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385F5849" w:rsidR="00F14595" w:rsidRPr="00D06788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E83DC7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_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D06788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D06788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D06788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D06788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0D1E3EFE" w:rsidR="00E43C10" w:rsidRPr="00D06788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D06788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EF0B08" w:rsidRPr="00D06788">
        <w:rPr>
          <w:rFonts w:ascii="Bai Jamjuree" w:eastAsia="Times New Roman" w:hAnsi="Bai Jamjuree" w:cs="Times New Roman"/>
          <w:i/>
          <w:sz w:val="20"/>
          <w:szCs w:val="20"/>
        </w:rPr>
        <w:t>KN Energies</w:t>
      </w:r>
      <w:r w:rsidRPr="00D06788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D06788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</w:pPr>
    </w:p>
    <w:p w14:paraId="5CED2190" w14:textId="057FC643" w:rsidR="00F14595" w:rsidRPr="00D06788" w:rsidRDefault="001643B2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PIRMINIS / </w:t>
      </w:r>
      <w:r w:rsidR="00F73807"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ATNAUJINTAS / </w:t>
      </w:r>
      <w:r w:rsidRPr="00D06788">
        <w:rPr>
          <w:rFonts w:ascii="Bai Jamjuree" w:eastAsia="Times New Roman" w:hAnsi="Bai Jamjuree" w:cs="Times New Roman"/>
          <w:b/>
          <w:color w:val="FF0000"/>
          <w:sz w:val="20"/>
          <w:szCs w:val="20"/>
          <w:lang w:eastAsia="lt-LT"/>
        </w:rPr>
        <w:t xml:space="preserve">GALUTINIS </w:t>
      </w:r>
      <w:r w:rsidR="00F14595" w:rsidRPr="00D06788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="00F14595" w:rsidRPr="00D06788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9B8A34B" w14:textId="63447F38" w:rsidR="00045264" w:rsidRPr="00D06788" w:rsidRDefault="00045264" w:rsidP="00F92219">
      <w:pPr>
        <w:tabs>
          <w:tab w:val="left" w:pos="2835"/>
        </w:tabs>
        <w:spacing w:after="0" w:line="240" w:lineRule="auto"/>
        <w:jc w:val="center"/>
        <w:rPr>
          <w:rFonts w:ascii="Bai Jamjuree" w:eastAsia="Times New Roman" w:hAnsi="Bai Jamjuree" w:cs="Times New Roman"/>
          <w:bCs/>
          <w:i/>
          <w:iCs/>
          <w:color w:val="FF0000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bCs/>
          <w:i/>
          <w:iCs/>
          <w:color w:val="FF0000"/>
          <w:sz w:val="20"/>
          <w:szCs w:val="20"/>
          <w:lang w:eastAsia="lt-LT"/>
        </w:rPr>
        <w:t>/ištrinti nereikalingą/</w:t>
      </w:r>
    </w:p>
    <w:p w14:paraId="3091B390" w14:textId="77777777" w:rsidR="00984DA0" w:rsidRPr="00D06788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3B5CAAB" w14:textId="1B0D83E2" w:rsidR="00901795" w:rsidRPr="00D41894" w:rsidRDefault="00E44354" w:rsidP="00901795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D41894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(</w:t>
      </w:r>
      <w:r w:rsidR="00A85C64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662</w:t>
      </w:r>
      <w:r w:rsidR="00D41894" w:rsidRPr="00D41894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 xml:space="preserve">-26) </w:t>
      </w:r>
      <w:r w:rsidR="005B068C" w:rsidRPr="005B068C">
        <w:rPr>
          <w:rFonts w:ascii="Outfit" w:hAnsi="Outfit"/>
          <w:b/>
          <w:bCs/>
          <w:lang w:val="en-US"/>
        </w:rPr>
        <w:t>EL</w:t>
      </w:r>
      <w:r w:rsidR="005B068C" w:rsidRPr="005B068C">
        <w:rPr>
          <w:rFonts w:ascii="Outfit" w:hAnsi="Outfit"/>
          <w:b/>
          <w:bCs/>
        </w:rPr>
        <w:t>EKTRINI</w:t>
      </w:r>
      <w:r w:rsidR="005B068C" w:rsidRPr="005B068C">
        <w:rPr>
          <w:rFonts w:ascii="Outfit" w:hAnsi="Outfit" w:hint="eastAsia"/>
          <w:b/>
          <w:bCs/>
        </w:rPr>
        <w:t>Ų</w:t>
      </w:r>
      <w:r w:rsidR="005B068C" w:rsidRPr="005B068C">
        <w:rPr>
          <w:rFonts w:ascii="Outfit" w:hAnsi="Outfit"/>
          <w:b/>
          <w:bCs/>
        </w:rPr>
        <w:t xml:space="preserve"> PAVAR</w:t>
      </w:r>
      <w:r w:rsidR="005B068C" w:rsidRPr="005B068C">
        <w:rPr>
          <w:rFonts w:ascii="Outfit" w:hAnsi="Outfit" w:hint="eastAsia"/>
          <w:b/>
          <w:bCs/>
        </w:rPr>
        <w:t>Ų</w:t>
      </w:r>
      <w:r w:rsidR="005B068C" w:rsidRPr="005B068C">
        <w:rPr>
          <w:rFonts w:ascii="Outfit" w:hAnsi="Outfit"/>
          <w:b/>
          <w:bCs/>
          <w:lang w:val="en-US"/>
        </w:rPr>
        <w:t xml:space="preserve"> MONTAVIMO PASLAUGOS</w:t>
      </w:r>
    </w:p>
    <w:p w14:paraId="20F840D7" w14:textId="1C41203F" w:rsidR="00F14595" w:rsidRPr="00D06788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5DD6D296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19134B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1063DA96" w14:textId="77777777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2DE788D7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19134B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EE51D66" w14:textId="0BFCB548" w:rsidR="00F14595" w:rsidRPr="00D06788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3875E5" w:rsidRPr="00D06788" w14:paraId="00D8CCD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799B5953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5E947D3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7B8ACEB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D06788" w14:paraId="49881B50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D06788" w:rsidRDefault="003875E5" w:rsidP="004A31DB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750E1208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2EEDF5E4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44EBB858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D06788" w14:paraId="441FA350" w14:textId="77777777" w:rsidTr="00C4307A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D06788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4B2CE6E2" w14:textId="77777777" w:rsidR="00BD2B96" w:rsidRPr="00D06788" w:rsidRDefault="00BD2B96" w:rsidP="00BD2B96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2D553DBB" w14:textId="676F447C" w:rsidR="00357584" w:rsidRPr="00D06788" w:rsidRDefault="00357584" w:rsidP="00357584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Vadovaujantis </w:t>
      </w:r>
      <w:r w:rsidRPr="00D06788">
        <w:rPr>
          <w:rFonts w:ascii="Bai Jamjuree" w:hAnsi="Bai Jamjuree" w:cstheme="majorBidi"/>
          <w:bCs/>
          <w:sz w:val="20"/>
          <w:szCs w:val="20"/>
        </w:rPr>
        <w:t xml:space="preserve">VPĮ 46 straipsnio 2¹ </w:t>
      </w:r>
      <w:r w:rsidRPr="00D06788">
        <w:rPr>
          <w:rFonts w:ascii="Bai Jamjuree" w:eastAsia="Yu Mincho" w:hAnsi="Bai Jamjuree" w:cs="Times New Roman"/>
          <w:bCs/>
          <w:sz w:val="20"/>
          <w:szCs w:val="20"/>
        </w:rPr>
        <w:t xml:space="preserve">ir PĮ 59 straipsnio 1 dalimis, Perkantysis subjektas pašalina tiekėją iš pirkimo procedūros, jeigu tiekėjas yra neatlikęs jam teismo sprendimu paskirtos baudžiamojo poveikio priemonės – uždraudimo juridiniam asmeniui dalyvauti viešuosiuose pirkimuose. </w:t>
      </w:r>
    </w:p>
    <w:p w14:paraId="3A2DEA94" w14:textId="77777777" w:rsidR="00357584" w:rsidRPr="00D06788" w:rsidRDefault="00357584" w:rsidP="00357584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</w:p>
    <w:p w14:paraId="0E8CF9B9" w14:textId="77777777" w:rsidR="00357584" w:rsidRPr="00D06788" w:rsidRDefault="00357584" w:rsidP="00357584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D06788">
        <w:rPr>
          <w:rFonts w:ascii="Bai Jamjuree" w:eastAsia="Yu Mincho" w:hAnsi="Bai Jamjuree" w:cs="Times New Roman"/>
          <w:bCs/>
          <w:sz w:val="20"/>
          <w:szCs w:val="20"/>
        </w:rPr>
        <w:t>Ar ekonominės veiklos vykdytojui yra taikoma sąlyga, kad jis yra neatlikęs jam paskirtos baudžiamojo poveikio priemonės – uždraudimo juridiniam asmeniui dalyvauti viešuosiuose pirkimuose?</w:t>
      </w:r>
    </w:p>
    <w:p w14:paraId="5154EC66" w14:textId="77777777" w:rsidR="00357584" w:rsidRPr="00D06788" w:rsidRDefault="00C0214B" w:rsidP="00357584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921839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584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57584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57584" w:rsidRPr="00D06788">
        <w:rPr>
          <w:rFonts w:ascii="Bai Jamjuree" w:hAnsi="Bai Jamjuree" w:cstheme="majorBidi"/>
          <w:sz w:val="20"/>
          <w:szCs w:val="20"/>
        </w:rPr>
        <w:t>Taip;</w:t>
      </w:r>
    </w:p>
    <w:p w14:paraId="41FDD5C1" w14:textId="77777777" w:rsidR="00357584" w:rsidRPr="00D06788" w:rsidRDefault="00C0214B" w:rsidP="00357584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688638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584" w:rsidRPr="00D0678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57584" w:rsidRPr="00D06788">
        <w:rPr>
          <w:rFonts w:ascii="Bai Jamjuree" w:hAnsi="Bai Jamjuree" w:cs="Times New Roman"/>
          <w:sz w:val="20"/>
          <w:szCs w:val="20"/>
        </w:rPr>
        <w:t xml:space="preserve"> </w:t>
      </w:r>
      <w:r w:rsidR="00357584" w:rsidRPr="00D06788">
        <w:rPr>
          <w:rFonts w:ascii="Bai Jamjuree" w:hAnsi="Bai Jamjuree" w:cstheme="majorBidi"/>
          <w:sz w:val="20"/>
          <w:szCs w:val="20"/>
        </w:rPr>
        <w:t>Ne.</w:t>
      </w:r>
    </w:p>
    <w:p w14:paraId="52BCBAC0" w14:textId="77777777" w:rsidR="00357584" w:rsidRPr="00D06788" w:rsidRDefault="00357584" w:rsidP="00357584">
      <w:pPr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11AA70F9" w:rsidR="001643B2" w:rsidRPr="00D06788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77777777" w:rsidR="001643B2" w:rsidRPr="00D06788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0E5FBE83" w14:textId="77777777" w:rsidR="00641D20" w:rsidRPr="00D06788" w:rsidRDefault="00641D20" w:rsidP="00641D20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atitinkame Pirkimo sąlygose nustatytus kvalifikacijos reikalavimus (jei taikoma) ir įsipareigojame, Perkančiajam subjektui paprašius, pateikti įrodančius dokumentus.</w:t>
      </w:r>
    </w:p>
    <w:p w14:paraId="2085CEE9" w14:textId="77777777" w:rsidR="00F14595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54E4E07C" w:rsidR="001643B2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 xml:space="preserve">patvirtiname, kad mūsų siūlomos </w:t>
      </w:r>
      <w:r w:rsidR="00FB485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paslaugos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1346C04C" w14:textId="7BFAC964" w:rsidR="001643B2" w:rsidRPr="00D06788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</w:t>
      </w:r>
      <w:r w:rsidR="00FB4852">
        <w:rPr>
          <w:rFonts w:ascii="Bai Jamjuree" w:eastAsia="Times New Roman" w:hAnsi="Bai Jamjuree" w:cs="Times New Roman"/>
          <w:sz w:val="20"/>
          <w:szCs w:val="20"/>
          <w:lang w:eastAsia="lt-LT"/>
        </w:rPr>
        <w:t>u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 </w:t>
      </w:r>
      <w:r w:rsidR="00FB4852">
        <w:rPr>
          <w:rFonts w:ascii="Bai Jamjuree" w:eastAsia="Times New Roman" w:hAnsi="Bai Jamjuree" w:cs="Times New Roman"/>
          <w:sz w:val="20"/>
          <w:szCs w:val="20"/>
          <w:lang w:eastAsia="lt-LT"/>
        </w:rPr>
        <w:t>įkainius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sąnaudas įskaičiuotos visos išlaidos ir visi mokesčiai</w:t>
      </w:r>
      <w:r w:rsidR="00FB4852">
        <w:rPr>
          <w:rFonts w:ascii="Bai Jamjuree" w:eastAsia="Times New Roman" w:hAnsi="Bai Jamjuree" w:cs="Times New Roman"/>
          <w:sz w:val="20"/>
          <w:szCs w:val="20"/>
          <w:lang w:eastAsia="lt-LT"/>
        </w:rPr>
        <w:t>,</w:t>
      </w:r>
      <w:r w:rsidR="008427C9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mes prisiimame riziką už visas išlaidas, kurias, teikdami pasiūlymą ir laikydamiesi pirkimo dokumentuose nustatytų reikalavimų, privalėjome įskaičiuoti į siūlom</w:t>
      </w:r>
      <w:r w:rsidR="00FB4852">
        <w:rPr>
          <w:rFonts w:ascii="Bai Jamjuree" w:eastAsia="Times New Roman" w:hAnsi="Bai Jamjuree" w:cs="Times New Roman"/>
          <w:sz w:val="20"/>
          <w:szCs w:val="20"/>
          <w:lang w:eastAsia="lt-LT"/>
        </w:rPr>
        <w:t>u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 </w:t>
      </w:r>
      <w:r w:rsidR="00FB4852">
        <w:rPr>
          <w:rFonts w:ascii="Bai Jamjuree" w:eastAsia="Times New Roman" w:hAnsi="Bai Jamjuree" w:cs="Times New Roman"/>
          <w:sz w:val="20"/>
          <w:szCs w:val="20"/>
          <w:lang w:eastAsia="lt-LT"/>
        </w:rPr>
        <w:t>įkainius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ar sąnaudas. </w:t>
      </w:r>
    </w:p>
    <w:p w14:paraId="163ECCF1" w14:textId="381AF0DA" w:rsidR="00220E7D" w:rsidRPr="00D06788" w:rsidRDefault="00220E7D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Energies“ patvirtintu Tiekėjo etikos kodeksu </w:t>
      </w:r>
      <w:hyperlink r:id="rId11" w:history="1">
        <w:r w:rsidRPr="00D06788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580FEAB2" w14:textId="77777777" w:rsidR="00D57AED" w:rsidRPr="00D06788" w:rsidRDefault="00D57AED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A9392D3" w14:textId="77777777" w:rsidR="00BB3041" w:rsidRPr="00D06788" w:rsidRDefault="00BB3041" w:rsidP="00BB3041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3260"/>
        <w:gridCol w:w="5812"/>
      </w:tblGrid>
      <w:tr w:rsidR="00BB3041" w:rsidRPr="00D06788" w14:paraId="330DFCFC" w14:textId="77777777" w:rsidTr="00BB3041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A74960D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5AD2BB2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5F71FD44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BB3041" w:rsidRPr="00D06788" w14:paraId="6DBF10D2" w14:textId="77777777" w:rsidTr="00BB3041">
        <w:trPr>
          <w:trHeight w:val="237"/>
        </w:trPr>
        <w:tc>
          <w:tcPr>
            <w:tcW w:w="704" w:type="dxa"/>
          </w:tcPr>
          <w:p w14:paraId="3AAF1CE0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AF3823B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812" w:type="dxa"/>
          </w:tcPr>
          <w:p w14:paraId="1AD80EDE" w14:textId="77777777" w:rsidR="00BB3041" w:rsidRPr="00D06788" w:rsidRDefault="00BB3041" w:rsidP="00C12F33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55F52EA4" w14:textId="2A50CC34" w:rsidR="00BB3041" w:rsidRPr="00D06788" w:rsidRDefault="00BB3041" w:rsidP="00BB30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Kartu su Pasiūlymu pateikiame žinomų subtiekėjų</w:t>
      </w:r>
      <w:r w:rsidR="00E85FF9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patvirtinančiais jų sutikimą būti tiekėjo subtiekėjais pirkime. </w:t>
      </w:r>
    </w:p>
    <w:p w14:paraId="6649D882" w14:textId="77777777" w:rsidR="00BB3041" w:rsidRPr="00D06788" w:rsidRDefault="00BB3041" w:rsidP="00C87458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4BD1B1" w14:textId="1A71A85A" w:rsidR="00F14595" w:rsidRDefault="00C87458" w:rsidP="009814EA">
      <w:pPr>
        <w:tabs>
          <w:tab w:val="left" w:pos="1859"/>
        </w:tabs>
        <w:spacing w:after="0" w:line="240" w:lineRule="auto"/>
        <w:ind w:left="360" w:hanging="360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4. </w:t>
      </w:r>
      <w:r w:rsidR="00F14595" w:rsidRPr="00C87458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  <w:r w:rsidR="009814EA">
        <w:rPr>
          <w:rFonts w:ascii="Bai Jamjuree" w:eastAsia="Times New Roman" w:hAnsi="Bai Jamjuree" w:cs="Times New Roman"/>
          <w:sz w:val="20"/>
          <w:szCs w:val="20"/>
          <w:lang w:eastAsia="lt-LT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Layout table"/>
      </w:tblPr>
      <w:tblGrid>
        <w:gridCol w:w="520"/>
        <w:gridCol w:w="3585"/>
        <w:gridCol w:w="993"/>
        <w:gridCol w:w="1418"/>
        <w:gridCol w:w="1702"/>
        <w:gridCol w:w="1551"/>
      </w:tblGrid>
      <w:tr w:rsidR="004F1D1C" w:rsidRPr="005637F8" w14:paraId="18C99576" w14:textId="6B90079E" w:rsidTr="00124E8E">
        <w:tc>
          <w:tcPr>
            <w:tcW w:w="266" w:type="pct"/>
          </w:tcPr>
          <w:p w14:paraId="6735874C" w14:textId="77777777" w:rsidR="004F1D1C" w:rsidRPr="0095029C" w:rsidRDefault="004F1D1C" w:rsidP="0092494D">
            <w:pPr>
              <w:spacing w:before="60" w:after="60" w:line="240" w:lineRule="auto"/>
              <w:rPr>
                <w:rFonts w:ascii="Outfit" w:hAnsi="Outfit"/>
                <w:b/>
                <w:sz w:val="20"/>
                <w:szCs w:val="20"/>
              </w:rPr>
            </w:pPr>
            <w:r w:rsidRPr="0095029C">
              <w:rPr>
                <w:rFonts w:ascii="Outfit" w:hAnsi="Outfit"/>
                <w:b/>
                <w:sz w:val="20"/>
                <w:szCs w:val="20"/>
              </w:rPr>
              <w:t>Eil. Nr.</w:t>
            </w:r>
          </w:p>
        </w:tc>
        <w:tc>
          <w:tcPr>
            <w:tcW w:w="1835" w:type="pct"/>
          </w:tcPr>
          <w:p w14:paraId="0B946EBE" w14:textId="77777777" w:rsidR="004F1D1C" w:rsidRPr="0095029C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  <w:b/>
                <w:sz w:val="20"/>
                <w:szCs w:val="20"/>
              </w:rPr>
            </w:pPr>
            <w:r w:rsidRPr="0095029C">
              <w:rPr>
                <w:rFonts w:ascii="Outfit" w:hAnsi="Outfit"/>
                <w:b/>
                <w:sz w:val="20"/>
                <w:szCs w:val="20"/>
              </w:rPr>
              <w:t>Pavadinimas</w:t>
            </w:r>
          </w:p>
        </w:tc>
        <w:tc>
          <w:tcPr>
            <w:tcW w:w="508" w:type="pct"/>
          </w:tcPr>
          <w:p w14:paraId="5869135D" w14:textId="77777777" w:rsidR="004F1D1C" w:rsidRPr="0095029C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  <w:b/>
                <w:sz w:val="20"/>
                <w:szCs w:val="20"/>
              </w:rPr>
            </w:pPr>
            <w:r w:rsidRPr="0095029C">
              <w:rPr>
                <w:rFonts w:ascii="Outfit" w:hAnsi="Outfit"/>
                <w:b/>
                <w:sz w:val="20"/>
                <w:szCs w:val="20"/>
              </w:rPr>
              <w:t>Mato vnt.</w:t>
            </w:r>
          </w:p>
        </w:tc>
        <w:tc>
          <w:tcPr>
            <w:tcW w:w="726" w:type="pct"/>
          </w:tcPr>
          <w:p w14:paraId="5218B44B" w14:textId="77777777" w:rsidR="004F1D1C" w:rsidRPr="0095029C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  <w:b/>
                <w:sz w:val="20"/>
                <w:szCs w:val="20"/>
              </w:rPr>
            </w:pPr>
            <w:r w:rsidRPr="0095029C">
              <w:rPr>
                <w:rFonts w:ascii="Outfit" w:hAnsi="Outfit"/>
                <w:b/>
                <w:sz w:val="20"/>
                <w:szCs w:val="20"/>
              </w:rPr>
              <w:t xml:space="preserve">Preliminarus kiekis </w:t>
            </w:r>
          </w:p>
        </w:tc>
        <w:tc>
          <w:tcPr>
            <w:tcW w:w="871" w:type="pct"/>
          </w:tcPr>
          <w:p w14:paraId="123146AD" w14:textId="539E1E45" w:rsidR="004F1D1C" w:rsidRPr="0095029C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  <w:b/>
                <w:sz w:val="20"/>
                <w:szCs w:val="20"/>
              </w:rPr>
            </w:pPr>
            <w:r w:rsidRPr="0095029C">
              <w:rPr>
                <w:rFonts w:ascii="Outfit" w:eastAsia="Times New Roman" w:hAnsi="Outfit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Vieneto </w:t>
            </w:r>
            <w:r w:rsidR="0095029C">
              <w:rPr>
                <w:rFonts w:ascii="Outfit" w:eastAsia="Times New Roman" w:hAnsi="Outfit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įkainis </w:t>
            </w:r>
            <w:r w:rsidRPr="0095029C">
              <w:rPr>
                <w:rFonts w:ascii="Outfit" w:eastAsia="Times New Roman" w:hAnsi="Outfit" w:cs="Times New Roman"/>
                <w:b/>
                <w:color w:val="000000" w:themeColor="text1"/>
                <w:sz w:val="20"/>
                <w:szCs w:val="20"/>
                <w:lang w:eastAsia="lt-LT"/>
              </w:rPr>
              <w:t>EUR be PVM</w:t>
            </w:r>
          </w:p>
        </w:tc>
        <w:tc>
          <w:tcPr>
            <w:tcW w:w="794" w:type="pct"/>
          </w:tcPr>
          <w:p w14:paraId="0F81207A" w14:textId="752E4BC5" w:rsidR="004F1D1C" w:rsidRPr="0095029C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  <w:b/>
                <w:sz w:val="20"/>
                <w:szCs w:val="20"/>
              </w:rPr>
            </w:pPr>
            <w:r w:rsidRPr="0095029C">
              <w:rPr>
                <w:rFonts w:ascii="Outfit" w:eastAsia="Times New Roman" w:hAnsi="Outfit" w:cs="Times New Roman"/>
                <w:b/>
                <w:sz w:val="20"/>
                <w:szCs w:val="20"/>
                <w:lang w:eastAsia="lt-LT"/>
              </w:rPr>
              <w:t>Kaina, EUR be PVM</w:t>
            </w:r>
            <w:r w:rsidR="0095029C">
              <w:rPr>
                <w:rFonts w:ascii="Outfit" w:eastAsia="Times New Roman" w:hAnsi="Outfit" w:cs="Times New Roman"/>
                <w:b/>
                <w:sz w:val="20"/>
                <w:szCs w:val="20"/>
                <w:lang w:eastAsia="lt-LT"/>
              </w:rPr>
              <w:t xml:space="preserve"> (</w:t>
            </w:r>
            <w:r w:rsidR="00124E8E" w:rsidRPr="00124E8E">
              <w:rPr>
                <w:rFonts w:ascii="Outfit" w:eastAsia="Times New Roman" w:hAnsi="Outfit" w:cs="Times New Roman"/>
                <w:b/>
                <w:i/>
                <w:iCs/>
                <w:sz w:val="20"/>
                <w:szCs w:val="20"/>
                <w:lang w:eastAsia="lt-LT"/>
              </w:rPr>
              <w:t>4x5</w:t>
            </w:r>
            <w:r w:rsidR="00124E8E">
              <w:rPr>
                <w:rFonts w:ascii="Outfit" w:eastAsia="Times New Roman" w:hAnsi="Outfit" w:cs="Times New Roman"/>
                <w:b/>
                <w:sz w:val="20"/>
                <w:szCs w:val="20"/>
                <w:lang w:eastAsia="lt-LT"/>
              </w:rPr>
              <w:t>)</w:t>
            </w:r>
          </w:p>
        </w:tc>
      </w:tr>
      <w:tr w:rsidR="004F1D1C" w:rsidRPr="005637F8" w14:paraId="12B835E6" w14:textId="77777777" w:rsidTr="00124E8E">
        <w:trPr>
          <w:trHeight w:val="108"/>
        </w:trPr>
        <w:tc>
          <w:tcPr>
            <w:tcW w:w="266" w:type="pct"/>
          </w:tcPr>
          <w:p w14:paraId="0E69BC94" w14:textId="3FF880B6" w:rsidR="004F1D1C" w:rsidRPr="004F1D1C" w:rsidRDefault="004F1D1C" w:rsidP="0092494D">
            <w:pPr>
              <w:spacing w:before="60" w:after="60" w:line="240" w:lineRule="auto"/>
              <w:rPr>
                <w:rFonts w:ascii="Outfit" w:hAnsi="Outfit"/>
                <w:bCs/>
                <w:i/>
                <w:iCs/>
                <w:sz w:val="16"/>
                <w:szCs w:val="16"/>
              </w:rPr>
            </w:pPr>
            <w:r w:rsidRPr="004F1D1C">
              <w:rPr>
                <w:rFonts w:ascii="Outfit" w:hAnsi="Outfit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835" w:type="pct"/>
          </w:tcPr>
          <w:p w14:paraId="09744346" w14:textId="3B6E9CE2" w:rsidR="004F1D1C" w:rsidRPr="004F1D1C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  <w:bCs/>
                <w:i/>
                <w:iCs/>
                <w:sz w:val="16"/>
                <w:szCs w:val="16"/>
              </w:rPr>
            </w:pPr>
            <w:r w:rsidRPr="004F1D1C">
              <w:rPr>
                <w:rFonts w:ascii="Outfit" w:hAnsi="Outfit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08" w:type="pct"/>
          </w:tcPr>
          <w:p w14:paraId="4C458F2C" w14:textId="1D8570FB" w:rsidR="004F1D1C" w:rsidRPr="004F1D1C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  <w:bCs/>
                <w:i/>
                <w:iCs/>
                <w:sz w:val="16"/>
                <w:szCs w:val="16"/>
              </w:rPr>
            </w:pPr>
            <w:r w:rsidRPr="004F1D1C">
              <w:rPr>
                <w:rFonts w:ascii="Outfit" w:hAnsi="Outfit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26" w:type="pct"/>
          </w:tcPr>
          <w:p w14:paraId="23927469" w14:textId="234C0FB9" w:rsidR="004F1D1C" w:rsidRPr="004F1D1C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  <w:bCs/>
                <w:i/>
                <w:iCs/>
                <w:sz w:val="16"/>
                <w:szCs w:val="16"/>
              </w:rPr>
            </w:pPr>
            <w:r w:rsidRPr="004F1D1C">
              <w:rPr>
                <w:rFonts w:ascii="Outfit" w:hAnsi="Outfit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71" w:type="pct"/>
          </w:tcPr>
          <w:p w14:paraId="4488A96D" w14:textId="3803EB13" w:rsidR="004F1D1C" w:rsidRPr="004F1D1C" w:rsidRDefault="004F1D1C" w:rsidP="0092494D">
            <w:pPr>
              <w:spacing w:before="60" w:after="60" w:line="240" w:lineRule="auto"/>
              <w:jc w:val="center"/>
              <w:rPr>
                <w:rFonts w:ascii="Outfit" w:eastAsia="Times New Roman" w:hAnsi="Outfit" w:cs="Times New Roman"/>
                <w:bCs/>
                <w:i/>
                <w:iCs/>
                <w:color w:val="000000" w:themeColor="text1"/>
                <w:sz w:val="16"/>
                <w:szCs w:val="16"/>
                <w:lang w:eastAsia="lt-LT"/>
              </w:rPr>
            </w:pPr>
            <w:r w:rsidRPr="004F1D1C">
              <w:rPr>
                <w:rFonts w:ascii="Outfit" w:eastAsia="Times New Roman" w:hAnsi="Outfit" w:cs="Times New Roman"/>
                <w:bCs/>
                <w:i/>
                <w:iCs/>
                <w:color w:val="000000" w:themeColor="text1"/>
                <w:sz w:val="16"/>
                <w:szCs w:val="16"/>
                <w:lang w:eastAsia="lt-LT"/>
              </w:rPr>
              <w:t>5</w:t>
            </w:r>
          </w:p>
        </w:tc>
        <w:tc>
          <w:tcPr>
            <w:tcW w:w="794" w:type="pct"/>
          </w:tcPr>
          <w:p w14:paraId="49D886CD" w14:textId="095DFA98" w:rsidR="004F1D1C" w:rsidRPr="004F1D1C" w:rsidRDefault="004F1D1C" w:rsidP="0092494D">
            <w:pPr>
              <w:spacing w:before="60" w:after="60" w:line="240" w:lineRule="auto"/>
              <w:jc w:val="center"/>
              <w:rPr>
                <w:rFonts w:ascii="Outfit" w:eastAsia="Times New Roman" w:hAnsi="Outfit" w:cs="Times New Roman"/>
                <w:bCs/>
                <w:i/>
                <w:iCs/>
                <w:sz w:val="16"/>
                <w:szCs w:val="16"/>
                <w:lang w:eastAsia="lt-LT"/>
              </w:rPr>
            </w:pPr>
            <w:r w:rsidRPr="004F1D1C">
              <w:rPr>
                <w:rFonts w:ascii="Outfit" w:eastAsia="Times New Roman" w:hAnsi="Outfit" w:cs="Times New Roman"/>
                <w:bCs/>
                <w:i/>
                <w:iCs/>
                <w:sz w:val="16"/>
                <w:szCs w:val="16"/>
                <w:lang w:eastAsia="lt-LT"/>
              </w:rPr>
              <w:t>6</w:t>
            </w:r>
          </w:p>
        </w:tc>
      </w:tr>
      <w:tr w:rsidR="004F1D1C" w:rsidRPr="005637F8" w14:paraId="11D70F71" w14:textId="3F232F35" w:rsidTr="00124E8E">
        <w:tc>
          <w:tcPr>
            <w:tcW w:w="266" w:type="pct"/>
          </w:tcPr>
          <w:p w14:paraId="08779F25" w14:textId="77777777" w:rsidR="004F1D1C" w:rsidRPr="006651AC" w:rsidRDefault="004F1D1C" w:rsidP="0092494D">
            <w:pPr>
              <w:spacing w:before="60" w:after="60" w:line="240" w:lineRule="auto"/>
              <w:rPr>
                <w:rFonts w:ascii="Outfit" w:eastAsiaTheme="majorEastAsia" w:hAnsi="Outfit"/>
              </w:rPr>
            </w:pPr>
            <w:r w:rsidRPr="006651AC">
              <w:rPr>
                <w:rFonts w:ascii="Outfit" w:eastAsiaTheme="majorEastAsia" w:hAnsi="Outfit"/>
              </w:rPr>
              <w:t>1.</w:t>
            </w:r>
          </w:p>
        </w:tc>
        <w:tc>
          <w:tcPr>
            <w:tcW w:w="1835" w:type="pct"/>
          </w:tcPr>
          <w:p w14:paraId="702108A8" w14:textId="77777777" w:rsidR="004F1D1C" w:rsidRPr="00B240BD" w:rsidRDefault="004F1D1C" w:rsidP="00124E8E">
            <w:pPr>
              <w:spacing w:before="60" w:after="60" w:line="240" w:lineRule="auto"/>
              <w:jc w:val="both"/>
              <w:rPr>
                <w:rFonts w:ascii="Outfit" w:eastAsiaTheme="majorEastAsia" w:hAnsi="Outfit"/>
                <w:sz w:val="20"/>
              </w:rPr>
            </w:pPr>
            <w:r w:rsidRPr="00B240BD">
              <w:rPr>
                <w:rFonts w:ascii="Outfit" w:eastAsiaTheme="majorEastAsia" w:hAnsi="Outfit"/>
                <w:sz w:val="20"/>
              </w:rPr>
              <w:t xml:space="preserve"> Atlikti elektros pavarų valdymo grandinių perjungimus į sujungimo dėžutes</w:t>
            </w:r>
            <w:r w:rsidRPr="00B240BD">
              <w:rPr>
                <w:rFonts w:ascii="Outfit" w:hAnsi="Outfit"/>
                <w:bCs/>
                <w:sz w:val="20"/>
              </w:rPr>
              <w:t xml:space="preserve"> Ex db IIC Gb.  </w:t>
            </w:r>
          </w:p>
        </w:tc>
        <w:tc>
          <w:tcPr>
            <w:tcW w:w="508" w:type="pct"/>
          </w:tcPr>
          <w:p w14:paraId="3E561A67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Vnt.</w:t>
            </w:r>
          </w:p>
        </w:tc>
        <w:tc>
          <w:tcPr>
            <w:tcW w:w="726" w:type="pct"/>
          </w:tcPr>
          <w:p w14:paraId="083FC78D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15</w:t>
            </w:r>
          </w:p>
        </w:tc>
        <w:tc>
          <w:tcPr>
            <w:tcW w:w="871" w:type="pct"/>
          </w:tcPr>
          <w:p w14:paraId="3BB9C6F7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  <w:tc>
          <w:tcPr>
            <w:tcW w:w="794" w:type="pct"/>
          </w:tcPr>
          <w:p w14:paraId="43D6E5E3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</w:tr>
      <w:tr w:rsidR="004F1D1C" w:rsidRPr="005637F8" w14:paraId="00398366" w14:textId="0BAAE729" w:rsidTr="00124E8E">
        <w:tc>
          <w:tcPr>
            <w:tcW w:w="266" w:type="pct"/>
          </w:tcPr>
          <w:p w14:paraId="027823C4" w14:textId="77777777" w:rsidR="004F1D1C" w:rsidRPr="006651AC" w:rsidRDefault="004F1D1C" w:rsidP="0092494D">
            <w:pPr>
              <w:spacing w:before="60" w:after="60" w:line="240" w:lineRule="auto"/>
              <w:rPr>
                <w:rFonts w:ascii="Outfit" w:eastAsiaTheme="majorEastAsia" w:hAnsi="Outfit"/>
              </w:rPr>
            </w:pPr>
            <w:r w:rsidRPr="006651AC">
              <w:rPr>
                <w:rFonts w:ascii="Outfit" w:eastAsiaTheme="majorEastAsia" w:hAnsi="Outfit"/>
              </w:rPr>
              <w:t>2.</w:t>
            </w:r>
          </w:p>
        </w:tc>
        <w:tc>
          <w:tcPr>
            <w:tcW w:w="1835" w:type="pct"/>
          </w:tcPr>
          <w:p w14:paraId="5600D524" w14:textId="77777777" w:rsidR="004F1D1C" w:rsidRPr="00B240BD" w:rsidRDefault="004F1D1C" w:rsidP="00124E8E">
            <w:pPr>
              <w:spacing w:before="60" w:after="60" w:line="240" w:lineRule="auto"/>
              <w:jc w:val="both"/>
              <w:rPr>
                <w:rFonts w:ascii="Outfit" w:eastAsiaTheme="majorEastAsia" w:hAnsi="Outfit"/>
                <w:sz w:val="20"/>
              </w:rPr>
            </w:pPr>
            <w:r w:rsidRPr="00B240BD">
              <w:rPr>
                <w:rFonts w:ascii="Outfit" w:eastAsiaTheme="majorEastAsia" w:hAnsi="Outfit"/>
                <w:sz w:val="20"/>
              </w:rPr>
              <w:t xml:space="preserve">Demontuoti el. pavaras ROTORK IQ7F10A </w:t>
            </w:r>
          </w:p>
        </w:tc>
        <w:tc>
          <w:tcPr>
            <w:tcW w:w="508" w:type="pct"/>
          </w:tcPr>
          <w:p w14:paraId="78FDB618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Vnt.</w:t>
            </w:r>
          </w:p>
        </w:tc>
        <w:tc>
          <w:tcPr>
            <w:tcW w:w="726" w:type="pct"/>
          </w:tcPr>
          <w:p w14:paraId="383FBCC4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4</w:t>
            </w:r>
          </w:p>
        </w:tc>
        <w:tc>
          <w:tcPr>
            <w:tcW w:w="871" w:type="pct"/>
          </w:tcPr>
          <w:p w14:paraId="25D8C7D5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  <w:tc>
          <w:tcPr>
            <w:tcW w:w="794" w:type="pct"/>
          </w:tcPr>
          <w:p w14:paraId="3672C6AB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</w:tr>
      <w:tr w:rsidR="004F1D1C" w:rsidRPr="005637F8" w14:paraId="04D59F00" w14:textId="1B780D74" w:rsidTr="00124E8E">
        <w:tc>
          <w:tcPr>
            <w:tcW w:w="266" w:type="pct"/>
          </w:tcPr>
          <w:p w14:paraId="39728B84" w14:textId="77777777" w:rsidR="004F1D1C" w:rsidRPr="006651AC" w:rsidRDefault="004F1D1C" w:rsidP="0092494D">
            <w:pPr>
              <w:spacing w:before="60" w:after="60" w:line="240" w:lineRule="auto"/>
              <w:rPr>
                <w:rFonts w:ascii="Outfit" w:hAnsi="Outfit"/>
              </w:rPr>
            </w:pPr>
            <w:r w:rsidRPr="006651AC">
              <w:rPr>
                <w:rFonts w:ascii="Outfit" w:hAnsi="Outfit"/>
              </w:rPr>
              <w:t>3.</w:t>
            </w:r>
          </w:p>
        </w:tc>
        <w:tc>
          <w:tcPr>
            <w:tcW w:w="1835" w:type="pct"/>
          </w:tcPr>
          <w:p w14:paraId="7A5F07EA" w14:textId="77777777" w:rsidR="004F1D1C" w:rsidRPr="00B240BD" w:rsidRDefault="004F1D1C" w:rsidP="00124E8E">
            <w:pPr>
              <w:spacing w:before="60" w:after="60" w:line="240" w:lineRule="auto"/>
              <w:jc w:val="both"/>
              <w:rPr>
                <w:rFonts w:ascii="Outfit" w:hAnsi="Outfit"/>
                <w:bCs/>
                <w:sz w:val="20"/>
              </w:rPr>
            </w:pPr>
            <w:r w:rsidRPr="00B240BD">
              <w:rPr>
                <w:rFonts w:ascii="Outfit" w:hAnsi="Outfit"/>
                <w:bCs/>
                <w:sz w:val="20"/>
              </w:rPr>
              <w:t xml:space="preserve">Atlikti mechaniškai stringančių </w:t>
            </w:r>
            <w:r w:rsidRPr="00B240BD">
              <w:rPr>
                <w:rFonts w:ascii="Outfit" w:eastAsiaTheme="majorEastAsia" w:hAnsi="Outfit"/>
                <w:sz w:val="20"/>
              </w:rPr>
              <w:t>ROTORK IQ7F10A</w:t>
            </w:r>
            <w:r w:rsidRPr="00B240BD">
              <w:rPr>
                <w:rFonts w:ascii="Outfit" w:hAnsi="Outfit"/>
                <w:bCs/>
                <w:sz w:val="20"/>
              </w:rPr>
              <w:t xml:space="preserve"> elektros pavarų ir pleištinių 2“ sklendžių profilaktinį remontą</w:t>
            </w:r>
          </w:p>
        </w:tc>
        <w:tc>
          <w:tcPr>
            <w:tcW w:w="508" w:type="pct"/>
          </w:tcPr>
          <w:p w14:paraId="2ABF96BE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Vnt.</w:t>
            </w:r>
          </w:p>
        </w:tc>
        <w:tc>
          <w:tcPr>
            <w:tcW w:w="726" w:type="pct"/>
          </w:tcPr>
          <w:p w14:paraId="1306BEE2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4</w:t>
            </w:r>
          </w:p>
        </w:tc>
        <w:tc>
          <w:tcPr>
            <w:tcW w:w="871" w:type="pct"/>
          </w:tcPr>
          <w:p w14:paraId="4F85F2AF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  <w:tc>
          <w:tcPr>
            <w:tcW w:w="794" w:type="pct"/>
          </w:tcPr>
          <w:p w14:paraId="67A8EC5C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</w:tr>
      <w:tr w:rsidR="004F1D1C" w:rsidRPr="005637F8" w14:paraId="4C90B8B4" w14:textId="0F771530" w:rsidTr="00124E8E">
        <w:tc>
          <w:tcPr>
            <w:tcW w:w="266" w:type="pct"/>
          </w:tcPr>
          <w:p w14:paraId="12416DA3" w14:textId="77777777" w:rsidR="004F1D1C" w:rsidRPr="006651AC" w:rsidRDefault="004F1D1C" w:rsidP="0092494D">
            <w:pPr>
              <w:spacing w:before="60" w:after="60" w:line="240" w:lineRule="auto"/>
              <w:rPr>
                <w:rFonts w:ascii="Outfit" w:hAnsi="Outfit"/>
              </w:rPr>
            </w:pPr>
            <w:r w:rsidRPr="006651AC">
              <w:rPr>
                <w:rFonts w:ascii="Outfit" w:hAnsi="Outfit"/>
              </w:rPr>
              <w:t>4.</w:t>
            </w:r>
          </w:p>
        </w:tc>
        <w:tc>
          <w:tcPr>
            <w:tcW w:w="1835" w:type="pct"/>
          </w:tcPr>
          <w:p w14:paraId="7317C740" w14:textId="77777777" w:rsidR="004F1D1C" w:rsidRPr="00B240BD" w:rsidRDefault="004F1D1C" w:rsidP="00124E8E">
            <w:pPr>
              <w:spacing w:before="60" w:after="60" w:line="240" w:lineRule="auto"/>
              <w:jc w:val="both"/>
              <w:rPr>
                <w:rFonts w:ascii="Outfit" w:hAnsi="Outfit"/>
                <w:bCs/>
                <w:sz w:val="20"/>
              </w:rPr>
            </w:pPr>
            <w:r w:rsidRPr="00B240BD">
              <w:rPr>
                <w:rFonts w:ascii="Outfit" w:hAnsi="Outfit"/>
                <w:bCs/>
                <w:sz w:val="20"/>
              </w:rPr>
              <w:t>Sumontuoti patiektas pleištines sklendes Comeval modelis 90, ANSI 150 2“ RF korpusas-plienas A216WCB</w:t>
            </w:r>
          </w:p>
        </w:tc>
        <w:tc>
          <w:tcPr>
            <w:tcW w:w="508" w:type="pct"/>
          </w:tcPr>
          <w:p w14:paraId="7243D590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Vnt.</w:t>
            </w:r>
          </w:p>
        </w:tc>
        <w:tc>
          <w:tcPr>
            <w:tcW w:w="726" w:type="pct"/>
          </w:tcPr>
          <w:p w14:paraId="2F64E422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2</w:t>
            </w:r>
          </w:p>
        </w:tc>
        <w:tc>
          <w:tcPr>
            <w:tcW w:w="871" w:type="pct"/>
          </w:tcPr>
          <w:p w14:paraId="585C3D11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  <w:tc>
          <w:tcPr>
            <w:tcW w:w="794" w:type="pct"/>
          </w:tcPr>
          <w:p w14:paraId="66748D2E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</w:tr>
      <w:tr w:rsidR="004F1D1C" w:rsidRPr="005637F8" w14:paraId="4F566135" w14:textId="76DB0CD6" w:rsidTr="00124E8E">
        <w:tc>
          <w:tcPr>
            <w:tcW w:w="266" w:type="pct"/>
          </w:tcPr>
          <w:p w14:paraId="670AAEC0" w14:textId="77777777" w:rsidR="004F1D1C" w:rsidRPr="006651AC" w:rsidRDefault="004F1D1C" w:rsidP="0092494D">
            <w:pPr>
              <w:spacing w:before="60" w:after="60" w:line="240" w:lineRule="auto"/>
              <w:rPr>
                <w:rFonts w:ascii="Outfit" w:hAnsi="Outfit"/>
              </w:rPr>
            </w:pPr>
            <w:r w:rsidRPr="006651AC">
              <w:rPr>
                <w:rFonts w:ascii="Outfit" w:hAnsi="Outfit"/>
              </w:rPr>
              <w:t>5.</w:t>
            </w:r>
          </w:p>
        </w:tc>
        <w:tc>
          <w:tcPr>
            <w:tcW w:w="1835" w:type="pct"/>
          </w:tcPr>
          <w:p w14:paraId="1FDEE208" w14:textId="77777777" w:rsidR="004F1D1C" w:rsidRPr="00B240BD" w:rsidRDefault="004F1D1C" w:rsidP="00124E8E">
            <w:pPr>
              <w:spacing w:before="60" w:after="60" w:line="240" w:lineRule="auto"/>
              <w:jc w:val="both"/>
              <w:rPr>
                <w:rFonts w:ascii="Outfit" w:hAnsi="Outfit"/>
                <w:bCs/>
                <w:sz w:val="20"/>
              </w:rPr>
            </w:pPr>
            <w:r w:rsidRPr="00B240BD">
              <w:rPr>
                <w:rFonts w:ascii="Outfit" w:hAnsi="Outfit"/>
                <w:bCs/>
                <w:sz w:val="20"/>
              </w:rPr>
              <w:t>Pagaminti naujoms el. pavaroms ROTORK IQ10F10A vedančios movos sriegį</w:t>
            </w:r>
          </w:p>
        </w:tc>
        <w:tc>
          <w:tcPr>
            <w:tcW w:w="508" w:type="pct"/>
          </w:tcPr>
          <w:p w14:paraId="4491FE0F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Vnt.</w:t>
            </w:r>
          </w:p>
        </w:tc>
        <w:tc>
          <w:tcPr>
            <w:tcW w:w="726" w:type="pct"/>
          </w:tcPr>
          <w:p w14:paraId="2FCC6549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11</w:t>
            </w:r>
          </w:p>
        </w:tc>
        <w:tc>
          <w:tcPr>
            <w:tcW w:w="871" w:type="pct"/>
          </w:tcPr>
          <w:p w14:paraId="4CE8A2A4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  <w:tc>
          <w:tcPr>
            <w:tcW w:w="794" w:type="pct"/>
          </w:tcPr>
          <w:p w14:paraId="4C886387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</w:tr>
      <w:tr w:rsidR="004F1D1C" w:rsidRPr="005637F8" w14:paraId="542562C6" w14:textId="16C2E525" w:rsidTr="00124E8E">
        <w:tc>
          <w:tcPr>
            <w:tcW w:w="266" w:type="pct"/>
          </w:tcPr>
          <w:p w14:paraId="3FDC173B" w14:textId="77777777" w:rsidR="004F1D1C" w:rsidRPr="006651AC" w:rsidRDefault="004F1D1C" w:rsidP="0092494D">
            <w:pPr>
              <w:spacing w:before="60" w:after="60" w:line="240" w:lineRule="auto"/>
              <w:rPr>
                <w:rFonts w:ascii="Outfit" w:hAnsi="Outfit"/>
              </w:rPr>
            </w:pPr>
            <w:r w:rsidRPr="006651AC">
              <w:rPr>
                <w:rFonts w:ascii="Outfit" w:hAnsi="Outfit"/>
              </w:rPr>
              <w:t>6.</w:t>
            </w:r>
          </w:p>
        </w:tc>
        <w:tc>
          <w:tcPr>
            <w:tcW w:w="1835" w:type="pct"/>
          </w:tcPr>
          <w:p w14:paraId="7973F843" w14:textId="77777777" w:rsidR="004F1D1C" w:rsidRPr="00B240BD" w:rsidRDefault="004F1D1C" w:rsidP="00124E8E">
            <w:pPr>
              <w:spacing w:before="60" w:after="60" w:line="240" w:lineRule="auto"/>
              <w:jc w:val="both"/>
              <w:rPr>
                <w:rFonts w:ascii="Outfit" w:hAnsi="Outfit"/>
                <w:bCs/>
                <w:sz w:val="20"/>
              </w:rPr>
            </w:pPr>
            <w:r w:rsidRPr="00B240BD">
              <w:rPr>
                <w:rFonts w:ascii="Outfit" w:hAnsi="Outfit"/>
                <w:bCs/>
                <w:sz w:val="20"/>
              </w:rPr>
              <w:t>Sumontuoti elektros pavaras ROTORK IQ10F10A, atlikti reikalingus darbinius nustatymus</w:t>
            </w:r>
          </w:p>
        </w:tc>
        <w:tc>
          <w:tcPr>
            <w:tcW w:w="508" w:type="pct"/>
          </w:tcPr>
          <w:p w14:paraId="71082DA1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Vnt.</w:t>
            </w:r>
          </w:p>
        </w:tc>
        <w:tc>
          <w:tcPr>
            <w:tcW w:w="726" w:type="pct"/>
          </w:tcPr>
          <w:p w14:paraId="61CB6D1A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15</w:t>
            </w:r>
          </w:p>
        </w:tc>
        <w:tc>
          <w:tcPr>
            <w:tcW w:w="871" w:type="pct"/>
          </w:tcPr>
          <w:p w14:paraId="5FC5FF32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  <w:tc>
          <w:tcPr>
            <w:tcW w:w="794" w:type="pct"/>
          </w:tcPr>
          <w:p w14:paraId="4DDD7EFA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</w:tr>
      <w:tr w:rsidR="004F1D1C" w:rsidRPr="005637F8" w14:paraId="534EE37D" w14:textId="348BFBF2" w:rsidTr="00124E8E">
        <w:tc>
          <w:tcPr>
            <w:tcW w:w="266" w:type="pct"/>
          </w:tcPr>
          <w:p w14:paraId="394B2816" w14:textId="77777777" w:rsidR="004F1D1C" w:rsidRPr="006651AC" w:rsidRDefault="004F1D1C" w:rsidP="0092494D">
            <w:pPr>
              <w:spacing w:before="60" w:after="60" w:line="240" w:lineRule="auto"/>
              <w:rPr>
                <w:rFonts w:ascii="Outfit" w:hAnsi="Outfit"/>
              </w:rPr>
            </w:pPr>
            <w:r w:rsidRPr="006651AC">
              <w:rPr>
                <w:rFonts w:ascii="Outfit" w:hAnsi="Outfit"/>
              </w:rPr>
              <w:t>7.</w:t>
            </w:r>
          </w:p>
        </w:tc>
        <w:tc>
          <w:tcPr>
            <w:tcW w:w="1835" w:type="pct"/>
          </w:tcPr>
          <w:p w14:paraId="134DABE3" w14:textId="77777777" w:rsidR="004F1D1C" w:rsidRPr="00B240BD" w:rsidRDefault="004F1D1C" w:rsidP="00124E8E">
            <w:pPr>
              <w:spacing w:before="60" w:after="60" w:line="240" w:lineRule="auto"/>
              <w:jc w:val="both"/>
              <w:rPr>
                <w:rFonts w:ascii="Outfit" w:hAnsi="Outfit"/>
                <w:bCs/>
                <w:sz w:val="20"/>
              </w:rPr>
            </w:pPr>
            <w:r w:rsidRPr="00B240BD">
              <w:rPr>
                <w:rFonts w:ascii="Outfit" w:hAnsi="Outfit"/>
                <w:bCs/>
                <w:sz w:val="20"/>
              </w:rPr>
              <w:t>Kabelio sandarikliai Ex db IIC Gb. Elektros maitinimo ir valdymo kabelio D13 mm</w:t>
            </w:r>
          </w:p>
        </w:tc>
        <w:tc>
          <w:tcPr>
            <w:tcW w:w="508" w:type="pct"/>
          </w:tcPr>
          <w:p w14:paraId="25C7D96A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Vnt.</w:t>
            </w:r>
          </w:p>
        </w:tc>
        <w:tc>
          <w:tcPr>
            <w:tcW w:w="726" w:type="pct"/>
          </w:tcPr>
          <w:p w14:paraId="7EEC88F4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33</w:t>
            </w:r>
          </w:p>
        </w:tc>
        <w:tc>
          <w:tcPr>
            <w:tcW w:w="871" w:type="pct"/>
          </w:tcPr>
          <w:p w14:paraId="7E1008A5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  <w:tc>
          <w:tcPr>
            <w:tcW w:w="794" w:type="pct"/>
          </w:tcPr>
          <w:p w14:paraId="794D53B8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</w:tr>
      <w:tr w:rsidR="004F1D1C" w:rsidRPr="005637F8" w14:paraId="6A702760" w14:textId="1A75861A" w:rsidTr="00124E8E">
        <w:tc>
          <w:tcPr>
            <w:tcW w:w="266" w:type="pct"/>
          </w:tcPr>
          <w:p w14:paraId="147A0D27" w14:textId="77777777" w:rsidR="004F1D1C" w:rsidRPr="006651AC" w:rsidRDefault="004F1D1C" w:rsidP="0092494D">
            <w:pPr>
              <w:spacing w:before="60" w:after="60" w:line="240" w:lineRule="auto"/>
              <w:rPr>
                <w:rFonts w:ascii="Outfit" w:hAnsi="Outfit"/>
              </w:rPr>
            </w:pPr>
            <w:r w:rsidRPr="005637F8">
              <w:rPr>
                <w:rFonts w:ascii="Outfit" w:hAnsi="Outfit"/>
              </w:rPr>
              <w:t>8</w:t>
            </w:r>
            <w:r w:rsidRPr="006651AC">
              <w:rPr>
                <w:rFonts w:ascii="Outfit" w:hAnsi="Outfit"/>
              </w:rPr>
              <w:t>.</w:t>
            </w:r>
          </w:p>
        </w:tc>
        <w:tc>
          <w:tcPr>
            <w:tcW w:w="1835" w:type="pct"/>
          </w:tcPr>
          <w:p w14:paraId="2957435F" w14:textId="77777777" w:rsidR="004F1D1C" w:rsidRPr="00B240BD" w:rsidRDefault="004F1D1C" w:rsidP="00124E8E">
            <w:pPr>
              <w:spacing w:before="60" w:after="60" w:line="240" w:lineRule="auto"/>
              <w:jc w:val="both"/>
              <w:rPr>
                <w:rFonts w:ascii="Outfit" w:hAnsi="Outfit"/>
                <w:bCs/>
                <w:sz w:val="20"/>
              </w:rPr>
            </w:pPr>
            <w:r w:rsidRPr="00B240BD">
              <w:rPr>
                <w:rFonts w:ascii="Outfit" w:hAnsi="Outfit"/>
                <w:sz w:val="20"/>
              </w:rPr>
              <w:t xml:space="preserve">Sujungimo dėžutės valdymo grandinei 160X160x90 Ex db IIC Gb.  </w:t>
            </w:r>
            <w:r w:rsidRPr="00B240BD">
              <w:rPr>
                <w:rFonts w:ascii="Outfit" w:hAnsi="Outfit"/>
                <w:bCs/>
                <w:sz w:val="20"/>
              </w:rPr>
              <w:t>su sandarikliais 2 vnt., valdymo kabelis D13 mm</w:t>
            </w:r>
          </w:p>
        </w:tc>
        <w:tc>
          <w:tcPr>
            <w:tcW w:w="508" w:type="pct"/>
          </w:tcPr>
          <w:p w14:paraId="13C061D1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Vnt.</w:t>
            </w:r>
          </w:p>
        </w:tc>
        <w:tc>
          <w:tcPr>
            <w:tcW w:w="726" w:type="pct"/>
          </w:tcPr>
          <w:p w14:paraId="56753B48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  <w:r w:rsidRPr="00B240BD">
              <w:rPr>
                <w:rFonts w:ascii="Outfit" w:hAnsi="Outfit"/>
              </w:rPr>
              <w:t>12</w:t>
            </w:r>
          </w:p>
        </w:tc>
        <w:tc>
          <w:tcPr>
            <w:tcW w:w="871" w:type="pct"/>
          </w:tcPr>
          <w:p w14:paraId="60643CD0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  <w:tc>
          <w:tcPr>
            <w:tcW w:w="794" w:type="pct"/>
          </w:tcPr>
          <w:p w14:paraId="29A64679" w14:textId="77777777" w:rsidR="004F1D1C" w:rsidRPr="00B240BD" w:rsidRDefault="004F1D1C" w:rsidP="0092494D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</w:tr>
      <w:tr w:rsidR="001F71EA" w:rsidRPr="005637F8" w14:paraId="2C8C7E12" w14:textId="77777777" w:rsidTr="0048798A">
        <w:tc>
          <w:tcPr>
            <w:tcW w:w="4206" w:type="pct"/>
            <w:gridSpan w:val="5"/>
            <w:vAlign w:val="center"/>
          </w:tcPr>
          <w:p w14:paraId="24341071" w14:textId="03737418" w:rsidR="001F71EA" w:rsidRPr="00B240BD" w:rsidRDefault="001F71EA" w:rsidP="001F71EA">
            <w:pPr>
              <w:spacing w:after="0" w:line="240" w:lineRule="auto"/>
              <w:jc w:val="right"/>
              <w:rPr>
                <w:rFonts w:ascii="Outfit" w:hAnsi="Outfi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Bendra </w:t>
            </w:r>
            <w:r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palyginamoji 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pasiūlymo kaina, EUR be PVM</w:t>
            </w:r>
          </w:p>
        </w:tc>
        <w:tc>
          <w:tcPr>
            <w:tcW w:w="794" w:type="pct"/>
          </w:tcPr>
          <w:p w14:paraId="7C679357" w14:textId="77777777" w:rsidR="001F71EA" w:rsidRPr="00B240BD" w:rsidRDefault="001F71EA" w:rsidP="001F71EA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</w:tr>
      <w:tr w:rsidR="001F71EA" w:rsidRPr="005637F8" w14:paraId="2ED9AD68" w14:textId="77777777" w:rsidTr="00124E8E">
        <w:tc>
          <w:tcPr>
            <w:tcW w:w="4206" w:type="pct"/>
            <w:gridSpan w:val="5"/>
          </w:tcPr>
          <w:p w14:paraId="7F48B46B" w14:textId="0DF179C4" w:rsidR="001F71EA" w:rsidRPr="00B240BD" w:rsidRDefault="001F71EA" w:rsidP="001F71EA">
            <w:pPr>
              <w:spacing w:after="0" w:line="240" w:lineRule="auto"/>
              <w:jc w:val="right"/>
              <w:rPr>
                <w:rFonts w:ascii="Outfit" w:hAnsi="Outfi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794" w:type="pct"/>
          </w:tcPr>
          <w:p w14:paraId="233E79F7" w14:textId="77777777" w:rsidR="001F71EA" w:rsidRPr="00B240BD" w:rsidRDefault="001F71EA" w:rsidP="001F71EA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</w:tr>
      <w:tr w:rsidR="001F71EA" w:rsidRPr="005637F8" w14:paraId="36A8E916" w14:textId="77777777" w:rsidTr="00124E8E">
        <w:tc>
          <w:tcPr>
            <w:tcW w:w="4206" w:type="pct"/>
            <w:gridSpan w:val="5"/>
          </w:tcPr>
          <w:p w14:paraId="19DC903A" w14:textId="55C2DD0C" w:rsidR="001F71EA" w:rsidRPr="00B240BD" w:rsidRDefault="001F71EA" w:rsidP="001F71EA">
            <w:pPr>
              <w:spacing w:after="0" w:line="240" w:lineRule="auto"/>
              <w:jc w:val="right"/>
              <w:rPr>
                <w:rFonts w:ascii="Outfit" w:hAnsi="Outfi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lastRenderedPageBreak/>
              <w:t>Iš viso su PVM, EUR</w:t>
            </w:r>
          </w:p>
        </w:tc>
        <w:tc>
          <w:tcPr>
            <w:tcW w:w="794" w:type="pct"/>
          </w:tcPr>
          <w:p w14:paraId="3D95CB66" w14:textId="77777777" w:rsidR="001F71EA" w:rsidRPr="00B240BD" w:rsidRDefault="001F71EA" w:rsidP="001F71EA">
            <w:pPr>
              <w:spacing w:before="60" w:after="60" w:line="240" w:lineRule="auto"/>
              <w:jc w:val="center"/>
              <w:rPr>
                <w:rFonts w:ascii="Outfit" w:hAnsi="Outfit"/>
              </w:rPr>
            </w:pPr>
          </w:p>
        </w:tc>
      </w:tr>
    </w:tbl>
    <w:p w14:paraId="1F84FDDC" w14:textId="77777777" w:rsidR="00BB4EC3" w:rsidRPr="00D06788" w:rsidRDefault="00BB4EC3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579FEF1B" w:rsidR="00BB4EC3" w:rsidRPr="001F71EA" w:rsidRDefault="001F71EA" w:rsidP="00DC274B">
      <w:pPr>
        <w:tabs>
          <w:tab w:val="left" w:pos="851"/>
        </w:tabs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5. </w:t>
      </w:r>
      <w:r w:rsidR="00BB4EC3" w:rsidRPr="001F71EA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="00BB4EC3" w:rsidRPr="00D06788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4"/>
      </w:r>
      <w:r w:rsidR="00BB4EC3" w:rsidRPr="001F71EA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776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690"/>
      </w:tblGrid>
      <w:tr w:rsidR="00BB4EC3" w:rsidRPr="00D06788" w14:paraId="4A090A64" w14:textId="77777777" w:rsidTr="00EE739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Pateikiama informacija</w:t>
            </w:r>
            <w:r w:rsidRPr="00D06788">
              <w:rPr>
                <w:rFonts w:ascii="Bai Jamjuree" w:hAnsi="Bai Jamjuree"/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D06788" w:rsidRDefault="00BB4EC3" w:rsidP="00523E9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D06788" w14:paraId="3CBEC383" w14:textId="77777777" w:rsidTr="00EE7393">
        <w:tc>
          <w:tcPr>
            <w:tcW w:w="0" w:type="auto"/>
            <w:vAlign w:val="center"/>
          </w:tcPr>
          <w:p w14:paraId="57E0820E" w14:textId="77777777" w:rsidR="00BB4EC3" w:rsidRPr="00D06788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D06788" w:rsidRDefault="00BB4EC3" w:rsidP="00523E9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E3B8735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26C76252" w14:textId="77777777" w:rsidTr="00EE7393">
        <w:tc>
          <w:tcPr>
            <w:tcW w:w="0" w:type="auto"/>
            <w:vAlign w:val="center"/>
          </w:tcPr>
          <w:p w14:paraId="7D5F4876" w14:textId="77777777" w:rsidR="00BB4EC3" w:rsidRPr="00D06788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D06788" w:rsidRDefault="00BB4EC3" w:rsidP="00523E98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376FCA7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344D6DE9" w14:textId="77777777" w:rsidTr="00EE7393">
        <w:tc>
          <w:tcPr>
            <w:tcW w:w="0" w:type="auto"/>
            <w:vAlign w:val="center"/>
          </w:tcPr>
          <w:p w14:paraId="4A13A5FD" w14:textId="77777777" w:rsidR="00BB4EC3" w:rsidRPr="00D06788" w:rsidRDefault="00BB4EC3" w:rsidP="00523E9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5407BE16" w:rsidR="00BB4EC3" w:rsidRPr="00D06788" w:rsidRDefault="00481E4A" w:rsidP="00523E98">
            <w:pPr>
              <w:jc w:val="both"/>
              <w:rPr>
                <w:rFonts w:ascii="Bai Jamjuree" w:hAnsi="Bai Jamjuree"/>
                <w:color w:val="FF0000"/>
              </w:rPr>
            </w:pPr>
            <w:r w:rsidRPr="00D06788">
              <w:rPr>
                <w:rFonts w:ascii="Bai Jamjuree" w:hAnsi="Bai Jamjuree"/>
              </w:rPr>
              <w:t>Jungtinės veiklos sutartis (jei pa</w:t>
            </w:r>
            <w:r w:rsidR="00E15445" w:rsidRPr="00D06788">
              <w:rPr>
                <w:rFonts w:ascii="Bai Jamjuree" w:hAnsi="Bai Jamjuree"/>
              </w:rPr>
              <w:t>siūlymą</w:t>
            </w:r>
            <w:r w:rsidRPr="00D06788">
              <w:rPr>
                <w:rFonts w:ascii="Bai Jamjuree" w:hAnsi="Bai Jamjuree"/>
              </w:rPr>
              <w:t xml:space="preserve">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3BDD4FDC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34535B12" w14:textId="77777777" w:rsidTr="00EE7393">
        <w:tc>
          <w:tcPr>
            <w:tcW w:w="0" w:type="auto"/>
            <w:vAlign w:val="center"/>
          </w:tcPr>
          <w:p w14:paraId="197E45F5" w14:textId="40AE2569" w:rsidR="00BB4EC3" w:rsidRPr="00D06788" w:rsidRDefault="00481E4A" w:rsidP="00523E98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4.</w:t>
            </w:r>
          </w:p>
        </w:tc>
        <w:tc>
          <w:tcPr>
            <w:tcW w:w="3748" w:type="dxa"/>
          </w:tcPr>
          <w:p w14:paraId="1C4E9854" w14:textId="77777777" w:rsidR="00BB4EC3" w:rsidRPr="00D06788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</w:p>
        </w:tc>
        <w:tc>
          <w:tcPr>
            <w:tcW w:w="1838" w:type="dxa"/>
          </w:tcPr>
          <w:p w14:paraId="0E369D91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0478F5A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D06788" w14:paraId="585536FC" w14:textId="77777777" w:rsidTr="00EE7393">
        <w:tc>
          <w:tcPr>
            <w:tcW w:w="0" w:type="auto"/>
            <w:vAlign w:val="center"/>
          </w:tcPr>
          <w:p w14:paraId="7CD9802D" w14:textId="77777777" w:rsidR="00BB4EC3" w:rsidRPr="00D06788" w:rsidRDefault="00BB4EC3" w:rsidP="00523E98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3F1738DB" w14:textId="77777777" w:rsidR="00BB4EC3" w:rsidRPr="00D06788" w:rsidRDefault="00BB4EC3" w:rsidP="00523E9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D06788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78ED02CC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379132C3" w14:textId="77777777" w:rsidR="00BB4EC3" w:rsidRPr="00D06788" w:rsidRDefault="00BB4EC3" w:rsidP="00523E9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D06788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3C6CE3E0" w:rsidR="00BB4EC3" w:rsidRPr="00D06788" w:rsidRDefault="00DC274B" w:rsidP="00DC274B">
      <w:p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6.     </w:t>
      </w:r>
      <w:r w:rsidR="00BB4EC3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Pasiūlymas galioja ne trumpiau kaip </w:t>
      </w:r>
      <w:r w:rsidR="00526584">
        <w:rPr>
          <w:rFonts w:ascii="Bai Jamjuree" w:eastAsia="Times New Roman" w:hAnsi="Bai Jamjuree" w:cs="Times New Roman"/>
          <w:sz w:val="20"/>
          <w:szCs w:val="20"/>
          <w:lang w:eastAsia="lt-LT"/>
        </w:rPr>
        <w:t>9</w:t>
      </w:r>
      <w:r w:rsidR="00BB4EC3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0 (</w:t>
      </w:r>
      <w:r w:rsidR="00526584">
        <w:rPr>
          <w:rFonts w:ascii="Bai Jamjuree" w:eastAsia="Times New Roman" w:hAnsi="Bai Jamjuree" w:cs="Times New Roman"/>
          <w:sz w:val="20"/>
          <w:szCs w:val="20"/>
          <w:lang w:eastAsia="lt-LT"/>
        </w:rPr>
        <w:t>devyniasdešimt</w:t>
      </w:r>
      <w:r w:rsidR="00BB4EC3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5D4BDA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BB4EC3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kalendorinių dienų nuo pasiūlymų pateikimo termino pabaigos.</w:t>
      </w:r>
    </w:p>
    <w:p w14:paraId="40C47D35" w14:textId="77777777" w:rsidR="00295C7B" w:rsidRPr="00D06788" w:rsidRDefault="00BB4EC3" w:rsidP="00DC274B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08D84C0B" w14:textId="77777777" w:rsidR="0087103D" w:rsidRPr="00D06788" w:rsidRDefault="00295C7B" w:rsidP="00DC274B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  <w:r w:rsidR="0087103D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</w:p>
    <w:p w14:paraId="07646D66" w14:textId="0C512BF8" w:rsidR="0087103D" w:rsidRPr="00DC274B" w:rsidRDefault="00DC274B" w:rsidP="00DC274B">
      <w:p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 xml:space="preserve">8.1. </w:t>
      </w:r>
      <w:r w:rsidR="0087103D" w:rsidRPr="00DC274B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090E6A5D" w14:textId="1C1824DF" w:rsidR="0087103D" w:rsidRPr="00DC274B" w:rsidRDefault="00DC274B" w:rsidP="00DC274B">
      <w:p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 xml:space="preserve">8.2. </w:t>
      </w:r>
      <w:r w:rsidR="0087103D" w:rsidRPr="00DC274B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48DA21C4" w14:textId="2D2A7DEA" w:rsidR="0087103D" w:rsidRPr="00DC274B" w:rsidRDefault="00DC274B" w:rsidP="00DC274B">
      <w:p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 xml:space="preserve">8.3. </w:t>
      </w:r>
      <w:r w:rsidR="0087103D" w:rsidRPr="00DC274B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1C5C2013" w14:textId="77777777" w:rsidR="0087103D" w:rsidRPr="00D06788" w:rsidRDefault="0087103D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67F9023" w14:textId="734E428D" w:rsidR="00F14595" w:rsidRPr="00D06788" w:rsidRDefault="00F14595" w:rsidP="00992EC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D06788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330E499E" w:rsidR="001145D9" w:rsidRPr="00D06788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4464F0B5" w14:textId="79D69C7C" w:rsidR="00A4491B" w:rsidRPr="00D06788" w:rsidRDefault="00A4491B" w:rsidP="00F637F8">
      <w:pPr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sectPr w:rsidR="00A4491B" w:rsidRPr="00D06788" w:rsidSect="00462DC6">
      <w:footerReference w:type="default" r:id="rId12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0FA3A" w14:textId="77777777" w:rsidR="00C0214B" w:rsidRDefault="00C0214B" w:rsidP="00F14595">
      <w:pPr>
        <w:spacing w:after="0" w:line="240" w:lineRule="auto"/>
      </w:pPr>
      <w:r>
        <w:separator/>
      </w:r>
    </w:p>
  </w:endnote>
  <w:endnote w:type="continuationSeparator" w:id="0">
    <w:p w14:paraId="2BED2631" w14:textId="77777777" w:rsidR="00C0214B" w:rsidRDefault="00C0214B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C5DAD" w14:textId="77777777" w:rsidR="00C0214B" w:rsidRDefault="00C0214B" w:rsidP="00F14595">
      <w:pPr>
        <w:spacing w:after="0" w:line="240" w:lineRule="auto"/>
      </w:pPr>
      <w:r>
        <w:separator/>
      </w:r>
    </w:p>
  </w:footnote>
  <w:footnote w:type="continuationSeparator" w:id="0">
    <w:p w14:paraId="3314A870" w14:textId="77777777" w:rsidR="00C0214B" w:rsidRDefault="00C0214B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D06788" w:rsidRDefault="00F14595" w:rsidP="00D06788">
      <w:pPr>
        <w:pStyle w:val="FootnoteText"/>
        <w:jc w:val="both"/>
        <w:rPr>
          <w:rFonts w:ascii="Bai Jamjuree" w:hAnsi="Bai Jamjuree"/>
          <w:sz w:val="16"/>
          <w:szCs w:val="16"/>
        </w:rPr>
      </w:pPr>
      <w:r w:rsidRPr="00D06788">
        <w:rPr>
          <w:rStyle w:val="FootnoteReference"/>
          <w:rFonts w:ascii="Bai Jamjuree" w:hAnsi="Bai Jamjuree"/>
          <w:sz w:val="16"/>
          <w:szCs w:val="16"/>
        </w:rPr>
        <w:footnoteRef/>
      </w:r>
      <w:r w:rsidRPr="00D06788">
        <w:rPr>
          <w:rFonts w:ascii="Bai Jamjuree" w:hAnsi="Bai Jamjuree"/>
          <w:sz w:val="16"/>
          <w:szCs w:val="16"/>
        </w:rPr>
        <w:t xml:space="preserve"> </w:t>
      </w:r>
      <w:r w:rsidRPr="00D06788">
        <w:rPr>
          <w:rFonts w:ascii="Bai Jamjuree" w:hAnsi="Bai Jamjuree"/>
          <w:bCs/>
          <w:sz w:val="16"/>
          <w:szCs w:val="16"/>
        </w:rPr>
        <w:t xml:space="preserve">Pildydamas šią formą Tiekėjas turi pateikti visą aukščiau prašomą informaciją. Jei </w:t>
      </w:r>
      <w:r w:rsidR="001410BC" w:rsidRPr="00D06788">
        <w:rPr>
          <w:rFonts w:ascii="Bai Jamjuree" w:hAnsi="Bai Jamjuree"/>
          <w:bCs/>
          <w:sz w:val="16"/>
          <w:szCs w:val="16"/>
        </w:rPr>
        <w:t>t</w:t>
      </w:r>
      <w:r w:rsidRPr="00D06788">
        <w:rPr>
          <w:rFonts w:ascii="Bai Jamjuree" w:hAnsi="Bai Jamjuree"/>
          <w:bCs/>
          <w:sz w:val="16"/>
          <w:szCs w:val="16"/>
        </w:rPr>
        <w:t xml:space="preserve">iekėjas neužpildo </w:t>
      </w:r>
      <w:r w:rsidR="008427C9" w:rsidRPr="00D06788">
        <w:rPr>
          <w:rFonts w:ascii="Bai Jamjuree" w:hAnsi="Bai Jamjuree"/>
          <w:bCs/>
          <w:sz w:val="16"/>
          <w:szCs w:val="16"/>
        </w:rPr>
        <w:t>3 punkto</w:t>
      </w:r>
      <w:r w:rsidRPr="00D06788">
        <w:rPr>
          <w:rFonts w:ascii="Bai Jamjuree" w:hAnsi="Bai Jamjuree"/>
          <w:bCs/>
          <w:sz w:val="16"/>
          <w:szCs w:val="16"/>
        </w:rPr>
        <w:t xml:space="preserve">, laikoma kad jis </w:t>
      </w:r>
      <w:r w:rsidR="008427C9" w:rsidRPr="00D06788">
        <w:rPr>
          <w:rFonts w:ascii="Bai Jamjuree" w:hAnsi="Bai Jamjuree"/>
          <w:bCs/>
          <w:sz w:val="16"/>
          <w:szCs w:val="16"/>
        </w:rPr>
        <w:t xml:space="preserve">nepasitelks subtiekėjų </w:t>
      </w:r>
      <w:r w:rsidRPr="00D06788">
        <w:rPr>
          <w:rFonts w:ascii="Bai Jamjuree" w:hAnsi="Bai Jamjuree"/>
          <w:bCs/>
          <w:sz w:val="16"/>
          <w:szCs w:val="16"/>
        </w:rPr>
        <w:t>sutarčiai</w:t>
      </w:r>
      <w:r w:rsidR="001410BC" w:rsidRPr="00D06788">
        <w:rPr>
          <w:rFonts w:ascii="Bai Jamjuree" w:hAnsi="Bai Jamjuree"/>
          <w:bCs/>
          <w:sz w:val="16"/>
          <w:szCs w:val="16"/>
        </w:rPr>
        <w:t xml:space="preserve"> vykdyti</w:t>
      </w:r>
      <w:r w:rsidRPr="00D06788">
        <w:rPr>
          <w:rFonts w:ascii="Bai Jamjuree" w:hAnsi="Bai Jamjuree"/>
          <w:bCs/>
          <w:sz w:val="16"/>
          <w:szCs w:val="16"/>
        </w:rPr>
        <w:t>.</w:t>
      </w:r>
    </w:p>
  </w:footnote>
  <w:footnote w:id="2">
    <w:p w14:paraId="59128944" w14:textId="77777777" w:rsidR="00BB3041" w:rsidRPr="00F540F8" w:rsidRDefault="00BB3041" w:rsidP="00BB3041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F540F8">
        <w:rPr>
          <w:rStyle w:val="FootnoteReference"/>
          <w:rFonts w:ascii="Bai Jamjuree" w:hAnsi="Bai Jamjuree" w:cs="Arial"/>
          <w:sz w:val="16"/>
          <w:szCs w:val="16"/>
        </w:rPr>
        <w:footnoteRef/>
      </w:r>
      <w:r w:rsidRPr="00F540F8">
        <w:rPr>
          <w:rFonts w:ascii="Bai Jamjuree" w:hAnsi="Bai Jamjuree" w:cs="Arial"/>
          <w:sz w:val="16"/>
          <w:szCs w:val="16"/>
        </w:rPr>
        <w:t xml:space="preserve"> </w:t>
      </w:r>
      <w:r w:rsidRPr="00F540F8">
        <w:rPr>
          <w:rFonts w:ascii="Bai Jamjuree" w:hAnsi="Bai Jamjuree" w:cs="Times New Roman"/>
          <w:sz w:val="16"/>
          <w:szCs w:val="16"/>
        </w:rPr>
        <w:t>Nurodomas konkretus ketinamo pasitelkti žinomo subtiekėjo pavadinimas. Jei ketinama pasitelkti subtiekėją, tačiau konkretus subtiekėjas nėra žinomas, nurodoma „nežinomas“.</w:t>
      </w:r>
    </w:p>
  </w:footnote>
  <w:footnote w:id="3">
    <w:p w14:paraId="3728D3E4" w14:textId="77777777" w:rsidR="00BB3041" w:rsidRPr="002728E2" w:rsidRDefault="00BB3041" w:rsidP="00BB3041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F540F8">
        <w:rPr>
          <w:rStyle w:val="FootnoteReference"/>
          <w:rFonts w:ascii="Bai Jamjuree" w:hAnsi="Bai Jamjuree"/>
          <w:sz w:val="16"/>
          <w:szCs w:val="16"/>
        </w:rPr>
        <w:footnoteRef/>
      </w:r>
      <w:r w:rsidRPr="00F540F8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4E54EAB5" w14:textId="77777777" w:rsidR="00BB4EC3" w:rsidRPr="00D06788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D06788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D06788">
        <w:rPr>
          <w:rFonts w:ascii="Bai Jamjuree" w:hAnsi="Bai Jamjuree" w:cs="Times New Roman"/>
          <w:sz w:val="16"/>
          <w:szCs w:val="16"/>
        </w:rPr>
        <w:t xml:space="preserve"> </w:t>
      </w:r>
      <w:r w:rsidRPr="00D06788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5">
    <w:p w14:paraId="2ABD0D34" w14:textId="77777777" w:rsidR="00BB4EC3" w:rsidRPr="0022047C" w:rsidRDefault="00BB4EC3" w:rsidP="00BB4E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06788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D06788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BB5975"/>
    <w:multiLevelType w:val="hybridMultilevel"/>
    <w:tmpl w:val="0892153A"/>
    <w:lvl w:ilvl="0" w:tplc="CAAA9670">
      <w:start w:val="1"/>
      <w:numFmt w:val="decimal"/>
      <w:lvlText w:val="%1."/>
      <w:lvlJc w:val="left"/>
      <w:pPr>
        <w:ind w:left="720" w:hanging="360"/>
      </w:pPr>
      <w:rPr>
        <w:rFonts w:eastAsia="Yu Mincho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 w15:restartNumberingAfterBreak="0">
    <w:nsid w:val="43C94189"/>
    <w:multiLevelType w:val="multilevel"/>
    <w:tmpl w:val="C666B7BC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746694"/>
    <w:multiLevelType w:val="hybridMultilevel"/>
    <w:tmpl w:val="C380BDD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745C88"/>
    <w:multiLevelType w:val="multilevel"/>
    <w:tmpl w:val="12C2033C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7"/>
  </w:num>
  <w:num w:numId="2" w16cid:durableId="510098519">
    <w:abstractNumId w:val="4"/>
  </w:num>
  <w:num w:numId="3" w16cid:durableId="748576124">
    <w:abstractNumId w:val="0"/>
  </w:num>
  <w:num w:numId="4" w16cid:durableId="1320310162">
    <w:abstractNumId w:val="9"/>
  </w:num>
  <w:num w:numId="5" w16cid:durableId="402858">
    <w:abstractNumId w:val="5"/>
  </w:num>
  <w:num w:numId="6" w16cid:durableId="1277181496">
    <w:abstractNumId w:val="10"/>
  </w:num>
  <w:num w:numId="7" w16cid:durableId="1693068616">
    <w:abstractNumId w:val="2"/>
  </w:num>
  <w:num w:numId="8" w16cid:durableId="804275980">
    <w:abstractNumId w:val="6"/>
  </w:num>
  <w:num w:numId="9" w16cid:durableId="1162238878">
    <w:abstractNumId w:val="8"/>
  </w:num>
  <w:num w:numId="10" w16cid:durableId="272254646">
    <w:abstractNumId w:val="1"/>
  </w:num>
  <w:num w:numId="11" w16cid:durableId="414785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6769"/>
    <w:rsid w:val="00011435"/>
    <w:rsid w:val="00020F5F"/>
    <w:rsid w:val="0003214A"/>
    <w:rsid w:val="000406A9"/>
    <w:rsid w:val="000437CE"/>
    <w:rsid w:val="00045264"/>
    <w:rsid w:val="000B6986"/>
    <w:rsid w:val="000C0180"/>
    <w:rsid w:val="000E1D1A"/>
    <w:rsid w:val="001003C4"/>
    <w:rsid w:val="001013A1"/>
    <w:rsid w:val="00113F0A"/>
    <w:rsid w:val="001145D9"/>
    <w:rsid w:val="00124E8E"/>
    <w:rsid w:val="001410BC"/>
    <w:rsid w:val="0016305E"/>
    <w:rsid w:val="001643B2"/>
    <w:rsid w:val="001706C8"/>
    <w:rsid w:val="001853D6"/>
    <w:rsid w:val="0019134B"/>
    <w:rsid w:val="00192117"/>
    <w:rsid w:val="0019287A"/>
    <w:rsid w:val="001C35A8"/>
    <w:rsid w:val="001C36E4"/>
    <w:rsid w:val="001C3A24"/>
    <w:rsid w:val="001F71EA"/>
    <w:rsid w:val="002003C4"/>
    <w:rsid w:val="002048E8"/>
    <w:rsid w:val="00213191"/>
    <w:rsid w:val="00220B48"/>
    <w:rsid w:val="00220E7D"/>
    <w:rsid w:val="00242364"/>
    <w:rsid w:val="0024271A"/>
    <w:rsid w:val="0024688B"/>
    <w:rsid w:val="00265DF4"/>
    <w:rsid w:val="0026709B"/>
    <w:rsid w:val="002750AC"/>
    <w:rsid w:val="002808BC"/>
    <w:rsid w:val="002877F6"/>
    <w:rsid w:val="002901E2"/>
    <w:rsid w:val="00295C7B"/>
    <w:rsid w:val="002A43F7"/>
    <w:rsid w:val="002C1C2F"/>
    <w:rsid w:val="002D2699"/>
    <w:rsid w:val="002D596E"/>
    <w:rsid w:val="002E677F"/>
    <w:rsid w:val="00312625"/>
    <w:rsid w:val="00316ADD"/>
    <w:rsid w:val="00317488"/>
    <w:rsid w:val="00352E65"/>
    <w:rsid w:val="00357584"/>
    <w:rsid w:val="00363BB3"/>
    <w:rsid w:val="003875E5"/>
    <w:rsid w:val="003948AC"/>
    <w:rsid w:val="003A0171"/>
    <w:rsid w:val="003B181D"/>
    <w:rsid w:val="003D1E42"/>
    <w:rsid w:val="003E723D"/>
    <w:rsid w:val="003F7EE5"/>
    <w:rsid w:val="004042A6"/>
    <w:rsid w:val="00407DA1"/>
    <w:rsid w:val="00420AC8"/>
    <w:rsid w:val="00422B5B"/>
    <w:rsid w:val="00423AFD"/>
    <w:rsid w:val="00425580"/>
    <w:rsid w:val="00426C87"/>
    <w:rsid w:val="004455C8"/>
    <w:rsid w:val="004521D6"/>
    <w:rsid w:val="00462DC6"/>
    <w:rsid w:val="00481E4A"/>
    <w:rsid w:val="004A0DE1"/>
    <w:rsid w:val="004B1BAD"/>
    <w:rsid w:val="004B303F"/>
    <w:rsid w:val="004C2176"/>
    <w:rsid w:val="004C5D3F"/>
    <w:rsid w:val="004C7442"/>
    <w:rsid w:val="004D05C1"/>
    <w:rsid w:val="004D13CC"/>
    <w:rsid w:val="004F1D1C"/>
    <w:rsid w:val="00513E7A"/>
    <w:rsid w:val="00526584"/>
    <w:rsid w:val="005300BB"/>
    <w:rsid w:val="00544EA9"/>
    <w:rsid w:val="0057413C"/>
    <w:rsid w:val="00575261"/>
    <w:rsid w:val="005A0122"/>
    <w:rsid w:val="005B068C"/>
    <w:rsid w:val="005B2DEC"/>
    <w:rsid w:val="005B60AA"/>
    <w:rsid w:val="005D4BDA"/>
    <w:rsid w:val="005E1082"/>
    <w:rsid w:val="0063224C"/>
    <w:rsid w:val="00632C2C"/>
    <w:rsid w:val="00632D7F"/>
    <w:rsid w:val="00635113"/>
    <w:rsid w:val="00641D20"/>
    <w:rsid w:val="0068192F"/>
    <w:rsid w:val="006A1A3A"/>
    <w:rsid w:val="006A23BD"/>
    <w:rsid w:val="006B029D"/>
    <w:rsid w:val="006B060B"/>
    <w:rsid w:val="006B677D"/>
    <w:rsid w:val="006D6143"/>
    <w:rsid w:val="00713E56"/>
    <w:rsid w:val="007412D3"/>
    <w:rsid w:val="0075304C"/>
    <w:rsid w:val="00760F94"/>
    <w:rsid w:val="007635FF"/>
    <w:rsid w:val="00777D41"/>
    <w:rsid w:val="007D53E0"/>
    <w:rsid w:val="007E0A9A"/>
    <w:rsid w:val="00804D35"/>
    <w:rsid w:val="00807B4D"/>
    <w:rsid w:val="008236BC"/>
    <w:rsid w:val="0083298A"/>
    <w:rsid w:val="008427C9"/>
    <w:rsid w:val="008442FC"/>
    <w:rsid w:val="00850098"/>
    <w:rsid w:val="00857834"/>
    <w:rsid w:val="00870E90"/>
    <w:rsid w:val="0087103D"/>
    <w:rsid w:val="0088019C"/>
    <w:rsid w:val="008802F9"/>
    <w:rsid w:val="008A713F"/>
    <w:rsid w:val="008A738B"/>
    <w:rsid w:val="008B1B4C"/>
    <w:rsid w:val="008C112D"/>
    <w:rsid w:val="008C2597"/>
    <w:rsid w:val="008C7D47"/>
    <w:rsid w:val="008D1E3E"/>
    <w:rsid w:val="00901795"/>
    <w:rsid w:val="009376B8"/>
    <w:rsid w:val="00937ECF"/>
    <w:rsid w:val="009469E2"/>
    <w:rsid w:val="0095029C"/>
    <w:rsid w:val="009702B4"/>
    <w:rsid w:val="009814EA"/>
    <w:rsid w:val="00984DA0"/>
    <w:rsid w:val="00987406"/>
    <w:rsid w:val="00990AFE"/>
    <w:rsid w:val="00992EC0"/>
    <w:rsid w:val="009A3FF0"/>
    <w:rsid w:val="009C6D97"/>
    <w:rsid w:val="009D6ACB"/>
    <w:rsid w:val="009E1BC7"/>
    <w:rsid w:val="009E3D18"/>
    <w:rsid w:val="009F4292"/>
    <w:rsid w:val="009F6C8C"/>
    <w:rsid w:val="00A011F6"/>
    <w:rsid w:val="00A224E8"/>
    <w:rsid w:val="00A30C15"/>
    <w:rsid w:val="00A3621D"/>
    <w:rsid w:val="00A41A60"/>
    <w:rsid w:val="00A4491B"/>
    <w:rsid w:val="00A7106A"/>
    <w:rsid w:val="00A770AA"/>
    <w:rsid w:val="00A85C64"/>
    <w:rsid w:val="00AA1C80"/>
    <w:rsid w:val="00AB091D"/>
    <w:rsid w:val="00AB59BA"/>
    <w:rsid w:val="00AF195B"/>
    <w:rsid w:val="00AF6844"/>
    <w:rsid w:val="00B0343F"/>
    <w:rsid w:val="00B04742"/>
    <w:rsid w:val="00B24276"/>
    <w:rsid w:val="00B25807"/>
    <w:rsid w:val="00B315AA"/>
    <w:rsid w:val="00B37311"/>
    <w:rsid w:val="00B430D5"/>
    <w:rsid w:val="00B44910"/>
    <w:rsid w:val="00B47424"/>
    <w:rsid w:val="00B474F2"/>
    <w:rsid w:val="00B51AF2"/>
    <w:rsid w:val="00B70222"/>
    <w:rsid w:val="00B724C3"/>
    <w:rsid w:val="00BB1A38"/>
    <w:rsid w:val="00BB3041"/>
    <w:rsid w:val="00BB37A1"/>
    <w:rsid w:val="00BB3E0B"/>
    <w:rsid w:val="00BB4EC3"/>
    <w:rsid w:val="00BD2B96"/>
    <w:rsid w:val="00BE2CA6"/>
    <w:rsid w:val="00C0214B"/>
    <w:rsid w:val="00C0423A"/>
    <w:rsid w:val="00C16B9D"/>
    <w:rsid w:val="00C42B3B"/>
    <w:rsid w:val="00C4307A"/>
    <w:rsid w:val="00C46C43"/>
    <w:rsid w:val="00C46EA7"/>
    <w:rsid w:val="00C478F9"/>
    <w:rsid w:val="00C5652C"/>
    <w:rsid w:val="00C65047"/>
    <w:rsid w:val="00C805A2"/>
    <w:rsid w:val="00C87458"/>
    <w:rsid w:val="00CA5E00"/>
    <w:rsid w:val="00CB0271"/>
    <w:rsid w:val="00CC6F84"/>
    <w:rsid w:val="00CE6FEE"/>
    <w:rsid w:val="00CF725D"/>
    <w:rsid w:val="00D05D63"/>
    <w:rsid w:val="00D06788"/>
    <w:rsid w:val="00D10705"/>
    <w:rsid w:val="00D11F69"/>
    <w:rsid w:val="00D218C8"/>
    <w:rsid w:val="00D41894"/>
    <w:rsid w:val="00D454AE"/>
    <w:rsid w:val="00D51326"/>
    <w:rsid w:val="00D57363"/>
    <w:rsid w:val="00D57AED"/>
    <w:rsid w:val="00D61666"/>
    <w:rsid w:val="00D8241F"/>
    <w:rsid w:val="00D86CE5"/>
    <w:rsid w:val="00D90464"/>
    <w:rsid w:val="00DA038C"/>
    <w:rsid w:val="00DB2C9B"/>
    <w:rsid w:val="00DC260A"/>
    <w:rsid w:val="00DC274B"/>
    <w:rsid w:val="00DC485C"/>
    <w:rsid w:val="00DC6127"/>
    <w:rsid w:val="00DD05CB"/>
    <w:rsid w:val="00DD6A6A"/>
    <w:rsid w:val="00DD7DEE"/>
    <w:rsid w:val="00DF2ED9"/>
    <w:rsid w:val="00DF6D2B"/>
    <w:rsid w:val="00E03535"/>
    <w:rsid w:val="00E119D0"/>
    <w:rsid w:val="00E121B9"/>
    <w:rsid w:val="00E15445"/>
    <w:rsid w:val="00E15A3D"/>
    <w:rsid w:val="00E23A11"/>
    <w:rsid w:val="00E27FA2"/>
    <w:rsid w:val="00E33540"/>
    <w:rsid w:val="00E362C3"/>
    <w:rsid w:val="00E379B4"/>
    <w:rsid w:val="00E43C10"/>
    <w:rsid w:val="00E44354"/>
    <w:rsid w:val="00E53B22"/>
    <w:rsid w:val="00E74704"/>
    <w:rsid w:val="00E76311"/>
    <w:rsid w:val="00E83DC7"/>
    <w:rsid w:val="00E85FF9"/>
    <w:rsid w:val="00EA3E7E"/>
    <w:rsid w:val="00EB59D4"/>
    <w:rsid w:val="00EC223F"/>
    <w:rsid w:val="00EC6EB1"/>
    <w:rsid w:val="00EC792C"/>
    <w:rsid w:val="00EE7370"/>
    <w:rsid w:val="00EE7393"/>
    <w:rsid w:val="00EF0B08"/>
    <w:rsid w:val="00F02305"/>
    <w:rsid w:val="00F025D8"/>
    <w:rsid w:val="00F03045"/>
    <w:rsid w:val="00F07790"/>
    <w:rsid w:val="00F10781"/>
    <w:rsid w:val="00F14595"/>
    <w:rsid w:val="00F330F2"/>
    <w:rsid w:val="00F446C3"/>
    <w:rsid w:val="00F540F8"/>
    <w:rsid w:val="00F56CAE"/>
    <w:rsid w:val="00F637F8"/>
    <w:rsid w:val="00F7004F"/>
    <w:rsid w:val="00F736FE"/>
    <w:rsid w:val="00F73807"/>
    <w:rsid w:val="00F77C70"/>
    <w:rsid w:val="00F92219"/>
    <w:rsid w:val="00F93DAB"/>
    <w:rsid w:val="00FA2A7E"/>
    <w:rsid w:val="00FA72B6"/>
    <w:rsid w:val="00FB4852"/>
    <w:rsid w:val="00FB6793"/>
    <w:rsid w:val="00FC1E82"/>
    <w:rsid w:val="00FC27A5"/>
    <w:rsid w:val="00FE6CB4"/>
    <w:rsid w:val="00FF110D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B3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BB3041"/>
  </w:style>
  <w:style w:type="character" w:styleId="Hyperlink">
    <w:name w:val="Hyperlink"/>
    <w:basedOn w:val="DefaultParagraphFont"/>
    <w:uiPriority w:val="99"/>
    <w:unhideWhenUsed/>
    <w:rsid w:val="00A4491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A44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1F9AC01624942BE8611C6BCA9B18A" ma:contentTypeVersion="12" ma:contentTypeDescription="Create a new document." ma:contentTypeScope="" ma:versionID="b8910d4e9364a6ef40b60294ff865751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68b0888bc60c1aedff259ce42893c1a4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0FA01-0319-4348-A8E9-70F9E4253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084a0-66da-4c59-b5fb-ca9ad782225d"/>
    <ds:schemaRef ds:uri="921d5059-367f-41d7-b304-3db27fd38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C70877-C2EE-4E8A-A3EA-D2796F7C9349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customXml/itemProps4.xml><?xml version="1.0" encoding="utf-8"?>
<ds:datastoreItem xmlns:ds="http://schemas.openxmlformats.org/officeDocument/2006/customXml" ds:itemID="{9B9BB57A-392C-418D-8888-A5835F97F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680</Words>
  <Characters>4640</Characters>
  <Application>Microsoft Office Word</Application>
  <DocSecurity>0</DocSecurity>
  <Lines>160</Lines>
  <Paragraphs>106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Diana Magelinskaitė</cp:lastModifiedBy>
  <cp:revision>100</cp:revision>
  <dcterms:created xsi:type="dcterms:W3CDTF">2021-10-06T14:14:00Z</dcterms:created>
  <dcterms:modified xsi:type="dcterms:W3CDTF">2026-07-15T11:15:00Z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3" name="MediaServiceImageTags">
    <vt:lpwstr/>
  </property>
</Properties>
</file>