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170DAD55" w:rsidR="00021687" w:rsidRPr="00021687" w:rsidRDefault="00021687" w:rsidP="00021687">
      <w:pPr>
        <w:jc w:val="center"/>
        <w:rPr>
          <w:lang w:val="en-US"/>
        </w:rPr>
      </w:pPr>
    </w:p>
    <w:p w14:paraId="20F5F55A" w14:textId="77777777" w:rsidR="00021687" w:rsidRPr="00021687" w:rsidRDefault="00021687" w:rsidP="00021687">
      <w:pPr>
        <w:jc w:val="center"/>
        <w:rPr>
          <w:sz w:val="16"/>
          <w:szCs w:val="16"/>
          <w:lang w:val="en-US"/>
        </w:rPr>
      </w:pPr>
    </w:p>
    <w:p w14:paraId="06474A9D" w14:textId="77777777" w:rsidR="00DF4B3C" w:rsidRDefault="00DF4B3C" w:rsidP="00DF4B3C">
      <w:pPr>
        <w:jc w:val="center"/>
        <w:rPr>
          <w:b/>
          <w:sz w:val="24"/>
          <w:szCs w:val="24"/>
          <w:lang w:val="pt-BR"/>
        </w:rPr>
      </w:pPr>
      <w:r>
        <w:rPr>
          <w:b/>
          <w:sz w:val="24"/>
          <w:szCs w:val="24"/>
          <w:lang w:val="pt-BR"/>
        </w:rPr>
        <w:t>VIEŠOJI ĮSTAIGA VILNIAUS PIRKIMŲ AGENTŪRA</w:t>
      </w:r>
    </w:p>
    <w:p w14:paraId="78062187" w14:textId="77777777" w:rsidR="00DF4B3C" w:rsidRPr="00B266D3" w:rsidRDefault="00DF4B3C" w:rsidP="00DF4B3C">
      <w:pPr>
        <w:tabs>
          <w:tab w:val="left" w:pos="5184"/>
        </w:tabs>
        <w:jc w:val="center"/>
        <w:rPr>
          <w:rFonts w:cstheme="minorHAnsi"/>
          <w:sz w:val="22"/>
          <w:szCs w:val="22"/>
        </w:rPr>
      </w:pPr>
      <w:r w:rsidRPr="00B266D3">
        <w:rPr>
          <w:rFonts w:cstheme="minorHAnsi"/>
          <w:sz w:val="22"/>
          <w:szCs w:val="22"/>
        </w:rPr>
        <w:t>Konstitucijos pr. 3, LT-09</w:t>
      </w:r>
      <w:r>
        <w:rPr>
          <w:rFonts w:cstheme="minorHAnsi"/>
          <w:sz w:val="22"/>
          <w:szCs w:val="22"/>
        </w:rPr>
        <w:t>308</w:t>
      </w:r>
      <w:r w:rsidRPr="00B266D3">
        <w:rPr>
          <w:rFonts w:cstheme="minorHAnsi"/>
          <w:sz w:val="22"/>
          <w:szCs w:val="22"/>
        </w:rPr>
        <w:t xml:space="preserve"> Vilnius, k. </w:t>
      </w:r>
      <w:r w:rsidRPr="00EF24C8">
        <w:rPr>
          <w:rFonts w:cstheme="minorHAnsi"/>
          <w:sz w:val="22"/>
          <w:szCs w:val="22"/>
        </w:rPr>
        <w:t>307488060</w:t>
      </w:r>
    </w:p>
    <w:p w14:paraId="1A47A48E" w14:textId="77777777" w:rsidR="00021687" w:rsidRPr="00021687" w:rsidRDefault="00021687" w:rsidP="00021687">
      <w:pPr>
        <w:jc w:val="both"/>
        <w:rPr>
          <w:sz w:val="24"/>
          <w:lang w:val="lt-LT"/>
        </w:rPr>
      </w:pPr>
    </w:p>
    <w:p w14:paraId="1982AB2B" w14:textId="67453F0F" w:rsidR="001E21DC" w:rsidRPr="00750A21" w:rsidRDefault="0030668B" w:rsidP="1055F8B2">
      <w:pPr>
        <w:ind w:left="5103"/>
        <w:jc w:val="both"/>
        <w:rPr>
          <w:sz w:val="24"/>
          <w:szCs w:val="24"/>
          <w:lang w:val="lt-LT"/>
        </w:rPr>
      </w:pPr>
      <w:r w:rsidRPr="1055F8B2">
        <w:rPr>
          <w:sz w:val="24"/>
          <w:szCs w:val="24"/>
          <w:lang w:val="lt-LT"/>
        </w:rPr>
        <w:t xml:space="preserve"> </w:t>
      </w:r>
    </w:p>
    <w:p w14:paraId="44ED5B40" w14:textId="77777777" w:rsidR="00563051" w:rsidRPr="00750A21" w:rsidRDefault="00563051" w:rsidP="001E21DC">
      <w:pPr>
        <w:suppressAutoHyphens/>
        <w:rPr>
          <w:sz w:val="24"/>
          <w:szCs w:val="24"/>
          <w:lang w:val="lt-LT"/>
        </w:rPr>
      </w:pPr>
    </w:p>
    <w:p w14:paraId="60D27CCA" w14:textId="77777777" w:rsidR="00563051" w:rsidRPr="00750A21" w:rsidRDefault="00563051" w:rsidP="00563051">
      <w:pPr>
        <w:pStyle w:val="BodyText"/>
        <w:jc w:val="center"/>
        <w:rPr>
          <w:i/>
          <w:szCs w:val="24"/>
        </w:rPr>
      </w:pPr>
    </w:p>
    <w:p w14:paraId="22B363F9" w14:textId="2554D04F" w:rsidR="00467D41" w:rsidRDefault="00467D41" w:rsidP="00467D41">
      <w:pPr>
        <w:pStyle w:val="BodyText"/>
        <w:jc w:val="center"/>
        <w:rPr>
          <w:b/>
          <w:bCs/>
          <w:iCs/>
          <w:szCs w:val="24"/>
        </w:rPr>
      </w:pPr>
      <w:r w:rsidRPr="00467D41">
        <w:rPr>
          <w:b/>
          <w:bCs/>
          <w:iCs/>
          <w:szCs w:val="24"/>
        </w:rPr>
        <w:t>VILNIAUS MIESTO SENŲJŲ KAPINIŲ, VADINAMŲ ŠV. APAŠTALŲ PETRO IR POVILO, KITAIP VADINAMŲ SAULĖS KAPINĖMIS, HELENOS JOZEFOVIČOVOS MAUZOLIEJAUS TVARKYMO BEI KONSERVAVIMO IR RESTAURAVIMO DARBAI</w:t>
      </w:r>
    </w:p>
    <w:p w14:paraId="4662C3B8" w14:textId="77777777" w:rsidR="00467D41" w:rsidRPr="00467D41" w:rsidRDefault="00467D41" w:rsidP="00467D41">
      <w:pPr>
        <w:pStyle w:val="BodyText"/>
        <w:jc w:val="center"/>
        <w:rPr>
          <w:b/>
          <w:bCs/>
          <w:iCs/>
          <w:szCs w:val="24"/>
        </w:rPr>
      </w:pPr>
    </w:p>
    <w:p w14:paraId="53BAE6BE" w14:textId="77777777" w:rsidR="00563051" w:rsidRPr="00750A21" w:rsidRDefault="001E21DC" w:rsidP="00563051">
      <w:pPr>
        <w:pStyle w:val="BodyText"/>
        <w:jc w:val="center"/>
        <w:rPr>
          <w:b/>
          <w:szCs w:val="24"/>
        </w:rPr>
      </w:pPr>
      <w:r w:rsidRPr="00750A21">
        <w:rPr>
          <w:b/>
          <w:szCs w:val="24"/>
        </w:rPr>
        <w:t>MAŽOS VERTĖS</w:t>
      </w:r>
      <w:r w:rsidRPr="00750A21">
        <w:rPr>
          <w:szCs w:val="24"/>
        </w:rPr>
        <w:t xml:space="preserve"> </w:t>
      </w:r>
      <w:r w:rsidRPr="00750A21">
        <w:rPr>
          <w:b/>
          <w:szCs w:val="24"/>
        </w:rPr>
        <w:t xml:space="preserve">PIRKIMO </w:t>
      </w:r>
      <w:r w:rsidR="00E43FBA" w:rsidRPr="00750A21">
        <w:rPr>
          <w:b/>
          <w:szCs w:val="24"/>
        </w:rPr>
        <w:t>SKELBIAMOS APKLAUSOS BŪDU</w:t>
      </w:r>
      <w:r w:rsidR="00E43FBA" w:rsidRPr="00750A21">
        <w:rPr>
          <w:szCs w:val="24"/>
        </w:rPr>
        <w:t xml:space="preserve"> </w:t>
      </w:r>
      <w:r w:rsidR="00563051" w:rsidRPr="00750A21">
        <w:rPr>
          <w:b/>
          <w:szCs w:val="24"/>
        </w:rPr>
        <w:t>SĄLYGOS</w:t>
      </w:r>
    </w:p>
    <w:p w14:paraId="4432EB21" w14:textId="77777777" w:rsidR="001E21DC" w:rsidRPr="00750A21" w:rsidRDefault="001E21DC" w:rsidP="00563051">
      <w:pPr>
        <w:pStyle w:val="BodyText"/>
        <w:rPr>
          <w:b/>
          <w:szCs w:val="24"/>
        </w:rPr>
      </w:pPr>
    </w:p>
    <w:p w14:paraId="70731E3D" w14:textId="77777777" w:rsidR="00563051" w:rsidRPr="00750A21" w:rsidRDefault="00563051" w:rsidP="00563051">
      <w:pPr>
        <w:pStyle w:val="BodyText"/>
        <w:jc w:val="center"/>
        <w:rPr>
          <w:b/>
          <w:szCs w:val="24"/>
        </w:rPr>
      </w:pPr>
      <w:r w:rsidRPr="00750A21">
        <w:rPr>
          <w:b/>
          <w:szCs w:val="24"/>
        </w:rPr>
        <w:t>TURINYS</w:t>
      </w:r>
    </w:p>
    <w:tbl>
      <w:tblPr>
        <w:tblStyle w:val="TableGrid"/>
        <w:tblW w:w="0" w:type="auto"/>
        <w:jc w:val="center"/>
        <w:tblLook w:val="04A0" w:firstRow="1" w:lastRow="0" w:firstColumn="1" w:lastColumn="0" w:noHBand="0" w:noVBand="1"/>
      </w:tblPr>
      <w:tblGrid>
        <w:gridCol w:w="9067"/>
        <w:gridCol w:w="561"/>
      </w:tblGrid>
      <w:tr w:rsidR="0095628D" w:rsidRPr="00750A21" w14:paraId="148FCF6C" w14:textId="77777777" w:rsidTr="009970A3">
        <w:trPr>
          <w:jc w:val="center"/>
        </w:trPr>
        <w:tc>
          <w:tcPr>
            <w:tcW w:w="9067" w:type="dxa"/>
          </w:tcPr>
          <w:p w14:paraId="0B5BEE6B" w14:textId="77777777" w:rsidR="0095628D" w:rsidRPr="00750A21" w:rsidRDefault="0095628D" w:rsidP="0095628D">
            <w:pPr>
              <w:pStyle w:val="BodyText"/>
              <w:ind w:firstLine="0"/>
              <w:rPr>
                <w:szCs w:val="24"/>
              </w:rPr>
            </w:pPr>
            <w:r w:rsidRPr="00750A21">
              <w:rPr>
                <w:szCs w:val="24"/>
              </w:rPr>
              <w:t>I. Bendrosios nuostatos</w:t>
            </w:r>
          </w:p>
        </w:tc>
        <w:tc>
          <w:tcPr>
            <w:tcW w:w="561" w:type="dxa"/>
            <w:vAlign w:val="center"/>
          </w:tcPr>
          <w:p w14:paraId="60D633D8" w14:textId="3A04C3F2" w:rsidR="0095628D" w:rsidRPr="00750A21" w:rsidRDefault="00B8443B" w:rsidP="009970A3">
            <w:pPr>
              <w:pStyle w:val="BodyText"/>
              <w:ind w:firstLine="0"/>
              <w:jc w:val="center"/>
              <w:rPr>
                <w:szCs w:val="24"/>
              </w:rPr>
            </w:pPr>
            <w:r>
              <w:rPr>
                <w:szCs w:val="24"/>
              </w:rPr>
              <w:t>2</w:t>
            </w:r>
          </w:p>
        </w:tc>
      </w:tr>
      <w:tr w:rsidR="0095628D" w:rsidRPr="00750A21" w14:paraId="31A60BBD" w14:textId="77777777" w:rsidTr="009970A3">
        <w:trPr>
          <w:jc w:val="center"/>
        </w:trPr>
        <w:tc>
          <w:tcPr>
            <w:tcW w:w="9067" w:type="dxa"/>
          </w:tcPr>
          <w:p w14:paraId="6C150F90" w14:textId="77777777" w:rsidR="0095628D" w:rsidRPr="00750A21" w:rsidRDefault="0095628D" w:rsidP="0095628D">
            <w:pPr>
              <w:pStyle w:val="BodyText"/>
              <w:ind w:firstLine="0"/>
              <w:rPr>
                <w:szCs w:val="24"/>
              </w:rPr>
            </w:pPr>
            <w:r w:rsidRPr="00750A21">
              <w:rPr>
                <w:szCs w:val="24"/>
              </w:rPr>
              <w:t>II. Pirkimo objektas</w:t>
            </w:r>
          </w:p>
        </w:tc>
        <w:tc>
          <w:tcPr>
            <w:tcW w:w="561" w:type="dxa"/>
            <w:vAlign w:val="center"/>
          </w:tcPr>
          <w:p w14:paraId="7F030364" w14:textId="51B647CE" w:rsidR="0095628D" w:rsidRPr="00750A21" w:rsidRDefault="00B8443B" w:rsidP="009970A3">
            <w:pPr>
              <w:pStyle w:val="BodyText"/>
              <w:ind w:firstLine="0"/>
              <w:jc w:val="center"/>
              <w:rPr>
                <w:szCs w:val="24"/>
              </w:rPr>
            </w:pPr>
            <w:r>
              <w:rPr>
                <w:szCs w:val="24"/>
              </w:rPr>
              <w:t>2</w:t>
            </w:r>
          </w:p>
        </w:tc>
      </w:tr>
      <w:tr w:rsidR="0095628D" w:rsidRPr="00750A21" w14:paraId="1E0BB210" w14:textId="77777777" w:rsidTr="009970A3">
        <w:trPr>
          <w:jc w:val="center"/>
        </w:trPr>
        <w:tc>
          <w:tcPr>
            <w:tcW w:w="9067" w:type="dxa"/>
          </w:tcPr>
          <w:p w14:paraId="4A1D279A" w14:textId="77777777" w:rsidR="0095628D" w:rsidRPr="00750A21" w:rsidRDefault="0095628D" w:rsidP="0095628D">
            <w:pPr>
              <w:pStyle w:val="BodyText"/>
              <w:ind w:firstLine="0"/>
              <w:rPr>
                <w:szCs w:val="24"/>
              </w:rPr>
            </w:pPr>
            <w:r w:rsidRPr="00750A21">
              <w:rPr>
                <w:szCs w:val="24"/>
              </w:rPr>
              <w:t xml:space="preserve">III. Tiekėjų pašalinimo pagrindai, kvalifikacijos reikalavimai ir, jeigu taikytina, reikalaujami </w:t>
            </w:r>
            <w:r w:rsidRPr="00750A21">
              <w:rPr>
                <w:rFonts w:eastAsia="Calibri"/>
                <w:szCs w:val="24"/>
              </w:rPr>
              <w:t>kokybės vadybos sistemos ir (arba) aplinkos apsaugos vadybos sistemos standartai</w:t>
            </w:r>
          </w:p>
        </w:tc>
        <w:tc>
          <w:tcPr>
            <w:tcW w:w="561" w:type="dxa"/>
            <w:vAlign w:val="center"/>
          </w:tcPr>
          <w:p w14:paraId="5B8525E5" w14:textId="19970C32" w:rsidR="0095628D" w:rsidRPr="00750A21" w:rsidRDefault="00756693" w:rsidP="009970A3">
            <w:pPr>
              <w:pStyle w:val="BodyText"/>
              <w:ind w:firstLine="0"/>
              <w:jc w:val="center"/>
              <w:rPr>
                <w:szCs w:val="24"/>
              </w:rPr>
            </w:pPr>
            <w:r>
              <w:rPr>
                <w:szCs w:val="24"/>
              </w:rPr>
              <w:t>3</w:t>
            </w:r>
          </w:p>
        </w:tc>
      </w:tr>
      <w:tr w:rsidR="0095628D" w:rsidRPr="00750A21" w14:paraId="4289A35F" w14:textId="77777777" w:rsidTr="009970A3">
        <w:trPr>
          <w:jc w:val="center"/>
        </w:trPr>
        <w:tc>
          <w:tcPr>
            <w:tcW w:w="9067" w:type="dxa"/>
          </w:tcPr>
          <w:p w14:paraId="41BACA8E" w14:textId="77777777" w:rsidR="0095628D" w:rsidRPr="00750A21" w:rsidRDefault="0095628D" w:rsidP="0095628D">
            <w:pPr>
              <w:pStyle w:val="BodyText"/>
              <w:ind w:firstLine="0"/>
              <w:rPr>
                <w:szCs w:val="24"/>
              </w:rPr>
            </w:pPr>
            <w:r w:rsidRPr="00750A21">
              <w:rPr>
                <w:szCs w:val="24"/>
              </w:rPr>
              <w:t>IV. Tiekėjų grupės dalyvavimas pirkimo procedūrose</w:t>
            </w:r>
          </w:p>
        </w:tc>
        <w:tc>
          <w:tcPr>
            <w:tcW w:w="561" w:type="dxa"/>
            <w:vAlign w:val="center"/>
          </w:tcPr>
          <w:p w14:paraId="35F99303" w14:textId="01D94B5F" w:rsidR="0095628D" w:rsidRPr="00750A21" w:rsidRDefault="00756693" w:rsidP="009970A3">
            <w:pPr>
              <w:pStyle w:val="BodyText"/>
              <w:ind w:firstLine="0"/>
              <w:jc w:val="center"/>
              <w:rPr>
                <w:szCs w:val="24"/>
              </w:rPr>
            </w:pPr>
            <w:r>
              <w:rPr>
                <w:szCs w:val="24"/>
              </w:rPr>
              <w:t>6</w:t>
            </w:r>
          </w:p>
        </w:tc>
      </w:tr>
      <w:tr w:rsidR="0095628D" w:rsidRPr="00750A21" w14:paraId="53B87270" w14:textId="77777777" w:rsidTr="009970A3">
        <w:trPr>
          <w:jc w:val="center"/>
        </w:trPr>
        <w:tc>
          <w:tcPr>
            <w:tcW w:w="9067" w:type="dxa"/>
          </w:tcPr>
          <w:p w14:paraId="354D3FB7" w14:textId="77777777" w:rsidR="0095628D" w:rsidRPr="00750A21" w:rsidRDefault="0095628D" w:rsidP="0095628D">
            <w:pPr>
              <w:pStyle w:val="BodyText"/>
              <w:ind w:firstLine="0"/>
              <w:rPr>
                <w:szCs w:val="24"/>
              </w:rPr>
            </w:pPr>
            <w:r w:rsidRPr="00750A21">
              <w:rPr>
                <w:szCs w:val="24"/>
              </w:rPr>
              <w:t>V. Pasiūlymų rengimo reikalavimai</w:t>
            </w:r>
          </w:p>
        </w:tc>
        <w:tc>
          <w:tcPr>
            <w:tcW w:w="561" w:type="dxa"/>
            <w:vAlign w:val="center"/>
          </w:tcPr>
          <w:p w14:paraId="6F921EE7" w14:textId="4A30DD69" w:rsidR="0095628D" w:rsidRPr="00750A21" w:rsidRDefault="00756693" w:rsidP="009970A3">
            <w:pPr>
              <w:pStyle w:val="BodyText"/>
              <w:ind w:firstLine="0"/>
              <w:jc w:val="center"/>
              <w:rPr>
                <w:szCs w:val="24"/>
              </w:rPr>
            </w:pPr>
            <w:r>
              <w:rPr>
                <w:szCs w:val="24"/>
              </w:rPr>
              <w:t>6</w:t>
            </w:r>
          </w:p>
        </w:tc>
      </w:tr>
      <w:tr w:rsidR="0095628D" w:rsidRPr="00750A21" w14:paraId="5D79823E" w14:textId="77777777" w:rsidTr="009970A3">
        <w:trPr>
          <w:jc w:val="center"/>
        </w:trPr>
        <w:tc>
          <w:tcPr>
            <w:tcW w:w="9067" w:type="dxa"/>
          </w:tcPr>
          <w:p w14:paraId="660B0987" w14:textId="77777777" w:rsidR="0095628D" w:rsidRPr="00750A21" w:rsidRDefault="0095628D" w:rsidP="0095628D">
            <w:pPr>
              <w:pStyle w:val="BodyText"/>
              <w:ind w:firstLine="0"/>
              <w:rPr>
                <w:szCs w:val="24"/>
              </w:rPr>
            </w:pPr>
            <w:r w:rsidRPr="00750A21">
              <w:rPr>
                <w:szCs w:val="24"/>
              </w:rPr>
              <w:t>VI. Pasiūlymų kainos šifravimas</w:t>
            </w:r>
          </w:p>
        </w:tc>
        <w:tc>
          <w:tcPr>
            <w:tcW w:w="561" w:type="dxa"/>
            <w:vAlign w:val="center"/>
          </w:tcPr>
          <w:p w14:paraId="50796DE3" w14:textId="683ECA75" w:rsidR="0095628D" w:rsidRPr="00750A21" w:rsidRDefault="00756693" w:rsidP="009970A3">
            <w:pPr>
              <w:pStyle w:val="BodyText"/>
              <w:ind w:firstLine="0"/>
              <w:jc w:val="center"/>
              <w:rPr>
                <w:szCs w:val="24"/>
              </w:rPr>
            </w:pPr>
            <w:r>
              <w:rPr>
                <w:szCs w:val="24"/>
              </w:rPr>
              <w:t>8</w:t>
            </w:r>
          </w:p>
        </w:tc>
      </w:tr>
      <w:tr w:rsidR="0095628D" w:rsidRPr="00750A21" w14:paraId="6D913DBA" w14:textId="77777777" w:rsidTr="009970A3">
        <w:trPr>
          <w:jc w:val="center"/>
        </w:trPr>
        <w:tc>
          <w:tcPr>
            <w:tcW w:w="9067" w:type="dxa"/>
          </w:tcPr>
          <w:p w14:paraId="19866A21" w14:textId="77777777" w:rsidR="0095628D" w:rsidRPr="00750A21" w:rsidRDefault="0095628D" w:rsidP="0095628D">
            <w:pPr>
              <w:pStyle w:val="BodyText"/>
              <w:ind w:firstLine="0"/>
              <w:rPr>
                <w:szCs w:val="24"/>
              </w:rPr>
            </w:pPr>
            <w:r w:rsidRPr="00750A21">
              <w:rPr>
                <w:szCs w:val="24"/>
              </w:rPr>
              <w:t>VII. Pasiūlymų galiojimo užtikrinimo ir pirkimo sutarties įvykdymo užtikrinimo reikalavimai</w:t>
            </w:r>
          </w:p>
        </w:tc>
        <w:tc>
          <w:tcPr>
            <w:tcW w:w="561" w:type="dxa"/>
            <w:vAlign w:val="center"/>
          </w:tcPr>
          <w:p w14:paraId="54A23327" w14:textId="63B94325" w:rsidR="0095628D" w:rsidRPr="00750A21" w:rsidRDefault="00756693" w:rsidP="009970A3">
            <w:pPr>
              <w:pStyle w:val="BodyText"/>
              <w:ind w:firstLine="0"/>
              <w:jc w:val="center"/>
              <w:rPr>
                <w:szCs w:val="24"/>
              </w:rPr>
            </w:pPr>
            <w:r>
              <w:rPr>
                <w:szCs w:val="24"/>
              </w:rPr>
              <w:t>8</w:t>
            </w:r>
          </w:p>
        </w:tc>
      </w:tr>
      <w:tr w:rsidR="0095628D" w:rsidRPr="00750A21" w14:paraId="52FD855C" w14:textId="77777777" w:rsidTr="009970A3">
        <w:trPr>
          <w:jc w:val="center"/>
        </w:trPr>
        <w:tc>
          <w:tcPr>
            <w:tcW w:w="9067" w:type="dxa"/>
          </w:tcPr>
          <w:p w14:paraId="77F9EB3F" w14:textId="77777777" w:rsidR="0095628D" w:rsidRPr="00750A21" w:rsidRDefault="0095628D" w:rsidP="0095628D">
            <w:pPr>
              <w:pStyle w:val="BodyText"/>
              <w:ind w:firstLine="0"/>
              <w:rPr>
                <w:szCs w:val="24"/>
              </w:rPr>
            </w:pPr>
            <w:r w:rsidRPr="00750A21">
              <w:rPr>
                <w:szCs w:val="24"/>
              </w:rPr>
              <w:t>VIII. Susipažinimo su gautais pasiūlymais ir jų nagrinėjimo procedūros</w:t>
            </w:r>
          </w:p>
        </w:tc>
        <w:tc>
          <w:tcPr>
            <w:tcW w:w="561" w:type="dxa"/>
            <w:vAlign w:val="center"/>
          </w:tcPr>
          <w:p w14:paraId="49C2D8A1" w14:textId="3F4B9E51" w:rsidR="0095628D" w:rsidRPr="00750A21" w:rsidRDefault="00756693" w:rsidP="009970A3">
            <w:pPr>
              <w:pStyle w:val="BodyText"/>
              <w:ind w:firstLine="0"/>
              <w:jc w:val="center"/>
              <w:rPr>
                <w:szCs w:val="24"/>
              </w:rPr>
            </w:pPr>
            <w:r>
              <w:rPr>
                <w:szCs w:val="24"/>
              </w:rPr>
              <w:t>8</w:t>
            </w:r>
          </w:p>
        </w:tc>
      </w:tr>
      <w:tr w:rsidR="0095628D" w:rsidRPr="00750A21" w14:paraId="6765AABE" w14:textId="77777777" w:rsidTr="009970A3">
        <w:trPr>
          <w:jc w:val="center"/>
        </w:trPr>
        <w:tc>
          <w:tcPr>
            <w:tcW w:w="9067" w:type="dxa"/>
          </w:tcPr>
          <w:p w14:paraId="62F1F156" w14:textId="77777777" w:rsidR="0095628D" w:rsidRPr="00750A21" w:rsidRDefault="0095628D" w:rsidP="0095628D">
            <w:pPr>
              <w:pStyle w:val="BodyText"/>
              <w:ind w:firstLine="0"/>
              <w:rPr>
                <w:szCs w:val="24"/>
              </w:rPr>
            </w:pPr>
            <w:r w:rsidRPr="00750A21">
              <w:rPr>
                <w:szCs w:val="24"/>
              </w:rPr>
              <w:t xml:space="preserve">IX. Siūlomas šalims pasirašyti pirkimo sutarties projektas </w:t>
            </w:r>
          </w:p>
        </w:tc>
        <w:tc>
          <w:tcPr>
            <w:tcW w:w="561" w:type="dxa"/>
            <w:vAlign w:val="center"/>
          </w:tcPr>
          <w:p w14:paraId="76C4650D" w14:textId="0DE6BA19" w:rsidR="0095628D" w:rsidRPr="00750A21" w:rsidRDefault="00756693" w:rsidP="009970A3">
            <w:pPr>
              <w:pStyle w:val="BodyText"/>
              <w:ind w:firstLine="0"/>
              <w:jc w:val="center"/>
              <w:rPr>
                <w:szCs w:val="24"/>
              </w:rPr>
            </w:pPr>
            <w:r>
              <w:rPr>
                <w:szCs w:val="24"/>
              </w:rPr>
              <w:t>9</w:t>
            </w:r>
          </w:p>
        </w:tc>
      </w:tr>
      <w:tr w:rsidR="0095628D" w:rsidRPr="00750A21" w14:paraId="043EED77" w14:textId="77777777" w:rsidTr="009970A3">
        <w:trPr>
          <w:jc w:val="center"/>
        </w:trPr>
        <w:tc>
          <w:tcPr>
            <w:tcW w:w="9067" w:type="dxa"/>
          </w:tcPr>
          <w:p w14:paraId="42542127" w14:textId="77777777" w:rsidR="0095628D" w:rsidRPr="00750A21" w:rsidRDefault="0095628D" w:rsidP="0095628D">
            <w:pPr>
              <w:pStyle w:val="BodyText"/>
              <w:ind w:firstLine="0"/>
              <w:rPr>
                <w:szCs w:val="24"/>
              </w:rPr>
            </w:pPr>
            <w:r w:rsidRPr="00750A21">
              <w:rPr>
                <w:szCs w:val="24"/>
              </w:rPr>
              <w:t>X. Informacija apie pirkimo dokumentų paaiškinimo (patikslinimo) tvarką, ginčų nagrinėjimo tvarką</w:t>
            </w:r>
          </w:p>
        </w:tc>
        <w:tc>
          <w:tcPr>
            <w:tcW w:w="561" w:type="dxa"/>
            <w:vAlign w:val="center"/>
          </w:tcPr>
          <w:p w14:paraId="30889EC0" w14:textId="7035DCDB" w:rsidR="0095628D" w:rsidRPr="00750A21" w:rsidRDefault="00756693" w:rsidP="009970A3">
            <w:pPr>
              <w:pStyle w:val="BodyText"/>
              <w:ind w:firstLine="0"/>
              <w:jc w:val="center"/>
              <w:rPr>
                <w:szCs w:val="24"/>
              </w:rPr>
            </w:pPr>
            <w:r>
              <w:rPr>
                <w:szCs w:val="24"/>
              </w:rPr>
              <w:t>10</w:t>
            </w:r>
          </w:p>
        </w:tc>
      </w:tr>
      <w:tr w:rsidR="0095628D" w:rsidRPr="00750A21" w14:paraId="313E6E56" w14:textId="77777777" w:rsidTr="009970A3">
        <w:trPr>
          <w:jc w:val="center"/>
        </w:trPr>
        <w:tc>
          <w:tcPr>
            <w:tcW w:w="9067" w:type="dxa"/>
          </w:tcPr>
          <w:p w14:paraId="7D28AD2B" w14:textId="77777777" w:rsidR="0095628D" w:rsidRPr="00750A21" w:rsidRDefault="0095628D" w:rsidP="0095628D">
            <w:pPr>
              <w:pStyle w:val="BodyText"/>
              <w:ind w:firstLine="0"/>
              <w:rPr>
                <w:szCs w:val="24"/>
              </w:rPr>
            </w:pPr>
            <w:r w:rsidRPr="00750A21">
              <w:rPr>
                <w:szCs w:val="24"/>
              </w:rPr>
              <w:t>XI. Baigiamosios nuostatos</w:t>
            </w:r>
          </w:p>
        </w:tc>
        <w:tc>
          <w:tcPr>
            <w:tcW w:w="561" w:type="dxa"/>
            <w:vAlign w:val="center"/>
          </w:tcPr>
          <w:p w14:paraId="1C883AA4" w14:textId="2A884850" w:rsidR="0095628D" w:rsidRPr="00750A21" w:rsidRDefault="00756693" w:rsidP="009970A3">
            <w:pPr>
              <w:pStyle w:val="BodyText"/>
              <w:ind w:firstLine="0"/>
              <w:jc w:val="center"/>
              <w:rPr>
                <w:szCs w:val="24"/>
              </w:rPr>
            </w:pPr>
            <w:r>
              <w:rPr>
                <w:szCs w:val="24"/>
              </w:rPr>
              <w:t>10</w:t>
            </w:r>
          </w:p>
        </w:tc>
      </w:tr>
      <w:tr w:rsidR="0095628D" w:rsidRPr="00750A21" w14:paraId="392AE276" w14:textId="77777777" w:rsidTr="009970A3">
        <w:trPr>
          <w:jc w:val="center"/>
        </w:trPr>
        <w:tc>
          <w:tcPr>
            <w:tcW w:w="9067" w:type="dxa"/>
          </w:tcPr>
          <w:p w14:paraId="431B9B08" w14:textId="406C17BC" w:rsidR="0095628D" w:rsidRPr="00750A21" w:rsidRDefault="0095628D" w:rsidP="0095628D">
            <w:pPr>
              <w:pStyle w:val="BodyText"/>
              <w:ind w:firstLine="0"/>
              <w:rPr>
                <w:b/>
                <w:szCs w:val="24"/>
              </w:rPr>
            </w:pPr>
            <w:r w:rsidRPr="00750A21">
              <w:rPr>
                <w:b/>
                <w:szCs w:val="24"/>
              </w:rPr>
              <w:t>P</w:t>
            </w:r>
            <w:r w:rsidR="00E3646D">
              <w:rPr>
                <w:b/>
                <w:szCs w:val="24"/>
              </w:rPr>
              <w:t>irkimo sąlygų p</w:t>
            </w:r>
            <w:r w:rsidRPr="00750A21">
              <w:rPr>
                <w:b/>
                <w:szCs w:val="24"/>
              </w:rPr>
              <w:t>riedai</w:t>
            </w:r>
            <w:r w:rsidR="00B8443B">
              <w:rPr>
                <w:b/>
                <w:szCs w:val="24"/>
              </w:rPr>
              <w:t xml:space="preserve">: </w:t>
            </w:r>
            <w:r w:rsidR="00B8443B" w:rsidRPr="00B8443B">
              <w:rPr>
                <w:bCs/>
                <w:i/>
                <w:iCs/>
                <w:szCs w:val="24"/>
              </w:rPr>
              <w:t>(pateikiami atskirais dokummentais)</w:t>
            </w:r>
          </w:p>
        </w:tc>
        <w:tc>
          <w:tcPr>
            <w:tcW w:w="561" w:type="dxa"/>
            <w:vAlign w:val="center"/>
          </w:tcPr>
          <w:p w14:paraId="151747D1" w14:textId="0DD766C2" w:rsidR="0095628D" w:rsidRPr="00750A21" w:rsidRDefault="0095628D" w:rsidP="009970A3">
            <w:pPr>
              <w:pStyle w:val="BodyText"/>
              <w:ind w:firstLine="0"/>
              <w:jc w:val="center"/>
              <w:rPr>
                <w:szCs w:val="24"/>
              </w:rPr>
            </w:pPr>
          </w:p>
        </w:tc>
      </w:tr>
      <w:tr w:rsidR="0095628D" w:rsidRPr="00750A21" w14:paraId="1A90467B" w14:textId="77777777" w:rsidTr="009970A3">
        <w:trPr>
          <w:jc w:val="center"/>
        </w:trPr>
        <w:tc>
          <w:tcPr>
            <w:tcW w:w="9067" w:type="dxa"/>
          </w:tcPr>
          <w:p w14:paraId="3D3E91EC" w14:textId="77777777" w:rsidR="0095628D" w:rsidRPr="00750A21" w:rsidRDefault="0095628D" w:rsidP="0095628D">
            <w:pPr>
              <w:spacing w:line="276" w:lineRule="auto"/>
              <w:ind w:firstLine="0"/>
              <w:rPr>
                <w:sz w:val="24"/>
                <w:szCs w:val="24"/>
                <w:lang w:val="lt-LT"/>
              </w:rPr>
            </w:pPr>
            <w:r w:rsidRPr="00750A21">
              <w:rPr>
                <w:sz w:val="24"/>
                <w:szCs w:val="24"/>
                <w:lang w:val="lt-LT"/>
              </w:rPr>
              <w:t>1. Techninė specifikacija</w:t>
            </w:r>
          </w:p>
        </w:tc>
        <w:tc>
          <w:tcPr>
            <w:tcW w:w="561" w:type="dxa"/>
            <w:vAlign w:val="center"/>
          </w:tcPr>
          <w:p w14:paraId="2470E866" w14:textId="330CCF05" w:rsidR="0095628D" w:rsidRPr="00750A21" w:rsidRDefault="0095628D" w:rsidP="009970A3">
            <w:pPr>
              <w:pStyle w:val="BodyText"/>
              <w:ind w:firstLine="0"/>
              <w:jc w:val="center"/>
              <w:rPr>
                <w:szCs w:val="24"/>
              </w:rPr>
            </w:pPr>
          </w:p>
        </w:tc>
      </w:tr>
      <w:tr w:rsidR="0095628D" w:rsidRPr="00750A21" w14:paraId="4260F787" w14:textId="77777777" w:rsidTr="009970A3">
        <w:trPr>
          <w:jc w:val="center"/>
        </w:trPr>
        <w:tc>
          <w:tcPr>
            <w:tcW w:w="9067" w:type="dxa"/>
          </w:tcPr>
          <w:p w14:paraId="2BECA3B8" w14:textId="0D6EC3F8" w:rsidR="0095628D" w:rsidRPr="00750A21" w:rsidRDefault="0095628D" w:rsidP="0095628D">
            <w:pPr>
              <w:pStyle w:val="BodyText"/>
              <w:ind w:firstLine="0"/>
              <w:rPr>
                <w:szCs w:val="24"/>
              </w:rPr>
            </w:pPr>
            <w:r w:rsidRPr="00750A21">
              <w:rPr>
                <w:szCs w:val="24"/>
              </w:rPr>
              <w:t xml:space="preserve">2. Pasiūlymo forma </w:t>
            </w:r>
          </w:p>
        </w:tc>
        <w:tc>
          <w:tcPr>
            <w:tcW w:w="561" w:type="dxa"/>
            <w:vAlign w:val="center"/>
          </w:tcPr>
          <w:p w14:paraId="305184D0" w14:textId="6D60A9B4" w:rsidR="0095628D" w:rsidRPr="00750A21" w:rsidRDefault="0095628D" w:rsidP="009970A3">
            <w:pPr>
              <w:pStyle w:val="BodyText"/>
              <w:ind w:firstLine="0"/>
              <w:jc w:val="center"/>
              <w:rPr>
                <w:szCs w:val="24"/>
              </w:rPr>
            </w:pPr>
          </w:p>
        </w:tc>
      </w:tr>
      <w:tr w:rsidR="0095628D" w:rsidRPr="00750A21" w14:paraId="765BBD8A" w14:textId="77777777" w:rsidTr="00B8443B">
        <w:trPr>
          <w:jc w:val="center"/>
        </w:trPr>
        <w:tc>
          <w:tcPr>
            <w:tcW w:w="9067" w:type="dxa"/>
            <w:tcBorders>
              <w:bottom w:val="single" w:sz="4" w:space="0" w:color="auto"/>
            </w:tcBorders>
          </w:tcPr>
          <w:p w14:paraId="1D04D953" w14:textId="77777777" w:rsidR="0095628D" w:rsidRPr="00750A21" w:rsidRDefault="0095628D" w:rsidP="0095628D">
            <w:pPr>
              <w:pStyle w:val="BodyText"/>
              <w:ind w:firstLine="0"/>
              <w:rPr>
                <w:szCs w:val="24"/>
              </w:rPr>
            </w:pPr>
            <w:r w:rsidRPr="00750A21">
              <w:rPr>
                <w:szCs w:val="24"/>
              </w:rPr>
              <w:t xml:space="preserve">3. Pirkimo sutarties projektas </w:t>
            </w:r>
          </w:p>
        </w:tc>
        <w:tc>
          <w:tcPr>
            <w:tcW w:w="561" w:type="dxa"/>
            <w:tcBorders>
              <w:bottom w:val="single" w:sz="4" w:space="0" w:color="auto"/>
            </w:tcBorders>
            <w:vAlign w:val="center"/>
          </w:tcPr>
          <w:p w14:paraId="5E12127A" w14:textId="544244EC" w:rsidR="0095628D" w:rsidRPr="00750A21" w:rsidRDefault="0095628D" w:rsidP="009970A3">
            <w:pPr>
              <w:pStyle w:val="BodyText"/>
              <w:ind w:firstLine="0"/>
              <w:jc w:val="center"/>
              <w:rPr>
                <w:szCs w:val="24"/>
              </w:rPr>
            </w:pPr>
          </w:p>
        </w:tc>
      </w:tr>
      <w:tr w:rsidR="000B69C7" w:rsidRPr="00750A21" w14:paraId="13710F30" w14:textId="77777777" w:rsidTr="00B8443B">
        <w:trPr>
          <w:jc w:val="center"/>
        </w:trPr>
        <w:tc>
          <w:tcPr>
            <w:tcW w:w="9067" w:type="dxa"/>
            <w:tcBorders>
              <w:bottom w:val="single" w:sz="4" w:space="0" w:color="auto"/>
            </w:tcBorders>
          </w:tcPr>
          <w:p w14:paraId="38835490" w14:textId="2C66F462" w:rsidR="000B69C7" w:rsidRPr="000B69C7" w:rsidRDefault="000B69C7" w:rsidP="000B69C7">
            <w:pPr>
              <w:pStyle w:val="BodyText"/>
              <w:ind w:firstLine="0"/>
              <w:rPr>
                <w:szCs w:val="24"/>
              </w:rPr>
            </w:pPr>
            <w:r w:rsidRPr="000B69C7">
              <w:rPr>
                <w:szCs w:val="24"/>
                <w:lang w:eastAsia="en-US"/>
              </w:rPr>
              <w:t xml:space="preserve">4. </w:t>
            </w:r>
            <w:r w:rsidR="00EA4D69">
              <w:rPr>
                <w:szCs w:val="24"/>
                <w:lang w:eastAsia="en-US"/>
              </w:rPr>
              <w:t xml:space="preserve">Tiekėjo siūlomų </w:t>
            </w:r>
            <w:r w:rsidR="00705782">
              <w:rPr>
                <w:szCs w:val="24"/>
                <w:lang w:eastAsia="en-US"/>
              </w:rPr>
              <w:t>s</w:t>
            </w:r>
            <w:r w:rsidR="008D3303">
              <w:rPr>
                <w:szCs w:val="24"/>
                <w:lang w:eastAsia="en-US"/>
              </w:rPr>
              <w:t>pecialistų sąrašas</w:t>
            </w:r>
          </w:p>
        </w:tc>
        <w:tc>
          <w:tcPr>
            <w:tcW w:w="561" w:type="dxa"/>
            <w:tcBorders>
              <w:bottom w:val="single" w:sz="4" w:space="0" w:color="auto"/>
            </w:tcBorders>
            <w:vAlign w:val="center"/>
          </w:tcPr>
          <w:p w14:paraId="214FF4DA" w14:textId="77777777" w:rsidR="000B69C7" w:rsidRPr="000B69C7" w:rsidRDefault="000B69C7" w:rsidP="000B69C7">
            <w:pPr>
              <w:pStyle w:val="BodyText"/>
              <w:ind w:firstLine="0"/>
              <w:jc w:val="center"/>
              <w:rPr>
                <w:szCs w:val="24"/>
              </w:rPr>
            </w:pPr>
          </w:p>
        </w:tc>
      </w:tr>
    </w:tbl>
    <w:p w14:paraId="15D43E7D" w14:textId="77777777" w:rsidR="0095628D" w:rsidRPr="00750A21" w:rsidRDefault="0095628D" w:rsidP="0095628D">
      <w:pPr>
        <w:pStyle w:val="BodyText"/>
        <w:rPr>
          <w:b/>
          <w:szCs w:val="24"/>
        </w:rPr>
      </w:pPr>
    </w:p>
    <w:p w14:paraId="0A6DEC46" w14:textId="77777777" w:rsidR="0095628D" w:rsidRPr="00750A21" w:rsidRDefault="0095628D" w:rsidP="0095628D">
      <w:pPr>
        <w:pStyle w:val="BodyText"/>
        <w:rPr>
          <w:b/>
          <w:szCs w:val="24"/>
        </w:rPr>
      </w:pPr>
    </w:p>
    <w:p w14:paraId="360DE903" w14:textId="77777777" w:rsidR="0095628D" w:rsidRPr="00750A21" w:rsidRDefault="0095628D" w:rsidP="0095628D">
      <w:pPr>
        <w:pStyle w:val="BodyText"/>
        <w:rPr>
          <w:b/>
          <w:szCs w:val="24"/>
        </w:rPr>
      </w:pPr>
    </w:p>
    <w:p w14:paraId="4EB0D8AD" w14:textId="77777777" w:rsidR="00563051" w:rsidRPr="00750A21" w:rsidRDefault="00563051" w:rsidP="00563051">
      <w:pPr>
        <w:pStyle w:val="BodyText"/>
        <w:rPr>
          <w:szCs w:val="24"/>
        </w:rPr>
      </w:pPr>
    </w:p>
    <w:p w14:paraId="717554B7" w14:textId="77777777" w:rsidR="00563051" w:rsidRPr="00750A21" w:rsidRDefault="00563051" w:rsidP="00C518FE">
      <w:pPr>
        <w:pStyle w:val="BodyText"/>
        <w:jc w:val="center"/>
        <w:rPr>
          <w:b/>
          <w:szCs w:val="24"/>
        </w:rPr>
      </w:pPr>
      <w:r w:rsidRPr="00750A21">
        <w:rPr>
          <w:b/>
          <w:szCs w:val="24"/>
        </w:rPr>
        <w:br w:type="page"/>
      </w:r>
      <w:r w:rsidR="00C518FE">
        <w:rPr>
          <w:b/>
          <w:szCs w:val="24"/>
        </w:rPr>
        <w:lastRenderedPageBreak/>
        <w:t xml:space="preserve">I. </w:t>
      </w:r>
      <w:r w:rsidRPr="00750A21">
        <w:rPr>
          <w:b/>
          <w:szCs w:val="24"/>
        </w:rPr>
        <w:t>BENDROSIOS NUOSTATOS</w:t>
      </w:r>
    </w:p>
    <w:p w14:paraId="3D3FD197" w14:textId="77777777" w:rsidR="00563051" w:rsidRPr="00750A21" w:rsidRDefault="00563051" w:rsidP="00563051">
      <w:pPr>
        <w:pStyle w:val="BodyText"/>
        <w:rPr>
          <w:szCs w:val="24"/>
        </w:rPr>
      </w:pPr>
    </w:p>
    <w:p w14:paraId="545850EA" w14:textId="08CD0EF1" w:rsidR="007453BE" w:rsidRPr="00215963" w:rsidRDefault="007453BE" w:rsidP="007453BE">
      <w:pPr>
        <w:pStyle w:val="ListParagraph"/>
        <w:numPr>
          <w:ilvl w:val="0"/>
          <w:numId w:val="2"/>
        </w:numPr>
        <w:ind w:left="0" w:firstLine="567"/>
        <w:jc w:val="both"/>
        <w:rPr>
          <w:szCs w:val="24"/>
        </w:rPr>
      </w:pPr>
      <w:r w:rsidRPr="007453BE">
        <w:rPr>
          <w:sz w:val="24"/>
          <w:szCs w:val="24"/>
          <w:lang w:eastAsia="en-US"/>
        </w:rPr>
        <w:t>Šiose pirkimo sąlygose vartojamos sąvokos</w:t>
      </w:r>
      <w:r w:rsidR="00215963">
        <w:rPr>
          <w:sz w:val="24"/>
          <w:szCs w:val="24"/>
          <w:lang w:eastAsia="en-US"/>
        </w:rPr>
        <w:t>:</w:t>
      </w:r>
    </w:p>
    <w:p w14:paraId="3DE955C8"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CVP IS</w:t>
      </w:r>
      <w:r w:rsidRPr="00F80689">
        <w:rPr>
          <w:rFonts w:eastAsia="Calibri"/>
          <w:sz w:val="24"/>
          <w:szCs w:val="24"/>
          <w:lang w:val="lt-LT"/>
        </w:rPr>
        <w:t xml:space="preserve"> – Centrinė viešųjų pirkimų informacinė sistema;</w:t>
      </w:r>
    </w:p>
    <w:p w14:paraId="3B8CB465" w14:textId="77777777" w:rsidR="00215963"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EBVPD</w:t>
      </w:r>
      <w:r w:rsidRPr="00F80689">
        <w:rPr>
          <w:rFonts w:eastAsia="Calibri"/>
          <w:sz w:val="24"/>
          <w:szCs w:val="24"/>
          <w:lang w:val="lt-LT"/>
        </w:rPr>
        <w:t xml:space="preserve"> – Europos bendrasis viešųjų pirkimų dokumentas;</w:t>
      </w:r>
    </w:p>
    <w:p w14:paraId="545258D7" w14:textId="22888FBA" w:rsidR="002708B4" w:rsidRPr="002708B4" w:rsidRDefault="002708B4" w:rsidP="007B02A9">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finansinio ir ekonominio pajėgumo atitikčiai pasitelkiami subjektai</w:t>
      </w:r>
      <w:r w:rsidRPr="002708B4">
        <w:rPr>
          <w:rFonts w:eastAsia="Calibri"/>
          <w:sz w:val="24"/>
          <w:szCs w:val="24"/>
          <w:lang w:val="lt-LT"/>
        </w:rPr>
        <w:t xml:space="preserve"> – finansinio ir ekonominio pajėgumo kvalifikacijos reikalavimų atitikčiai tiekėjo pasitelkiami kiti ūkio subjektai;</w:t>
      </w:r>
    </w:p>
    <w:p w14:paraId="1FF15F42"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kvazisubtiekėjai</w:t>
      </w:r>
      <w:r w:rsidRPr="00F80689">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2708B4" w:rsidRDefault="002708B4" w:rsidP="007B02A9">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maksimali priimtina pasiūlymo kaina</w:t>
      </w:r>
      <w:r w:rsidRPr="002708B4">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2708B4">
        <w:rPr>
          <w:rFonts w:eastAsia="Calibri"/>
          <w:b/>
          <w:sz w:val="24"/>
          <w:szCs w:val="24"/>
          <w:lang w:val="lt-LT"/>
        </w:rPr>
        <w:t>subtiekėjai</w:t>
      </w:r>
      <w:r w:rsidRPr="002708B4">
        <w:rPr>
          <w:rFonts w:eastAsia="Calibri"/>
          <w:sz w:val="24"/>
          <w:szCs w:val="24"/>
          <w:lang w:val="lt-LT"/>
        </w:rPr>
        <w:t xml:space="preserve"> – tiekėjo pasitelkti kiti </w:t>
      </w:r>
      <w:r w:rsidRPr="00F80689">
        <w:rPr>
          <w:rFonts w:eastAsia="Calibri"/>
          <w:sz w:val="24"/>
          <w:szCs w:val="24"/>
          <w:lang w:val="lt-LT"/>
        </w:rPr>
        <w:t>ūkio subjektai savo prievolėms įvykdyti ir kurie savo aktyviais veiksmais prisidės prie pirkimo sutarties vykdymo (t. y. vykdant pirkimo sutartį dalyvaus šių pasitelktų ūkio subjektų darbo jėga);</w:t>
      </w:r>
      <w:bookmarkStart w:id="0" w:name="_Hlk173228066"/>
    </w:p>
    <w:p w14:paraId="41550ACF"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bCs/>
          <w:sz w:val="24"/>
          <w:szCs w:val="24"/>
          <w:lang w:val="lt-LT"/>
        </w:rPr>
        <w:t xml:space="preserve">techninio pajėgumo atitikčiai pasitelkiami subjektai </w:t>
      </w:r>
      <w:r w:rsidRPr="00F80689">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F80689">
        <w:rPr>
          <w:rFonts w:eastAsia="Calibri"/>
          <w:sz w:val="24"/>
          <w:szCs w:val="24"/>
          <w:lang w:val="lt-LT"/>
        </w:rPr>
        <w:t>;</w:t>
      </w:r>
    </w:p>
    <w:p w14:paraId="03F05FE0" w14:textId="3912180C" w:rsidR="00215963" w:rsidRPr="00F80689" w:rsidRDefault="00215963" w:rsidP="00215963">
      <w:pPr>
        <w:numPr>
          <w:ilvl w:val="1"/>
          <w:numId w:val="2"/>
        </w:numPr>
        <w:ind w:left="0" w:firstLine="567"/>
        <w:contextualSpacing/>
        <w:jc w:val="both"/>
        <w:rPr>
          <w:szCs w:val="24"/>
          <w:lang w:val="lt-LT"/>
        </w:rPr>
      </w:pPr>
      <w:r w:rsidRPr="00F80689">
        <w:rPr>
          <w:rFonts w:eastAsia="Calibri"/>
          <w:sz w:val="24"/>
          <w:szCs w:val="24"/>
          <w:lang w:val="lt-LT"/>
        </w:rPr>
        <w:t>kitos šių pirkimo sąlygų sąvokos atitinka Lietuvos Respublikos viešųjų pirkimų įstatyme apibrėžtas sąvokas.</w:t>
      </w:r>
    </w:p>
    <w:p w14:paraId="1D32603C" w14:textId="323E6A64" w:rsidR="00E34634" w:rsidRPr="009E0D0B" w:rsidRDefault="0006422D" w:rsidP="009E0D0B">
      <w:pPr>
        <w:pStyle w:val="BodyText"/>
        <w:numPr>
          <w:ilvl w:val="0"/>
          <w:numId w:val="2"/>
        </w:numPr>
        <w:ind w:left="0" w:firstLine="567"/>
        <w:rPr>
          <w:szCs w:val="24"/>
        </w:rPr>
      </w:pPr>
      <w:bookmarkStart w:id="1" w:name="_Hlk163735995"/>
      <w:r>
        <w:rPr>
          <w:b/>
          <w:bCs/>
          <w:szCs w:val="24"/>
        </w:rPr>
        <w:t>Viešoji įstaiga</w:t>
      </w:r>
      <w:r w:rsidR="009E0D0B" w:rsidRPr="009E0D0B">
        <w:rPr>
          <w:b/>
          <w:bCs/>
          <w:szCs w:val="24"/>
        </w:rPr>
        <w:t xml:space="preserve"> Vilniaus pirkimų agentūra</w:t>
      </w:r>
      <w:r>
        <w:rPr>
          <w:b/>
          <w:bCs/>
          <w:szCs w:val="24"/>
        </w:rPr>
        <w:t xml:space="preserve"> (toliau – VŠĮ Vilniaus pirkimų agentūra)</w:t>
      </w:r>
      <w:r w:rsidR="009E0D0B" w:rsidRPr="009E0D0B">
        <w:rPr>
          <w:b/>
          <w:bCs/>
          <w:szCs w:val="24"/>
        </w:rPr>
        <w:t xml:space="preserve"> pirkimą atlieka kitai perkančiajai organizacijai: </w:t>
      </w:r>
      <w:r w:rsidR="008E49E5" w:rsidRPr="008E49E5">
        <w:rPr>
          <w:szCs w:val="24"/>
        </w:rPr>
        <w:t>UAB Vilniaus vystymo kompanija, juridinio asmens kodas 120750163, registruotos buveinės adresas Konstitucijos pr. 3, LT-09236, biuro adresas Šeimyniškių g. 19B, Vilnius, LT-09308, Vilnius, Lietuva</w:t>
      </w:r>
      <w:r w:rsidR="009E0D0B" w:rsidRPr="008E49E5">
        <w:rPr>
          <w:szCs w:val="24"/>
        </w:rPr>
        <w:t>. Tais atvejais</w:t>
      </w:r>
      <w:r w:rsidR="009E0D0B" w:rsidRPr="009E0D0B">
        <w:rPr>
          <w:szCs w:val="24"/>
        </w:rPr>
        <w:t>,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008E49E5" w:rsidRPr="008E49E5">
        <w:rPr>
          <w:szCs w:val="24"/>
        </w:rPr>
        <w:t>UAB Vilniaus vystymo kompanija</w:t>
      </w:r>
      <w:r w:rsidR="009878D1">
        <w:rPr>
          <w:szCs w:val="24"/>
        </w:rPr>
        <w:t>.</w:t>
      </w:r>
    </w:p>
    <w:bookmarkEnd w:id="1"/>
    <w:p w14:paraId="37FCA2DF" w14:textId="77777777" w:rsidR="005470F4" w:rsidRPr="00E07EB8" w:rsidRDefault="005470F4" w:rsidP="000E0AEA">
      <w:pPr>
        <w:pStyle w:val="ListParagraph"/>
        <w:numPr>
          <w:ilvl w:val="0"/>
          <w:numId w:val="2"/>
        </w:numPr>
        <w:ind w:left="0" w:firstLine="567"/>
        <w:jc w:val="both"/>
        <w:rPr>
          <w:szCs w:val="24"/>
          <w:lang w:eastAsia="en-US"/>
        </w:rPr>
      </w:pPr>
      <w:r w:rsidRPr="00E07EB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DF77D4" w:rsidRDefault="00563051" w:rsidP="000E0AEA">
      <w:pPr>
        <w:pStyle w:val="BodyText"/>
        <w:numPr>
          <w:ilvl w:val="0"/>
          <w:numId w:val="2"/>
        </w:numPr>
        <w:ind w:left="0" w:firstLine="567"/>
        <w:rPr>
          <w:szCs w:val="24"/>
        </w:rPr>
      </w:pPr>
      <w:r w:rsidRPr="00E07EB8">
        <w:rPr>
          <w:szCs w:val="24"/>
        </w:rPr>
        <w:t>Tiekėjai turėtų atidžiai stebėti</w:t>
      </w:r>
      <w:r w:rsidRPr="00DF77D4">
        <w:rPr>
          <w:szCs w:val="24"/>
        </w:rPr>
        <w:t xml:space="preserve"> CVP IS talpinamus pirkimo dokumentų paaiškinimus</w:t>
      </w:r>
      <w:r w:rsidR="00FC2147" w:rsidRPr="00DF77D4">
        <w:rPr>
          <w:szCs w:val="24"/>
        </w:rPr>
        <w:t>, patikslinimus</w:t>
      </w:r>
      <w:r w:rsidRPr="00DF77D4">
        <w:rPr>
          <w:szCs w:val="24"/>
        </w:rPr>
        <w:t xml:space="preserve"> bei papildymus.</w:t>
      </w:r>
    </w:p>
    <w:p w14:paraId="2E79D4D8" w14:textId="0E0C8231" w:rsidR="00DF77D4" w:rsidRPr="00DF77D4" w:rsidRDefault="00387F02" w:rsidP="00CC08D8">
      <w:pPr>
        <w:pStyle w:val="ListParagraph"/>
        <w:numPr>
          <w:ilvl w:val="0"/>
          <w:numId w:val="2"/>
        </w:numPr>
        <w:ind w:left="0" w:firstLine="567"/>
        <w:jc w:val="both"/>
        <w:rPr>
          <w:sz w:val="24"/>
          <w:szCs w:val="24"/>
        </w:rPr>
      </w:pPr>
      <w:r w:rsidRPr="0098631E">
        <w:rPr>
          <w:sz w:val="24"/>
          <w:szCs w:val="24"/>
        </w:rPr>
        <w:t>Argumentai</w:t>
      </w:r>
      <w:r w:rsidR="00DF77D4" w:rsidRPr="0098631E">
        <w:rPr>
          <w:sz w:val="24"/>
          <w:szCs w:val="24"/>
        </w:rPr>
        <w:t xml:space="preserve">, kodėl pirkimas neatliekamas naudojantis </w:t>
      </w:r>
      <w:r w:rsidRPr="0098631E">
        <w:rPr>
          <w:sz w:val="24"/>
          <w:szCs w:val="24"/>
        </w:rPr>
        <w:t>CPO LT centralizuotų pirkimų katalogu</w:t>
      </w:r>
      <w:r w:rsidR="00DF77D4" w:rsidRPr="0098631E">
        <w:rPr>
          <w:sz w:val="24"/>
          <w:szCs w:val="24"/>
        </w:rPr>
        <w:t xml:space="preserve">: </w:t>
      </w:r>
      <w:r w:rsidR="009878D1">
        <w:rPr>
          <w:sz w:val="24"/>
          <w:szCs w:val="24"/>
        </w:rPr>
        <w:t>CPO LT kataloge tokių darbų nėra.</w:t>
      </w:r>
    </w:p>
    <w:p w14:paraId="12E73950" w14:textId="77777777" w:rsidR="001E63F7" w:rsidRPr="00DF77D4" w:rsidRDefault="001E63F7" w:rsidP="001E63F7">
      <w:pPr>
        <w:pStyle w:val="BodyText"/>
        <w:rPr>
          <w:szCs w:val="24"/>
        </w:rPr>
      </w:pPr>
    </w:p>
    <w:p w14:paraId="4B8E798B" w14:textId="77777777" w:rsidR="001E63F7" w:rsidRPr="00750A21" w:rsidRDefault="00C518FE" w:rsidP="00C518FE">
      <w:pPr>
        <w:pStyle w:val="BodyText"/>
        <w:jc w:val="center"/>
        <w:rPr>
          <w:szCs w:val="24"/>
        </w:rPr>
      </w:pPr>
      <w:r>
        <w:rPr>
          <w:b/>
          <w:szCs w:val="24"/>
        </w:rPr>
        <w:t xml:space="preserve">II. </w:t>
      </w:r>
      <w:r w:rsidR="001E63F7" w:rsidRPr="00750A21">
        <w:rPr>
          <w:b/>
          <w:szCs w:val="24"/>
        </w:rPr>
        <w:t>PIRKIMO OBJEKTAS</w:t>
      </w:r>
    </w:p>
    <w:p w14:paraId="33D9AE47" w14:textId="77777777" w:rsidR="001E63F7" w:rsidRPr="00750A21" w:rsidRDefault="001E63F7" w:rsidP="001E63F7">
      <w:pPr>
        <w:pStyle w:val="BodyText"/>
        <w:rPr>
          <w:szCs w:val="24"/>
        </w:rPr>
      </w:pPr>
    </w:p>
    <w:p w14:paraId="40FF9908" w14:textId="73519691" w:rsidR="000E0AEA" w:rsidRPr="00F17BFA" w:rsidRDefault="000E0AEA" w:rsidP="00F17BFA">
      <w:pPr>
        <w:pStyle w:val="ListParagraph"/>
        <w:numPr>
          <w:ilvl w:val="0"/>
          <w:numId w:val="2"/>
        </w:numPr>
        <w:ind w:left="0" w:firstLine="567"/>
        <w:jc w:val="both"/>
        <w:rPr>
          <w:sz w:val="24"/>
          <w:szCs w:val="24"/>
          <w:lang w:eastAsia="en-US"/>
        </w:rPr>
      </w:pPr>
      <w:r w:rsidRPr="00DF08C3">
        <w:rPr>
          <w:sz w:val="24"/>
          <w:szCs w:val="24"/>
          <w:lang w:eastAsia="en-US"/>
        </w:rPr>
        <w:t>Prekių</w:t>
      </w:r>
      <w:r w:rsidR="00B04455" w:rsidRPr="00DF08C3">
        <w:rPr>
          <w:sz w:val="24"/>
          <w:szCs w:val="24"/>
          <w:lang w:eastAsia="en-US"/>
        </w:rPr>
        <w:t xml:space="preserve"> (</w:t>
      </w:r>
      <w:r w:rsidRPr="00DF08C3">
        <w:rPr>
          <w:sz w:val="24"/>
          <w:szCs w:val="24"/>
          <w:lang w:eastAsia="en-US"/>
        </w:rPr>
        <w:t>paslaugų</w:t>
      </w:r>
      <w:r w:rsidR="00B04455" w:rsidRPr="00DF08C3">
        <w:rPr>
          <w:sz w:val="24"/>
          <w:szCs w:val="24"/>
          <w:lang w:eastAsia="en-US"/>
        </w:rPr>
        <w:t>,</w:t>
      </w:r>
      <w:r w:rsidRPr="00DF08C3">
        <w:rPr>
          <w:sz w:val="24"/>
          <w:szCs w:val="24"/>
          <w:lang w:eastAsia="en-US"/>
        </w:rPr>
        <w:t xml:space="preserve"> darbų</w:t>
      </w:r>
      <w:r w:rsidR="00B04455" w:rsidRPr="00DF08C3">
        <w:rPr>
          <w:sz w:val="24"/>
          <w:szCs w:val="24"/>
          <w:lang w:eastAsia="en-US"/>
        </w:rPr>
        <w:t>)</w:t>
      </w:r>
      <w:r w:rsidRPr="00DF08C3">
        <w:rPr>
          <w:sz w:val="24"/>
          <w:szCs w:val="24"/>
          <w:lang w:eastAsia="en-US"/>
        </w:rPr>
        <w:t xml:space="preserve"> pavadinimas</w:t>
      </w:r>
      <w:r w:rsidRPr="00BA46C8">
        <w:rPr>
          <w:sz w:val="24"/>
          <w:szCs w:val="24"/>
          <w:lang w:eastAsia="en-US"/>
        </w:rPr>
        <w:t xml:space="preserve"> – </w:t>
      </w:r>
      <w:r w:rsidR="00F17BFA" w:rsidRPr="00F17BFA">
        <w:rPr>
          <w:b/>
          <w:bCs/>
          <w:sz w:val="24"/>
          <w:szCs w:val="24"/>
          <w:lang w:eastAsia="en-US"/>
        </w:rPr>
        <w:t>Vilniaus miesto senųjų kapinių, vadinamų Šv. Apaštalų Petro ir Povilo, kitaip vadinamų Saulės kapinėmis, Helenos Jozefovičovos mauzoliejaus tvarkymo bei konservavimo ir restauravimo darbai</w:t>
      </w:r>
      <w:r w:rsidR="00F17BFA">
        <w:rPr>
          <w:sz w:val="24"/>
          <w:szCs w:val="24"/>
          <w:lang w:eastAsia="en-US"/>
        </w:rPr>
        <w:t xml:space="preserve"> </w:t>
      </w:r>
      <w:r w:rsidRPr="00F17BFA">
        <w:rPr>
          <w:sz w:val="24"/>
          <w:szCs w:val="24"/>
        </w:rPr>
        <w:t xml:space="preserve">(toliau </w:t>
      </w:r>
      <w:r w:rsidRPr="00B21150">
        <w:rPr>
          <w:color w:val="000000" w:themeColor="text1"/>
          <w:sz w:val="24"/>
          <w:szCs w:val="24"/>
        </w:rPr>
        <w:t>–</w:t>
      </w:r>
      <w:r w:rsidR="00F17BFA" w:rsidRPr="00B21150">
        <w:rPr>
          <w:color w:val="000000" w:themeColor="text1"/>
          <w:sz w:val="24"/>
          <w:szCs w:val="24"/>
        </w:rPr>
        <w:t xml:space="preserve"> </w:t>
      </w:r>
      <w:r w:rsidRPr="00B21150">
        <w:rPr>
          <w:color w:val="000000" w:themeColor="text1"/>
          <w:sz w:val="24"/>
          <w:szCs w:val="24"/>
        </w:rPr>
        <w:t>darbai</w:t>
      </w:r>
      <w:r w:rsidR="00384470" w:rsidRPr="00F17BFA">
        <w:rPr>
          <w:sz w:val="24"/>
          <w:szCs w:val="24"/>
        </w:rPr>
        <w:t>, pirkimo objektas</w:t>
      </w:r>
      <w:r w:rsidRPr="00F17BFA">
        <w:rPr>
          <w:sz w:val="24"/>
          <w:szCs w:val="24"/>
        </w:rPr>
        <w:t>).</w:t>
      </w:r>
    </w:p>
    <w:p w14:paraId="289EAD70" w14:textId="0F85CDD7" w:rsidR="000E0AEA" w:rsidRPr="00212A0A" w:rsidRDefault="00384470" w:rsidP="00212A0A">
      <w:pPr>
        <w:pStyle w:val="ListParagraph"/>
        <w:numPr>
          <w:ilvl w:val="0"/>
          <w:numId w:val="2"/>
        </w:numPr>
        <w:ind w:left="0" w:firstLine="567"/>
        <w:jc w:val="both"/>
        <w:rPr>
          <w:sz w:val="24"/>
          <w:szCs w:val="24"/>
          <w:lang w:eastAsia="en-US"/>
        </w:rPr>
      </w:pPr>
      <w:r w:rsidRPr="00DF08C3">
        <w:rPr>
          <w:sz w:val="24"/>
          <w:szCs w:val="24"/>
          <w:lang w:eastAsia="en-US"/>
        </w:rPr>
        <w:t xml:space="preserve">Pirkimo objekto </w:t>
      </w:r>
      <w:r w:rsidR="000E0AEA" w:rsidRPr="00BA46C8">
        <w:rPr>
          <w:sz w:val="24"/>
          <w:szCs w:val="24"/>
          <w:lang w:eastAsia="en-US"/>
        </w:rPr>
        <w:t xml:space="preserve">kiekis (apimtis) – </w:t>
      </w:r>
      <w:r w:rsidR="00A471F5">
        <w:rPr>
          <w:sz w:val="24"/>
          <w:szCs w:val="24"/>
          <w:lang w:eastAsia="en-US"/>
        </w:rPr>
        <w:t xml:space="preserve">nurodytas Pirkimo sąlygų Priedas Nr. 1 </w:t>
      </w:r>
      <w:r w:rsidR="00A77E0C">
        <w:rPr>
          <w:sz w:val="24"/>
          <w:szCs w:val="24"/>
          <w:lang w:eastAsia="en-US"/>
        </w:rPr>
        <w:t>Techninė specifikacija.</w:t>
      </w:r>
      <w:r w:rsidR="000E0AEA" w:rsidRPr="00212A0A">
        <w:rPr>
          <w:i/>
          <w:sz w:val="24"/>
          <w:szCs w:val="24"/>
          <w:lang w:eastAsia="en-US"/>
        </w:rPr>
        <w:t xml:space="preserve"> </w:t>
      </w:r>
    </w:p>
    <w:p w14:paraId="6A7059E2" w14:textId="46BF7530" w:rsidR="001E63F7" w:rsidRPr="00212A0A" w:rsidRDefault="00384470" w:rsidP="00212A0A">
      <w:pPr>
        <w:pStyle w:val="ListParagraph"/>
        <w:numPr>
          <w:ilvl w:val="0"/>
          <w:numId w:val="2"/>
        </w:numPr>
        <w:ind w:left="0" w:firstLine="567"/>
        <w:jc w:val="both"/>
        <w:rPr>
          <w:sz w:val="24"/>
          <w:szCs w:val="24"/>
        </w:rPr>
      </w:pPr>
      <w:r w:rsidRPr="00212A0A">
        <w:rPr>
          <w:sz w:val="24"/>
          <w:szCs w:val="24"/>
        </w:rPr>
        <w:t xml:space="preserve">Pirkimo objekto </w:t>
      </w:r>
      <w:r w:rsidR="00563051" w:rsidRPr="00212A0A">
        <w:rPr>
          <w:sz w:val="24"/>
          <w:szCs w:val="24"/>
        </w:rPr>
        <w:t>savybės apibūdintos technin</w:t>
      </w:r>
      <w:r w:rsidR="00CD4591" w:rsidRPr="00212A0A">
        <w:rPr>
          <w:sz w:val="24"/>
          <w:szCs w:val="24"/>
        </w:rPr>
        <w:t>ėje specifikacijoje (</w:t>
      </w:r>
      <w:r w:rsidR="00E3646D" w:rsidRPr="00212A0A">
        <w:rPr>
          <w:sz w:val="24"/>
          <w:szCs w:val="24"/>
        </w:rPr>
        <w:t xml:space="preserve">pirkimo sąlygų </w:t>
      </w:r>
      <w:r w:rsidR="00CD4591" w:rsidRPr="00212A0A">
        <w:rPr>
          <w:sz w:val="24"/>
          <w:szCs w:val="24"/>
        </w:rPr>
        <w:t>1 pried</w:t>
      </w:r>
      <w:r w:rsidR="00FF2FD4" w:rsidRPr="00212A0A">
        <w:rPr>
          <w:sz w:val="24"/>
          <w:szCs w:val="24"/>
        </w:rPr>
        <w:t>e</w:t>
      </w:r>
      <w:r w:rsidR="00CD4591" w:rsidRPr="00212A0A">
        <w:rPr>
          <w:sz w:val="24"/>
          <w:szCs w:val="24"/>
        </w:rPr>
        <w:t>)</w:t>
      </w:r>
      <w:r w:rsidR="00563051" w:rsidRPr="00212A0A">
        <w:rPr>
          <w:sz w:val="24"/>
          <w:szCs w:val="24"/>
        </w:rPr>
        <w:t>.</w:t>
      </w:r>
      <w:r w:rsidR="00DF08C3" w:rsidRPr="00212A0A">
        <w:rPr>
          <w:sz w:val="24"/>
          <w:szCs w:val="24"/>
        </w:rPr>
        <w:t xml:space="preserve"> </w:t>
      </w:r>
      <w:r w:rsidR="00212A0A" w:rsidRPr="00212A0A">
        <w:rPr>
          <w:sz w:val="24"/>
          <w:szCs w:val="24"/>
          <w:lang w:eastAsia="en-US"/>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74AAE03" w14:textId="68120463" w:rsidR="002B39C0" w:rsidRPr="00DF08C3" w:rsidRDefault="002B39C0" w:rsidP="00A77E0C">
      <w:pPr>
        <w:pStyle w:val="ListParagraph"/>
        <w:widowControl/>
        <w:numPr>
          <w:ilvl w:val="0"/>
          <w:numId w:val="2"/>
        </w:numPr>
        <w:suppressAutoHyphens/>
        <w:autoSpaceDE/>
        <w:autoSpaceDN/>
        <w:adjustRightInd/>
        <w:ind w:left="0" w:firstLine="567"/>
        <w:jc w:val="both"/>
        <w:rPr>
          <w:i/>
          <w:color w:val="E36C0A" w:themeColor="accent6" w:themeShade="BF"/>
          <w:sz w:val="24"/>
          <w:szCs w:val="24"/>
        </w:rPr>
      </w:pPr>
      <w:r w:rsidRPr="00212A0A">
        <w:rPr>
          <w:rFonts w:eastAsia="Calibri"/>
          <w:sz w:val="24"/>
          <w:szCs w:val="24"/>
        </w:rPr>
        <w:t xml:space="preserve">Pirkimo objektas neskaidomas į dalis. Tiekėjai privalo siūlyti visą </w:t>
      </w:r>
      <w:r w:rsidR="00384470" w:rsidRPr="00212A0A">
        <w:rPr>
          <w:rFonts w:eastAsia="Calibri"/>
          <w:sz w:val="24"/>
          <w:szCs w:val="24"/>
        </w:rPr>
        <w:t>pirkimo objekto kiekį (apimtį)</w:t>
      </w:r>
      <w:r w:rsidRPr="00212A0A">
        <w:rPr>
          <w:rFonts w:eastAsia="Calibri"/>
          <w:sz w:val="24"/>
          <w:szCs w:val="24"/>
        </w:rPr>
        <w:t xml:space="preserve">. </w:t>
      </w:r>
    </w:p>
    <w:p w14:paraId="5702511A" w14:textId="6C033EBE" w:rsidR="002B39C0" w:rsidRPr="00750A21" w:rsidRDefault="00A77E0C" w:rsidP="002B39C0">
      <w:pPr>
        <w:pStyle w:val="ListParagraph"/>
        <w:numPr>
          <w:ilvl w:val="0"/>
          <w:numId w:val="2"/>
        </w:numPr>
        <w:suppressAutoHyphens/>
        <w:ind w:left="0" w:firstLine="567"/>
        <w:jc w:val="both"/>
        <w:rPr>
          <w:rFonts w:eastAsia="Calibri"/>
          <w:sz w:val="24"/>
          <w:szCs w:val="24"/>
        </w:rPr>
      </w:pPr>
      <w:r>
        <w:rPr>
          <w:sz w:val="24"/>
          <w:szCs w:val="24"/>
        </w:rPr>
        <w:t>D</w:t>
      </w:r>
      <w:r w:rsidR="002B39C0" w:rsidRPr="00DF08C3">
        <w:rPr>
          <w:sz w:val="24"/>
          <w:szCs w:val="24"/>
        </w:rPr>
        <w:t>arbų atlikimo terminai</w:t>
      </w:r>
      <w:r w:rsidR="002B39C0" w:rsidRPr="00750A21">
        <w:rPr>
          <w:sz w:val="24"/>
          <w:szCs w:val="24"/>
        </w:rPr>
        <w:t xml:space="preserve">: </w:t>
      </w:r>
      <w:r w:rsidR="00232124">
        <w:rPr>
          <w:sz w:val="24"/>
          <w:szCs w:val="24"/>
        </w:rPr>
        <w:t>5</w:t>
      </w:r>
      <w:r w:rsidR="002B39C0" w:rsidRPr="00750A21">
        <w:rPr>
          <w:sz w:val="24"/>
          <w:szCs w:val="24"/>
        </w:rPr>
        <w:t xml:space="preserve"> mėn. nuo pirkimo sutarties </w:t>
      </w:r>
      <w:r w:rsidR="00CD664B">
        <w:rPr>
          <w:sz w:val="24"/>
          <w:szCs w:val="24"/>
        </w:rPr>
        <w:t>įsigaliojimo</w:t>
      </w:r>
      <w:r w:rsidR="00E52251" w:rsidRPr="00750A21">
        <w:rPr>
          <w:sz w:val="24"/>
          <w:szCs w:val="24"/>
        </w:rPr>
        <w:t xml:space="preserve"> dienos</w:t>
      </w:r>
      <w:r w:rsidR="002B39C0" w:rsidRPr="00750A21">
        <w:rPr>
          <w:sz w:val="24"/>
          <w:szCs w:val="24"/>
        </w:rPr>
        <w:t>.</w:t>
      </w:r>
      <w:r w:rsidR="00CD6F01">
        <w:rPr>
          <w:sz w:val="24"/>
          <w:szCs w:val="24"/>
        </w:rPr>
        <w:t xml:space="preserve"> Darbų termino pratęsimo galimybės nurodytos </w:t>
      </w:r>
      <w:r w:rsidR="008041A8">
        <w:rPr>
          <w:sz w:val="24"/>
          <w:szCs w:val="24"/>
        </w:rPr>
        <w:t>Pirkimo sąlygų Priedas Nr. 3 Sutarties projektas.</w:t>
      </w:r>
    </w:p>
    <w:p w14:paraId="0071636A" w14:textId="77777777" w:rsidR="00563051" w:rsidRPr="00A372D2" w:rsidRDefault="005B6A34" w:rsidP="00A372D2">
      <w:pPr>
        <w:pStyle w:val="BodyText"/>
        <w:numPr>
          <w:ilvl w:val="0"/>
          <w:numId w:val="2"/>
        </w:numPr>
        <w:ind w:left="0" w:firstLine="567"/>
        <w:rPr>
          <w:b/>
          <w:szCs w:val="24"/>
        </w:rPr>
      </w:pPr>
      <w:r w:rsidRPr="00750A21">
        <w:t>Perkančioji organizacija neleidžia pateikti alternatyvių pasiūlymų. Tiekėjui pateikus alternatyvų pasiūlymą (alternatyvius pasiūlymus), jo pasiūlymas ir alternatyvus pasiūlymas (alternatyvūs pasiūlymai) bus atmesti.</w:t>
      </w:r>
    </w:p>
    <w:p w14:paraId="2A321647" w14:textId="7221414F" w:rsidR="002B39C0" w:rsidRPr="00716F28" w:rsidRDefault="00BF3AAD" w:rsidP="00BF3AAD">
      <w:pPr>
        <w:pStyle w:val="BodyText"/>
        <w:numPr>
          <w:ilvl w:val="0"/>
          <w:numId w:val="2"/>
        </w:numPr>
        <w:ind w:left="0" w:firstLine="567"/>
        <w:rPr>
          <w:b/>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000C772C" w:rsidRPr="000C772C">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sidR="000C772C">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sidR="000C772C">
        <w:rPr>
          <w:rFonts w:eastAsia="Calibri"/>
          <w:szCs w:val="24"/>
        </w:rPr>
        <w:t>(aktualios reakcijos)</w:t>
      </w:r>
      <w:r w:rsidR="002C1F62">
        <w:rPr>
          <w:rFonts w:eastAsia="Calibri"/>
          <w:szCs w:val="24"/>
        </w:rPr>
        <w:t xml:space="preserve"> 4.1</w:t>
      </w:r>
      <w:r w:rsidRPr="004264CF">
        <w:rPr>
          <w:rFonts w:eastAsia="Calibri"/>
          <w:szCs w:val="24"/>
        </w:rPr>
        <w:t xml:space="preserve"> papunktį</w:t>
      </w:r>
      <w:r w:rsidR="002C1F62">
        <w:rPr>
          <w:rFonts w:eastAsia="Calibri"/>
          <w:szCs w:val="24"/>
        </w:rPr>
        <w:t xml:space="preserve">. </w:t>
      </w:r>
      <w:r w:rsidRPr="004264CF">
        <w:rPr>
          <w:rFonts w:eastAsia="Calibri"/>
          <w:szCs w:val="24"/>
        </w:rPr>
        <w:t>Aplinkos a</w:t>
      </w:r>
      <w:r w:rsidR="00E840E8">
        <w:rPr>
          <w:rFonts w:eastAsia="Calibri"/>
          <w:szCs w:val="24"/>
        </w:rPr>
        <w:t>p</w:t>
      </w:r>
      <w:r w:rsidRPr="004264CF">
        <w:rPr>
          <w:rFonts w:eastAsia="Calibri"/>
          <w:szCs w:val="24"/>
        </w:rPr>
        <w:t xml:space="preserve">saugos kriterijai nustatyti pirkimo sąlygų </w:t>
      </w:r>
      <w:r w:rsidR="002C1F62">
        <w:rPr>
          <w:rFonts w:eastAsia="Calibri"/>
          <w:szCs w:val="24"/>
        </w:rPr>
        <w:t>t</w:t>
      </w:r>
      <w:r w:rsidR="00EA2CBE">
        <w:rPr>
          <w:rFonts w:eastAsia="Calibri"/>
          <w:szCs w:val="24"/>
        </w:rPr>
        <w:t xml:space="preserve">echninėje specifikacijoje (pirkimo sąlygų 1 priedas). </w:t>
      </w:r>
    </w:p>
    <w:p w14:paraId="4B11DE33" w14:textId="268D2ACA" w:rsidR="00716F28" w:rsidRDefault="00716F28" w:rsidP="0008B5C4">
      <w:pPr>
        <w:pStyle w:val="BodyText"/>
        <w:numPr>
          <w:ilvl w:val="0"/>
          <w:numId w:val="2"/>
        </w:numPr>
        <w:ind w:left="0" w:firstLine="567"/>
        <w:rPr>
          <w:b/>
          <w:bCs/>
        </w:rPr>
      </w:pPr>
      <w:r w:rsidRPr="4901AD56">
        <w:rPr>
          <w:b/>
          <w:bCs/>
          <w:lang w:val="ru-RU"/>
        </w:rPr>
        <w:t xml:space="preserve">Tiekėjas, kuris bus pripažintas laimėtoju, po sutarties pasirašymo atidėjimo termino pabaigos arba po laimėtojo paskelbimo dienos ne vėliau kaip per 5 (penkias) darbo dienas, jeigu nėra taikomas sutarties pasirašymo atidėjimo terminas, Perkančiajai organizacijai </w:t>
      </w:r>
      <w:r w:rsidR="00E5710B" w:rsidRPr="4901AD56">
        <w:rPr>
          <w:b/>
          <w:bCs/>
        </w:rPr>
        <w:t>Pirkimo sutarties projekte (pirkimo sąlygų 3 pri</w:t>
      </w:r>
      <w:r w:rsidR="649957E4" w:rsidRPr="4901AD56">
        <w:rPr>
          <w:b/>
          <w:bCs/>
        </w:rPr>
        <w:t>e</w:t>
      </w:r>
      <w:r w:rsidR="00E5710B" w:rsidRPr="4901AD56">
        <w:rPr>
          <w:b/>
          <w:bCs/>
        </w:rPr>
        <w:t>das) 20.5 p. nurodytais kontaktais</w:t>
      </w:r>
      <w:r w:rsidRPr="4901AD56">
        <w:rPr>
          <w:b/>
          <w:bCs/>
          <w:lang w:val="ru-RU"/>
        </w:rPr>
        <w:t xml:space="preserve"> turi pateikti darbų kainos skaičiavimą pagrindžiančius dokumentus, t. y. </w:t>
      </w:r>
      <w:r w:rsidR="00017675" w:rsidRPr="4901AD56">
        <w:rPr>
          <w:b/>
          <w:bCs/>
          <w:lang w:eastAsia="lt-LT"/>
        </w:rPr>
        <w:t>lokalines sąmatas, kuriose būtų detalizuoti darbų etapai, kainos ir įkainiai.</w:t>
      </w:r>
    </w:p>
    <w:p w14:paraId="59416276" w14:textId="77777777" w:rsidR="00BF3AAD" w:rsidRPr="00750A21" w:rsidRDefault="00BF3AAD" w:rsidP="002B39C0">
      <w:pPr>
        <w:pStyle w:val="BodyText"/>
        <w:rPr>
          <w:b/>
          <w:szCs w:val="24"/>
        </w:rPr>
      </w:pPr>
    </w:p>
    <w:p w14:paraId="5E8D6736" w14:textId="77777777" w:rsidR="00563051" w:rsidRPr="00750A21" w:rsidRDefault="00C518FE" w:rsidP="00C518FE">
      <w:pPr>
        <w:pStyle w:val="BodyText"/>
        <w:jc w:val="center"/>
        <w:rPr>
          <w:b/>
          <w:szCs w:val="24"/>
        </w:rPr>
      </w:pPr>
      <w:r>
        <w:rPr>
          <w:b/>
          <w:szCs w:val="24"/>
        </w:rPr>
        <w:t xml:space="preserve">III. </w:t>
      </w:r>
      <w:r w:rsidR="003F4F31" w:rsidRPr="00750A21">
        <w:rPr>
          <w:b/>
          <w:szCs w:val="24"/>
        </w:rPr>
        <w:t xml:space="preserve">TIEKĖJŲ PAŠALINIMO PAGRINDAI, </w:t>
      </w:r>
      <w:r w:rsidR="00563051" w:rsidRPr="00750A21">
        <w:rPr>
          <w:b/>
          <w:szCs w:val="24"/>
        </w:rPr>
        <w:t>KVALIFIKACIJOS REIKALAVIMAI</w:t>
      </w:r>
      <w:r w:rsidR="00FC56AC" w:rsidRPr="00750A21">
        <w:rPr>
          <w:b/>
          <w:szCs w:val="24"/>
        </w:rPr>
        <w:t xml:space="preserve"> IR</w:t>
      </w:r>
      <w:r w:rsidR="0075219A" w:rsidRPr="00750A21">
        <w:rPr>
          <w:b/>
          <w:szCs w:val="24"/>
        </w:rPr>
        <w:t>,</w:t>
      </w:r>
      <w:r w:rsidR="00FC56AC" w:rsidRPr="00750A21">
        <w:rPr>
          <w:b/>
          <w:szCs w:val="24"/>
        </w:rPr>
        <w:t xml:space="preserve"> JEIGU TAIKYTINA, </w:t>
      </w:r>
      <w:r w:rsidR="00563051" w:rsidRPr="00750A21">
        <w:rPr>
          <w:b/>
          <w:szCs w:val="24"/>
        </w:rPr>
        <w:t xml:space="preserve"> </w:t>
      </w:r>
      <w:r w:rsidR="00FC56AC" w:rsidRPr="00750A21">
        <w:rPr>
          <w:b/>
          <w:szCs w:val="24"/>
        </w:rPr>
        <w:t>REIKALAUJAMI KOKYBĖS VADYBOS SISTEMOS IR (ARBA) APLINKOS APSAUGOS VADYBOS SISTEMOS STANDARTAI</w:t>
      </w:r>
    </w:p>
    <w:p w14:paraId="71BD7AC3" w14:textId="77777777" w:rsidR="00766FDD" w:rsidRPr="00750A21" w:rsidRDefault="00766FDD" w:rsidP="00563051">
      <w:pPr>
        <w:pStyle w:val="BodyText"/>
        <w:rPr>
          <w:szCs w:val="24"/>
        </w:rPr>
      </w:pPr>
    </w:p>
    <w:p w14:paraId="0D1B81D4" w14:textId="77777777" w:rsidR="001E63F7" w:rsidRPr="000B69C7" w:rsidRDefault="000B69C7" w:rsidP="00C96BC1">
      <w:pPr>
        <w:pStyle w:val="BodyText"/>
        <w:numPr>
          <w:ilvl w:val="0"/>
          <w:numId w:val="2"/>
        </w:numPr>
        <w:ind w:left="0" w:firstLine="567"/>
        <w:rPr>
          <w:noProof/>
          <w:szCs w:val="24"/>
        </w:rPr>
      </w:pPr>
      <w:r w:rsidRPr="000B69C7">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0B69C7"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3428FB" w:rsidRDefault="000B69C7" w:rsidP="000B69C7">
            <w:pPr>
              <w:rPr>
                <w:b/>
                <w:sz w:val="24"/>
                <w:szCs w:val="24"/>
                <w:lang w:val="lt-LT"/>
              </w:rPr>
            </w:pPr>
            <w:r w:rsidRPr="003428FB">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3512B6" w:rsidRDefault="000B69C7" w:rsidP="000B69C7">
            <w:pPr>
              <w:rPr>
                <w:rFonts w:eastAsia="SimSun"/>
                <w:b/>
                <w:sz w:val="24"/>
                <w:szCs w:val="24"/>
                <w:lang w:val="lt-LT"/>
              </w:rPr>
            </w:pPr>
            <w:r w:rsidRPr="003512B6">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3512B6" w:rsidRDefault="000B69C7" w:rsidP="000B69C7">
            <w:pPr>
              <w:rPr>
                <w:rFonts w:eastAsia="SimSun"/>
                <w:b/>
                <w:sz w:val="24"/>
                <w:szCs w:val="24"/>
                <w:lang w:val="lt-LT"/>
              </w:rPr>
            </w:pPr>
            <w:r w:rsidRPr="003512B6">
              <w:rPr>
                <w:rFonts w:eastAsia="SimSun"/>
                <w:b/>
                <w:sz w:val="24"/>
                <w:szCs w:val="24"/>
                <w:lang w:val="lt-LT"/>
              </w:rPr>
              <w:t>Atitiktį reikalavimui įrodantys dokumentai</w:t>
            </w:r>
          </w:p>
        </w:tc>
      </w:tr>
      <w:tr w:rsidR="003512B6" w:rsidRPr="00700746" w14:paraId="7DA2C382" w14:textId="77777777" w:rsidTr="00DF18C7">
        <w:tc>
          <w:tcPr>
            <w:tcW w:w="704" w:type="dxa"/>
            <w:tcBorders>
              <w:top w:val="single" w:sz="4" w:space="0" w:color="auto"/>
              <w:left w:val="single" w:sz="4" w:space="0" w:color="auto"/>
              <w:bottom w:val="single" w:sz="4" w:space="0" w:color="auto"/>
              <w:right w:val="single" w:sz="4" w:space="0" w:color="auto"/>
            </w:tcBorders>
          </w:tcPr>
          <w:p w14:paraId="32DF5A12" w14:textId="0366C06D" w:rsidR="003512B6" w:rsidRPr="003428FB" w:rsidRDefault="003512B6" w:rsidP="003512B6">
            <w:pPr>
              <w:rPr>
                <w:rFonts w:eastAsia="SimSun"/>
                <w:sz w:val="24"/>
                <w:szCs w:val="24"/>
                <w:lang w:val="lt-LT"/>
              </w:rPr>
            </w:pPr>
            <w:r w:rsidRPr="003428FB">
              <w:rPr>
                <w:sz w:val="24"/>
                <w:szCs w:val="24"/>
              </w:rPr>
              <w:t>1</w:t>
            </w:r>
            <w:r w:rsidR="00E5710B">
              <w:rPr>
                <w:sz w:val="24"/>
                <w:szCs w:val="24"/>
                <w:lang w:val="lt-LT"/>
              </w:rPr>
              <w:t>4</w:t>
            </w:r>
            <w:r w:rsidRPr="003428FB">
              <w:rPr>
                <w:sz w:val="24"/>
                <w:szCs w:val="24"/>
              </w:rPr>
              <w:t>.1.</w:t>
            </w:r>
          </w:p>
        </w:tc>
        <w:tc>
          <w:tcPr>
            <w:tcW w:w="4791" w:type="dxa"/>
            <w:tcBorders>
              <w:top w:val="single" w:sz="4" w:space="0" w:color="auto"/>
              <w:left w:val="single" w:sz="4" w:space="0" w:color="auto"/>
              <w:bottom w:val="single" w:sz="4" w:space="0" w:color="auto"/>
              <w:right w:val="single" w:sz="4" w:space="0" w:color="auto"/>
            </w:tcBorders>
          </w:tcPr>
          <w:p w14:paraId="3D8F2CEC" w14:textId="3E971112" w:rsidR="003512B6" w:rsidRPr="003512B6" w:rsidRDefault="003512B6" w:rsidP="003512B6">
            <w:pPr>
              <w:jc w:val="both"/>
              <w:rPr>
                <w:bCs/>
                <w:sz w:val="24"/>
                <w:szCs w:val="24"/>
                <w:lang w:val="lt-LT"/>
              </w:rPr>
            </w:pPr>
            <w:r w:rsidRPr="003512B6">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4476BD46" w:rsidR="003512B6" w:rsidRPr="003512B6" w:rsidRDefault="003512B6" w:rsidP="003512B6">
            <w:pPr>
              <w:jc w:val="both"/>
              <w:rPr>
                <w:rFonts w:eastAsia="SimSun"/>
                <w:sz w:val="24"/>
                <w:szCs w:val="24"/>
                <w:lang w:val="lt-LT"/>
              </w:rPr>
            </w:pPr>
            <w:r w:rsidRPr="003512B6">
              <w:rPr>
                <w:sz w:val="24"/>
                <w:szCs w:val="24"/>
                <w:lang w:val="lt-LT"/>
              </w:rPr>
              <w:t>Tiekėjo deklaracija. Dalyvis savo pasiūlyme (pirkimo sąlygų 2 priede) turi deklaruoti dėl nustatyto pašalinimo pagrindo nebuvimo.</w:t>
            </w:r>
          </w:p>
        </w:tc>
      </w:tr>
      <w:tr w:rsidR="000B69C7" w:rsidRPr="00700746"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091729D5" w:rsidR="000B69C7" w:rsidRPr="003428FB" w:rsidRDefault="000B69C7" w:rsidP="000B69C7">
            <w:pPr>
              <w:rPr>
                <w:rFonts w:eastAsia="SimSun"/>
                <w:sz w:val="24"/>
                <w:szCs w:val="24"/>
                <w:lang w:val="lt-LT"/>
              </w:rPr>
            </w:pPr>
            <w:r w:rsidRPr="003428FB">
              <w:rPr>
                <w:rFonts w:eastAsia="SimSun"/>
                <w:sz w:val="24"/>
                <w:szCs w:val="24"/>
                <w:lang w:val="lt-LT"/>
              </w:rPr>
              <w:t>1</w:t>
            </w:r>
            <w:r w:rsidR="00E5710B">
              <w:rPr>
                <w:rFonts w:eastAsia="SimSun"/>
                <w:sz w:val="24"/>
                <w:szCs w:val="24"/>
                <w:lang w:val="lt-LT"/>
              </w:rPr>
              <w:t>4</w:t>
            </w:r>
            <w:r w:rsidRPr="003428FB">
              <w:rPr>
                <w:rFonts w:eastAsia="SimSun"/>
                <w:sz w:val="24"/>
                <w:szCs w:val="24"/>
                <w:lang w:val="lt-LT"/>
              </w:rPr>
              <w:t>.</w:t>
            </w:r>
            <w:r w:rsidR="003512B6" w:rsidRPr="003428FB">
              <w:rPr>
                <w:rFonts w:eastAsia="SimSun"/>
                <w:sz w:val="24"/>
                <w:szCs w:val="24"/>
                <w:lang w:val="lt-LT"/>
              </w:rPr>
              <w:t>2</w:t>
            </w:r>
            <w:r w:rsidRPr="003428FB">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3512B6" w:rsidRDefault="000B69C7" w:rsidP="000B69C7">
            <w:pPr>
              <w:jc w:val="both"/>
              <w:rPr>
                <w:rFonts w:eastAsia="SimSun"/>
                <w:sz w:val="24"/>
                <w:szCs w:val="24"/>
                <w:lang w:val="lt-LT"/>
              </w:rPr>
            </w:pPr>
            <w:r w:rsidRPr="003512B6">
              <w:rPr>
                <w:bCs/>
                <w:sz w:val="24"/>
                <w:szCs w:val="24"/>
                <w:lang w:val="lt-LT"/>
              </w:rPr>
              <w:t xml:space="preserve">(46.4.1) Tiekėjas su kitais tiekėjais yra sudaręs susitarimų, </w:t>
            </w:r>
            <w:r w:rsidRPr="003512B6">
              <w:rPr>
                <w:sz w:val="24"/>
                <w:szCs w:val="24"/>
                <w:lang w:val="lt-LT"/>
              </w:rPr>
              <w:t xml:space="preserve">kuriais siekiama iškreipti </w:t>
            </w:r>
            <w:r w:rsidRPr="003512B6">
              <w:rPr>
                <w:bCs/>
                <w:sz w:val="24"/>
                <w:szCs w:val="24"/>
                <w:lang w:val="lt-LT"/>
              </w:rPr>
              <w:t xml:space="preserve">konkurenciją </w:t>
            </w:r>
            <w:r w:rsidRPr="003512B6">
              <w:rPr>
                <w:sz w:val="24"/>
                <w:szCs w:val="24"/>
                <w:lang w:val="lt-LT"/>
              </w:rPr>
              <w:t>atliekamame pirkime</w:t>
            </w:r>
            <w:r w:rsidRPr="003512B6">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3512B6" w:rsidRDefault="004C0AB0" w:rsidP="000B69C7">
            <w:pPr>
              <w:jc w:val="both"/>
              <w:rPr>
                <w:rFonts w:eastAsia="SimSun"/>
                <w:sz w:val="24"/>
                <w:szCs w:val="24"/>
                <w:lang w:val="lt-LT"/>
              </w:rPr>
            </w:pPr>
            <w:r w:rsidRPr="003512B6">
              <w:rPr>
                <w:rFonts w:eastAsia="SimSun"/>
                <w:sz w:val="24"/>
                <w:szCs w:val="24"/>
                <w:lang w:val="lt-LT"/>
              </w:rPr>
              <w:t>Tiekėjo deklaracija. Dalyvis savo pasiūlyme (pirkimo sąlygų 2 priede) turi deklaruoti dėl nustatyto pašalinimo pagrindo nebuvimo.</w:t>
            </w:r>
          </w:p>
        </w:tc>
      </w:tr>
    </w:tbl>
    <w:p w14:paraId="0BF87C33" w14:textId="77777777" w:rsidR="00330E88" w:rsidRPr="00750A21" w:rsidRDefault="00330E88" w:rsidP="00737B7E">
      <w:pPr>
        <w:pStyle w:val="BodyText"/>
        <w:rPr>
          <w:szCs w:val="24"/>
        </w:rPr>
      </w:pPr>
    </w:p>
    <w:p w14:paraId="56C16CB2" w14:textId="77777777" w:rsidR="00C96BC1" w:rsidRPr="00750A21" w:rsidRDefault="00E11F03" w:rsidP="00C96BC1">
      <w:pPr>
        <w:pStyle w:val="BodyText"/>
        <w:numPr>
          <w:ilvl w:val="0"/>
          <w:numId w:val="2"/>
        </w:numPr>
        <w:ind w:left="0" w:firstLine="567"/>
        <w:rPr>
          <w:b/>
          <w:szCs w:val="24"/>
        </w:rPr>
      </w:pPr>
      <w:r w:rsidRPr="00750A21">
        <w:rPr>
          <w:szCs w:val="24"/>
        </w:rPr>
        <w:t xml:space="preserve">Pirkime Europos bendrasis viešojo pirkimo dokumentas nebus naudojamas. </w:t>
      </w:r>
      <w:r w:rsidR="002F64D8" w:rsidRPr="00750A21">
        <w:rPr>
          <w:szCs w:val="24"/>
        </w:rPr>
        <w:t>Tiekėjas,</w:t>
      </w:r>
      <w:r w:rsidR="00330E88" w:rsidRPr="00750A21">
        <w:rPr>
          <w:szCs w:val="24"/>
        </w:rPr>
        <w:t xml:space="preserve"> dalyvaujantis pirkime, turi atitikti šiame skyriuje nustatytus </w:t>
      </w:r>
      <w:r w:rsidR="000B69C7">
        <w:rPr>
          <w:szCs w:val="24"/>
        </w:rPr>
        <w:t xml:space="preserve">pašalinimo pagrindų nebuvimo, </w:t>
      </w:r>
      <w:r w:rsidR="00330E88" w:rsidRPr="00750A21">
        <w:rPr>
          <w:szCs w:val="24"/>
        </w:rPr>
        <w:t xml:space="preserve">kvalifikacijos </w:t>
      </w:r>
      <w:r w:rsidR="007B188F" w:rsidRPr="00750A21">
        <w:rPr>
          <w:szCs w:val="24"/>
        </w:rPr>
        <w:t xml:space="preserve">ir kitus </w:t>
      </w:r>
      <w:r w:rsidR="00330E88" w:rsidRPr="00750A21">
        <w:rPr>
          <w:szCs w:val="24"/>
        </w:rPr>
        <w:t>reikalavimus ir</w:t>
      </w:r>
      <w:r w:rsidR="002F64D8" w:rsidRPr="00750A21">
        <w:rPr>
          <w:szCs w:val="24"/>
        </w:rPr>
        <w:t xml:space="preserve"> </w:t>
      </w:r>
      <w:r w:rsidR="008A35CE" w:rsidRPr="00750A21">
        <w:rPr>
          <w:szCs w:val="24"/>
        </w:rPr>
        <w:t xml:space="preserve">savo pasiūlyme </w:t>
      </w:r>
      <w:r w:rsidR="007B188F" w:rsidRPr="00750A21">
        <w:rPr>
          <w:szCs w:val="24"/>
        </w:rPr>
        <w:t xml:space="preserve">deklaruoti </w:t>
      </w:r>
      <w:r w:rsidR="008A35CE" w:rsidRPr="00750A21">
        <w:rPr>
          <w:szCs w:val="24"/>
        </w:rPr>
        <w:t>šią atitiktį</w:t>
      </w:r>
      <w:r w:rsidR="00563051" w:rsidRPr="00750A21">
        <w:rPr>
          <w:szCs w:val="24"/>
        </w:rPr>
        <w:t>.</w:t>
      </w:r>
    </w:p>
    <w:p w14:paraId="5573BD08" w14:textId="77777777" w:rsidR="00563051" w:rsidRPr="00750A21" w:rsidRDefault="00563051" w:rsidP="00C96BC1">
      <w:pPr>
        <w:pStyle w:val="BodyText"/>
        <w:numPr>
          <w:ilvl w:val="0"/>
          <w:numId w:val="2"/>
        </w:numPr>
        <w:ind w:left="0" w:firstLine="567"/>
        <w:rPr>
          <w:b/>
          <w:szCs w:val="24"/>
        </w:rPr>
      </w:pPr>
      <w:r w:rsidRPr="00750A21">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831"/>
        <w:gridCol w:w="4987"/>
      </w:tblGrid>
      <w:tr w:rsidR="00563051" w:rsidRPr="00700746" w14:paraId="3BDA9714" w14:textId="77777777" w:rsidTr="0008B5C4">
        <w:trPr>
          <w:tblHeader/>
        </w:trPr>
        <w:tc>
          <w:tcPr>
            <w:tcW w:w="810" w:type="dxa"/>
            <w:vAlign w:val="center"/>
          </w:tcPr>
          <w:p w14:paraId="5427C9FA" w14:textId="77777777" w:rsidR="00563051" w:rsidRPr="00750A21" w:rsidRDefault="00563051" w:rsidP="00A94FFB">
            <w:pPr>
              <w:pStyle w:val="BodyText"/>
              <w:jc w:val="center"/>
              <w:rPr>
                <w:b/>
                <w:szCs w:val="24"/>
              </w:rPr>
            </w:pPr>
            <w:r w:rsidRPr="00750A21">
              <w:rPr>
                <w:b/>
                <w:szCs w:val="24"/>
              </w:rPr>
              <w:t>Eil. nr.</w:t>
            </w:r>
          </w:p>
        </w:tc>
        <w:tc>
          <w:tcPr>
            <w:tcW w:w="3831" w:type="dxa"/>
            <w:vAlign w:val="center"/>
          </w:tcPr>
          <w:p w14:paraId="157C4F25" w14:textId="77777777" w:rsidR="00563051" w:rsidRPr="00750A21" w:rsidRDefault="00801C9B" w:rsidP="00A94FFB">
            <w:pPr>
              <w:pStyle w:val="BodyText"/>
              <w:jc w:val="center"/>
              <w:rPr>
                <w:b/>
                <w:szCs w:val="24"/>
              </w:rPr>
            </w:pPr>
            <w:r w:rsidRPr="00750A21">
              <w:rPr>
                <w:b/>
                <w:szCs w:val="24"/>
              </w:rPr>
              <w:t>K</w:t>
            </w:r>
            <w:r w:rsidR="00563051" w:rsidRPr="00750A21">
              <w:rPr>
                <w:b/>
                <w:szCs w:val="24"/>
              </w:rPr>
              <w:t>valifikacijos reikalavimai</w:t>
            </w:r>
          </w:p>
        </w:tc>
        <w:tc>
          <w:tcPr>
            <w:tcW w:w="4987" w:type="dxa"/>
            <w:vAlign w:val="center"/>
          </w:tcPr>
          <w:p w14:paraId="5CF4F151" w14:textId="77777777" w:rsidR="00563051" w:rsidRPr="00750A21" w:rsidRDefault="00563051" w:rsidP="00A94FFB">
            <w:pPr>
              <w:pStyle w:val="BodyText"/>
              <w:jc w:val="center"/>
              <w:rPr>
                <w:b/>
                <w:szCs w:val="24"/>
              </w:rPr>
            </w:pPr>
            <w:r w:rsidRPr="00750A21">
              <w:rPr>
                <w:b/>
                <w:szCs w:val="24"/>
              </w:rPr>
              <w:t>Dokumentai ir informacija, kuriuos turi pateikti tiekėjai, siekiantys įrodyti, kad jų kvalifikacija atitinka keliamus reikalavimus</w:t>
            </w:r>
          </w:p>
        </w:tc>
      </w:tr>
      <w:tr w:rsidR="001D1085" w:rsidRPr="00750A21" w14:paraId="517EB00F" w14:textId="77777777" w:rsidTr="0008B5C4">
        <w:trPr>
          <w:trHeight w:val="566"/>
        </w:trPr>
        <w:tc>
          <w:tcPr>
            <w:tcW w:w="9628" w:type="dxa"/>
            <w:gridSpan w:val="3"/>
            <w:vAlign w:val="center"/>
          </w:tcPr>
          <w:p w14:paraId="7B7BA53B" w14:textId="77777777" w:rsidR="001D1085" w:rsidRPr="00750A21" w:rsidRDefault="001D1085" w:rsidP="001D1085">
            <w:pPr>
              <w:pStyle w:val="BodyText"/>
              <w:jc w:val="center"/>
              <w:rPr>
                <w:b/>
                <w:szCs w:val="24"/>
              </w:rPr>
            </w:pPr>
            <w:r w:rsidRPr="00750A21">
              <w:rPr>
                <w:b/>
                <w:szCs w:val="24"/>
              </w:rPr>
              <w:t>Techninis ir profesinis pajėgumas</w:t>
            </w:r>
          </w:p>
        </w:tc>
      </w:tr>
      <w:tr w:rsidR="00563051" w:rsidRPr="00700746" w14:paraId="5E2A98B4" w14:textId="77777777" w:rsidTr="0008B5C4">
        <w:trPr>
          <w:trHeight w:val="677"/>
        </w:trPr>
        <w:tc>
          <w:tcPr>
            <w:tcW w:w="810" w:type="dxa"/>
          </w:tcPr>
          <w:p w14:paraId="04351162" w14:textId="111E0B5B" w:rsidR="00563051" w:rsidRPr="00750A21" w:rsidRDefault="001D1085" w:rsidP="004D4D39">
            <w:pPr>
              <w:pStyle w:val="DiagramaDiagramaDiagrama"/>
              <w:jc w:val="center"/>
              <w:rPr>
                <w:rFonts w:ascii="Times New Roman" w:hAnsi="Times New Roman"/>
                <w:sz w:val="24"/>
                <w:szCs w:val="24"/>
                <w:lang w:val="lt-LT"/>
              </w:rPr>
            </w:pPr>
            <w:r w:rsidRPr="0008B5C4">
              <w:rPr>
                <w:rFonts w:ascii="Times New Roman" w:hAnsi="Times New Roman"/>
                <w:sz w:val="24"/>
                <w:szCs w:val="24"/>
                <w:lang w:val="lt-LT"/>
              </w:rPr>
              <w:t>1</w:t>
            </w:r>
            <w:r w:rsidR="004D4D39" w:rsidRPr="0008B5C4">
              <w:rPr>
                <w:rFonts w:ascii="Times New Roman" w:hAnsi="Times New Roman"/>
                <w:sz w:val="24"/>
                <w:szCs w:val="24"/>
                <w:lang w:val="lt-LT"/>
              </w:rPr>
              <w:t>6</w:t>
            </w:r>
            <w:r w:rsidRPr="0008B5C4">
              <w:rPr>
                <w:rFonts w:ascii="Times New Roman" w:hAnsi="Times New Roman"/>
                <w:sz w:val="24"/>
                <w:szCs w:val="24"/>
                <w:lang w:val="lt-LT"/>
              </w:rPr>
              <w:t>.</w:t>
            </w:r>
            <w:r w:rsidR="23B089B1" w:rsidRPr="0008B5C4">
              <w:rPr>
                <w:rFonts w:ascii="Times New Roman" w:hAnsi="Times New Roman"/>
                <w:sz w:val="24"/>
                <w:szCs w:val="24"/>
                <w:lang w:val="lt-LT"/>
              </w:rPr>
              <w:t>1</w:t>
            </w:r>
            <w:r w:rsidRPr="0008B5C4">
              <w:rPr>
                <w:rFonts w:ascii="Times New Roman" w:hAnsi="Times New Roman"/>
                <w:sz w:val="24"/>
                <w:szCs w:val="24"/>
                <w:lang w:val="lt-LT"/>
              </w:rPr>
              <w:t>.</w:t>
            </w:r>
          </w:p>
        </w:tc>
        <w:tc>
          <w:tcPr>
            <w:tcW w:w="3831" w:type="dxa"/>
          </w:tcPr>
          <w:p w14:paraId="5B6C3E30" w14:textId="77777777" w:rsidR="001925F5" w:rsidRPr="00E2150E" w:rsidRDefault="001925F5" w:rsidP="001925F5">
            <w:pPr>
              <w:jc w:val="both"/>
              <w:rPr>
                <w:color w:val="000000" w:themeColor="text1"/>
                <w:sz w:val="22"/>
                <w:szCs w:val="22"/>
              </w:rPr>
            </w:pPr>
            <w:r w:rsidRPr="00E2150E">
              <w:rPr>
                <w:color w:val="000000" w:themeColor="text1"/>
                <w:sz w:val="22"/>
                <w:szCs w:val="22"/>
              </w:rPr>
              <w:t xml:space="preserve">Tiekėjas (tiekėjų grupės partneriai), ūkio subjektai, kurių pajėgumais remiasi tiekėjas, privalo paskirti specialistus, kurių kvalifikacija atitinka nurodytus reikalavimus: </w:t>
            </w:r>
          </w:p>
          <w:p w14:paraId="629AAD4C" w14:textId="77777777" w:rsidR="001925F5" w:rsidRPr="00E2150E" w:rsidRDefault="001925F5" w:rsidP="001925F5">
            <w:pPr>
              <w:jc w:val="both"/>
              <w:rPr>
                <w:color w:val="000000" w:themeColor="text1"/>
                <w:sz w:val="22"/>
                <w:szCs w:val="22"/>
              </w:rPr>
            </w:pPr>
          </w:p>
          <w:p w14:paraId="62F73218" w14:textId="39679117" w:rsidR="001925F5" w:rsidRPr="00E2150E" w:rsidRDefault="001925F5" w:rsidP="001925F5">
            <w:pPr>
              <w:jc w:val="both"/>
              <w:rPr>
                <w:color w:val="000000" w:themeColor="text1"/>
                <w:sz w:val="22"/>
                <w:szCs w:val="22"/>
              </w:rPr>
            </w:pPr>
            <w:r w:rsidRPr="0008B5C4">
              <w:rPr>
                <w:color w:val="000000" w:themeColor="text1"/>
                <w:sz w:val="22"/>
                <w:szCs w:val="22"/>
              </w:rPr>
              <w:t xml:space="preserve"> ne mažiau kaip 1 (vieną)  nekilnojamojo kultūros paveldo apsaugos </w:t>
            </w:r>
            <w:r w:rsidRPr="0008B5C4">
              <w:rPr>
                <w:b/>
                <w:bCs/>
                <w:color w:val="000000" w:themeColor="text1"/>
                <w:sz w:val="22"/>
                <w:szCs w:val="22"/>
              </w:rPr>
              <w:t>tvarkybos darbų: konservavimo, restauravimo, remonto ir avarijos grėsmės pašalinimo</w:t>
            </w:r>
            <w:r w:rsidRPr="0008B5C4">
              <w:rPr>
                <w:color w:val="000000" w:themeColor="text1"/>
                <w:sz w:val="22"/>
                <w:szCs w:val="22"/>
              </w:rPr>
              <w:t> veiklai atestuotą specialistą, kurio specializacija: vadovavimas tvarkybos darbams.</w:t>
            </w:r>
          </w:p>
          <w:p w14:paraId="4049BBBA" w14:textId="77777777" w:rsidR="001925F5" w:rsidRPr="00E2150E" w:rsidRDefault="001925F5" w:rsidP="001925F5">
            <w:pPr>
              <w:jc w:val="both"/>
              <w:rPr>
                <w:color w:val="000000" w:themeColor="text1"/>
                <w:sz w:val="22"/>
                <w:szCs w:val="22"/>
              </w:rPr>
            </w:pPr>
          </w:p>
          <w:p w14:paraId="313F262B" w14:textId="77777777" w:rsidR="001D1085" w:rsidRPr="00750A21" w:rsidRDefault="001D1085" w:rsidP="00126223">
            <w:pPr>
              <w:pStyle w:val="BodyText"/>
              <w:rPr>
                <w:i/>
                <w:szCs w:val="24"/>
              </w:rPr>
            </w:pPr>
          </w:p>
          <w:p w14:paraId="44DEF1E0" w14:textId="77777777" w:rsidR="001D1085" w:rsidRDefault="00A92796" w:rsidP="00126223">
            <w:pPr>
              <w:pStyle w:val="BodyText"/>
              <w:rPr>
                <w:i/>
                <w:szCs w:val="24"/>
              </w:rPr>
            </w:pPr>
            <w:r>
              <w:rPr>
                <w:i/>
                <w:szCs w:val="24"/>
              </w:rPr>
              <w:t>Pastaba:</w:t>
            </w:r>
          </w:p>
          <w:p w14:paraId="37F1FC30" w14:textId="77777777" w:rsidR="00A92796" w:rsidRPr="00E2150E" w:rsidRDefault="00A92796" w:rsidP="00A92796">
            <w:pPr>
              <w:pStyle w:val="ListParagraph"/>
              <w:widowControl/>
              <w:numPr>
                <w:ilvl w:val="0"/>
                <w:numId w:val="13"/>
              </w:numPr>
              <w:autoSpaceDE/>
              <w:autoSpaceDN/>
              <w:adjustRightInd/>
              <w:ind w:left="174" w:hanging="142"/>
              <w:jc w:val="both"/>
              <w:rPr>
                <w:sz w:val="22"/>
                <w:szCs w:val="22"/>
              </w:rPr>
            </w:pPr>
            <w:r w:rsidRPr="00E2150E">
              <w:rPr>
                <w:sz w:val="22"/>
                <w:szCs w:val="22"/>
              </w:rPr>
              <w:t>jeigu pasiūlymą teikia ūkio subjektų grupė – reikalavimą turi atitikti ūkio subjektų grupės nario (-ių) specialistai, atsižvelgiant į jų prisiimamus įsipareigojimus pirkimo sutarčiai vykdyti;</w:t>
            </w:r>
          </w:p>
          <w:p w14:paraId="596480CC" w14:textId="77777777" w:rsidR="00A92796" w:rsidRPr="00E2150E" w:rsidRDefault="00A92796" w:rsidP="00A92796">
            <w:pPr>
              <w:pStyle w:val="ListParagraph"/>
              <w:widowControl/>
              <w:numPr>
                <w:ilvl w:val="0"/>
                <w:numId w:val="13"/>
              </w:numPr>
              <w:autoSpaceDE/>
              <w:autoSpaceDN/>
              <w:adjustRightInd/>
              <w:ind w:left="174" w:hanging="142"/>
              <w:jc w:val="both"/>
              <w:rPr>
                <w:sz w:val="22"/>
                <w:szCs w:val="22"/>
              </w:rPr>
            </w:pPr>
            <w:r w:rsidRPr="00E2150E">
              <w:rPr>
                <w:sz w:val="22"/>
                <w:szCs w:val="22"/>
              </w:rPr>
              <w:t>tiekėjas gali remtis kitų ūkio subjektų pajėgumais tik tuo atveju, jeigu tie subjektai (jų darbuotojai) patys vykdys tą pirkimo sutarties dalį, kuriai reikia jų turimų pajėgumų;</w:t>
            </w:r>
          </w:p>
          <w:p w14:paraId="5EA80FF2" w14:textId="1E032FE5" w:rsidR="00A92796" w:rsidRPr="00A92796" w:rsidRDefault="00A92796" w:rsidP="00126223">
            <w:pPr>
              <w:pStyle w:val="ListParagraph"/>
              <w:widowControl/>
              <w:numPr>
                <w:ilvl w:val="0"/>
                <w:numId w:val="13"/>
              </w:numPr>
              <w:autoSpaceDE/>
              <w:autoSpaceDN/>
              <w:adjustRightInd/>
              <w:ind w:left="174" w:hanging="142"/>
              <w:jc w:val="both"/>
              <w:rPr>
                <w:sz w:val="22"/>
                <w:szCs w:val="22"/>
              </w:rPr>
            </w:pPr>
            <w:r w:rsidRPr="00E2150E">
              <w:rPr>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w:t>
            </w:r>
            <w:r w:rsidRPr="00E2150E">
              <w:rPr>
                <w:color w:val="000000" w:themeColor="text1"/>
                <w:sz w:val="22"/>
                <w:szCs w:val="22"/>
              </w:rPr>
              <w:t xml:space="preserve"> </w:t>
            </w:r>
            <w:r w:rsidRPr="00E2150E">
              <w:rPr>
                <w:sz w:val="22"/>
                <w:szCs w:val="22"/>
              </w:rPr>
              <w:t>sutarties dalį, kuriai reikia nustatytos kvalifikacijos.</w:t>
            </w:r>
          </w:p>
        </w:tc>
        <w:tc>
          <w:tcPr>
            <w:tcW w:w="4987" w:type="dxa"/>
          </w:tcPr>
          <w:p w14:paraId="12C3CE9B" w14:textId="29238C9F" w:rsidR="007850AE" w:rsidRPr="00E2150E" w:rsidRDefault="007850AE" w:rsidP="007850AE">
            <w:pPr>
              <w:ind w:left="180" w:hanging="180"/>
              <w:jc w:val="both"/>
              <w:rPr>
                <w:sz w:val="22"/>
                <w:szCs w:val="22"/>
              </w:rPr>
            </w:pPr>
            <w:r>
              <w:rPr>
                <w:sz w:val="22"/>
                <w:szCs w:val="22"/>
                <w:lang w:val="lt-LT"/>
              </w:rPr>
              <w:t>1</w:t>
            </w:r>
            <w:r w:rsidRPr="00E2150E">
              <w:rPr>
                <w:sz w:val="22"/>
                <w:szCs w:val="22"/>
              </w:rPr>
              <w:t>. Užpildytas Tiekėjo siūlomų specialistų sąrašas (</w:t>
            </w:r>
            <w:r>
              <w:rPr>
                <w:sz w:val="22"/>
                <w:szCs w:val="22"/>
                <w:lang w:val="lt-LT"/>
              </w:rPr>
              <w:t xml:space="preserve">Pirkimo sąlygų </w:t>
            </w:r>
            <w:r w:rsidR="008B4637">
              <w:rPr>
                <w:sz w:val="22"/>
                <w:szCs w:val="22"/>
                <w:lang w:val="lt-LT"/>
              </w:rPr>
              <w:t>4 priedas</w:t>
            </w:r>
            <w:r w:rsidRPr="00E2150E">
              <w:rPr>
                <w:sz w:val="22"/>
                <w:szCs w:val="22"/>
              </w:rPr>
              <w:t>). </w:t>
            </w:r>
          </w:p>
          <w:p w14:paraId="7CD9CB20" w14:textId="77777777" w:rsidR="007850AE" w:rsidRPr="00E2150E" w:rsidRDefault="007850AE" w:rsidP="007850AE">
            <w:pPr>
              <w:pStyle w:val="paragraph"/>
              <w:spacing w:before="0" w:beforeAutospacing="0" w:after="0" w:afterAutospacing="0" w:line="276" w:lineRule="auto"/>
              <w:ind w:left="272" w:hanging="272"/>
              <w:jc w:val="both"/>
              <w:textAlignment w:val="baseline"/>
              <w:rPr>
                <w:sz w:val="22"/>
                <w:szCs w:val="22"/>
              </w:rPr>
            </w:pPr>
            <w:r w:rsidRPr="00E2150E">
              <w:rPr>
                <w:color w:val="000000"/>
                <w:sz w:val="22"/>
                <w:szCs w:val="22"/>
              </w:rPr>
              <w:t xml:space="preserve">2. </w:t>
            </w:r>
            <w:r w:rsidRPr="00E2150E">
              <w:rPr>
                <w:sz w:val="22"/>
                <w:szCs w:val="22"/>
              </w:rPr>
              <w:t>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4A527B04" w14:textId="77777777" w:rsidR="007850AE" w:rsidRPr="00E2150E" w:rsidRDefault="007850AE" w:rsidP="007850AE">
            <w:pPr>
              <w:pStyle w:val="paragraph"/>
              <w:spacing w:before="0" w:beforeAutospacing="0" w:after="0" w:afterAutospacing="0"/>
              <w:ind w:left="180" w:hanging="180"/>
              <w:jc w:val="both"/>
              <w:textAlignment w:val="baseline"/>
              <w:rPr>
                <w:sz w:val="22"/>
                <w:szCs w:val="22"/>
              </w:rPr>
            </w:pPr>
            <w:r w:rsidRPr="00E2150E">
              <w:rPr>
                <w:rStyle w:val="normaltextrun"/>
                <w:sz w:val="22"/>
                <w:szCs w:val="22"/>
              </w:rPr>
              <w:t>3. Lietuvos Respublikos kultūros ministerijos nustatyta tvarka išduotas kvalifikacijos atestatas (ar lygiavertis dokumentas) ir (arba) teisės pripažinimo dokumentai.</w:t>
            </w:r>
          </w:p>
          <w:p w14:paraId="594633F9" w14:textId="77777777" w:rsidR="007850AE" w:rsidRPr="00E2150E" w:rsidRDefault="007850AE" w:rsidP="007850AE">
            <w:pPr>
              <w:pStyle w:val="paragraph"/>
              <w:spacing w:before="0" w:beforeAutospacing="0" w:after="0" w:afterAutospacing="0"/>
              <w:ind w:left="180" w:hanging="180"/>
              <w:jc w:val="both"/>
              <w:textAlignment w:val="baseline"/>
              <w:rPr>
                <w:rStyle w:val="normaltextrun"/>
                <w:sz w:val="22"/>
                <w:szCs w:val="22"/>
              </w:rPr>
            </w:pPr>
          </w:p>
          <w:p w14:paraId="7544CA65" w14:textId="77777777" w:rsidR="007850AE" w:rsidRPr="00E2150E" w:rsidRDefault="007850AE" w:rsidP="007850AE">
            <w:pPr>
              <w:jc w:val="both"/>
              <w:textAlignment w:val="baseline"/>
              <w:rPr>
                <w:color w:val="000000" w:themeColor="text1"/>
                <w:sz w:val="22"/>
                <w:szCs w:val="22"/>
              </w:rPr>
            </w:pPr>
            <w:r w:rsidRPr="00E2150E">
              <w:rPr>
                <w:color w:val="000000" w:themeColor="text1"/>
                <w:sz w:val="22"/>
                <w:szCs w:val="22"/>
              </w:rPr>
              <w:t>Lietuvos Respublikos Kultūros ministerijos išduotus siūlomų specialistų kvalifikacijos atestatus ar kitus lygiaverčius dokumentus, leidžiančius teikti šiame pirkimo sąlygų apraše nurodytas paslaugas, patvirtinančius specialistų kvalifikaciją teikti nereikalaujama. Siūlomų specialistų duomenis Įgaliotoji organizacija patikrins Lietuvos Respublikos Kultūros ministerijos registre (</w:t>
            </w:r>
            <w:hyperlink r:id="rId11">
              <w:r w:rsidRPr="00E2150E">
                <w:rPr>
                  <w:rStyle w:val="Hyperlink"/>
                  <w:sz w:val="22"/>
                  <w:szCs w:val="22"/>
                </w:rPr>
                <w:t>https://lrkm.lrv.lt/lt/veiklos-sritys/kulturos-paveldo-specialistu-atestavimas-1/nekilnojamojo-kulturos-paveldo-apsaugos-specialistu-atestavimas-1/atestavimo-rezultatai-3/</w:t>
              </w:r>
            </w:hyperlink>
            <w:r w:rsidRPr="00E2150E">
              <w:rPr>
                <w:color w:val="000000" w:themeColor="text1"/>
                <w:sz w:val="22"/>
                <w:szCs w:val="22"/>
              </w:rPr>
              <w:t>).</w:t>
            </w:r>
          </w:p>
          <w:p w14:paraId="6B1576F4" w14:textId="77777777" w:rsidR="007850AE" w:rsidRPr="00E2150E" w:rsidRDefault="007850AE" w:rsidP="007850AE">
            <w:pPr>
              <w:pStyle w:val="paragraph"/>
              <w:spacing w:before="0" w:beforeAutospacing="0" w:after="0" w:afterAutospacing="0"/>
              <w:jc w:val="both"/>
              <w:rPr>
                <w:rStyle w:val="normaltextrun"/>
                <w:sz w:val="22"/>
                <w:szCs w:val="22"/>
              </w:rPr>
            </w:pPr>
          </w:p>
          <w:p w14:paraId="70789CF7" w14:textId="31816EFE" w:rsidR="00563051" w:rsidRPr="00750A21" w:rsidRDefault="007850AE" w:rsidP="007850AE">
            <w:pPr>
              <w:pStyle w:val="BodyText"/>
              <w:rPr>
                <w:szCs w:val="24"/>
              </w:rPr>
            </w:pPr>
            <w:r w:rsidRPr="00E2150E">
              <w:rPr>
                <w:rStyle w:val="normaltextrun"/>
                <w:sz w:val="22"/>
                <w:szCs w:val="22"/>
              </w:rPr>
              <w:t>Jeigu specialistas yra ne Lietuvos Respublikos pilietis, tiekėjas turi pateikti atitinkamų užsienio valstybės institucijų išduotą specialisto atestatą ir Lietuvos Respublikos Kultūros ministerijos išduotą teisės pripažinimo dokumentą.  Kultūros ministerijos išduotą teisės pripažinimo dokumentą, rangovas privalo pateikti ne vėliau kaip iki sutarties sudarymo.</w:t>
            </w:r>
            <w:r w:rsidRPr="00E2150E">
              <w:rPr>
                <w:rStyle w:val="eop"/>
                <w:sz w:val="22"/>
                <w:szCs w:val="22"/>
              </w:rPr>
              <w:t> </w:t>
            </w:r>
          </w:p>
        </w:tc>
      </w:tr>
    </w:tbl>
    <w:p w14:paraId="23311DAA" w14:textId="77777777" w:rsidR="000E44F7" w:rsidRPr="00750A21" w:rsidRDefault="000E44F7" w:rsidP="000E44F7">
      <w:pPr>
        <w:jc w:val="both"/>
        <w:rPr>
          <w:color w:val="000000"/>
          <w:sz w:val="24"/>
          <w:szCs w:val="24"/>
          <w:lang w:val="lt-LT"/>
        </w:rPr>
      </w:pPr>
    </w:p>
    <w:p w14:paraId="2E4BC84B" w14:textId="77777777" w:rsidR="00227FD2" w:rsidRPr="00750A21" w:rsidRDefault="000E44F7" w:rsidP="00AC02E3">
      <w:pPr>
        <w:pStyle w:val="ListParagraph"/>
        <w:numPr>
          <w:ilvl w:val="0"/>
          <w:numId w:val="2"/>
        </w:numPr>
        <w:ind w:left="0" w:firstLine="567"/>
        <w:jc w:val="both"/>
        <w:rPr>
          <w:sz w:val="24"/>
          <w:szCs w:val="24"/>
        </w:rPr>
      </w:pPr>
      <w:r w:rsidRPr="00750A21">
        <w:rPr>
          <w:sz w:val="24"/>
          <w:szCs w:val="24"/>
        </w:rPr>
        <w:t>Tiekėjo kvalifikacija ir, jeigu taik</w:t>
      </w:r>
      <w:r w:rsidR="007B540F" w:rsidRPr="00750A21">
        <w:rPr>
          <w:sz w:val="24"/>
          <w:szCs w:val="24"/>
        </w:rPr>
        <w:t>oma</w:t>
      </w:r>
      <w:r w:rsidRPr="00750A21">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B764C2" w:rsidRDefault="004A0A13" w:rsidP="004E40DF">
      <w:pPr>
        <w:pStyle w:val="ListParagraph"/>
        <w:numPr>
          <w:ilvl w:val="0"/>
          <w:numId w:val="2"/>
        </w:numPr>
        <w:ind w:left="0" w:firstLine="567"/>
        <w:jc w:val="both"/>
        <w:rPr>
          <w:sz w:val="24"/>
          <w:szCs w:val="24"/>
        </w:rPr>
      </w:pPr>
      <w:r w:rsidRPr="00B764C2">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B764C2">
        <w:rPr>
          <w:rFonts w:eastAsia="Calibri"/>
          <w:sz w:val="24"/>
          <w:szCs w:val="24"/>
        </w:rPr>
        <w:t xml:space="preserve"> </w:t>
      </w:r>
      <w:r w:rsidR="007D3134" w:rsidRPr="00B764C2">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750A21" w:rsidRDefault="008975B1" w:rsidP="00AC02E3">
      <w:pPr>
        <w:pStyle w:val="ListParagraph"/>
        <w:numPr>
          <w:ilvl w:val="0"/>
          <w:numId w:val="2"/>
        </w:numPr>
        <w:ind w:left="0" w:firstLine="567"/>
        <w:jc w:val="both"/>
        <w:rPr>
          <w:sz w:val="24"/>
          <w:szCs w:val="24"/>
        </w:rPr>
      </w:pPr>
      <w:r w:rsidRPr="00750A21">
        <w:rPr>
          <w:rFonts w:eastAsia="Calibri"/>
          <w:color w:val="000000"/>
          <w:sz w:val="24"/>
          <w:szCs w:val="24"/>
        </w:rPr>
        <w:t>Tiekėjas gali remtis kitų ūkio subjektų pajėgumais, kurių kvalifikacija remiasi siekdamas atitikti pirkimo dokumentuose nustatytus kvalifikacijos reikalavimus</w:t>
      </w:r>
      <w:r w:rsidR="009345DE" w:rsidRPr="00750A21">
        <w:rPr>
          <w:rFonts w:eastAsia="Calibri"/>
          <w:color w:val="000000"/>
          <w:sz w:val="24"/>
          <w:szCs w:val="24"/>
        </w:rPr>
        <w:t xml:space="preserve"> (</w:t>
      </w:r>
      <w:r w:rsidR="008A1EE1" w:rsidRPr="00750A21">
        <w:rPr>
          <w:rFonts w:eastAsia="Calibri"/>
          <w:color w:val="000000"/>
          <w:sz w:val="24"/>
          <w:szCs w:val="24"/>
        </w:rPr>
        <w:t>jeigu taikytini</w:t>
      </w:r>
      <w:r w:rsidR="009345DE" w:rsidRPr="00750A21">
        <w:rPr>
          <w:rFonts w:eastAsia="Calibri"/>
          <w:color w:val="000000"/>
          <w:sz w:val="24"/>
          <w:szCs w:val="24"/>
        </w:rPr>
        <w:t>)</w:t>
      </w:r>
      <w:r w:rsidRPr="00750A21">
        <w:rPr>
          <w:rFonts w:eastAsia="Calibri"/>
          <w:color w:val="000000"/>
          <w:sz w:val="24"/>
          <w:szCs w:val="24"/>
        </w:rPr>
        <w:t>:</w:t>
      </w:r>
      <w:r w:rsidR="009345DE" w:rsidRPr="00750A21">
        <w:rPr>
          <w:rFonts w:eastAsia="Calibri"/>
          <w:color w:val="000000"/>
          <w:sz w:val="24"/>
          <w:szCs w:val="24"/>
        </w:rPr>
        <w:t xml:space="preserve"> </w:t>
      </w:r>
      <w:r w:rsidRPr="00750A21">
        <w:rPr>
          <w:rFonts w:eastAsia="Calibri"/>
          <w:color w:val="000000"/>
          <w:sz w:val="24"/>
          <w:szCs w:val="24"/>
        </w:rPr>
        <w:t xml:space="preserve"> reikalavimą turėti specialų leidimą arba būti tam tikrų organizacijų nariu</w:t>
      </w:r>
      <w:r w:rsidR="009345DE" w:rsidRPr="00750A21">
        <w:rPr>
          <w:rFonts w:eastAsia="Calibri"/>
          <w:color w:val="000000"/>
          <w:sz w:val="24"/>
          <w:szCs w:val="24"/>
        </w:rPr>
        <w:t>,</w:t>
      </w:r>
      <w:r w:rsidRPr="00750A21">
        <w:rPr>
          <w:rFonts w:eastAsia="Calibri"/>
          <w:color w:val="000000"/>
          <w:sz w:val="24"/>
          <w:szCs w:val="24"/>
        </w:rPr>
        <w:t xml:space="preserve"> finansinio ir e</w:t>
      </w:r>
      <w:r w:rsidR="009345DE" w:rsidRPr="00750A21">
        <w:rPr>
          <w:rFonts w:eastAsia="Calibri"/>
          <w:color w:val="000000"/>
          <w:sz w:val="24"/>
          <w:szCs w:val="24"/>
        </w:rPr>
        <w:t>konominio pajėgumo reikalavimus,</w:t>
      </w:r>
      <w:r w:rsidRPr="00750A21">
        <w:rPr>
          <w:rFonts w:eastAsia="Calibri"/>
          <w:color w:val="000000"/>
          <w:sz w:val="24"/>
          <w:szCs w:val="24"/>
        </w:rPr>
        <w:t xml:space="preserve"> techninio ir profesinio pajėgumo reikalavimus.</w:t>
      </w:r>
    </w:p>
    <w:p w14:paraId="02522BA5" w14:textId="77777777" w:rsidR="009A5B43" w:rsidRPr="00750A21" w:rsidRDefault="008A1EE1" w:rsidP="00AC02E3">
      <w:pPr>
        <w:pStyle w:val="ListParagraph"/>
        <w:numPr>
          <w:ilvl w:val="0"/>
          <w:numId w:val="2"/>
        </w:numPr>
        <w:ind w:left="0" w:firstLine="567"/>
        <w:jc w:val="both"/>
        <w:rPr>
          <w:sz w:val="24"/>
          <w:szCs w:val="24"/>
        </w:rPr>
      </w:pPr>
      <w:r w:rsidRPr="00750A21">
        <w:rPr>
          <w:sz w:val="24"/>
          <w:szCs w:val="24"/>
          <w:u w:val="single"/>
        </w:rPr>
        <w:t xml:space="preserve">Tiekėjas kartu su pasiūlymu privalo pateikti </w:t>
      </w:r>
      <w:r w:rsidR="006674F3">
        <w:rPr>
          <w:sz w:val="24"/>
          <w:szCs w:val="24"/>
          <w:u w:val="single"/>
        </w:rPr>
        <w:t>subtiekėjų</w:t>
      </w:r>
      <w:r w:rsidR="006674F3" w:rsidRPr="006674F3">
        <w:rPr>
          <w:sz w:val="24"/>
          <w:szCs w:val="24"/>
        </w:rPr>
        <w:t>, kurių pajėgumais remiasi</w:t>
      </w:r>
      <w:r w:rsidR="006674F3">
        <w:rPr>
          <w:sz w:val="24"/>
          <w:szCs w:val="24"/>
          <w:u w:val="single"/>
        </w:rPr>
        <w:t xml:space="preserve"> </w:t>
      </w:r>
      <w:r w:rsidR="006674F3" w:rsidRPr="00750A21">
        <w:rPr>
          <w:rFonts w:eastAsia="Calibri"/>
          <w:color w:val="000000"/>
          <w:sz w:val="24"/>
          <w:szCs w:val="24"/>
        </w:rPr>
        <w:t>siekdamas atitikti pirkimo dokumentuose nustatytus kvalifikacijos reikalavimus</w:t>
      </w:r>
      <w:r w:rsidR="006674F3">
        <w:rPr>
          <w:rFonts w:eastAsia="Calibri"/>
          <w:color w:val="000000"/>
          <w:sz w:val="24"/>
          <w:szCs w:val="24"/>
        </w:rPr>
        <w:t>,</w:t>
      </w:r>
      <w:r w:rsidRPr="00B34F62">
        <w:rPr>
          <w:sz w:val="24"/>
          <w:szCs w:val="24"/>
        </w:rPr>
        <w:t xml:space="preserve"> </w:t>
      </w:r>
      <w:r w:rsidRPr="00750A21">
        <w:rPr>
          <w:sz w:val="24"/>
          <w:szCs w:val="24"/>
          <w:u w:val="single"/>
        </w:rPr>
        <w:t xml:space="preserve">sutikimą dalyvauti </w:t>
      </w:r>
      <w:r w:rsidR="001175A5" w:rsidRPr="00750A21">
        <w:rPr>
          <w:sz w:val="24"/>
          <w:szCs w:val="24"/>
          <w:u w:val="single"/>
        </w:rPr>
        <w:t>pirkime</w:t>
      </w:r>
      <w:r w:rsidRPr="00750A21">
        <w:rPr>
          <w:sz w:val="24"/>
          <w:szCs w:val="24"/>
          <w:u w:val="single"/>
        </w:rPr>
        <w:t>.</w:t>
      </w:r>
    </w:p>
    <w:p w14:paraId="2560F99D" w14:textId="77777777" w:rsidR="00227FD2" w:rsidRPr="00750A21" w:rsidRDefault="00AC02E3" w:rsidP="00AC02E3">
      <w:pPr>
        <w:pStyle w:val="ListParagraph"/>
        <w:numPr>
          <w:ilvl w:val="0"/>
          <w:numId w:val="2"/>
        </w:numPr>
        <w:ind w:left="0" w:firstLine="567"/>
        <w:jc w:val="both"/>
        <w:rPr>
          <w:sz w:val="24"/>
          <w:szCs w:val="24"/>
        </w:rPr>
      </w:pPr>
      <w:r w:rsidRPr="00750A21">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Pr>
          <w:rFonts w:eastAsia="Calibri"/>
          <w:sz w:val="24"/>
          <w:szCs w:val="24"/>
          <w:lang w:eastAsia="en-US"/>
        </w:rPr>
        <w:t xml:space="preserve"> per visą pirkimo sutarties galiojimo laikotarpį</w:t>
      </w:r>
      <w:r w:rsidRPr="00750A21">
        <w:rPr>
          <w:rFonts w:eastAsia="Calibri"/>
          <w:sz w:val="24"/>
          <w:szCs w:val="24"/>
          <w:lang w:eastAsia="en-US"/>
        </w:rPr>
        <w:t xml:space="preserve">. </w:t>
      </w:r>
      <w:r w:rsidR="003E1F5A" w:rsidRPr="00750A21">
        <w:rPr>
          <w:sz w:val="24"/>
          <w:szCs w:val="24"/>
        </w:rPr>
        <w:t xml:space="preserve">Dalyvis pasiūlyme privalo išviešinti </w:t>
      </w:r>
      <w:r w:rsidR="007B540F" w:rsidRPr="00750A21">
        <w:rPr>
          <w:sz w:val="24"/>
          <w:szCs w:val="24"/>
        </w:rPr>
        <w:t>žinomus subtiekėjus</w:t>
      </w:r>
      <w:r w:rsidR="003E1F5A" w:rsidRPr="00750A21">
        <w:rPr>
          <w:sz w:val="24"/>
          <w:szCs w:val="24"/>
        </w:rPr>
        <w:t>, kurių pajėgumais remiasi ir nurodyti juos pasiūlymo formoje.</w:t>
      </w:r>
    </w:p>
    <w:p w14:paraId="1454B702" w14:textId="77777777" w:rsidR="00AC02E3" w:rsidRPr="00750A21" w:rsidRDefault="00AC02E3" w:rsidP="00AC02E3">
      <w:pPr>
        <w:pStyle w:val="ListParagraph"/>
        <w:numPr>
          <w:ilvl w:val="0"/>
          <w:numId w:val="2"/>
        </w:numPr>
        <w:ind w:left="0" w:firstLine="567"/>
        <w:jc w:val="both"/>
        <w:rPr>
          <w:sz w:val="24"/>
          <w:szCs w:val="24"/>
        </w:rPr>
      </w:pPr>
      <w:r w:rsidRPr="00750A21">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Pr>
          <w:rFonts w:eastAsia="Calibri"/>
          <w:sz w:val="24"/>
          <w:szCs w:val="24"/>
        </w:rPr>
        <w:t>kiti ūkio subjektai</w:t>
      </w:r>
      <w:r w:rsidRPr="00750A21">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750A21" w:rsidRDefault="008A35CE" w:rsidP="00AC02E3">
      <w:pPr>
        <w:pStyle w:val="ListParagraph"/>
        <w:numPr>
          <w:ilvl w:val="0"/>
          <w:numId w:val="2"/>
        </w:numPr>
        <w:ind w:left="0" w:firstLine="567"/>
        <w:jc w:val="both"/>
        <w:rPr>
          <w:sz w:val="24"/>
          <w:szCs w:val="24"/>
        </w:rPr>
      </w:pPr>
      <w:r w:rsidRPr="00750A21">
        <w:rPr>
          <w:b/>
          <w:sz w:val="24"/>
          <w:szCs w:val="24"/>
        </w:rPr>
        <w:t>Pasiūlymo formoje tiekėjas turi deklaruoti, kad jis, kiekvienas tiekėjų grupės partneris (jei pasiūlymą pateiki</w:t>
      </w:r>
      <w:r w:rsidR="00EC5416">
        <w:rPr>
          <w:b/>
          <w:sz w:val="24"/>
          <w:szCs w:val="24"/>
        </w:rPr>
        <w:t>a</w:t>
      </w:r>
      <w:r w:rsidRPr="00750A21">
        <w:rPr>
          <w:b/>
          <w:sz w:val="24"/>
          <w:szCs w:val="24"/>
        </w:rPr>
        <w:t xml:space="preserve"> tiekėjų grupė), subtiekėjai, kurių pajėgumais</w:t>
      </w:r>
      <w:r w:rsidR="001314EB">
        <w:rPr>
          <w:b/>
          <w:sz w:val="24"/>
          <w:szCs w:val="24"/>
        </w:rPr>
        <w:t>, t. y. siek</w:t>
      </w:r>
      <w:r w:rsidR="00A82F14">
        <w:rPr>
          <w:b/>
          <w:sz w:val="24"/>
          <w:szCs w:val="24"/>
        </w:rPr>
        <w:t>damas</w:t>
      </w:r>
      <w:r w:rsidR="001314EB">
        <w:rPr>
          <w:b/>
          <w:sz w:val="24"/>
          <w:szCs w:val="24"/>
        </w:rPr>
        <w:t xml:space="preserve"> atitikti kvalifikacijos reikalavimus,</w:t>
      </w:r>
      <w:r w:rsidRPr="00750A21">
        <w:rPr>
          <w:b/>
          <w:sz w:val="24"/>
          <w:szCs w:val="24"/>
        </w:rPr>
        <w:t xml:space="preserve"> remiasi tiekėjas, </w:t>
      </w:r>
      <w:r w:rsidR="000B69C7">
        <w:rPr>
          <w:b/>
          <w:sz w:val="24"/>
          <w:szCs w:val="24"/>
        </w:rPr>
        <w:t xml:space="preserve">neturi nustatytų pašalinimo pagrindų ir </w:t>
      </w:r>
      <w:r w:rsidRPr="00750A21">
        <w:rPr>
          <w:b/>
          <w:sz w:val="24"/>
          <w:szCs w:val="24"/>
        </w:rPr>
        <w:t xml:space="preserve">atitinka </w:t>
      </w:r>
      <w:r w:rsidR="00E6483F" w:rsidRPr="00750A21">
        <w:rPr>
          <w:b/>
          <w:sz w:val="24"/>
          <w:szCs w:val="24"/>
        </w:rPr>
        <w:t xml:space="preserve">šiame III skyriuje nurodytus </w:t>
      </w:r>
      <w:r w:rsidR="00941047" w:rsidRPr="00750A21">
        <w:rPr>
          <w:b/>
          <w:sz w:val="24"/>
          <w:szCs w:val="24"/>
        </w:rPr>
        <w:t xml:space="preserve">kvalifikacijos ir kitus </w:t>
      </w:r>
      <w:r w:rsidRPr="00750A21">
        <w:rPr>
          <w:b/>
          <w:sz w:val="24"/>
          <w:szCs w:val="24"/>
        </w:rPr>
        <w:t>reikalavimus.</w:t>
      </w:r>
    </w:p>
    <w:p w14:paraId="6A96E717" w14:textId="77777777" w:rsidR="00AC02E3" w:rsidRDefault="000B69C7" w:rsidP="00215963">
      <w:pPr>
        <w:pStyle w:val="ListParagraph"/>
        <w:numPr>
          <w:ilvl w:val="0"/>
          <w:numId w:val="2"/>
        </w:numPr>
        <w:ind w:left="0" w:firstLine="567"/>
        <w:jc w:val="both"/>
        <w:rPr>
          <w:sz w:val="24"/>
          <w:szCs w:val="24"/>
        </w:rPr>
      </w:pPr>
      <w:r w:rsidRPr="000B69C7">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Default="00215963" w:rsidP="00215963">
      <w:pPr>
        <w:jc w:val="both"/>
        <w:rPr>
          <w:sz w:val="24"/>
          <w:szCs w:val="24"/>
          <w:lang w:val="lt-LT"/>
        </w:rPr>
      </w:pPr>
    </w:p>
    <w:p w14:paraId="0C01A64C" w14:textId="77777777" w:rsidR="00215963" w:rsidRPr="00F80689" w:rsidRDefault="00215963" w:rsidP="00215963">
      <w:pPr>
        <w:jc w:val="center"/>
        <w:rPr>
          <w:rFonts w:eastAsia="Calibri"/>
          <w:b/>
          <w:bCs/>
          <w:sz w:val="24"/>
          <w:szCs w:val="24"/>
          <w:lang w:val="lt-LT" w:eastAsia="zh-CN"/>
        </w:rPr>
      </w:pPr>
      <w:r w:rsidRPr="00F80689">
        <w:rPr>
          <w:rFonts w:eastAsia="Calibri"/>
          <w:b/>
          <w:bCs/>
          <w:sz w:val="24"/>
          <w:szCs w:val="24"/>
          <w:lang w:val="lt-LT" w:eastAsia="zh-CN"/>
        </w:rPr>
        <w:t>Viešųjų pirkimų įstatymo 45 straipsnio 2</w:t>
      </w:r>
      <w:r w:rsidRPr="00F80689">
        <w:rPr>
          <w:rFonts w:eastAsia="Calibri"/>
          <w:b/>
          <w:bCs/>
          <w:sz w:val="24"/>
          <w:szCs w:val="24"/>
          <w:vertAlign w:val="superscript"/>
          <w:lang w:val="lt-LT" w:eastAsia="zh-CN"/>
        </w:rPr>
        <w:t>1</w:t>
      </w:r>
      <w:r w:rsidRPr="00F80689">
        <w:rPr>
          <w:rFonts w:eastAsia="Calibri"/>
          <w:b/>
          <w:bCs/>
          <w:sz w:val="24"/>
          <w:szCs w:val="24"/>
          <w:lang w:val="lt-LT" w:eastAsia="zh-CN"/>
        </w:rPr>
        <w:t xml:space="preserve"> dalies nacionalinio saugumo reikalavimai</w:t>
      </w:r>
    </w:p>
    <w:p w14:paraId="30802FC1" w14:textId="77777777" w:rsidR="00215963" w:rsidRPr="00F80689" w:rsidRDefault="00215963" w:rsidP="00215963">
      <w:pPr>
        <w:jc w:val="both"/>
        <w:rPr>
          <w:sz w:val="24"/>
          <w:szCs w:val="24"/>
          <w:lang w:val="lt-LT"/>
        </w:rPr>
      </w:pPr>
    </w:p>
    <w:p w14:paraId="0CDCF813" w14:textId="77777777" w:rsidR="00215963" w:rsidRPr="00F80689" w:rsidRDefault="00215963" w:rsidP="00215963">
      <w:pPr>
        <w:pStyle w:val="ListParagraph"/>
        <w:numPr>
          <w:ilvl w:val="0"/>
          <w:numId w:val="2"/>
        </w:numPr>
        <w:ind w:left="0" w:firstLine="567"/>
        <w:jc w:val="both"/>
        <w:rPr>
          <w:sz w:val="24"/>
          <w:szCs w:val="24"/>
        </w:rPr>
      </w:pPr>
      <w:r w:rsidRPr="00F80689">
        <w:rPr>
          <w:sz w:val="24"/>
          <w:szCs w:val="24"/>
        </w:rPr>
        <w:t>Perkančioji organizacija atmes pasiūlymą, jei yra bent viena iš šių sąlygų ar sąlygos dalių:</w:t>
      </w:r>
    </w:p>
    <w:p w14:paraId="1425A56E" w14:textId="77777777" w:rsidR="00215963" w:rsidRPr="00F80689" w:rsidRDefault="00215963" w:rsidP="00215963">
      <w:pPr>
        <w:pStyle w:val="ListParagraph"/>
        <w:numPr>
          <w:ilvl w:val="1"/>
          <w:numId w:val="2"/>
        </w:numPr>
        <w:ind w:left="0" w:firstLine="567"/>
        <w:jc w:val="both"/>
        <w:rPr>
          <w:sz w:val="24"/>
          <w:szCs w:val="24"/>
        </w:rPr>
      </w:pPr>
      <w:bookmarkStart w:id="2" w:name="_Ref174952505"/>
      <w:r w:rsidRPr="00F80689">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2"/>
    </w:p>
    <w:p w14:paraId="03482D1B" w14:textId="77777777" w:rsidR="00215963" w:rsidRPr="00F80689" w:rsidRDefault="00215963" w:rsidP="00215963">
      <w:pPr>
        <w:pStyle w:val="ListParagraph"/>
        <w:numPr>
          <w:ilvl w:val="2"/>
          <w:numId w:val="2"/>
        </w:numPr>
        <w:ind w:left="0" w:firstLine="567"/>
        <w:jc w:val="both"/>
        <w:rPr>
          <w:sz w:val="24"/>
          <w:szCs w:val="24"/>
        </w:rPr>
      </w:pPr>
      <w:r w:rsidRPr="00F80689">
        <w:rPr>
          <w:sz w:val="24"/>
          <w:szCs w:val="24"/>
        </w:rPr>
        <w:t>Rusijos Federacija;</w:t>
      </w:r>
    </w:p>
    <w:p w14:paraId="02F70482" w14:textId="77777777" w:rsidR="00215963" w:rsidRPr="00F80689" w:rsidRDefault="00215963" w:rsidP="00215963">
      <w:pPr>
        <w:pStyle w:val="ListParagraph"/>
        <w:numPr>
          <w:ilvl w:val="2"/>
          <w:numId w:val="2"/>
        </w:numPr>
        <w:ind w:left="0" w:firstLine="567"/>
        <w:jc w:val="both"/>
        <w:rPr>
          <w:sz w:val="24"/>
          <w:szCs w:val="24"/>
        </w:rPr>
      </w:pPr>
      <w:r w:rsidRPr="00F80689">
        <w:rPr>
          <w:sz w:val="24"/>
          <w:szCs w:val="24"/>
        </w:rPr>
        <w:t>Baltarusijos Respublika;</w:t>
      </w:r>
    </w:p>
    <w:p w14:paraId="59749C56" w14:textId="77777777" w:rsidR="00215963" w:rsidRPr="00F80689" w:rsidRDefault="00215963" w:rsidP="00215963">
      <w:pPr>
        <w:pStyle w:val="ListParagraph"/>
        <w:numPr>
          <w:ilvl w:val="2"/>
          <w:numId w:val="2"/>
        </w:numPr>
        <w:ind w:left="0" w:firstLine="567"/>
        <w:jc w:val="both"/>
        <w:rPr>
          <w:sz w:val="24"/>
          <w:szCs w:val="24"/>
        </w:rPr>
      </w:pPr>
      <w:r w:rsidRPr="00F80689">
        <w:rPr>
          <w:sz w:val="24"/>
          <w:szCs w:val="24"/>
        </w:rPr>
        <w:t>Rusijos Federacijos aneksuotas Krymas;</w:t>
      </w:r>
    </w:p>
    <w:p w14:paraId="699E670D" w14:textId="77777777" w:rsidR="00215963" w:rsidRPr="00F80689" w:rsidRDefault="00215963" w:rsidP="00215963">
      <w:pPr>
        <w:pStyle w:val="ListParagraph"/>
        <w:numPr>
          <w:ilvl w:val="2"/>
          <w:numId w:val="2"/>
        </w:numPr>
        <w:ind w:left="0" w:firstLine="567"/>
        <w:jc w:val="both"/>
        <w:rPr>
          <w:sz w:val="24"/>
          <w:szCs w:val="24"/>
        </w:rPr>
      </w:pPr>
      <w:r w:rsidRPr="00F80689">
        <w:rPr>
          <w:sz w:val="24"/>
          <w:szCs w:val="24"/>
        </w:rPr>
        <w:t>Moldovos Respublikos Vyriausybės nekontroliuojama Padniestrės teritorija;</w:t>
      </w:r>
    </w:p>
    <w:p w14:paraId="7CE451C8" w14:textId="77777777" w:rsidR="00215963" w:rsidRPr="00F80689" w:rsidRDefault="00215963" w:rsidP="00215963">
      <w:pPr>
        <w:pStyle w:val="ListParagraph"/>
        <w:numPr>
          <w:ilvl w:val="2"/>
          <w:numId w:val="2"/>
        </w:numPr>
        <w:ind w:left="0" w:firstLine="567"/>
        <w:jc w:val="both"/>
        <w:rPr>
          <w:sz w:val="24"/>
          <w:szCs w:val="24"/>
        </w:rPr>
      </w:pPr>
      <w:r w:rsidRPr="00F80689">
        <w:rPr>
          <w:sz w:val="24"/>
          <w:szCs w:val="24"/>
        </w:rPr>
        <w:t>Sakartvelo Vyriausybės nekontroliuojamos Abchazijos ir Pietų Osetijos teritorijos;</w:t>
      </w:r>
    </w:p>
    <w:p w14:paraId="5E2273B8" w14:textId="0FA670E7" w:rsidR="00215963" w:rsidRPr="00F80689" w:rsidRDefault="00215963" w:rsidP="00215963">
      <w:pPr>
        <w:pStyle w:val="ListParagraph"/>
        <w:numPr>
          <w:ilvl w:val="1"/>
          <w:numId w:val="2"/>
        </w:numPr>
        <w:ind w:left="0" w:firstLine="567"/>
        <w:jc w:val="both"/>
        <w:rPr>
          <w:sz w:val="24"/>
          <w:szCs w:val="24"/>
        </w:rPr>
      </w:pPr>
      <w:bookmarkStart w:id="3" w:name="_Ref174952544"/>
      <w:r w:rsidRPr="00F80689">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turintys šių valstybių pilietybę;</w:t>
      </w:r>
      <w:bookmarkEnd w:id="3"/>
    </w:p>
    <w:p w14:paraId="6ABE42AB" w14:textId="6C038488" w:rsidR="00215963" w:rsidRPr="00F80689" w:rsidRDefault="00215963" w:rsidP="00215963">
      <w:pPr>
        <w:pStyle w:val="ListParagraph"/>
        <w:numPr>
          <w:ilvl w:val="1"/>
          <w:numId w:val="2"/>
        </w:numPr>
        <w:ind w:left="0" w:firstLine="567"/>
        <w:jc w:val="both"/>
        <w:rPr>
          <w:sz w:val="24"/>
          <w:szCs w:val="24"/>
        </w:rPr>
      </w:pPr>
      <w:r w:rsidRPr="00F80689">
        <w:rPr>
          <w:sz w:val="24"/>
          <w:szCs w:val="24"/>
        </w:rPr>
        <w:t xml:space="preserve">prekių (įskaitant jų sudedamąsias dalis, pakuotes) kilmė yra ar paslaugos teikiamos iš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nurodytų valstybių ar teritorijų;</w:t>
      </w:r>
    </w:p>
    <w:p w14:paraId="20107862" w14:textId="5A296ED6" w:rsidR="00215963" w:rsidRPr="00F80689" w:rsidRDefault="00215963" w:rsidP="00215963">
      <w:pPr>
        <w:pStyle w:val="ListParagraph"/>
        <w:numPr>
          <w:ilvl w:val="1"/>
          <w:numId w:val="2"/>
        </w:numPr>
        <w:ind w:left="0" w:firstLine="567"/>
        <w:jc w:val="both"/>
        <w:rPr>
          <w:sz w:val="24"/>
          <w:szCs w:val="24"/>
        </w:rPr>
      </w:pPr>
      <w:r w:rsidRPr="00F80689">
        <w:rPr>
          <w:sz w:val="24"/>
          <w:szCs w:val="24"/>
        </w:rPr>
        <w:t xml:space="preserve">Lietuvos Respublikos Vyriausybė, vadovaudamasi Nacionaliniam saugumui užtikrinti svarbių objektų apsaugos įstatyme įtvirtintais kriterijais, yra priėmusi sprendimą, patvirtinantį,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ar su jais ketinamas sudaryti (sudarytas) sandoris neatitinka nacionalinio saugumo interesų;</w:t>
      </w:r>
    </w:p>
    <w:p w14:paraId="32E70E69" w14:textId="12E9B05C" w:rsidR="00215963" w:rsidRPr="00F80689" w:rsidRDefault="00215963" w:rsidP="00215963">
      <w:pPr>
        <w:pStyle w:val="ListParagraph"/>
        <w:numPr>
          <w:ilvl w:val="1"/>
          <w:numId w:val="2"/>
        </w:numPr>
        <w:ind w:left="0" w:firstLine="567"/>
        <w:jc w:val="both"/>
        <w:rPr>
          <w:sz w:val="24"/>
          <w:szCs w:val="24"/>
        </w:rPr>
      </w:pPr>
      <w:r w:rsidRPr="00F80689">
        <w:rPr>
          <w:sz w:val="24"/>
          <w:szCs w:val="24"/>
        </w:rPr>
        <w:t xml:space="preserve">perkančioji organizacija turi kompetentingų institucijų informacijos,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turi interesų, galinčių kelti grėsmę nacionaliniam saugumui;</w:t>
      </w:r>
    </w:p>
    <w:p w14:paraId="65209E92" w14:textId="603FF574" w:rsidR="00215963" w:rsidRPr="00F80689" w:rsidRDefault="00215963" w:rsidP="00215963">
      <w:pPr>
        <w:pStyle w:val="ListParagraph"/>
        <w:numPr>
          <w:ilvl w:val="1"/>
          <w:numId w:val="2"/>
        </w:numPr>
        <w:ind w:left="0" w:firstLine="567"/>
        <w:jc w:val="both"/>
        <w:rPr>
          <w:sz w:val="24"/>
          <w:szCs w:val="24"/>
        </w:rPr>
      </w:pPr>
      <w:r w:rsidRPr="00F80689">
        <w:rPr>
          <w:sz w:val="24"/>
          <w:szCs w:val="24"/>
        </w:rPr>
        <w:t xml:space="preserve">tiekėjas (kiekvienas tiekėjų grupės partneris), jo subtiekėjas, ūkio subjektas, kurio pajėgumais remiamasi,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yra ūkio subjektų grupės, kurios bet kuris narys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F80689" w:rsidRDefault="00215963" w:rsidP="00215963">
      <w:pPr>
        <w:pStyle w:val="ListParagraph"/>
        <w:numPr>
          <w:ilvl w:val="0"/>
          <w:numId w:val="2"/>
        </w:numPr>
        <w:ind w:left="0" w:firstLine="567"/>
        <w:jc w:val="both"/>
        <w:rPr>
          <w:sz w:val="24"/>
          <w:szCs w:val="24"/>
        </w:rPr>
      </w:pPr>
      <w:r w:rsidRPr="00F80689">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F80689" w:rsidRDefault="00215963" w:rsidP="00215963">
      <w:pPr>
        <w:jc w:val="both"/>
        <w:rPr>
          <w:sz w:val="24"/>
          <w:szCs w:val="24"/>
          <w:lang w:val="lt-LT"/>
        </w:rPr>
      </w:pPr>
    </w:p>
    <w:p w14:paraId="514D9CCC" w14:textId="77777777" w:rsidR="00563051" w:rsidRPr="00750A21" w:rsidRDefault="00C518FE" w:rsidP="00215963">
      <w:pPr>
        <w:pStyle w:val="BodyText"/>
        <w:jc w:val="center"/>
        <w:rPr>
          <w:b/>
          <w:szCs w:val="24"/>
        </w:rPr>
      </w:pPr>
      <w:r>
        <w:rPr>
          <w:b/>
          <w:szCs w:val="24"/>
        </w:rPr>
        <w:t xml:space="preserve">IV. </w:t>
      </w:r>
      <w:r w:rsidR="00C54771" w:rsidRPr="00750A21">
        <w:rPr>
          <w:b/>
          <w:szCs w:val="24"/>
        </w:rPr>
        <w:t>TIEKĖJŲ</w:t>
      </w:r>
      <w:r w:rsidR="00563051" w:rsidRPr="00750A21">
        <w:rPr>
          <w:b/>
          <w:szCs w:val="24"/>
        </w:rPr>
        <w:t xml:space="preserve"> GRUPĖS DALYVAVIMAS PIRKIMO PROCEDŪROSE</w:t>
      </w:r>
    </w:p>
    <w:p w14:paraId="29850E36" w14:textId="77777777" w:rsidR="00563051" w:rsidRPr="00750A21" w:rsidRDefault="00563051" w:rsidP="00563051">
      <w:pPr>
        <w:pStyle w:val="BodyText"/>
        <w:rPr>
          <w:szCs w:val="24"/>
        </w:rPr>
      </w:pPr>
    </w:p>
    <w:p w14:paraId="707EE7C2" w14:textId="77777777" w:rsidR="00E21559" w:rsidRPr="00750A21" w:rsidRDefault="00563051" w:rsidP="00AC02E3">
      <w:pPr>
        <w:pStyle w:val="BodyText"/>
        <w:numPr>
          <w:ilvl w:val="0"/>
          <w:numId w:val="2"/>
        </w:numPr>
        <w:ind w:left="0" w:firstLine="567"/>
        <w:rPr>
          <w:szCs w:val="24"/>
          <w:u w:val="single"/>
        </w:rPr>
      </w:pPr>
      <w:r w:rsidRPr="00750A21">
        <w:rPr>
          <w:szCs w:val="24"/>
        </w:rPr>
        <w:t xml:space="preserve">Pasiūlymą gali pateikti </w:t>
      </w:r>
      <w:r w:rsidR="00D55B78" w:rsidRPr="00750A21">
        <w:rPr>
          <w:szCs w:val="24"/>
        </w:rPr>
        <w:t>tiekėjų</w:t>
      </w:r>
      <w:r w:rsidRPr="00750A21">
        <w:rPr>
          <w:szCs w:val="24"/>
        </w:rPr>
        <w:t xml:space="preserve"> grupė. </w:t>
      </w:r>
      <w:r w:rsidR="00D55B78" w:rsidRPr="00750A21">
        <w:rPr>
          <w:szCs w:val="24"/>
        </w:rPr>
        <w:t>Tiekėjų</w:t>
      </w:r>
      <w:r w:rsidRPr="00750A21">
        <w:rPr>
          <w:szCs w:val="24"/>
        </w:rPr>
        <w:t xml:space="preserve"> grupė, teikianti bendrą pasiūlymą, privalo pateikti jungtinės veiklos sutartį. </w:t>
      </w:r>
    </w:p>
    <w:p w14:paraId="4F8DFBE1" w14:textId="77777777" w:rsidR="00772D6C" w:rsidRPr="00750A21" w:rsidRDefault="00563051" w:rsidP="00AC02E3">
      <w:pPr>
        <w:pStyle w:val="BodyText"/>
        <w:numPr>
          <w:ilvl w:val="0"/>
          <w:numId w:val="2"/>
        </w:numPr>
        <w:ind w:left="0" w:firstLine="567"/>
        <w:rPr>
          <w:szCs w:val="24"/>
          <w:u w:val="single"/>
        </w:rPr>
      </w:pPr>
      <w:r w:rsidRPr="00750A21">
        <w:rPr>
          <w:szCs w:val="24"/>
        </w:rPr>
        <w:t>Jungtinės veiklos sutartyje turi būti</w:t>
      </w:r>
      <w:r w:rsidR="00D55B78" w:rsidRPr="00750A21">
        <w:rPr>
          <w:szCs w:val="24"/>
        </w:rPr>
        <w:t xml:space="preserve"> </w:t>
      </w:r>
      <w:r w:rsidRPr="00750A21">
        <w:rPr>
          <w:szCs w:val="24"/>
        </w:rPr>
        <w:t xml:space="preserve">nurodyti </w:t>
      </w:r>
      <w:r w:rsidR="00D55B78" w:rsidRPr="00750A21">
        <w:rPr>
          <w:szCs w:val="24"/>
        </w:rPr>
        <w:t>kiekvienos šios sutarties šalies (partnerio) įsipareigojimai vykdant su perkančiąja organizacija numatomą sudaryti pirkimo sutartį, šių įsipareigojimų vertės dalis bendroje pirkimo sutarties vertėje</w:t>
      </w:r>
      <w:r w:rsidR="00D55B78" w:rsidRPr="00B764C2">
        <w:rPr>
          <w:szCs w:val="24"/>
        </w:rPr>
        <w:t>.</w:t>
      </w:r>
      <w:r w:rsidR="00D55B78" w:rsidRPr="00750A21">
        <w:rPr>
          <w:i/>
          <w:szCs w:val="24"/>
        </w:rPr>
        <w:t xml:space="preserve"> </w:t>
      </w:r>
    </w:p>
    <w:p w14:paraId="72EBCFD5" w14:textId="5B910BFF" w:rsidR="005F2642" w:rsidRDefault="00D55B78" w:rsidP="005F2642">
      <w:pPr>
        <w:pStyle w:val="BodyText"/>
        <w:numPr>
          <w:ilvl w:val="0"/>
          <w:numId w:val="2"/>
        </w:numPr>
        <w:ind w:left="0" w:firstLine="720"/>
        <w:rPr>
          <w:color w:val="E36C0A" w:themeColor="accent6" w:themeShade="BF"/>
          <w:szCs w:val="24"/>
        </w:rPr>
      </w:pPr>
      <w:r w:rsidRPr="005F2642">
        <w:rPr>
          <w:iCs/>
          <w:color w:val="000000" w:themeColor="text1"/>
          <w:szCs w:val="24"/>
        </w:rPr>
        <w:t>Ju</w:t>
      </w:r>
      <w:r w:rsidRPr="005F2642">
        <w:rPr>
          <w:szCs w:val="24"/>
        </w:rPr>
        <w:t>ngtinės</w:t>
      </w:r>
      <w:r w:rsidRPr="00750A21">
        <w:rPr>
          <w:szCs w:val="24"/>
        </w:rPr>
        <w:t xml:space="preserve"> veiklos sutartis turi numatyti solidariąją visų šios sutarties partnerių atsakomybę už prievolių perkančiajai organizacijai nevykdymą. </w:t>
      </w:r>
      <w:r w:rsidR="00F231E2" w:rsidRPr="00F231E2">
        <w:rPr>
          <w:szCs w:val="24"/>
        </w:rPr>
        <w:t>Jeigu jungtinės veiklos sutartyje ši nuostata nėra numatyta, laikoma, kad  už prievolių perkančiajai organizacijai nevykdymą jungtinės veiklos partneriai atsako solidariai</w:t>
      </w:r>
      <w:r w:rsidR="00F231E2">
        <w:rPr>
          <w:szCs w:val="24"/>
        </w:rPr>
        <w:t xml:space="preserve">. </w:t>
      </w:r>
      <w:r w:rsidR="00563051" w:rsidRPr="00750A21">
        <w:rPr>
          <w:szCs w:val="24"/>
          <w:lang w:eastAsia="ar-SA"/>
        </w:rPr>
        <w:t xml:space="preserve">Taip pat jungtinės veiklos sutartyje turi būti numatyta, </w:t>
      </w:r>
      <w:r w:rsidRPr="00750A21">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5D17BE49" w:rsidR="00563051" w:rsidRPr="005F2642" w:rsidRDefault="00563051" w:rsidP="005F2642">
      <w:pPr>
        <w:pStyle w:val="BodyText"/>
        <w:numPr>
          <w:ilvl w:val="0"/>
          <w:numId w:val="2"/>
        </w:numPr>
        <w:ind w:left="0" w:firstLine="720"/>
        <w:rPr>
          <w:color w:val="E36C0A" w:themeColor="accent6" w:themeShade="BF"/>
          <w:szCs w:val="24"/>
        </w:rPr>
      </w:pPr>
      <w:r w:rsidRPr="00750A21">
        <w:rPr>
          <w:szCs w:val="24"/>
        </w:rPr>
        <w:t xml:space="preserve">Perkančioji organizacija nereikalauja, kad, </w:t>
      </w:r>
      <w:r w:rsidR="00D55B78" w:rsidRPr="00750A21">
        <w:rPr>
          <w:szCs w:val="24"/>
        </w:rPr>
        <w:t>tiekėjų</w:t>
      </w:r>
      <w:r w:rsidRPr="00750A21">
        <w:rPr>
          <w:szCs w:val="24"/>
        </w:rPr>
        <w:t xml:space="preserve"> grupės pateiktą pasiūlymą </w:t>
      </w:r>
      <w:r w:rsidR="00D55B78" w:rsidRPr="00750A21">
        <w:rPr>
          <w:szCs w:val="24"/>
        </w:rPr>
        <w:t>nustačius laimėjus</w:t>
      </w:r>
      <w:r w:rsidR="007252C8" w:rsidRPr="00750A21">
        <w:rPr>
          <w:szCs w:val="24"/>
        </w:rPr>
        <w:t>iu</w:t>
      </w:r>
      <w:r w:rsidRPr="00750A21">
        <w:rPr>
          <w:szCs w:val="24"/>
        </w:rPr>
        <w:t xml:space="preserve"> ir pasiūlius sudaryti pirkimo sutartį, ši </w:t>
      </w:r>
      <w:r w:rsidR="00D55B78" w:rsidRPr="00750A21">
        <w:rPr>
          <w:szCs w:val="24"/>
        </w:rPr>
        <w:t>tiekėjų</w:t>
      </w:r>
      <w:r w:rsidRPr="00750A21">
        <w:rPr>
          <w:szCs w:val="24"/>
        </w:rPr>
        <w:t xml:space="preserve"> grupė įgytų tam tikrą teisinę formą.</w:t>
      </w:r>
    </w:p>
    <w:p w14:paraId="216D0894" w14:textId="77777777" w:rsidR="00563051" w:rsidRPr="00750A21" w:rsidRDefault="00563051" w:rsidP="00563051">
      <w:pPr>
        <w:pStyle w:val="BodyText"/>
        <w:rPr>
          <w:szCs w:val="24"/>
        </w:rPr>
      </w:pPr>
    </w:p>
    <w:p w14:paraId="6EEED753" w14:textId="77777777" w:rsidR="00563051" w:rsidRPr="00750A21" w:rsidRDefault="00C518FE" w:rsidP="00C518FE">
      <w:pPr>
        <w:pStyle w:val="BodyText"/>
        <w:jc w:val="center"/>
        <w:rPr>
          <w:b/>
          <w:szCs w:val="24"/>
        </w:rPr>
      </w:pPr>
      <w:r>
        <w:rPr>
          <w:b/>
          <w:szCs w:val="24"/>
        </w:rPr>
        <w:t xml:space="preserve">V. </w:t>
      </w:r>
      <w:r w:rsidR="00563051" w:rsidRPr="00750A21">
        <w:rPr>
          <w:b/>
          <w:szCs w:val="24"/>
        </w:rPr>
        <w:t>PASIŪLYMŲ RENGIM</w:t>
      </w:r>
      <w:r w:rsidR="003F4F31" w:rsidRPr="00750A21">
        <w:rPr>
          <w:b/>
          <w:szCs w:val="24"/>
        </w:rPr>
        <w:t>O REIKALAVIMAI</w:t>
      </w:r>
    </w:p>
    <w:p w14:paraId="5BC788E1" w14:textId="77777777" w:rsidR="00563051" w:rsidRPr="00750A21" w:rsidRDefault="00563051" w:rsidP="00563051">
      <w:pPr>
        <w:pStyle w:val="BodyText"/>
        <w:rPr>
          <w:szCs w:val="24"/>
        </w:rPr>
      </w:pPr>
    </w:p>
    <w:p w14:paraId="10DB1827" w14:textId="77777777" w:rsidR="00E21559" w:rsidRPr="00750A21" w:rsidRDefault="001E63F7" w:rsidP="00FD38FD">
      <w:pPr>
        <w:pStyle w:val="ListParagraph"/>
        <w:numPr>
          <w:ilvl w:val="0"/>
          <w:numId w:val="2"/>
        </w:numPr>
        <w:ind w:left="0" w:firstLine="567"/>
        <w:jc w:val="both"/>
        <w:rPr>
          <w:sz w:val="24"/>
          <w:szCs w:val="24"/>
        </w:rPr>
      </w:pPr>
      <w:r w:rsidRPr="00750A21">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EC4B45" w:rsidRDefault="00563051" w:rsidP="007D3134">
      <w:pPr>
        <w:pStyle w:val="ListParagraph"/>
        <w:numPr>
          <w:ilvl w:val="0"/>
          <w:numId w:val="2"/>
        </w:numPr>
        <w:ind w:left="0" w:firstLine="567"/>
        <w:jc w:val="both"/>
        <w:rPr>
          <w:sz w:val="24"/>
          <w:szCs w:val="24"/>
        </w:rPr>
      </w:pPr>
      <w:r w:rsidRPr="00EC4B45">
        <w:rPr>
          <w:b/>
          <w:sz w:val="24"/>
          <w:szCs w:val="24"/>
        </w:rPr>
        <w:t>Pasiūlymas turi būti pateikiamas tik elektroninėmis priemonėmis, naudojant CVP IS</w:t>
      </w:r>
      <w:r w:rsidR="00FF73F9" w:rsidRPr="00EC4B45">
        <w:rPr>
          <w:b/>
          <w:sz w:val="24"/>
          <w:szCs w:val="24"/>
        </w:rPr>
        <w:t>.</w:t>
      </w:r>
      <w:r w:rsidRPr="00EC4B45">
        <w:rPr>
          <w:b/>
          <w:sz w:val="24"/>
          <w:szCs w:val="24"/>
        </w:rPr>
        <w:t xml:space="preserve"> </w:t>
      </w:r>
      <w:r w:rsidRPr="00EC4B45">
        <w:rPr>
          <w:sz w:val="24"/>
          <w:szCs w:val="24"/>
          <w:u w:val="single"/>
          <w:lang w:eastAsia="ar-SA"/>
        </w:rPr>
        <w:t>Pasiūlymai pateikti popierinėje laikmenoje vokuose bus grąžinami neatplėšti tiekėjams ar grąžinami registruotu laišku ir nebus vertinami.</w:t>
      </w:r>
      <w:r w:rsidRPr="00EC4B45">
        <w:rPr>
          <w:sz w:val="24"/>
          <w:szCs w:val="24"/>
        </w:rPr>
        <w:t xml:space="preserve"> </w:t>
      </w:r>
      <w:r w:rsidR="008B0E92" w:rsidRPr="00EC4B45">
        <w:rPr>
          <w:sz w:val="24"/>
          <w:szCs w:val="24"/>
          <w:lang w:eastAsia="ar-SA"/>
        </w:rPr>
        <w:t xml:space="preserve">Pateikiami dokumentai ar skaitmeninės dokumentų kopijos turi būti prieinami naudojant nediskriminuojančius, visuotinai prieinamus duomenų failų formatus (pvz., pdf, jpg, doc ir kt.). </w:t>
      </w:r>
      <w:r w:rsidRPr="00EC4B45">
        <w:rPr>
          <w:sz w:val="24"/>
          <w:szCs w:val="24"/>
        </w:rPr>
        <w:t xml:space="preserve">Su užsienio kalbomis </w:t>
      </w:r>
      <w:r w:rsidR="00AD2577" w:rsidRPr="00EC4B45">
        <w:rPr>
          <w:sz w:val="24"/>
          <w:szCs w:val="24"/>
        </w:rPr>
        <w:t xml:space="preserve">(išskyrus anglų kalbą) </w:t>
      </w:r>
      <w:r w:rsidRPr="00EC4B45">
        <w:rPr>
          <w:sz w:val="24"/>
          <w:szCs w:val="24"/>
        </w:rPr>
        <w:t>pateikiamais dokumentais turi būti pateikiamas jų vertimas į lietuvių kalbą, patvirtintas vertėjo parašu ir</w:t>
      </w:r>
      <w:r w:rsidR="00507EDF" w:rsidRPr="00EC4B45">
        <w:rPr>
          <w:sz w:val="24"/>
          <w:szCs w:val="24"/>
        </w:rPr>
        <w:t>, jei turi,</w:t>
      </w:r>
      <w:r w:rsidRPr="00EC4B45">
        <w:rPr>
          <w:sz w:val="24"/>
          <w:szCs w:val="24"/>
        </w:rPr>
        <w:t xml:space="preserve"> vertimo biuro antspaudu. </w:t>
      </w:r>
      <w:r w:rsidR="00EC4B45" w:rsidRPr="00EC4B45">
        <w:rPr>
          <w:sz w:val="24"/>
          <w:szCs w:val="24"/>
        </w:rPr>
        <w:t>Perkančiajai organizacijai paprašius, tiekėjas privalo pateikti dokumentų anglų kalba vertimą į lietuvių kalbą.</w:t>
      </w:r>
    </w:p>
    <w:p w14:paraId="15A98978" w14:textId="68D17E44" w:rsidR="00563051" w:rsidRPr="00DF08C3" w:rsidRDefault="00563051" w:rsidP="00FD38FD">
      <w:pPr>
        <w:pStyle w:val="ListParagraph"/>
        <w:numPr>
          <w:ilvl w:val="0"/>
          <w:numId w:val="2"/>
        </w:numPr>
        <w:ind w:left="0" w:firstLine="567"/>
        <w:jc w:val="both"/>
        <w:rPr>
          <w:sz w:val="24"/>
          <w:szCs w:val="24"/>
        </w:rPr>
      </w:pPr>
      <w:r w:rsidRPr="00750A21">
        <w:rPr>
          <w:sz w:val="24"/>
          <w:szCs w:val="24"/>
        </w:rPr>
        <w:t xml:space="preserve">Tiekėjas (fizinis ar juridinis asmuo) gali pateikti perkančiajai organizacijai tik vieną pasiūlymą, nepriklausomai nuo to, ar teikiant pasiūlymą jis bus </w:t>
      </w:r>
      <w:r w:rsidRPr="00DF08C3">
        <w:rPr>
          <w:sz w:val="24"/>
          <w:szCs w:val="24"/>
        </w:rPr>
        <w:t>atskir</w:t>
      </w:r>
      <w:r w:rsidR="003D66A1" w:rsidRPr="00DF08C3">
        <w:rPr>
          <w:sz w:val="24"/>
          <w:szCs w:val="24"/>
        </w:rPr>
        <w:t>u</w:t>
      </w:r>
      <w:r w:rsidRPr="00DF08C3">
        <w:rPr>
          <w:sz w:val="24"/>
          <w:szCs w:val="24"/>
        </w:rPr>
        <w:t xml:space="preserve"> tiekėj</w:t>
      </w:r>
      <w:r w:rsidR="003D66A1" w:rsidRPr="00DF08C3">
        <w:rPr>
          <w:sz w:val="24"/>
          <w:szCs w:val="24"/>
        </w:rPr>
        <w:t>u</w:t>
      </w:r>
      <w:r w:rsidRPr="00DF08C3">
        <w:rPr>
          <w:sz w:val="24"/>
          <w:szCs w:val="24"/>
        </w:rPr>
        <w:t xml:space="preserve">, ar </w:t>
      </w:r>
      <w:r w:rsidR="00A8697F" w:rsidRPr="00DF08C3">
        <w:rPr>
          <w:sz w:val="24"/>
          <w:szCs w:val="24"/>
        </w:rPr>
        <w:t>tiekėjų</w:t>
      </w:r>
      <w:r w:rsidRPr="00DF08C3">
        <w:rPr>
          <w:sz w:val="24"/>
          <w:szCs w:val="24"/>
        </w:rPr>
        <w:t xml:space="preserve"> grupės </w:t>
      </w:r>
      <w:r w:rsidR="008B0E92" w:rsidRPr="00DF08C3">
        <w:rPr>
          <w:sz w:val="24"/>
          <w:szCs w:val="24"/>
        </w:rPr>
        <w:t>partneri</w:t>
      </w:r>
      <w:r w:rsidR="003D66A1" w:rsidRPr="00DF08C3">
        <w:rPr>
          <w:sz w:val="24"/>
          <w:szCs w:val="24"/>
        </w:rPr>
        <w:t>u</w:t>
      </w:r>
      <w:r w:rsidRPr="00DF08C3">
        <w:rPr>
          <w:sz w:val="24"/>
          <w:szCs w:val="24"/>
        </w:rPr>
        <w:t xml:space="preserve"> (jungtinės veiklos sutarties šali</w:t>
      </w:r>
      <w:r w:rsidR="003D66A1" w:rsidRPr="00DF08C3">
        <w:rPr>
          <w:sz w:val="24"/>
          <w:szCs w:val="24"/>
        </w:rPr>
        <w:t>mi</w:t>
      </w:r>
      <w:r w:rsidRPr="00DF08C3">
        <w:rPr>
          <w:sz w:val="24"/>
          <w:szCs w:val="24"/>
        </w:rPr>
        <w:t>).</w:t>
      </w:r>
    </w:p>
    <w:p w14:paraId="7EF3E6B7" w14:textId="77777777" w:rsidR="00857BBB" w:rsidRPr="00750A21" w:rsidRDefault="00563051" w:rsidP="00FD38FD">
      <w:pPr>
        <w:pStyle w:val="BodyText"/>
        <w:numPr>
          <w:ilvl w:val="0"/>
          <w:numId w:val="2"/>
        </w:numPr>
        <w:suppressAutoHyphens/>
        <w:ind w:left="0" w:firstLine="567"/>
        <w:rPr>
          <w:szCs w:val="24"/>
        </w:rPr>
      </w:pPr>
      <w:r w:rsidRPr="00750A21">
        <w:rPr>
          <w:szCs w:val="24"/>
        </w:rPr>
        <w:t xml:space="preserve">Tiekėjas prisiima </w:t>
      </w:r>
      <w:r w:rsidR="00857BBB" w:rsidRPr="00750A21">
        <w:rPr>
          <w:szCs w:val="24"/>
        </w:rPr>
        <w:t>visas išlaidas</w:t>
      </w:r>
      <w:r w:rsidRPr="00750A21">
        <w:rPr>
          <w:szCs w:val="24"/>
        </w:rPr>
        <w:t>, susijusi</w:t>
      </w:r>
      <w:r w:rsidR="00857BBB" w:rsidRPr="00750A21">
        <w:rPr>
          <w:szCs w:val="24"/>
        </w:rPr>
        <w:t>a</w:t>
      </w:r>
      <w:r w:rsidRPr="00750A21">
        <w:rPr>
          <w:szCs w:val="24"/>
        </w:rPr>
        <w:t xml:space="preserve">s su pasiūlymo rengimu ir įteikimu, perkančioji organizacija nėra atsakinga ar įpareigota dėl šių </w:t>
      </w:r>
      <w:r w:rsidR="00857BBB" w:rsidRPr="00750A21">
        <w:rPr>
          <w:szCs w:val="24"/>
        </w:rPr>
        <w:t>išlaidų</w:t>
      </w:r>
      <w:r w:rsidRPr="00750A21">
        <w:rPr>
          <w:szCs w:val="24"/>
        </w:rPr>
        <w:t>. Perkančioji organizacija neatsakys ir neprisiims šių išlaidų, nepriklausomai nuo to, kaip vyktų ir baigtųsi viešasis pirkimas.</w:t>
      </w:r>
    </w:p>
    <w:p w14:paraId="4ED8D804" w14:textId="522C9D68" w:rsidR="007568EC" w:rsidRPr="00750A21" w:rsidRDefault="00477914" w:rsidP="007623D7">
      <w:pPr>
        <w:pStyle w:val="BodyText"/>
        <w:numPr>
          <w:ilvl w:val="0"/>
          <w:numId w:val="2"/>
        </w:numPr>
        <w:suppressAutoHyphens/>
        <w:ind w:left="0" w:firstLine="567"/>
        <w:rPr>
          <w:szCs w:val="24"/>
        </w:rPr>
      </w:pPr>
      <w:r>
        <w:rPr>
          <w:szCs w:val="24"/>
        </w:rPr>
        <w:t>Iki pasiūlymų pateikimo termino pabaigos t</w:t>
      </w:r>
      <w:r w:rsidR="00563051" w:rsidRPr="00750A21">
        <w:rPr>
          <w:szCs w:val="24"/>
        </w:rPr>
        <w:t xml:space="preserve">iekėjo </w:t>
      </w:r>
      <w:r>
        <w:rPr>
          <w:szCs w:val="24"/>
        </w:rPr>
        <w:t xml:space="preserve">pateiktame </w:t>
      </w:r>
      <w:r w:rsidR="00563051" w:rsidRPr="00750A21">
        <w:rPr>
          <w:szCs w:val="24"/>
        </w:rPr>
        <w:t>pasiūlyme turi būti</w:t>
      </w:r>
      <w:r w:rsidR="007623D7">
        <w:rPr>
          <w:szCs w:val="24"/>
        </w:rPr>
        <w:t>:</w:t>
      </w:r>
    </w:p>
    <w:p w14:paraId="6FE3F3FB" w14:textId="0C098379" w:rsidR="007568EC" w:rsidRPr="00750A21" w:rsidRDefault="00563051" w:rsidP="00FD38FD">
      <w:pPr>
        <w:pStyle w:val="BodyText"/>
        <w:numPr>
          <w:ilvl w:val="1"/>
          <w:numId w:val="2"/>
        </w:numPr>
        <w:suppressAutoHyphens/>
        <w:ind w:left="0" w:firstLine="567"/>
        <w:rPr>
          <w:szCs w:val="24"/>
        </w:rPr>
      </w:pPr>
      <w:r w:rsidRPr="00750A21">
        <w:rPr>
          <w:szCs w:val="24"/>
        </w:rPr>
        <w:t xml:space="preserve">užpildytas </w:t>
      </w:r>
      <w:r w:rsidR="00534BF7" w:rsidRPr="00750A21">
        <w:rPr>
          <w:szCs w:val="24"/>
        </w:rPr>
        <w:t xml:space="preserve">ir pasirašytas </w:t>
      </w:r>
      <w:r w:rsidRPr="00750A21">
        <w:rPr>
          <w:szCs w:val="24"/>
        </w:rPr>
        <w:t>pasiūlymas pagal pasiūlymo formą (</w:t>
      </w:r>
      <w:r w:rsidR="00E3646D">
        <w:rPr>
          <w:szCs w:val="24"/>
        </w:rPr>
        <w:t xml:space="preserve">pirkimo sąlygų </w:t>
      </w:r>
      <w:r w:rsidRPr="00750A21">
        <w:rPr>
          <w:szCs w:val="24"/>
        </w:rPr>
        <w:t xml:space="preserve">2 priedas); </w:t>
      </w:r>
    </w:p>
    <w:p w14:paraId="1713DEEB" w14:textId="77777777" w:rsidR="007568EC" w:rsidRPr="00750A21" w:rsidRDefault="00563051" w:rsidP="00FD38FD">
      <w:pPr>
        <w:pStyle w:val="BodyText"/>
        <w:numPr>
          <w:ilvl w:val="1"/>
          <w:numId w:val="2"/>
        </w:numPr>
        <w:suppressAutoHyphens/>
        <w:ind w:left="0" w:firstLine="567"/>
        <w:rPr>
          <w:szCs w:val="24"/>
        </w:rPr>
      </w:pPr>
      <w:r w:rsidRPr="00750A21">
        <w:rPr>
          <w:rFonts w:eastAsia="Calibri"/>
          <w:szCs w:val="24"/>
          <w:lang w:eastAsia="lt-LT"/>
        </w:rPr>
        <w:t>įgaliojimas ar kitas dokumentas</w:t>
      </w:r>
      <w:r w:rsidR="009D7255" w:rsidRPr="00750A21">
        <w:rPr>
          <w:rFonts w:eastAsia="Calibri"/>
          <w:szCs w:val="24"/>
          <w:lang w:eastAsia="lt-LT"/>
        </w:rPr>
        <w:t xml:space="preserve"> (pvz., pareigybės aprašymas)</w:t>
      </w:r>
      <w:r w:rsidRPr="00750A21">
        <w:rPr>
          <w:rFonts w:eastAsia="Calibri"/>
          <w:szCs w:val="24"/>
          <w:lang w:eastAsia="lt-LT"/>
        </w:rPr>
        <w:t>, suteikiantis teisę pasirašyti tiekėjo pasiūlymą, kai pasiūlymą pasirašo ne juridinio asmens vadovas, o jo įgaliotas asmuo;</w:t>
      </w:r>
    </w:p>
    <w:p w14:paraId="705BA53A" w14:textId="77777777" w:rsidR="007568EC" w:rsidRPr="00750A21" w:rsidRDefault="001F0DCA" w:rsidP="00FD38FD">
      <w:pPr>
        <w:pStyle w:val="BodyText"/>
        <w:numPr>
          <w:ilvl w:val="1"/>
          <w:numId w:val="2"/>
        </w:numPr>
        <w:suppressAutoHyphens/>
        <w:ind w:left="0" w:firstLine="567"/>
        <w:rPr>
          <w:szCs w:val="24"/>
        </w:rPr>
      </w:pPr>
      <w:r w:rsidRPr="00750A21">
        <w:rPr>
          <w:rFonts w:eastAsia="Calibri"/>
          <w:szCs w:val="24"/>
        </w:rPr>
        <w:t>jungtinės veiklos sutartis, jei pasiūlymą pateikia tiekėjų grupė;</w:t>
      </w:r>
    </w:p>
    <w:p w14:paraId="2160FEAA" w14:textId="77777777" w:rsidR="00563051" w:rsidRPr="00750A21" w:rsidRDefault="00563051" w:rsidP="00FD38FD">
      <w:pPr>
        <w:pStyle w:val="BodyText"/>
        <w:numPr>
          <w:ilvl w:val="1"/>
          <w:numId w:val="2"/>
        </w:numPr>
        <w:suppressAutoHyphens/>
        <w:ind w:left="0" w:firstLine="567"/>
        <w:rPr>
          <w:szCs w:val="24"/>
        </w:rPr>
      </w:pPr>
      <w:r w:rsidRPr="00750A21">
        <w:rPr>
          <w:szCs w:val="24"/>
        </w:rPr>
        <w:t>kita pirkimo dokumentuose prašoma medžiaga.</w:t>
      </w:r>
    </w:p>
    <w:p w14:paraId="7CD623D4" w14:textId="719BC566" w:rsidR="00C5135D" w:rsidRPr="00750A21" w:rsidRDefault="00AE0913" w:rsidP="00FD38FD">
      <w:pPr>
        <w:pStyle w:val="BodyText"/>
        <w:numPr>
          <w:ilvl w:val="0"/>
          <w:numId w:val="2"/>
        </w:numPr>
        <w:ind w:left="0" w:firstLine="567"/>
        <w:rPr>
          <w:szCs w:val="24"/>
        </w:rPr>
      </w:pPr>
      <w:r w:rsidRPr="00750A21">
        <w:rPr>
          <w:szCs w:val="24"/>
        </w:rPr>
        <w:t>P</w:t>
      </w:r>
      <w:r w:rsidR="00563051" w:rsidRPr="00750A21">
        <w:rPr>
          <w:szCs w:val="24"/>
        </w:rPr>
        <w:t xml:space="preserve">asiūlymas turi būti pateiktas iki </w:t>
      </w:r>
      <w:r w:rsidR="007623D7">
        <w:rPr>
          <w:b/>
          <w:szCs w:val="24"/>
        </w:rPr>
        <w:t xml:space="preserve">CVP IS nurodyto termino </w:t>
      </w:r>
      <w:r w:rsidR="00563051" w:rsidRPr="00750A21">
        <w:rPr>
          <w:szCs w:val="24"/>
        </w:rPr>
        <w:t>Lietuvos laiku</w:t>
      </w:r>
      <w:r w:rsidR="008B4041" w:rsidRPr="00750A21">
        <w:rPr>
          <w:szCs w:val="24"/>
        </w:rPr>
        <w:t xml:space="preserve"> CVP IS priemonėmis</w:t>
      </w:r>
      <w:r w:rsidR="00563051" w:rsidRPr="00750A21">
        <w:rPr>
          <w:szCs w:val="24"/>
        </w:rPr>
        <w:t xml:space="preserve">. </w:t>
      </w:r>
      <w:r w:rsidR="00FD3A45" w:rsidRPr="00750A21">
        <w:rPr>
          <w:szCs w:val="24"/>
        </w:rPr>
        <w:t xml:space="preserve">Vėliau </w:t>
      </w:r>
      <w:r w:rsidR="008A4DCC">
        <w:rPr>
          <w:szCs w:val="24"/>
        </w:rPr>
        <w:t>gaut</w:t>
      </w:r>
      <w:r w:rsidR="00DE467B">
        <w:rPr>
          <w:szCs w:val="24"/>
        </w:rPr>
        <w:t>o</w:t>
      </w:r>
      <w:r w:rsidR="00FD3A45" w:rsidRPr="00750A21">
        <w:rPr>
          <w:szCs w:val="24"/>
        </w:rPr>
        <w:t xml:space="preserve"> pasiūlym</w:t>
      </w:r>
      <w:r w:rsidR="00DE467B">
        <w:rPr>
          <w:szCs w:val="24"/>
        </w:rPr>
        <w:t>o</w:t>
      </w:r>
      <w:r w:rsidR="00FD3A45" w:rsidRPr="00750A21">
        <w:rPr>
          <w:szCs w:val="24"/>
        </w:rPr>
        <w:t xml:space="preserve"> </w:t>
      </w:r>
      <w:r w:rsidR="00DE467B">
        <w:rPr>
          <w:szCs w:val="24"/>
        </w:rPr>
        <w:t>perkančioji organizacija ne</w:t>
      </w:r>
      <w:r w:rsidR="00FD3A45" w:rsidRPr="00750A21">
        <w:rPr>
          <w:szCs w:val="24"/>
        </w:rPr>
        <w:t xml:space="preserve">nagrinės. Perkančioji organizacija neatsako už elektros tiekimo, CVP IS sutrikimus ar už pavėluotai </w:t>
      </w:r>
      <w:r w:rsidR="00233D8C" w:rsidRPr="00750A21">
        <w:rPr>
          <w:szCs w:val="24"/>
        </w:rPr>
        <w:t>teikiamą</w:t>
      </w:r>
      <w:r w:rsidR="00FD3A45" w:rsidRPr="00750A21">
        <w:rPr>
          <w:szCs w:val="24"/>
        </w:rPr>
        <w:t xml:space="preserve"> pasiūlymą.</w:t>
      </w:r>
    </w:p>
    <w:p w14:paraId="3E296AC3" w14:textId="77777777" w:rsidR="00C5135D" w:rsidRPr="00750A21" w:rsidRDefault="00563051" w:rsidP="00FD38FD">
      <w:pPr>
        <w:pStyle w:val="BodyText"/>
        <w:numPr>
          <w:ilvl w:val="0"/>
          <w:numId w:val="2"/>
        </w:numPr>
        <w:ind w:left="0" w:firstLine="567"/>
        <w:rPr>
          <w:szCs w:val="24"/>
        </w:rPr>
      </w:pPr>
      <w:r w:rsidRPr="00750A21">
        <w:rPr>
          <w:szCs w:val="24"/>
        </w:rPr>
        <w:t xml:space="preserve">Pasiūlyme tiekėjas turi nurodyti jo galiojimo terminą. Pasiūlymas turi galioti ne trumpiau kaip </w:t>
      </w:r>
      <w:r w:rsidR="004E40DF">
        <w:rPr>
          <w:szCs w:val="24"/>
        </w:rPr>
        <w:t>3 mėn.</w:t>
      </w:r>
      <w:r w:rsidRPr="00750A21">
        <w:rPr>
          <w:szCs w:val="24"/>
        </w:rPr>
        <w:t xml:space="preserve"> nuo pasiūlymų pateikimo termino pabaigos. Jei pasiūlyme nenurodytas jo galiojimo laikas, laikoma, kad pasiūlymas galioja tiek, kiek nustatyta pirkimo dokumentuose, t. y. </w:t>
      </w:r>
      <w:r w:rsidR="004E40DF">
        <w:rPr>
          <w:szCs w:val="24"/>
        </w:rPr>
        <w:t>3 mėn.</w:t>
      </w:r>
      <w:r w:rsidRPr="00750A21">
        <w:rPr>
          <w:szCs w:val="24"/>
        </w:rPr>
        <w:t xml:space="preserve"> nuo pasiūlymų pateikimo termino pabaigos.</w:t>
      </w:r>
    </w:p>
    <w:p w14:paraId="55F1804C" w14:textId="33C96F8C" w:rsidR="00C5135D" w:rsidRPr="00750A21" w:rsidRDefault="00563051" w:rsidP="00FD38FD">
      <w:pPr>
        <w:pStyle w:val="BodyText"/>
        <w:numPr>
          <w:ilvl w:val="0"/>
          <w:numId w:val="2"/>
        </w:numPr>
        <w:ind w:left="0" w:firstLine="567"/>
        <w:rPr>
          <w:szCs w:val="24"/>
        </w:rPr>
      </w:pPr>
      <w:r w:rsidRPr="00750A21">
        <w:rPr>
          <w:szCs w:val="24"/>
        </w:rPr>
        <w:t>Pasiūlyme nurodoma pirkimo kaina</w:t>
      </w:r>
      <w:r w:rsidR="00C5135D" w:rsidRPr="00750A21">
        <w:rPr>
          <w:szCs w:val="24"/>
        </w:rPr>
        <w:t xml:space="preserve"> </w:t>
      </w:r>
      <w:r w:rsidRPr="00750A21">
        <w:rPr>
          <w:szCs w:val="24"/>
        </w:rPr>
        <w:t xml:space="preserve">turi būti apskaičiuota ir išreikšta taip, kaip nurodyta </w:t>
      </w:r>
      <w:r w:rsidR="00E3646D">
        <w:rPr>
          <w:szCs w:val="24"/>
        </w:rPr>
        <w:t xml:space="preserve">pirkimo sąlygų </w:t>
      </w:r>
      <w:r w:rsidRPr="00750A21">
        <w:rPr>
          <w:szCs w:val="24"/>
        </w:rPr>
        <w:t xml:space="preserve">2 priede. Apskaičiuojant kainą turi būti </w:t>
      </w:r>
      <w:r w:rsidRPr="00DF08C3">
        <w:rPr>
          <w:szCs w:val="24"/>
        </w:rPr>
        <w:t xml:space="preserve">atsižvelgta į </w:t>
      </w:r>
      <w:r w:rsidR="00384470" w:rsidRPr="00DF08C3">
        <w:rPr>
          <w:iCs/>
          <w:szCs w:val="24"/>
        </w:rPr>
        <w:t>visus pirkimo objekto kiekius (apimtis)</w:t>
      </w:r>
      <w:r w:rsidRPr="00DF08C3">
        <w:rPr>
          <w:szCs w:val="24"/>
        </w:rPr>
        <w:t xml:space="preserve">, į pasiūlymo kainos sudėtines dalis, į techninės specifikacijos </w:t>
      </w:r>
      <w:r w:rsidRPr="00750A21">
        <w:rPr>
          <w:szCs w:val="24"/>
        </w:rPr>
        <w:t>(</w:t>
      </w:r>
      <w:r w:rsidR="00E3646D">
        <w:rPr>
          <w:szCs w:val="24"/>
        </w:rPr>
        <w:t xml:space="preserve">pirkimo sąlygų </w:t>
      </w:r>
      <w:r w:rsidRPr="00750A21">
        <w:rPr>
          <w:szCs w:val="24"/>
        </w:rPr>
        <w:t xml:space="preserve">1 priedas) reikalavimus, į </w:t>
      </w:r>
      <w:r w:rsidR="00460688" w:rsidRPr="00750A21">
        <w:rPr>
          <w:szCs w:val="24"/>
        </w:rPr>
        <w:t xml:space="preserve">pirkimo </w:t>
      </w:r>
      <w:r w:rsidRPr="00750A21">
        <w:rPr>
          <w:szCs w:val="24"/>
        </w:rPr>
        <w:t xml:space="preserve">sutarties projekte numatytą atsiskaitymo terminą bei į visus kitus </w:t>
      </w:r>
      <w:r w:rsidR="00C5135D" w:rsidRPr="00750A21">
        <w:rPr>
          <w:szCs w:val="24"/>
        </w:rPr>
        <w:t>šių</w:t>
      </w:r>
      <w:r w:rsidRPr="00750A21">
        <w:rPr>
          <w:szCs w:val="24"/>
        </w:rPr>
        <w:t xml:space="preserve"> pirkimo dokumentų reikalavimus. Į kainą turi būti </w:t>
      </w:r>
      <w:r w:rsidR="00C5135D" w:rsidRPr="00750A21">
        <w:rPr>
          <w:szCs w:val="24"/>
        </w:rPr>
        <w:t>įskaityti</w:t>
      </w:r>
      <w:r w:rsidRPr="00750A21">
        <w:rPr>
          <w:szCs w:val="24"/>
        </w:rPr>
        <w:t xml:space="preserve"> </w:t>
      </w:r>
      <w:r w:rsidR="00C5135D" w:rsidRPr="00750A21">
        <w:rPr>
          <w:szCs w:val="24"/>
        </w:rPr>
        <w:t xml:space="preserve">visi tiekėjo mokami mokesčiai ir visos </w:t>
      </w:r>
      <w:r w:rsidR="00460688" w:rsidRPr="00750A21">
        <w:rPr>
          <w:szCs w:val="24"/>
        </w:rPr>
        <w:t>tiekėjo patiriamos su pasiūlymo rengimu ir su pirkimo sutarties vykdymu susijusios išlaidos</w:t>
      </w:r>
      <w:r w:rsidR="00C5135D" w:rsidRPr="00750A21">
        <w:rPr>
          <w:szCs w:val="24"/>
        </w:rPr>
        <w:t xml:space="preserve">. </w:t>
      </w:r>
      <w:r w:rsidR="003C3EDF">
        <w:rPr>
          <w:szCs w:val="24"/>
        </w:rPr>
        <w:t>Įkainiai ir k</w:t>
      </w:r>
      <w:r w:rsidR="00830125" w:rsidRPr="00750A21">
        <w:rPr>
          <w:szCs w:val="24"/>
        </w:rPr>
        <w:t xml:space="preserve">ainos </w:t>
      </w:r>
      <w:r w:rsidR="003C3EDF">
        <w:rPr>
          <w:szCs w:val="24"/>
        </w:rPr>
        <w:t xml:space="preserve">įskaitant visus mokesčius </w:t>
      </w:r>
      <w:r w:rsidR="00830125" w:rsidRPr="00750A21">
        <w:rPr>
          <w:szCs w:val="24"/>
        </w:rPr>
        <w:t>visuose pasiūlymo dokumentuose turi būti įrašomos tikslumo lygiu iki euro šimtųjų dalių, t.</w:t>
      </w:r>
      <w:r w:rsidR="00190506">
        <w:rPr>
          <w:szCs w:val="24"/>
        </w:rPr>
        <w:t xml:space="preserve"> </w:t>
      </w:r>
      <w:r w:rsidR="00830125" w:rsidRPr="00750A21">
        <w:rPr>
          <w:szCs w:val="24"/>
        </w:rPr>
        <w:t>y. suapvalinama paliekant du skaitmenis po kablelio.</w:t>
      </w:r>
    </w:p>
    <w:p w14:paraId="2CD3CC10" w14:textId="77777777" w:rsidR="00A177EF" w:rsidRPr="00750A21" w:rsidRDefault="00A177EF" w:rsidP="00A177EF">
      <w:pPr>
        <w:pStyle w:val="BodyText"/>
        <w:numPr>
          <w:ilvl w:val="0"/>
          <w:numId w:val="2"/>
        </w:numPr>
        <w:ind w:left="0" w:firstLine="567"/>
        <w:rPr>
          <w:szCs w:val="24"/>
        </w:rPr>
      </w:pPr>
      <w:r w:rsidRPr="00750A21">
        <w:rPr>
          <w:szCs w:val="24"/>
        </w:rPr>
        <w:t>Tuo atveju, kai pasiūlyme nurodyta kaina, išreikšta skaitmenimis, neatitinka kainos, nurodyt</w:t>
      </w:r>
      <w:r w:rsidR="00B12024" w:rsidRPr="00750A21">
        <w:rPr>
          <w:szCs w:val="24"/>
        </w:rPr>
        <w:t>os</w:t>
      </w:r>
      <w:r w:rsidRPr="00750A21">
        <w:rPr>
          <w:szCs w:val="24"/>
        </w:rPr>
        <w:t xml:space="preserve"> žodžiais, teisinga laikoma kaina, nurodyt</w:t>
      </w:r>
      <w:r w:rsidR="00B12024" w:rsidRPr="00750A21">
        <w:rPr>
          <w:szCs w:val="24"/>
        </w:rPr>
        <w:t>a</w:t>
      </w:r>
      <w:r w:rsidRPr="00750A21">
        <w:rPr>
          <w:szCs w:val="24"/>
        </w:rPr>
        <w:t xml:space="preserve"> žodžiais</w:t>
      </w:r>
      <w:r w:rsidR="00AE7523" w:rsidRPr="00AE7523">
        <w:rPr>
          <w:rFonts w:asciiTheme="minorHAnsi" w:eastAsiaTheme="minorEastAsia" w:hAnsiTheme="minorHAnsi"/>
          <w:b/>
          <w:bCs/>
          <w:szCs w:val="24"/>
          <w:vertAlign w:val="superscript"/>
        </w:rPr>
        <w:footnoteReference w:id="1"/>
      </w:r>
      <w:r w:rsidRPr="00750A21">
        <w:rPr>
          <w:szCs w:val="24"/>
        </w:rPr>
        <w:t>.</w:t>
      </w:r>
    </w:p>
    <w:p w14:paraId="54483D3B" w14:textId="7ED57D29" w:rsidR="00806813" w:rsidRPr="00750A21" w:rsidRDefault="00806813" w:rsidP="00806813">
      <w:pPr>
        <w:pStyle w:val="ListParagraph"/>
        <w:numPr>
          <w:ilvl w:val="0"/>
          <w:numId w:val="2"/>
        </w:numPr>
        <w:ind w:left="0" w:firstLine="567"/>
        <w:jc w:val="both"/>
        <w:rPr>
          <w:sz w:val="24"/>
          <w:szCs w:val="24"/>
        </w:rPr>
      </w:pPr>
      <w:r w:rsidRPr="00750A21">
        <w:rPr>
          <w:sz w:val="24"/>
          <w:szCs w:val="24"/>
        </w:rPr>
        <w:t>Tiekėjas pasiūlymo formoje (</w:t>
      </w:r>
      <w:r w:rsidR="00E3646D">
        <w:rPr>
          <w:sz w:val="24"/>
          <w:szCs w:val="24"/>
        </w:rPr>
        <w:t xml:space="preserve">pirkimo sąlygų </w:t>
      </w:r>
      <w:r w:rsidRPr="00750A21">
        <w:rPr>
          <w:sz w:val="24"/>
          <w:szCs w:val="24"/>
        </w:rPr>
        <w:t>2 pried</w:t>
      </w:r>
      <w:r w:rsidR="00FF2FD4">
        <w:rPr>
          <w:sz w:val="24"/>
          <w:szCs w:val="24"/>
        </w:rPr>
        <w:t>e</w:t>
      </w:r>
      <w:r w:rsidRPr="00750A21">
        <w:rPr>
          <w:sz w:val="24"/>
          <w:szCs w:val="24"/>
        </w:rPr>
        <w:t>) privalo nurodyti, ar jo pasiūlyme yra konfidencialios informacijos, ir kuri informacija yra konfidenciali.</w:t>
      </w:r>
    </w:p>
    <w:p w14:paraId="7261DBD8" w14:textId="77777777" w:rsidR="00806813" w:rsidRPr="0092174E" w:rsidRDefault="00806813" w:rsidP="00BF3B4D">
      <w:pPr>
        <w:pStyle w:val="ListParagraph"/>
        <w:numPr>
          <w:ilvl w:val="0"/>
          <w:numId w:val="2"/>
        </w:numPr>
        <w:ind w:left="0" w:firstLine="567"/>
        <w:jc w:val="both"/>
        <w:rPr>
          <w:rFonts w:eastAsia="Calibri"/>
          <w:sz w:val="24"/>
          <w:szCs w:val="24"/>
        </w:rPr>
      </w:pPr>
      <w:r w:rsidRPr="00BF3B4D">
        <w:rPr>
          <w:rFonts w:eastAsia="Calibri"/>
          <w:sz w:val="24"/>
          <w:szCs w:val="24"/>
        </w:rPr>
        <w:t xml:space="preserve">Konfidencialia </w:t>
      </w:r>
      <w:r w:rsidRPr="00BF3B4D">
        <w:rPr>
          <w:rFonts w:eastAsia="Calibri"/>
          <w:b/>
          <w:sz w:val="24"/>
          <w:szCs w:val="24"/>
        </w:rPr>
        <w:t>negalima</w:t>
      </w:r>
      <w:r w:rsidRPr="00BF3B4D">
        <w:rPr>
          <w:rFonts w:eastAsia="Calibri"/>
          <w:sz w:val="24"/>
          <w:szCs w:val="24"/>
        </w:rPr>
        <w:t xml:space="preserve"> </w:t>
      </w:r>
      <w:r w:rsidRPr="0092174E">
        <w:rPr>
          <w:rFonts w:eastAsia="Calibri"/>
          <w:sz w:val="24"/>
          <w:szCs w:val="24"/>
        </w:rPr>
        <w:t xml:space="preserve">laikyti </w:t>
      </w:r>
      <w:r w:rsidR="00F00FBF" w:rsidRPr="0092174E">
        <w:rPr>
          <w:rFonts w:eastAsia="Calibri"/>
          <w:sz w:val="24"/>
          <w:szCs w:val="24"/>
        </w:rPr>
        <w:t xml:space="preserve">Viešųjų pirkimų įstatymo 20 straipsnio 2 dalyje nurodytos </w:t>
      </w:r>
      <w:r w:rsidRPr="0092174E">
        <w:rPr>
          <w:rFonts w:eastAsia="Calibri"/>
          <w:sz w:val="24"/>
          <w:szCs w:val="24"/>
        </w:rPr>
        <w:t>informacijos</w:t>
      </w:r>
      <w:r w:rsidR="00F00FBF" w:rsidRPr="0092174E">
        <w:rPr>
          <w:rFonts w:eastAsia="Calibri"/>
          <w:sz w:val="24"/>
          <w:szCs w:val="24"/>
        </w:rPr>
        <w:t>.</w:t>
      </w:r>
    </w:p>
    <w:p w14:paraId="2F3BDE63" w14:textId="77777777" w:rsidR="00F00FBF" w:rsidRPr="0092174E" w:rsidRDefault="00F00FBF" w:rsidP="00F00FBF">
      <w:pPr>
        <w:pStyle w:val="ListParagraph"/>
        <w:numPr>
          <w:ilvl w:val="0"/>
          <w:numId w:val="2"/>
        </w:numPr>
        <w:ind w:left="0" w:firstLine="567"/>
        <w:jc w:val="both"/>
        <w:rPr>
          <w:sz w:val="24"/>
          <w:szCs w:val="24"/>
        </w:rPr>
      </w:pPr>
      <w:r w:rsidRPr="0092174E">
        <w:rPr>
          <w:sz w:val="24"/>
          <w:szCs w:val="24"/>
        </w:rPr>
        <w:t>Asmens duomenų tvarkymo nuostatos:</w:t>
      </w:r>
    </w:p>
    <w:p w14:paraId="26CF4B9E" w14:textId="77777777" w:rsidR="00F00FBF" w:rsidRPr="0092174E" w:rsidRDefault="00F00FBF" w:rsidP="001319E2">
      <w:pPr>
        <w:pStyle w:val="ListParagraph"/>
        <w:numPr>
          <w:ilvl w:val="1"/>
          <w:numId w:val="2"/>
        </w:numPr>
        <w:ind w:left="0" w:firstLine="567"/>
        <w:jc w:val="both"/>
        <w:rPr>
          <w:sz w:val="24"/>
          <w:szCs w:val="24"/>
        </w:rPr>
      </w:pPr>
      <w:r w:rsidRPr="0092174E">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92174E" w:rsidRDefault="00F00FBF" w:rsidP="001319E2">
      <w:pPr>
        <w:pStyle w:val="ListParagraph"/>
        <w:numPr>
          <w:ilvl w:val="1"/>
          <w:numId w:val="2"/>
        </w:numPr>
        <w:ind w:left="0" w:firstLine="567"/>
        <w:jc w:val="both"/>
        <w:rPr>
          <w:sz w:val="24"/>
          <w:szCs w:val="24"/>
        </w:rPr>
      </w:pPr>
      <w:r w:rsidRPr="0092174E">
        <w:rPr>
          <w:sz w:val="24"/>
          <w:szCs w:val="24"/>
        </w:rPr>
        <w:t>nurodytais pagrindais bus tvarkomi tiesiogiai tiekėjų pateikti asmens duomenys;</w:t>
      </w:r>
    </w:p>
    <w:p w14:paraId="5641C07C" w14:textId="01B63D6A" w:rsidR="00F00FBF" w:rsidRPr="0092174E" w:rsidRDefault="00F00FBF" w:rsidP="001319E2">
      <w:pPr>
        <w:pStyle w:val="ListParagraph"/>
        <w:numPr>
          <w:ilvl w:val="1"/>
          <w:numId w:val="2"/>
        </w:numPr>
        <w:ind w:left="0" w:firstLine="567"/>
        <w:jc w:val="both"/>
        <w:rPr>
          <w:sz w:val="24"/>
          <w:szCs w:val="24"/>
        </w:rPr>
      </w:pPr>
      <w:r w:rsidRPr="0092174E">
        <w:rPr>
          <w:sz w:val="24"/>
          <w:szCs w:val="24"/>
        </w:rPr>
        <w:t>tiekėjų pateikti duomenys bus saugomi teisės aktuose nustatytais terminais;</w:t>
      </w:r>
    </w:p>
    <w:p w14:paraId="33823D20" w14:textId="215B94A6" w:rsidR="00F00FBF" w:rsidRPr="0092174E" w:rsidRDefault="00F00FBF" w:rsidP="001319E2">
      <w:pPr>
        <w:pStyle w:val="ListParagraph"/>
        <w:numPr>
          <w:ilvl w:val="1"/>
          <w:numId w:val="2"/>
        </w:numPr>
        <w:ind w:left="0" w:firstLine="567"/>
        <w:jc w:val="both"/>
        <w:rPr>
          <w:sz w:val="24"/>
          <w:szCs w:val="24"/>
        </w:rPr>
      </w:pPr>
      <w:r w:rsidRPr="0092174E">
        <w:rPr>
          <w:sz w:val="24"/>
          <w:szCs w:val="24"/>
        </w:rPr>
        <w:t>įgyvendindami teisės aktuose numatytas pareigas, tiekėjų asmens duomenis teiksime Viešųjų pirkimų tarnybai, teismams</w:t>
      </w:r>
      <w:r w:rsidR="008E4257">
        <w:rPr>
          <w:sz w:val="24"/>
          <w:szCs w:val="24"/>
        </w:rPr>
        <w:t>,</w:t>
      </w:r>
      <w:r w:rsidRPr="0092174E">
        <w:rPr>
          <w:sz w:val="24"/>
          <w:szCs w:val="24"/>
        </w:rPr>
        <w:t xml:space="preserve"> kitoms valstybės ar savivaldybės institucijoms</w:t>
      </w:r>
      <w:r w:rsidR="008E4257">
        <w:rPr>
          <w:sz w:val="24"/>
          <w:szCs w:val="24"/>
        </w:rPr>
        <w:t xml:space="preserve"> ir kitiems subjektams</w:t>
      </w:r>
      <w:r w:rsidRPr="0092174E">
        <w:rPr>
          <w:sz w:val="24"/>
          <w:szCs w:val="24"/>
        </w:rPr>
        <w:t>;</w:t>
      </w:r>
    </w:p>
    <w:p w14:paraId="266FB391" w14:textId="1A323095" w:rsidR="00F00FBF" w:rsidRPr="0092174E" w:rsidRDefault="00F00FBF" w:rsidP="00735932">
      <w:pPr>
        <w:pStyle w:val="ListParagraph"/>
        <w:widowControl/>
        <w:numPr>
          <w:ilvl w:val="1"/>
          <w:numId w:val="2"/>
        </w:numPr>
        <w:autoSpaceDE/>
        <w:autoSpaceDN/>
        <w:adjustRightInd/>
        <w:ind w:left="0" w:firstLine="567"/>
        <w:jc w:val="both"/>
        <w:rPr>
          <w:sz w:val="24"/>
          <w:szCs w:val="24"/>
        </w:rPr>
      </w:pPr>
      <w:r w:rsidRPr="0092174E">
        <w:rPr>
          <w:sz w:val="24"/>
          <w:szCs w:val="24"/>
        </w:rPr>
        <w:t xml:space="preserve">asmens duomenų tvarkymą perkančiojoje organizacijoje reglamentuoja perkančiosios organizacijos direktoriaus </w:t>
      </w:r>
      <w:r w:rsidR="001D7198" w:rsidRPr="001D7198">
        <w:rPr>
          <w:sz w:val="24"/>
          <w:szCs w:val="24"/>
        </w:rPr>
        <w:t>2024 m. sausio 29 d. įsakymu Nr. 30-157/24</w:t>
      </w:r>
      <w:r w:rsidRPr="0092174E">
        <w:rPr>
          <w:sz w:val="24"/>
          <w:szCs w:val="24"/>
        </w:rPr>
        <w:t xml:space="preserve"> patvirtintos Vilniaus miesto savivaldybės administracijos asmens duomenų tvarkymo taisyklės.</w:t>
      </w:r>
    </w:p>
    <w:p w14:paraId="26488B55" w14:textId="77777777" w:rsidR="00806813" w:rsidRPr="00750A21" w:rsidRDefault="00806813" w:rsidP="00BF3B4D">
      <w:pPr>
        <w:pStyle w:val="ListParagraph"/>
        <w:numPr>
          <w:ilvl w:val="0"/>
          <w:numId w:val="2"/>
        </w:numPr>
        <w:ind w:left="0" w:firstLine="567"/>
        <w:jc w:val="both"/>
        <w:rPr>
          <w:sz w:val="24"/>
          <w:szCs w:val="24"/>
        </w:rPr>
      </w:pPr>
      <w:r w:rsidRPr="00BF3B4D">
        <w:rPr>
          <w:sz w:val="24"/>
          <w:szCs w:val="24"/>
        </w:rPr>
        <w:t>Siekiant, kad perkančioji organizacija galėtų užtikrinti dalyvio informacijos konfidencialumą, pasiūlyme esanti konfidenciali informacija turi būti pateikta atskiru failu. Tiekėjas failo pavadinime nurodo „konfidencialu</w:t>
      </w:r>
      <w:r w:rsidRPr="00750A21">
        <w:rPr>
          <w:sz w:val="24"/>
          <w:szCs w:val="24"/>
        </w:rPr>
        <w:t xml:space="preserve">“ arba ant kiekvieno pasiūlymo lapo, kuriame yra konfidenciali informacija, lapo pradžioje, viršutinės paraštės dešinėje pusėje paryškintomis raidėmis rašo žodį </w:t>
      </w:r>
      <w:r w:rsidRPr="00750A21">
        <w:rPr>
          <w:b/>
          <w:sz w:val="24"/>
          <w:szCs w:val="24"/>
        </w:rPr>
        <w:t>„Konfidencialu“</w:t>
      </w:r>
      <w:r w:rsidRPr="00750A21">
        <w:rPr>
          <w:sz w:val="24"/>
          <w:szCs w:val="24"/>
        </w:rPr>
        <w:t>. Jei tiekėjas nenurodo konfidencialios informacijos, laikoma, kad tokios tiekėjo pasiūlyme nėra.</w:t>
      </w:r>
    </w:p>
    <w:p w14:paraId="4816048F" w14:textId="5A8C3B9D" w:rsidR="007568EC" w:rsidRPr="00750A21" w:rsidRDefault="00563051" w:rsidP="00806813">
      <w:pPr>
        <w:pStyle w:val="BodyText"/>
        <w:numPr>
          <w:ilvl w:val="0"/>
          <w:numId w:val="2"/>
        </w:numPr>
        <w:ind w:left="0" w:firstLine="567"/>
        <w:rPr>
          <w:szCs w:val="24"/>
        </w:rPr>
      </w:pPr>
      <w:r w:rsidRPr="00750A21">
        <w:rPr>
          <w:szCs w:val="24"/>
        </w:rPr>
        <w:t>Perkančioji organizacija reikalauja, kad dalyvis savo pasiūlyme</w:t>
      </w:r>
      <w:r w:rsidR="00FD3A45" w:rsidRPr="00750A21">
        <w:rPr>
          <w:szCs w:val="24"/>
        </w:rPr>
        <w:t xml:space="preserve"> (</w:t>
      </w:r>
      <w:r w:rsidR="00E3646D">
        <w:rPr>
          <w:szCs w:val="24"/>
        </w:rPr>
        <w:t xml:space="preserve">pirkimo sąlygų </w:t>
      </w:r>
      <w:r w:rsidR="00FD3A45" w:rsidRPr="00750A21">
        <w:rPr>
          <w:szCs w:val="24"/>
        </w:rPr>
        <w:t>2 pried</w:t>
      </w:r>
      <w:r w:rsidR="00FF2FD4">
        <w:rPr>
          <w:szCs w:val="24"/>
        </w:rPr>
        <w:t>e</w:t>
      </w:r>
      <w:r w:rsidR="00FD3A45" w:rsidRPr="00750A21">
        <w:rPr>
          <w:szCs w:val="24"/>
        </w:rPr>
        <w:t>)</w:t>
      </w:r>
      <w:r w:rsidRPr="00750A21">
        <w:rPr>
          <w:szCs w:val="24"/>
        </w:rPr>
        <w:t xml:space="preserve"> nurodytų, kokiai pirkimo</w:t>
      </w:r>
      <w:r w:rsidR="00FD3A45" w:rsidRPr="00750A21">
        <w:rPr>
          <w:szCs w:val="24"/>
        </w:rPr>
        <w:t xml:space="preserve"> </w:t>
      </w:r>
      <w:r w:rsidRPr="00750A21">
        <w:rPr>
          <w:szCs w:val="24"/>
        </w:rPr>
        <w:t xml:space="preserve">daliai (apimtis eurais </w:t>
      </w:r>
      <w:r w:rsidR="006C526A">
        <w:rPr>
          <w:szCs w:val="24"/>
        </w:rPr>
        <w:t>a</w:t>
      </w:r>
      <w:r w:rsidRPr="00750A21">
        <w:rPr>
          <w:szCs w:val="24"/>
        </w:rPr>
        <w:t xml:space="preserve">r dalis procentais) </w:t>
      </w:r>
      <w:r w:rsidR="00FD3A45" w:rsidRPr="00750A21">
        <w:rPr>
          <w:szCs w:val="24"/>
        </w:rPr>
        <w:t>ir kokius subtiekėjus</w:t>
      </w:r>
      <w:r w:rsidR="008575C3" w:rsidRPr="00750A21">
        <w:rPr>
          <w:szCs w:val="24"/>
        </w:rPr>
        <w:t xml:space="preserve"> (jeigu jie yra žinomi)</w:t>
      </w:r>
      <w:r w:rsidR="00FD3A45" w:rsidRPr="00750A21">
        <w:rPr>
          <w:szCs w:val="24"/>
        </w:rPr>
        <w:t xml:space="preserve"> </w:t>
      </w:r>
      <w:r w:rsidRPr="00750A21">
        <w:rPr>
          <w:szCs w:val="24"/>
        </w:rPr>
        <w:t>jis ketina pasitelkti.</w:t>
      </w:r>
    </w:p>
    <w:p w14:paraId="12F7A9C3" w14:textId="77777777" w:rsidR="007568EC" w:rsidRPr="00750A21" w:rsidRDefault="007568EC" w:rsidP="007568EC">
      <w:pPr>
        <w:pStyle w:val="BodyText"/>
        <w:rPr>
          <w:szCs w:val="24"/>
        </w:rPr>
      </w:pPr>
    </w:p>
    <w:p w14:paraId="76A8C3D7" w14:textId="6A37B847" w:rsidR="003F4F31" w:rsidRPr="007623D7" w:rsidRDefault="00C518FE" w:rsidP="007623D7">
      <w:pPr>
        <w:pStyle w:val="BodyText"/>
        <w:jc w:val="center"/>
        <w:rPr>
          <w:b/>
          <w:szCs w:val="24"/>
        </w:rPr>
      </w:pPr>
      <w:r>
        <w:rPr>
          <w:b/>
          <w:szCs w:val="24"/>
        </w:rPr>
        <w:t xml:space="preserve">VI. </w:t>
      </w:r>
      <w:r w:rsidR="003F4F31" w:rsidRPr="00750A21">
        <w:rPr>
          <w:b/>
          <w:szCs w:val="24"/>
        </w:rPr>
        <w:t>PASIŪLYMŲ KAINOS ŠIFRAVIMAS</w:t>
      </w:r>
    </w:p>
    <w:p w14:paraId="436E0E1C" w14:textId="77777777" w:rsidR="003F4F31" w:rsidRPr="00750A21" w:rsidRDefault="003F4F31" w:rsidP="003F4F31">
      <w:pPr>
        <w:jc w:val="center"/>
        <w:rPr>
          <w:b/>
          <w:sz w:val="24"/>
          <w:szCs w:val="24"/>
          <w:lang w:val="lt-LT"/>
        </w:rPr>
      </w:pPr>
    </w:p>
    <w:p w14:paraId="70201D83" w14:textId="77777777" w:rsidR="003F4F31" w:rsidRPr="00750A21" w:rsidRDefault="003F4F31" w:rsidP="009B6339">
      <w:pPr>
        <w:pStyle w:val="ListParagraph"/>
        <w:numPr>
          <w:ilvl w:val="0"/>
          <w:numId w:val="2"/>
        </w:numPr>
        <w:ind w:left="0" w:firstLine="567"/>
        <w:jc w:val="both"/>
        <w:rPr>
          <w:color w:val="000000"/>
          <w:sz w:val="24"/>
          <w:szCs w:val="24"/>
        </w:rPr>
      </w:pPr>
      <w:r w:rsidRPr="00750A21">
        <w:rPr>
          <w:color w:val="000000"/>
          <w:sz w:val="24"/>
          <w:szCs w:val="24"/>
        </w:rPr>
        <w:t>Tiekėjo teikiamas pasiūlymas gali būti užšifruojamas. Tiekėjas, nusprendęs pateikti užšifruotą pasiūlymą, turi:</w:t>
      </w:r>
    </w:p>
    <w:p w14:paraId="16EAFC05" w14:textId="77777777" w:rsidR="00315948" w:rsidRDefault="003F4F31" w:rsidP="009B6339">
      <w:pPr>
        <w:pStyle w:val="ListParagraph"/>
        <w:numPr>
          <w:ilvl w:val="1"/>
          <w:numId w:val="2"/>
        </w:numPr>
        <w:ind w:left="0" w:firstLine="567"/>
        <w:jc w:val="both"/>
        <w:rPr>
          <w:sz w:val="24"/>
          <w:szCs w:val="24"/>
        </w:rPr>
      </w:pPr>
      <w:r w:rsidRPr="00750A21">
        <w:rPr>
          <w:b/>
          <w:color w:val="000000"/>
          <w:sz w:val="24"/>
          <w:szCs w:val="24"/>
          <w:u w:val="single"/>
        </w:rPr>
        <w:t xml:space="preserve">iki </w:t>
      </w:r>
      <w:r w:rsidRPr="00B02938">
        <w:rPr>
          <w:b/>
          <w:sz w:val="24"/>
          <w:szCs w:val="24"/>
          <w:u w:val="single"/>
        </w:rPr>
        <w:t>pasiūlymų pateikimo termino pabaigos</w:t>
      </w:r>
      <w:r w:rsidRPr="00B02938">
        <w:rPr>
          <w:sz w:val="24"/>
          <w:szCs w:val="24"/>
        </w:rPr>
        <w:t xml:space="preserve"> naudodamasis CVP IS priemonėmis </w:t>
      </w:r>
      <w:r w:rsidRPr="00B02938">
        <w:rPr>
          <w:iCs/>
          <w:sz w:val="24"/>
          <w:szCs w:val="24"/>
        </w:rPr>
        <w:t xml:space="preserve">pateikti užšifruotą pasiūlymą  (užšifruojamas </w:t>
      </w:r>
      <w:r w:rsidRPr="00B02938">
        <w:rPr>
          <w:sz w:val="24"/>
          <w:szCs w:val="24"/>
        </w:rPr>
        <w:t>visas pasiūlymas arba pasiūlymo dokumentas, kuriame nurodyta pasiūlymo kaina)</w:t>
      </w:r>
      <w:r w:rsidRPr="00B02938">
        <w:rPr>
          <w:iCs/>
          <w:sz w:val="24"/>
          <w:szCs w:val="24"/>
        </w:rPr>
        <w:t xml:space="preserve">. </w:t>
      </w:r>
      <w:r w:rsidR="005B6A64" w:rsidRPr="00B02938">
        <w:rPr>
          <w:iCs/>
          <w:sz w:val="24"/>
          <w:szCs w:val="24"/>
          <w:lang w:eastAsia="en-US"/>
        </w:rPr>
        <w:t>Informaciją apie pasiūlymų šifravimą ir i</w:t>
      </w:r>
      <w:r w:rsidR="005B6A64" w:rsidRPr="00B02938">
        <w:rPr>
          <w:sz w:val="24"/>
          <w:szCs w:val="24"/>
          <w:lang w:eastAsia="en-US"/>
        </w:rPr>
        <w:t>nstrukciją, kaip tiekėjui užšifruoti pasiūlymą galima rasti</w:t>
      </w:r>
    </w:p>
    <w:p w14:paraId="1B192686" w14:textId="0C3DFEDA" w:rsidR="003F4F31" w:rsidRPr="00750A21" w:rsidRDefault="00DE7F74" w:rsidP="00315948">
      <w:pPr>
        <w:pStyle w:val="ListParagraph"/>
        <w:ind w:left="0" w:firstLine="567"/>
        <w:jc w:val="both"/>
        <w:rPr>
          <w:sz w:val="24"/>
          <w:szCs w:val="24"/>
        </w:rPr>
      </w:pPr>
      <w:hyperlink r:id="rId12" w:history="1">
        <w:r w:rsidRPr="00A874BF">
          <w:rPr>
            <w:rStyle w:val="Hyperlink"/>
            <w:iCs/>
            <w:sz w:val="24"/>
            <w:szCs w:val="24"/>
          </w:rPr>
          <w:t>https://vpt.lrv.lt/uploads/vpt/documents/files/LT_versija/CVP_IS/Mokymu_medziaga/Tiekejams/Uzsifravimo_instrukcija.pdf</w:t>
        </w:r>
      </w:hyperlink>
      <w:r>
        <w:rPr>
          <w:iCs/>
          <w:color w:val="000000"/>
          <w:sz w:val="24"/>
          <w:szCs w:val="24"/>
        </w:rPr>
        <w:t>;</w:t>
      </w:r>
    </w:p>
    <w:p w14:paraId="2EE7A6F1" w14:textId="27795D94" w:rsidR="003F4F31" w:rsidRPr="009E231D" w:rsidRDefault="000C74F6" w:rsidP="007B02A9">
      <w:pPr>
        <w:pStyle w:val="ListParagraph"/>
        <w:numPr>
          <w:ilvl w:val="1"/>
          <w:numId w:val="2"/>
        </w:numPr>
        <w:ind w:left="0" w:firstLine="567"/>
        <w:jc w:val="both"/>
        <w:rPr>
          <w:sz w:val="24"/>
          <w:szCs w:val="24"/>
        </w:rPr>
      </w:pPr>
      <w:r w:rsidRPr="009E231D">
        <w:rPr>
          <w:b/>
          <w:sz w:val="24"/>
          <w:szCs w:val="24"/>
          <w:u w:val="single"/>
        </w:rPr>
        <w:t xml:space="preserve">per </w:t>
      </w:r>
      <w:r w:rsidR="009E231D" w:rsidRPr="009E231D">
        <w:rPr>
          <w:b/>
          <w:sz w:val="24"/>
          <w:szCs w:val="24"/>
          <w:u w:val="single"/>
        </w:rPr>
        <w:t>30</w:t>
      </w:r>
      <w:r w:rsidRPr="009E231D">
        <w:rPr>
          <w:b/>
          <w:sz w:val="24"/>
          <w:szCs w:val="24"/>
          <w:u w:val="single"/>
        </w:rPr>
        <w:t xml:space="preserve"> minu</w:t>
      </w:r>
      <w:r w:rsidR="009E231D" w:rsidRPr="009E231D">
        <w:rPr>
          <w:b/>
          <w:sz w:val="24"/>
          <w:szCs w:val="24"/>
          <w:u w:val="single"/>
        </w:rPr>
        <w:t>čių</w:t>
      </w:r>
      <w:r w:rsidRPr="009E231D">
        <w:rPr>
          <w:b/>
          <w:sz w:val="24"/>
          <w:szCs w:val="24"/>
          <w:u w:val="single"/>
        </w:rPr>
        <w:t xml:space="preserve"> nuo pasiūlymų pateikimo termino pabaigos</w:t>
      </w:r>
      <w:r w:rsidR="003F4F31" w:rsidRPr="009E231D">
        <w:rPr>
          <w:b/>
          <w:sz w:val="24"/>
          <w:szCs w:val="24"/>
          <w:u w:val="single"/>
        </w:rPr>
        <w:t xml:space="preserve"> </w:t>
      </w:r>
      <w:r w:rsidR="003F4F31" w:rsidRPr="009E231D">
        <w:rPr>
          <w:b/>
          <w:color w:val="000000"/>
          <w:sz w:val="24"/>
          <w:szCs w:val="24"/>
          <w:u w:val="single"/>
        </w:rPr>
        <w:t>CVP IS susirašinėjimo priemonėmis</w:t>
      </w:r>
      <w:r w:rsidR="003F4F31" w:rsidRPr="009E231D">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9E231D">
        <w:rPr>
          <w:color w:val="000000"/>
          <w:sz w:val="24"/>
          <w:szCs w:val="24"/>
        </w:rPr>
        <w:t xml:space="preserve">per </w:t>
      </w:r>
      <w:r w:rsidR="003F4F31" w:rsidRPr="009E231D">
        <w:rPr>
          <w:color w:val="000000"/>
          <w:sz w:val="24"/>
          <w:szCs w:val="24"/>
        </w:rPr>
        <w:t>CVP IS susirašinėjimo priemon</w:t>
      </w:r>
      <w:r w:rsidR="009E231D" w:rsidRPr="009E231D">
        <w:rPr>
          <w:color w:val="000000"/>
          <w:sz w:val="24"/>
          <w:szCs w:val="24"/>
        </w:rPr>
        <w:t>ę</w:t>
      </w:r>
      <w:r w:rsidR="003F4F31" w:rsidRPr="009E231D">
        <w:rPr>
          <w:color w:val="000000"/>
          <w:sz w:val="24"/>
          <w:szCs w:val="24"/>
        </w:rPr>
        <w:t xml:space="preserve">, tiekėjas turi teisę slaptažodį perkančiajai organizacijai pateikti kitomis priemonėmis pasirinktinai: perkančiosios organizacijos </w:t>
      </w:r>
      <w:r w:rsidR="003F4F31" w:rsidRPr="009E231D">
        <w:rPr>
          <w:b/>
          <w:color w:val="000000"/>
          <w:sz w:val="24"/>
          <w:szCs w:val="24"/>
        </w:rPr>
        <w:t>oficialiu elektroniniu paštu, faksu arba raštu</w:t>
      </w:r>
      <w:r w:rsidR="003F4F31" w:rsidRPr="009E231D">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E231D" w:rsidRPr="009E231D">
        <w:rPr>
          <w:color w:val="000000"/>
          <w:sz w:val="24"/>
          <w:szCs w:val="24"/>
        </w:rPr>
        <w:t xml:space="preserve"> Taip pat tiekėjui rekomenduojama patikrinti, ar gautą slaptažodį perkančioji organizacija įkėlė į sistemą CVP IS susirašinėjimo priemonėmis.</w:t>
      </w:r>
    </w:p>
    <w:p w14:paraId="38DD3A75" w14:textId="77777777" w:rsidR="009E231D" w:rsidRPr="009E231D" w:rsidRDefault="003F4F31" w:rsidP="009E231D">
      <w:pPr>
        <w:pStyle w:val="ListParagraph"/>
        <w:numPr>
          <w:ilvl w:val="0"/>
          <w:numId w:val="2"/>
        </w:numPr>
        <w:ind w:left="0" w:firstLine="567"/>
        <w:jc w:val="both"/>
        <w:rPr>
          <w:color w:val="000000"/>
          <w:sz w:val="24"/>
          <w:szCs w:val="24"/>
        </w:rPr>
      </w:pPr>
      <w:r w:rsidRPr="00750A21">
        <w:rPr>
          <w:color w:val="000000"/>
          <w:sz w:val="24"/>
          <w:szCs w:val="24"/>
        </w:rPr>
        <w:t xml:space="preserve">Tiekėjui užšifravus visą pasiūlymą ir </w:t>
      </w:r>
      <w:r w:rsidR="00475DF0">
        <w:rPr>
          <w:color w:val="000000"/>
          <w:sz w:val="24"/>
          <w:szCs w:val="24"/>
        </w:rPr>
        <w:t xml:space="preserve">per </w:t>
      </w:r>
      <w:r w:rsidR="009E231D">
        <w:rPr>
          <w:color w:val="000000"/>
          <w:sz w:val="24"/>
          <w:szCs w:val="24"/>
        </w:rPr>
        <w:t>30</w:t>
      </w:r>
      <w:r w:rsidR="00475DF0">
        <w:rPr>
          <w:color w:val="000000"/>
          <w:sz w:val="24"/>
          <w:szCs w:val="24"/>
        </w:rPr>
        <w:t xml:space="preserve"> minu</w:t>
      </w:r>
      <w:r w:rsidR="009E231D">
        <w:rPr>
          <w:color w:val="000000"/>
          <w:sz w:val="24"/>
          <w:szCs w:val="24"/>
        </w:rPr>
        <w:t>čių</w:t>
      </w:r>
      <w:r w:rsidR="00475DF0">
        <w:rPr>
          <w:color w:val="000000"/>
          <w:sz w:val="24"/>
          <w:szCs w:val="24"/>
        </w:rPr>
        <w:t xml:space="preserve"> nuo pasiūlymų pateikimo termino pabaigos</w:t>
      </w:r>
      <w:r w:rsidRPr="00750A21">
        <w:rPr>
          <w:color w:val="000000"/>
          <w:sz w:val="24"/>
          <w:szCs w:val="24"/>
        </w:rPr>
        <w:t xml:space="preserve"> nepateikus (dėl jo paties kaltės) slaptažodžio arba pateikus neteisingą slaptažodį, kuriuo naudodamasi perkančioji organizacija negalėjo iššifruoti pasiūlymo,</w:t>
      </w:r>
      <w:r w:rsidR="009E231D">
        <w:rPr>
          <w:color w:val="000000"/>
          <w:sz w:val="24"/>
          <w:szCs w:val="24"/>
        </w:rPr>
        <w:t xml:space="preserve"> </w:t>
      </w:r>
      <w:r w:rsidR="009E231D" w:rsidRPr="009E231D">
        <w:rPr>
          <w:color w:val="000000"/>
          <w:sz w:val="24"/>
          <w:szCs w:val="24"/>
        </w:rPr>
        <w:t>perkančioji organizacija, vertindama pasiūlymus, vadovaujasi šiomis taisyklėmis:</w:t>
      </w:r>
    </w:p>
    <w:p w14:paraId="1A1864E9" w14:textId="77777777" w:rsidR="009E231D" w:rsidRPr="009E231D" w:rsidRDefault="009E231D" w:rsidP="009E231D">
      <w:pPr>
        <w:pStyle w:val="ListParagraph"/>
        <w:numPr>
          <w:ilvl w:val="1"/>
          <w:numId w:val="2"/>
        </w:numPr>
        <w:ind w:left="0" w:firstLine="567"/>
        <w:jc w:val="both"/>
        <w:rPr>
          <w:color w:val="000000"/>
          <w:sz w:val="24"/>
          <w:szCs w:val="24"/>
        </w:rPr>
      </w:pPr>
      <w:r w:rsidRPr="009E231D">
        <w:rPr>
          <w:color w:val="000000"/>
          <w:sz w:val="24"/>
          <w:szCs w:val="24"/>
        </w:rPr>
        <w:t>jeigu perkančioji organizacija dėl šios aplinkybės negali atplėšti ir vertinti nei vieno tiekėjo pasiūlymo dokumento – tiekėjo pasiūlymas laikomas nepateiktu ir nėra vertinamas;</w:t>
      </w:r>
    </w:p>
    <w:p w14:paraId="34E40048" w14:textId="77777777" w:rsidR="009E231D" w:rsidRPr="009E231D" w:rsidRDefault="009E231D" w:rsidP="009E231D">
      <w:pPr>
        <w:pStyle w:val="ListParagraph"/>
        <w:numPr>
          <w:ilvl w:val="1"/>
          <w:numId w:val="2"/>
        </w:numPr>
        <w:ind w:left="0" w:firstLine="567"/>
        <w:jc w:val="both"/>
        <w:rPr>
          <w:color w:val="000000"/>
          <w:sz w:val="24"/>
          <w:szCs w:val="24"/>
        </w:rPr>
      </w:pPr>
      <w:r w:rsidRPr="009E231D">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Default="009E231D" w:rsidP="009E231D">
      <w:pPr>
        <w:pStyle w:val="ListParagraph"/>
        <w:widowControl/>
        <w:numPr>
          <w:ilvl w:val="1"/>
          <w:numId w:val="2"/>
        </w:numPr>
        <w:autoSpaceDE/>
        <w:autoSpaceDN/>
        <w:adjustRightInd/>
        <w:ind w:left="0" w:firstLine="567"/>
        <w:jc w:val="both"/>
        <w:rPr>
          <w:sz w:val="24"/>
          <w:szCs w:val="24"/>
        </w:rPr>
      </w:pPr>
      <w:r w:rsidRPr="009E231D">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750A21">
        <w:rPr>
          <w:sz w:val="24"/>
          <w:szCs w:val="24"/>
        </w:rPr>
        <w:t>.</w:t>
      </w:r>
    </w:p>
    <w:p w14:paraId="0E22BA06" w14:textId="77777777" w:rsidR="00DF18C7" w:rsidRPr="00750A21" w:rsidRDefault="00DF18C7" w:rsidP="00DF18C7">
      <w:pPr>
        <w:jc w:val="both"/>
        <w:rPr>
          <w:sz w:val="24"/>
          <w:szCs w:val="24"/>
          <w:lang w:val="lt-LT"/>
        </w:rPr>
      </w:pPr>
    </w:p>
    <w:p w14:paraId="65473ADD" w14:textId="77777777" w:rsidR="00DF18C7" w:rsidRPr="00750A21" w:rsidRDefault="00DF18C7" w:rsidP="00DF18C7">
      <w:pPr>
        <w:pStyle w:val="Heading4"/>
        <w:rPr>
          <w:b/>
          <w:sz w:val="24"/>
          <w:szCs w:val="24"/>
        </w:rPr>
      </w:pPr>
      <w:r>
        <w:rPr>
          <w:b/>
          <w:sz w:val="24"/>
          <w:szCs w:val="24"/>
        </w:rPr>
        <w:t xml:space="preserve">VII. </w:t>
      </w:r>
      <w:r w:rsidRPr="00750A21">
        <w:rPr>
          <w:b/>
          <w:sz w:val="24"/>
          <w:szCs w:val="24"/>
        </w:rPr>
        <w:t>PASIŪLYMŲ GALIOJIMO UŽTIKRINIMO IR PIRKIMO SUTARTIES ĮVYKDYMO UŽTIKRINIMO REIKALAVIMAI</w:t>
      </w:r>
    </w:p>
    <w:p w14:paraId="78AA2372" w14:textId="77777777" w:rsidR="00DF18C7" w:rsidRPr="008B151B" w:rsidRDefault="00DF18C7" w:rsidP="00DF18C7">
      <w:pPr>
        <w:jc w:val="both"/>
        <w:rPr>
          <w:sz w:val="24"/>
          <w:szCs w:val="24"/>
          <w:lang w:val="lt-LT"/>
        </w:rPr>
      </w:pPr>
    </w:p>
    <w:p w14:paraId="73C57C63" w14:textId="6FF3F0C6" w:rsidR="00BD3C1C" w:rsidRPr="007623D7" w:rsidRDefault="00BD3C1C" w:rsidP="00BD3C1C">
      <w:pPr>
        <w:pStyle w:val="ListParagraph"/>
        <w:widowControl/>
        <w:numPr>
          <w:ilvl w:val="0"/>
          <w:numId w:val="2"/>
        </w:numPr>
        <w:autoSpaceDE/>
        <w:autoSpaceDN/>
        <w:adjustRightInd/>
        <w:ind w:left="0" w:firstLine="567"/>
        <w:jc w:val="both"/>
        <w:rPr>
          <w:iCs/>
          <w:color w:val="000000" w:themeColor="text1"/>
          <w:sz w:val="24"/>
          <w:szCs w:val="24"/>
        </w:rPr>
      </w:pPr>
      <w:r w:rsidRPr="007623D7">
        <w:rPr>
          <w:iCs/>
          <w:color w:val="000000" w:themeColor="text1"/>
          <w:sz w:val="24"/>
          <w:szCs w:val="24"/>
        </w:rPr>
        <w:t>Perkančioji organizacija nereikalauja pateikti pasiūlymo galiojimo užtikrinimo.</w:t>
      </w:r>
    </w:p>
    <w:p w14:paraId="48780F06" w14:textId="75844C51" w:rsidR="00183DFA" w:rsidRPr="00183DFA" w:rsidRDefault="00183DFA" w:rsidP="007B02A9">
      <w:pPr>
        <w:pStyle w:val="ListParagraph"/>
        <w:widowControl/>
        <w:numPr>
          <w:ilvl w:val="0"/>
          <w:numId w:val="2"/>
        </w:numPr>
        <w:autoSpaceDE/>
        <w:autoSpaceDN/>
        <w:adjustRightInd/>
        <w:ind w:left="0" w:firstLine="567"/>
        <w:jc w:val="both"/>
        <w:rPr>
          <w:i/>
          <w:color w:val="E36C0A" w:themeColor="accent6" w:themeShade="BF"/>
          <w:sz w:val="24"/>
          <w:szCs w:val="24"/>
        </w:rPr>
      </w:pPr>
      <w:r w:rsidRPr="00183DFA">
        <w:rPr>
          <w:b/>
          <w:sz w:val="24"/>
          <w:szCs w:val="24"/>
        </w:rPr>
        <w:t>Pirkimo sutartis bus užtikrinama</w:t>
      </w:r>
      <w:r w:rsidRPr="00183DFA">
        <w:rPr>
          <w:sz w:val="24"/>
          <w:szCs w:val="24"/>
        </w:rPr>
        <w:t xml:space="preserve"> joje nurodytomis netesybomis. </w:t>
      </w:r>
    </w:p>
    <w:p w14:paraId="2D877C3B" w14:textId="77777777" w:rsidR="00230217" w:rsidRPr="00230217" w:rsidRDefault="00230217" w:rsidP="00230217">
      <w:pPr>
        <w:jc w:val="both"/>
        <w:rPr>
          <w:sz w:val="24"/>
          <w:szCs w:val="24"/>
          <w:lang w:val="lt-LT"/>
        </w:rPr>
      </w:pPr>
    </w:p>
    <w:p w14:paraId="41B5A718" w14:textId="77777777" w:rsidR="00230217" w:rsidRPr="00230217" w:rsidRDefault="00230217" w:rsidP="00230217">
      <w:pPr>
        <w:jc w:val="center"/>
        <w:rPr>
          <w:b/>
          <w:sz w:val="24"/>
          <w:szCs w:val="24"/>
          <w:lang w:val="lt-LT"/>
        </w:rPr>
      </w:pPr>
      <w:r w:rsidRPr="00230217">
        <w:rPr>
          <w:b/>
          <w:sz w:val="24"/>
          <w:szCs w:val="24"/>
          <w:lang w:val="lt-LT"/>
        </w:rPr>
        <w:t>VIII. SUSIPAŽINIMO SU GAUTAIS PASIŪLYMAIS IR JŲ NAGRINĖJIMO PROCEDŪROS</w:t>
      </w:r>
    </w:p>
    <w:p w14:paraId="70D81E61" w14:textId="77777777" w:rsidR="00230217" w:rsidRPr="00230217" w:rsidRDefault="00230217" w:rsidP="00230217">
      <w:pPr>
        <w:rPr>
          <w:b/>
          <w:sz w:val="24"/>
          <w:szCs w:val="24"/>
          <w:lang w:val="lt-LT"/>
        </w:rPr>
      </w:pPr>
    </w:p>
    <w:p w14:paraId="2E126733" w14:textId="42E4A7BA" w:rsidR="00303942" w:rsidRDefault="005A07F1" w:rsidP="00303942">
      <w:pPr>
        <w:pStyle w:val="ListParagraph"/>
        <w:widowControl/>
        <w:numPr>
          <w:ilvl w:val="0"/>
          <w:numId w:val="2"/>
        </w:numPr>
        <w:autoSpaceDE/>
        <w:autoSpaceDN/>
        <w:adjustRightInd/>
        <w:ind w:left="0" w:firstLine="567"/>
        <w:jc w:val="both"/>
        <w:rPr>
          <w:sz w:val="24"/>
          <w:szCs w:val="24"/>
        </w:rPr>
      </w:pPr>
      <w:r w:rsidRPr="00230217">
        <w:rPr>
          <w:sz w:val="24"/>
          <w:szCs w:val="24"/>
        </w:rPr>
        <w:t>S</w:t>
      </w:r>
      <w:r w:rsidR="00563051" w:rsidRPr="00230217">
        <w:rPr>
          <w:sz w:val="24"/>
          <w:szCs w:val="24"/>
        </w:rPr>
        <w:t xml:space="preserve">usipažinimas su gautais pasiūlymais vyks </w:t>
      </w:r>
      <w:bookmarkStart w:id="4" w:name="_Ref58464680"/>
      <w:bookmarkStart w:id="5" w:name="_Ref60481999"/>
      <w:r w:rsidR="002B655B">
        <w:rPr>
          <w:b/>
          <w:sz w:val="24"/>
          <w:szCs w:val="24"/>
        </w:rPr>
        <w:t xml:space="preserve">CVP IS nurodytu metu. </w:t>
      </w:r>
    </w:p>
    <w:p w14:paraId="4D38A465" w14:textId="1F71F64B" w:rsidR="00303942" w:rsidRPr="00303942" w:rsidRDefault="0009793D" w:rsidP="00303942">
      <w:pPr>
        <w:pStyle w:val="ListParagraph"/>
        <w:widowControl/>
        <w:numPr>
          <w:ilvl w:val="0"/>
          <w:numId w:val="2"/>
        </w:numPr>
        <w:autoSpaceDE/>
        <w:autoSpaceDN/>
        <w:adjustRightInd/>
        <w:ind w:left="0" w:firstLine="567"/>
        <w:jc w:val="both"/>
        <w:rPr>
          <w:sz w:val="24"/>
          <w:szCs w:val="24"/>
        </w:rPr>
      </w:pPr>
      <w:r w:rsidRPr="00303942">
        <w:rPr>
          <w:sz w:val="24"/>
          <w:szCs w:val="24"/>
        </w:rPr>
        <w:t xml:space="preserve">Tiekėjai nedalyvauja </w:t>
      </w:r>
      <w:r w:rsidR="0032174B">
        <w:rPr>
          <w:sz w:val="24"/>
          <w:szCs w:val="24"/>
        </w:rPr>
        <w:t>procedūrose</w:t>
      </w:r>
      <w:r w:rsidRPr="00303942">
        <w:rPr>
          <w:sz w:val="24"/>
          <w:szCs w:val="24"/>
        </w:rPr>
        <w:t>, kuriuose susipažįstama su elektroninėmis priemonėmis pateiktais pasiūlymais, nagrinėj</w:t>
      </w:r>
      <w:r w:rsidR="0032174B">
        <w:rPr>
          <w:sz w:val="24"/>
          <w:szCs w:val="24"/>
        </w:rPr>
        <w:t>ami</w:t>
      </w:r>
      <w:r w:rsidRPr="00303942">
        <w:rPr>
          <w:sz w:val="24"/>
          <w:szCs w:val="24"/>
        </w:rPr>
        <w:t>, vertin</w:t>
      </w:r>
      <w:r w:rsidR="0032174B">
        <w:rPr>
          <w:sz w:val="24"/>
          <w:szCs w:val="24"/>
        </w:rPr>
        <w:t>a</w:t>
      </w:r>
      <w:r w:rsidRPr="00303942">
        <w:rPr>
          <w:sz w:val="24"/>
          <w:szCs w:val="24"/>
        </w:rPr>
        <w:t>m</w:t>
      </w:r>
      <w:r w:rsidR="0032174B">
        <w:rPr>
          <w:sz w:val="24"/>
          <w:szCs w:val="24"/>
        </w:rPr>
        <w:t>i</w:t>
      </w:r>
      <w:r w:rsidRPr="00303942">
        <w:rPr>
          <w:sz w:val="24"/>
          <w:szCs w:val="24"/>
        </w:rPr>
        <w:t xml:space="preserve"> ir palygin</w:t>
      </w:r>
      <w:r w:rsidR="0032174B">
        <w:rPr>
          <w:sz w:val="24"/>
          <w:szCs w:val="24"/>
        </w:rPr>
        <w:t>ami pasiūlymai</w:t>
      </w:r>
      <w:r w:rsidRPr="00303942">
        <w:rPr>
          <w:sz w:val="24"/>
          <w:szCs w:val="24"/>
        </w:rPr>
        <w:t>.</w:t>
      </w:r>
    </w:p>
    <w:p w14:paraId="11078691" w14:textId="2FD2A9BD" w:rsidR="00303942" w:rsidRPr="00303942" w:rsidRDefault="008933E1" w:rsidP="00303942">
      <w:pPr>
        <w:pStyle w:val="ListParagraph"/>
        <w:widowControl/>
        <w:numPr>
          <w:ilvl w:val="0"/>
          <w:numId w:val="2"/>
        </w:numPr>
        <w:autoSpaceDE/>
        <w:autoSpaceDN/>
        <w:adjustRightInd/>
        <w:ind w:left="0" w:firstLine="567"/>
        <w:jc w:val="both"/>
        <w:rPr>
          <w:sz w:val="24"/>
          <w:szCs w:val="24"/>
        </w:rPr>
      </w:pPr>
      <w:r w:rsidRPr="00303942">
        <w:rPr>
          <w:sz w:val="24"/>
          <w:szCs w:val="24"/>
        </w:rPr>
        <w:t>Atsižvelgiant į tai, kad pasiūlymai pateikiami elektroninėmis priemonėmis, apie susipažinimo su pasiūlymais procedūros rezultatus nebus pranešama to pageidaujantiems pasiūlymus pateikusiems tiekėjams.</w:t>
      </w:r>
      <w:bookmarkEnd w:id="4"/>
      <w:bookmarkEnd w:id="5"/>
    </w:p>
    <w:p w14:paraId="68C23447" w14:textId="77777777" w:rsidR="00303942" w:rsidRPr="00303942" w:rsidRDefault="009E575F" w:rsidP="00303942">
      <w:pPr>
        <w:pStyle w:val="ListParagraph"/>
        <w:widowControl/>
        <w:numPr>
          <w:ilvl w:val="0"/>
          <w:numId w:val="2"/>
        </w:numPr>
        <w:autoSpaceDE/>
        <w:autoSpaceDN/>
        <w:adjustRightInd/>
        <w:ind w:left="0" w:firstLine="567"/>
        <w:jc w:val="both"/>
        <w:rPr>
          <w:sz w:val="24"/>
          <w:szCs w:val="24"/>
        </w:rPr>
      </w:pPr>
      <w:r w:rsidRPr="00303942">
        <w:rPr>
          <w:sz w:val="24"/>
          <w:szCs w:val="24"/>
        </w:rPr>
        <w:t>Komisija atmeta pasiūlymą, jeigu:</w:t>
      </w:r>
    </w:p>
    <w:p w14:paraId="04D890EC" w14:textId="078362FB" w:rsidR="00477914" w:rsidRDefault="00477914" w:rsidP="00303942">
      <w:pPr>
        <w:pStyle w:val="ListParagraph"/>
        <w:widowControl/>
        <w:numPr>
          <w:ilvl w:val="1"/>
          <w:numId w:val="2"/>
        </w:numPr>
        <w:autoSpaceDE/>
        <w:autoSpaceDN/>
        <w:adjustRightInd/>
        <w:ind w:left="0" w:firstLine="567"/>
        <w:jc w:val="both"/>
        <w:rPr>
          <w:sz w:val="24"/>
          <w:szCs w:val="24"/>
        </w:rPr>
      </w:pPr>
      <w:r>
        <w:rPr>
          <w:sz w:val="24"/>
          <w:szCs w:val="24"/>
        </w:rPr>
        <w:t>dalyvis perkančiosios organizacijos prašymu nepratęsia pasiūlymo galiojimo;</w:t>
      </w:r>
    </w:p>
    <w:p w14:paraId="7D5C6C32" w14:textId="08461D24" w:rsidR="00303942" w:rsidRPr="00303942" w:rsidRDefault="009E575F" w:rsidP="00303942">
      <w:pPr>
        <w:pStyle w:val="ListParagraph"/>
        <w:widowControl/>
        <w:numPr>
          <w:ilvl w:val="1"/>
          <w:numId w:val="2"/>
        </w:numPr>
        <w:autoSpaceDE/>
        <w:autoSpaceDN/>
        <w:adjustRightInd/>
        <w:ind w:left="0" w:firstLine="567"/>
        <w:jc w:val="both"/>
        <w:rPr>
          <w:sz w:val="24"/>
          <w:szCs w:val="24"/>
        </w:rPr>
      </w:pPr>
      <w:r w:rsidRPr="00303942">
        <w:rPr>
          <w:sz w:val="24"/>
          <w:szCs w:val="24"/>
        </w:rPr>
        <w:t>pasiūlymas neatitinka pirkimo dokumentuose nustatytų reikalavimų, sąlygų ir kriterijų;</w:t>
      </w:r>
    </w:p>
    <w:p w14:paraId="5DAFA349" w14:textId="77777777" w:rsidR="00303942" w:rsidRPr="00303942" w:rsidRDefault="007942DE" w:rsidP="00303942">
      <w:pPr>
        <w:pStyle w:val="ListParagraph"/>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 xml:space="preserve">dalyvis </w:t>
      </w:r>
      <w:r w:rsidR="00AA5D2E" w:rsidRPr="00303942">
        <w:rPr>
          <w:sz w:val="24"/>
          <w:szCs w:val="24"/>
        </w:rPr>
        <w:t xml:space="preserve">turi būti pašalintas vadovaujantis </w:t>
      </w:r>
      <w:r w:rsidR="00A40C93" w:rsidRPr="00303942">
        <w:rPr>
          <w:sz w:val="24"/>
          <w:szCs w:val="24"/>
        </w:rPr>
        <w:t xml:space="preserve">Viešųjų pirkimų įstatymo 46 straipsnio </w:t>
      </w:r>
      <w:r w:rsidR="00AA5D2E" w:rsidRPr="00303942">
        <w:rPr>
          <w:sz w:val="24"/>
          <w:szCs w:val="24"/>
        </w:rPr>
        <w:t>nuostatomis</w:t>
      </w:r>
      <w:r w:rsidR="009E575F" w:rsidRPr="00303942">
        <w:rPr>
          <w:sz w:val="24"/>
          <w:szCs w:val="24"/>
        </w:rPr>
        <w:t>;</w:t>
      </w:r>
    </w:p>
    <w:p w14:paraId="361821BA" w14:textId="77777777" w:rsidR="00303942" w:rsidRPr="00303942" w:rsidRDefault="007942DE" w:rsidP="00303942">
      <w:pPr>
        <w:pStyle w:val="ListParagraph"/>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303942" w:rsidRDefault="009E575F" w:rsidP="00303942">
      <w:pPr>
        <w:pStyle w:val="ListParagraph"/>
        <w:widowControl/>
        <w:numPr>
          <w:ilvl w:val="1"/>
          <w:numId w:val="2"/>
        </w:numPr>
        <w:autoSpaceDE/>
        <w:autoSpaceDN/>
        <w:adjustRightInd/>
        <w:ind w:left="0" w:firstLine="567"/>
        <w:jc w:val="both"/>
        <w:rPr>
          <w:sz w:val="24"/>
          <w:szCs w:val="24"/>
        </w:rPr>
      </w:pPr>
      <w:r w:rsidRPr="00303942">
        <w:rPr>
          <w:sz w:val="24"/>
          <w:szCs w:val="24"/>
        </w:rPr>
        <w:t xml:space="preserve">dalyvis per perkančiosios organizacijos nustatytą terminą </w:t>
      </w:r>
      <w:r w:rsidR="00051BB4">
        <w:rPr>
          <w:sz w:val="24"/>
          <w:szCs w:val="24"/>
        </w:rPr>
        <w:t xml:space="preserve">nepateikė, </w:t>
      </w:r>
      <w:r w:rsidRPr="00303942">
        <w:rPr>
          <w:sz w:val="24"/>
          <w:szCs w:val="24"/>
        </w:rPr>
        <w:t>nepatikslino, nepapildė, nepaaiškino informacijos;</w:t>
      </w:r>
    </w:p>
    <w:p w14:paraId="6E253ADF" w14:textId="77777777" w:rsidR="00303942" w:rsidRPr="00303942" w:rsidRDefault="00BF3B4D" w:rsidP="00303942">
      <w:pPr>
        <w:pStyle w:val="ListParagraph"/>
        <w:widowControl/>
        <w:numPr>
          <w:ilvl w:val="1"/>
          <w:numId w:val="2"/>
        </w:numPr>
        <w:autoSpaceDE/>
        <w:autoSpaceDN/>
        <w:adjustRightInd/>
        <w:ind w:left="0" w:firstLine="567"/>
        <w:jc w:val="both"/>
        <w:rPr>
          <w:sz w:val="24"/>
          <w:szCs w:val="24"/>
        </w:rPr>
      </w:pPr>
      <w:r w:rsidRPr="00303942">
        <w:rPr>
          <w:rFonts w:eastAsia="Calibri"/>
          <w:sz w:val="24"/>
          <w:szCs w:val="24"/>
        </w:rPr>
        <w:t>pasiūlyta kaina viršija pirkimui skirtas lėšas, nustatytas perkančiosios organizacijos prieš pradedant pirkimo procedūrą</w:t>
      </w:r>
      <w:r w:rsidR="009E575F" w:rsidRPr="00303942">
        <w:rPr>
          <w:sz w:val="24"/>
          <w:szCs w:val="24"/>
        </w:rPr>
        <w:t>;</w:t>
      </w:r>
    </w:p>
    <w:p w14:paraId="7F667D7C" w14:textId="77777777" w:rsidR="001F66C5" w:rsidRDefault="007942DE" w:rsidP="00303942">
      <w:pPr>
        <w:pStyle w:val="ListParagraph"/>
        <w:widowControl/>
        <w:numPr>
          <w:ilvl w:val="1"/>
          <w:numId w:val="2"/>
        </w:numPr>
        <w:autoSpaceDE/>
        <w:autoSpaceDN/>
        <w:adjustRightInd/>
        <w:ind w:left="0" w:firstLine="567"/>
        <w:jc w:val="both"/>
        <w:rPr>
          <w:sz w:val="24"/>
          <w:szCs w:val="24"/>
        </w:rPr>
      </w:pPr>
      <w:r w:rsidRPr="00303942">
        <w:rPr>
          <w:sz w:val="24"/>
          <w:szCs w:val="24"/>
        </w:rPr>
        <w:t>perkančiajai organizacijai paprašius pagrįsti neįprastai mažą kainą,</w:t>
      </w:r>
      <w:r w:rsidR="009E575F" w:rsidRPr="00303942">
        <w:rPr>
          <w:sz w:val="24"/>
          <w:szCs w:val="24"/>
        </w:rPr>
        <w:t xml:space="preserve"> dalyvis nepateikia tinkamų pasiūlytos neįprastai mažos kainos pagrįstumo įrodymų</w:t>
      </w:r>
      <w:r w:rsidRPr="00303942">
        <w:rPr>
          <w:sz w:val="24"/>
          <w:szCs w:val="24"/>
        </w:rPr>
        <w:t xml:space="preserve"> arba </w:t>
      </w:r>
      <w:r w:rsidR="00A034D3" w:rsidRPr="00303942">
        <w:rPr>
          <w:sz w:val="24"/>
          <w:szCs w:val="24"/>
        </w:rPr>
        <w:t xml:space="preserve">pasiūlymas </w:t>
      </w:r>
      <w:r w:rsidR="009E575F" w:rsidRPr="00303942">
        <w:rPr>
          <w:sz w:val="24"/>
          <w:szCs w:val="24"/>
        </w:rPr>
        <w:t>neatitinka Viešųjų pirkimų įstatymo 17 straipsnio 2 dalies 2 punkte nurodytų aplinkos apsaugos, socialinės ir darbo teisės įpareigojimų</w:t>
      </w:r>
      <w:r w:rsidR="001F66C5">
        <w:rPr>
          <w:sz w:val="24"/>
          <w:szCs w:val="24"/>
        </w:rPr>
        <w:t>;</w:t>
      </w:r>
    </w:p>
    <w:p w14:paraId="5FC180FD" w14:textId="77777777" w:rsidR="00266481" w:rsidRDefault="001F66C5" w:rsidP="00303942">
      <w:pPr>
        <w:pStyle w:val="ListParagraph"/>
        <w:widowControl/>
        <w:numPr>
          <w:ilvl w:val="1"/>
          <w:numId w:val="2"/>
        </w:numPr>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66481">
        <w:rPr>
          <w:sz w:val="24"/>
          <w:szCs w:val="24"/>
        </w:rPr>
        <w:t>;</w:t>
      </w:r>
    </w:p>
    <w:p w14:paraId="255079FE" w14:textId="136F4698" w:rsidR="00303942" w:rsidRPr="00F80689" w:rsidRDefault="00266481" w:rsidP="00303942">
      <w:pPr>
        <w:pStyle w:val="ListParagraph"/>
        <w:widowControl/>
        <w:numPr>
          <w:ilvl w:val="1"/>
          <w:numId w:val="2"/>
        </w:numPr>
        <w:autoSpaceDE/>
        <w:autoSpaceDN/>
        <w:adjustRightInd/>
        <w:ind w:left="0" w:firstLine="567"/>
        <w:jc w:val="both"/>
        <w:rPr>
          <w:sz w:val="24"/>
          <w:szCs w:val="24"/>
        </w:rPr>
      </w:pPr>
      <w:r w:rsidRPr="00F80689">
        <w:rPr>
          <w:rFonts w:eastAsia="Calibri"/>
          <w:sz w:val="24"/>
          <w:szCs w:val="24"/>
        </w:rPr>
        <w:t>yra bent viena iš sąlygų ar sąlygos dalių, nurodytų pirkimo sąlygų III skyriaus skirsnyje „Viešųjų pirkimų įstatymo 45 straipsnio 2</w:t>
      </w:r>
      <w:r w:rsidRPr="00F80689">
        <w:rPr>
          <w:rFonts w:eastAsia="Calibri"/>
          <w:sz w:val="24"/>
          <w:szCs w:val="24"/>
          <w:vertAlign w:val="superscript"/>
        </w:rPr>
        <w:t>1</w:t>
      </w:r>
      <w:r w:rsidRPr="00F80689">
        <w:rPr>
          <w:rFonts w:eastAsia="Calibri"/>
          <w:sz w:val="24"/>
          <w:szCs w:val="24"/>
        </w:rPr>
        <w:t xml:space="preserve"> dalies nacionalinio saugumo reikalavimai“</w:t>
      </w:r>
      <w:r w:rsidR="009E575F" w:rsidRPr="00F80689">
        <w:rPr>
          <w:sz w:val="24"/>
          <w:szCs w:val="24"/>
        </w:rPr>
        <w:t>.</w:t>
      </w:r>
    </w:p>
    <w:p w14:paraId="5EF85D04" w14:textId="6FA31532" w:rsidR="00C127C3" w:rsidRPr="002B655B" w:rsidRDefault="00E30A98" w:rsidP="00C127C3">
      <w:pPr>
        <w:pStyle w:val="ListParagraph"/>
        <w:widowControl/>
        <w:numPr>
          <w:ilvl w:val="0"/>
          <w:numId w:val="2"/>
        </w:numPr>
        <w:autoSpaceDE/>
        <w:autoSpaceDN/>
        <w:adjustRightInd/>
        <w:ind w:left="0" w:firstLine="567"/>
        <w:jc w:val="both"/>
        <w:rPr>
          <w:sz w:val="24"/>
          <w:szCs w:val="24"/>
        </w:rPr>
      </w:pPr>
      <w:r w:rsidRPr="00303942">
        <w:rPr>
          <w:color w:val="000000" w:themeColor="text1"/>
          <w:sz w:val="24"/>
          <w:szCs w:val="24"/>
        </w:rPr>
        <w:t>Perkančioji organizacija gali nevertinti viso pasiūlymo, jei patikrinusi jo dalį nustato, kad pasiūlymas turi būti atmestas.</w:t>
      </w:r>
    </w:p>
    <w:p w14:paraId="07ADAEC3" w14:textId="0B11DBBF" w:rsidR="00303942" w:rsidRPr="005D6FE0" w:rsidRDefault="00334015" w:rsidP="00303942">
      <w:pPr>
        <w:pStyle w:val="ListParagraph"/>
        <w:widowControl/>
        <w:numPr>
          <w:ilvl w:val="0"/>
          <w:numId w:val="2"/>
        </w:numPr>
        <w:autoSpaceDE/>
        <w:autoSpaceDN/>
        <w:adjustRightInd/>
        <w:ind w:left="0" w:firstLine="567"/>
        <w:jc w:val="both"/>
        <w:rPr>
          <w:sz w:val="24"/>
          <w:szCs w:val="24"/>
        </w:rPr>
      </w:pPr>
      <w:r w:rsidRPr="00303942">
        <w:rPr>
          <w:sz w:val="24"/>
          <w:szCs w:val="24"/>
        </w:rPr>
        <w:t>Ekonomiškai naudingiausias pasiūlymas</w:t>
      </w:r>
      <w:r w:rsidR="00563051" w:rsidRPr="00303942">
        <w:rPr>
          <w:sz w:val="24"/>
          <w:szCs w:val="24"/>
        </w:rPr>
        <w:t xml:space="preserve"> </w:t>
      </w:r>
      <w:r w:rsidRPr="00303942">
        <w:rPr>
          <w:sz w:val="24"/>
          <w:szCs w:val="24"/>
        </w:rPr>
        <w:t>bus išrenkamas</w:t>
      </w:r>
      <w:r w:rsidR="00563051" w:rsidRPr="00303942">
        <w:rPr>
          <w:sz w:val="24"/>
          <w:szCs w:val="24"/>
        </w:rPr>
        <w:t xml:space="preserve"> pagal </w:t>
      </w:r>
      <w:r w:rsidRPr="002B655B">
        <w:rPr>
          <w:b/>
          <w:bCs/>
          <w:color w:val="000000" w:themeColor="text1"/>
          <w:sz w:val="24"/>
          <w:szCs w:val="24"/>
        </w:rPr>
        <w:t>kainą</w:t>
      </w:r>
      <w:bookmarkStart w:id="6" w:name="_Ref60441214"/>
      <w:r w:rsidR="002B655B">
        <w:rPr>
          <w:color w:val="000000" w:themeColor="text1"/>
          <w:sz w:val="24"/>
          <w:szCs w:val="24"/>
        </w:rPr>
        <w:t>:</w:t>
      </w:r>
    </w:p>
    <w:p w14:paraId="29B5FBA1" w14:textId="6836C9EC" w:rsidR="005D6FE0" w:rsidRPr="00DF08C3" w:rsidRDefault="002B655B" w:rsidP="005D6FE0">
      <w:pPr>
        <w:ind w:firstLine="567"/>
        <w:jc w:val="both"/>
        <w:rPr>
          <w:sz w:val="24"/>
          <w:szCs w:val="24"/>
          <w:lang w:val="lt-LT"/>
        </w:rPr>
      </w:pPr>
      <w:r>
        <w:rPr>
          <w:sz w:val="24"/>
          <w:szCs w:val="24"/>
          <w:lang w:val="lt-LT"/>
        </w:rPr>
        <w:t>53</w:t>
      </w:r>
      <w:r w:rsidR="005D6FE0" w:rsidRPr="00DF08C3">
        <w:rPr>
          <w:sz w:val="24"/>
          <w:szCs w:val="24"/>
          <w:lang w:val="lt-LT"/>
        </w:rPr>
        <w:t>.1.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256E031B" w14:textId="2C2C3710" w:rsidR="005D6FE0" w:rsidRPr="00DF08C3" w:rsidRDefault="002B655B" w:rsidP="005D6FE0">
      <w:pPr>
        <w:ind w:firstLine="567"/>
        <w:jc w:val="both"/>
        <w:rPr>
          <w:sz w:val="24"/>
          <w:szCs w:val="24"/>
          <w:lang w:val="lt-LT"/>
        </w:rPr>
      </w:pPr>
      <w:r>
        <w:rPr>
          <w:sz w:val="24"/>
          <w:szCs w:val="24"/>
          <w:lang w:val="lt-LT"/>
        </w:rPr>
        <w:t>53</w:t>
      </w:r>
      <w:r w:rsidR="005D6FE0" w:rsidRPr="00DF08C3">
        <w:rPr>
          <w:sz w:val="24"/>
          <w:szCs w:val="24"/>
          <w:lang w:val="lt-LT"/>
        </w:rPr>
        <w:t>.2. į pasiūlymų eilę įtraukiami visi, išskyrus atmestus, pasiūlymai, pažymint, kurie pasiūlymai nebuvo įvertinti.</w:t>
      </w:r>
    </w:p>
    <w:bookmarkEnd w:id="6"/>
    <w:p w14:paraId="24E1DFD1" w14:textId="55D57D6C" w:rsidR="00816791" w:rsidRPr="00816791" w:rsidRDefault="00816791" w:rsidP="00816791">
      <w:pPr>
        <w:pStyle w:val="ListParagraph"/>
        <w:widowControl/>
        <w:numPr>
          <w:ilvl w:val="0"/>
          <w:numId w:val="2"/>
        </w:numPr>
        <w:autoSpaceDE/>
        <w:autoSpaceDN/>
        <w:adjustRightInd/>
        <w:ind w:left="0" w:firstLine="567"/>
        <w:jc w:val="both"/>
        <w:rPr>
          <w:sz w:val="24"/>
          <w:szCs w:val="24"/>
        </w:rPr>
      </w:pPr>
      <w:r w:rsidRPr="00816791">
        <w:rPr>
          <w:sz w:val="24"/>
          <w:szCs w:val="24"/>
        </w:rPr>
        <w:t>Tais atvejais, kai kelių dalyvių pasiūlymų ekonominis naudingumas yra vienodas, sudarant pasiūlymų eilę, pirmesnis į šią eilę įrašomas dalyvis, kurio pasiūlymas pateiktas anksčiausiai.</w:t>
      </w:r>
    </w:p>
    <w:p w14:paraId="5A28789C" w14:textId="30B9C647" w:rsidR="000034D2" w:rsidRPr="00DF08C3" w:rsidRDefault="000034D2" w:rsidP="00DF08C3">
      <w:pPr>
        <w:pStyle w:val="ListParagraph"/>
        <w:widowControl/>
        <w:numPr>
          <w:ilvl w:val="0"/>
          <w:numId w:val="2"/>
        </w:numPr>
        <w:autoSpaceDE/>
        <w:autoSpaceDN/>
        <w:adjustRightInd/>
        <w:ind w:left="0" w:firstLine="567"/>
        <w:jc w:val="both"/>
        <w:rPr>
          <w:sz w:val="24"/>
          <w:szCs w:val="24"/>
        </w:rPr>
      </w:pPr>
      <w:r w:rsidRPr="001B06B8">
        <w:rPr>
          <w:iCs/>
          <w:sz w:val="24"/>
          <w:szCs w:val="24"/>
        </w:rPr>
        <w:t>Pirkimo metu nebus deramasi su dalyviais</w:t>
      </w:r>
      <w:r w:rsidRPr="00DF08C3">
        <w:rPr>
          <w:iCs/>
          <w:sz w:val="24"/>
          <w:szCs w:val="24"/>
        </w:rPr>
        <w:t xml:space="preserve"> dėl jų pateiktų pasiūlymų.</w:t>
      </w:r>
    </w:p>
    <w:p w14:paraId="5DA7E684" w14:textId="77777777" w:rsidR="000034D2" w:rsidRPr="00750A21" w:rsidRDefault="000034D2" w:rsidP="000034D2">
      <w:pPr>
        <w:pStyle w:val="BodyText"/>
        <w:rPr>
          <w:szCs w:val="24"/>
        </w:rPr>
      </w:pPr>
    </w:p>
    <w:p w14:paraId="0D433ABC" w14:textId="77777777" w:rsidR="000034D2" w:rsidRPr="005D6FE0" w:rsidRDefault="000034D2" w:rsidP="000034D2">
      <w:pPr>
        <w:jc w:val="center"/>
        <w:rPr>
          <w:b/>
          <w:sz w:val="24"/>
          <w:szCs w:val="24"/>
          <w:lang w:val="sv-SE"/>
        </w:rPr>
      </w:pPr>
      <w:r>
        <w:rPr>
          <w:b/>
          <w:sz w:val="24"/>
          <w:szCs w:val="24"/>
          <w:lang w:val="lt-LT"/>
        </w:rPr>
        <w:t xml:space="preserve">IX. </w:t>
      </w:r>
      <w:r w:rsidRPr="005D6FE0">
        <w:rPr>
          <w:b/>
          <w:sz w:val="24"/>
          <w:szCs w:val="24"/>
          <w:lang w:val="sv-SE"/>
        </w:rPr>
        <w:t>SIŪLOMAS ŠALIMS PASIRAŠYTI PIRKIMO SUTARTIES PROJEKTAS</w:t>
      </w:r>
    </w:p>
    <w:p w14:paraId="6730FD89" w14:textId="77777777" w:rsidR="000034D2" w:rsidRPr="005D6FE0" w:rsidRDefault="000034D2" w:rsidP="000034D2">
      <w:pPr>
        <w:jc w:val="both"/>
        <w:rPr>
          <w:sz w:val="24"/>
          <w:szCs w:val="24"/>
          <w:lang w:val="sv-SE"/>
        </w:rPr>
      </w:pPr>
    </w:p>
    <w:p w14:paraId="5D7B564C" w14:textId="37577A70" w:rsidR="000034D2" w:rsidRDefault="00563051" w:rsidP="000034D2">
      <w:pPr>
        <w:pStyle w:val="ListParagraph"/>
        <w:widowControl/>
        <w:numPr>
          <w:ilvl w:val="0"/>
          <w:numId w:val="2"/>
        </w:numPr>
        <w:autoSpaceDE/>
        <w:autoSpaceDN/>
        <w:adjustRightInd/>
        <w:ind w:left="0" w:firstLine="567"/>
        <w:jc w:val="both"/>
        <w:rPr>
          <w:sz w:val="24"/>
          <w:szCs w:val="24"/>
        </w:rPr>
      </w:pPr>
      <w:r w:rsidRPr="000034D2">
        <w:rPr>
          <w:sz w:val="24"/>
          <w:szCs w:val="24"/>
        </w:rPr>
        <w:t xml:space="preserve">Pirkimo sutarties projektas pateikiamas </w:t>
      </w:r>
      <w:r w:rsidR="00E3646D">
        <w:rPr>
          <w:sz w:val="24"/>
          <w:szCs w:val="24"/>
        </w:rPr>
        <w:t xml:space="preserve">pirkimo sąlygų </w:t>
      </w:r>
      <w:r w:rsidRPr="000034D2">
        <w:rPr>
          <w:sz w:val="24"/>
          <w:szCs w:val="24"/>
        </w:rPr>
        <w:t xml:space="preserve">3 priede. </w:t>
      </w:r>
      <w:r w:rsidR="005728F3" w:rsidRPr="000034D2">
        <w:rPr>
          <w:sz w:val="24"/>
          <w:szCs w:val="24"/>
        </w:rPr>
        <w:t>Pirkimo s</w:t>
      </w:r>
      <w:r w:rsidRPr="000034D2">
        <w:rPr>
          <w:sz w:val="24"/>
          <w:szCs w:val="24"/>
        </w:rPr>
        <w:t xml:space="preserve">utarties projekto sąlygos yra privalomos </w:t>
      </w:r>
      <w:r w:rsidR="00CB14F4" w:rsidRPr="000034D2">
        <w:rPr>
          <w:sz w:val="24"/>
          <w:szCs w:val="24"/>
        </w:rPr>
        <w:t xml:space="preserve">pirkimo </w:t>
      </w:r>
      <w:r w:rsidRPr="000034D2">
        <w:rPr>
          <w:sz w:val="24"/>
          <w:szCs w:val="24"/>
        </w:rPr>
        <w:t xml:space="preserve">dalyviams ir sudarant </w:t>
      </w:r>
      <w:r w:rsidR="005728F3" w:rsidRPr="000034D2">
        <w:rPr>
          <w:sz w:val="24"/>
          <w:szCs w:val="24"/>
        </w:rPr>
        <w:t xml:space="preserve">pirkimo </w:t>
      </w:r>
      <w:r w:rsidRPr="000034D2">
        <w:rPr>
          <w:sz w:val="24"/>
          <w:szCs w:val="24"/>
        </w:rPr>
        <w:t xml:space="preserve">sutartį su laimėtoju nebus keičiamos. </w:t>
      </w:r>
      <w:r w:rsidR="005728F3" w:rsidRPr="000034D2">
        <w:rPr>
          <w:sz w:val="24"/>
          <w:szCs w:val="24"/>
        </w:rPr>
        <w:t>Pirkimo s</w:t>
      </w:r>
      <w:r w:rsidRPr="000034D2">
        <w:rPr>
          <w:sz w:val="24"/>
          <w:szCs w:val="24"/>
        </w:rPr>
        <w:t xml:space="preserve">utarties valiuta </w:t>
      </w:r>
      <w:r w:rsidR="004E68FB" w:rsidRPr="000034D2">
        <w:rPr>
          <w:sz w:val="24"/>
          <w:szCs w:val="24"/>
        </w:rPr>
        <w:t>–</w:t>
      </w:r>
      <w:r w:rsidRPr="000034D2">
        <w:rPr>
          <w:sz w:val="24"/>
          <w:szCs w:val="24"/>
        </w:rPr>
        <w:t xml:space="preserve"> </w:t>
      </w:r>
      <w:r w:rsidR="004E68FB" w:rsidRPr="000034D2">
        <w:rPr>
          <w:sz w:val="24"/>
          <w:szCs w:val="24"/>
        </w:rPr>
        <w:t>e</w:t>
      </w:r>
      <w:r w:rsidRPr="000034D2">
        <w:rPr>
          <w:sz w:val="24"/>
          <w:szCs w:val="24"/>
        </w:rPr>
        <w:t xml:space="preserve">urai. Jeigu pasiūlymuose kainos nurodytos užsienio valiuta, jos bus perskaičiuojamos eurais pagal Europos </w:t>
      </w:r>
      <w:r w:rsidR="000538EF" w:rsidRPr="000034D2">
        <w:rPr>
          <w:sz w:val="24"/>
          <w:szCs w:val="24"/>
        </w:rPr>
        <w:t>C</w:t>
      </w:r>
      <w:r w:rsidRPr="000034D2">
        <w:rPr>
          <w:sz w:val="24"/>
          <w:szCs w:val="24"/>
        </w:rPr>
        <w:t xml:space="preserve">entrinio </w:t>
      </w:r>
      <w:r w:rsidR="000538EF" w:rsidRPr="000034D2">
        <w:rPr>
          <w:sz w:val="24"/>
          <w:szCs w:val="24"/>
        </w:rPr>
        <w:t>B</w:t>
      </w:r>
      <w:r w:rsidRPr="000034D2">
        <w:rPr>
          <w:sz w:val="24"/>
          <w:szCs w:val="24"/>
        </w:rPr>
        <w:t xml:space="preserve">anko skelbiamą orientacinį euro ir užsienio valiutų santykį, o tais atvejais, kai orientacinio euro ir užsienio valiutų santykio Europos </w:t>
      </w:r>
      <w:r w:rsidR="000538EF" w:rsidRPr="000034D2">
        <w:rPr>
          <w:sz w:val="24"/>
          <w:szCs w:val="24"/>
        </w:rPr>
        <w:t>C</w:t>
      </w:r>
      <w:r w:rsidRPr="000034D2">
        <w:rPr>
          <w:sz w:val="24"/>
          <w:szCs w:val="24"/>
        </w:rPr>
        <w:t xml:space="preserve">entrinis </w:t>
      </w:r>
      <w:r w:rsidR="000538EF" w:rsidRPr="000034D2">
        <w:rPr>
          <w:sz w:val="24"/>
          <w:szCs w:val="24"/>
        </w:rPr>
        <w:t>B</w:t>
      </w:r>
      <w:r w:rsidRPr="000034D2">
        <w:rPr>
          <w:sz w:val="24"/>
          <w:szCs w:val="24"/>
        </w:rPr>
        <w:t>ankas neskelbia, – pagal Lietuvos banko nustatomą ir skelbiamą orientacinį euro ir užsienio valiutų santykį paskutinę pasiūlymų pateikimo termino dieną.</w:t>
      </w:r>
    </w:p>
    <w:p w14:paraId="5FAA802B" w14:textId="49E8705E" w:rsidR="000034D2" w:rsidRPr="00550DD8" w:rsidRDefault="007C1B01" w:rsidP="007B02A9">
      <w:pPr>
        <w:numPr>
          <w:ilvl w:val="0"/>
          <w:numId w:val="2"/>
        </w:numPr>
        <w:suppressAutoHyphens/>
        <w:ind w:left="0" w:firstLine="567"/>
        <w:contextualSpacing/>
        <w:jc w:val="both"/>
        <w:rPr>
          <w:sz w:val="24"/>
          <w:szCs w:val="24"/>
          <w:lang w:val="lt-LT"/>
        </w:rPr>
      </w:pPr>
      <w:r w:rsidRPr="007C1B01">
        <w:rPr>
          <w:sz w:val="24"/>
          <w:szCs w:val="24"/>
          <w:lang w:val="lt-LT"/>
        </w:rPr>
        <w:t xml:space="preserve">Jeigu dalyvis, kuriam buvo pasiūlyta sudaryti pirkimo sutartį, raštu atsisako ją sudaryti arba iki perkančiosios organizacijos nurodyto laiko nepasirašo pirkimo sutarties, </w:t>
      </w:r>
      <w:r w:rsidRPr="007C1B01">
        <w:rPr>
          <w:snapToGrid w:val="0"/>
          <w:sz w:val="24"/>
          <w:szCs w:val="24"/>
          <w:lang w:val="lt-LT"/>
        </w:rPr>
        <w:t>arba atsisako sudaryti pirkimo sutartį Viešųjų pirkimų įstatyme ir pirkimo dokumentuose nustatytomis sąlygomis,</w:t>
      </w:r>
      <w:r w:rsidRPr="007C1B01">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Pr>
          <w:sz w:val="24"/>
          <w:szCs w:val="24"/>
          <w:lang w:val="lt-LT"/>
        </w:rPr>
        <w:t xml:space="preserve">(jei buvo reikalauta) </w:t>
      </w:r>
      <w:r w:rsidRPr="007C1B01">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bCs/>
          <w:sz w:val="24"/>
          <w:szCs w:val="24"/>
          <w:lang w:val="lt-LT"/>
        </w:rPr>
        <w:t xml:space="preserve">, nepateikusio pirkimo sutarties įvykdymo užtikrinimo </w:t>
      </w:r>
      <w:r w:rsidR="00C948F6">
        <w:rPr>
          <w:bCs/>
          <w:sz w:val="24"/>
          <w:szCs w:val="24"/>
          <w:lang w:val="lt-LT"/>
        </w:rPr>
        <w:t xml:space="preserve">(jei buvo reikalauta) </w:t>
      </w:r>
      <w:r w:rsidRPr="009F4FEE">
        <w:rPr>
          <w:bCs/>
          <w:sz w:val="24"/>
          <w:szCs w:val="24"/>
          <w:lang w:val="lt-LT"/>
        </w:rPr>
        <w:t>ar neįvykdžiusio kitų pirkimo sutarties įsigaliojimo sąlygų</w:t>
      </w:r>
      <w:r w:rsidRPr="007C1B01">
        <w:rPr>
          <w:sz w:val="24"/>
          <w:szCs w:val="24"/>
          <w:lang w:val="lt-LT"/>
        </w:rPr>
        <w:t>, jeigu šis pasiūlymas nėra atmetamas.</w:t>
      </w:r>
    </w:p>
    <w:p w14:paraId="2B03D44E" w14:textId="77777777" w:rsidR="000034D2" w:rsidRPr="000034D2" w:rsidRDefault="00F75466" w:rsidP="000034D2">
      <w:pPr>
        <w:pStyle w:val="ListParagraph"/>
        <w:widowControl/>
        <w:numPr>
          <w:ilvl w:val="0"/>
          <w:numId w:val="2"/>
        </w:numPr>
        <w:autoSpaceDE/>
        <w:autoSpaceDN/>
        <w:adjustRightInd/>
        <w:ind w:left="0" w:firstLine="567"/>
        <w:jc w:val="both"/>
        <w:rPr>
          <w:sz w:val="24"/>
          <w:szCs w:val="24"/>
        </w:rPr>
      </w:pPr>
      <w:r w:rsidRPr="000034D2">
        <w:rPr>
          <w:rFonts w:eastAsia="Calibri"/>
          <w:bCs/>
          <w:sz w:val="24"/>
          <w:szCs w:val="24"/>
        </w:rPr>
        <w:t>Pasirašant ar nutraukiant pirkimo sutartį, vykdant ir keičiant pirkimo sutartį, perkančiosios organizacijos ir tiekėjo bendravimas bei keitimasis informacija gali vykti ne C</w:t>
      </w:r>
      <w:r w:rsidR="009238AE" w:rsidRPr="000034D2">
        <w:rPr>
          <w:rFonts w:eastAsia="Calibri"/>
          <w:bCs/>
          <w:sz w:val="24"/>
          <w:szCs w:val="24"/>
        </w:rPr>
        <w:t>V</w:t>
      </w:r>
      <w:r w:rsidRPr="000034D2">
        <w:rPr>
          <w:rFonts w:eastAsia="Calibri"/>
          <w:bCs/>
          <w:sz w:val="24"/>
          <w:szCs w:val="24"/>
        </w:rPr>
        <w:t>P IS priemonėmis.</w:t>
      </w:r>
    </w:p>
    <w:p w14:paraId="4CF47047" w14:textId="17126466" w:rsidR="000034D2" w:rsidRPr="00517EC5" w:rsidRDefault="00DE280A" w:rsidP="000034D2">
      <w:pPr>
        <w:pStyle w:val="ListParagraph"/>
        <w:widowControl/>
        <w:numPr>
          <w:ilvl w:val="0"/>
          <w:numId w:val="2"/>
        </w:numPr>
        <w:autoSpaceDE/>
        <w:autoSpaceDN/>
        <w:adjustRightInd/>
        <w:ind w:left="0" w:firstLine="567"/>
        <w:jc w:val="both"/>
        <w:rPr>
          <w:sz w:val="24"/>
          <w:szCs w:val="24"/>
        </w:rPr>
      </w:pPr>
      <w:r w:rsidRPr="00DE280A">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Pr>
          <w:rFonts w:eastAsia="Calibri"/>
          <w:bCs/>
          <w:sz w:val="24"/>
          <w:szCs w:val="24"/>
        </w:rPr>
        <w:t>Viešųjų pirkimų įstatymo 22</w:t>
      </w:r>
      <w:r w:rsidRPr="00DE280A">
        <w:rPr>
          <w:rFonts w:eastAsia="Calibri"/>
          <w:bCs/>
          <w:sz w:val="24"/>
          <w:szCs w:val="24"/>
        </w:rPr>
        <w:t xml:space="preserve"> straipsnio 12 dalyje nustatytus atvejus.</w:t>
      </w:r>
    </w:p>
    <w:p w14:paraId="11BE2DD0" w14:textId="6F00F196" w:rsidR="00517EC5" w:rsidRPr="00517EC5" w:rsidRDefault="00517EC5" w:rsidP="007B02A9">
      <w:pPr>
        <w:pStyle w:val="ListParagraph"/>
        <w:widowControl/>
        <w:numPr>
          <w:ilvl w:val="0"/>
          <w:numId w:val="2"/>
        </w:numPr>
        <w:autoSpaceDE/>
        <w:autoSpaceDN/>
        <w:adjustRightInd/>
        <w:ind w:left="0" w:firstLine="567"/>
        <w:jc w:val="both"/>
        <w:rPr>
          <w:sz w:val="24"/>
          <w:szCs w:val="24"/>
        </w:rPr>
      </w:pPr>
      <w:r w:rsidRPr="00517EC5">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750A21" w:rsidRDefault="000034D2" w:rsidP="000034D2">
      <w:pPr>
        <w:pStyle w:val="BodyText"/>
        <w:rPr>
          <w:szCs w:val="24"/>
        </w:rPr>
      </w:pPr>
    </w:p>
    <w:p w14:paraId="63A35CD4" w14:textId="77777777" w:rsidR="000034D2" w:rsidRPr="008B151B" w:rsidRDefault="000034D2" w:rsidP="000034D2">
      <w:pPr>
        <w:jc w:val="center"/>
        <w:rPr>
          <w:b/>
          <w:sz w:val="24"/>
          <w:szCs w:val="24"/>
          <w:lang w:val="lt-LT"/>
        </w:rPr>
      </w:pPr>
      <w:r>
        <w:rPr>
          <w:b/>
          <w:sz w:val="24"/>
          <w:szCs w:val="24"/>
          <w:lang w:val="lt-LT"/>
        </w:rPr>
        <w:t xml:space="preserve">X. </w:t>
      </w:r>
      <w:r w:rsidRPr="008B151B">
        <w:rPr>
          <w:b/>
          <w:sz w:val="24"/>
          <w:szCs w:val="24"/>
          <w:lang w:val="lt-LT"/>
        </w:rPr>
        <w:t>INFORMACIJA APIE PIRKIMO DOKUMENTŲ PAAIŠKINIMO (PATIKSLINIMO) TVARKĄ, GINČŲ NAGRINĖJIMO TVARKĄ</w:t>
      </w:r>
    </w:p>
    <w:p w14:paraId="0D2D2994" w14:textId="77777777" w:rsidR="000034D2" w:rsidRPr="008B151B" w:rsidRDefault="000034D2" w:rsidP="000034D2">
      <w:pPr>
        <w:jc w:val="both"/>
        <w:rPr>
          <w:sz w:val="24"/>
          <w:szCs w:val="24"/>
          <w:lang w:val="lt-LT"/>
        </w:rPr>
      </w:pPr>
    </w:p>
    <w:p w14:paraId="18A0D036" w14:textId="77777777" w:rsidR="000034D2" w:rsidRDefault="00563051" w:rsidP="000034D2">
      <w:pPr>
        <w:pStyle w:val="ListParagraph"/>
        <w:widowControl/>
        <w:numPr>
          <w:ilvl w:val="0"/>
          <w:numId w:val="2"/>
        </w:numPr>
        <w:autoSpaceDE/>
        <w:autoSpaceDN/>
        <w:adjustRightInd/>
        <w:ind w:left="0" w:firstLine="567"/>
        <w:jc w:val="both"/>
        <w:rPr>
          <w:sz w:val="24"/>
          <w:szCs w:val="24"/>
        </w:rPr>
      </w:pPr>
      <w:r w:rsidRPr="000034D2">
        <w:rPr>
          <w:sz w:val="24"/>
          <w:szCs w:val="24"/>
        </w:rPr>
        <w:t xml:space="preserve">Perkančiosios organizacijos ir tiekėjų paklausimai ir atsakymai vieni kitiems, atliekant viešųjų pirkimų procedūras, turi būti lietuvių kalba. </w:t>
      </w:r>
      <w:r w:rsidR="00CE545B" w:rsidRPr="000034D2">
        <w:rPr>
          <w:sz w:val="24"/>
          <w:szCs w:val="24"/>
        </w:rPr>
        <w:t xml:space="preserve">Paaiškinimai ar patikslinimai skelbiami </w:t>
      </w:r>
      <w:r w:rsidR="004D6526" w:rsidRPr="000034D2">
        <w:rPr>
          <w:sz w:val="24"/>
          <w:szCs w:val="24"/>
        </w:rPr>
        <w:t>CVP IS</w:t>
      </w:r>
      <w:r w:rsidR="00CE545B" w:rsidRPr="000034D2">
        <w:rPr>
          <w:sz w:val="24"/>
          <w:szCs w:val="24"/>
        </w:rPr>
        <w:t xml:space="preserve"> ir siunčiami visiems prie pirkimo prisijungusiems tiekėjams</w:t>
      </w:r>
      <w:r w:rsidR="006A113D" w:rsidRPr="000034D2">
        <w:rPr>
          <w:sz w:val="24"/>
          <w:szCs w:val="24"/>
        </w:rPr>
        <w:t xml:space="preserve">, nenurodant iš ko </w:t>
      </w:r>
      <w:r w:rsidR="003953F1" w:rsidRPr="000034D2">
        <w:rPr>
          <w:sz w:val="24"/>
          <w:szCs w:val="24"/>
        </w:rPr>
        <w:t>gautas</w:t>
      </w:r>
      <w:r w:rsidR="006A113D" w:rsidRPr="000034D2">
        <w:rPr>
          <w:sz w:val="24"/>
          <w:szCs w:val="24"/>
        </w:rPr>
        <w:t xml:space="preserve"> prašym</w:t>
      </w:r>
      <w:r w:rsidR="003953F1" w:rsidRPr="000034D2">
        <w:rPr>
          <w:sz w:val="24"/>
          <w:szCs w:val="24"/>
        </w:rPr>
        <w:t>as</w:t>
      </w:r>
      <w:r w:rsidR="006A113D" w:rsidRPr="000034D2">
        <w:rPr>
          <w:sz w:val="24"/>
          <w:szCs w:val="24"/>
        </w:rPr>
        <w:t>.</w:t>
      </w:r>
    </w:p>
    <w:p w14:paraId="6C6058FE" w14:textId="77777777" w:rsidR="000034D2" w:rsidRDefault="00CE545B" w:rsidP="000034D2">
      <w:pPr>
        <w:pStyle w:val="ListParagraph"/>
        <w:widowControl/>
        <w:numPr>
          <w:ilvl w:val="0"/>
          <w:numId w:val="2"/>
        </w:numPr>
        <w:autoSpaceDE/>
        <w:autoSpaceDN/>
        <w:adjustRightInd/>
        <w:ind w:left="0" w:firstLine="567"/>
        <w:jc w:val="both"/>
        <w:rPr>
          <w:sz w:val="24"/>
          <w:szCs w:val="24"/>
        </w:rPr>
      </w:pPr>
      <w:r w:rsidRPr="000034D2">
        <w:rPr>
          <w:sz w:val="24"/>
          <w:szCs w:val="24"/>
        </w:rPr>
        <w:t>Tiekėjai prašymus paaiškinti pirkimo dokumentus, pasiūlymus</w:t>
      </w:r>
      <w:r w:rsidR="00563051" w:rsidRPr="000034D2">
        <w:rPr>
          <w:sz w:val="24"/>
          <w:szCs w:val="24"/>
        </w:rPr>
        <w:t xml:space="preserve"> </w:t>
      </w:r>
      <w:r w:rsidRPr="000034D2">
        <w:rPr>
          <w:sz w:val="24"/>
          <w:szCs w:val="24"/>
        </w:rPr>
        <w:t>dėl pirkimo dokumentų patikslinimo gali pateikti ne vėliau kaip likus 2 darbo dien</w:t>
      </w:r>
      <w:r w:rsidR="004501F8" w:rsidRPr="000034D2">
        <w:rPr>
          <w:sz w:val="24"/>
          <w:szCs w:val="24"/>
        </w:rPr>
        <w:t>om</w:t>
      </w:r>
      <w:r w:rsidRPr="000034D2">
        <w:rPr>
          <w:sz w:val="24"/>
          <w:szCs w:val="24"/>
        </w:rPr>
        <w:t xml:space="preserve">s iki pasiūlymų pateikimo termino pabaigos. </w:t>
      </w:r>
      <w:r w:rsidR="004501F8" w:rsidRPr="000034D2">
        <w:rPr>
          <w:sz w:val="24"/>
          <w:szCs w:val="24"/>
        </w:rPr>
        <w:t>P</w:t>
      </w:r>
      <w:r w:rsidR="00513113" w:rsidRPr="000034D2">
        <w:rPr>
          <w:sz w:val="24"/>
          <w:szCs w:val="24"/>
        </w:rPr>
        <w:t>erkančiosios organizacijos p</w:t>
      </w:r>
      <w:r w:rsidR="004501F8" w:rsidRPr="000034D2">
        <w:rPr>
          <w:sz w:val="24"/>
          <w:szCs w:val="24"/>
        </w:rPr>
        <w:t>aaiškinimai ar patikslinimai</w:t>
      </w:r>
      <w:r w:rsidR="000E6B85" w:rsidRPr="000034D2">
        <w:rPr>
          <w:sz w:val="24"/>
          <w:szCs w:val="24"/>
        </w:rPr>
        <w:t xml:space="preserve"> turi būti </w:t>
      </w:r>
      <w:r w:rsidR="004501F8" w:rsidRPr="000034D2">
        <w:rPr>
          <w:sz w:val="24"/>
          <w:szCs w:val="24"/>
        </w:rPr>
        <w:t>pateikiami likus ne mažiau</w:t>
      </w:r>
      <w:r w:rsidR="000E6B85" w:rsidRPr="000034D2">
        <w:rPr>
          <w:sz w:val="24"/>
          <w:szCs w:val="24"/>
        </w:rPr>
        <w:t xml:space="preserve"> </w:t>
      </w:r>
      <w:r w:rsidR="004501F8" w:rsidRPr="000034D2">
        <w:rPr>
          <w:sz w:val="24"/>
          <w:szCs w:val="24"/>
        </w:rPr>
        <w:t xml:space="preserve">kaip </w:t>
      </w:r>
      <w:r w:rsidR="000E6B85" w:rsidRPr="000034D2">
        <w:rPr>
          <w:sz w:val="24"/>
          <w:szCs w:val="24"/>
        </w:rPr>
        <w:t>1 darbo dienai iki pasiūl</w:t>
      </w:r>
      <w:r w:rsidR="000034D2">
        <w:rPr>
          <w:sz w:val="24"/>
          <w:szCs w:val="24"/>
        </w:rPr>
        <w:t>ymų pateikimo termino pabaigos.</w:t>
      </w:r>
    </w:p>
    <w:p w14:paraId="4742FD03" w14:textId="77777777" w:rsidR="000034D2" w:rsidRDefault="00007AC4" w:rsidP="000034D2">
      <w:pPr>
        <w:pStyle w:val="ListParagraph"/>
        <w:widowControl/>
        <w:numPr>
          <w:ilvl w:val="0"/>
          <w:numId w:val="2"/>
        </w:numPr>
        <w:autoSpaceDE/>
        <w:autoSpaceDN/>
        <w:adjustRightInd/>
        <w:ind w:left="0" w:firstLine="567"/>
        <w:jc w:val="both"/>
        <w:rPr>
          <w:sz w:val="24"/>
          <w:szCs w:val="24"/>
        </w:rPr>
      </w:pPr>
      <w:r w:rsidRPr="000034D2">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Default="00563051" w:rsidP="000034D2">
      <w:pPr>
        <w:pStyle w:val="ListParagraph"/>
        <w:widowControl/>
        <w:numPr>
          <w:ilvl w:val="0"/>
          <w:numId w:val="2"/>
        </w:numPr>
        <w:autoSpaceDE/>
        <w:autoSpaceDN/>
        <w:adjustRightInd/>
        <w:ind w:left="0" w:firstLine="567"/>
        <w:jc w:val="both"/>
        <w:rPr>
          <w:sz w:val="24"/>
          <w:szCs w:val="24"/>
        </w:rPr>
      </w:pPr>
      <w:r w:rsidRPr="000034D2">
        <w:rPr>
          <w:sz w:val="24"/>
          <w:szCs w:val="24"/>
        </w:rPr>
        <w:t>Nesibaigus pasiūlymų pateikimo terminui, perkančioji organizacija savo iniciatyva gali paaiškin</w:t>
      </w:r>
      <w:r w:rsidR="0022375C" w:rsidRPr="000034D2">
        <w:rPr>
          <w:sz w:val="24"/>
          <w:szCs w:val="24"/>
        </w:rPr>
        <w:t xml:space="preserve">ti ar </w:t>
      </w:r>
      <w:r w:rsidRPr="000034D2">
        <w:rPr>
          <w:sz w:val="24"/>
          <w:szCs w:val="24"/>
        </w:rPr>
        <w:t>patikslinti</w:t>
      </w:r>
      <w:r w:rsidR="0022375C" w:rsidRPr="000034D2">
        <w:rPr>
          <w:sz w:val="24"/>
          <w:szCs w:val="24"/>
        </w:rPr>
        <w:t xml:space="preserve"> pirkimo dokumentus</w:t>
      </w:r>
      <w:r w:rsidR="00DA5F31" w:rsidRPr="000034D2">
        <w:rPr>
          <w:sz w:val="24"/>
          <w:szCs w:val="24"/>
        </w:rPr>
        <w:t xml:space="preserve">, </w:t>
      </w:r>
      <w:r w:rsidR="00742700" w:rsidRPr="000034D2">
        <w:rPr>
          <w:sz w:val="24"/>
          <w:szCs w:val="24"/>
        </w:rPr>
        <w:t>tai</w:t>
      </w:r>
      <w:r w:rsidR="00E77899" w:rsidRPr="000034D2">
        <w:rPr>
          <w:sz w:val="24"/>
          <w:szCs w:val="24"/>
        </w:rPr>
        <w:t>p</w:t>
      </w:r>
      <w:r w:rsidR="00742700" w:rsidRPr="000034D2">
        <w:rPr>
          <w:sz w:val="24"/>
          <w:szCs w:val="24"/>
        </w:rPr>
        <w:t xml:space="preserve"> pat </w:t>
      </w:r>
      <w:r w:rsidRPr="000034D2">
        <w:rPr>
          <w:sz w:val="24"/>
          <w:szCs w:val="24"/>
        </w:rPr>
        <w:t>nukel</w:t>
      </w:r>
      <w:r w:rsidR="009837A1" w:rsidRPr="000034D2">
        <w:rPr>
          <w:sz w:val="24"/>
          <w:szCs w:val="24"/>
        </w:rPr>
        <w:t xml:space="preserve">ti </w:t>
      </w:r>
      <w:r w:rsidRPr="000034D2">
        <w:rPr>
          <w:sz w:val="24"/>
          <w:szCs w:val="24"/>
        </w:rPr>
        <w:t>pasiūlymų pateikimo termin</w:t>
      </w:r>
      <w:r w:rsidR="00742700" w:rsidRPr="000034D2">
        <w:rPr>
          <w:sz w:val="24"/>
          <w:szCs w:val="24"/>
        </w:rPr>
        <w:t>o pabaigą</w:t>
      </w:r>
      <w:r w:rsidR="00DA5F31" w:rsidRPr="000034D2">
        <w:rPr>
          <w:sz w:val="24"/>
          <w:szCs w:val="24"/>
        </w:rPr>
        <w:t>.</w:t>
      </w:r>
    </w:p>
    <w:p w14:paraId="2572936F" w14:textId="3CC16FCC" w:rsidR="006D049E" w:rsidRPr="00B8443B" w:rsidRDefault="00563051" w:rsidP="00B8443B">
      <w:pPr>
        <w:pStyle w:val="ListParagraph"/>
        <w:widowControl/>
        <w:numPr>
          <w:ilvl w:val="0"/>
          <w:numId w:val="2"/>
        </w:numPr>
        <w:autoSpaceDE/>
        <w:autoSpaceDN/>
        <w:adjustRightInd/>
        <w:ind w:left="0" w:firstLine="567"/>
        <w:jc w:val="both"/>
        <w:rPr>
          <w:sz w:val="24"/>
          <w:szCs w:val="24"/>
        </w:rPr>
      </w:pPr>
      <w:r w:rsidRPr="000034D2">
        <w:rPr>
          <w:sz w:val="24"/>
          <w:szCs w:val="24"/>
        </w:rPr>
        <w:t>Perkančioji organizacija ne</w:t>
      </w:r>
      <w:r w:rsidR="0022375C" w:rsidRPr="000034D2">
        <w:rPr>
          <w:sz w:val="24"/>
          <w:szCs w:val="24"/>
        </w:rPr>
        <w:t>ketina</w:t>
      </w:r>
      <w:r w:rsidRPr="000034D2">
        <w:rPr>
          <w:sz w:val="24"/>
          <w:szCs w:val="24"/>
        </w:rPr>
        <w:t xml:space="preserve"> rengti susitikimų su tiekėjais</w:t>
      </w:r>
      <w:r w:rsidR="0022375C" w:rsidRPr="000034D2">
        <w:rPr>
          <w:sz w:val="24"/>
          <w:szCs w:val="24"/>
        </w:rPr>
        <w:t xml:space="preserve"> dėl pirkimo dokumentų</w:t>
      </w:r>
      <w:r w:rsidR="00CA56F9" w:rsidRPr="000034D2">
        <w:rPr>
          <w:sz w:val="24"/>
          <w:szCs w:val="24"/>
        </w:rPr>
        <w:t xml:space="preserve"> paaiškinimo</w:t>
      </w:r>
      <w:r w:rsidRPr="000034D2">
        <w:rPr>
          <w:sz w:val="24"/>
          <w:szCs w:val="24"/>
        </w:rPr>
        <w:t>.</w:t>
      </w:r>
      <w:bookmarkStart w:id="7" w:name="_Hlk163115976"/>
      <w:r w:rsidR="00B8443B">
        <w:rPr>
          <w:sz w:val="24"/>
          <w:szCs w:val="24"/>
        </w:rPr>
        <w:t xml:space="preserve"> </w:t>
      </w:r>
      <w:r w:rsidR="006D049E" w:rsidRPr="00B8443B">
        <w:rPr>
          <w:iCs/>
          <w:color w:val="000000" w:themeColor="text1"/>
          <w:sz w:val="24"/>
          <w:szCs w:val="24"/>
        </w:rPr>
        <w:t>Tiekėjas privalo savarankiškai apžiūrėti statybvietę ir, kilus neaiškumams, šiame skyriuje nustatyta tvarka kreiptis dėl papildomos su pirkimo dokumentais susijusios informacijos</w:t>
      </w:r>
      <w:bookmarkEnd w:id="7"/>
      <w:r w:rsidR="00B8443B" w:rsidRPr="00B8443B">
        <w:rPr>
          <w:iCs/>
          <w:color w:val="000000" w:themeColor="text1"/>
          <w:sz w:val="24"/>
          <w:szCs w:val="24"/>
        </w:rPr>
        <w:t>.</w:t>
      </w:r>
    </w:p>
    <w:p w14:paraId="319A9AE4" w14:textId="77777777" w:rsidR="000034D2" w:rsidRDefault="00563051" w:rsidP="000034D2">
      <w:pPr>
        <w:pStyle w:val="ListParagraph"/>
        <w:widowControl/>
        <w:numPr>
          <w:ilvl w:val="0"/>
          <w:numId w:val="2"/>
        </w:numPr>
        <w:autoSpaceDE/>
        <w:autoSpaceDN/>
        <w:adjustRightInd/>
        <w:ind w:left="0" w:firstLine="567"/>
        <w:jc w:val="both"/>
        <w:rPr>
          <w:sz w:val="24"/>
          <w:szCs w:val="24"/>
        </w:rPr>
      </w:pPr>
      <w:r w:rsidRPr="000034D2">
        <w:rPr>
          <w:sz w:val="24"/>
          <w:szCs w:val="24"/>
        </w:rPr>
        <w:t>Jeigu perkančioji organizacij</w:t>
      </w:r>
      <w:r w:rsidR="0022375C" w:rsidRPr="000034D2">
        <w:rPr>
          <w:sz w:val="24"/>
          <w:szCs w:val="24"/>
        </w:rPr>
        <w:t>a pirkimo dokument</w:t>
      </w:r>
      <w:r w:rsidR="004501F8" w:rsidRPr="000034D2">
        <w:rPr>
          <w:sz w:val="24"/>
          <w:szCs w:val="24"/>
        </w:rPr>
        <w:t>ų</w:t>
      </w:r>
      <w:r w:rsidR="0022375C" w:rsidRPr="000034D2">
        <w:rPr>
          <w:sz w:val="24"/>
          <w:szCs w:val="24"/>
        </w:rPr>
        <w:t xml:space="preserve"> paaiškin</w:t>
      </w:r>
      <w:r w:rsidR="004501F8" w:rsidRPr="000034D2">
        <w:rPr>
          <w:sz w:val="24"/>
          <w:szCs w:val="24"/>
        </w:rPr>
        <w:t>imų</w:t>
      </w:r>
      <w:r w:rsidR="0022375C" w:rsidRPr="000034D2">
        <w:rPr>
          <w:sz w:val="24"/>
          <w:szCs w:val="24"/>
        </w:rPr>
        <w:t xml:space="preserve"> ar </w:t>
      </w:r>
      <w:r w:rsidRPr="000034D2">
        <w:rPr>
          <w:sz w:val="24"/>
          <w:szCs w:val="24"/>
        </w:rPr>
        <w:t>patikslin</w:t>
      </w:r>
      <w:r w:rsidR="004501F8" w:rsidRPr="000034D2">
        <w:rPr>
          <w:sz w:val="24"/>
          <w:szCs w:val="24"/>
        </w:rPr>
        <w:t>imų nepateikia per nurodytą terminą, pasiūlymų pateikimo termino pabaiga nukeliama ne trumpesniam laikui nei tas, kiek vėluojama pateikti paaiškinimus ar patikslinimus.</w:t>
      </w:r>
    </w:p>
    <w:p w14:paraId="1334F8FE" w14:textId="77777777" w:rsidR="000034D2" w:rsidRDefault="00CA56F9" w:rsidP="000034D2">
      <w:pPr>
        <w:pStyle w:val="ListParagraph"/>
        <w:widowControl/>
        <w:numPr>
          <w:ilvl w:val="0"/>
          <w:numId w:val="2"/>
        </w:numPr>
        <w:autoSpaceDE/>
        <w:autoSpaceDN/>
        <w:adjustRightInd/>
        <w:ind w:left="0" w:firstLine="567"/>
        <w:jc w:val="both"/>
        <w:rPr>
          <w:sz w:val="24"/>
          <w:szCs w:val="24"/>
        </w:rPr>
      </w:pPr>
      <w:r w:rsidRPr="000034D2">
        <w:rPr>
          <w:sz w:val="24"/>
          <w:szCs w:val="24"/>
        </w:rPr>
        <w:t>Ginčų nagrinėjim</w:t>
      </w:r>
      <w:r w:rsidR="00F75466" w:rsidRPr="000034D2">
        <w:rPr>
          <w:sz w:val="24"/>
          <w:szCs w:val="24"/>
        </w:rPr>
        <w:t>as, žalos atlyginimas, pirkimo sutarties pripažinimas negaliojančia, alternatyvios sankcijos reglamentuojamos</w:t>
      </w:r>
      <w:r w:rsidRPr="000034D2">
        <w:rPr>
          <w:sz w:val="24"/>
          <w:szCs w:val="24"/>
        </w:rPr>
        <w:t xml:space="preserve"> Viešų</w:t>
      </w:r>
      <w:r w:rsidR="00F75466" w:rsidRPr="000034D2">
        <w:rPr>
          <w:sz w:val="24"/>
          <w:szCs w:val="24"/>
        </w:rPr>
        <w:t>jų pirkimų įstatymo VII skyriaus nuostatomis</w:t>
      </w:r>
      <w:r w:rsidRPr="000034D2">
        <w:rPr>
          <w:sz w:val="24"/>
          <w:szCs w:val="24"/>
        </w:rPr>
        <w:t>.</w:t>
      </w:r>
    </w:p>
    <w:p w14:paraId="7240EBC8" w14:textId="77777777" w:rsidR="000034D2" w:rsidRPr="008B151B" w:rsidRDefault="000034D2" w:rsidP="000034D2">
      <w:pPr>
        <w:jc w:val="both"/>
        <w:rPr>
          <w:sz w:val="24"/>
          <w:szCs w:val="24"/>
          <w:lang w:val="lt-LT"/>
        </w:rPr>
      </w:pPr>
    </w:p>
    <w:p w14:paraId="3FA24ABF" w14:textId="77777777" w:rsidR="003C2BBE" w:rsidRPr="000034D2" w:rsidRDefault="003C2BBE" w:rsidP="003C2BBE">
      <w:pPr>
        <w:jc w:val="center"/>
        <w:rPr>
          <w:b/>
          <w:sz w:val="24"/>
          <w:szCs w:val="24"/>
        </w:rPr>
      </w:pPr>
      <w:r w:rsidRPr="000034D2">
        <w:rPr>
          <w:b/>
          <w:sz w:val="24"/>
          <w:szCs w:val="24"/>
          <w:lang w:val="lt-LT"/>
        </w:rPr>
        <w:t xml:space="preserve">XI. </w:t>
      </w:r>
      <w:r w:rsidRPr="000034D2">
        <w:rPr>
          <w:b/>
          <w:sz w:val="24"/>
          <w:szCs w:val="24"/>
        </w:rPr>
        <w:t>BAIGIAMOSIOS NUOSTATOS</w:t>
      </w:r>
    </w:p>
    <w:p w14:paraId="501A5B3A" w14:textId="77777777" w:rsidR="003C2BBE" w:rsidRPr="000034D2" w:rsidRDefault="003C2BBE" w:rsidP="003C2BBE">
      <w:pPr>
        <w:rPr>
          <w:sz w:val="24"/>
          <w:szCs w:val="24"/>
          <w:lang w:val="lt-LT"/>
        </w:rPr>
      </w:pPr>
    </w:p>
    <w:p w14:paraId="1E2A91BF" w14:textId="77777777" w:rsidR="003C2BBE" w:rsidRDefault="009C7780" w:rsidP="003C2BBE">
      <w:pPr>
        <w:pStyle w:val="ListParagraph"/>
        <w:widowControl/>
        <w:numPr>
          <w:ilvl w:val="0"/>
          <w:numId w:val="2"/>
        </w:numPr>
        <w:autoSpaceDE/>
        <w:autoSpaceDN/>
        <w:adjustRightInd/>
        <w:ind w:left="0" w:firstLine="567"/>
        <w:jc w:val="both"/>
        <w:rPr>
          <w:sz w:val="24"/>
          <w:szCs w:val="24"/>
        </w:rPr>
      </w:pPr>
      <w:r w:rsidRPr="000034D2">
        <w:rPr>
          <w:sz w:val="24"/>
          <w:szCs w:val="24"/>
        </w:rPr>
        <w:t xml:space="preserve">Į šio </w:t>
      </w:r>
      <w:r w:rsidR="00742700" w:rsidRPr="000034D2">
        <w:rPr>
          <w:sz w:val="24"/>
          <w:szCs w:val="24"/>
        </w:rPr>
        <w:t xml:space="preserve">pirkimo </w:t>
      </w:r>
      <w:r w:rsidR="00C217DE" w:rsidRPr="000034D2">
        <w:rPr>
          <w:sz w:val="24"/>
          <w:szCs w:val="24"/>
        </w:rPr>
        <w:t>K</w:t>
      </w:r>
      <w:r w:rsidRPr="000034D2">
        <w:rPr>
          <w:sz w:val="24"/>
          <w:szCs w:val="24"/>
        </w:rPr>
        <w:t>omisijos posėdžius perkančioji organizacija nenumato kviesti dalyvauti stebėtojų.</w:t>
      </w:r>
    </w:p>
    <w:p w14:paraId="7BA814AB" w14:textId="0955F6DD" w:rsidR="00163D8D" w:rsidRPr="00163D8D" w:rsidRDefault="00091091" w:rsidP="00163D8D">
      <w:pPr>
        <w:pStyle w:val="ListParagraph"/>
        <w:widowControl/>
        <w:numPr>
          <w:ilvl w:val="0"/>
          <w:numId w:val="2"/>
        </w:numPr>
        <w:autoSpaceDE/>
        <w:autoSpaceDN/>
        <w:adjustRightInd/>
        <w:ind w:left="0" w:firstLine="567"/>
        <w:jc w:val="both"/>
        <w:rPr>
          <w:sz w:val="24"/>
          <w:szCs w:val="24"/>
        </w:rPr>
      </w:pPr>
      <w:r>
        <w:rPr>
          <w:sz w:val="24"/>
          <w:szCs w:val="24"/>
        </w:rPr>
        <w:t>Pirkimo sąlygų priedai yra neatskiriama pirkimo dokumentų dalis.</w:t>
      </w:r>
    </w:p>
    <w:p w14:paraId="3CAA30D9" w14:textId="31AE36B2" w:rsidR="00DE280A" w:rsidRPr="00B8443B" w:rsidRDefault="00563051" w:rsidP="00563051">
      <w:pPr>
        <w:pStyle w:val="ListParagraph"/>
        <w:widowControl/>
        <w:numPr>
          <w:ilvl w:val="0"/>
          <w:numId w:val="2"/>
        </w:numPr>
        <w:autoSpaceDE/>
        <w:autoSpaceDN/>
        <w:adjustRightInd/>
        <w:ind w:left="0" w:firstLine="567"/>
        <w:jc w:val="both"/>
        <w:rPr>
          <w:sz w:val="24"/>
          <w:szCs w:val="24"/>
        </w:rPr>
      </w:pPr>
      <w:r w:rsidRPr="003C2BBE">
        <w:rPr>
          <w:sz w:val="24"/>
          <w:szCs w:val="24"/>
        </w:rPr>
        <w:t>Pirkimo proced</w:t>
      </w:r>
      <w:r w:rsidR="00EA4A34" w:rsidRPr="003C2BBE">
        <w:rPr>
          <w:sz w:val="24"/>
          <w:szCs w:val="24"/>
        </w:rPr>
        <w:t>ūros, kurios neapibrėžtos šiuose pirkimo dokumentuose</w:t>
      </w:r>
      <w:r w:rsidRPr="003C2BBE">
        <w:rPr>
          <w:sz w:val="24"/>
          <w:szCs w:val="24"/>
        </w:rPr>
        <w:t xml:space="preserve">, vykdomos vadovaujantis </w:t>
      </w:r>
      <w:r w:rsidR="004501F8" w:rsidRPr="003C2BBE">
        <w:rPr>
          <w:sz w:val="24"/>
          <w:szCs w:val="24"/>
        </w:rPr>
        <w:t xml:space="preserve">Viešųjų pirkimų tarnybos direktoriaus įsakymu patvirtintu </w:t>
      </w:r>
      <w:r w:rsidR="00EA4A34" w:rsidRPr="003C2BBE">
        <w:rPr>
          <w:sz w:val="24"/>
          <w:szCs w:val="24"/>
        </w:rPr>
        <w:t>Mažos vertės pirkimų tvarkos aprašu, Viešųjų pirkimų įstatymu ir jo įgyvendinamųjų teisės aktų nuostatomis</w:t>
      </w:r>
      <w:r w:rsidRPr="003C2BBE">
        <w:rPr>
          <w:sz w:val="24"/>
          <w:szCs w:val="24"/>
        </w:rPr>
        <w:t>.</w:t>
      </w:r>
    </w:p>
    <w:p w14:paraId="4E29A835" w14:textId="08FFF567" w:rsidR="00DE280A" w:rsidRPr="000034D2" w:rsidRDefault="00DE280A" w:rsidP="00DE280A">
      <w:pPr>
        <w:jc w:val="center"/>
        <w:rPr>
          <w:sz w:val="24"/>
          <w:szCs w:val="24"/>
          <w:lang w:val="lt-LT"/>
        </w:rPr>
      </w:pPr>
      <w:r>
        <w:rPr>
          <w:sz w:val="24"/>
          <w:szCs w:val="24"/>
          <w:lang w:val="lt-LT"/>
        </w:rPr>
        <w:t>_____________</w:t>
      </w:r>
      <w:r w:rsidR="002A3FF7">
        <w:rPr>
          <w:sz w:val="24"/>
          <w:szCs w:val="24"/>
          <w:lang w:val="lt-LT"/>
        </w:rPr>
        <w:t>__</w:t>
      </w:r>
    </w:p>
    <w:p w14:paraId="7A525BCC" w14:textId="77777777" w:rsidR="009E231D" w:rsidRDefault="009E231D" w:rsidP="00563051">
      <w:pPr>
        <w:jc w:val="both"/>
        <w:rPr>
          <w:sz w:val="24"/>
          <w:szCs w:val="24"/>
          <w:lang w:val="lt-LT"/>
        </w:rPr>
      </w:pPr>
    </w:p>
    <w:p w14:paraId="2B636EFD" w14:textId="77777777" w:rsidR="009E231D" w:rsidRDefault="009E231D" w:rsidP="00563051">
      <w:pPr>
        <w:jc w:val="both"/>
        <w:rPr>
          <w:sz w:val="24"/>
          <w:szCs w:val="24"/>
          <w:lang w:val="lt-LT"/>
        </w:rPr>
      </w:pPr>
    </w:p>
    <w:p w14:paraId="0D5014E7" w14:textId="77777777" w:rsidR="009E231D" w:rsidRDefault="009E231D" w:rsidP="00563051">
      <w:pPr>
        <w:jc w:val="both"/>
        <w:rPr>
          <w:sz w:val="24"/>
          <w:szCs w:val="24"/>
          <w:lang w:val="lt-LT"/>
        </w:rPr>
      </w:pPr>
    </w:p>
    <w:p w14:paraId="314B4E66" w14:textId="77777777" w:rsidR="009E231D" w:rsidRDefault="009E231D" w:rsidP="00563051">
      <w:pPr>
        <w:jc w:val="both"/>
        <w:rPr>
          <w:sz w:val="24"/>
          <w:szCs w:val="24"/>
          <w:lang w:val="lt-LT"/>
        </w:rPr>
      </w:pPr>
    </w:p>
    <w:p w14:paraId="53C38EB2" w14:textId="77777777" w:rsidR="00A403CD" w:rsidRDefault="00A403CD" w:rsidP="00563051">
      <w:pPr>
        <w:jc w:val="both"/>
        <w:rPr>
          <w:sz w:val="24"/>
          <w:szCs w:val="24"/>
          <w:lang w:val="lt-LT"/>
        </w:rPr>
      </w:pPr>
    </w:p>
    <w:p w14:paraId="70A8A587" w14:textId="77777777" w:rsidR="00A403CD" w:rsidRDefault="00A403CD" w:rsidP="00563051">
      <w:pPr>
        <w:jc w:val="both"/>
        <w:rPr>
          <w:sz w:val="24"/>
          <w:szCs w:val="24"/>
          <w:lang w:val="lt-LT"/>
        </w:rPr>
      </w:pPr>
    </w:p>
    <w:p w14:paraId="73E098C1" w14:textId="77777777" w:rsidR="00A403CD" w:rsidRDefault="00A403CD" w:rsidP="00563051">
      <w:pPr>
        <w:jc w:val="both"/>
        <w:rPr>
          <w:sz w:val="24"/>
          <w:szCs w:val="24"/>
          <w:lang w:val="lt-LT"/>
        </w:rPr>
      </w:pPr>
    </w:p>
    <w:p w14:paraId="652A71C3" w14:textId="77777777" w:rsidR="00A403CD" w:rsidRDefault="00A403CD" w:rsidP="00563051">
      <w:pPr>
        <w:jc w:val="both"/>
        <w:rPr>
          <w:sz w:val="24"/>
          <w:szCs w:val="24"/>
          <w:lang w:val="lt-LT"/>
        </w:rPr>
      </w:pPr>
    </w:p>
    <w:p w14:paraId="4BEC3B99" w14:textId="77777777" w:rsidR="00A403CD" w:rsidRDefault="00A403CD" w:rsidP="00563051">
      <w:pPr>
        <w:jc w:val="both"/>
        <w:rPr>
          <w:sz w:val="24"/>
          <w:szCs w:val="24"/>
          <w:lang w:val="lt-LT"/>
        </w:rPr>
      </w:pPr>
    </w:p>
    <w:p w14:paraId="4E708D43" w14:textId="77777777" w:rsidR="00A403CD" w:rsidRDefault="00A403CD" w:rsidP="00563051">
      <w:pPr>
        <w:jc w:val="both"/>
        <w:rPr>
          <w:sz w:val="24"/>
          <w:szCs w:val="24"/>
          <w:lang w:val="lt-LT"/>
        </w:rPr>
      </w:pPr>
    </w:p>
    <w:p w14:paraId="3932E534" w14:textId="77777777" w:rsidR="00A403CD" w:rsidRDefault="00A403CD" w:rsidP="00563051">
      <w:pPr>
        <w:jc w:val="both"/>
        <w:rPr>
          <w:sz w:val="24"/>
          <w:szCs w:val="24"/>
          <w:lang w:val="lt-LT"/>
        </w:rPr>
      </w:pPr>
    </w:p>
    <w:p w14:paraId="5801A45F" w14:textId="77777777" w:rsidR="00A403CD" w:rsidRDefault="00A403CD" w:rsidP="00563051">
      <w:pPr>
        <w:jc w:val="both"/>
        <w:rPr>
          <w:sz w:val="24"/>
          <w:szCs w:val="24"/>
          <w:lang w:val="lt-LT"/>
        </w:rPr>
      </w:pPr>
    </w:p>
    <w:p w14:paraId="28F9DDAC" w14:textId="77777777" w:rsidR="00A403CD" w:rsidRDefault="00A403CD" w:rsidP="00563051">
      <w:pPr>
        <w:jc w:val="both"/>
        <w:rPr>
          <w:sz w:val="24"/>
          <w:szCs w:val="24"/>
          <w:lang w:val="lt-LT"/>
        </w:rPr>
      </w:pPr>
    </w:p>
    <w:p w14:paraId="3A86AED8" w14:textId="77777777" w:rsidR="00A403CD" w:rsidRDefault="00A403CD" w:rsidP="00563051">
      <w:pPr>
        <w:jc w:val="both"/>
        <w:rPr>
          <w:sz w:val="24"/>
          <w:szCs w:val="24"/>
          <w:lang w:val="lt-LT"/>
        </w:rPr>
      </w:pPr>
    </w:p>
    <w:p w14:paraId="630535A6" w14:textId="77777777" w:rsidR="00A403CD" w:rsidRDefault="00A403CD" w:rsidP="00563051">
      <w:pPr>
        <w:jc w:val="both"/>
        <w:rPr>
          <w:sz w:val="24"/>
          <w:szCs w:val="24"/>
          <w:lang w:val="lt-LT"/>
        </w:rPr>
      </w:pPr>
    </w:p>
    <w:p w14:paraId="3577B6A5" w14:textId="77777777" w:rsidR="00A403CD" w:rsidRDefault="00A403CD" w:rsidP="00563051">
      <w:pPr>
        <w:jc w:val="both"/>
        <w:rPr>
          <w:sz w:val="24"/>
          <w:szCs w:val="24"/>
          <w:lang w:val="lt-LT"/>
        </w:rPr>
      </w:pPr>
    </w:p>
    <w:p w14:paraId="32E50CFC" w14:textId="77777777" w:rsidR="00A403CD" w:rsidRDefault="00A403CD" w:rsidP="00563051">
      <w:pPr>
        <w:jc w:val="both"/>
        <w:rPr>
          <w:sz w:val="24"/>
          <w:szCs w:val="24"/>
          <w:lang w:val="lt-LT"/>
        </w:rPr>
      </w:pPr>
    </w:p>
    <w:p w14:paraId="000404BB" w14:textId="77777777" w:rsidR="00A403CD" w:rsidRDefault="00A403CD" w:rsidP="00563051">
      <w:pPr>
        <w:jc w:val="both"/>
        <w:rPr>
          <w:sz w:val="24"/>
          <w:szCs w:val="24"/>
          <w:lang w:val="lt-LT"/>
        </w:rPr>
      </w:pPr>
    </w:p>
    <w:p w14:paraId="7C2253AD" w14:textId="77777777" w:rsidR="00A403CD" w:rsidRDefault="00A403CD" w:rsidP="00563051">
      <w:pPr>
        <w:jc w:val="both"/>
        <w:rPr>
          <w:sz w:val="24"/>
          <w:szCs w:val="24"/>
          <w:lang w:val="lt-LT"/>
        </w:rPr>
      </w:pPr>
    </w:p>
    <w:p w14:paraId="7771DCD6" w14:textId="77777777" w:rsidR="00A403CD" w:rsidRDefault="00A403CD" w:rsidP="00563051">
      <w:pPr>
        <w:jc w:val="both"/>
        <w:rPr>
          <w:sz w:val="24"/>
          <w:szCs w:val="24"/>
          <w:lang w:val="lt-LT"/>
        </w:rPr>
      </w:pPr>
    </w:p>
    <w:p w14:paraId="22FCCBDF" w14:textId="77777777" w:rsidR="00A403CD" w:rsidRDefault="00A403CD" w:rsidP="00563051">
      <w:pPr>
        <w:jc w:val="both"/>
        <w:rPr>
          <w:sz w:val="24"/>
          <w:szCs w:val="24"/>
          <w:lang w:val="lt-LT"/>
        </w:rPr>
      </w:pPr>
    </w:p>
    <w:p w14:paraId="6785BE57" w14:textId="77777777" w:rsidR="00A403CD" w:rsidRDefault="00A403CD" w:rsidP="00563051">
      <w:pPr>
        <w:jc w:val="both"/>
        <w:rPr>
          <w:sz w:val="24"/>
          <w:szCs w:val="24"/>
          <w:lang w:val="lt-LT"/>
        </w:rPr>
      </w:pPr>
    </w:p>
    <w:p w14:paraId="16763E70" w14:textId="77777777" w:rsidR="00A403CD" w:rsidRDefault="00A403CD" w:rsidP="00563051">
      <w:pPr>
        <w:jc w:val="both"/>
        <w:rPr>
          <w:sz w:val="24"/>
          <w:szCs w:val="24"/>
          <w:lang w:val="lt-LT"/>
        </w:rPr>
      </w:pPr>
    </w:p>
    <w:p w14:paraId="06327268" w14:textId="77777777" w:rsidR="00A403CD" w:rsidRDefault="00A403CD" w:rsidP="00563051">
      <w:pPr>
        <w:jc w:val="both"/>
        <w:rPr>
          <w:sz w:val="24"/>
          <w:szCs w:val="24"/>
          <w:lang w:val="lt-LT"/>
        </w:rPr>
      </w:pPr>
    </w:p>
    <w:p w14:paraId="52490D84" w14:textId="77777777" w:rsidR="00A403CD" w:rsidRDefault="00A403CD" w:rsidP="00563051">
      <w:pPr>
        <w:jc w:val="both"/>
        <w:rPr>
          <w:sz w:val="24"/>
          <w:szCs w:val="24"/>
          <w:lang w:val="lt-LT"/>
        </w:rPr>
      </w:pPr>
    </w:p>
    <w:p w14:paraId="0D49F39E" w14:textId="77777777" w:rsidR="00A403CD" w:rsidRDefault="00A403CD" w:rsidP="00563051">
      <w:pPr>
        <w:jc w:val="both"/>
        <w:rPr>
          <w:sz w:val="24"/>
          <w:szCs w:val="24"/>
          <w:lang w:val="lt-LT"/>
        </w:rPr>
      </w:pPr>
    </w:p>
    <w:p w14:paraId="317DF529" w14:textId="77777777" w:rsidR="00A403CD" w:rsidRDefault="00A403CD" w:rsidP="00563051">
      <w:pPr>
        <w:jc w:val="both"/>
        <w:rPr>
          <w:sz w:val="24"/>
          <w:szCs w:val="24"/>
          <w:lang w:val="lt-LT"/>
        </w:rPr>
      </w:pPr>
    </w:p>
    <w:p w14:paraId="66F147D2" w14:textId="77777777" w:rsidR="00A403CD" w:rsidRDefault="00A403CD" w:rsidP="00563051">
      <w:pPr>
        <w:jc w:val="both"/>
        <w:rPr>
          <w:sz w:val="24"/>
          <w:szCs w:val="24"/>
          <w:lang w:val="lt-LT"/>
        </w:rPr>
      </w:pPr>
    </w:p>
    <w:p w14:paraId="001E7F88" w14:textId="77777777" w:rsidR="00A403CD" w:rsidRDefault="00A403CD" w:rsidP="00563051">
      <w:pPr>
        <w:jc w:val="both"/>
        <w:rPr>
          <w:sz w:val="24"/>
          <w:szCs w:val="24"/>
          <w:lang w:val="lt-LT"/>
        </w:rPr>
      </w:pPr>
    </w:p>
    <w:p w14:paraId="38FCEC03" w14:textId="77777777" w:rsidR="00A403CD" w:rsidRDefault="00A403CD" w:rsidP="00563051">
      <w:pPr>
        <w:jc w:val="both"/>
        <w:rPr>
          <w:sz w:val="24"/>
          <w:szCs w:val="24"/>
          <w:lang w:val="lt-LT"/>
        </w:rPr>
      </w:pPr>
    </w:p>
    <w:p w14:paraId="74F34612" w14:textId="77777777" w:rsidR="00A403CD" w:rsidRDefault="00A403CD" w:rsidP="00563051">
      <w:pPr>
        <w:jc w:val="both"/>
        <w:rPr>
          <w:sz w:val="24"/>
          <w:szCs w:val="24"/>
          <w:lang w:val="lt-LT"/>
        </w:rPr>
      </w:pPr>
    </w:p>
    <w:p w14:paraId="69ABA55B" w14:textId="77777777" w:rsidR="00A403CD" w:rsidRDefault="00A403CD" w:rsidP="00563051">
      <w:pPr>
        <w:jc w:val="both"/>
        <w:rPr>
          <w:sz w:val="24"/>
          <w:szCs w:val="24"/>
          <w:lang w:val="lt-LT"/>
        </w:rPr>
      </w:pPr>
    </w:p>
    <w:p w14:paraId="2FF0E987" w14:textId="77777777" w:rsidR="00A403CD" w:rsidRDefault="00A403CD" w:rsidP="00563051">
      <w:pPr>
        <w:jc w:val="both"/>
        <w:rPr>
          <w:sz w:val="24"/>
          <w:szCs w:val="24"/>
          <w:lang w:val="lt-LT"/>
        </w:rPr>
      </w:pPr>
    </w:p>
    <w:p w14:paraId="334EC7B1" w14:textId="77777777" w:rsidR="00A403CD" w:rsidRDefault="00A403CD" w:rsidP="00563051">
      <w:pPr>
        <w:jc w:val="both"/>
        <w:rPr>
          <w:sz w:val="24"/>
          <w:szCs w:val="24"/>
          <w:lang w:val="lt-LT"/>
        </w:rPr>
      </w:pPr>
    </w:p>
    <w:p w14:paraId="3B59D645" w14:textId="77777777" w:rsidR="00A403CD" w:rsidRDefault="00A403CD" w:rsidP="00563051">
      <w:pPr>
        <w:jc w:val="both"/>
        <w:rPr>
          <w:sz w:val="24"/>
          <w:szCs w:val="24"/>
          <w:lang w:val="lt-LT"/>
        </w:rPr>
      </w:pPr>
    </w:p>
    <w:p w14:paraId="76F0323B" w14:textId="77777777" w:rsidR="00A403CD" w:rsidRDefault="00A403CD" w:rsidP="00563051">
      <w:pPr>
        <w:jc w:val="both"/>
        <w:rPr>
          <w:sz w:val="24"/>
          <w:szCs w:val="24"/>
          <w:lang w:val="lt-LT"/>
        </w:rPr>
      </w:pPr>
    </w:p>
    <w:p w14:paraId="344375BA" w14:textId="77777777" w:rsidR="00A403CD" w:rsidRDefault="00A403CD" w:rsidP="00563051">
      <w:pPr>
        <w:jc w:val="both"/>
        <w:rPr>
          <w:sz w:val="24"/>
          <w:szCs w:val="24"/>
          <w:lang w:val="lt-LT"/>
        </w:rPr>
      </w:pPr>
    </w:p>
    <w:p w14:paraId="257C2268" w14:textId="77777777" w:rsidR="00A403CD" w:rsidRDefault="00A403CD" w:rsidP="00563051">
      <w:pPr>
        <w:jc w:val="both"/>
        <w:rPr>
          <w:sz w:val="24"/>
          <w:szCs w:val="24"/>
          <w:lang w:val="lt-LT"/>
        </w:rPr>
      </w:pPr>
    </w:p>
    <w:p w14:paraId="198D2399" w14:textId="77777777" w:rsidR="00A403CD" w:rsidRDefault="00A403CD" w:rsidP="00563051">
      <w:pPr>
        <w:jc w:val="both"/>
        <w:rPr>
          <w:sz w:val="24"/>
          <w:szCs w:val="24"/>
          <w:lang w:val="lt-LT"/>
        </w:rPr>
      </w:pPr>
    </w:p>
    <w:p w14:paraId="233FEA16" w14:textId="77777777" w:rsidR="00A403CD" w:rsidRDefault="00A403CD" w:rsidP="00563051">
      <w:pPr>
        <w:jc w:val="both"/>
        <w:rPr>
          <w:sz w:val="24"/>
          <w:szCs w:val="24"/>
          <w:lang w:val="lt-LT"/>
        </w:rPr>
      </w:pPr>
    </w:p>
    <w:p w14:paraId="43E9DC8F" w14:textId="77777777" w:rsidR="00A403CD" w:rsidRDefault="00A403CD" w:rsidP="00563051">
      <w:pPr>
        <w:jc w:val="both"/>
        <w:rPr>
          <w:sz w:val="24"/>
          <w:szCs w:val="24"/>
          <w:lang w:val="lt-LT"/>
        </w:rPr>
      </w:pPr>
    </w:p>
    <w:p w14:paraId="28E83870" w14:textId="77777777" w:rsidR="00A403CD" w:rsidRDefault="00A403CD" w:rsidP="00563051">
      <w:pPr>
        <w:jc w:val="both"/>
        <w:rPr>
          <w:sz w:val="24"/>
          <w:szCs w:val="24"/>
          <w:lang w:val="lt-LT"/>
        </w:rPr>
      </w:pPr>
    </w:p>
    <w:p w14:paraId="3212E4EC" w14:textId="77777777" w:rsidR="00A403CD" w:rsidRDefault="00A403CD" w:rsidP="00563051">
      <w:pPr>
        <w:jc w:val="both"/>
        <w:rPr>
          <w:sz w:val="24"/>
          <w:szCs w:val="24"/>
          <w:lang w:val="lt-LT"/>
        </w:rPr>
      </w:pPr>
    </w:p>
    <w:p w14:paraId="03D44E40" w14:textId="77777777" w:rsidR="00A403CD" w:rsidRDefault="00A403CD" w:rsidP="00563051">
      <w:pPr>
        <w:jc w:val="both"/>
        <w:rPr>
          <w:sz w:val="24"/>
          <w:szCs w:val="24"/>
          <w:lang w:val="lt-LT"/>
        </w:rPr>
      </w:pPr>
    </w:p>
    <w:p w14:paraId="31821CE2" w14:textId="77777777" w:rsidR="00A403CD" w:rsidRDefault="00A403CD" w:rsidP="00563051">
      <w:pPr>
        <w:jc w:val="both"/>
        <w:rPr>
          <w:sz w:val="24"/>
          <w:szCs w:val="24"/>
          <w:lang w:val="lt-LT"/>
        </w:rPr>
      </w:pPr>
    </w:p>
    <w:p w14:paraId="3A2D93FD" w14:textId="77777777" w:rsidR="00A403CD" w:rsidRDefault="00A403CD" w:rsidP="00563051">
      <w:pPr>
        <w:jc w:val="both"/>
        <w:rPr>
          <w:sz w:val="24"/>
          <w:szCs w:val="24"/>
          <w:lang w:val="lt-LT"/>
        </w:rPr>
      </w:pPr>
    </w:p>
    <w:p w14:paraId="03E4D00F" w14:textId="77777777" w:rsidR="00A403CD" w:rsidRDefault="00A403CD" w:rsidP="00563051">
      <w:pPr>
        <w:jc w:val="both"/>
        <w:rPr>
          <w:sz w:val="24"/>
          <w:szCs w:val="24"/>
          <w:lang w:val="lt-LT"/>
        </w:rPr>
      </w:pPr>
    </w:p>
    <w:p w14:paraId="5288495D" w14:textId="77777777" w:rsidR="00A403CD" w:rsidRDefault="00A403CD" w:rsidP="00563051">
      <w:pPr>
        <w:jc w:val="both"/>
        <w:rPr>
          <w:sz w:val="24"/>
          <w:szCs w:val="24"/>
          <w:lang w:val="lt-LT"/>
        </w:rPr>
      </w:pPr>
    </w:p>
    <w:p w14:paraId="4EEFA98E" w14:textId="77777777" w:rsidR="00A403CD" w:rsidRDefault="00A403CD" w:rsidP="00563051">
      <w:pPr>
        <w:jc w:val="both"/>
        <w:rPr>
          <w:sz w:val="24"/>
          <w:szCs w:val="24"/>
          <w:lang w:val="lt-LT"/>
        </w:rPr>
      </w:pPr>
    </w:p>
    <w:p w14:paraId="1C9D63BC" w14:textId="77777777" w:rsidR="009E231D" w:rsidRDefault="009E231D" w:rsidP="00563051">
      <w:pPr>
        <w:jc w:val="both"/>
        <w:rPr>
          <w:sz w:val="24"/>
          <w:szCs w:val="24"/>
          <w:lang w:val="lt-LT"/>
        </w:rPr>
      </w:pPr>
    </w:p>
    <w:p w14:paraId="5AF61A9F" w14:textId="22CE35AB" w:rsidR="00563051" w:rsidRDefault="00DE280A" w:rsidP="00DE280A">
      <w:pPr>
        <w:jc w:val="right"/>
        <w:rPr>
          <w:sz w:val="24"/>
          <w:szCs w:val="24"/>
          <w:lang w:val="lt-LT"/>
        </w:rPr>
      </w:pPr>
      <w:r>
        <w:rPr>
          <w:sz w:val="24"/>
          <w:szCs w:val="24"/>
          <w:lang w:val="lt-LT"/>
        </w:rPr>
        <w:t>P</w:t>
      </w:r>
      <w:r w:rsidR="00E3646D" w:rsidRPr="00E3646D">
        <w:rPr>
          <w:sz w:val="24"/>
          <w:szCs w:val="24"/>
          <w:lang w:val="lt-LT"/>
        </w:rPr>
        <w:t xml:space="preserve">irkimo sąlygų </w:t>
      </w:r>
      <w:r w:rsidR="00563051" w:rsidRPr="00E3646D">
        <w:rPr>
          <w:sz w:val="24"/>
          <w:szCs w:val="24"/>
          <w:lang w:val="lt-LT"/>
        </w:rPr>
        <w:t>1</w:t>
      </w:r>
      <w:r w:rsidR="00563051" w:rsidRPr="00750A21">
        <w:rPr>
          <w:sz w:val="24"/>
          <w:szCs w:val="24"/>
          <w:lang w:val="lt-LT"/>
        </w:rPr>
        <w:t xml:space="preserve"> priedas</w:t>
      </w:r>
    </w:p>
    <w:p w14:paraId="1083994C" w14:textId="71F3C29F" w:rsidR="00530770" w:rsidRDefault="00530770" w:rsidP="00DE280A">
      <w:pPr>
        <w:jc w:val="right"/>
        <w:rPr>
          <w:sz w:val="24"/>
          <w:szCs w:val="24"/>
          <w:lang w:val="lt-LT"/>
        </w:rPr>
      </w:pPr>
      <w:r>
        <w:rPr>
          <w:sz w:val="24"/>
          <w:szCs w:val="24"/>
          <w:lang w:val="lt-LT"/>
        </w:rPr>
        <w:t>Techninė specifikacija</w:t>
      </w:r>
    </w:p>
    <w:p w14:paraId="223D6F78" w14:textId="5FE6C47D" w:rsidR="003D525E" w:rsidRPr="00B8443B" w:rsidRDefault="00B8443B" w:rsidP="003D525E">
      <w:pPr>
        <w:ind w:firstLine="567"/>
        <w:jc w:val="both"/>
        <w:rPr>
          <w:i/>
          <w:iCs/>
          <w:sz w:val="24"/>
          <w:lang w:val="lt-LT"/>
        </w:rPr>
      </w:pPr>
      <w:r w:rsidRPr="00B8443B">
        <w:rPr>
          <w:i/>
          <w:iCs/>
          <w:sz w:val="24"/>
          <w:szCs w:val="24"/>
          <w:lang w:val="lt-LT"/>
        </w:rPr>
        <w:t>Pateikiama atskiru dokumentu</w:t>
      </w:r>
    </w:p>
    <w:p w14:paraId="655CE7E2" w14:textId="77777777" w:rsidR="00034D89" w:rsidRPr="00750A21" w:rsidRDefault="00034D89" w:rsidP="00034D89">
      <w:pPr>
        <w:rPr>
          <w:sz w:val="24"/>
          <w:szCs w:val="24"/>
          <w:lang w:val="lt-LT"/>
        </w:rPr>
      </w:pPr>
    </w:p>
    <w:p w14:paraId="3838BA2B" w14:textId="77777777" w:rsidR="00034D89" w:rsidRPr="00750A21" w:rsidRDefault="00034D89" w:rsidP="00034D89">
      <w:pPr>
        <w:rPr>
          <w:sz w:val="24"/>
          <w:szCs w:val="24"/>
          <w:lang w:val="lt-LT"/>
        </w:rPr>
      </w:pPr>
    </w:p>
    <w:p w14:paraId="734AE121" w14:textId="77777777" w:rsidR="00034D89" w:rsidRPr="00750A21" w:rsidRDefault="00034D89" w:rsidP="00034D89">
      <w:pPr>
        <w:rPr>
          <w:sz w:val="24"/>
          <w:szCs w:val="24"/>
          <w:lang w:val="lt-LT"/>
        </w:rPr>
      </w:pPr>
    </w:p>
    <w:p w14:paraId="1AABA334" w14:textId="77777777" w:rsidR="00034D89" w:rsidRPr="00750A21" w:rsidRDefault="00034D89" w:rsidP="00034D89">
      <w:pPr>
        <w:rPr>
          <w:sz w:val="24"/>
          <w:szCs w:val="24"/>
          <w:lang w:val="lt-LT"/>
        </w:rPr>
      </w:pPr>
    </w:p>
    <w:p w14:paraId="45A0D13D" w14:textId="77777777" w:rsidR="00034D89" w:rsidRPr="00750A21" w:rsidRDefault="00034D89" w:rsidP="00034D89">
      <w:pPr>
        <w:rPr>
          <w:sz w:val="24"/>
          <w:szCs w:val="24"/>
          <w:lang w:val="lt-LT"/>
        </w:rPr>
      </w:pPr>
    </w:p>
    <w:p w14:paraId="4587F8B6" w14:textId="77777777" w:rsidR="00034D89" w:rsidRPr="00750A21" w:rsidRDefault="00034D89" w:rsidP="00034D89">
      <w:pPr>
        <w:rPr>
          <w:sz w:val="24"/>
          <w:szCs w:val="24"/>
          <w:lang w:val="lt-LT"/>
        </w:rPr>
      </w:pPr>
    </w:p>
    <w:p w14:paraId="0C5D3902" w14:textId="77777777" w:rsidR="00034D89" w:rsidRPr="00750A21" w:rsidRDefault="00034D89" w:rsidP="00034D89">
      <w:pPr>
        <w:rPr>
          <w:sz w:val="24"/>
          <w:szCs w:val="24"/>
          <w:lang w:val="lt-LT"/>
        </w:rPr>
      </w:pPr>
    </w:p>
    <w:p w14:paraId="6F60C1DD" w14:textId="77777777" w:rsidR="00034D89" w:rsidRPr="00750A21" w:rsidRDefault="00034D89" w:rsidP="00034D89">
      <w:pPr>
        <w:rPr>
          <w:sz w:val="24"/>
          <w:szCs w:val="24"/>
          <w:lang w:val="lt-LT"/>
        </w:rPr>
      </w:pPr>
    </w:p>
    <w:p w14:paraId="6DFA27B4" w14:textId="77777777" w:rsidR="00034D89" w:rsidRPr="00750A21" w:rsidRDefault="00034D89" w:rsidP="00034D89">
      <w:pPr>
        <w:rPr>
          <w:sz w:val="24"/>
          <w:szCs w:val="24"/>
          <w:lang w:val="lt-LT"/>
        </w:rPr>
      </w:pPr>
    </w:p>
    <w:p w14:paraId="30D21E4D" w14:textId="77777777" w:rsidR="00034D89" w:rsidRPr="00750A21" w:rsidRDefault="00034D89" w:rsidP="00034D89">
      <w:pPr>
        <w:rPr>
          <w:sz w:val="24"/>
          <w:szCs w:val="24"/>
          <w:lang w:val="lt-LT"/>
        </w:rPr>
      </w:pPr>
    </w:p>
    <w:p w14:paraId="07E137D5" w14:textId="77777777" w:rsidR="00034D89" w:rsidRPr="00750A21" w:rsidRDefault="00034D89" w:rsidP="00034D89">
      <w:pPr>
        <w:rPr>
          <w:sz w:val="24"/>
          <w:szCs w:val="24"/>
          <w:lang w:val="lt-LT"/>
        </w:rPr>
      </w:pPr>
    </w:p>
    <w:p w14:paraId="6627A145" w14:textId="77777777" w:rsidR="00034D89" w:rsidRPr="00750A21" w:rsidRDefault="00034D89" w:rsidP="00034D89">
      <w:pPr>
        <w:rPr>
          <w:sz w:val="24"/>
          <w:szCs w:val="24"/>
          <w:lang w:val="lt-LT"/>
        </w:rPr>
      </w:pPr>
    </w:p>
    <w:p w14:paraId="1962CB6E" w14:textId="77777777" w:rsidR="00034D89" w:rsidRPr="00750A21" w:rsidRDefault="00034D89" w:rsidP="00034D89">
      <w:pPr>
        <w:rPr>
          <w:sz w:val="24"/>
          <w:szCs w:val="24"/>
          <w:lang w:val="lt-LT"/>
        </w:rPr>
      </w:pPr>
    </w:p>
    <w:p w14:paraId="7E22FBFF" w14:textId="77777777" w:rsidR="00034D89" w:rsidRPr="00750A21" w:rsidRDefault="00034D89" w:rsidP="00034D89">
      <w:pPr>
        <w:rPr>
          <w:sz w:val="24"/>
          <w:szCs w:val="24"/>
          <w:lang w:val="lt-LT"/>
        </w:rPr>
      </w:pPr>
    </w:p>
    <w:p w14:paraId="1F2A58F4" w14:textId="77777777" w:rsidR="00034D89" w:rsidRPr="00750A21" w:rsidRDefault="00034D89" w:rsidP="00034D89">
      <w:pPr>
        <w:rPr>
          <w:sz w:val="24"/>
          <w:szCs w:val="24"/>
          <w:lang w:val="lt-LT"/>
        </w:rPr>
      </w:pPr>
    </w:p>
    <w:p w14:paraId="36A35119" w14:textId="77777777" w:rsidR="00034D89" w:rsidRPr="00750A21" w:rsidRDefault="00034D89" w:rsidP="00034D89">
      <w:pPr>
        <w:rPr>
          <w:sz w:val="24"/>
          <w:szCs w:val="24"/>
          <w:lang w:val="lt-LT"/>
        </w:rPr>
      </w:pPr>
    </w:p>
    <w:p w14:paraId="326AF85C" w14:textId="77777777" w:rsidR="00034D89" w:rsidRPr="00750A21" w:rsidRDefault="00034D89" w:rsidP="00034D89">
      <w:pPr>
        <w:rPr>
          <w:sz w:val="24"/>
          <w:szCs w:val="24"/>
          <w:lang w:val="lt-LT"/>
        </w:rPr>
      </w:pPr>
    </w:p>
    <w:p w14:paraId="4CC6B7D0" w14:textId="77777777" w:rsidR="00034D89" w:rsidRPr="00750A21" w:rsidRDefault="00034D89" w:rsidP="00034D89">
      <w:pPr>
        <w:rPr>
          <w:sz w:val="24"/>
          <w:szCs w:val="24"/>
          <w:lang w:val="lt-LT"/>
        </w:rPr>
      </w:pPr>
    </w:p>
    <w:p w14:paraId="7E8690F5" w14:textId="77777777" w:rsidR="00034D89" w:rsidRPr="00750A21" w:rsidRDefault="00034D89" w:rsidP="00034D89">
      <w:pPr>
        <w:rPr>
          <w:sz w:val="24"/>
          <w:szCs w:val="24"/>
          <w:lang w:val="lt-LT"/>
        </w:rPr>
      </w:pPr>
    </w:p>
    <w:p w14:paraId="0B740483" w14:textId="77777777" w:rsidR="00034D89" w:rsidRPr="00750A21" w:rsidRDefault="00034D89" w:rsidP="00034D89">
      <w:pPr>
        <w:rPr>
          <w:sz w:val="24"/>
          <w:szCs w:val="24"/>
          <w:lang w:val="lt-LT"/>
        </w:rPr>
      </w:pPr>
    </w:p>
    <w:p w14:paraId="7CDDD2A7" w14:textId="77777777" w:rsidR="00034D89" w:rsidRPr="00750A21" w:rsidRDefault="00034D89" w:rsidP="00034D89">
      <w:pPr>
        <w:rPr>
          <w:sz w:val="24"/>
          <w:szCs w:val="24"/>
          <w:lang w:val="lt-LT"/>
        </w:rPr>
      </w:pPr>
    </w:p>
    <w:p w14:paraId="64E7524B" w14:textId="77777777" w:rsidR="00034D89" w:rsidRPr="00750A21" w:rsidRDefault="00034D89" w:rsidP="00034D89">
      <w:pPr>
        <w:rPr>
          <w:sz w:val="24"/>
          <w:szCs w:val="24"/>
          <w:lang w:val="lt-LT"/>
        </w:rPr>
      </w:pPr>
    </w:p>
    <w:p w14:paraId="194CEA61" w14:textId="77777777" w:rsidR="00034D89" w:rsidRPr="00750A21" w:rsidRDefault="00034D89" w:rsidP="00034D89">
      <w:pPr>
        <w:rPr>
          <w:sz w:val="24"/>
          <w:szCs w:val="24"/>
          <w:lang w:val="lt-LT"/>
        </w:rPr>
      </w:pPr>
    </w:p>
    <w:p w14:paraId="36C84AA1" w14:textId="77777777" w:rsidR="00034D89" w:rsidRPr="00750A21" w:rsidRDefault="00034D89" w:rsidP="00034D89">
      <w:pPr>
        <w:rPr>
          <w:sz w:val="24"/>
          <w:szCs w:val="24"/>
          <w:lang w:val="lt-LT"/>
        </w:rPr>
      </w:pPr>
    </w:p>
    <w:p w14:paraId="3CE3CF97" w14:textId="77777777" w:rsidR="00034D89" w:rsidRPr="00750A21" w:rsidRDefault="00034D89" w:rsidP="00034D89">
      <w:pPr>
        <w:rPr>
          <w:sz w:val="24"/>
          <w:szCs w:val="24"/>
          <w:lang w:val="lt-LT"/>
        </w:rPr>
      </w:pPr>
    </w:p>
    <w:p w14:paraId="0A9FAA2D" w14:textId="77777777" w:rsidR="00034D89" w:rsidRPr="00750A21" w:rsidRDefault="00034D89" w:rsidP="00034D89">
      <w:pPr>
        <w:rPr>
          <w:sz w:val="24"/>
          <w:szCs w:val="24"/>
          <w:lang w:val="lt-LT"/>
        </w:rPr>
      </w:pPr>
    </w:p>
    <w:p w14:paraId="2A503D6A" w14:textId="77777777" w:rsidR="00034D89" w:rsidRPr="00750A21" w:rsidRDefault="00034D89" w:rsidP="00034D89">
      <w:pPr>
        <w:rPr>
          <w:sz w:val="24"/>
          <w:szCs w:val="24"/>
          <w:lang w:val="lt-LT"/>
        </w:rPr>
      </w:pPr>
    </w:p>
    <w:p w14:paraId="6350E6C5" w14:textId="77777777" w:rsidR="00034D89" w:rsidRPr="00750A21" w:rsidRDefault="00034D89" w:rsidP="00034D89">
      <w:pPr>
        <w:rPr>
          <w:sz w:val="24"/>
          <w:szCs w:val="24"/>
          <w:lang w:val="lt-LT"/>
        </w:rPr>
      </w:pPr>
    </w:p>
    <w:p w14:paraId="31B1F68C" w14:textId="77777777" w:rsidR="00034D89" w:rsidRPr="00750A21" w:rsidRDefault="00034D89" w:rsidP="00034D89">
      <w:pPr>
        <w:rPr>
          <w:sz w:val="24"/>
          <w:szCs w:val="24"/>
          <w:lang w:val="lt-LT"/>
        </w:rPr>
      </w:pPr>
    </w:p>
    <w:p w14:paraId="134C30AE" w14:textId="77777777" w:rsidR="00034D89" w:rsidRPr="00750A21" w:rsidRDefault="00034D89" w:rsidP="00034D89">
      <w:pPr>
        <w:rPr>
          <w:sz w:val="24"/>
          <w:szCs w:val="24"/>
          <w:lang w:val="lt-LT"/>
        </w:rPr>
      </w:pPr>
    </w:p>
    <w:p w14:paraId="6CF43230" w14:textId="77777777" w:rsidR="00034D89" w:rsidRPr="00750A21" w:rsidRDefault="00034D89" w:rsidP="00034D89">
      <w:pPr>
        <w:rPr>
          <w:sz w:val="24"/>
          <w:szCs w:val="24"/>
          <w:lang w:val="lt-LT"/>
        </w:rPr>
      </w:pPr>
    </w:p>
    <w:p w14:paraId="6F36575E" w14:textId="77777777" w:rsidR="00034D89" w:rsidRPr="00750A21" w:rsidRDefault="00034D89" w:rsidP="00034D89">
      <w:pPr>
        <w:rPr>
          <w:sz w:val="24"/>
          <w:szCs w:val="24"/>
          <w:lang w:val="lt-LT"/>
        </w:rPr>
      </w:pPr>
    </w:p>
    <w:p w14:paraId="12C29BC6" w14:textId="77777777" w:rsidR="00034D89" w:rsidRPr="00750A21" w:rsidRDefault="00034D89" w:rsidP="00034D89">
      <w:pPr>
        <w:rPr>
          <w:sz w:val="24"/>
          <w:szCs w:val="24"/>
          <w:lang w:val="lt-LT"/>
        </w:rPr>
      </w:pPr>
    </w:p>
    <w:p w14:paraId="6CC78322" w14:textId="77777777" w:rsidR="00EC0D41" w:rsidRDefault="00EC0D41" w:rsidP="00DB05A8">
      <w:pPr>
        <w:pStyle w:val="BodyText"/>
      </w:pPr>
    </w:p>
    <w:p w14:paraId="0DD0584F" w14:textId="77777777" w:rsidR="00EC0D41" w:rsidRDefault="00EC0D41" w:rsidP="00DB05A8">
      <w:pPr>
        <w:pStyle w:val="BodyText"/>
      </w:pPr>
    </w:p>
    <w:p w14:paraId="67437E52" w14:textId="77777777" w:rsidR="00EC0D41" w:rsidRDefault="00EC0D41" w:rsidP="00DB05A8">
      <w:pPr>
        <w:pStyle w:val="BodyText"/>
      </w:pPr>
    </w:p>
    <w:p w14:paraId="0ED04DB6" w14:textId="77777777" w:rsidR="00EC0D41" w:rsidRDefault="00EC0D41" w:rsidP="00A25681">
      <w:pPr>
        <w:suppressAutoHyphens/>
        <w:rPr>
          <w:sz w:val="24"/>
          <w:szCs w:val="24"/>
          <w:lang w:val="lt-LT"/>
        </w:rPr>
      </w:pPr>
    </w:p>
    <w:p w14:paraId="43949372" w14:textId="77777777" w:rsidR="00EC0D41" w:rsidRDefault="00EC0D41" w:rsidP="00A25681">
      <w:pPr>
        <w:suppressAutoHyphens/>
        <w:rPr>
          <w:sz w:val="24"/>
          <w:szCs w:val="24"/>
          <w:lang w:val="lt-LT"/>
        </w:rPr>
      </w:pPr>
    </w:p>
    <w:p w14:paraId="521D9E9D" w14:textId="77777777" w:rsidR="00EC0D41" w:rsidRDefault="00EC0D41" w:rsidP="00A25681">
      <w:pPr>
        <w:suppressAutoHyphens/>
        <w:rPr>
          <w:sz w:val="24"/>
          <w:szCs w:val="24"/>
          <w:lang w:val="lt-LT"/>
        </w:rPr>
      </w:pPr>
    </w:p>
    <w:p w14:paraId="18BFB7B4" w14:textId="77777777" w:rsidR="00EC0D41" w:rsidRDefault="00EC0D41" w:rsidP="00A25681">
      <w:pPr>
        <w:suppressAutoHyphens/>
        <w:rPr>
          <w:sz w:val="24"/>
          <w:szCs w:val="24"/>
          <w:lang w:val="lt-LT"/>
        </w:rPr>
      </w:pPr>
    </w:p>
    <w:p w14:paraId="5D5F85B7" w14:textId="77777777" w:rsidR="00EC0D41" w:rsidRDefault="00EC0D41" w:rsidP="00A25681">
      <w:pPr>
        <w:suppressAutoHyphens/>
        <w:rPr>
          <w:sz w:val="24"/>
          <w:szCs w:val="24"/>
          <w:lang w:val="lt-LT"/>
        </w:rPr>
      </w:pPr>
    </w:p>
    <w:p w14:paraId="06FDCC0C" w14:textId="77777777" w:rsidR="00EC0D41" w:rsidRDefault="00EC0D41" w:rsidP="00A25681">
      <w:pPr>
        <w:suppressAutoHyphens/>
        <w:rPr>
          <w:sz w:val="24"/>
          <w:szCs w:val="24"/>
          <w:lang w:val="lt-LT"/>
        </w:rPr>
      </w:pPr>
    </w:p>
    <w:p w14:paraId="25C202B6" w14:textId="77777777" w:rsidR="00EC0D41" w:rsidRDefault="00EC0D41" w:rsidP="00A25681">
      <w:pPr>
        <w:suppressAutoHyphens/>
        <w:rPr>
          <w:sz w:val="24"/>
          <w:szCs w:val="24"/>
          <w:lang w:val="lt-LT"/>
        </w:rPr>
      </w:pPr>
    </w:p>
    <w:p w14:paraId="496EFD3B" w14:textId="77777777" w:rsidR="00EC0D41" w:rsidRDefault="00EC0D41" w:rsidP="00A25681">
      <w:pPr>
        <w:suppressAutoHyphens/>
        <w:rPr>
          <w:sz w:val="24"/>
          <w:szCs w:val="24"/>
          <w:lang w:val="lt-LT"/>
        </w:rPr>
      </w:pPr>
    </w:p>
    <w:p w14:paraId="075173EA" w14:textId="77777777" w:rsidR="00EC0D41" w:rsidRDefault="00EC0D41" w:rsidP="00A25681">
      <w:pPr>
        <w:suppressAutoHyphens/>
        <w:rPr>
          <w:sz w:val="24"/>
          <w:szCs w:val="24"/>
          <w:lang w:val="lt-LT"/>
        </w:rPr>
      </w:pPr>
    </w:p>
    <w:p w14:paraId="4099E3A6" w14:textId="77777777" w:rsidR="00EC0D41" w:rsidRDefault="00EC0D41" w:rsidP="00A25681">
      <w:pPr>
        <w:suppressAutoHyphens/>
        <w:rPr>
          <w:sz w:val="24"/>
          <w:szCs w:val="24"/>
          <w:lang w:val="lt-LT"/>
        </w:rPr>
      </w:pPr>
    </w:p>
    <w:p w14:paraId="75E6D44A" w14:textId="77777777" w:rsidR="00705782" w:rsidRDefault="00705782" w:rsidP="00A25681">
      <w:pPr>
        <w:suppressAutoHyphens/>
        <w:rPr>
          <w:sz w:val="24"/>
          <w:szCs w:val="24"/>
          <w:lang w:val="lt-LT"/>
        </w:rPr>
      </w:pPr>
    </w:p>
    <w:p w14:paraId="2BF88F66" w14:textId="77777777" w:rsidR="00705782" w:rsidRDefault="00705782" w:rsidP="00A25681">
      <w:pPr>
        <w:suppressAutoHyphens/>
        <w:rPr>
          <w:sz w:val="24"/>
          <w:szCs w:val="24"/>
          <w:lang w:val="lt-LT"/>
        </w:rPr>
      </w:pPr>
    </w:p>
    <w:p w14:paraId="59F26694" w14:textId="77777777" w:rsidR="00705782" w:rsidRDefault="00705782" w:rsidP="00A25681">
      <w:pPr>
        <w:suppressAutoHyphens/>
        <w:rPr>
          <w:sz w:val="24"/>
          <w:szCs w:val="24"/>
          <w:lang w:val="lt-LT"/>
        </w:rPr>
      </w:pPr>
    </w:p>
    <w:p w14:paraId="229169E4" w14:textId="6606DEEA" w:rsidR="00563051" w:rsidRDefault="00E3646D" w:rsidP="00563051">
      <w:pPr>
        <w:jc w:val="right"/>
        <w:rPr>
          <w:sz w:val="24"/>
          <w:szCs w:val="24"/>
          <w:lang w:val="lt-LT"/>
        </w:rPr>
      </w:pPr>
      <w:r>
        <w:rPr>
          <w:sz w:val="24"/>
          <w:szCs w:val="24"/>
          <w:lang w:val="lt-LT"/>
        </w:rPr>
        <w:t xml:space="preserve">Pirkimo sąlygų </w:t>
      </w:r>
      <w:r w:rsidR="00530770">
        <w:rPr>
          <w:sz w:val="24"/>
          <w:szCs w:val="24"/>
          <w:lang w:val="lt-LT"/>
        </w:rPr>
        <w:t>2</w:t>
      </w:r>
      <w:r w:rsidR="00563051" w:rsidRPr="00AA26D4">
        <w:rPr>
          <w:sz w:val="24"/>
          <w:szCs w:val="24"/>
          <w:lang w:val="lt-LT"/>
        </w:rPr>
        <w:t xml:space="preserve"> priedas</w:t>
      </w:r>
    </w:p>
    <w:p w14:paraId="690130F3" w14:textId="50F2D0DB" w:rsidR="0030668B" w:rsidRDefault="0030668B" w:rsidP="00563051">
      <w:pPr>
        <w:jc w:val="right"/>
        <w:rPr>
          <w:sz w:val="24"/>
          <w:szCs w:val="24"/>
          <w:lang w:val="lt-LT"/>
        </w:rPr>
      </w:pPr>
      <w:r>
        <w:rPr>
          <w:sz w:val="24"/>
          <w:szCs w:val="24"/>
          <w:lang w:val="lt-LT"/>
        </w:rPr>
        <w:t>Pasiūlymo forma</w:t>
      </w:r>
    </w:p>
    <w:p w14:paraId="7358BBEC" w14:textId="77777777" w:rsidR="0030668B" w:rsidRDefault="0030668B" w:rsidP="00563051">
      <w:pPr>
        <w:jc w:val="right"/>
        <w:rPr>
          <w:sz w:val="24"/>
          <w:szCs w:val="24"/>
          <w:lang w:val="lt-LT"/>
        </w:rPr>
      </w:pPr>
    </w:p>
    <w:p w14:paraId="40EE6913" w14:textId="77777777" w:rsidR="0030668B" w:rsidRDefault="0030668B" w:rsidP="00563051">
      <w:pPr>
        <w:jc w:val="right"/>
        <w:rPr>
          <w:sz w:val="24"/>
          <w:szCs w:val="24"/>
          <w:lang w:val="lt-LT"/>
        </w:rPr>
      </w:pPr>
    </w:p>
    <w:p w14:paraId="17BC9FB1" w14:textId="77777777" w:rsidR="0030668B" w:rsidRDefault="0030668B" w:rsidP="00563051">
      <w:pPr>
        <w:jc w:val="right"/>
        <w:rPr>
          <w:sz w:val="24"/>
          <w:szCs w:val="24"/>
          <w:lang w:val="lt-LT"/>
        </w:rPr>
      </w:pPr>
    </w:p>
    <w:p w14:paraId="45FC9633" w14:textId="77777777" w:rsidR="0030668B" w:rsidRPr="00B8443B" w:rsidRDefault="0030668B" w:rsidP="0030668B">
      <w:pPr>
        <w:ind w:firstLine="567"/>
        <w:jc w:val="both"/>
        <w:rPr>
          <w:i/>
          <w:iCs/>
          <w:sz w:val="24"/>
          <w:lang w:val="lt-LT"/>
        </w:rPr>
      </w:pPr>
      <w:r w:rsidRPr="00B8443B">
        <w:rPr>
          <w:i/>
          <w:iCs/>
          <w:sz w:val="24"/>
          <w:szCs w:val="24"/>
          <w:lang w:val="lt-LT"/>
        </w:rPr>
        <w:t>Pateikiama atskiru dokumentu</w:t>
      </w:r>
    </w:p>
    <w:p w14:paraId="53B1E98E" w14:textId="77777777" w:rsidR="0030668B" w:rsidRDefault="0030668B" w:rsidP="00563051">
      <w:pPr>
        <w:jc w:val="right"/>
        <w:rPr>
          <w:sz w:val="24"/>
          <w:szCs w:val="24"/>
          <w:lang w:val="lt-LT"/>
        </w:rPr>
      </w:pPr>
    </w:p>
    <w:p w14:paraId="6E99AFB5" w14:textId="77777777" w:rsidR="0030668B" w:rsidRDefault="0030668B" w:rsidP="00563051">
      <w:pPr>
        <w:jc w:val="right"/>
        <w:rPr>
          <w:sz w:val="24"/>
          <w:szCs w:val="24"/>
          <w:lang w:val="lt-LT"/>
        </w:rPr>
      </w:pPr>
    </w:p>
    <w:p w14:paraId="6ABCDFB0" w14:textId="77777777" w:rsidR="0030668B" w:rsidRDefault="0030668B" w:rsidP="00563051">
      <w:pPr>
        <w:jc w:val="right"/>
        <w:rPr>
          <w:sz w:val="24"/>
          <w:szCs w:val="24"/>
          <w:lang w:val="lt-LT"/>
        </w:rPr>
      </w:pPr>
    </w:p>
    <w:p w14:paraId="6DE20C87" w14:textId="77777777" w:rsidR="0030668B" w:rsidRDefault="0030668B" w:rsidP="00563051">
      <w:pPr>
        <w:jc w:val="right"/>
        <w:rPr>
          <w:sz w:val="24"/>
          <w:szCs w:val="24"/>
          <w:lang w:val="lt-LT"/>
        </w:rPr>
      </w:pPr>
    </w:p>
    <w:p w14:paraId="7FB2BB1E" w14:textId="77777777" w:rsidR="0030668B" w:rsidRDefault="0030668B" w:rsidP="00563051">
      <w:pPr>
        <w:jc w:val="right"/>
        <w:rPr>
          <w:sz w:val="24"/>
          <w:szCs w:val="24"/>
          <w:lang w:val="lt-LT"/>
        </w:rPr>
      </w:pPr>
    </w:p>
    <w:p w14:paraId="43B863A4" w14:textId="77777777" w:rsidR="0030668B" w:rsidRDefault="0030668B" w:rsidP="00563051">
      <w:pPr>
        <w:jc w:val="right"/>
        <w:rPr>
          <w:sz w:val="24"/>
          <w:szCs w:val="24"/>
          <w:lang w:val="lt-LT"/>
        </w:rPr>
      </w:pPr>
    </w:p>
    <w:p w14:paraId="2F6152D0" w14:textId="77777777" w:rsidR="0030668B" w:rsidRDefault="0030668B" w:rsidP="00563051">
      <w:pPr>
        <w:jc w:val="right"/>
        <w:rPr>
          <w:sz w:val="24"/>
          <w:szCs w:val="24"/>
          <w:lang w:val="lt-LT"/>
        </w:rPr>
      </w:pPr>
    </w:p>
    <w:p w14:paraId="3B1C7300" w14:textId="77777777" w:rsidR="0030668B" w:rsidRDefault="0030668B" w:rsidP="00563051">
      <w:pPr>
        <w:jc w:val="right"/>
        <w:rPr>
          <w:sz w:val="24"/>
          <w:szCs w:val="24"/>
          <w:lang w:val="lt-LT"/>
        </w:rPr>
      </w:pPr>
    </w:p>
    <w:p w14:paraId="0C59E027" w14:textId="77777777" w:rsidR="0030668B" w:rsidRDefault="0030668B" w:rsidP="00563051">
      <w:pPr>
        <w:jc w:val="right"/>
        <w:rPr>
          <w:sz w:val="24"/>
          <w:szCs w:val="24"/>
          <w:lang w:val="lt-LT"/>
        </w:rPr>
      </w:pPr>
    </w:p>
    <w:p w14:paraId="61BF24B8" w14:textId="77777777" w:rsidR="0030668B" w:rsidRDefault="0030668B" w:rsidP="00563051">
      <w:pPr>
        <w:jc w:val="right"/>
        <w:rPr>
          <w:sz w:val="24"/>
          <w:szCs w:val="24"/>
          <w:lang w:val="lt-LT"/>
        </w:rPr>
      </w:pPr>
    </w:p>
    <w:p w14:paraId="347C691B" w14:textId="77777777" w:rsidR="0030668B" w:rsidRDefault="0030668B" w:rsidP="00563051">
      <w:pPr>
        <w:jc w:val="right"/>
        <w:rPr>
          <w:sz w:val="24"/>
          <w:szCs w:val="24"/>
          <w:lang w:val="lt-LT"/>
        </w:rPr>
      </w:pPr>
    </w:p>
    <w:p w14:paraId="565DEC4A" w14:textId="77777777" w:rsidR="0030668B" w:rsidRDefault="0030668B" w:rsidP="00563051">
      <w:pPr>
        <w:jc w:val="right"/>
        <w:rPr>
          <w:sz w:val="24"/>
          <w:szCs w:val="24"/>
          <w:lang w:val="lt-LT"/>
        </w:rPr>
      </w:pPr>
    </w:p>
    <w:p w14:paraId="3C833AB9" w14:textId="77777777" w:rsidR="0030668B" w:rsidRDefault="0030668B" w:rsidP="00563051">
      <w:pPr>
        <w:jc w:val="right"/>
        <w:rPr>
          <w:sz w:val="24"/>
          <w:szCs w:val="24"/>
          <w:lang w:val="lt-LT"/>
        </w:rPr>
      </w:pPr>
    </w:p>
    <w:p w14:paraId="28D79646" w14:textId="77777777" w:rsidR="0030668B" w:rsidRDefault="0030668B" w:rsidP="00563051">
      <w:pPr>
        <w:jc w:val="right"/>
        <w:rPr>
          <w:sz w:val="24"/>
          <w:szCs w:val="24"/>
          <w:lang w:val="lt-LT"/>
        </w:rPr>
      </w:pPr>
    </w:p>
    <w:p w14:paraId="0E84497C" w14:textId="77777777" w:rsidR="0030668B" w:rsidRDefault="0030668B" w:rsidP="00563051">
      <w:pPr>
        <w:jc w:val="right"/>
        <w:rPr>
          <w:sz w:val="24"/>
          <w:szCs w:val="24"/>
          <w:lang w:val="lt-LT"/>
        </w:rPr>
      </w:pPr>
    </w:p>
    <w:p w14:paraId="1FA2EE5B" w14:textId="77777777" w:rsidR="0030668B" w:rsidRDefault="0030668B" w:rsidP="00563051">
      <w:pPr>
        <w:jc w:val="right"/>
        <w:rPr>
          <w:sz w:val="24"/>
          <w:szCs w:val="24"/>
          <w:lang w:val="lt-LT"/>
        </w:rPr>
      </w:pPr>
    </w:p>
    <w:p w14:paraId="11AE97B3" w14:textId="77777777" w:rsidR="0030668B" w:rsidRDefault="0030668B" w:rsidP="00563051">
      <w:pPr>
        <w:jc w:val="right"/>
        <w:rPr>
          <w:sz w:val="24"/>
          <w:szCs w:val="24"/>
          <w:lang w:val="lt-LT"/>
        </w:rPr>
      </w:pPr>
    </w:p>
    <w:p w14:paraId="488D50E9" w14:textId="77777777" w:rsidR="0030668B" w:rsidRDefault="0030668B" w:rsidP="00563051">
      <w:pPr>
        <w:jc w:val="right"/>
        <w:rPr>
          <w:sz w:val="24"/>
          <w:szCs w:val="24"/>
          <w:lang w:val="lt-LT"/>
        </w:rPr>
      </w:pPr>
    </w:p>
    <w:p w14:paraId="1097C810" w14:textId="77777777" w:rsidR="0030668B" w:rsidRDefault="0030668B" w:rsidP="00563051">
      <w:pPr>
        <w:jc w:val="right"/>
        <w:rPr>
          <w:sz w:val="24"/>
          <w:szCs w:val="24"/>
          <w:lang w:val="lt-LT"/>
        </w:rPr>
      </w:pPr>
    </w:p>
    <w:p w14:paraId="7C48F81A" w14:textId="77777777" w:rsidR="0030668B" w:rsidRDefault="0030668B" w:rsidP="00563051">
      <w:pPr>
        <w:jc w:val="right"/>
        <w:rPr>
          <w:sz w:val="24"/>
          <w:szCs w:val="24"/>
          <w:lang w:val="lt-LT"/>
        </w:rPr>
      </w:pPr>
    </w:p>
    <w:p w14:paraId="6D9B6735" w14:textId="77777777" w:rsidR="0030668B" w:rsidRDefault="0030668B" w:rsidP="00563051">
      <w:pPr>
        <w:jc w:val="right"/>
        <w:rPr>
          <w:sz w:val="24"/>
          <w:szCs w:val="24"/>
          <w:lang w:val="lt-LT"/>
        </w:rPr>
      </w:pPr>
    </w:p>
    <w:p w14:paraId="2C58D6AD" w14:textId="77777777" w:rsidR="0030668B" w:rsidRDefault="0030668B" w:rsidP="00563051">
      <w:pPr>
        <w:jc w:val="right"/>
        <w:rPr>
          <w:sz w:val="24"/>
          <w:szCs w:val="24"/>
          <w:lang w:val="lt-LT"/>
        </w:rPr>
      </w:pPr>
    </w:p>
    <w:p w14:paraId="4731D5B8" w14:textId="77777777" w:rsidR="0030668B" w:rsidRDefault="0030668B" w:rsidP="00563051">
      <w:pPr>
        <w:jc w:val="right"/>
        <w:rPr>
          <w:sz w:val="24"/>
          <w:szCs w:val="24"/>
          <w:lang w:val="lt-LT"/>
        </w:rPr>
      </w:pPr>
    </w:p>
    <w:p w14:paraId="13F4C79D" w14:textId="77777777" w:rsidR="0030668B" w:rsidRDefault="0030668B" w:rsidP="00563051">
      <w:pPr>
        <w:jc w:val="right"/>
        <w:rPr>
          <w:sz w:val="24"/>
          <w:szCs w:val="24"/>
          <w:lang w:val="lt-LT"/>
        </w:rPr>
      </w:pPr>
    </w:p>
    <w:p w14:paraId="31BED2BF" w14:textId="77777777" w:rsidR="0030668B" w:rsidRDefault="0030668B" w:rsidP="00563051">
      <w:pPr>
        <w:jc w:val="right"/>
        <w:rPr>
          <w:sz w:val="24"/>
          <w:szCs w:val="24"/>
          <w:lang w:val="lt-LT"/>
        </w:rPr>
      </w:pPr>
    </w:p>
    <w:p w14:paraId="3F161873" w14:textId="77777777" w:rsidR="0030668B" w:rsidRDefault="0030668B" w:rsidP="00563051">
      <w:pPr>
        <w:jc w:val="right"/>
        <w:rPr>
          <w:sz w:val="24"/>
          <w:szCs w:val="24"/>
          <w:lang w:val="lt-LT"/>
        </w:rPr>
      </w:pPr>
    </w:p>
    <w:p w14:paraId="2BC2893A" w14:textId="77777777" w:rsidR="0030668B" w:rsidRDefault="0030668B" w:rsidP="00563051">
      <w:pPr>
        <w:jc w:val="right"/>
        <w:rPr>
          <w:sz w:val="24"/>
          <w:szCs w:val="24"/>
          <w:lang w:val="lt-LT"/>
        </w:rPr>
      </w:pPr>
    </w:p>
    <w:p w14:paraId="538A3009" w14:textId="77777777" w:rsidR="0030668B" w:rsidRDefault="0030668B" w:rsidP="00563051">
      <w:pPr>
        <w:jc w:val="right"/>
        <w:rPr>
          <w:sz w:val="24"/>
          <w:szCs w:val="24"/>
          <w:lang w:val="lt-LT"/>
        </w:rPr>
      </w:pPr>
    </w:p>
    <w:p w14:paraId="78AF8FD9" w14:textId="77777777" w:rsidR="0030668B" w:rsidRDefault="0030668B" w:rsidP="00563051">
      <w:pPr>
        <w:jc w:val="right"/>
        <w:rPr>
          <w:sz w:val="24"/>
          <w:szCs w:val="24"/>
          <w:lang w:val="lt-LT"/>
        </w:rPr>
      </w:pPr>
    </w:p>
    <w:p w14:paraId="4AF0CC54" w14:textId="77777777" w:rsidR="0030668B" w:rsidRDefault="0030668B" w:rsidP="00563051">
      <w:pPr>
        <w:jc w:val="right"/>
        <w:rPr>
          <w:sz w:val="24"/>
          <w:szCs w:val="24"/>
          <w:lang w:val="lt-LT"/>
        </w:rPr>
      </w:pPr>
    </w:p>
    <w:p w14:paraId="0B178E13" w14:textId="77777777" w:rsidR="0030668B" w:rsidRDefault="0030668B" w:rsidP="00563051">
      <w:pPr>
        <w:jc w:val="right"/>
        <w:rPr>
          <w:sz w:val="24"/>
          <w:szCs w:val="24"/>
          <w:lang w:val="lt-LT"/>
        </w:rPr>
      </w:pPr>
    </w:p>
    <w:p w14:paraId="49F4B3E0" w14:textId="77777777" w:rsidR="0030668B" w:rsidRDefault="0030668B" w:rsidP="00563051">
      <w:pPr>
        <w:jc w:val="right"/>
        <w:rPr>
          <w:sz w:val="24"/>
          <w:szCs w:val="24"/>
          <w:lang w:val="lt-LT"/>
        </w:rPr>
      </w:pPr>
    </w:p>
    <w:p w14:paraId="25D9311E" w14:textId="77777777" w:rsidR="0030668B" w:rsidRDefault="0030668B" w:rsidP="00563051">
      <w:pPr>
        <w:jc w:val="right"/>
        <w:rPr>
          <w:sz w:val="24"/>
          <w:szCs w:val="24"/>
          <w:lang w:val="lt-LT"/>
        </w:rPr>
      </w:pPr>
    </w:p>
    <w:p w14:paraId="22A51C0F" w14:textId="77777777" w:rsidR="0030668B" w:rsidRDefault="0030668B" w:rsidP="00563051">
      <w:pPr>
        <w:jc w:val="right"/>
        <w:rPr>
          <w:sz w:val="24"/>
          <w:szCs w:val="24"/>
          <w:lang w:val="lt-LT"/>
        </w:rPr>
      </w:pPr>
    </w:p>
    <w:p w14:paraId="282655C0" w14:textId="77777777" w:rsidR="0030668B" w:rsidRDefault="0030668B" w:rsidP="00563051">
      <w:pPr>
        <w:jc w:val="right"/>
        <w:rPr>
          <w:sz w:val="24"/>
          <w:szCs w:val="24"/>
          <w:lang w:val="lt-LT"/>
        </w:rPr>
      </w:pPr>
    </w:p>
    <w:p w14:paraId="614C19D7" w14:textId="77777777" w:rsidR="0030668B" w:rsidRDefault="0030668B" w:rsidP="00563051">
      <w:pPr>
        <w:jc w:val="right"/>
        <w:rPr>
          <w:sz w:val="24"/>
          <w:szCs w:val="24"/>
          <w:lang w:val="lt-LT"/>
        </w:rPr>
      </w:pPr>
    </w:p>
    <w:p w14:paraId="68FF78E8" w14:textId="77777777" w:rsidR="0030668B" w:rsidRDefault="0030668B" w:rsidP="00563051">
      <w:pPr>
        <w:jc w:val="right"/>
        <w:rPr>
          <w:sz w:val="24"/>
          <w:szCs w:val="24"/>
          <w:lang w:val="lt-LT"/>
        </w:rPr>
      </w:pPr>
    </w:p>
    <w:p w14:paraId="2418713E" w14:textId="77777777" w:rsidR="0030668B" w:rsidRDefault="0030668B" w:rsidP="00563051">
      <w:pPr>
        <w:jc w:val="right"/>
        <w:rPr>
          <w:sz w:val="24"/>
          <w:szCs w:val="24"/>
          <w:lang w:val="lt-LT"/>
        </w:rPr>
      </w:pPr>
    </w:p>
    <w:p w14:paraId="694FFA2B" w14:textId="77777777" w:rsidR="0030668B" w:rsidRDefault="0030668B" w:rsidP="00563051">
      <w:pPr>
        <w:jc w:val="right"/>
        <w:rPr>
          <w:sz w:val="24"/>
          <w:szCs w:val="24"/>
          <w:lang w:val="lt-LT"/>
        </w:rPr>
      </w:pPr>
    </w:p>
    <w:p w14:paraId="1154F5E2" w14:textId="77777777" w:rsidR="0030668B" w:rsidRDefault="0030668B" w:rsidP="00563051">
      <w:pPr>
        <w:jc w:val="right"/>
        <w:rPr>
          <w:sz w:val="24"/>
          <w:szCs w:val="24"/>
          <w:lang w:val="lt-LT"/>
        </w:rPr>
      </w:pPr>
    </w:p>
    <w:p w14:paraId="07F49DBB" w14:textId="77777777" w:rsidR="0030668B" w:rsidRDefault="0030668B" w:rsidP="00563051">
      <w:pPr>
        <w:jc w:val="right"/>
        <w:rPr>
          <w:sz w:val="24"/>
          <w:szCs w:val="24"/>
          <w:lang w:val="lt-LT"/>
        </w:rPr>
      </w:pPr>
    </w:p>
    <w:p w14:paraId="7C7E9D06" w14:textId="77777777" w:rsidR="0030668B" w:rsidRDefault="0030668B" w:rsidP="00563051">
      <w:pPr>
        <w:jc w:val="right"/>
        <w:rPr>
          <w:sz w:val="24"/>
          <w:szCs w:val="24"/>
          <w:lang w:val="lt-LT"/>
        </w:rPr>
      </w:pPr>
    </w:p>
    <w:p w14:paraId="5959AE79" w14:textId="77777777" w:rsidR="0030668B" w:rsidRDefault="0030668B" w:rsidP="00563051">
      <w:pPr>
        <w:jc w:val="right"/>
        <w:rPr>
          <w:sz w:val="24"/>
          <w:szCs w:val="24"/>
          <w:lang w:val="lt-LT"/>
        </w:rPr>
      </w:pPr>
    </w:p>
    <w:p w14:paraId="3CCD9972" w14:textId="77777777" w:rsidR="0030668B" w:rsidRDefault="0030668B" w:rsidP="00563051">
      <w:pPr>
        <w:jc w:val="right"/>
        <w:rPr>
          <w:sz w:val="24"/>
          <w:szCs w:val="24"/>
          <w:lang w:val="lt-LT"/>
        </w:rPr>
      </w:pPr>
    </w:p>
    <w:p w14:paraId="15E39701" w14:textId="77777777" w:rsidR="0030668B" w:rsidRDefault="0030668B" w:rsidP="00563051">
      <w:pPr>
        <w:jc w:val="right"/>
        <w:rPr>
          <w:sz w:val="24"/>
          <w:szCs w:val="24"/>
          <w:lang w:val="lt-LT"/>
        </w:rPr>
      </w:pPr>
    </w:p>
    <w:p w14:paraId="34FB5C22" w14:textId="77777777" w:rsidR="0030668B" w:rsidRDefault="0030668B" w:rsidP="00563051">
      <w:pPr>
        <w:jc w:val="right"/>
        <w:rPr>
          <w:sz w:val="24"/>
          <w:szCs w:val="24"/>
          <w:lang w:val="lt-LT"/>
        </w:rPr>
      </w:pPr>
    </w:p>
    <w:p w14:paraId="6A4AF54A" w14:textId="419653D3" w:rsidR="0030668B" w:rsidRPr="00AA26D4" w:rsidRDefault="0030668B" w:rsidP="00563051">
      <w:pPr>
        <w:jc w:val="right"/>
        <w:rPr>
          <w:sz w:val="24"/>
          <w:szCs w:val="24"/>
          <w:lang w:val="lt-LT"/>
        </w:rPr>
      </w:pPr>
      <w:r>
        <w:rPr>
          <w:sz w:val="24"/>
          <w:szCs w:val="24"/>
          <w:lang w:val="lt-LT"/>
        </w:rPr>
        <w:t>Pirkimo sąlygų 3 priedas</w:t>
      </w:r>
    </w:p>
    <w:p w14:paraId="3F9821BA" w14:textId="668006FE" w:rsidR="00AA26D4" w:rsidRPr="00AA26D4" w:rsidRDefault="0030668B" w:rsidP="00AA26D4">
      <w:pPr>
        <w:pStyle w:val="Heading8"/>
        <w:spacing w:line="240" w:lineRule="auto"/>
        <w:rPr>
          <w:b w:val="0"/>
          <w:szCs w:val="24"/>
        </w:rPr>
      </w:pPr>
      <w:r>
        <w:rPr>
          <w:b w:val="0"/>
          <w:szCs w:val="24"/>
        </w:rPr>
        <w:t>Pirkimo s</w:t>
      </w:r>
      <w:r w:rsidR="00530770">
        <w:rPr>
          <w:b w:val="0"/>
          <w:szCs w:val="24"/>
        </w:rPr>
        <w:t>utarties p</w:t>
      </w:r>
      <w:r w:rsidR="00563051" w:rsidRPr="00AA26D4">
        <w:rPr>
          <w:b w:val="0"/>
          <w:szCs w:val="24"/>
        </w:rPr>
        <w:t>rojektas</w:t>
      </w:r>
    </w:p>
    <w:p w14:paraId="424EA77A" w14:textId="77777777" w:rsidR="003C2BBE" w:rsidRDefault="003C2BBE" w:rsidP="003C2BBE">
      <w:pPr>
        <w:contextualSpacing/>
        <w:jc w:val="both"/>
        <w:rPr>
          <w:sz w:val="24"/>
          <w:szCs w:val="24"/>
          <w:lang w:val="lt-LT"/>
        </w:rPr>
      </w:pPr>
    </w:p>
    <w:p w14:paraId="5B1BBF03" w14:textId="77777777" w:rsidR="00530770" w:rsidRPr="00B8443B" w:rsidRDefault="00530770" w:rsidP="00530770">
      <w:pPr>
        <w:ind w:firstLine="567"/>
        <w:jc w:val="both"/>
        <w:rPr>
          <w:i/>
          <w:iCs/>
          <w:sz w:val="24"/>
          <w:lang w:val="lt-LT"/>
        </w:rPr>
      </w:pPr>
      <w:r w:rsidRPr="00B8443B">
        <w:rPr>
          <w:i/>
          <w:iCs/>
          <w:sz w:val="24"/>
          <w:szCs w:val="24"/>
          <w:lang w:val="lt-LT"/>
        </w:rPr>
        <w:t>Pateikiama atskiru dokumentu</w:t>
      </w:r>
    </w:p>
    <w:p w14:paraId="5E7BD866" w14:textId="77777777" w:rsidR="003C2BBE" w:rsidRDefault="003C2BBE" w:rsidP="003C2BBE">
      <w:pPr>
        <w:contextualSpacing/>
        <w:jc w:val="both"/>
        <w:rPr>
          <w:sz w:val="24"/>
          <w:szCs w:val="24"/>
          <w:lang w:val="lt-LT"/>
        </w:rPr>
      </w:pPr>
    </w:p>
    <w:p w14:paraId="50299C2B" w14:textId="77777777" w:rsidR="003C2BBE" w:rsidRDefault="003C2BBE" w:rsidP="003C2BBE">
      <w:pPr>
        <w:contextualSpacing/>
        <w:jc w:val="both"/>
        <w:rPr>
          <w:sz w:val="24"/>
          <w:szCs w:val="24"/>
          <w:lang w:val="lt-LT"/>
        </w:rPr>
      </w:pPr>
    </w:p>
    <w:p w14:paraId="6758F2AA" w14:textId="77777777" w:rsidR="003C2BBE" w:rsidRDefault="003C2BBE" w:rsidP="003C2BBE">
      <w:pPr>
        <w:contextualSpacing/>
        <w:jc w:val="both"/>
        <w:rPr>
          <w:sz w:val="24"/>
          <w:szCs w:val="24"/>
          <w:lang w:val="lt-LT"/>
        </w:rPr>
      </w:pPr>
    </w:p>
    <w:p w14:paraId="5A6243D1" w14:textId="77777777" w:rsidR="003C2BBE" w:rsidRDefault="003C2BBE" w:rsidP="003C2BBE">
      <w:pPr>
        <w:contextualSpacing/>
        <w:jc w:val="both"/>
        <w:rPr>
          <w:sz w:val="24"/>
          <w:szCs w:val="24"/>
          <w:lang w:val="lt-LT"/>
        </w:rPr>
      </w:pPr>
    </w:p>
    <w:p w14:paraId="06D07D86" w14:textId="77777777" w:rsidR="003C2BBE" w:rsidRDefault="003C2BBE" w:rsidP="003C2BBE">
      <w:pPr>
        <w:contextualSpacing/>
        <w:jc w:val="both"/>
        <w:rPr>
          <w:sz w:val="24"/>
          <w:szCs w:val="24"/>
          <w:lang w:val="lt-LT"/>
        </w:rPr>
      </w:pPr>
    </w:p>
    <w:p w14:paraId="076C33EE" w14:textId="77777777" w:rsidR="003C2BBE" w:rsidRDefault="003C2BBE" w:rsidP="003C2BBE">
      <w:pPr>
        <w:contextualSpacing/>
        <w:jc w:val="both"/>
        <w:rPr>
          <w:sz w:val="24"/>
          <w:szCs w:val="24"/>
          <w:lang w:val="lt-LT"/>
        </w:rPr>
      </w:pPr>
    </w:p>
    <w:p w14:paraId="5D10F86B" w14:textId="77777777" w:rsidR="003C2BBE" w:rsidRDefault="003C2BBE" w:rsidP="003C2BBE">
      <w:pPr>
        <w:contextualSpacing/>
        <w:jc w:val="both"/>
        <w:rPr>
          <w:sz w:val="24"/>
          <w:szCs w:val="24"/>
          <w:lang w:val="lt-LT"/>
        </w:rPr>
      </w:pPr>
    </w:p>
    <w:p w14:paraId="6F16FB3B" w14:textId="77777777" w:rsidR="003C2BBE" w:rsidRDefault="003C2BBE" w:rsidP="003C2BBE">
      <w:pPr>
        <w:contextualSpacing/>
        <w:jc w:val="both"/>
        <w:rPr>
          <w:sz w:val="24"/>
          <w:szCs w:val="24"/>
          <w:lang w:val="lt-LT"/>
        </w:rPr>
      </w:pPr>
    </w:p>
    <w:p w14:paraId="5FB108E2" w14:textId="77777777" w:rsidR="003C2BBE" w:rsidRDefault="003C2BBE" w:rsidP="003C2BBE">
      <w:pPr>
        <w:contextualSpacing/>
        <w:jc w:val="both"/>
        <w:rPr>
          <w:sz w:val="24"/>
          <w:szCs w:val="24"/>
          <w:lang w:val="lt-LT"/>
        </w:rPr>
      </w:pPr>
    </w:p>
    <w:p w14:paraId="57A22EFE" w14:textId="77777777" w:rsidR="00DB05A8" w:rsidRDefault="00DB05A8" w:rsidP="003C2BBE">
      <w:pPr>
        <w:contextualSpacing/>
        <w:jc w:val="both"/>
        <w:rPr>
          <w:sz w:val="24"/>
          <w:szCs w:val="24"/>
          <w:lang w:val="lt-LT"/>
        </w:rPr>
      </w:pPr>
    </w:p>
    <w:p w14:paraId="25AEA915" w14:textId="77777777" w:rsidR="003C2BBE" w:rsidRDefault="003C2BBE" w:rsidP="003C2BBE">
      <w:pPr>
        <w:contextualSpacing/>
        <w:jc w:val="both"/>
        <w:rPr>
          <w:sz w:val="24"/>
          <w:szCs w:val="24"/>
          <w:lang w:val="lt-LT"/>
        </w:rPr>
      </w:pPr>
    </w:p>
    <w:p w14:paraId="38996272" w14:textId="77777777" w:rsidR="003C2BBE" w:rsidRDefault="003C2BBE" w:rsidP="003C2BBE">
      <w:pPr>
        <w:contextualSpacing/>
        <w:jc w:val="both"/>
        <w:rPr>
          <w:sz w:val="24"/>
          <w:szCs w:val="24"/>
          <w:lang w:val="lt-LT"/>
        </w:rPr>
      </w:pPr>
    </w:p>
    <w:p w14:paraId="33AD2273" w14:textId="77777777" w:rsidR="003C2BBE" w:rsidRPr="003C2BBE" w:rsidRDefault="003C2BBE" w:rsidP="003C2BBE">
      <w:pPr>
        <w:suppressAutoHyphens/>
        <w:jc w:val="both"/>
        <w:rPr>
          <w:sz w:val="24"/>
          <w:szCs w:val="24"/>
          <w:lang w:val="lt-LT"/>
        </w:rPr>
      </w:pPr>
    </w:p>
    <w:p w14:paraId="140F5D7D" w14:textId="77777777" w:rsidR="003C2BBE" w:rsidRPr="003C2BBE" w:rsidRDefault="003C2BBE" w:rsidP="003C2BBE">
      <w:pPr>
        <w:suppressAutoHyphens/>
        <w:jc w:val="both"/>
        <w:rPr>
          <w:sz w:val="24"/>
          <w:szCs w:val="24"/>
          <w:lang w:val="lt-LT"/>
        </w:rPr>
      </w:pPr>
    </w:p>
    <w:p w14:paraId="2C82315E" w14:textId="77777777" w:rsidR="003C2BBE" w:rsidRPr="003C2BBE" w:rsidRDefault="003C2BBE" w:rsidP="003C2BBE">
      <w:pPr>
        <w:suppressAutoHyphens/>
        <w:jc w:val="both"/>
        <w:rPr>
          <w:sz w:val="24"/>
          <w:szCs w:val="24"/>
          <w:lang w:val="lt-LT"/>
        </w:rPr>
      </w:pPr>
    </w:p>
    <w:p w14:paraId="19ACBC64" w14:textId="77777777" w:rsidR="003C2BBE" w:rsidRPr="003C2BBE" w:rsidRDefault="003C2BBE" w:rsidP="003C2BBE">
      <w:pPr>
        <w:suppressAutoHyphens/>
        <w:jc w:val="both"/>
        <w:rPr>
          <w:sz w:val="24"/>
          <w:szCs w:val="24"/>
          <w:lang w:val="lt-LT"/>
        </w:rPr>
      </w:pPr>
    </w:p>
    <w:p w14:paraId="12C4089F" w14:textId="77777777" w:rsidR="003C2BBE" w:rsidRPr="003C2BBE" w:rsidRDefault="003C2BBE" w:rsidP="003C2BBE">
      <w:pPr>
        <w:suppressAutoHyphens/>
        <w:jc w:val="both"/>
        <w:rPr>
          <w:sz w:val="24"/>
          <w:szCs w:val="24"/>
          <w:lang w:val="lt-LT"/>
        </w:rPr>
      </w:pPr>
    </w:p>
    <w:p w14:paraId="058B6966" w14:textId="77777777" w:rsidR="003C2BBE" w:rsidRPr="003C2BBE" w:rsidRDefault="003C2BBE" w:rsidP="003C2BBE">
      <w:pPr>
        <w:suppressAutoHyphens/>
        <w:jc w:val="both"/>
        <w:rPr>
          <w:sz w:val="24"/>
          <w:szCs w:val="24"/>
          <w:lang w:val="lt-LT"/>
        </w:rPr>
      </w:pPr>
    </w:p>
    <w:p w14:paraId="505712EB" w14:textId="77777777" w:rsidR="003C2BBE" w:rsidRPr="003C2BBE" w:rsidRDefault="003C2BBE" w:rsidP="003C2BBE">
      <w:pPr>
        <w:suppressAutoHyphens/>
        <w:jc w:val="both"/>
        <w:rPr>
          <w:sz w:val="24"/>
          <w:szCs w:val="24"/>
          <w:lang w:val="lt-LT"/>
        </w:rPr>
      </w:pPr>
    </w:p>
    <w:p w14:paraId="377DA94C" w14:textId="77777777" w:rsidR="003C2BBE" w:rsidRPr="003C2BBE" w:rsidRDefault="003C2BBE" w:rsidP="003C2BBE">
      <w:pPr>
        <w:suppressAutoHyphens/>
        <w:jc w:val="both"/>
        <w:rPr>
          <w:sz w:val="24"/>
          <w:szCs w:val="24"/>
          <w:lang w:val="lt-LT"/>
        </w:rPr>
      </w:pPr>
    </w:p>
    <w:p w14:paraId="6AD49FF9" w14:textId="77777777" w:rsidR="003C2BBE" w:rsidRPr="003C2BBE" w:rsidRDefault="003C2BBE" w:rsidP="003C2BBE">
      <w:pPr>
        <w:suppressAutoHyphens/>
        <w:jc w:val="both"/>
        <w:rPr>
          <w:sz w:val="24"/>
          <w:szCs w:val="24"/>
          <w:lang w:val="lt-LT"/>
        </w:rPr>
      </w:pPr>
    </w:p>
    <w:p w14:paraId="7A0A0BB7" w14:textId="77777777" w:rsidR="003C2BBE" w:rsidRPr="003C2BBE" w:rsidRDefault="003C2BBE" w:rsidP="003C2BBE">
      <w:pPr>
        <w:suppressAutoHyphens/>
        <w:jc w:val="both"/>
        <w:rPr>
          <w:sz w:val="24"/>
          <w:szCs w:val="24"/>
          <w:lang w:val="lt-LT"/>
        </w:rPr>
      </w:pPr>
    </w:p>
    <w:p w14:paraId="6E7059D9" w14:textId="77777777" w:rsidR="003C2BBE" w:rsidRPr="003C2BBE" w:rsidRDefault="003C2BBE" w:rsidP="003C2BBE">
      <w:pPr>
        <w:suppressAutoHyphens/>
        <w:jc w:val="both"/>
        <w:rPr>
          <w:sz w:val="24"/>
          <w:szCs w:val="24"/>
          <w:lang w:val="lt-LT"/>
        </w:rPr>
      </w:pPr>
    </w:p>
    <w:p w14:paraId="6733C919" w14:textId="77777777" w:rsidR="003C2BBE" w:rsidRPr="003C2BBE" w:rsidRDefault="003C2BBE" w:rsidP="003C2BBE">
      <w:pPr>
        <w:suppressAutoHyphens/>
        <w:jc w:val="both"/>
        <w:rPr>
          <w:sz w:val="24"/>
          <w:szCs w:val="24"/>
          <w:lang w:val="lt-LT"/>
        </w:rPr>
      </w:pPr>
    </w:p>
    <w:p w14:paraId="48B6BA3E" w14:textId="77777777" w:rsidR="003C2BBE" w:rsidRPr="003C2BBE" w:rsidRDefault="003C2BBE" w:rsidP="003C2BBE">
      <w:pPr>
        <w:suppressAutoHyphens/>
        <w:jc w:val="both"/>
        <w:rPr>
          <w:sz w:val="24"/>
          <w:szCs w:val="24"/>
          <w:lang w:val="lt-LT"/>
        </w:rPr>
      </w:pPr>
    </w:p>
    <w:p w14:paraId="2513C786" w14:textId="77777777" w:rsidR="003C2BBE" w:rsidRPr="003C2BBE" w:rsidRDefault="003C2BBE" w:rsidP="003C2BBE">
      <w:pPr>
        <w:suppressAutoHyphens/>
        <w:jc w:val="both"/>
        <w:rPr>
          <w:sz w:val="24"/>
          <w:szCs w:val="24"/>
          <w:lang w:val="lt-LT"/>
        </w:rPr>
      </w:pPr>
    </w:p>
    <w:p w14:paraId="02DA21D8" w14:textId="77777777" w:rsidR="003C2BBE" w:rsidRPr="003C2BBE" w:rsidRDefault="003C2BBE" w:rsidP="003C2BBE">
      <w:pPr>
        <w:suppressAutoHyphens/>
        <w:jc w:val="both"/>
        <w:rPr>
          <w:sz w:val="24"/>
          <w:szCs w:val="24"/>
          <w:lang w:val="lt-LT"/>
        </w:rPr>
      </w:pPr>
    </w:p>
    <w:p w14:paraId="05511DDC" w14:textId="77777777" w:rsidR="003C2BBE" w:rsidRPr="003C2BBE" w:rsidRDefault="003C2BBE" w:rsidP="003C2BBE">
      <w:pPr>
        <w:suppressAutoHyphens/>
        <w:jc w:val="both"/>
        <w:rPr>
          <w:sz w:val="24"/>
          <w:szCs w:val="24"/>
          <w:lang w:val="lt-LT"/>
        </w:rPr>
      </w:pPr>
    </w:p>
    <w:p w14:paraId="13F331DB" w14:textId="77777777" w:rsidR="003C2BBE" w:rsidRPr="003C2BBE" w:rsidRDefault="003C2BBE" w:rsidP="003C2BBE">
      <w:pPr>
        <w:suppressAutoHyphens/>
        <w:jc w:val="both"/>
        <w:rPr>
          <w:sz w:val="24"/>
          <w:szCs w:val="24"/>
          <w:lang w:val="lt-LT"/>
        </w:rPr>
      </w:pPr>
    </w:p>
    <w:p w14:paraId="6586262A" w14:textId="22C51CDA" w:rsidR="61AB0A3C" w:rsidRDefault="61AB0A3C" w:rsidP="61AB0A3C">
      <w:pPr>
        <w:jc w:val="both"/>
        <w:rPr>
          <w:sz w:val="24"/>
          <w:szCs w:val="24"/>
          <w:lang w:val="lt-LT"/>
        </w:rPr>
      </w:pPr>
    </w:p>
    <w:p w14:paraId="1E7698E2" w14:textId="40856512" w:rsidR="61AB0A3C" w:rsidRDefault="61AB0A3C" w:rsidP="61AB0A3C">
      <w:pPr>
        <w:jc w:val="both"/>
        <w:rPr>
          <w:sz w:val="24"/>
          <w:szCs w:val="24"/>
          <w:lang w:val="lt-LT"/>
        </w:rPr>
      </w:pPr>
    </w:p>
    <w:p w14:paraId="5FB0FA86" w14:textId="7FB87714" w:rsidR="61AB0A3C" w:rsidRDefault="61AB0A3C" w:rsidP="61AB0A3C">
      <w:pPr>
        <w:jc w:val="both"/>
        <w:rPr>
          <w:sz w:val="24"/>
          <w:szCs w:val="24"/>
          <w:lang w:val="lt-LT"/>
        </w:rPr>
      </w:pPr>
    </w:p>
    <w:p w14:paraId="140BECB7" w14:textId="416BD149" w:rsidR="61AB0A3C" w:rsidRDefault="61AB0A3C" w:rsidP="61AB0A3C">
      <w:pPr>
        <w:jc w:val="both"/>
        <w:rPr>
          <w:sz w:val="24"/>
          <w:szCs w:val="24"/>
          <w:lang w:val="lt-LT"/>
        </w:rPr>
      </w:pPr>
    </w:p>
    <w:p w14:paraId="073450A5" w14:textId="5ED5BFFE" w:rsidR="61AB0A3C" w:rsidRDefault="61AB0A3C" w:rsidP="61AB0A3C">
      <w:pPr>
        <w:jc w:val="both"/>
        <w:rPr>
          <w:sz w:val="24"/>
          <w:szCs w:val="24"/>
          <w:lang w:val="lt-LT"/>
        </w:rPr>
      </w:pPr>
    </w:p>
    <w:p w14:paraId="556EB43A" w14:textId="58173DA2" w:rsidR="61AB0A3C" w:rsidRDefault="61AB0A3C" w:rsidP="61AB0A3C">
      <w:pPr>
        <w:jc w:val="both"/>
        <w:rPr>
          <w:sz w:val="24"/>
          <w:szCs w:val="24"/>
          <w:lang w:val="lt-LT"/>
        </w:rPr>
      </w:pPr>
    </w:p>
    <w:p w14:paraId="1EB8F8A7" w14:textId="13A71ACB" w:rsidR="61AB0A3C" w:rsidRDefault="61AB0A3C" w:rsidP="61AB0A3C">
      <w:pPr>
        <w:jc w:val="both"/>
        <w:rPr>
          <w:sz w:val="24"/>
          <w:szCs w:val="24"/>
          <w:lang w:val="lt-LT"/>
        </w:rPr>
      </w:pPr>
    </w:p>
    <w:p w14:paraId="3239F754" w14:textId="6DC55951" w:rsidR="61AB0A3C" w:rsidRDefault="61AB0A3C" w:rsidP="61AB0A3C">
      <w:pPr>
        <w:jc w:val="both"/>
        <w:rPr>
          <w:sz w:val="24"/>
          <w:szCs w:val="24"/>
          <w:lang w:val="lt-LT"/>
        </w:rPr>
      </w:pPr>
    </w:p>
    <w:p w14:paraId="73CC5A1D" w14:textId="77777777" w:rsidR="003C2BBE" w:rsidRPr="003C2BBE" w:rsidRDefault="003C2BBE" w:rsidP="003C2BBE">
      <w:pPr>
        <w:suppressAutoHyphens/>
        <w:jc w:val="both"/>
        <w:rPr>
          <w:sz w:val="24"/>
          <w:szCs w:val="24"/>
          <w:lang w:val="lt-LT"/>
        </w:rPr>
      </w:pPr>
    </w:p>
    <w:p w14:paraId="01AA0B01" w14:textId="77777777" w:rsidR="003C2BBE" w:rsidRDefault="003C2BBE" w:rsidP="003C2BBE">
      <w:pPr>
        <w:suppressAutoHyphens/>
        <w:jc w:val="both"/>
        <w:rPr>
          <w:sz w:val="24"/>
          <w:szCs w:val="24"/>
          <w:lang w:val="lt-LT"/>
        </w:rPr>
      </w:pPr>
    </w:p>
    <w:p w14:paraId="41FDCFB3" w14:textId="77777777" w:rsidR="00711D68" w:rsidRDefault="00711D68" w:rsidP="003C2BBE">
      <w:pPr>
        <w:suppressAutoHyphens/>
        <w:jc w:val="both"/>
        <w:rPr>
          <w:sz w:val="24"/>
          <w:szCs w:val="24"/>
          <w:lang w:val="lt-LT"/>
        </w:rPr>
      </w:pPr>
    </w:p>
    <w:p w14:paraId="546EBA98" w14:textId="77777777" w:rsidR="003C2BBE" w:rsidRDefault="003C2BBE" w:rsidP="003C2BBE">
      <w:pPr>
        <w:contextualSpacing/>
        <w:jc w:val="both"/>
        <w:rPr>
          <w:sz w:val="24"/>
          <w:szCs w:val="24"/>
          <w:lang w:val="lt-LT"/>
        </w:rPr>
      </w:pPr>
    </w:p>
    <w:p w14:paraId="5B01A18A" w14:textId="77777777" w:rsidR="0030668B" w:rsidRDefault="0030668B" w:rsidP="003C2BBE">
      <w:pPr>
        <w:contextualSpacing/>
        <w:jc w:val="both"/>
        <w:rPr>
          <w:sz w:val="24"/>
          <w:szCs w:val="24"/>
          <w:lang w:val="lt-LT"/>
        </w:rPr>
      </w:pPr>
    </w:p>
    <w:p w14:paraId="3B5A2A6B" w14:textId="77777777" w:rsidR="0030668B" w:rsidRDefault="0030668B" w:rsidP="003C2BBE">
      <w:pPr>
        <w:contextualSpacing/>
        <w:jc w:val="both"/>
        <w:rPr>
          <w:sz w:val="24"/>
          <w:szCs w:val="24"/>
          <w:lang w:val="lt-LT"/>
        </w:rPr>
      </w:pPr>
    </w:p>
    <w:p w14:paraId="3D27C100" w14:textId="77777777" w:rsidR="0030668B" w:rsidRDefault="0030668B" w:rsidP="003C2BBE">
      <w:pPr>
        <w:contextualSpacing/>
        <w:jc w:val="both"/>
        <w:rPr>
          <w:sz w:val="24"/>
          <w:szCs w:val="24"/>
          <w:lang w:val="lt-LT"/>
        </w:rPr>
      </w:pPr>
    </w:p>
    <w:p w14:paraId="317CC1E7" w14:textId="77777777" w:rsidR="0030668B" w:rsidRDefault="0030668B" w:rsidP="003C2BBE">
      <w:pPr>
        <w:contextualSpacing/>
        <w:jc w:val="both"/>
        <w:rPr>
          <w:sz w:val="24"/>
          <w:szCs w:val="24"/>
          <w:lang w:val="lt-LT"/>
        </w:rPr>
      </w:pPr>
    </w:p>
    <w:p w14:paraId="79B6BCD6" w14:textId="77777777" w:rsidR="0030668B" w:rsidRDefault="0030668B" w:rsidP="003C2BBE">
      <w:pPr>
        <w:contextualSpacing/>
        <w:jc w:val="both"/>
        <w:rPr>
          <w:sz w:val="24"/>
          <w:szCs w:val="24"/>
          <w:lang w:val="lt-LT"/>
        </w:rPr>
      </w:pPr>
    </w:p>
    <w:p w14:paraId="695E9305" w14:textId="77777777" w:rsidR="0030668B" w:rsidRDefault="0030668B" w:rsidP="003C2BBE">
      <w:pPr>
        <w:contextualSpacing/>
        <w:jc w:val="both"/>
        <w:rPr>
          <w:sz w:val="24"/>
          <w:szCs w:val="24"/>
          <w:lang w:val="lt-LT"/>
        </w:rPr>
      </w:pPr>
    </w:p>
    <w:p w14:paraId="317A9D57" w14:textId="77777777" w:rsidR="0030668B" w:rsidRDefault="0030668B" w:rsidP="003C2BBE">
      <w:pPr>
        <w:contextualSpacing/>
        <w:jc w:val="both"/>
        <w:rPr>
          <w:sz w:val="24"/>
          <w:szCs w:val="24"/>
          <w:lang w:val="lt-LT"/>
        </w:rPr>
      </w:pPr>
    </w:p>
    <w:p w14:paraId="3188756C" w14:textId="5362BE35" w:rsidR="0030668B" w:rsidRPr="00AA26D4" w:rsidRDefault="0030668B" w:rsidP="0030668B">
      <w:pPr>
        <w:jc w:val="right"/>
        <w:rPr>
          <w:sz w:val="24"/>
          <w:szCs w:val="24"/>
          <w:lang w:val="lt-LT"/>
        </w:rPr>
      </w:pPr>
      <w:r>
        <w:rPr>
          <w:sz w:val="24"/>
          <w:szCs w:val="24"/>
          <w:lang w:val="lt-LT"/>
        </w:rPr>
        <w:t>Pirkimo sąlygų 4 priedas</w:t>
      </w:r>
    </w:p>
    <w:p w14:paraId="5B0D7F0F" w14:textId="59F1DCAF" w:rsidR="0030668B" w:rsidRPr="00AA26D4" w:rsidRDefault="0030668B" w:rsidP="0030668B">
      <w:pPr>
        <w:pStyle w:val="Heading8"/>
        <w:spacing w:line="240" w:lineRule="auto"/>
        <w:rPr>
          <w:b w:val="0"/>
          <w:szCs w:val="24"/>
        </w:rPr>
      </w:pPr>
      <w:r>
        <w:rPr>
          <w:b w:val="0"/>
          <w:szCs w:val="24"/>
        </w:rPr>
        <w:t>Tiekėjo siūlomų specia</w:t>
      </w:r>
      <w:r w:rsidR="00705782">
        <w:rPr>
          <w:b w:val="0"/>
          <w:szCs w:val="24"/>
        </w:rPr>
        <w:t>l</w:t>
      </w:r>
      <w:r>
        <w:rPr>
          <w:b w:val="0"/>
          <w:szCs w:val="24"/>
        </w:rPr>
        <w:t>istų sąrašas</w:t>
      </w:r>
    </w:p>
    <w:p w14:paraId="2FD03F96" w14:textId="77777777" w:rsidR="0030668B" w:rsidRDefault="0030668B" w:rsidP="0030668B">
      <w:pPr>
        <w:contextualSpacing/>
        <w:jc w:val="both"/>
        <w:rPr>
          <w:sz w:val="24"/>
          <w:szCs w:val="24"/>
          <w:lang w:val="lt-LT"/>
        </w:rPr>
      </w:pPr>
    </w:p>
    <w:p w14:paraId="63242EDD" w14:textId="77777777" w:rsidR="0030668B" w:rsidRPr="00B8443B" w:rsidRDefault="0030668B" w:rsidP="0030668B">
      <w:pPr>
        <w:ind w:firstLine="567"/>
        <w:jc w:val="both"/>
        <w:rPr>
          <w:i/>
          <w:iCs/>
          <w:sz w:val="24"/>
          <w:lang w:val="lt-LT"/>
        </w:rPr>
      </w:pPr>
      <w:r w:rsidRPr="00B8443B">
        <w:rPr>
          <w:i/>
          <w:iCs/>
          <w:sz w:val="24"/>
          <w:szCs w:val="24"/>
          <w:lang w:val="lt-LT"/>
        </w:rPr>
        <w:t>Pateikiama atskiru dokumentu</w:t>
      </w:r>
    </w:p>
    <w:p w14:paraId="7E26B829" w14:textId="77777777" w:rsidR="0030668B" w:rsidRDefault="0030668B" w:rsidP="0030668B">
      <w:pPr>
        <w:contextualSpacing/>
        <w:jc w:val="both"/>
        <w:rPr>
          <w:sz w:val="24"/>
          <w:szCs w:val="24"/>
          <w:lang w:val="lt-LT"/>
        </w:rPr>
      </w:pPr>
    </w:p>
    <w:p w14:paraId="2E7401F8" w14:textId="77777777" w:rsidR="0030668B" w:rsidRDefault="0030668B" w:rsidP="0030668B">
      <w:pPr>
        <w:contextualSpacing/>
        <w:jc w:val="both"/>
        <w:rPr>
          <w:sz w:val="24"/>
          <w:szCs w:val="24"/>
          <w:lang w:val="lt-LT"/>
        </w:rPr>
      </w:pPr>
    </w:p>
    <w:p w14:paraId="49385332" w14:textId="77777777" w:rsidR="0030668B" w:rsidRPr="003C2BBE" w:rsidRDefault="0030668B" w:rsidP="003C2BBE">
      <w:pPr>
        <w:contextualSpacing/>
        <w:jc w:val="both"/>
        <w:rPr>
          <w:sz w:val="24"/>
          <w:szCs w:val="24"/>
          <w:lang w:val="lt-LT"/>
        </w:rPr>
      </w:pPr>
    </w:p>
    <w:sectPr w:rsidR="0030668B" w:rsidRPr="003C2BBE" w:rsidSect="00EE1E6B">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0B89" w14:textId="77777777" w:rsidR="000F473F" w:rsidRDefault="000F473F" w:rsidP="00F95F41">
      <w:r>
        <w:separator/>
      </w:r>
    </w:p>
  </w:endnote>
  <w:endnote w:type="continuationSeparator" w:id="0">
    <w:p w14:paraId="4FE01029" w14:textId="77777777" w:rsidR="000F473F" w:rsidRDefault="000F473F"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05AA" w14:textId="77777777" w:rsidR="000F473F" w:rsidRDefault="000F473F" w:rsidP="00F95F41">
      <w:r>
        <w:separator/>
      </w:r>
    </w:p>
  </w:footnote>
  <w:footnote w:type="continuationSeparator" w:id="0">
    <w:p w14:paraId="5B8D2DB2" w14:textId="77777777" w:rsidR="000F473F" w:rsidRDefault="000F473F" w:rsidP="00F95F41">
      <w:r>
        <w:continuationSeparator/>
      </w:r>
    </w:p>
  </w:footnote>
  <w:footnote w:id="1">
    <w:p w14:paraId="3A68BEEE" w14:textId="77777777" w:rsidR="00DF18C7" w:rsidRPr="00AE7523" w:rsidRDefault="00DF18C7" w:rsidP="00AE7523">
      <w:pPr>
        <w:pStyle w:val="FootnoteText"/>
        <w:jc w:val="both"/>
        <w:rPr>
          <w:lang w:val="lt-LT"/>
        </w:rPr>
      </w:pPr>
      <w:r w:rsidRPr="00C45DE1">
        <w:rPr>
          <w:rStyle w:val="FootnoteReference"/>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Header"/>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3C7BC0" w:rsidRPr="003C7BC0">
          <w:rPr>
            <w:noProof/>
            <w:sz w:val="24"/>
            <w:szCs w:val="24"/>
            <w:lang w:val="lt-LT"/>
          </w:rPr>
          <w:t>24</w:t>
        </w:r>
        <w:r w:rsidRPr="00BB2715">
          <w:rPr>
            <w:sz w:val="24"/>
            <w:szCs w:val="24"/>
          </w:rPr>
          <w:fldChar w:fldCharType="end"/>
        </w:r>
      </w:p>
    </w:sdtContent>
  </w:sdt>
  <w:p w14:paraId="1AA09FBC" w14:textId="77777777" w:rsidR="00DF18C7" w:rsidRDefault="00DF1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6" w15:restartNumberingAfterBreak="0">
    <w:nsid w:val="41411919"/>
    <w:multiLevelType w:val="multilevel"/>
    <w:tmpl w:val="1B86351E"/>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6715313"/>
    <w:multiLevelType w:val="hybridMultilevel"/>
    <w:tmpl w:val="71540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7905979">
    <w:abstractNumId w:val="5"/>
  </w:num>
  <w:num w:numId="2" w16cid:durableId="637076578">
    <w:abstractNumId w:val="8"/>
  </w:num>
  <w:num w:numId="3" w16cid:durableId="1529222949">
    <w:abstractNumId w:val="7"/>
  </w:num>
  <w:num w:numId="4" w16cid:durableId="1112626237">
    <w:abstractNumId w:val="1"/>
  </w:num>
  <w:num w:numId="5" w16cid:durableId="688259506">
    <w:abstractNumId w:val="2"/>
  </w:num>
  <w:num w:numId="6" w16cid:durableId="1724016250">
    <w:abstractNumId w:val="4"/>
  </w:num>
  <w:num w:numId="7" w16cid:durableId="1261645599">
    <w:abstractNumId w:val="11"/>
  </w:num>
  <w:num w:numId="8" w16cid:durableId="591428462">
    <w:abstractNumId w:val="3"/>
  </w:num>
  <w:num w:numId="9" w16cid:durableId="957955774">
    <w:abstractNumId w:val="10"/>
  </w:num>
  <w:num w:numId="10" w16cid:durableId="769160132">
    <w:abstractNumId w:val="0"/>
  </w:num>
  <w:num w:numId="11" w16cid:durableId="868756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825229">
    <w:abstractNumId w:val="6"/>
  </w:num>
  <w:num w:numId="13" w16cid:durableId="135438372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2D68"/>
    <w:rsid w:val="000034D2"/>
    <w:rsid w:val="00007AC4"/>
    <w:rsid w:val="00012752"/>
    <w:rsid w:val="000138D0"/>
    <w:rsid w:val="000148DC"/>
    <w:rsid w:val="00014EDE"/>
    <w:rsid w:val="00017675"/>
    <w:rsid w:val="000204A4"/>
    <w:rsid w:val="000207E3"/>
    <w:rsid w:val="00020FCD"/>
    <w:rsid w:val="000213C8"/>
    <w:rsid w:val="00021687"/>
    <w:rsid w:val="00026294"/>
    <w:rsid w:val="00031C81"/>
    <w:rsid w:val="0003431B"/>
    <w:rsid w:val="00034D89"/>
    <w:rsid w:val="00036B9F"/>
    <w:rsid w:val="0003756F"/>
    <w:rsid w:val="00037AF5"/>
    <w:rsid w:val="00050A2C"/>
    <w:rsid w:val="0005198E"/>
    <w:rsid w:val="00051BB4"/>
    <w:rsid w:val="00052705"/>
    <w:rsid w:val="000538EF"/>
    <w:rsid w:val="00055A97"/>
    <w:rsid w:val="00056039"/>
    <w:rsid w:val="00063F2E"/>
    <w:rsid w:val="0006422D"/>
    <w:rsid w:val="00072F1D"/>
    <w:rsid w:val="00075655"/>
    <w:rsid w:val="0007678E"/>
    <w:rsid w:val="00080222"/>
    <w:rsid w:val="00080455"/>
    <w:rsid w:val="00080EA8"/>
    <w:rsid w:val="000829C4"/>
    <w:rsid w:val="00084898"/>
    <w:rsid w:val="00084963"/>
    <w:rsid w:val="00085082"/>
    <w:rsid w:val="0008B5C4"/>
    <w:rsid w:val="00091091"/>
    <w:rsid w:val="00092CC1"/>
    <w:rsid w:val="0009793D"/>
    <w:rsid w:val="000A1422"/>
    <w:rsid w:val="000A1942"/>
    <w:rsid w:val="000A1A33"/>
    <w:rsid w:val="000A2952"/>
    <w:rsid w:val="000A2A81"/>
    <w:rsid w:val="000A2FD2"/>
    <w:rsid w:val="000A5F1D"/>
    <w:rsid w:val="000B0B0C"/>
    <w:rsid w:val="000B264D"/>
    <w:rsid w:val="000B69C7"/>
    <w:rsid w:val="000C13ED"/>
    <w:rsid w:val="000C4FD8"/>
    <w:rsid w:val="000C5B63"/>
    <w:rsid w:val="000C74F6"/>
    <w:rsid w:val="000C772C"/>
    <w:rsid w:val="000D4632"/>
    <w:rsid w:val="000D66DC"/>
    <w:rsid w:val="000E0AEA"/>
    <w:rsid w:val="000E11B5"/>
    <w:rsid w:val="000E3117"/>
    <w:rsid w:val="000E3950"/>
    <w:rsid w:val="000E44F7"/>
    <w:rsid w:val="000E6B85"/>
    <w:rsid w:val="000F4409"/>
    <w:rsid w:val="000F473F"/>
    <w:rsid w:val="000F50B7"/>
    <w:rsid w:val="000F6C76"/>
    <w:rsid w:val="00104F35"/>
    <w:rsid w:val="00105A64"/>
    <w:rsid w:val="0010673D"/>
    <w:rsid w:val="00115F52"/>
    <w:rsid w:val="001175A5"/>
    <w:rsid w:val="001203CC"/>
    <w:rsid w:val="0012354C"/>
    <w:rsid w:val="00124B89"/>
    <w:rsid w:val="00126223"/>
    <w:rsid w:val="001314EB"/>
    <w:rsid w:val="001319E2"/>
    <w:rsid w:val="00131B41"/>
    <w:rsid w:val="0013361D"/>
    <w:rsid w:val="00133975"/>
    <w:rsid w:val="0013495D"/>
    <w:rsid w:val="001452CC"/>
    <w:rsid w:val="00145E65"/>
    <w:rsid w:val="00145E8D"/>
    <w:rsid w:val="001460AC"/>
    <w:rsid w:val="001476EB"/>
    <w:rsid w:val="00150695"/>
    <w:rsid w:val="00154713"/>
    <w:rsid w:val="0015482E"/>
    <w:rsid w:val="001565BE"/>
    <w:rsid w:val="001577E6"/>
    <w:rsid w:val="00160E4A"/>
    <w:rsid w:val="0016243C"/>
    <w:rsid w:val="00163D8D"/>
    <w:rsid w:val="00170F53"/>
    <w:rsid w:val="00176ABA"/>
    <w:rsid w:val="001837C6"/>
    <w:rsid w:val="00183DFA"/>
    <w:rsid w:val="00185BFC"/>
    <w:rsid w:val="00186499"/>
    <w:rsid w:val="001866AD"/>
    <w:rsid w:val="00186D2E"/>
    <w:rsid w:val="00190506"/>
    <w:rsid w:val="001925F5"/>
    <w:rsid w:val="001A0DC2"/>
    <w:rsid w:val="001A3175"/>
    <w:rsid w:val="001B0164"/>
    <w:rsid w:val="001B01F6"/>
    <w:rsid w:val="001B06B8"/>
    <w:rsid w:val="001B0CAB"/>
    <w:rsid w:val="001B4F7B"/>
    <w:rsid w:val="001C182B"/>
    <w:rsid w:val="001C3F30"/>
    <w:rsid w:val="001C5B84"/>
    <w:rsid w:val="001C5D47"/>
    <w:rsid w:val="001D1085"/>
    <w:rsid w:val="001D4029"/>
    <w:rsid w:val="001D7198"/>
    <w:rsid w:val="001D7F3E"/>
    <w:rsid w:val="001E21DC"/>
    <w:rsid w:val="001E5C51"/>
    <w:rsid w:val="001E63F7"/>
    <w:rsid w:val="001E71C2"/>
    <w:rsid w:val="001E7C84"/>
    <w:rsid w:val="001F0DCA"/>
    <w:rsid w:val="001F2BC1"/>
    <w:rsid w:val="001F66C5"/>
    <w:rsid w:val="00204BBD"/>
    <w:rsid w:val="00205152"/>
    <w:rsid w:val="0021175B"/>
    <w:rsid w:val="002121D9"/>
    <w:rsid w:val="00212A0A"/>
    <w:rsid w:val="00215963"/>
    <w:rsid w:val="002161B8"/>
    <w:rsid w:val="0022375C"/>
    <w:rsid w:val="00225888"/>
    <w:rsid w:val="0022696B"/>
    <w:rsid w:val="00227FD2"/>
    <w:rsid w:val="00230217"/>
    <w:rsid w:val="00232124"/>
    <w:rsid w:val="00233D8C"/>
    <w:rsid w:val="00235D8C"/>
    <w:rsid w:val="00236AFB"/>
    <w:rsid w:val="002372AC"/>
    <w:rsid w:val="00245A74"/>
    <w:rsid w:val="002478FF"/>
    <w:rsid w:val="00250634"/>
    <w:rsid w:val="002540BA"/>
    <w:rsid w:val="00257CA8"/>
    <w:rsid w:val="00260935"/>
    <w:rsid w:val="00266481"/>
    <w:rsid w:val="002708B4"/>
    <w:rsid w:val="0027608F"/>
    <w:rsid w:val="002774F7"/>
    <w:rsid w:val="002777B1"/>
    <w:rsid w:val="00285996"/>
    <w:rsid w:val="0028709C"/>
    <w:rsid w:val="00295D58"/>
    <w:rsid w:val="002A1F80"/>
    <w:rsid w:val="002A3BE4"/>
    <w:rsid w:val="002A3F51"/>
    <w:rsid w:val="002A3FF7"/>
    <w:rsid w:val="002B39C0"/>
    <w:rsid w:val="002B4F18"/>
    <w:rsid w:val="002B655B"/>
    <w:rsid w:val="002C1F62"/>
    <w:rsid w:val="002C334B"/>
    <w:rsid w:val="002D043C"/>
    <w:rsid w:val="002D1CBF"/>
    <w:rsid w:val="002D36E7"/>
    <w:rsid w:val="002D44FC"/>
    <w:rsid w:val="002D478F"/>
    <w:rsid w:val="002D7275"/>
    <w:rsid w:val="002D7726"/>
    <w:rsid w:val="002D773A"/>
    <w:rsid w:val="002E1140"/>
    <w:rsid w:val="002E265C"/>
    <w:rsid w:val="002E4925"/>
    <w:rsid w:val="002E7D4F"/>
    <w:rsid w:val="002E7DA3"/>
    <w:rsid w:val="002F1BEC"/>
    <w:rsid w:val="002F3A05"/>
    <w:rsid w:val="002F64D8"/>
    <w:rsid w:val="002F7CFB"/>
    <w:rsid w:val="0030207E"/>
    <w:rsid w:val="00302C2C"/>
    <w:rsid w:val="0030333A"/>
    <w:rsid w:val="00303942"/>
    <w:rsid w:val="0030668B"/>
    <w:rsid w:val="00306BEC"/>
    <w:rsid w:val="00307E2D"/>
    <w:rsid w:val="00311C0C"/>
    <w:rsid w:val="0031328B"/>
    <w:rsid w:val="00315948"/>
    <w:rsid w:val="0032174B"/>
    <w:rsid w:val="003222DD"/>
    <w:rsid w:val="00326456"/>
    <w:rsid w:val="00330014"/>
    <w:rsid w:val="003303EC"/>
    <w:rsid w:val="00330E88"/>
    <w:rsid w:val="0033164E"/>
    <w:rsid w:val="00334015"/>
    <w:rsid w:val="00341AE5"/>
    <w:rsid w:val="00342788"/>
    <w:rsid w:val="003428FB"/>
    <w:rsid w:val="00343D51"/>
    <w:rsid w:val="00344D76"/>
    <w:rsid w:val="0034671A"/>
    <w:rsid w:val="00350021"/>
    <w:rsid w:val="003512B6"/>
    <w:rsid w:val="00351D90"/>
    <w:rsid w:val="003539DB"/>
    <w:rsid w:val="00353DB6"/>
    <w:rsid w:val="0035616F"/>
    <w:rsid w:val="00356F71"/>
    <w:rsid w:val="0036134D"/>
    <w:rsid w:val="00362C17"/>
    <w:rsid w:val="00363D74"/>
    <w:rsid w:val="00363E5E"/>
    <w:rsid w:val="00365A2D"/>
    <w:rsid w:val="0037157B"/>
    <w:rsid w:val="00372498"/>
    <w:rsid w:val="00374F17"/>
    <w:rsid w:val="00376E11"/>
    <w:rsid w:val="003773B8"/>
    <w:rsid w:val="0037767C"/>
    <w:rsid w:val="00381B45"/>
    <w:rsid w:val="0038254D"/>
    <w:rsid w:val="00382DBC"/>
    <w:rsid w:val="00384470"/>
    <w:rsid w:val="00386A30"/>
    <w:rsid w:val="00387F02"/>
    <w:rsid w:val="0039005B"/>
    <w:rsid w:val="00392864"/>
    <w:rsid w:val="00392E3A"/>
    <w:rsid w:val="003953F1"/>
    <w:rsid w:val="003A06C4"/>
    <w:rsid w:val="003A1766"/>
    <w:rsid w:val="003A3235"/>
    <w:rsid w:val="003A5C30"/>
    <w:rsid w:val="003B290F"/>
    <w:rsid w:val="003C2BBE"/>
    <w:rsid w:val="003C37F8"/>
    <w:rsid w:val="003C3EDF"/>
    <w:rsid w:val="003C4BAE"/>
    <w:rsid w:val="003C7BC0"/>
    <w:rsid w:val="003D3D05"/>
    <w:rsid w:val="003D3E75"/>
    <w:rsid w:val="003D525E"/>
    <w:rsid w:val="003D66A1"/>
    <w:rsid w:val="003E1345"/>
    <w:rsid w:val="003E1F5A"/>
    <w:rsid w:val="003E38CB"/>
    <w:rsid w:val="003E628D"/>
    <w:rsid w:val="003F0805"/>
    <w:rsid w:val="003F4F31"/>
    <w:rsid w:val="003F5BE6"/>
    <w:rsid w:val="004022B1"/>
    <w:rsid w:val="00404311"/>
    <w:rsid w:val="0040624C"/>
    <w:rsid w:val="00406D92"/>
    <w:rsid w:val="00417EF2"/>
    <w:rsid w:val="00420561"/>
    <w:rsid w:val="004222B4"/>
    <w:rsid w:val="00425CBB"/>
    <w:rsid w:val="00430D2A"/>
    <w:rsid w:val="00430F66"/>
    <w:rsid w:val="00430FA5"/>
    <w:rsid w:val="00433F79"/>
    <w:rsid w:val="0043647D"/>
    <w:rsid w:val="00437613"/>
    <w:rsid w:val="00437875"/>
    <w:rsid w:val="0044073E"/>
    <w:rsid w:val="00446B36"/>
    <w:rsid w:val="004501F8"/>
    <w:rsid w:val="00450B5A"/>
    <w:rsid w:val="0045101F"/>
    <w:rsid w:val="00451698"/>
    <w:rsid w:val="00453F8C"/>
    <w:rsid w:val="00460688"/>
    <w:rsid w:val="00461BB6"/>
    <w:rsid w:val="00461FB8"/>
    <w:rsid w:val="00467D41"/>
    <w:rsid w:val="00475969"/>
    <w:rsid w:val="00475DF0"/>
    <w:rsid w:val="00477914"/>
    <w:rsid w:val="00480A31"/>
    <w:rsid w:val="00480E17"/>
    <w:rsid w:val="0048189C"/>
    <w:rsid w:val="00485611"/>
    <w:rsid w:val="0049482C"/>
    <w:rsid w:val="004A0A13"/>
    <w:rsid w:val="004A0E96"/>
    <w:rsid w:val="004A3C32"/>
    <w:rsid w:val="004A4681"/>
    <w:rsid w:val="004A4B67"/>
    <w:rsid w:val="004A518B"/>
    <w:rsid w:val="004A5DAB"/>
    <w:rsid w:val="004A5F9F"/>
    <w:rsid w:val="004A62A4"/>
    <w:rsid w:val="004B2314"/>
    <w:rsid w:val="004B2DA8"/>
    <w:rsid w:val="004B35FA"/>
    <w:rsid w:val="004C083C"/>
    <w:rsid w:val="004C0AB0"/>
    <w:rsid w:val="004C1B59"/>
    <w:rsid w:val="004C5B57"/>
    <w:rsid w:val="004C6244"/>
    <w:rsid w:val="004D4D39"/>
    <w:rsid w:val="004D5E43"/>
    <w:rsid w:val="004D6526"/>
    <w:rsid w:val="004E0F72"/>
    <w:rsid w:val="004E3476"/>
    <w:rsid w:val="004E40DF"/>
    <w:rsid w:val="004E5415"/>
    <w:rsid w:val="004E581C"/>
    <w:rsid w:val="004E68FB"/>
    <w:rsid w:val="004F2E5F"/>
    <w:rsid w:val="004F3CF1"/>
    <w:rsid w:val="00505A5C"/>
    <w:rsid w:val="00505DD4"/>
    <w:rsid w:val="00507EDF"/>
    <w:rsid w:val="00511DC4"/>
    <w:rsid w:val="00513113"/>
    <w:rsid w:val="00514CB1"/>
    <w:rsid w:val="00515E33"/>
    <w:rsid w:val="00516B6D"/>
    <w:rsid w:val="00517EC5"/>
    <w:rsid w:val="00525107"/>
    <w:rsid w:val="00526FA9"/>
    <w:rsid w:val="00530770"/>
    <w:rsid w:val="005321F9"/>
    <w:rsid w:val="00534BF7"/>
    <w:rsid w:val="005356FC"/>
    <w:rsid w:val="00540F94"/>
    <w:rsid w:val="00542667"/>
    <w:rsid w:val="0054402F"/>
    <w:rsid w:val="005470F4"/>
    <w:rsid w:val="005503AE"/>
    <w:rsid w:val="00550DD8"/>
    <w:rsid w:val="00551354"/>
    <w:rsid w:val="005553FA"/>
    <w:rsid w:val="00561987"/>
    <w:rsid w:val="005625CC"/>
    <w:rsid w:val="00563051"/>
    <w:rsid w:val="00563CB1"/>
    <w:rsid w:val="00565689"/>
    <w:rsid w:val="005661D2"/>
    <w:rsid w:val="005678BB"/>
    <w:rsid w:val="00570767"/>
    <w:rsid w:val="005722E9"/>
    <w:rsid w:val="005728F3"/>
    <w:rsid w:val="00574130"/>
    <w:rsid w:val="00574C2D"/>
    <w:rsid w:val="00574CA9"/>
    <w:rsid w:val="00583C71"/>
    <w:rsid w:val="00590265"/>
    <w:rsid w:val="00596CC8"/>
    <w:rsid w:val="005A067C"/>
    <w:rsid w:val="005A07F1"/>
    <w:rsid w:val="005A41C5"/>
    <w:rsid w:val="005A5C5F"/>
    <w:rsid w:val="005B2418"/>
    <w:rsid w:val="005B4DA9"/>
    <w:rsid w:val="005B6A34"/>
    <w:rsid w:val="005B6A64"/>
    <w:rsid w:val="005C30F6"/>
    <w:rsid w:val="005D09CC"/>
    <w:rsid w:val="005D3A17"/>
    <w:rsid w:val="005D4476"/>
    <w:rsid w:val="005D6FE0"/>
    <w:rsid w:val="005E161A"/>
    <w:rsid w:val="005F17D1"/>
    <w:rsid w:val="005F1828"/>
    <w:rsid w:val="005F25F1"/>
    <w:rsid w:val="005F2642"/>
    <w:rsid w:val="005F4EE0"/>
    <w:rsid w:val="005F7B27"/>
    <w:rsid w:val="00602026"/>
    <w:rsid w:val="00602B94"/>
    <w:rsid w:val="00603B7E"/>
    <w:rsid w:val="00613E90"/>
    <w:rsid w:val="00613EA7"/>
    <w:rsid w:val="006214FF"/>
    <w:rsid w:val="00622634"/>
    <w:rsid w:val="00623C59"/>
    <w:rsid w:val="00625A7D"/>
    <w:rsid w:val="006279A9"/>
    <w:rsid w:val="00634710"/>
    <w:rsid w:val="006364AC"/>
    <w:rsid w:val="006500E4"/>
    <w:rsid w:val="00656F1A"/>
    <w:rsid w:val="006614D4"/>
    <w:rsid w:val="00664737"/>
    <w:rsid w:val="00664E12"/>
    <w:rsid w:val="006674F3"/>
    <w:rsid w:val="006700EE"/>
    <w:rsid w:val="0067284B"/>
    <w:rsid w:val="0067648D"/>
    <w:rsid w:val="00682D32"/>
    <w:rsid w:val="00683093"/>
    <w:rsid w:val="006830D4"/>
    <w:rsid w:val="00683C20"/>
    <w:rsid w:val="00685BC3"/>
    <w:rsid w:val="00686D3B"/>
    <w:rsid w:val="006875EA"/>
    <w:rsid w:val="00691654"/>
    <w:rsid w:val="00692399"/>
    <w:rsid w:val="0069323E"/>
    <w:rsid w:val="00693C49"/>
    <w:rsid w:val="006944E5"/>
    <w:rsid w:val="006972D3"/>
    <w:rsid w:val="006A113D"/>
    <w:rsid w:val="006A21AD"/>
    <w:rsid w:val="006A400E"/>
    <w:rsid w:val="006A5303"/>
    <w:rsid w:val="006B3BBE"/>
    <w:rsid w:val="006B7757"/>
    <w:rsid w:val="006C3277"/>
    <w:rsid w:val="006C526A"/>
    <w:rsid w:val="006D049E"/>
    <w:rsid w:val="006D18F7"/>
    <w:rsid w:val="006D2769"/>
    <w:rsid w:val="006D68FA"/>
    <w:rsid w:val="006E4EF1"/>
    <w:rsid w:val="006E665A"/>
    <w:rsid w:val="006F1D98"/>
    <w:rsid w:val="006F2514"/>
    <w:rsid w:val="006F5E61"/>
    <w:rsid w:val="00700746"/>
    <w:rsid w:val="00701728"/>
    <w:rsid w:val="00702DB0"/>
    <w:rsid w:val="00705782"/>
    <w:rsid w:val="00710170"/>
    <w:rsid w:val="00711B74"/>
    <w:rsid w:val="00711D68"/>
    <w:rsid w:val="00714CE3"/>
    <w:rsid w:val="00715383"/>
    <w:rsid w:val="0071576F"/>
    <w:rsid w:val="00716F28"/>
    <w:rsid w:val="00716F8A"/>
    <w:rsid w:val="00717079"/>
    <w:rsid w:val="00717096"/>
    <w:rsid w:val="0072023B"/>
    <w:rsid w:val="00720C30"/>
    <w:rsid w:val="00720F03"/>
    <w:rsid w:val="007252C8"/>
    <w:rsid w:val="00726711"/>
    <w:rsid w:val="007277E2"/>
    <w:rsid w:val="00727AC0"/>
    <w:rsid w:val="007306FE"/>
    <w:rsid w:val="00732600"/>
    <w:rsid w:val="00735335"/>
    <w:rsid w:val="00735932"/>
    <w:rsid w:val="007366D1"/>
    <w:rsid w:val="00736EE0"/>
    <w:rsid w:val="00737B7E"/>
    <w:rsid w:val="00737CE3"/>
    <w:rsid w:val="007404CF"/>
    <w:rsid w:val="00742700"/>
    <w:rsid w:val="00742722"/>
    <w:rsid w:val="007453BE"/>
    <w:rsid w:val="0074556E"/>
    <w:rsid w:val="00747178"/>
    <w:rsid w:val="00750A21"/>
    <w:rsid w:val="0075219A"/>
    <w:rsid w:val="00752F22"/>
    <w:rsid w:val="0075391D"/>
    <w:rsid w:val="00756693"/>
    <w:rsid w:val="007568EC"/>
    <w:rsid w:val="00756D92"/>
    <w:rsid w:val="00761FFF"/>
    <w:rsid w:val="007623D7"/>
    <w:rsid w:val="00766FDD"/>
    <w:rsid w:val="00772D6C"/>
    <w:rsid w:val="00773169"/>
    <w:rsid w:val="00776CC3"/>
    <w:rsid w:val="00781990"/>
    <w:rsid w:val="007850AE"/>
    <w:rsid w:val="00790FA8"/>
    <w:rsid w:val="007942DE"/>
    <w:rsid w:val="00794F96"/>
    <w:rsid w:val="00795881"/>
    <w:rsid w:val="007960DF"/>
    <w:rsid w:val="00797BC4"/>
    <w:rsid w:val="007A0349"/>
    <w:rsid w:val="007A2690"/>
    <w:rsid w:val="007A34B9"/>
    <w:rsid w:val="007A4003"/>
    <w:rsid w:val="007B02A9"/>
    <w:rsid w:val="007B03E5"/>
    <w:rsid w:val="007B188F"/>
    <w:rsid w:val="007B26BE"/>
    <w:rsid w:val="007B540F"/>
    <w:rsid w:val="007C1B01"/>
    <w:rsid w:val="007C7F91"/>
    <w:rsid w:val="007D0E2E"/>
    <w:rsid w:val="007D3134"/>
    <w:rsid w:val="007D65BE"/>
    <w:rsid w:val="007E22F8"/>
    <w:rsid w:val="007E487F"/>
    <w:rsid w:val="007E7DE0"/>
    <w:rsid w:val="007F06BA"/>
    <w:rsid w:val="007F1EEA"/>
    <w:rsid w:val="007F2078"/>
    <w:rsid w:val="007F58BE"/>
    <w:rsid w:val="00801C9B"/>
    <w:rsid w:val="00803DE8"/>
    <w:rsid w:val="008041A8"/>
    <w:rsid w:val="00804E3E"/>
    <w:rsid w:val="00805F29"/>
    <w:rsid w:val="00806813"/>
    <w:rsid w:val="00806BFC"/>
    <w:rsid w:val="00815733"/>
    <w:rsid w:val="00816791"/>
    <w:rsid w:val="008209E2"/>
    <w:rsid w:val="00821664"/>
    <w:rsid w:val="0082581B"/>
    <w:rsid w:val="00827E27"/>
    <w:rsid w:val="00830125"/>
    <w:rsid w:val="00831422"/>
    <w:rsid w:val="00833288"/>
    <w:rsid w:val="00834864"/>
    <w:rsid w:val="00834CA7"/>
    <w:rsid w:val="0083562A"/>
    <w:rsid w:val="0084014A"/>
    <w:rsid w:val="0084062B"/>
    <w:rsid w:val="00841732"/>
    <w:rsid w:val="00842AC5"/>
    <w:rsid w:val="00844DB6"/>
    <w:rsid w:val="00853125"/>
    <w:rsid w:val="008567CA"/>
    <w:rsid w:val="008575C3"/>
    <w:rsid w:val="00857BBB"/>
    <w:rsid w:val="008631D1"/>
    <w:rsid w:val="00866684"/>
    <w:rsid w:val="00874F04"/>
    <w:rsid w:val="00876CB7"/>
    <w:rsid w:val="00880B3F"/>
    <w:rsid w:val="00883198"/>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B4637"/>
    <w:rsid w:val="008C371A"/>
    <w:rsid w:val="008C4F56"/>
    <w:rsid w:val="008C6D1D"/>
    <w:rsid w:val="008C728E"/>
    <w:rsid w:val="008C7957"/>
    <w:rsid w:val="008D3303"/>
    <w:rsid w:val="008D70F4"/>
    <w:rsid w:val="008E41B1"/>
    <w:rsid w:val="008E4257"/>
    <w:rsid w:val="008E49E5"/>
    <w:rsid w:val="008E5907"/>
    <w:rsid w:val="008F27D5"/>
    <w:rsid w:val="008F7006"/>
    <w:rsid w:val="00900E53"/>
    <w:rsid w:val="00901645"/>
    <w:rsid w:val="00902CF5"/>
    <w:rsid w:val="00911603"/>
    <w:rsid w:val="0092174E"/>
    <w:rsid w:val="009231A3"/>
    <w:rsid w:val="009238AE"/>
    <w:rsid w:val="00927331"/>
    <w:rsid w:val="009345DE"/>
    <w:rsid w:val="00934B21"/>
    <w:rsid w:val="0093500D"/>
    <w:rsid w:val="00941047"/>
    <w:rsid w:val="009417A8"/>
    <w:rsid w:val="00943679"/>
    <w:rsid w:val="009446BE"/>
    <w:rsid w:val="00945FC4"/>
    <w:rsid w:val="009527FA"/>
    <w:rsid w:val="00953260"/>
    <w:rsid w:val="009545D4"/>
    <w:rsid w:val="0095628D"/>
    <w:rsid w:val="00961714"/>
    <w:rsid w:val="00966789"/>
    <w:rsid w:val="00966EB8"/>
    <w:rsid w:val="00970534"/>
    <w:rsid w:val="00971A0F"/>
    <w:rsid w:val="009827B4"/>
    <w:rsid w:val="009837A1"/>
    <w:rsid w:val="0098631E"/>
    <w:rsid w:val="009878D1"/>
    <w:rsid w:val="00993AF4"/>
    <w:rsid w:val="009970A3"/>
    <w:rsid w:val="009A0842"/>
    <w:rsid w:val="009A1794"/>
    <w:rsid w:val="009A2DEA"/>
    <w:rsid w:val="009A3E97"/>
    <w:rsid w:val="009A4DDF"/>
    <w:rsid w:val="009A5B43"/>
    <w:rsid w:val="009B1730"/>
    <w:rsid w:val="009B2181"/>
    <w:rsid w:val="009B6339"/>
    <w:rsid w:val="009C2426"/>
    <w:rsid w:val="009C4FC9"/>
    <w:rsid w:val="009C6C00"/>
    <w:rsid w:val="009C7780"/>
    <w:rsid w:val="009D1A50"/>
    <w:rsid w:val="009D1A95"/>
    <w:rsid w:val="009D2BF4"/>
    <w:rsid w:val="009D35D0"/>
    <w:rsid w:val="009D3FC2"/>
    <w:rsid w:val="009D7255"/>
    <w:rsid w:val="009E0D0B"/>
    <w:rsid w:val="009E231D"/>
    <w:rsid w:val="009E3450"/>
    <w:rsid w:val="009E575F"/>
    <w:rsid w:val="009E5D51"/>
    <w:rsid w:val="009E78FF"/>
    <w:rsid w:val="009F15F6"/>
    <w:rsid w:val="009F34C3"/>
    <w:rsid w:val="009F5954"/>
    <w:rsid w:val="009F5B8F"/>
    <w:rsid w:val="009F7C1E"/>
    <w:rsid w:val="00A00D73"/>
    <w:rsid w:val="00A03027"/>
    <w:rsid w:val="00A034D3"/>
    <w:rsid w:val="00A13B30"/>
    <w:rsid w:val="00A1480B"/>
    <w:rsid w:val="00A16632"/>
    <w:rsid w:val="00A177EF"/>
    <w:rsid w:val="00A20E45"/>
    <w:rsid w:val="00A2267A"/>
    <w:rsid w:val="00A22A55"/>
    <w:rsid w:val="00A22CCC"/>
    <w:rsid w:val="00A25681"/>
    <w:rsid w:val="00A26545"/>
    <w:rsid w:val="00A34C0F"/>
    <w:rsid w:val="00A372D2"/>
    <w:rsid w:val="00A403CD"/>
    <w:rsid w:val="00A40C93"/>
    <w:rsid w:val="00A42DD3"/>
    <w:rsid w:val="00A47189"/>
    <w:rsid w:val="00A471F5"/>
    <w:rsid w:val="00A60316"/>
    <w:rsid w:val="00A6225D"/>
    <w:rsid w:val="00A628F2"/>
    <w:rsid w:val="00A63573"/>
    <w:rsid w:val="00A67C99"/>
    <w:rsid w:val="00A70BB8"/>
    <w:rsid w:val="00A70EA6"/>
    <w:rsid w:val="00A722DD"/>
    <w:rsid w:val="00A73613"/>
    <w:rsid w:val="00A77E0C"/>
    <w:rsid w:val="00A804C6"/>
    <w:rsid w:val="00A80C93"/>
    <w:rsid w:val="00A82F14"/>
    <w:rsid w:val="00A8697F"/>
    <w:rsid w:val="00A92796"/>
    <w:rsid w:val="00A94FFB"/>
    <w:rsid w:val="00AA0294"/>
    <w:rsid w:val="00AA26D4"/>
    <w:rsid w:val="00AA5D2E"/>
    <w:rsid w:val="00AA675C"/>
    <w:rsid w:val="00AA77FD"/>
    <w:rsid w:val="00AB08E6"/>
    <w:rsid w:val="00AB0BDB"/>
    <w:rsid w:val="00AB159E"/>
    <w:rsid w:val="00AB3ADE"/>
    <w:rsid w:val="00AB601B"/>
    <w:rsid w:val="00AB6BED"/>
    <w:rsid w:val="00AB7646"/>
    <w:rsid w:val="00AC02DF"/>
    <w:rsid w:val="00AC02E3"/>
    <w:rsid w:val="00AC2057"/>
    <w:rsid w:val="00AC3014"/>
    <w:rsid w:val="00AC51FC"/>
    <w:rsid w:val="00AC53DC"/>
    <w:rsid w:val="00AD2577"/>
    <w:rsid w:val="00AD44F3"/>
    <w:rsid w:val="00AD4631"/>
    <w:rsid w:val="00AD6507"/>
    <w:rsid w:val="00AE0913"/>
    <w:rsid w:val="00AE4020"/>
    <w:rsid w:val="00AE7523"/>
    <w:rsid w:val="00AF0058"/>
    <w:rsid w:val="00AF285B"/>
    <w:rsid w:val="00AF2F5F"/>
    <w:rsid w:val="00AF3B71"/>
    <w:rsid w:val="00B02938"/>
    <w:rsid w:val="00B04455"/>
    <w:rsid w:val="00B10437"/>
    <w:rsid w:val="00B11D1A"/>
    <w:rsid w:val="00B12024"/>
    <w:rsid w:val="00B146A2"/>
    <w:rsid w:val="00B21150"/>
    <w:rsid w:val="00B22467"/>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7090B"/>
    <w:rsid w:val="00B7262F"/>
    <w:rsid w:val="00B731CC"/>
    <w:rsid w:val="00B764C2"/>
    <w:rsid w:val="00B8443B"/>
    <w:rsid w:val="00B84EDD"/>
    <w:rsid w:val="00B86C93"/>
    <w:rsid w:val="00B91FE5"/>
    <w:rsid w:val="00B95930"/>
    <w:rsid w:val="00B96DF2"/>
    <w:rsid w:val="00BA4266"/>
    <w:rsid w:val="00BA46C8"/>
    <w:rsid w:val="00BA789B"/>
    <w:rsid w:val="00BB2715"/>
    <w:rsid w:val="00BB2CD0"/>
    <w:rsid w:val="00BB3476"/>
    <w:rsid w:val="00BB4BEF"/>
    <w:rsid w:val="00BB5E4D"/>
    <w:rsid w:val="00BB6F6A"/>
    <w:rsid w:val="00BB7532"/>
    <w:rsid w:val="00BC22F3"/>
    <w:rsid w:val="00BC2997"/>
    <w:rsid w:val="00BC29A5"/>
    <w:rsid w:val="00BC31D2"/>
    <w:rsid w:val="00BC4295"/>
    <w:rsid w:val="00BD217A"/>
    <w:rsid w:val="00BD29C3"/>
    <w:rsid w:val="00BD3C1C"/>
    <w:rsid w:val="00BD3FA2"/>
    <w:rsid w:val="00BD53E4"/>
    <w:rsid w:val="00BE03BA"/>
    <w:rsid w:val="00BE2256"/>
    <w:rsid w:val="00BE2D14"/>
    <w:rsid w:val="00BE2D8D"/>
    <w:rsid w:val="00BE34B0"/>
    <w:rsid w:val="00BE4ED8"/>
    <w:rsid w:val="00BE6553"/>
    <w:rsid w:val="00BE6B4D"/>
    <w:rsid w:val="00BF3AAD"/>
    <w:rsid w:val="00BF3B4D"/>
    <w:rsid w:val="00BF489F"/>
    <w:rsid w:val="00BF5905"/>
    <w:rsid w:val="00C0468E"/>
    <w:rsid w:val="00C06519"/>
    <w:rsid w:val="00C127C3"/>
    <w:rsid w:val="00C1288E"/>
    <w:rsid w:val="00C149F3"/>
    <w:rsid w:val="00C15FB9"/>
    <w:rsid w:val="00C217DE"/>
    <w:rsid w:val="00C25BCF"/>
    <w:rsid w:val="00C41F0C"/>
    <w:rsid w:val="00C42CF8"/>
    <w:rsid w:val="00C47000"/>
    <w:rsid w:val="00C5063B"/>
    <w:rsid w:val="00C5135D"/>
    <w:rsid w:val="00C518FE"/>
    <w:rsid w:val="00C54771"/>
    <w:rsid w:val="00C6036F"/>
    <w:rsid w:val="00C65B38"/>
    <w:rsid w:val="00C6680C"/>
    <w:rsid w:val="00C709C4"/>
    <w:rsid w:val="00C70D60"/>
    <w:rsid w:val="00C73106"/>
    <w:rsid w:val="00C77E41"/>
    <w:rsid w:val="00C859DD"/>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8D8"/>
    <w:rsid w:val="00CD246E"/>
    <w:rsid w:val="00CD4591"/>
    <w:rsid w:val="00CD664B"/>
    <w:rsid w:val="00CD6F01"/>
    <w:rsid w:val="00CE545B"/>
    <w:rsid w:val="00CF0FFD"/>
    <w:rsid w:val="00CF3F92"/>
    <w:rsid w:val="00CF712C"/>
    <w:rsid w:val="00D000A3"/>
    <w:rsid w:val="00D05DA6"/>
    <w:rsid w:val="00D20502"/>
    <w:rsid w:val="00D23211"/>
    <w:rsid w:val="00D30053"/>
    <w:rsid w:val="00D31F33"/>
    <w:rsid w:val="00D3283E"/>
    <w:rsid w:val="00D3411C"/>
    <w:rsid w:val="00D37535"/>
    <w:rsid w:val="00D42A0C"/>
    <w:rsid w:val="00D55B78"/>
    <w:rsid w:val="00D7340C"/>
    <w:rsid w:val="00D74BAA"/>
    <w:rsid w:val="00D81778"/>
    <w:rsid w:val="00D8593C"/>
    <w:rsid w:val="00D92899"/>
    <w:rsid w:val="00D93321"/>
    <w:rsid w:val="00D933A1"/>
    <w:rsid w:val="00D949D8"/>
    <w:rsid w:val="00DA0BA9"/>
    <w:rsid w:val="00DA5F31"/>
    <w:rsid w:val="00DB05A8"/>
    <w:rsid w:val="00DB1D74"/>
    <w:rsid w:val="00DB4CE3"/>
    <w:rsid w:val="00DB73CF"/>
    <w:rsid w:val="00DC0FF5"/>
    <w:rsid w:val="00DC2A9B"/>
    <w:rsid w:val="00DC48FF"/>
    <w:rsid w:val="00DC6D3B"/>
    <w:rsid w:val="00DD22D8"/>
    <w:rsid w:val="00DD6211"/>
    <w:rsid w:val="00DE280A"/>
    <w:rsid w:val="00DE438F"/>
    <w:rsid w:val="00DE467B"/>
    <w:rsid w:val="00DE62CB"/>
    <w:rsid w:val="00DE7F74"/>
    <w:rsid w:val="00DF08C3"/>
    <w:rsid w:val="00DF18C7"/>
    <w:rsid w:val="00DF1DD7"/>
    <w:rsid w:val="00DF3563"/>
    <w:rsid w:val="00DF4B3C"/>
    <w:rsid w:val="00DF77D4"/>
    <w:rsid w:val="00DF7E75"/>
    <w:rsid w:val="00E01879"/>
    <w:rsid w:val="00E03257"/>
    <w:rsid w:val="00E04F9A"/>
    <w:rsid w:val="00E07EB8"/>
    <w:rsid w:val="00E07FF8"/>
    <w:rsid w:val="00E11F03"/>
    <w:rsid w:val="00E1495C"/>
    <w:rsid w:val="00E14993"/>
    <w:rsid w:val="00E15E17"/>
    <w:rsid w:val="00E210C3"/>
    <w:rsid w:val="00E21559"/>
    <w:rsid w:val="00E22B16"/>
    <w:rsid w:val="00E278F8"/>
    <w:rsid w:val="00E27E96"/>
    <w:rsid w:val="00E30A98"/>
    <w:rsid w:val="00E332C7"/>
    <w:rsid w:val="00E33789"/>
    <w:rsid w:val="00E33B9A"/>
    <w:rsid w:val="00E34634"/>
    <w:rsid w:val="00E34728"/>
    <w:rsid w:val="00E348F1"/>
    <w:rsid w:val="00E3646D"/>
    <w:rsid w:val="00E37959"/>
    <w:rsid w:val="00E43FBA"/>
    <w:rsid w:val="00E45640"/>
    <w:rsid w:val="00E467AB"/>
    <w:rsid w:val="00E46CDC"/>
    <w:rsid w:val="00E4786C"/>
    <w:rsid w:val="00E5099C"/>
    <w:rsid w:val="00E52251"/>
    <w:rsid w:val="00E5710B"/>
    <w:rsid w:val="00E60075"/>
    <w:rsid w:val="00E639CA"/>
    <w:rsid w:val="00E6483F"/>
    <w:rsid w:val="00E653D3"/>
    <w:rsid w:val="00E66CAD"/>
    <w:rsid w:val="00E736FC"/>
    <w:rsid w:val="00E74DF5"/>
    <w:rsid w:val="00E74E59"/>
    <w:rsid w:val="00E7595B"/>
    <w:rsid w:val="00E77899"/>
    <w:rsid w:val="00E80BDD"/>
    <w:rsid w:val="00E83417"/>
    <w:rsid w:val="00E834B6"/>
    <w:rsid w:val="00E840E8"/>
    <w:rsid w:val="00E84CB0"/>
    <w:rsid w:val="00E87709"/>
    <w:rsid w:val="00E900EF"/>
    <w:rsid w:val="00E910A2"/>
    <w:rsid w:val="00E92431"/>
    <w:rsid w:val="00E92B96"/>
    <w:rsid w:val="00E93C30"/>
    <w:rsid w:val="00EA2CBE"/>
    <w:rsid w:val="00EA3B42"/>
    <w:rsid w:val="00EA4A34"/>
    <w:rsid w:val="00EA4D69"/>
    <w:rsid w:val="00EA6DAC"/>
    <w:rsid w:val="00EB0C41"/>
    <w:rsid w:val="00EB6EDB"/>
    <w:rsid w:val="00EB73E2"/>
    <w:rsid w:val="00EC0D41"/>
    <w:rsid w:val="00EC20CA"/>
    <w:rsid w:val="00EC2D7D"/>
    <w:rsid w:val="00EC4404"/>
    <w:rsid w:val="00EC4B45"/>
    <w:rsid w:val="00EC5416"/>
    <w:rsid w:val="00EC72D1"/>
    <w:rsid w:val="00ED06B0"/>
    <w:rsid w:val="00ED142D"/>
    <w:rsid w:val="00ED4149"/>
    <w:rsid w:val="00EE1E6B"/>
    <w:rsid w:val="00EE60C5"/>
    <w:rsid w:val="00EF2AA8"/>
    <w:rsid w:val="00EF65DE"/>
    <w:rsid w:val="00F00FBF"/>
    <w:rsid w:val="00F0553A"/>
    <w:rsid w:val="00F102E4"/>
    <w:rsid w:val="00F10F03"/>
    <w:rsid w:val="00F13B5B"/>
    <w:rsid w:val="00F17BFA"/>
    <w:rsid w:val="00F2078B"/>
    <w:rsid w:val="00F2134B"/>
    <w:rsid w:val="00F231E2"/>
    <w:rsid w:val="00F24452"/>
    <w:rsid w:val="00F3102E"/>
    <w:rsid w:val="00F3347D"/>
    <w:rsid w:val="00F378A7"/>
    <w:rsid w:val="00F45A03"/>
    <w:rsid w:val="00F4720A"/>
    <w:rsid w:val="00F50F7A"/>
    <w:rsid w:val="00F53011"/>
    <w:rsid w:val="00F5730B"/>
    <w:rsid w:val="00F622D6"/>
    <w:rsid w:val="00F66778"/>
    <w:rsid w:val="00F75466"/>
    <w:rsid w:val="00F80689"/>
    <w:rsid w:val="00F8111E"/>
    <w:rsid w:val="00F83FCD"/>
    <w:rsid w:val="00F863D3"/>
    <w:rsid w:val="00F87D74"/>
    <w:rsid w:val="00F95984"/>
    <w:rsid w:val="00F95F41"/>
    <w:rsid w:val="00F96589"/>
    <w:rsid w:val="00F979C4"/>
    <w:rsid w:val="00FA14DF"/>
    <w:rsid w:val="00FA4D4C"/>
    <w:rsid w:val="00FB2311"/>
    <w:rsid w:val="00FC2147"/>
    <w:rsid w:val="00FC26F1"/>
    <w:rsid w:val="00FC2799"/>
    <w:rsid w:val="00FC56AC"/>
    <w:rsid w:val="00FC72A1"/>
    <w:rsid w:val="00FC7450"/>
    <w:rsid w:val="00FC7DC6"/>
    <w:rsid w:val="00FD0D94"/>
    <w:rsid w:val="00FD38FD"/>
    <w:rsid w:val="00FD3A45"/>
    <w:rsid w:val="00FD6C02"/>
    <w:rsid w:val="00FE27CA"/>
    <w:rsid w:val="00FF0521"/>
    <w:rsid w:val="00FF2FD4"/>
    <w:rsid w:val="00FF4753"/>
    <w:rsid w:val="00FF6DFC"/>
    <w:rsid w:val="00FF73F9"/>
    <w:rsid w:val="00FF7765"/>
    <w:rsid w:val="1055F8B2"/>
    <w:rsid w:val="14B06603"/>
    <w:rsid w:val="23B089B1"/>
    <w:rsid w:val="3A0CD1CF"/>
    <w:rsid w:val="3ED79448"/>
    <w:rsid w:val="45AC64E8"/>
    <w:rsid w:val="4901AD56"/>
    <w:rsid w:val="61AB0A3C"/>
    <w:rsid w:val="649957E4"/>
    <w:rsid w:val="65EBBFE8"/>
    <w:rsid w:val="74F0100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386C921A-B58D-4665-A393-E8E07926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613"/>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nhideWhenUsed/>
    <w:rsid w:val="00563051"/>
    <w:pPr>
      <w:tabs>
        <w:tab w:val="center" w:pos="4819"/>
        <w:tab w:val="right" w:pos="9638"/>
      </w:tabs>
    </w:pPr>
  </w:style>
  <w:style w:type="character" w:customStyle="1" w:styleId="FooterChar">
    <w:name w:val="Footer Char"/>
    <w:basedOn w:val="DefaultParagraphFont"/>
    <w:link w:val="Footer"/>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rsid w:val="00563051"/>
    <w:pPr>
      <w:ind w:firstLine="360"/>
      <w:jc w:val="both"/>
    </w:pPr>
    <w:rPr>
      <w:sz w:val="24"/>
      <w:lang w:val="lt-LT"/>
    </w:rPr>
  </w:style>
  <w:style w:type="character" w:customStyle="1" w:styleId="BodyTextIndentChar">
    <w:name w:val="Body Text Indent Char"/>
    <w:basedOn w:val="DefaultParagraphFont"/>
    <w:link w:val="BodyTextIndent"/>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basedOn w:val="Normal"/>
    <w:link w:val="BodyText2Char"/>
    <w:rsid w:val="00563051"/>
    <w:pPr>
      <w:jc w:val="center"/>
    </w:pPr>
    <w:rPr>
      <w:b/>
      <w:sz w:val="40"/>
      <w:lang w:val="lt-LT"/>
    </w:rPr>
  </w:style>
  <w:style w:type="character" w:customStyle="1" w:styleId="BodyText2Char">
    <w:name w:val="Body Text 2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uiPriority w:val="99"/>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Lente"/>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rsid w:val="00563051"/>
    <w:rPr>
      <w:rFonts w:ascii="Tahoma" w:hAnsi="Tahoma" w:cs="Tahoma"/>
      <w:sz w:val="16"/>
      <w:szCs w:val="16"/>
    </w:rPr>
  </w:style>
  <w:style w:type="character" w:customStyle="1" w:styleId="BalloonTextChar">
    <w:name w:val="Balloon Text Char"/>
    <w:basedOn w:val="DefaultParagraphFont"/>
    <w:link w:val="BalloonText"/>
    <w:rsid w:val="00563051"/>
    <w:rPr>
      <w:rFonts w:ascii="Tahoma" w:eastAsia="Times New Roman" w:hAnsi="Tahoma" w:cs="Tahoma"/>
      <w:sz w:val="16"/>
      <w:szCs w:val="16"/>
      <w:lang w:val="ru-RU"/>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Lente Char"/>
    <w:link w:val="ListParagraph"/>
    <w:uiPriority w:val="34"/>
    <w:qFormat/>
    <w:rsid w:val="00563051"/>
    <w:rPr>
      <w:rFonts w:ascii="Times New Roman" w:eastAsia="Times New Roman" w:hAnsi="Times New Roman" w:cs="Times New Roman"/>
      <w:sz w:val="20"/>
      <w:szCs w:val="20"/>
      <w:lang w:eastAsia="lt-LT"/>
    </w:rPr>
  </w:style>
  <w:style w:type="character" w:styleId="CommentReference">
    <w:name w:val="annotation reference"/>
    <w:rsid w:val="00563051"/>
    <w:rPr>
      <w:sz w:val="16"/>
      <w:szCs w:val="16"/>
    </w:rPr>
  </w:style>
  <w:style w:type="paragraph" w:styleId="CommentText">
    <w:name w:val="annotation text"/>
    <w:basedOn w:val="Normal"/>
    <w:link w:val="CommentTextChar"/>
    <w:rsid w:val="00563051"/>
  </w:style>
  <w:style w:type="character" w:customStyle="1" w:styleId="CommentTextChar">
    <w:name w:val="Comment Text Char"/>
    <w:basedOn w:val="DefaultParagraphFont"/>
    <w:link w:val="CommentTex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rsid w:val="00563051"/>
    <w:rPr>
      <w:b/>
      <w:bCs/>
    </w:rPr>
  </w:style>
  <w:style w:type="character" w:customStyle="1" w:styleId="CommentSubjectChar">
    <w:name w:val="Comment Subject Char"/>
    <w:basedOn w:val="CommentTextChar"/>
    <w:link w:val="CommentSubject"/>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TableNormal"/>
    <w:next w:val="TableGrid"/>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basedOn w:val="DefaultParagraphFont"/>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table" w:customStyle="1" w:styleId="Lentelstinklelis2">
    <w:name w:val="Lentelės tinklelis2"/>
    <w:basedOn w:val="TableNormal"/>
    <w:next w:val="TableGrid"/>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7F74"/>
    <w:rPr>
      <w:color w:val="605E5C"/>
      <w:shd w:val="clear" w:color="auto" w:fill="E1DFDD"/>
    </w:rPr>
  </w:style>
  <w:style w:type="table" w:customStyle="1" w:styleId="Lentelstinklelis7">
    <w:name w:val="Lentelės tinklelis7"/>
    <w:basedOn w:val="TableNormal"/>
    <w:next w:val="TableGrid"/>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TableNormal"/>
    <w:next w:val="TableGrid"/>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TableNormal"/>
    <w:next w:val="TableGrid"/>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TableNormal"/>
    <w:next w:val="TableGrid"/>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TableNormal"/>
    <w:next w:val="TableGrid"/>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TableNormal"/>
    <w:next w:val="TableGrid"/>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TableNormal"/>
    <w:next w:val="TableGrid"/>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TableNormal"/>
    <w:next w:val="TableGrid"/>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TableNormal"/>
    <w:next w:val="TableGrid"/>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CD6F01"/>
    <w:rPr>
      <w:rFonts w:eastAsiaTheme="minorEastAsia"/>
      <w:lang w:val="lt-LT" w:eastAsia="zh-CN"/>
    </w:rPr>
  </w:style>
  <w:style w:type="character" w:customStyle="1" w:styleId="normaltextrun">
    <w:name w:val="normaltextrun"/>
    <w:basedOn w:val="DefaultParagraphFont"/>
    <w:rsid w:val="007850AE"/>
  </w:style>
  <w:style w:type="character" w:customStyle="1" w:styleId="eop">
    <w:name w:val="eop"/>
    <w:basedOn w:val="DefaultParagraphFont"/>
    <w:rsid w:val="007850AE"/>
  </w:style>
  <w:style w:type="paragraph" w:customStyle="1" w:styleId="paragraph">
    <w:name w:val="paragraph"/>
    <w:basedOn w:val="Normal"/>
    <w:rsid w:val="007850AE"/>
    <w:pPr>
      <w:spacing w:before="100" w:beforeAutospacing="1" w:after="100" w:afterAutospacing="1"/>
    </w:pPr>
    <w:rPr>
      <w:sz w:val="24"/>
      <w:szCs w:val="24"/>
      <w:lang w:val="lt-LT" w:eastAsia="lt-LT"/>
    </w:rPr>
  </w:style>
  <w:style w:type="character" w:customStyle="1" w:styleId="ui-provider">
    <w:name w:val="ui-provider"/>
    <w:basedOn w:val="DefaultParagraphFont"/>
    <w:rsid w:val="00785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rkm.lrv.lt/lt/veiklos-sritys/kulturos-paveldo-specialistu-atestavimas-1/nekilnojamojo-kulturos-paveldo-apsaugos-specialistu-atestavimas-1/atestavimo-rezultatai-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2.xml><?xml version="1.0" encoding="utf-8"?>
<ds:datastoreItem xmlns:ds="http://schemas.openxmlformats.org/officeDocument/2006/customXml" ds:itemID="{5AD01CA1-0D45-4FE3-AD7A-AF1225725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2A058E3-4294-43CF-82B3-DDA9377CC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23377</Words>
  <Characters>13326</Characters>
  <Application>Microsoft Office Word</Application>
  <DocSecurity>0</DocSecurity>
  <Lines>111</Lines>
  <Paragraphs>73</Paragraphs>
  <ScaleCrop>false</ScaleCrop>
  <Company/>
  <LinksUpToDate>false</LinksUpToDate>
  <CharactersWithSpaces>36630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cp:lastModifiedBy>Alina Grybauskienė</cp:lastModifiedBy>
  <cp:revision>96</cp:revision>
  <cp:lastPrinted>2017-07-27T08:29:00Z</cp:lastPrinted>
  <dcterms:created xsi:type="dcterms:W3CDTF">2024-08-19T10:43:00Z</dcterms:created>
  <dcterms:modified xsi:type="dcterms:W3CDTF">2026-07-15T08:00:00Z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