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70F75EF"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547B7A">
        <w:rPr>
          <w:bCs/>
          <w:sz w:val="22"/>
          <w:szCs w:val="22"/>
        </w:rPr>
        <w:t>7</w:t>
      </w:r>
      <w:r w:rsidR="00BC4E8D">
        <w:rPr>
          <w:bCs/>
          <w:sz w:val="22"/>
          <w:szCs w:val="22"/>
        </w:rPr>
        <w:t xml:space="preserve">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249F1FE3" w14:textId="272C3D0C" w:rsidR="009F734E" w:rsidRPr="00BE5A6B" w:rsidRDefault="009E4DFA" w:rsidP="00547B7A">
            <w:pPr>
              <w:spacing w:after="120" w:line="20" w:lineRule="atLeast"/>
              <w:contextualSpacing/>
              <w:jc w:val="center"/>
              <w:rPr>
                <w:b/>
                <w:bCs/>
                <w:color w:val="000000" w:themeColor="text1"/>
                <w:sz w:val="20"/>
              </w:rPr>
            </w:pPr>
            <w:r w:rsidRPr="009E4DFA">
              <w:rPr>
                <w:rFonts w:eastAsia="LiberationSerif-Bold"/>
                <w:b/>
                <w:bCs/>
                <w:sz w:val="22"/>
                <w:szCs w:val="22"/>
                <w:lang w:eastAsia="lt-LT"/>
              </w:rPr>
              <w:t xml:space="preserve">CHIRURGINIAI INSTRUMENTAI </w:t>
            </w: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1F5E384B" w:rsidR="00B767F3" w:rsidRPr="00BE5A6B" w:rsidRDefault="005A7AB3">
            <w:pPr>
              <w:jc w:val="both"/>
              <w:rPr>
                <w:color w:val="000000" w:themeColor="text1"/>
                <w:kern w:val="2"/>
                <w:sz w:val="22"/>
                <w:szCs w:val="22"/>
              </w:rPr>
            </w:pPr>
            <w:r>
              <w:rPr>
                <w:color w:val="000000" w:themeColor="text1"/>
                <w:kern w:val="2"/>
                <w:sz w:val="22"/>
                <w:szCs w:val="22"/>
              </w:rPr>
              <w:t>2026-</w:t>
            </w: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1E36098D" w:rsidR="00B767F3" w:rsidRPr="00BE5A6B" w:rsidRDefault="005A7AB3">
            <w:pPr>
              <w:jc w:val="both"/>
              <w:rPr>
                <w:color w:val="000000" w:themeColor="text1"/>
                <w:kern w:val="2"/>
                <w:sz w:val="22"/>
                <w:szCs w:val="22"/>
              </w:rPr>
            </w:pPr>
            <w:r>
              <w:rPr>
                <w:color w:val="000000" w:themeColor="text1"/>
                <w:kern w:val="2"/>
                <w:sz w:val="22"/>
                <w:szCs w:val="22"/>
              </w:rPr>
              <w:t>VPS-2026-</w:t>
            </w: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5D23D296"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w:t>
            </w:r>
            <w:r w:rsidR="00547B7A">
              <w:rPr>
                <w:color w:val="000000" w:themeColor="text1"/>
                <w:kern w:val="2"/>
                <w:sz w:val="22"/>
                <w:szCs w:val="22"/>
              </w:rPr>
              <w:t>502</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E5A6B" w:rsidRPr="00BE5A6B" w14:paraId="3EFEA890" w14:textId="77777777" w:rsidTr="007F22F9">
        <w:trPr>
          <w:trHeight w:val="300"/>
        </w:trPr>
        <w:tc>
          <w:tcPr>
            <w:tcW w:w="9962" w:type="dxa"/>
            <w:gridSpan w:val="4"/>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2E1E6A7B" w14:textId="77777777" w:rsidR="00854BF6" w:rsidRPr="00BE5A6B" w:rsidRDefault="00854BF6">
            <w:pPr>
              <w:rPr>
                <w:b/>
                <w:bCs/>
                <w:color w:val="000000" w:themeColor="text1"/>
                <w:kern w:val="2"/>
                <w:sz w:val="22"/>
                <w:szCs w:val="22"/>
              </w:rPr>
            </w:pP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042DB79E" w14:textId="5B216FB5" w:rsidR="00757EF8" w:rsidRPr="00757EF8" w:rsidRDefault="00757EF8" w:rsidP="00757EF8">
            <w:pPr>
              <w:rPr>
                <w:color w:val="0070C0"/>
                <w:sz w:val="22"/>
                <w:szCs w:val="22"/>
              </w:rPr>
            </w:pPr>
            <w:r w:rsidRPr="00675E86">
              <w:rPr>
                <w:sz w:val="22"/>
                <w:szCs w:val="22"/>
              </w:rPr>
              <w:t xml:space="preserve">Neurochirurgijos klinikos vadybininkė - administratorė, Eglė </w:t>
            </w:r>
            <w:proofErr w:type="spellStart"/>
            <w:r w:rsidRPr="00675E86">
              <w:rPr>
                <w:sz w:val="22"/>
                <w:szCs w:val="22"/>
              </w:rPr>
              <w:t>Jakubauskė</w:t>
            </w:r>
            <w:proofErr w:type="spellEnd"/>
            <w:r w:rsidRPr="00675E86">
              <w:rPr>
                <w:sz w:val="22"/>
                <w:szCs w:val="22"/>
              </w:rPr>
              <w:t xml:space="preserve"> Tel. 06</w:t>
            </w:r>
            <w:r w:rsidR="00547B7A">
              <w:rPr>
                <w:sz w:val="22"/>
                <w:szCs w:val="22"/>
              </w:rPr>
              <w:t>6111560</w:t>
            </w:r>
            <w:r w:rsidRPr="00675E86">
              <w:rPr>
                <w:sz w:val="22"/>
                <w:szCs w:val="22"/>
              </w:rPr>
              <w:t xml:space="preserve">, tel.: el. p. </w:t>
            </w:r>
            <w:hyperlink r:id="rId11" w:history="1">
              <w:r w:rsidRPr="00757EF8">
                <w:rPr>
                  <w:rStyle w:val="Hyperlink"/>
                  <w:color w:val="0070C0"/>
                  <w:sz w:val="22"/>
                  <w:szCs w:val="22"/>
                </w:rPr>
                <w:t>egle.jokubauske@kul.lt</w:t>
              </w:r>
            </w:hyperlink>
          </w:p>
          <w:p w14:paraId="332F6F1B" w14:textId="77777777" w:rsidR="00583426" w:rsidRPr="00BE5A6B" w:rsidRDefault="00583426" w:rsidP="00D57A89">
            <w:pPr>
              <w:autoSpaceDE w:val="0"/>
              <w:autoSpaceDN w:val="0"/>
              <w:adjustRightInd w:val="0"/>
              <w:rPr>
                <w:color w:val="000000" w:themeColor="text1"/>
                <w:sz w:val="22"/>
                <w:szCs w:val="22"/>
              </w:rPr>
            </w:pPr>
          </w:p>
          <w:p w14:paraId="7D87C5A6" w14:textId="3466A834"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@kulig</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E9CB6D4" w14:textId="77777777" w:rsidR="00FD59E5" w:rsidRPr="00BE5A6B" w:rsidRDefault="00FD59E5" w:rsidP="007F03B7">
            <w:pPr>
              <w:jc w:val="both"/>
              <w:rPr>
                <w:color w:val="000000" w:themeColor="text1"/>
                <w:sz w:val="22"/>
                <w:szCs w:val="22"/>
                <w:shd w:val="clear" w:color="auto" w:fill="FFFFFF"/>
              </w:rPr>
            </w:pPr>
          </w:p>
          <w:p w14:paraId="2DAD8156" w14:textId="77777777" w:rsidR="00FD59E5" w:rsidRPr="00BE5A6B" w:rsidRDefault="00FD59E5" w:rsidP="007F03B7">
            <w:pPr>
              <w:jc w:val="both"/>
              <w:rPr>
                <w:color w:val="000000" w:themeColor="text1"/>
                <w:sz w:val="22"/>
                <w:szCs w:val="22"/>
                <w:shd w:val="clear" w:color="auto" w:fill="FFFFFF"/>
              </w:rPr>
            </w:pPr>
          </w:p>
          <w:p w14:paraId="244B65D9" w14:textId="77777777" w:rsidR="00757EF8" w:rsidRDefault="00757EF8" w:rsidP="007F03B7">
            <w:pPr>
              <w:jc w:val="both"/>
              <w:rPr>
                <w:color w:val="000000" w:themeColor="text1"/>
                <w:sz w:val="22"/>
                <w:szCs w:val="22"/>
                <w:shd w:val="clear" w:color="auto" w:fill="FFFFFF"/>
              </w:rPr>
            </w:pPr>
          </w:p>
          <w:p w14:paraId="2C0EC4B6" w14:textId="611945D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547B7A">
              <w:rPr>
                <w:color w:val="000000" w:themeColor="text1"/>
                <w:sz w:val="22"/>
                <w:szCs w:val="22"/>
                <w:shd w:val="clear" w:color="auto" w:fill="FFFFFF"/>
              </w:rPr>
              <w:t>iausioji</w:t>
            </w:r>
            <w:r w:rsidR="007F03B7" w:rsidRPr="00BE5A6B">
              <w:rPr>
                <w:color w:val="000000" w:themeColor="text1"/>
                <w:sz w:val="22"/>
                <w:szCs w:val="22"/>
                <w:shd w:val="clear" w:color="auto" w:fill="FFFFFF"/>
              </w:rPr>
              <w:t xml:space="preserve"> specialistė </w:t>
            </w:r>
          </w:p>
          <w:p w14:paraId="0F76E609" w14:textId="441AA24E" w:rsidR="00B767F3" w:rsidRPr="00BE5A6B" w:rsidRDefault="00547B7A" w:rsidP="007F03B7">
            <w:pPr>
              <w:rPr>
                <w:color w:val="000000" w:themeColor="text1"/>
                <w:sz w:val="22"/>
                <w:szCs w:val="22"/>
                <w:shd w:val="clear" w:color="auto" w:fill="FFFFFF"/>
              </w:rPr>
            </w:pPr>
            <w:r>
              <w:rPr>
                <w:color w:val="000000" w:themeColor="text1"/>
                <w:sz w:val="22"/>
                <w:szCs w:val="22"/>
                <w:shd w:val="clear" w:color="auto" w:fill="FFFFFF"/>
              </w:rPr>
              <w:t xml:space="preserve">Edita </w:t>
            </w:r>
            <w:proofErr w:type="spellStart"/>
            <w:r>
              <w:rPr>
                <w:color w:val="000000" w:themeColor="text1"/>
                <w:sz w:val="22"/>
                <w:szCs w:val="22"/>
                <w:shd w:val="clear" w:color="auto" w:fill="FFFFFF"/>
              </w:rPr>
              <w:t>Bertašienė</w:t>
            </w:r>
            <w:proofErr w:type="spellEnd"/>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332284,</w:t>
            </w:r>
            <w:r w:rsidR="007F03B7" w:rsidRPr="00BE5A6B">
              <w:rPr>
                <w:color w:val="000000" w:themeColor="text1"/>
                <w:sz w:val="22"/>
                <w:szCs w:val="22"/>
                <w:shd w:val="clear" w:color="auto" w:fill="FFFFFF"/>
              </w:rPr>
              <w:t xml:space="preserve"> el. paštas: </w:t>
            </w:r>
            <w:hyperlink r:id="rId13" w:history="1">
              <w:r w:rsidRPr="00494406">
                <w:rPr>
                  <w:rStyle w:val="Hyperlink"/>
                </w:rPr>
                <w:t>edita.bertasiene</w:t>
              </w:r>
              <w:r w:rsidRPr="00494406">
                <w:rPr>
                  <w:rStyle w:val="Hyperlink"/>
                  <w:sz w:val="22"/>
                  <w:szCs w:val="22"/>
                  <w:shd w:val="clear" w:color="auto" w:fill="FFFFFF"/>
                </w:rPr>
                <w:t>@kul.lt</w:t>
              </w:r>
            </w:hyperlink>
          </w:p>
          <w:p w14:paraId="61F9B250" w14:textId="150AE0CB" w:rsidR="007F03B7" w:rsidRPr="00BE5A6B" w:rsidRDefault="007F03B7" w:rsidP="007F03B7">
            <w:pPr>
              <w:rPr>
                <w:color w:val="000000" w:themeColor="text1"/>
                <w:kern w:val="2"/>
                <w:sz w:val="22"/>
                <w:szCs w:val="22"/>
              </w:rPr>
            </w:pPr>
          </w:p>
        </w:tc>
      </w:tr>
      <w:tr w:rsidR="00BE5A6B" w:rsidRPr="00BE5A6B"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4"/>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E42A58C" w14:textId="12539CDF" w:rsidR="002E4763" w:rsidRPr="00BE5A6B" w:rsidRDefault="00757EF8" w:rsidP="00CC11BB">
            <w:pPr>
              <w:autoSpaceDE w:val="0"/>
              <w:autoSpaceDN w:val="0"/>
              <w:adjustRightInd w:val="0"/>
              <w:jc w:val="both"/>
              <w:rPr>
                <w:rFonts w:ascii="LiberationSerif" w:hAnsi="LiberationSerif" w:cs="LiberationSerif"/>
                <w:color w:val="000000" w:themeColor="text1"/>
                <w:sz w:val="22"/>
                <w:szCs w:val="22"/>
              </w:rPr>
            </w:pPr>
            <w:r w:rsidRPr="00757EF8">
              <w:rPr>
                <w:rFonts w:eastAsia="LiberationSerif-Bold"/>
                <w:sz w:val="22"/>
                <w:szCs w:val="22"/>
                <w:lang w:eastAsia="lt-LT"/>
              </w:rPr>
              <w:t>Chirurginiai instrumentai</w:t>
            </w:r>
            <w:r w:rsidR="00547B7A">
              <w:rPr>
                <w:rFonts w:eastAsia="LiberationSerif-Bold"/>
                <w:sz w:val="22"/>
                <w:szCs w:val="22"/>
                <w:lang w:eastAsia="lt-LT"/>
              </w:rPr>
              <w:t>.</w:t>
            </w:r>
          </w:p>
          <w:p w14:paraId="1D8F1B27" w14:textId="2CB5D222" w:rsidR="00CC11BB" w:rsidRPr="00BE5A6B" w:rsidRDefault="00CC11BB" w:rsidP="00CC11BB">
            <w:pPr>
              <w:autoSpaceDE w:val="0"/>
              <w:autoSpaceDN w:val="0"/>
              <w:adjustRightInd w:val="0"/>
              <w:jc w:val="both"/>
              <w:rPr>
                <w:color w:val="000000" w:themeColor="text1"/>
                <w:kern w:val="2"/>
                <w:sz w:val="22"/>
                <w:szCs w:val="22"/>
              </w:rPr>
            </w:pPr>
            <w:r w:rsidRPr="00BE5A6B">
              <w:rPr>
                <w:color w:val="000000" w:themeColor="text1"/>
                <w:kern w:val="2"/>
                <w:sz w:val="22"/>
                <w:szCs w:val="22"/>
              </w:rPr>
              <w:t>Tiekėjas įsipareigoja Sutartyje numatytomis sąlygomis parduoti Pirkėjui Sutarties 1 priede nurodyt</w:t>
            </w:r>
            <w:r w:rsidR="002E4763" w:rsidRPr="00BE5A6B">
              <w:rPr>
                <w:color w:val="000000" w:themeColor="text1"/>
                <w:kern w:val="2"/>
                <w:sz w:val="22"/>
                <w:szCs w:val="22"/>
              </w:rPr>
              <w:t>u</w:t>
            </w:r>
            <w:r w:rsidR="002B4922" w:rsidRPr="00BE5A6B">
              <w:rPr>
                <w:color w:val="000000" w:themeColor="text1"/>
                <w:kern w:val="2"/>
                <w:sz w:val="22"/>
                <w:szCs w:val="22"/>
              </w:rPr>
              <w:t>s</w:t>
            </w:r>
            <w:r w:rsidRPr="00BE5A6B">
              <w:rPr>
                <w:color w:val="000000" w:themeColor="text1"/>
                <w:kern w:val="2"/>
                <w:sz w:val="22"/>
                <w:szCs w:val="22"/>
              </w:rPr>
              <w:t xml:space="preserve"> </w:t>
            </w:r>
            <w:r w:rsidR="00757EF8" w:rsidRPr="00757EF8">
              <w:rPr>
                <w:rFonts w:eastAsia="LiberationSerif-Bold"/>
                <w:sz w:val="22"/>
                <w:szCs w:val="22"/>
                <w:lang w:eastAsia="lt-LT"/>
              </w:rPr>
              <w:t>Chirurgini</w:t>
            </w:r>
            <w:r w:rsidR="00757EF8">
              <w:rPr>
                <w:rFonts w:eastAsia="LiberationSerif-Bold"/>
                <w:sz w:val="22"/>
                <w:szCs w:val="22"/>
                <w:lang w:eastAsia="lt-LT"/>
              </w:rPr>
              <w:t>us</w:t>
            </w:r>
            <w:r w:rsidR="00757EF8" w:rsidRPr="00757EF8">
              <w:rPr>
                <w:rFonts w:eastAsia="LiberationSerif-Bold"/>
                <w:sz w:val="22"/>
                <w:szCs w:val="22"/>
                <w:lang w:eastAsia="lt-LT"/>
              </w:rPr>
              <w:t xml:space="preserve"> instrument</w:t>
            </w:r>
            <w:r w:rsidR="00757EF8">
              <w:rPr>
                <w:rFonts w:eastAsia="LiberationSerif-Bold"/>
                <w:sz w:val="22"/>
                <w:szCs w:val="22"/>
                <w:lang w:eastAsia="lt-LT"/>
              </w:rPr>
              <w:t>us</w:t>
            </w:r>
            <w:r w:rsidR="00757EF8" w:rsidRPr="00757EF8">
              <w:rPr>
                <w:rFonts w:eastAsia="LiberationSerif-Bold"/>
                <w:sz w:val="22"/>
                <w:szCs w:val="22"/>
                <w:lang w:eastAsia="lt-LT"/>
              </w:rPr>
              <w:t xml:space="preserve"> </w:t>
            </w:r>
            <w:r w:rsidRPr="00BE5A6B">
              <w:rPr>
                <w:color w:val="000000" w:themeColor="text1"/>
                <w:kern w:val="2"/>
                <w:sz w:val="22"/>
                <w:szCs w:val="22"/>
              </w:rPr>
              <w:t>(toliau – Prekės)</w:t>
            </w:r>
            <w:r w:rsidR="00583426" w:rsidRPr="00BE5A6B">
              <w:rPr>
                <w:color w:val="000000" w:themeColor="text1"/>
                <w:kern w:val="2"/>
                <w:sz w:val="22"/>
                <w:szCs w:val="22"/>
              </w:rPr>
              <w:t>.</w:t>
            </w:r>
            <w:r w:rsidRPr="00BE5A6B">
              <w:rPr>
                <w:color w:val="000000" w:themeColor="text1"/>
                <w:kern w:val="2"/>
                <w:sz w:val="22"/>
                <w:szCs w:val="22"/>
              </w:rPr>
              <w:t xml:space="preserve"> </w:t>
            </w:r>
          </w:p>
          <w:p w14:paraId="74009C55" w14:textId="52A99550" w:rsidR="009F734E" w:rsidRPr="00BE5A6B" w:rsidRDefault="00CC11BB" w:rsidP="00CC11BB">
            <w:pPr>
              <w:jc w:val="both"/>
              <w:rPr>
                <w:color w:val="000000" w:themeColor="text1"/>
                <w:kern w:val="2"/>
                <w:sz w:val="22"/>
                <w:szCs w:val="22"/>
              </w:rPr>
            </w:pPr>
            <w:r w:rsidRPr="00BE5A6B">
              <w:rPr>
                <w:color w:val="000000" w:themeColor="text1"/>
                <w:kern w:val="2"/>
                <w:sz w:val="22"/>
                <w:szCs w:val="22"/>
              </w:rPr>
              <w:t>Išsamus Prekių aprašymas ir kiti reikalavimai tiekiamoms Prekėms</w:t>
            </w:r>
            <w:r w:rsidR="00FA4AC5" w:rsidRPr="00BE5A6B">
              <w:rPr>
                <w:color w:val="000000" w:themeColor="text1"/>
                <w:kern w:val="2"/>
                <w:sz w:val="22"/>
                <w:szCs w:val="22"/>
              </w:rPr>
              <w:t xml:space="preserve"> </w:t>
            </w:r>
            <w:r w:rsidRPr="00BE5A6B">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B6002DE" w14:textId="77777777" w:rsidR="00547B7A" w:rsidRDefault="00757EF8" w:rsidP="00757EF8">
            <w:pPr>
              <w:spacing w:after="120" w:line="20" w:lineRule="atLeast"/>
              <w:contextualSpacing/>
              <w:rPr>
                <w:rFonts w:eastAsia="LiberationSerif-Bold"/>
                <w:sz w:val="22"/>
                <w:szCs w:val="22"/>
                <w:lang w:eastAsia="lt-LT"/>
              </w:rPr>
            </w:pPr>
            <w:r w:rsidRPr="00757EF8">
              <w:rPr>
                <w:rFonts w:eastAsia="LiberationSerif-Bold"/>
                <w:sz w:val="22"/>
                <w:szCs w:val="22"/>
                <w:lang w:eastAsia="lt-LT"/>
              </w:rPr>
              <w:t>Chirurginiai instrumentai</w:t>
            </w:r>
          </w:p>
          <w:p w14:paraId="0EC81ADA" w14:textId="2FAC2139" w:rsidR="00A12F1C" w:rsidRPr="00757EF8" w:rsidRDefault="00547B7A" w:rsidP="00757EF8">
            <w:pPr>
              <w:spacing w:after="120" w:line="20" w:lineRule="atLeast"/>
              <w:contextualSpacing/>
              <w:rPr>
                <w:color w:val="EE0000"/>
                <w:kern w:val="2"/>
                <w:sz w:val="22"/>
                <w:szCs w:val="22"/>
              </w:rPr>
            </w:pPr>
            <w:r>
              <w:rPr>
                <w:rFonts w:eastAsia="LiberationSerif-Bold"/>
                <w:lang w:eastAsia="lt-LT"/>
              </w:rPr>
              <w:t>Nr.</w:t>
            </w:r>
            <w:r w:rsidR="00D062A8" w:rsidRPr="00757EF8">
              <w:rPr>
                <w:color w:val="EE0000"/>
                <w:kern w:val="2"/>
                <w:sz w:val="22"/>
                <w:szCs w:val="22"/>
              </w:rPr>
              <w:t xml:space="preserve">   </w:t>
            </w:r>
          </w:p>
          <w:p w14:paraId="1E986A9B" w14:textId="03CE920E" w:rsidR="00BE5A6B" w:rsidRPr="00BE5A6B" w:rsidRDefault="00BE5A6B" w:rsidP="002B4922">
            <w:pPr>
              <w:rPr>
                <w:color w:val="000000" w:themeColor="text1"/>
                <w:kern w:val="2"/>
                <w:sz w:val="22"/>
                <w:szCs w:val="22"/>
              </w:rPr>
            </w:pPr>
          </w:p>
        </w:tc>
      </w:tr>
      <w:tr w:rsidR="00BE5A6B" w:rsidRPr="00BE5A6B"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4"/>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BE5A6B" w:rsidRPr="00BE5A6B"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BE5A6B" w:rsidRDefault="008F7BA9" w:rsidP="008F7BA9">
            <w:pPr>
              <w:rPr>
                <w:b/>
                <w:bCs/>
                <w:color w:val="000000" w:themeColor="text1"/>
                <w:kern w:val="2"/>
                <w:sz w:val="22"/>
                <w:szCs w:val="22"/>
              </w:rPr>
            </w:pPr>
            <w:r w:rsidRPr="00BE5A6B">
              <w:rPr>
                <w:b/>
                <w:bCs/>
                <w:color w:val="000000" w:themeColor="text1"/>
                <w:kern w:val="2"/>
                <w:sz w:val="22"/>
                <w:szCs w:val="22"/>
              </w:rPr>
              <w:t>4.1. Prekių pristatymo terminas, kai Prekės pristatomos vienu kartu</w:t>
            </w:r>
          </w:p>
          <w:p w14:paraId="52B69F34" w14:textId="3750F384" w:rsidR="00B767F3" w:rsidRPr="00BE5A6B" w:rsidRDefault="00B767F3">
            <w:pPr>
              <w:rPr>
                <w:b/>
                <w:bCs/>
                <w:color w:val="000000" w:themeColor="text1"/>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4DCE151" w:rsidR="008B30B8" w:rsidRPr="00BE5A6B" w:rsidRDefault="00A44A16" w:rsidP="00A44A16">
            <w:pPr>
              <w:rPr>
                <w:color w:val="000000" w:themeColor="text1"/>
                <w:kern w:val="2"/>
                <w:sz w:val="22"/>
                <w:szCs w:val="22"/>
              </w:rPr>
            </w:pPr>
            <w:r w:rsidRPr="00BE5A6B">
              <w:rPr>
                <w:color w:val="000000" w:themeColor="text1"/>
                <w:kern w:val="2"/>
                <w:sz w:val="22"/>
                <w:szCs w:val="22"/>
              </w:rPr>
              <w:t xml:space="preserve">Tiekėjas pagal atskirą užsakymą įsipareigoja pristatyti Prekes ne vėliau kaip per </w:t>
            </w:r>
            <w:r w:rsidR="00757EF8">
              <w:rPr>
                <w:b/>
                <w:bCs/>
                <w:color w:val="000000" w:themeColor="text1"/>
                <w:kern w:val="2"/>
                <w:sz w:val="22"/>
                <w:szCs w:val="22"/>
              </w:rPr>
              <w:t>3 mėn.</w:t>
            </w:r>
            <w:r w:rsidRPr="00BE5A6B">
              <w:rPr>
                <w:b/>
                <w:bCs/>
                <w:color w:val="000000" w:themeColor="text1"/>
                <w:kern w:val="2"/>
                <w:sz w:val="22"/>
                <w:szCs w:val="22"/>
              </w:rPr>
              <w:t xml:space="preserve"> </w:t>
            </w:r>
            <w:r w:rsidRPr="00BE5A6B">
              <w:rPr>
                <w:color w:val="000000" w:themeColor="text1"/>
                <w:kern w:val="2"/>
                <w:sz w:val="22"/>
                <w:szCs w:val="22"/>
              </w:rPr>
              <w:t xml:space="preserve">nuo </w:t>
            </w:r>
            <w:r w:rsidR="00757EF8">
              <w:rPr>
                <w:color w:val="000000" w:themeColor="text1"/>
                <w:kern w:val="2"/>
                <w:sz w:val="22"/>
                <w:szCs w:val="22"/>
              </w:rPr>
              <w:t>sutarties sudarymo dienos</w:t>
            </w:r>
            <w:r w:rsidRPr="00BE5A6B">
              <w:rPr>
                <w:color w:val="000000" w:themeColor="text1"/>
                <w:kern w:val="2"/>
                <w:sz w:val="22"/>
                <w:szCs w:val="22"/>
              </w:rPr>
              <w:t xml:space="preserve">. </w:t>
            </w:r>
            <w:r w:rsidR="00E42B8D" w:rsidRPr="00BE5A6B">
              <w:rPr>
                <w:color w:val="000000" w:themeColor="text1"/>
                <w:kern w:val="2"/>
                <w:sz w:val="22"/>
                <w:szCs w:val="22"/>
              </w:rPr>
              <w:t>Prekių pristatymo adresas</w:t>
            </w:r>
            <w:r w:rsidR="008B30B8" w:rsidRPr="00BE5A6B">
              <w:rPr>
                <w:color w:val="000000" w:themeColor="text1"/>
                <w:kern w:val="2"/>
                <w:sz w:val="22"/>
                <w:szCs w:val="22"/>
              </w:rPr>
              <w:t xml:space="preserve">: </w:t>
            </w:r>
          </w:p>
          <w:p w14:paraId="5F87590A" w14:textId="585A2953" w:rsidR="002E7EC3" w:rsidRPr="00BE5A6B" w:rsidRDefault="008B30B8" w:rsidP="00323026">
            <w:pPr>
              <w:jc w:val="both"/>
              <w:textAlignment w:val="baseline"/>
              <w:rPr>
                <w:color w:val="000000" w:themeColor="text1"/>
                <w:sz w:val="22"/>
                <w:szCs w:val="22"/>
              </w:rPr>
            </w:pPr>
            <w:r w:rsidRPr="00BE5A6B">
              <w:rPr>
                <w:color w:val="000000" w:themeColor="text1"/>
                <w:sz w:val="22"/>
                <w:szCs w:val="22"/>
              </w:rPr>
              <w:t xml:space="preserve">VšĮ Klaipėdos universiteto ligoninė, Liepojos g. </w:t>
            </w:r>
            <w:r w:rsidR="00E42B8D" w:rsidRPr="00BE5A6B">
              <w:rPr>
                <w:color w:val="000000" w:themeColor="text1"/>
                <w:sz w:val="22"/>
                <w:szCs w:val="22"/>
              </w:rPr>
              <w:t>4</w:t>
            </w:r>
            <w:r w:rsidR="002E4763" w:rsidRPr="00BE5A6B">
              <w:rPr>
                <w:color w:val="000000" w:themeColor="text1"/>
                <w:sz w:val="22"/>
                <w:szCs w:val="22"/>
              </w:rPr>
              <w:t>1</w:t>
            </w:r>
            <w:r w:rsidRPr="00BE5A6B">
              <w:rPr>
                <w:color w:val="000000" w:themeColor="text1"/>
                <w:sz w:val="22"/>
                <w:szCs w:val="22"/>
              </w:rPr>
              <w:t>, Klaipėda</w:t>
            </w:r>
            <w:r w:rsidR="00547B7A">
              <w:rPr>
                <w:color w:val="000000" w:themeColor="text1"/>
                <w:sz w:val="22"/>
                <w:szCs w:val="22"/>
              </w:rPr>
              <w:t>, vaistinė.</w:t>
            </w:r>
          </w:p>
          <w:p w14:paraId="17BD2B2B" w14:textId="2C758E65" w:rsidR="00E42B8D" w:rsidRPr="00BE5A6B" w:rsidRDefault="00E42B8D" w:rsidP="00323026">
            <w:pPr>
              <w:jc w:val="both"/>
              <w:textAlignment w:val="baseline"/>
              <w:rPr>
                <w:color w:val="000000" w:themeColor="text1"/>
                <w:sz w:val="22"/>
                <w:szCs w:val="22"/>
              </w:rPr>
            </w:pPr>
          </w:p>
        </w:tc>
      </w:tr>
      <w:tr w:rsidR="00BE5A6B" w:rsidRPr="00BE5A6B"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1A60C33" w14:textId="77777777" w:rsidR="006137A0" w:rsidRPr="005C37D4" w:rsidRDefault="006137A0" w:rsidP="006137A0">
            <w:pPr>
              <w:jc w:val="both"/>
              <w:rPr>
                <w:kern w:val="2"/>
                <w:sz w:val="22"/>
                <w:szCs w:val="22"/>
              </w:rPr>
            </w:pPr>
            <w:r w:rsidRPr="001272D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w:t>
            </w:r>
            <w:r w:rsidRPr="005C37D4">
              <w:rPr>
                <w:kern w:val="2"/>
                <w:sz w:val="22"/>
                <w:szCs w:val="22"/>
              </w:rPr>
              <w:t>Prekių pristatymo terminas gali būti pratęsiamas tik minėtų aplinkybių egzistavimo laikotarpiui, bet ne ilgiau nei 2 mėnesių laikotarpiui.</w:t>
            </w:r>
          </w:p>
          <w:p w14:paraId="13A5AE4A" w14:textId="0141BAC0" w:rsidR="00B767F3" w:rsidRPr="00BE5A6B" w:rsidRDefault="00B767F3" w:rsidP="00757EF8">
            <w:pPr>
              <w:jc w:val="both"/>
              <w:rPr>
                <w:color w:val="000000" w:themeColor="text1"/>
                <w:kern w:val="2"/>
                <w:sz w:val="22"/>
                <w:szCs w:val="22"/>
              </w:rPr>
            </w:pPr>
          </w:p>
        </w:tc>
      </w:tr>
      <w:tr w:rsidR="00BE5A6B" w:rsidRPr="00BE5A6B"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5FBCD6D7" w:rsidR="00B767F3" w:rsidRPr="00BE5A6B" w:rsidRDefault="00757EF8">
            <w:pPr>
              <w:rPr>
                <w:color w:val="000000" w:themeColor="text1"/>
                <w:kern w:val="2"/>
                <w:sz w:val="22"/>
                <w:szCs w:val="22"/>
              </w:rPr>
            </w:pPr>
            <w:r>
              <w:rPr>
                <w:color w:val="000000" w:themeColor="text1"/>
                <w:kern w:val="2"/>
                <w:sz w:val="22"/>
                <w:szCs w:val="22"/>
              </w:rPr>
              <w:t>Netaikoma</w:t>
            </w:r>
          </w:p>
        </w:tc>
      </w:tr>
      <w:tr w:rsidR="00BE5A6B" w:rsidRPr="00BE5A6B"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6913136A" w14:textId="77777777" w:rsidR="00B767F3" w:rsidRPr="00BE5A6B" w:rsidRDefault="00B767F3">
            <w:pPr>
              <w:rPr>
                <w:color w:val="000000" w:themeColor="text1"/>
                <w:kern w:val="2"/>
                <w:sz w:val="22"/>
                <w:szCs w:val="22"/>
              </w:rPr>
            </w:pPr>
          </w:p>
          <w:p w14:paraId="28A4DEDE" w14:textId="706DC6D8" w:rsidR="00B767F3" w:rsidRPr="00BE5A6B" w:rsidRDefault="00B767F3">
            <w:pPr>
              <w:rPr>
                <w:color w:val="000000" w:themeColor="text1"/>
                <w:kern w:val="2"/>
                <w:sz w:val="22"/>
                <w:szCs w:val="22"/>
              </w:rPr>
            </w:pPr>
          </w:p>
        </w:tc>
      </w:tr>
      <w:tr w:rsidR="00BE5A6B" w:rsidRPr="00BE5A6B"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4CD85C09" w14:textId="53A82C24" w:rsidR="00B279CC" w:rsidRPr="00474576" w:rsidRDefault="00297CAB" w:rsidP="00B279CC">
            <w:pPr>
              <w:jc w:val="both"/>
              <w:rPr>
                <w:kern w:val="2"/>
                <w:sz w:val="22"/>
                <w:szCs w:val="22"/>
              </w:rPr>
            </w:pPr>
            <w:r w:rsidRPr="00474576">
              <w:rPr>
                <w:kern w:val="2"/>
                <w:sz w:val="22"/>
                <w:szCs w:val="22"/>
              </w:rPr>
              <w:t>4.5.</w:t>
            </w:r>
            <w:r w:rsidR="00474576" w:rsidRPr="00474576">
              <w:rPr>
                <w:kern w:val="2"/>
                <w:sz w:val="22"/>
                <w:szCs w:val="22"/>
              </w:rPr>
              <w:t>1</w:t>
            </w:r>
            <w:r w:rsidRPr="00474576">
              <w:rPr>
                <w:kern w:val="2"/>
                <w:sz w:val="22"/>
                <w:szCs w:val="22"/>
              </w:rPr>
              <w:t xml:space="preserve">. </w:t>
            </w:r>
            <w:r w:rsidR="00B279CC" w:rsidRPr="00474576">
              <w:rPr>
                <w:kern w:val="2"/>
                <w:sz w:val="22"/>
                <w:szCs w:val="22"/>
              </w:rPr>
              <w:t>Prekių perdavimo-priėmimo aktas</w:t>
            </w:r>
            <w:r w:rsidRPr="00474576">
              <w:rPr>
                <w:kern w:val="2"/>
                <w:sz w:val="22"/>
                <w:szCs w:val="22"/>
              </w:rPr>
              <w:t>;</w:t>
            </w:r>
          </w:p>
          <w:p w14:paraId="2D7E4001" w14:textId="421EB541" w:rsidR="00256423" w:rsidRPr="00474576" w:rsidRDefault="00B279CC" w:rsidP="00B279CC">
            <w:pPr>
              <w:jc w:val="both"/>
              <w:rPr>
                <w:sz w:val="22"/>
                <w:szCs w:val="22"/>
              </w:rPr>
            </w:pPr>
            <w:r w:rsidRPr="00474576">
              <w:rPr>
                <w:kern w:val="2"/>
                <w:sz w:val="22"/>
                <w:szCs w:val="22"/>
              </w:rPr>
              <w:t>Tiekėjui nepateikus nurodytų dokumentų, laikoma, kad Prekės neatitinka Sutartyje nustatytų reikalavimų.</w:t>
            </w:r>
          </w:p>
          <w:p w14:paraId="73FFA04B" w14:textId="2115866B" w:rsidR="00641B5E" w:rsidRPr="00474576" w:rsidRDefault="00641B5E" w:rsidP="00256423">
            <w:pPr>
              <w:jc w:val="both"/>
              <w:rPr>
                <w:color w:val="000000" w:themeColor="text1"/>
                <w:kern w:val="2"/>
                <w:sz w:val="22"/>
                <w:szCs w:val="22"/>
              </w:rPr>
            </w:pPr>
          </w:p>
        </w:tc>
      </w:tr>
      <w:tr w:rsidR="00BE5A6B" w:rsidRPr="00BE5A6B" w14:paraId="256DAE69" w14:textId="77777777" w:rsidTr="007F22F9">
        <w:trPr>
          <w:trHeight w:val="300"/>
        </w:trPr>
        <w:tc>
          <w:tcPr>
            <w:tcW w:w="9962" w:type="dxa"/>
            <w:gridSpan w:val="4"/>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9F3FD8" w:rsidRPr="00BE5A6B"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0F5FDB97" w:rsidR="009F3FD8" w:rsidRPr="009F3FD8" w:rsidRDefault="009F3FD8" w:rsidP="009F3FD8">
            <w:pPr>
              <w:rPr>
                <w:b/>
                <w:bCs/>
                <w:color w:val="000000" w:themeColor="text1"/>
                <w:kern w:val="2"/>
                <w:sz w:val="22"/>
                <w:szCs w:val="22"/>
              </w:rPr>
            </w:pPr>
            <w:r w:rsidRPr="009F3FD8">
              <w:rPr>
                <w:b/>
                <w:bCs/>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5898D319" w14:textId="4421A0A5" w:rsidR="009F3FD8" w:rsidRPr="00536D7E" w:rsidRDefault="009F3FD8" w:rsidP="009F3FD8">
            <w:pPr>
              <w:rPr>
                <w:color w:val="000000" w:themeColor="text1"/>
                <w:kern w:val="2"/>
                <w:sz w:val="22"/>
                <w:szCs w:val="22"/>
              </w:rPr>
            </w:pPr>
            <w:r w:rsidRPr="00536D7E">
              <w:rPr>
                <w:sz w:val="22"/>
                <w:szCs w:val="22"/>
              </w:rPr>
              <w:t>Fiksuoto</w:t>
            </w:r>
            <w:r w:rsidR="00536D7E" w:rsidRPr="00536D7E">
              <w:rPr>
                <w:sz w:val="22"/>
                <w:szCs w:val="22"/>
              </w:rPr>
              <w:t xml:space="preserve"> įkainio</w:t>
            </w:r>
            <w:r w:rsidRPr="00536D7E">
              <w:rPr>
                <w:sz w:val="22"/>
                <w:szCs w:val="22"/>
              </w:rPr>
              <w:t xml:space="preserve"> kainodara</w:t>
            </w:r>
          </w:p>
        </w:tc>
      </w:tr>
      <w:tr w:rsidR="00BE5A6B" w:rsidRPr="00BE5A6B" w14:paraId="36E44EE1" w14:textId="77777777" w:rsidTr="00702B6D">
        <w:trPr>
          <w:trHeight w:val="1545"/>
        </w:trPr>
        <w:tc>
          <w:tcPr>
            <w:tcW w:w="2247" w:type="dxa"/>
          </w:tcPr>
          <w:p w14:paraId="5EC1253E" w14:textId="124CBD64" w:rsidR="00256423" w:rsidRPr="009F3FD8" w:rsidRDefault="00256423" w:rsidP="00702B6D">
            <w:pPr>
              <w:rPr>
                <w:b/>
                <w:bCs/>
                <w:color w:val="000000" w:themeColor="text1"/>
                <w:kern w:val="2"/>
                <w:sz w:val="22"/>
                <w:szCs w:val="22"/>
              </w:rPr>
            </w:pPr>
            <w:r w:rsidRPr="009F3FD8">
              <w:rPr>
                <w:b/>
                <w:bCs/>
                <w:color w:val="000000" w:themeColor="text1"/>
                <w:kern w:val="2"/>
                <w:sz w:val="22"/>
                <w:szCs w:val="22"/>
              </w:rPr>
              <w:lastRenderedPageBreak/>
              <w:t xml:space="preserve">5.2. </w:t>
            </w:r>
            <w:r w:rsidR="009F3FD8" w:rsidRPr="009F3FD8">
              <w:rPr>
                <w:b/>
                <w:bCs/>
                <w:kern w:val="2"/>
                <w:szCs w:val="24"/>
              </w:rPr>
              <w:t xml:space="preserve">Pradinės Sutarties vertė ir Sutarties kaina, kai taikoma </w:t>
            </w:r>
            <w:r w:rsidR="009F3FD8" w:rsidRPr="009F3FD8">
              <w:rPr>
                <w:b/>
                <w:bCs/>
                <w:kern w:val="2"/>
                <w:szCs w:val="24"/>
                <w:u w:val="single"/>
              </w:rPr>
              <w:t>fiksuoto</w:t>
            </w:r>
            <w:r w:rsidR="00536D7E">
              <w:rPr>
                <w:b/>
                <w:bCs/>
                <w:kern w:val="2"/>
                <w:szCs w:val="24"/>
                <w:u w:val="single"/>
              </w:rPr>
              <w:t xml:space="preserve"> įkainio</w:t>
            </w:r>
            <w:r w:rsidR="009F3FD8" w:rsidRPr="009F3FD8">
              <w:rPr>
                <w:b/>
                <w:bCs/>
                <w:kern w:val="2"/>
                <w:szCs w:val="24"/>
              </w:rPr>
              <w:t xml:space="preserve"> kainodara</w:t>
            </w:r>
          </w:p>
        </w:tc>
        <w:tc>
          <w:tcPr>
            <w:tcW w:w="7715" w:type="dxa"/>
            <w:gridSpan w:val="3"/>
          </w:tcPr>
          <w:p w14:paraId="0A687CEF" w14:textId="77777777" w:rsidR="00536D7E" w:rsidRPr="00F27621" w:rsidRDefault="00536D7E" w:rsidP="00536D7E">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658D892E" w14:textId="77777777" w:rsidR="00536D7E" w:rsidRPr="00F27621" w:rsidRDefault="00536D7E" w:rsidP="00536D7E">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1D497EF" w14:textId="77777777" w:rsidR="00536D7E" w:rsidRPr="00F27621" w:rsidRDefault="00536D7E" w:rsidP="00536D7E">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3D566B8" w14:textId="77777777" w:rsidR="00536D7E" w:rsidRPr="00DF48C3" w:rsidRDefault="00536D7E" w:rsidP="00536D7E">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3CD271D8" w14:textId="77777777" w:rsidR="00536D7E" w:rsidRPr="00DF48C3" w:rsidRDefault="00536D7E" w:rsidP="00536D7E">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Pr>
                <w:kern w:val="2"/>
                <w:sz w:val="22"/>
                <w:szCs w:val="22"/>
              </w:rPr>
              <w:t>.</w:t>
            </w:r>
          </w:p>
          <w:p w14:paraId="01BFD1E7" w14:textId="70664382" w:rsidR="000B59DE" w:rsidRPr="00BE5A6B" w:rsidRDefault="00536D7E" w:rsidP="00536D7E">
            <w:pPr>
              <w:jc w:val="both"/>
              <w:rPr>
                <w:color w:val="000000" w:themeColor="text1"/>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BE5A6B" w:rsidRPr="00BE5A6B"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BE5A6B" w:rsidRPr="00BE5A6B"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E5A6B" w:rsidRDefault="00256423" w:rsidP="00256423">
            <w:pPr>
              <w:jc w:val="both"/>
              <w:rPr>
                <w:color w:val="000000" w:themeColor="text1"/>
                <w:kern w:val="2"/>
                <w:sz w:val="22"/>
                <w:szCs w:val="22"/>
              </w:rPr>
            </w:pPr>
            <w:r w:rsidRPr="00BE5A6B">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BE5A6B" w:rsidRPr="00BE5A6B"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E5A6B" w:rsidRDefault="00DD7479">
            <w:pPr>
              <w:rPr>
                <w:color w:val="000000" w:themeColor="text1"/>
                <w:kern w:val="2"/>
                <w:sz w:val="22"/>
                <w:szCs w:val="22"/>
              </w:rPr>
            </w:pPr>
            <w:r w:rsidRPr="00BE5A6B">
              <w:rPr>
                <w:b/>
                <w:bCs/>
                <w:color w:val="000000" w:themeColor="text1"/>
                <w:kern w:val="2"/>
                <w:sz w:val="22"/>
                <w:szCs w:val="22"/>
              </w:rPr>
              <w:t>5.3.2.</w:t>
            </w:r>
            <w:r w:rsidRPr="00BE5A6B">
              <w:rPr>
                <w:color w:val="000000" w:themeColor="text1"/>
                <w:kern w:val="2"/>
                <w:sz w:val="22"/>
                <w:szCs w:val="22"/>
              </w:rPr>
              <w:t> </w:t>
            </w:r>
            <w:r w:rsidRPr="00BE5A6B">
              <w:rPr>
                <w:b/>
                <w:bCs/>
                <w:color w:val="000000" w:themeColor="text1"/>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7B344973" w14:textId="77777777" w:rsidR="00B767F3" w:rsidRPr="00BE5A6B" w:rsidRDefault="00B767F3">
            <w:pPr>
              <w:rPr>
                <w:color w:val="000000" w:themeColor="text1"/>
                <w:kern w:val="2"/>
                <w:sz w:val="22"/>
                <w:szCs w:val="22"/>
              </w:rPr>
            </w:pPr>
          </w:p>
          <w:p w14:paraId="4C7F2950" w14:textId="7F14FE0D" w:rsidR="00B767F3" w:rsidRPr="00BE5A6B" w:rsidRDefault="00B767F3">
            <w:pPr>
              <w:rPr>
                <w:color w:val="000000" w:themeColor="text1"/>
                <w:sz w:val="22"/>
                <w:szCs w:val="22"/>
              </w:rPr>
            </w:pPr>
          </w:p>
        </w:tc>
      </w:tr>
      <w:tr w:rsidR="00536D7E" w:rsidRPr="00BE5A6B"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536D7E" w:rsidRPr="00BE5A6B" w:rsidRDefault="00536D7E" w:rsidP="00536D7E">
            <w:pPr>
              <w:rPr>
                <w:b/>
                <w:bCs/>
                <w:color w:val="000000" w:themeColor="text1"/>
                <w:kern w:val="2"/>
                <w:sz w:val="22"/>
                <w:szCs w:val="22"/>
              </w:rPr>
            </w:pPr>
            <w:r w:rsidRPr="00BE5A6B">
              <w:rPr>
                <w:b/>
                <w:bCs/>
                <w:color w:val="000000" w:themeColor="text1"/>
                <w:kern w:val="2"/>
                <w:sz w:val="22"/>
                <w:szCs w:val="22"/>
              </w:rPr>
              <w:t>5.3.3. Sutarties kainos / įkainių peržiūra dėl kainų lygio pokyčio</w:t>
            </w:r>
          </w:p>
          <w:p w14:paraId="5C40273E" w14:textId="77777777" w:rsidR="00536D7E" w:rsidRPr="00BE5A6B" w:rsidRDefault="00536D7E" w:rsidP="00536D7E">
            <w:pPr>
              <w:rPr>
                <w:color w:val="000000" w:themeColor="text1"/>
                <w:kern w:val="2"/>
                <w:sz w:val="22"/>
                <w:szCs w:val="22"/>
              </w:rPr>
            </w:pPr>
          </w:p>
          <w:p w14:paraId="242E5223" w14:textId="6363461C" w:rsidR="00536D7E" w:rsidRPr="00BE5A6B" w:rsidRDefault="00536D7E" w:rsidP="00536D7E">
            <w:pPr>
              <w:rPr>
                <w:b/>
                <w:bCs/>
                <w:color w:val="000000" w:themeColor="text1"/>
                <w:kern w:val="2"/>
                <w:sz w:val="22"/>
                <w:szCs w:val="22"/>
              </w:rPr>
            </w:pPr>
          </w:p>
        </w:tc>
        <w:tc>
          <w:tcPr>
            <w:tcW w:w="7715" w:type="dxa"/>
            <w:gridSpan w:val="3"/>
          </w:tcPr>
          <w:p w14:paraId="20627A5A" w14:textId="77777777" w:rsidR="00536D7E" w:rsidRPr="006205AC" w:rsidRDefault="00536D7E" w:rsidP="00536D7E">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7CFC8D55" w14:textId="77777777" w:rsidR="00536D7E" w:rsidRPr="006205AC" w:rsidRDefault="00536D7E" w:rsidP="00536D7E">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FC6F062" w14:textId="77777777" w:rsidR="00536D7E" w:rsidRPr="006205AC" w:rsidRDefault="00536D7E" w:rsidP="00536D7E">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0E00DF35" w14:textId="77777777" w:rsidR="00536D7E" w:rsidRPr="006205AC" w:rsidRDefault="00536D7E" w:rsidP="00536D7E">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527FB49E" w14:textId="77777777" w:rsidR="00536D7E" w:rsidRPr="006205AC" w:rsidRDefault="00536D7E" w:rsidP="00536D7E">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840EC5D" w14:textId="77777777" w:rsidR="00536D7E" w:rsidRPr="006205AC" w:rsidRDefault="00536D7E" w:rsidP="00536D7E">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3DB872E4" w14:textId="77777777" w:rsidR="00536D7E" w:rsidRPr="006205AC" w:rsidRDefault="006137A0" w:rsidP="00536D7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36D7E" w:rsidRPr="006205AC">
              <w:rPr>
                <w:i/>
                <w:iCs/>
                <w:kern w:val="2"/>
                <w:sz w:val="22"/>
                <w:szCs w:val="22"/>
              </w:rPr>
              <w:t>, kur a</w:t>
            </w:r>
            <w:r w:rsidR="00536D7E" w:rsidRPr="006205AC">
              <w:rPr>
                <w:kern w:val="2"/>
                <w:sz w:val="22"/>
                <w:szCs w:val="22"/>
              </w:rPr>
              <w:t xml:space="preserve"> – kaina / įkainis (Eur be PVM)) (jei peržiūra jau buvo atlikta, tai po paskutinio perskaičiavimo) </w:t>
            </w:r>
          </w:p>
          <w:p w14:paraId="681C7D20" w14:textId="77777777" w:rsidR="00536D7E" w:rsidRPr="006205AC" w:rsidRDefault="00536D7E" w:rsidP="00536D7E">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27F92ED6" w14:textId="77777777" w:rsidR="00536D7E" w:rsidRPr="006205AC" w:rsidRDefault="00536D7E" w:rsidP="00536D7E">
            <w:pPr>
              <w:jc w:val="both"/>
              <w:textAlignment w:val="baseline"/>
              <w:rPr>
                <w:kern w:val="2"/>
                <w:sz w:val="22"/>
                <w:szCs w:val="22"/>
              </w:rPr>
            </w:pPr>
            <w:r w:rsidRPr="006205AC">
              <w:rPr>
                <w:kern w:val="2"/>
                <w:sz w:val="22"/>
                <w:szCs w:val="22"/>
              </w:rPr>
              <w:lastRenderedPageBreak/>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1D868509" w14:textId="77777777" w:rsidR="00536D7E" w:rsidRPr="006205AC" w:rsidRDefault="00536D7E" w:rsidP="00536D7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4CAA7413" w14:textId="77777777" w:rsidR="00536D7E" w:rsidRPr="006205AC" w:rsidRDefault="00536D7E" w:rsidP="00536D7E">
            <w:pPr>
              <w:jc w:val="both"/>
              <w:textAlignment w:val="baseline"/>
              <w:rPr>
                <w:kern w:val="2"/>
                <w:sz w:val="22"/>
                <w:szCs w:val="22"/>
              </w:rPr>
            </w:pPr>
            <w:proofErr w:type="spellStart"/>
            <w:r w:rsidRPr="006205AC">
              <w:rPr>
                <w:kern w:val="2"/>
                <w:sz w:val="22"/>
                <w:szCs w:val="22"/>
              </w:rPr>
              <w:t>Ind</w:t>
            </w:r>
            <w:r w:rsidRPr="006205AC">
              <w:rPr>
                <w:kern w:val="2"/>
                <w:sz w:val="22"/>
                <w:szCs w:val="22"/>
                <w:vertAlign w:val="subscript"/>
              </w:rPr>
              <w:t>naujausias</w:t>
            </w:r>
            <w:proofErr w:type="spellEnd"/>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4233D385" w14:textId="77777777" w:rsidR="00536D7E" w:rsidRPr="006205AC" w:rsidRDefault="00536D7E" w:rsidP="00536D7E">
            <w:pPr>
              <w:jc w:val="both"/>
              <w:rPr>
                <w:kern w:val="2"/>
                <w:sz w:val="22"/>
                <w:szCs w:val="22"/>
              </w:rPr>
            </w:pPr>
            <w:proofErr w:type="spellStart"/>
            <w:r w:rsidRPr="006205AC">
              <w:rPr>
                <w:kern w:val="2"/>
                <w:sz w:val="22"/>
                <w:szCs w:val="22"/>
              </w:rPr>
              <w:t>Ind</w:t>
            </w:r>
            <w:r w:rsidRPr="006205AC">
              <w:rPr>
                <w:kern w:val="2"/>
                <w:sz w:val="22"/>
                <w:szCs w:val="22"/>
                <w:vertAlign w:val="subscript"/>
              </w:rPr>
              <w:t>pradžia</w:t>
            </w:r>
            <w:proofErr w:type="spellEnd"/>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466E41" w14:textId="77777777" w:rsidR="00536D7E" w:rsidRPr="006205AC" w:rsidRDefault="00536D7E" w:rsidP="00536D7E">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7E00A4C0" w14:textId="77777777" w:rsidR="00536D7E" w:rsidRPr="006205AC" w:rsidRDefault="00536D7E" w:rsidP="00536D7E">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79BD6497" w14:textId="77777777" w:rsidR="00536D7E" w:rsidRPr="006205AC" w:rsidRDefault="00536D7E" w:rsidP="00536D7E">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3E0BF6EB" w14:textId="71C8E505" w:rsidR="00536D7E" w:rsidRPr="00BE5A6B" w:rsidRDefault="00536D7E" w:rsidP="00536D7E">
            <w:pPr>
              <w:jc w:val="both"/>
              <w:rPr>
                <w:color w:val="000000" w:themeColor="text1"/>
                <w:kern w:val="2"/>
                <w:sz w:val="22"/>
                <w:szCs w:val="22"/>
                <w:bdr w:val="none" w:sz="0" w:space="0" w:color="auto" w:frame="1"/>
              </w:rPr>
            </w:pPr>
            <w:r w:rsidRPr="006205AC">
              <w:rPr>
                <w:kern w:val="2"/>
                <w:sz w:val="22"/>
                <w:szCs w:val="22"/>
                <w:shd w:val="clear" w:color="auto" w:fill="FFFFFF"/>
              </w:rPr>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BE5A6B" w:rsidRPr="00BE5A6B"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C311572" w14:textId="77777777" w:rsidR="00256423" w:rsidRPr="00BE5A6B" w:rsidRDefault="00256423" w:rsidP="00256423">
            <w:pPr>
              <w:rPr>
                <w:color w:val="000000" w:themeColor="text1"/>
                <w:kern w:val="2"/>
                <w:sz w:val="22"/>
                <w:szCs w:val="22"/>
              </w:rPr>
            </w:pPr>
          </w:p>
          <w:p w14:paraId="449C09AB" w14:textId="7116AD8D" w:rsidR="00256423" w:rsidRPr="00BE5A6B" w:rsidRDefault="00256423" w:rsidP="00256423">
            <w:pPr>
              <w:rPr>
                <w:color w:val="000000" w:themeColor="text1"/>
                <w:kern w:val="2"/>
                <w:sz w:val="22"/>
                <w:szCs w:val="22"/>
              </w:rPr>
            </w:pPr>
          </w:p>
        </w:tc>
      </w:tr>
      <w:tr w:rsidR="00BE5A6B" w:rsidRPr="00BE5A6B"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415B215" w14:textId="77777777" w:rsidR="009F3FD8" w:rsidRDefault="009F3FD8" w:rsidP="009F3FD8">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2F5DC139" w14:textId="77777777" w:rsidR="009F3FD8" w:rsidRPr="00B96C6D" w:rsidRDefault="009F3FD8" w:rsidP="009F3FD8">
            <w:pPr>
              <w:rPr>
                <w:kern w:val="2"/>
                <w:sz w:val="22"/>
                <w:szCs w:val="22"/>
              </w:rPr>
            </w:pPr>
          </w:p>
          <w:p w14:paraId="3ACA6945" w14:textId="77777777" w:rsidR="009F3FD8" w:rsidRDefault="009F3FD8" w:rsidP="009F3FD8">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346D6703" w:rsidR="00256423" w:rsidRPr="00BE5A6B" w:rsidRDefault="00256423" w:rsidP="000B59DE">
            <w:pPr>
              <w:rPr>
                <w:color w:val="000000" w:themeColor="text1"/>
                <w:kern w:val="2"/>
                <w:sz w:val="22"/>
                <w:szCs w:val="22"/>
                <w:shd w:val="clear" w:color="auto" w:fill="FFFFFF"/>
              </w:rPr>
            </w:pPr>
          </w:p>
        </w:tc>
      </w:tr>
      <w:tr w:rsidR="00BE5A6B" w:rsidRPr="00BE5A6B"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4"/>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6.1. Garantinis terminas</w:t>
            </w:r>
          </w:p>
        </w:tc>
        <w:tc>
          <w:tcPr>
            <w:tcW w:w="7715" w:type="dxa"/>
            <w:gridSpan w:val="3"/>
          </w:tcPr>
          <w:p w14:paraId="7D2B87EF" w14:textId="45AC86B8" w:rsidR="00627CBA" w:rsidRPr="00536D7E" w:rsidRDefault="00E05A87" w:rsidP="00627CBA">
            <w:pPr>
              <w:jc w:val="both"/>
              <w:rPr>
                <w:color w:val="000000" w:themeColor="text1"/>
                <w:kern w:val="2"/>
                <w:sz w:val="22"/>
                <w:szCs w:val="22"/>
              </w:rPr>
            </w:pPr>
            <w:r w:rsidRPr="00CD0E20">
              <w:rPr>
                <w:kern w:val="2"/>
                <w:sz w:val="22"/>
                <w:szCs w:val="22"/>
              </w:rPr>
              <w:t>Prekėms nustatomas Garantinis terminas</w:t>
            </w:r>
            <w:r>
              <w:rPr>
                <w:kern w:val="2"/>
                <w:sz w:val="22"/>
                <w:szCs w:val="22"/>
              </w:rPr>
              <w:t xml:space="preserve"> 24 mėn.</w:t>
            </w:r>
            <w:r w:rsidRPr="00CD0E20">
              <w:rPr>
                <w:kern w:val="2"/>
                <w:sz w:val="22"/>
                <w:szCs w:val="22"/>
              </w:rPr>
              <w:t xml:space="preserve"> Garantinis terminas, skaičiuojamas nuo Prekių perdavimo–priėmimo akto ar Sąskaitos (kai Prekių perdavimo–priėmimo aktas nėra pasirašomas) pasirašymo dienos</w:t>
            </w:r>
            <w:r>
              <w:rPr>
                <w:kern w:val="2"/>
                <w:sz w:val="22"/>
                <w:szCs w:val="22"/>
              </w:rPr>
              <w:t>.</w:t>
            </w:r>
          </w:p>
          <w:p w14:paraId="5290D4C5" w14:textId="37D4E319" w:rsidR="00256423" w:rsidRPr="00536D7E" w:rsidRDefault="00256423" w:rsidP="00627CBA">
            <w:pPr>
              <w:jc w:val="both"/>
              <w:rPr>
                <w:color w:val="000000" w:themeColor="text1"/>
                <w:kern w:val="2"/>
                <w:sz w:val="22"/>
                <w:szCs w:val="22"/>
              </w:rPr>
            </w:pPr>
          </w:p>
        </w:tc>
      </w:tr>
      <w:tr w:rsidR="00BE5A6B" w:rsidRPr="00BE5A6B"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53779FD1" w:rsidR="00256423" w:rsidRPr="00BE5A6B" w:rsidRDefault="00536D7E" w:rsidP="00256423">
            <w:pPr>
              <w:rPr>
                <w:color w:val="000000" w:themeColor="text1"/>
                <w:kern w:val="2"/>
                <w:sz w:val="22"/>
                <w:szCs w:val="22"/>
              </w:rPr>
            </w:pPr>
            <w:r>
              <w:rPr>
                <w:color w:val="000000" w:themeColor="text1"/>
                <w:kern w:val="2"/>
                <w:sz w:val="22"/>
                <w:szCs w:val="22"/>
              </w:rPr>
              <w:t>Po pranešimo gavimo apie trūkumus, pašalinti per 5 (penkias) darbo dienas.</w:t>
            </w:r>
          </w:p>
        </w:tc>
      </w:tr>
      <w:tr w:rsidR="00BE5A6B" w:rsidRPr="00BE5A6B" w14:paraId="5D562E8D" w14:textId="77777777" w:rsidTr="007F22F9">
        <w:trPr>
          <w:trHeight w:val="300"/>
        </w:trPr>
        <w:tc>
          <w:tcPr>
            <w:tcW w:w="9962" w:type="dxa"/>
            <w:gridSpan w:val="4"/>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4"/>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4"/>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921B55" w:rsidRPr="00BE5A6B"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921B55" w:rsidRPr="00BE5A6B" w:rsidRDefault="00921B55" w:rsidP="00921B55">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48292084" w14:textId="0F832970" w:rsidR="00921B55" w:rsidRPr="00BE5A6B" w:rsidRDefault="00921B55" w:rsidP="00921B55">
            <w:pPr>
              <w:rPr>
                <w:color w:val="000000" w:themeColor="text1"/>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w:t>
            </w:r>
            <w:r>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E5A6B" w:rsidRPr="00BE5A6B"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w:t>
            </w:r>
            <w:r w:rsidRPr="00BE5A6B">
              <w:rPr>
                <w:b/>
                <w:bCs/>
                <w:color w:val="000000" w:themeColor="text1"/>
                <w:kern w:val="2"/>
                <w:sz w:val="22"/>
                <w:szCs w:val="22"/>
              </w:rPr>
              <w:lastRenderedPageBreak/>
              <w:t xml:space="preserve">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lastRenderedPageBreak/>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4"/>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2A2B1A">
        <w:trPr>
          <w:trHeight w:val="300"/>
        </w:trPr>
        <w:tc>
          <w:tcPr>
            <w:tcW w:w="2247"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7B1456E6" w14:textId="77777777" w:rsidR="00E05A87" w:rsidRPr="00B86F8E" w:rsidRDefault="00E05A87" w:rsidP="00E05A87">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5656A2B9" w14:textId="77777777" w:rsidR="00E05A87" w:rsidRPr="00B86F8E" w:rsidRDefault="00E05A87" w:rsidP="00E05A87">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4AD8612" w14:textId="77777777" w:rsidR="00E05A87" w:rsidRPr="00B86F8E" w:rsidRDefault="00E05A87" w:rsidP="00E05A87">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FFD4BD7" w14:textId="77777777" w:rsidR="00E05A87" w:rsidRPr="00B86F8E" w:rsidRDefault="00E05A87" w:rsidP="00E05A87">
            <w:pPr>
              <w:jc w:val="both"/>
              <w:rPr>
                <w:kern w:val="2"/>
                <w:sz w:val="22"/>
                <w:szCs w:val="22"/>
              </w:rPr>
            </w:pPr>
            <w:r w:rsidRPr="00B86F8E">
              <w:rPr>
                <w:kern w:val="2"/>
                <w:sz w:val="22"/>
                <w:szCs w:val="22"/>
              </w:rPr>
              <w:lastRenderedPageBreak/>
              <w:t>10.1.4. Garantiniai įsipareigojimai, nustatyti tiek Sutarties 6 skyriuje, tiek Tiekėjo pasiūlyme ar gamintojo dokumentuose;</w:t>
            </w:r>
          </w:p>
          <w:p w14:paraId="53532EC7" w14:textId="77777777" w:rsidR="00E05A87" w:rsidRPr="00B86F8E" w:rsidRDefault="00E05A87" w:rsidP="00E05A87">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936608F" w14:textId="77777777" w:rsidR="00E05A87" w:rsidRPr="00B86F8E" w:rsidRDefault="00E05A87" w:rsidP="00E05A87">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762326BC" w14:textId="77777777" w:rsidR="00E05A87" w:rsidRPr="00B86F8E" w:rsidRDefault="00E05A87" w:rsidP="00E05A87">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3657475F" w14:textId="3D9203DE" w:rsidR="009B271C" w:rsidRPr="00BE5A6B" w:rsidRDefault="00E05A87" w:rsidP="00E05A87">
            <w:pPr>
              <w:jc w:val="both"/>
              <w:rPr>
                <w:color w:val="000000" w:themeColor="text1"/>
                <w:kern w:val="2"/>
                <w:sz w:val="22"/>
                <w:szCs w:val="22"/>
              </w:rPr>
            </w:pPr>
            <w:r w:rsidRPr="00B86F8E">
              <w:rPr>
                <w:kern w:val="2"/>
                <w:sz w:val="22"/>
                <w:szCs w:val="22"/>
              </w:rPr>
              <w:t>10.1.8. Tiekėjo pareiga laikytis visų su Sutarties vykdymu susijusių aplinkosauginių reikalavimų, jei tokie yra nustatyti.</w:t>
            </w:r>
          </w:p>
        </w:tc>
      </w:tr>
      <w:tr w:rsidR="00BE5A6B" w:rsidRPr="00BE5A6B" w14:paraId="0F5458CF" w14:textId="77777777" w:rsidTr="002A2B1A">
        <w:trPr>
          <w:trHeight w:val="300"/>
        </w:trPr>
        <w:tc>
          <w:tcPr>
            <w:tcW w:w="2247"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lastRenderedPageBreak/>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24133F33" w14:textId="77777777" w:rsidR="006137A0" w:rsidRPr="0042501C" w:rsidRDefault="006137A0" w:rsidP="006137A0">
            <w:pPr>
              <w:jc w:val="both"/>
              <w:rPr>
                <w:kern w:val="2"/>
                <w:sz w:val="22"/>
                <w:szCs w:val="22"/>
              </w:rPr>
            </w:pPr>
            <w:r w:rsidRPr="0042501C">
              <w:rPr>
                <w:kern w:val="2"/>
                <w:sz w:val="22"/>
                <w:szCs w:val="22"/>
              </w:rPr>
              <w:t>10.2.1. Tiekėjo vėl</w:t>
            </w:r>
            <w:r>
              <w:rPr>
                <w:kern w:val="2"/>
                <w:sz w:val="22"/>
                <w:szCs w:val="22"/>
              </w:rPr>
              <w:t>avimas pristatyti prekes ilgiau kaip 3 mėnesius;</w:t>
            </w:r>
          </w:p>
          <w:p w14:paraId="116C590D" w14:textId="77777777" w:rsidR="006137A0" w:rsidRPr="0042501C" w:rsidRDefault="006137A0" w:rsidP="006137A0">
            <w:pPr>
              <w:jc w:val="both"/>
              <w:rPr>
                <w:kern w:val="2"/>
                <w:sz w:val="22"/>
                <w:szCs w:val="22"/>
              </w:rPr>
            </w:pPr>
            <w:r w:rsidRPr="0042501C">
              <w:rPr>
                <w:kern w:val="2"/>
                <w:sz w:val="22"/>
                <w:szCs w:val="22"/>
              </w:rPr>
              <w:t>10.2.2. Prekių, neatitinkančių Sutarties ar teisės aktų reikalavimų, pristatymas;</w:t>
            </w:r>
          </w:p>
          <w:p w14:paraId="04A1132E" w14:textId="77777777" w:rsidR="006137A0" w:rsidRPr="0042501C" w:rsidRDefault="006137A0" w:rsidP="006137A0">
            <w:pPr>
              <w:jc w:val="both"/>
              <w:rPr>
                <w:kern w:val="2"/>
                <w:sz w:val="22"/>
                <w:szCs w:val="22"/>
              </w:rPr>
            </w:pPr>
            <w:r w:rsidRPr="0042501C">
              <w:rPr>
                <w:kern w:val="2"/>
                <w:sz w:val="22"/>
                <w:szCs w:val="22"/>
              </w:rPr>
              <w:t>10.2.3. Nepagrįstas atsisakymas arba vilkinimas šalinant Prekių trūkumus;</w:t>
            </w:r>
          </w:p>
          <w:p w14:paraId="32697BD1" w14:textId="77777777" w:rsidR="006137A0" w:rsidRPr="0042501C" w:rsidRDefault="006137A0" w:rsidP="006137A0">
            <w:pPr>
              <w:jc w:val="both"/>
              <w:rPr>
                <w:kern w:val="2"/>
                <w:sz w:val="22"/>
                <w:szCs w:val="22"/>
              </w:rPr>
            </w:pPr>
            <w:r w:rsidRPr="0042501C">
              <w:rPr>
                <w:kern w:val="2"/>
                <w:sz w:val="22"/>
                <w:szCs w:val="22"/>
              </w:rPr>
              <w:t>10.2.4. Pagrįstų Pirkėjo rašytinių nurodymų ir/ar pastabų dėl Prekių tiekimo ar jų kokybės ignoravimas;</w:t>
            </w:r>
          </w:p>
          <w:p w14:paraId="13BFCBEF" w14:textId="77777777" w:rsidR="006137A0" w:rsidRPr="0042501C" w:rsidRDefault="006137A0" w:rsidP="006137A0">
            <w:pPr>
              <w:jc w:val="both"/>
              <w:rPr>
                <w:kern w:val="2"/>
                <w:sz w:val="22"/>
                <w:szCs w:val="22"/>
              </w:rPr>
            </w:pPr>
            <w:r w:rsidRPr="0042501C">
              <w:rPr>
                <w:kern w:val="2"/>
                <w:sz w:val="22"/>
                <w:szCs w:val="22"/>
              </w:rPr>
              <w:t>10.2.5. Bet koks Tiekėjo veiksmas ar neveikimas, nurodytas kaip esminis Sutarties pažeidimas pagal 12.2 punktą;</w:t>
            </w:r>
          </w:p>
          <w:p w14:paraId="27FF7C68" w14:textId="3FFF3C7B" w:rsidR="009B271C" w:rsidRPr="00BE5A6B" w:rsidRDefault="006137A0" w:rsidP="006137A0">
            <w:pPr>
              <w:rPr>
                <w:color w:val="000000" w:themeColor="text1"/>
                <w:kern w:val="2"/>
                <w:sz w:val="22"/>
                <w:szCs w:val="22"/>
              </w:rPr>
            </w:pPr>
            <w:r w:rsidRPr="0042501C">
              <w:rPr>
                <w:kern w:val="2"/>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4"/>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50D36908" w14:textId="77777777" w:rsidR="009F3FD8" w:rsidRPr="001A449C" w:rsidRDefault="009F3FD8" w:rsidP="009F3FD8">
            <w:pPr>
              <w:rPr>
                <w:kern w:val="2"/>
                <w:sz w:val="22"/>
                <w:szCs w:val="22"/>
              </w:rPr>
            </w:pPr>
            <w:r w:rsidRPr="001A449C">
              <w:rPr>
                <w:kern w:val="2"/>
                <w:sz w:val="22"/>
                <w:szCs w:val="22"/>
              </w:rPr>
              <w:t>Ši Sutartis laikoma sudaryta ir įsigalioja nuo Sutarties pasirašymo dienos (antrosios Šalies pasirašymo dieną).</w:t>
            </w:r>
          </w:p>
          <w:p w14:paraId="0DC01EF2" w14:textId="3FC5A7BF" w:rsidR="00256423" w:rsidRPr="00BE5A6B" w:rsidRDefault="009F3FD8" w:rsidP="009F3FD8">
            <w:pPr>
              <w:rPr>
                <w:color w:val="000000" w:themeColor="text1"/>
                <w:kern w:val="2"/>
                <w:sz w:val="22"/>
                <w:szCs w:val="22"/>
              </w:rPr>
            </w:pPr>
            <w:r w:rsidRPr="001A449C">
              <w:rPr>
                <w:kern w:val="2"/>
                <w:sz w:val="22"/>
                <w:szCs w:val="22"/>
              </w:rPr>
              <w:t xml:space="preserve">Sutartis galioja iki visiško prievolių įvykdymo kol bus išnaudota Pradinės Sutarties vertė, bet jos terminas negali būti ilgesnis kaip </w:t>
            </w:r>
            <w:r>
              <w:rPr>
                <w:kern w:val="2"/>
                <w:sz w:val="22"/>
                <w:szCs w:val="22"/>
              </w:rPr>
              <w:t>4</w:t>
            </w:r>
            <w:r w:rsidRPr="001A449C">
              <w:rPr>
                <w:kern w:val="2"/>
                <w:sz w:val="22"/>
                <w:szCs w:val="22"/>
              </w:rPr>
              <w:t xml:space="preserve"> mėn. (</w:t>
            </w:r>
            <w:r>
              <w:rPr>
                <w:kern w:val="2"/>
                <w:sz w:val="22"/>
                <w:szCs w:val="22"/>
              </w:rPr>
              <w:t>3</w:t>
            </w:r>
            <w:r w:rsidRPr="001A449C">
              <w:rPr>
                <w:kern w:val="2"/>
                <w:sz w:val="22"/>
                <w:szCs w:val="22"/>
              </w:rPr>
              <w:t xml:space="preserve"> mėn. prekių pristatymas, 30 k. d. apmokėjimas).</w:t>
            </w:r>
          </w:p>
        </w:tc>
      </w:tr>
      <w:tr w:rsidR="00BE5A6B" w:rsidRPr="00BE5A6B"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36722F77" w:rsidR="00256423" w:rsidRPr="00BE5A6B" w:rsidRDefault="00921B55" w:rsidP="00C431AA">
            <w:pPr>
              <w:jc w:val="both"/>
              <w:rPr>
                <w:rFonts w:eastAsia="Arial"/>
                <w:color w:val="000000" w:themeColor="text1"/>
                <w:sz w:val="22"/>
                <w:szCs w:val="22"/>
              </w:rPr>
            </w:pPr>
            <w:r>
              <w:rPr>
                <w:kern w:val="2"/>
                <w:sz w:val="22"/>
                <w:szCs w:val="22"/>
              </w:rPr>
              <w:t>Netaikoma</w:t>
            </w:r>
          </w:p>
        </w:tc>
      </w:tr>
      <w:bookmarkEnd w:id="0"/>
      <w:tr w:rsidR="00BE5A6B" w:rsidRPr="00BE5A6B" w14:paraId="0284242D" w14:textId="77777777" w:rsidTr="007F22F9">
        <w:trPr>
          <w:trHeight w:val="300"/>
        </w:trPr>
        <w:tc>
          <w:tcPr>
            <w:tcW w:w="9962" w:type="dxa"/>
            <w:gridSpan w:val="4"/>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8E6D63">
        <w:trPr>
          <w:trHeight w:val="300"/>
        </w:trPr>
        <w:tc>
          <w:tcPr>
            <w:tcW w:w="2263" w:type="dxa"/>
            <w:gridSpan w:val="2"/>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7699"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8E6D63">
        <w:trPr>
          <w:trHeight w:val="300"/>
        </w:trPr>
        <w:tc>
          <w:tcPr>
            <w:tcW w:w="2263" w:type="dxa"/>
            <w:gridSpan w:val="2"/>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7699" w:type="dxa"/>
            <w:gridSpan w:val="2"/>
          </w:tcPr>
          <w:p w14:paraId="6CA9D645" w14:textId="11063007" w:rsidR="00256423" w:rsidRPr="00BE5A6B" w:rsidRDefault="00256423" w:rsidP="00256423">
            <w:pPr>
              <w:jc w:val="both"/>
              <w:rPr>
                <w:color w:val="000000" w:themeColor="text1"/>
                <w:kern w:val="2"/>
                <w:sz w:val="22"/>
                <w:szCs w:val="22"/>
              </w:rPr>
            </w:pPr>
            <w:r w:rsidRPr="00BE5A6B">
              <w:rPr>
                <w:color w:val="000000" w:themeColor="text1"/>
                <w:kern w:val="2"/>
                <w:sz w:val="22"/>
                <w:szCs w:val="22"/>
              </w:rPr>
              <w:t>12.2.1. jeigu Tiekėjas nevykdo prisiimtų įsipareigojimų už Sutartyje nustatytą Sutarties kainą / įkainius;</w:t>
            </w:r>
          </w:p>
          <w:p w14:paraId="4A8E0409" w14:textId="38C6C244" w:rsidR="00256423" w:rsidRPr="00BE5A6B" w:rsidRDefault="00256423" w:rsidP="00256423">
            <w:pPr>
              <w:jc w:val="both"/>
              <w:rPr>
                <w:rFonts w:eastAsia="Arial"/>
                <w:color w:val="000000" w:themeColor="text1"/>
                <w:kern w:val="2"/>
                <w:sz w:val="22"/>
                <w:szCs w:val="22"/>
              </w:rPr>
            </w:pPr>
            <w:r w:rsidRPr="00BE5A6B">
              <w:rPr>
                <w:rFonts w:eastAsia="Arial"/>
                <w:color w:val="000000" w:themeColor="text1"/>
                <w:kern w:val="2"/>
                <w:sz w:val="22"/>
                <w:szCs w:val="22"/>
              </w:rPr>
              <w:t>12.2.2. jeigu Tiekėjas vėluoja pristatyti Prekes Sutartyje nustatytu Prekių pristatymo terminu;</w:t>
            </w:r>
          </w:p>
          <w:p w14:paraId="453DA78F" w14:textId="6B28327B"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12.2.3. Tiekėjas pažeidžia Prekių pristatymo terminus ir dėl Prekių pristatymo vėlavimo Prekės tampa nebereikalingos;</w:t>
            </w:r>
          </w:p>
          <w:p w14:paraId="6951EE11" w14:textId="7DC63E30"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12.2.4. Tiekėjas pristato Prekes, kurios neatitinka Sutartyje ir / ar Įstatymuose nustatytų reikalavimų Prekėms;</w:t>
            </w:r>
          </w:p>
          <w:p w14:paraId="0726E935" w14:textId="691F138D"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12.2.5. Tiekėjas pažeidžia šios Sutarties nuostatas, reglamentuojančias konkurenciją, intelektinės nuosavybės ar konfidencialios informacijos valdymą;</w:t>
            </w:r>
          </w:p>
          <w:p w14:paraId="03DDA9E3" w14:textId="2E3236A4" w:rsidR="00256423" w:rsidRPr="00BE5A6B" w:rsidRDefault="00256423" w:rsidP="00256423">
            <w:pPr>
              <w:tabs>
                <w:tab w:val="left" w:pos="567"/>
                <w:tab w:val="left" w:pos="851"/>
                <w:tab w:val="left" w:pos="992"/>
                <w:tab w:val="left" w:pos="1134"/>
              </w:tabs>
              <w:spacing w:line="257" w:lineRule="auto"/>
              <w:jc w:val="both"/>
              <w:rPr>
                <w:rFonts w:eastAsia="Arial"/>
                <w:color w:val="000000" w:themeColor="text1"/>
                <w:kern w:val="2"/>
                <w:sz w:val="22"/>
                <w:szCs w:val="22"/>
              </w:rPr>
            </w:pPr>
            <w:r w:rsidRPr="00BE5A6B">
              <w:rPr>
                <w:rFonts w:eastAsia="Arial"/>
                <w:color w:val="000000" w:themeColor="text1"/>
                <w:kern w:val="2"/>
                <w:sz w:val="22"/>
                <w:szCs w:val="22"/>
              </w:rPr>
              <w:t>12.2.6. Tiekėjas pažeidžia Bendrųjų sąlygų nuostatas dėl Sutarties vykdymui pasitelkiamų naujų subtiekėjų / esamų subtiekėjų keitimo.</w:t>
            </w:r>
          </w:p>
        </w:tc>
      </w:tr>
      <w:tr w:rsidR="00BE5A6B" w:rsidRPr="00BE5A6B" w14:paraId="66C5FB47" w14:textId="77777777" w:rsidTr="007F22F9">
        <w:trPr>
          <w:trHeight w:val="300"/>
        </w:trPr>
        <w:tc>
          <w:tcPr>
            <w:tcW w:w="9962" w:type="dxa"/>
            <w:gridSpan w:val="4"/>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t xml:space="preserve">13. APLINKOSAUGINIAI IR SOCIALINIAI KRITERIJAI </w:t>
            </w:r>
          </w:p>
        </w:tc>
      </w:tr>
      <w:tr w:rsidR="00BE5A6B" w:rsidRPr="00BE5A6B" w14:paraId="2A940830" w14:textId="77777777" w:rsidTr="008E6D63">
        <w:trPr>
          <w:trHeight w:val="555"/>
        </w:trPr>
        <w:tc>
          <w:tcPr>
            <w:tcW w:w="2263" w:type="dxa"/>
            <w:gridSpan w:val="2"/>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7699" w:type="dxa"/>
            <w:gridSpan w:val="2"/>
          </w:tcPr>
          <w:p w14:paraId="404C5998" w14:textId="30EF554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w:t>
            </w:r>
            <w:r w:rsidR="005618BF" w:rsidRPr="00BE5A6B">
              <w:rPr>
                <w:color w:val="000000" w:themeColor="text1"/>
                <w:kern w:val="2"/>
                <w:sz w:val="22"/>
                <w:szCs w:val="22"/>
                <w:shd w:val="clear" w:color="auto" w:fill="FFFFFF"/>
              </w:rPr>
              <w:t xml:space="preserve">1 </w:t>
            </w:r>
            <w:r w:rsidRPr="00BE5A6B">
              <w:rPr>
                <w:color w:val="000000" w:themeColor="text1"/>
                <w:kern w:val="2"/>
                <w:sz w:val="22"/>
                <w:szCs w:val="22"/>
                <w:shd w:val="clear" w:color="auto" w:fill="FFFFFF"/>
              </w:rPr>
              <w:t>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w:t>
            </w:r>
            <w:r w:rsidRPr="00BE5A6B">
              <w:rPr>
                <w:bCs/>
                <w:color w:val="000000" w:themeColor="text1"/>
                <w:sz w:val="22"/>
                <w:szCs w:val="22"/>
              </w:rPr>
              <w:lastRenderedPageBreak/>
              <w:t>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BE5A6B"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618BF" w:rsidRPr="00BE5A6B">
              <w:rPr>
                <w:color w:val="000000" w:themeColor="text1"/>
                <w:kern w:val="2"/>
                <w:sz w:val="22"/>
                <w:szCs w:val="22"/>
              </w:rPr>
              <w:t xml:space="preserve">, kuriuos Tiekėjas privalo ištaisyti ir </w:t>
            </w:r>
            <w:r w:rsidR="005618BF" w:rsidRPr="00BE5A6B">
              <w:rPr>
                <w:color w:val="000000" w:themeColor="text1"/>
                <w:kern w:val="2"/>
                <w:sz w:val="22"/>
                <w:szCs w:val="22"/>
                <w:shd w:val="clear" w:color="auto" w:fill="FFFFFF"/>
              </w:rPr>
              <w:t>taikyti baudą, numatytą 9.5 punkte.</w:t>
            </w:r>
          </w:p>
        </w:tc>
      </w:tr>
      <w:tr w:rsidR="00BE5A6B" w:rsidRPr="00BE5A6B" w14:paraId="032072CC" w14:textId="77777777" w:rsidTr="008E6D63">
        <w:trPr>
          <w:trHeight w:val="300"/>
        </w:trPr>
        <w:tc>
          <w:tcPr>
            <w:tcW w:w="2263" w:type="dxa"/>
            <w:gridSpan w:val="2"/>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7699"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4"/>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8E6D63">
        <w:trPr>
          <w:trHeight w:val="300"/>
        </w:trPr>
        <w:tc>
          <w:tcPr>
            <w:tcW w:w="2263" w:type="dxa"/>
            <w:gridSpan w:val="2"/>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7699"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8E6D63">
        <w:trPr>
          <w:trHeight w:val="300"/>
        </w:trPr>
        <w:tc>
          <w:tcPr>
            <w:tcW w:w="2263" w:type="dxa"/>
            <w:gridSpan w:val="2"/>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7699"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8E6D63">
        <w:trPr>
          <w:trHeight w:val="300"/>
        </w:trPr>
        <w:tc>
          <w:tcPr>
            <w:tcW w:w="2263" w:type="dxa"/>
            <w:gridSpan w:val="2"/>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7699"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4"/>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BC4E8D">
          <w:pgSz w:w="12240" w:h="15840"/>
          <w:pgMar w:top="1134" w:right="567" w:bottom="851" w:left="1701" w:header="720" w:footer="720" w:gutter="0"/>
          <w:pgNumType w:start="1"/>
          <w:cols w:space="720"/>
          <w:titlePg/>
          <w:docGrid w:linePitch="360"/>
        </w:sectPr>
      </w:pP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3D0FA4">
        <w:rPr>
          <w:color w:val="000000"/>
          <w:sz w:val="22"/>
          <w:szCs w:val="22"/>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w:t>
      </w:r>
      <w:r w:rsidRPr="003D0FA4">
        <w:rPr>
          <w:rFonts w:eastAsia="Cambria"/>
          <w:kern w:val="2"/>
          <w:sz w:val="22"/>
          <w:szCs w:val="22"/>
        </w:rPr>
        <w:lastRenderedPageBreak/>
        <w:t>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545A8AE"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8.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130C"/>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74576"/>
    <w:rsid w:val="00486663"/>
    <w:rsid w:val="00491CA5"/>
    <w:rsid w:val="00491DCA"/>
    <w:rsid w:val="004A1FB5"/>
    <w:rsid w:val="004C01AB"/>
    <w:rsid w:val="004C6D1D"/>
    <w:rsid w:val="004D51D8"/>
    <w:rsid w:val="004E1D64"/>
    <w:rsid w:val="004E4768"/>
    <w:rsid w:val="004F54D2"/>
    <w:rsid w:val="00504A6C"/>
    <w:rsid w:val="00516EEE"/>
    <w:rsid w:val="00535E5C"/>
    <w:rsid w:val="00536D7E"/>
    <w:rsid w:val="00537592"/>
    <w:rsid w:val="005409B2"/>
    <w:rsid w:val="00547B7A"/>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A7AB3"/>
    <w:rsid w:val="005B3AA3"/>
    <w:rsid w:val="005C54DD"/>
    <w:rsid w:val="005D7BD6"/>
    <w:rsid w:val="005F2203"/>
    <w:rsid w:val="005F3CB0"/>
    <w:rsid w:val="005F6D12"/>
    <w:rsid w:val="00601888"/>
    <w:rsid w:val="006032C3"/>
    <w:rsid w:val="006034CC"/>
    <w:rsid w:val="00607888"/>
    <w:rsid w:val="006137A0"/>
    <w:rsid w:val="006156E7"/>
    <w:rsid w:val="00627CBA"/>
    <w:rsid w:val="00630A8A"/>
    <w:rsid w:val="0063734C"/>
    <w:rsid w:val="00641B5E"/>
    <w:rsid w:val="00643FA0"/>
    <w:rsid w:val="0065145A"/>
    <w:rsid w:val="006541B5"/>
    <w:rsid w:val="0065441F"/>
    <w:rsid w:val="00657CB3"/>
    <w:rsid w:val="006703D5"/>
    <w:rsid w:val="00685E04"/>
    <w:rsid w:val="00694435"/>
    <w:rsid w:val="0069490E"/>
    <w:rsid w:val="00697218"/>
    <w:rsid w:val="00697D6F"/>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B18"/>
    <w:rsid w:val="00921B55"/>
    <w:rsid w:val="00922055"/>
    <w:rsid w:val="0093261F"/>
    <w:rsid w:val="00936EF3"/>
    <w:rsid w:val="00956692"/>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A4AFA"/>
    <w:rsid w:val="00DB0E96"/>
    <w:rsid w:val="00DB5D9B"/>
    <w:rsid w:val="00DC47D4"/>
    <w:rsid w:val="00DD7479"/>
    <w:rsid w:val="00DF7FF2"/>
    <w:rsid w:val="00E008C0"/>
    <w:rsid w:val="00E02842"/>
    <w:rsid w:val="00E05A87"/>
    <w:rsid w:val="00E20F89"/>
    <w:rsid w:val="00E2578A"/>
    <w:rsid w:val="00E30787"/>
    <w:rsid w:val="00E37E42"/>
    <w:rsid w:val="00E42B8D"/>
    <w:rsid w:val="00E43F50"/>
    <w:rsid w:val="00E56F81"/>
    <w:rsid w:val="00E67119"/>
    <w:rsid w:val="00E67BE3"/>
    <w:rsid w:val="00E67D7A"/>
    <w:rsid w:val="00E91905"/>
    <w:rsid w:val="00E952A3"/>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0A2D"/>
    <w:rsid w:val="00F5376C"/>
    <w:rsid w:val="00F6207C"/>
    <w:rsid w:val="00F6395E"/>
    <w:rsid w:val="00F66E6E"/>
    <w:rsid w:val="00F815CC"/>
    <w:rsid w:val="00F84045"/>
    <w:rsid w:val="00F93085"/>
    <w:rsid w:val="00FA4AC5"/>
    <w:rsid w:val="00FA68D5"/>
    <w:rsid w:val="00FC25DE"/>
    <w:rsid w:val="00FC3093"/>
    <w:rsid w:val="00FC3B3E"/>
    <w:rsid w:val="00FC4AB5"/>
    <w:rsid w:val="00FC554F"/>
    <w:rsid w:val="00FC5863"/>
    <w:rsid w:val="00FD343E"/>
    <w:rsid w:val="00FD5182"/>
    <w:rsid w:val="00FD59E5"/>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NoSpacing">
    <w:name w:val="No Spacing"/>
    <w:link w:val="NoSpacingChar"/>
    <w:uiPriority w:val="1"/>
    <w:qFormat/>
    <w:rsid w:val="007E3458"/>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PlaceholderText">
    <w:name w:val="Placeholder Text"/>
    <w:basedOn w:val="DefaultParagraphFont"/>
    <w:uiPriority w:val="99"/>
    <w:qFormat/>
    <w:rsid w:val="000A47C6"/>
    <w:rPr>
      <w:color w:val="808080"/>
    </w:rPr>
  </w:style>
  <w:style w:type="paragraph" w:styleId="ListParagraph">
    <w:name w:val="List Paragraph"/>
    <w:basedOn w:val="Normal"/>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okubausk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29</Pages>
  <Words>66598</Words>
  <Characters>37961</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KUL Ligonine</cp:lastModifiedBy>
  <cp:revision>26</cp:revision>
  <dcterms:created xsi:type="dcterms:W3CDTF">2025-08-07T12:05:00Z</dcterms:created>
  <dcterms:modified xsi:type="dcterms:W3CDTF">2026-07-16T06:06:00Z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