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7140EE2C"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3A4B55">
            <w:rPr>
              <w:rFonts w:ascii="Times New Roman" w:eastAsia="Times New Roman" w:hAnsi="Times New Roman" w:cs="Times New Roman"/>
              <w:noProof/>
              <w:sz w:val="20"/>
              <w:szCs w:val="20"/>
            </w:rPr>
            <w:t>7</w:t>
          </w:r>
          <w:r w:rsidR="000F5BE7" w:rsidRPr="00195201">
            <w:rPr>
              <w:rFonts w:ascii="Times New Roman" w:eastAsia="Times New Roman" w:hAnsi="Times New Roman" w:cs="Times New Roman"/>
              <w:noProof/>
              <w:sz w:val="20"/>
              <w:szCs w:val="20"/>
            </w:rPr>
            <w:t>-</w:t>
          </w:r>
          <w:r w:rsidR="00427AFE">
            <w:rPr>
              <w:rFonts w:ascii="Times New Roman" w:eastAsia="Times New Roman" w:hAnsi="Times New Roman" w:cs="Times New Roman"/>
              <w:noProof/>
              <w:sz w:val="20"/>
              <w:szCs w:val="20"/>
            </w:rPr>
            <w:t>15</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8ACC6AD" w14:textId="461CDF89" w:rsidR="00D526C8" w:rsidRPr="00924C99" w:rsidRDefault="006E586A" w:rsidP="004E4612">
          <w:pPr>
            <w:spacing w:after="120" w:line="20" w:lineRule="atLeast"/>
            <w:contextualSpacing/>
            <w:jc w:val="center"/>
            <w:rPr>
              <w:rFonts w:ascii="Times New Roman" w:hAnsi="Times New Roman" w:cs="Times New Roman"/>
              <w:b/>
              <w:bCs/>
              <w:sz w:val="24"/>
              <w:szCs w:val="24"/>
            </w:rPr>
          </w:pPr>
          <w:r w:rsidRPr="00924C99">
            <w:rPr>
              <w:rFonts w:ascii="Times New Roman" w:hAnsi="Times New Roman" w:cs="Times New Roman"/>
              <w:b/>
              <w:bCs/>
              <w:sz w:val="24"/>
              <w:szCs w:val="24"/>
            </w:rPr>
            <w:t>VIEŠOJO PIRKIMO „</w:t>
          </w:r>
          <w:r w:rsidR="00430864">
            <w:rPr>
              <w:rFonts w:ascii="Times New Roman" w:eastAsia="Calibri" w:hAnsi="Times New Roman" w:cs="Times New Roman"/>
              <w:b/>
              <w:bCs/>
              <w:color w:val="000000" w:themeColor="text1"/>
              <w:sz w:val="24"/>
              <w:szCs w:val="24"/>
            </w:rPr>
            <w:t>PANORAMINIS RENTGENO APARATAS IR OTOAKUSTINIS KOMPIUTERINIS APARATAS NAUJAGIMIAMS</w:t>
          </w:r>
          <w:r w:rsidRPr="00924C99">
            <w:rPr>
              <w:rFonts w:ascii="Times New Roman" w:hAnsi="Times New Roman" w:cs="Times New Roman"/>
              <w:b/>
              <w:bCs/>
              <w:sz w:val="24"/>
              <w:szCs w:val="24"/>
            </w:rPr>
            <w:t>“</w:t>
          </w:r>
          <w:r w:rsidR="00430864">
            <w:rPr>
              <w:rFonts w:ascii="Times New Roman" w:hAnsi="Times New Roman" w:cs="Times New Roman"/>
              <w:b/>
              <w:bCs/>
              <w:sz w:val="24"/>
              <w:szCs w:val="24"/>
            </w:rPr>
            <w:t xml:space="preserve"> </w:t>
          </w:r>
          <w:r w:rsidRPr="00924C99">
            <w:rPr>
              <w:rFonts w:ascii="Times New Roman" w:hAnsi="Times New Roman" w:cs="Times New Roman"/>
              <w:b/>
              <w:bCs/>
              <w:sz w:val="24"/>
              <w:szCs w:val="24"/>
            </w:rPr>
            <w:t>SUPAPRASTINTO KONKURSO SPECIALIOSIOS SĄLYGOS</w:t>
          </w:r>
        </w:p>
        <w:p w14:paraId="67D34D7E" w14:textId="51AD35FC" w:rsidR="00D53BF4" w:rsidRPr="00924C99" w:rsidRDefault="00D53BF4" w:rsidP="004E4612">
          <w:pPr>
            <w:spacing w:after="120" w:line="20" w:lineRule="atLeast"/>
            <w:contextualSpacing/>
            <w:jc w:val="center"/>
            <w:rPr>
              <w:rFonts w:ascii="Times New Roman" w:hAnsi="Times New Roman" w:cs="Times New Roman"/>
              <w:b/>
              <w:bCs/>
              <w:i/>
              <w:iCs/>
              <w:sz w:val="24"/>
              <w:szCs w:val="24"/>
            </w:rPr>
          </w:pPr>
          <w:r w:rsidRPr="00924C99">
            <w:rPr>
              <w:rFonts w:ascii="Times New Roman" w:hAnsi="Times New Roman" w:cs="Times New Roman"/>
              <w:b/>
              <w:bCs/>
              <w:sz w:val="24"/>
              <w:szCs w:val="24"/>
            </w:rPr>
            <w:t>V</w:t>
          </w:r>
          <w:r w:rsidR="00755F3B" w:rsidRPr="00924C99">
            <w:rPr>
              <w:rFonts w:ascii="Times New Roman" w:hAnsi="Times New Roman" w:cs="Times New Roman"/>
              <w:b/>
              <w:bCs/>
              <w:sz w:val="24"/>
              <w:szCs w:val="24"/>
            </w:rPr>
            <w:t>ersija</w:t>
          </w:r>
          <w:r w:rsidRPr="00924C99">
            <w:rPr>
              <w:rFonts w:ascii="Times New Roman" w:hAnsi="Times New Roman" w:cs="Times New Roman"/>
              <w:b/>
              <w:bCs/>
              <w:sz w:val="24"/>
              <w:szCs w:val="24"/>
            </w:rPr>
            <w:t xml:space="preserve"> Nr.</w:t>
          </w:r>
          <w:r w:rsidR="008E3474" w:rsidRPr="00924C99">
            <w:rPr>
              <w:rFonts w:ascii="Times New Roman" w:hAnsi="Times New Roman" w:cs="Times New Roman"/>
              <w:b/>
              <w:bCs/>
              <w:sz w:val="24"/>
              <w:szCs w:val="24"/>
            </w:rPr>
            <w:t>1</w:t>
          </w:r>
          <w:r w:rsidRPr="00924C99">
            <w:rPr>
              <w:rFonts w:ascii="Times New Roman" w:hAnsi="Times New Roman" w:cs="Times New Roman"/>
              <w:b/>
              <w:bCs/>
              <w:i/>
              <w:iCs/>
              <w:sz w:val="24"/>
              <w:szCs w:val="24"/>
            </w:rPr>
            <w:t>.</w:t>
          </w:r>
          <w:r w:rsidRPr="00924C99">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5B0E6588" w14:textId="2541A538" w:rsidR="00514B52" w:rsidRDefault="00514B52" w:rsidP="00514B52">
              <w:pPr>
                <w:pStyle w:val="Turinys2"/>
              </w:pPr>
              <w:hyperlink w:anchor="_Toc159231068" w:history="1">
                <w:r w:rsidRPr="008A5BA5">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9</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514B52">
                  <w:rPr>
                    <w:rFonts w:ascii="Times New Roman" w:eastAsia="Times New Roman" w:hAnsi="Times New Roman" w:cs="Times New Roman"/>
                    <w:lang w:eastAsia="en-US"/>
                  </w:rPr>
                  <w:t>Nacionalinio saugumo reikalavimų atitikties deklaracija</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w:t>
                </w:r>
                <w:r w:rsidRPr="008A5BA5">
                  <w:rPr>
                    <w:noProof/>
                    <w:webHidden/>
                  </w:rPr>
                  <w:fldChar w:fldCharType="end"/>
                </w:r>
              </w:hyperlink>
              <w:r>
                <w:t>1</w:t>
              </w: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47739116"/>
      <w:bookmarkStart w:id="2" w:name="_Toc159231049"/>
      <w:bookmarkStart w:id="3" w:name="_Toc335201954"/>
      <w:r w:rsidRPr="00B0133D">
        <w:rPr>
          <w:rFonts w:ascii="Times New Roman" w:hAnsi="Times New Roman" w:cs="Times New Roman"/>
          <w:b/>
          <w:bCs/>
          <w:sz w:val="22"/>
          <w:szCs w:val="22"/>
        </w:rPr>
        <w:lastRenderedPageBreak/>
        <w:t>Bendra informacija</w:t>
      </w:r>
      <w:bookmarkEnd w:id="2"/>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503F8786" w14:textId="77777777" w:rsidR="00AC25EA" w:rsidRDefault="00A13651"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514B52">
        <w:rPr>
          <w:rFonts w:ascii="Times New Roman" w:hAnsi="Times New Roman" w:cs="Times New Roman"/>
          <w:sz w:val="22"/>
          <w:szCs w:val="22"/>
        </w:rPr>
        <w:t>Pirkimo objekto klausimais –</w:t>
      </w:r>
      <w:r w:rsidR="00B0133D" w:rsidRPr="00514B52">
        <w:rPr>
          <w:rFonts w:ascii="Times New Roman" w:hAnsi="Times New Roman" w:cs="Times New Roman"/>
          <w:sz w:val="22"/>
          <w:szCs w:val="22"/>
        </w:rPr>
        <w:t xml:space="preserve"> </w:t>
      </w:r>
    </w:p>
    <w:p w14:paraId="081C7C96" w14:textId="08EA08FB" w:rsidR="00A13651" w:rsidRPr="00430864" w:rsidRDefault="00E413FE" w:rsidP="00AC25EA">
      <w:pPr>
        <w:pStyle w:val="Sraopastraipa"/>
        <w:numPr>
          <w:ilvl w:val="3"/>
          <w:numId w:val="1"/>
        </w:numPr>
        <w:tabs>
          <w:tab w:val="left" w:pos="1560"/>
          <w:tab w:val="left" w:pos="2127"/>
        </w:tabs>
        <w:spacing w:after="0" w:line="233" w:lineRule="auto"/>
        <w:ind w:left="0" w:firstLine="1134"/>
        <w:jc w:val="both"/>
        <w:rPr>
          <w:rFonts w:ascii="Times New Roman" w:hAnsi="Times New Roman" w:cs="Times New Roman"/>
          <w:sz w:val="22"/>
          <w:szCs w:val="22"/>
        </w:rPr>
      </w:pPr>
      <w:r>
        <w:rPr>
          <w:rFonts w:ascii="Times New Roman" w:hAnsi="Times New Roman" w:cs="Times New Roman"/>
          <w:sz w:val="22"/>
          <w:szCs w:val="22"/>
        </w:rPr>
        <w:t>Radiologijos klinikos vadybininkė administratorė</w:t>
      </w:r>
      <w:r w:rsidR="00514B52" w:rsidRPr="00AC25EA">
        <w:rPr>
          <w:rFonts w:ascii="Times New Roman" w:hAnsi="Times New Roman" w:cs="Times New Roman"/>
          <w:sz w:val="22"/>
          <w:szCs w:val="22"/>
        </w:rPr>
        <w:t xml:space="preserve"> </w:t>
      </w:r>
      <w:r w:rsidR="00430864">
        <w:rPr>
          <w:rFonts w:ascii="Times New Roman" w:hAnsi="Times New Roman" w:cs="Times New Roman"/>
          <w:sz w:val="22"/>
          <w:szCs w:val="22"/>
        </w:rPr>
        <w:t xml:space="preserve">Agnė </w:t>
      </w:r>
      <w:proofErr w:type="spellStart"/>
      <w:r w:rsidR="00430864">
        <w:rPr>
          <w:rFonts w:ascii="Times New Roman" w:hAnsi="Times New Roman" w:cs="Times New Roman"/>
          <w:sz w:val="22"/>
          <w:szCs w:val="22"/>
        </w:rPr>
        <w:t>Lisauskė</w:t>
      </w:r>
      <w:proofErr w:type="spellEnd"/>
      <w:r w:rsidR="00514B52" w:rsidRPr="00AC25EA">
        <w:rPr>
          <w:rFonts w:ascii="Times New Roman" w:hAnsi="Times New Roman" w:cs="Times New Roman"/>
          <w:sz w:val="22"/>
          <w:szCs w:val="22"/>
        </w:rPr>
        <w:t xml:space="preserve">, el. paštas </w:t>
      </w:r>
      <w:hyperlink r:id="rId15" w:history="1">
        <w:r w:rsidR="00430864" w:rsidRPr="00430864">
          <w:rPr>
            <w:rStyle w:val="Hipersaitas"/>
            <w:rFonts w:ascii="Times New Roman" w:hAnsi="Times New Roman" w:cs="Times New Roman"/>
            <w:color w:val="0070C0"/>
            <w:sz w:val="22"/>
            <w:szCs w:val="22"/>
            <w:u w:val="single"/>
          </w:rPr>
          <w:t>agne.lisauske@kul.lt</w:t>
        </w:r>
      </w:hyperlink>
      <w:r w:rsidR="00430864">
        <w:rPr>
          <w:rFonts w:ascii="Times New Roman" w:hAnsi="Times New Roman" w:cs="Times New Roman"/>
          <w:sz w:val="22"/>
          <w:szCs w:val="22"/>
        </w:rPr>
        <w:t xml:space="preserve"> </w:t>
      </w:r>
      <w:r w:rsidR="00514B52" w:rsidRPr="00AC25EA">
        <w:rPr>
          <w:rFonts w:ascii="Times New Roman" w:hAnsi="Times New Roman" w:cs="Times New Roman"/>
          <w:sz w:val="22"/>
          <w:szCs w:val="22"/>
        </w:rPr>
        <w:t xml:space="preserve">, tel. Nr. </w:t>
      </w:r>
      <w:r>
        <w:rPr>
          <w:rFonts w:ascii="Times New Roman" w:hAnsi="Times New Roman" w:cs="Times New Roman"/>
          <w:sz w:val="22"/>
          <w:szCs w:val="22"/>
        </w:rPr>
        <w:t>+37</w:t>
      </w:r>
      <w:r w:rsidR="00514B52" w:rsidRPr="00AC25EA">
        <w:rPr>
          <w:rFonts w:ascii="Times New Roman" w:hAnsi="Times New Roman" w:cs="Times New Roman"/>
          <w:sz w:val="22"/>
          <w:szCs w:val="22"/>
        </w:rPr>
        <w:t>0 6</w:t>
      </w:r>
      <w:r>
        <w:rPr>
          <w:rFonts w:ascii="Times New Roman" w:hAnsi="Times New Roman" w:cs="Times New Roman"/>
          <w:sz w:val="22"/>
          <w:szCs w:val="22"/>
        </w:rPr>
        <w:t>16</w:t>
      </w:r>
      <w:r w:rsidR="00514B52" w:rsidRPr="00AC25EA">
        <w:rPr>
          <w:rFonts w:ascii="Times New Roman" w:hAnsi="Times New Roman" w:cs="Times New Roman"/>
          <w:sz w:val="22"/>
          <w:szCs w:val="22"/>
        </w:rPr>
        <w:t xml:space="preserve"> </w:t>
      </w:r>
      <w:r>
        <w:rPr>
          <w:rFonts w:ascii="Times New Roman" w:hAnsi="Times New Roman" w:cs="Times New Roman"/>
          <w:sz w:val="22"/>
          <w:szCs w:val="22"/>
        </w:rPr>
        <w:t>700070</w:t>
      </w:r>
    </w:p>
    <w:p w14:paraId="00A098AB" w14:textId="52205868" w:rsidR="00430864" w:rsidRPr="00AC25EA" w:rsidRDefault="00E413FE" w:rsidP="00AC25EA">
      <w:pPr>
        <w:pStyle w:val="Sraopastraipa"/>
        <w:numPr>
          <w:ilvl w:val="3"/>
          <w:numId w:val="1"/>
        </w:numPr>
        <w:tabs>
          <w:tab w:val="left" w:pos="1560"/>
          <w:tab w:val="left" w:pos="2127"/>
        </w:tabs>
        <w:spacing w:after="0" w:line="233" w:lineRule="auto"/>
        <w:ind w:left="0" w:firstLine="1134"/>
        <w:jc w:val="both"/>
        <w:rPr>
          <w:rFonts w:ascii="Times New Roman" w:hAnsi="Times New Roman" w:cs="Times New Roman"/>
          <w:sz w:val="22"/>
          <w:szCs w:val="22"/>
        </w:rPr>
      </w:pPr>
      <w:r>
        <w:rPr>
          <w:rFonts w:ascii="Times New Roman" w:eastAsia="Calibri" w:hAnsi="Times New Roman" w:cs="Times New Roman"/>
          <w:sz w:val="22"/>
          <w:szCs w:val="22"/>
          <w14:ligatures w14:val="standardContextual"/>
        </w:rPr>
        <w:t xml:space="preserve">Ambulatorinių paslaugų centro </w:t>
      </w:r>
      <w:r>
        <w:rPr>
          <w:rFonts w:ascii="Times New Roman" w:hAnsi="Times New Roman" w:cs="Times New Roman"/>
          <w:sz w:val="22"/>
          <w:szCs w:val="22"/>
        </w:rPr>
        <w:t>vadybininkė administratorė</w:t>
      </w:r>
      <w:r>
        <w:rPr>
          <w:rFonts w:ascii="Times New Roman" w:eastAsia="Calibri" w:hAnsi="Times New Roman" w:cs="Times New Roman"/>
          <w:sz w:val="22"/>
          <w:szCs w:val="22"/>
          <w14:ligatures w14:val="standardContextual"/>
        </w:rPr>
        <w:t xml:space="preserve"> </w:t>
      </w:r>
      <w:r w:rsidR="00430864">
        <w:rPr>
          <w:rFonts w:ascii="Times New Roman" w:eastAsia="Calibri" w:hAnsi="Times New Roman" w:cs="Times New Roman"/>
          <w:sz w:val="22"/>
          <w:szCs w:val="22"/>
          <w14:ligatures w14:val="standardContextual"/>
        </w:rPr>
        <w:t xml:space="preserve">Inesa </w:t>
      </w:r>
      <w:proofErr w:type="spellStart"/>
      <w:r w:rsidR="00430864">
        <w:rPr>
          <w:rFonts w:ascii="Times New Roman" w:eastAsia="Calibri" w:hAnsi="Times New Roman" w:cs="Times New Roman"/>
          <w:sz w:val="22"/>
          <w:szCs w:val="22"/>
          <w14:ligatures w14:val="standardContextual"/>
        </w:rPr>
        <w:t>Šeputienė</w:t>
      </w:r>
      <w:proofErr w:type="spellEnd"/>
      <w:r w:rsidR="00430864">
        <w:rPr>
          <w:rFonts w:ascii="Times New Roman" w:eastAsia="Calibri" w:hAnsi="Times New Roman" w:cs="Times New Roman"/>
          <w:sz w:val="22"/>
          <w:szCs w:val="22"/>
          <w14:ligatures w14:val="standardContextual"/>
        </w:rPr>
        <w:t>,</w:t>
      </w:r>
      <w:r w:rsidR="00430864" w:rsidRPr="00430864">
        <w:rPr>
          <w:rFonts w:ascii="Times New Roman" w:hAnsi="Times New Roman" w:cs="Times New Roman"/>
          <w:sz w:val="22"/>
          <w:szCs w:val="22"/>
        </w:rPr>
        <w:t xml:space="preserve"> </w:t>
      </w:r>
      <w:r w:rsidR="00430864" w:rsidRPr="00AC25EA">
        <w:rPr>
          <w:rFonts w:ascii="Times New Roman" w:hAnsi="Times New Roman" w:cs="Times New Roman"/>
          <w:sz w:val="22"/>
          <w:szCs w:val="22"/>
        </w:rPr>
        <w:t xml:space="preserve">el. paštas </w:t>
      </w:r>
      <w:hyperlink r:id="rId16" w:history="1">
        <w:r w:rsidR="00430864" w:rsidRPr="00430864">
          <w:rPr>
            <w:rStyle w:val="Hipersaitas"/>
            <w:rFonts w:ascii="Times New Roman" w:hAnsi="Times New Roman" w:cs="Times New Roman"/>
            <w:color w:val="0070C0"/>
            <w:sz w:val="22"/>
            <w:szCs w:val="22"/>
            <w:u w:val="single"/>
          </w:rPr>
          <w:t>i</w:t>
        </w:r>
        <w:r w:rsidR="00430864" w:rsidRPr="00430864">
          <w:rPr>
            <w:rStyle w:val="Hipersaitas"/>
            <w:rFonts w:ascii="Times New Roman" w:hAnsi="Times New Roman" w:cs="Times New Roman"/>
            <w:color w:val="0070C0"/>
            <w:sz w:val="22"/>
            <w:szCs w:val="22"/>
            <w:u w:val="single"/>
          </w:rPr>
          <w:t>ne</w:t>
        </w:r>
        <w:r w:rsidR="00430864" w:rsidRPr="00430864">
          <w:rPr>
            <w:rStyle w:val="Hipersaitas"/>
            <w:rFonts w:ascii="Times New Roman" w:hAnsi="Times New Roman" w:cs="Times New Roman"/>
            <w:color w:val="0070C0"/>
            <w:sz w:val="22"/>
            <w:szCs w:val="22"/>
            <w:u w:val="single"/>
          </w:rPr>
          <w:t>sa</w:t>
        </w:r>
        <w:r w:rsidR="00430864" w:rsidRPr="00430864">
          <w:rPr>
            <w:rStyle w:val="Hipersaitas"/>
            <w:rFonts w:ascii="Times New Roman" w:hAnsi="Times New Roman" w:cs="Times New Roman"/>
            <w:color w:val="0070C0"/>
            <w:sz w:val="22"/>
            <w:szCs w:val="22"/>
            <w:u w:val="single"/>
          </w:rPr>
          <w:t>.</w:t>
        </w:r>
        <w:r w:rsidR="00430864" w:rsidRPr="00430864">
          <w:rPr>
            <w:rStyle w:val="Hipersaitas"/>
            <w:rFonts w:ascii="Times New Roman" w:hAnsi="Times New Roman" w:cs="Times New Roman"/>
            <w:color w:val="0070C0"/>
            <w:sz w:val="22"/>
            <w:szCs w:val="22"/>
            <w:u w:val="single"/>
          </w:rPr>
          <w:t>seputiene</w:t>
        </w:r>
        <w:r w:rsidR="00430864" w:rsidRPr="00430864">
          <w:rPr>
            <w:rStyle w:val="Hipersaitas"/>
            <w:rFonts w:ascii="Times New Roman" w:hAnsi="Times New Roman" w:cs="Times New Roman"/>
            <w:color w:val="0070C0"/>
            <w:sz w:val="22"/>
            <w:szCs w:val="22"/>
            <w:u w:val="single"/>
          </w:rPr>
          <w:t>@kul.lt</w:t>
        </w:r>
      </w:hyperlink>
      <w:r w:rsidR="00430864" w:rsidRPr="00AC25EA">
        <w:rPr>
          <w:rFonts w:ascii="Times New Roman" w:hAnsi="Times New Roman" w:cs="Times New Roman"/>
          <w:sz w:val="22"/>
          <w:szCs w:val="22"/>
        </w:rPr>
        <w:t xml:space="preserve"> , tel. Nr.</w:t>
      </w:r>
      <w:r>
        <w:rPr>
          <w:rFonts w:ascii="Times New Roman" w:hAnsi="Times New Roman" w:cs="Times New Roman"/>
          <w:sz w:val="22"/>
          <w:szCs w:val="22"/>
        </w:rPr>
        <w:t xml:space="preserve"> +370 610 35352</w:t>
      </w:r>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3"/>
      <w:r w:rsidRPr="00B0133D">
        <w:rPr>
          <w:rFonts w:ascii="Times New Roman" w:hAnsi="Times New Roman" w:cs="Times New Roman"/>
          <w:b/>
          <w:bCs/>
          <w:sz w:val="22"/>
          <w:szCs w:val="22"/>
        </w:rPr>
        <w:t>Pirkimo objektas</w:t>
      </w:r>
      <w:bookmarkEnd w:id="4"/>
      <w:bookmarkEnd w:id="5"/>
      <w:bookmarkEnd w:id="6"/>
    </w:p>
    <w:p w14:paraId="0B7B0A50" w14:textId="011E6C94" w:rsidR="00B41C66" w:rsidRPr="00B0133D" w:rsidRDefault="00B41C66"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eastAsia="Calibri" w:hAnsi="Times New Roman" w:cs="Times New Roman"/>
          <w:color w:val="000000" w:themeColor="text1"/>
          <w:sz w:val="22"/>
          <w:szCs w:val="22"/>
        </w:rPr>
        <w:t xml:space="preserve">Perkančioji organizacija numato įsigyti </w:t>
      </w:r>
      <w:r w:rsidR="00430864" w:rsidRPr="00430864">
        <w:rPr>
          <w:rFonts w:ascii="Times New Roman" w:eastAsia="Calibri" w:hAnsi="Times New Roman" w:cs="Times New Roman"/>
          <w:color w:val="000000" w:themeColor="text1"/>
          <w:sz w:val="22"/>
          <w:szCs w:val="22"/>
        </w:rPr>
        <w:t>medicininę įrangą</w:t>
      </w:r>
      <w:r w:rsidR="00430864" w:rsidRPr="00B0133D">
        <w:rPr>
          <w:rFonts w:ascii="Times New Roman" w:eastAsia="Calibri" w:hAnsi="Times New Roman" w:cs="Times New Roman"/>
          <w:color w:val="000000" w:themeColor="text1"/>
          <w:sz w:val="22"/>
          <w:szCs w:val="22"/>
        </w:rPr>
        <w:t xml:space="preserve"> </w:t>
      </w:r>
      <w:r w:rsidR="00853456" w:rsidRPr="00B0133D">
        <w:rPr>
          <w:rFonts w:ascii="Times New Roman" w:eastAsia="Calibri" w:hAnsi="Times New Roman" w:cs="Times New Roman"/>
          <w:color w:val="000000" w:themeColor="text1"/>
          <w:sz w:val="22"/>
          <w:szCs w:val="22"/>
        </w:rPr>
        <w:t>(toliau – P</w:t>
      </w:r>
      <w:r w:rsidR="00430864">
        <w:rPr>
          <w:rFonts w:ascii="Times New Roman" w:eastAsia="Calibri" w:hAnsi="Times New Roman" w:cs="Times New Roman"/>
          <w:color w:val="000000" w:themeColor="text1"/>
          <w:sz w:val="22"/>
          <w:szCs w:val="22"/>
        </w:rPr>
        <w:t>rekės</w:t>
      </w:r>
      <w:r w:rsidR="00853456" w:rsidRPr="00B0133D">
        <w:rPr>
          <w:rFonts w:ascii="Times New Roman" w:eastAsia="Calibri" w:hAnsi="Times New Roman" w:cs="Times New Roman"/>
          <w:color w:val="000000" w:themeColor="text1"/>
          <w:sz w:val="22"/>
          <w:szCs w:val="22"/>
        </w:rPr>
        <w:t>)</w:t>
      </w:r>
      <w:r w:rsidR="008E3474" w:rsidRPr="00B0133D">
        <w:rPr>
          <w:rFonts w:ascii="Times New Roman" w:hAnsi="Times New Roman" w:cs="Times New Roman"/>
          <w:sz w:val="22"/>
          <w:szCs w:val="22"/>
        </w:rPr>
        <w:t>.</w:t>
      </w:r>
      <w:r w:rsidRPr="00B0133D">
        <w:rPr>
          <w:rFonts w:ascii="Times New Roman" w:hAnsi="Times New Roman" w:cs="Times New Roman"/>
          <w:sz w:val="22"/>
          <w:szCs w:val="22"/>
        </w:rPr>
        <w:t xml:space="preserve"> Reikalavimai pirkimo objektui nustatyti </w:t>
      </w:r>
      <w:r w:rsidR="00704310" w:rsidRPr="00B0133D">
        <w:rPr>
          <w:rFonts w:ascii="Times New Roman" w:hAnsi="Times New Roman" w:cs="Times New Roman"/>
          <w:sz w:val="22"/>
          <w:szCs w:val="22"/>
        </w:rPr>
        <w:t>s</w:t>
      </w:r>
      <w:r w:rsidR="00444CAF" w:rsidRPr="00B0133D">
        <w:rPr>
          <w:rFonts w:ascii="Times New Roman" w:hAnsi="Times New Roman" w:cs="Times New Roman"/>
          <w:sz w:val="22"/>
          <w:szCs w:val="22"/>
        </w:rPr>
        <w:t xml:space="preserve">pecialiųjų </w:t>
      </w:r>
      <w:r w:rsidR="00CE7209" w:rsidRPr="00B0133D">
        <w:rPr>
          <w:rFonts w:ascii="Times New Roman" w:hAnsi="Times New Roman" w:cs="Times New Roman"/>
          <w:sz w:val="22"/>
          <w:szCs w:val="22"/>
        </w:rPr>
        <w:t xml:space="preserve">pirkimo </w:t>
      </w:r>
      <w:r w:rsidR="00444CAF" w:rsidRPr="00B0133D">
        <w:rPr>
          <w:rFonts w:ascii="Times New Roman" w:hAnsi="Times New Roman" w:cs="Times New Roman"/>
          <w:sz w:val="22"/>
          <w:szCs w:val="22"/>
        </w:rPr>
        <w:t xml:space="preserve">sąlygų </w:t>
      </w:r>
      <w:r w:rsidR="006A7C28" w:rsidRPr="00B0133D">
        <w:rPr>
          <w:rFonts w:ascii="Times New Roman" w:hAnsi="Times New Roman" w:cs="Times New Roman"/>
          <w:sz w:val="22"/>
          <w:szCs w:val="22"/>
        </w:rPr>
        <w:t>5</w:t>
      </w:r>
      <w:r w:rsidR="00FA7D78" w:rsidRPr="00B0133D">
        <w:rPr>
          <w:rFonts w:ascii="Times New Roman" w:hAnsi="Times New Roman" w:cs="Times New Roman"/>
          <w:sz w:val="22"/>
          <w:szCs w:val="22"/>
        </w:rPr>
        <w:t xml:space="preserve"> </w:t>
      </w:r>
      <w:r w:rsidR="00444CAF" w:rsidRPr="00B0133D">
        <w:rPr>
          <w:rFonts w:ascii="Times New Roman" w:hAnsi="Times New Roman" w:cs="Times New Roman"/>
          <w:sz w:val="22"/>
          <w:szCs w:val="22"/>
        </w:rPr>
        <w:t>priede</w:t>
      </w:r>
      <w:r w:rsidR="00E43092" w:rsidRPr="00B0133D">
        <w:rPr>
          <w:rFonts w:ascii="Times New Roman" w:hAnsi="Times New Roman" w:cs="Times New Roman"/>
          <w:sz w:val="22"/>
          <w:szCs w:val="22"/>
        </w:rPr>
        <w:t xml:space="preserve"> – </w:t>
      </w:r>
      <w:r w:rsidR="006A7C28" w:rsidRPr="00B0133D">
        <w:rPr>
          <w:rFonts w:ascii="Times New Roman" w:hAnsi="Times New Roman" w:cs="Times New Roman"/>
          <w:sz w:val="22"/>
          <w:szCs w:val="22"/>
        </w:rPr>
        <w:t>Pasiūlymo formo</w:t>
      </w:r>
      <w:r w:rsidR="008E3474" w:rsidRPr="00B0133D">
        <w:rPr>
          <w:rFonts w:ascii="Times New Roman" w:hAnsi="Times New Roman" w:cs="Times New Roman"/>
          <w:sz w:val="22"/>
          <w:szCs w:val="22"/>
        </w:rPr>
        <w:t>s</w:t>
      </w:r>
      <w:r w:rsidR="000D5661" w:rsidRPr="00B0133D">
        <w:rPr>
          <w:rFonts w:ascii="Times New Roman" w:hAnsi="Times New Roman" w:cs="Times New Roman"/>
          <w:sz w:val="22"/>
          <w:szCs w:val="22"/>
        </w:rPr>
        <w:t xml:space="preserve"> </w:t>
      </w:r>
      <w:r w:rsidR="008E3474" w:rsidRPr="00B0133D">
        <w:rPr>
          <w:rFonts w:ascii="Times New Roman" w:hAnsi="Times New Roman" w:cs="Times New Roman"/>
          <w:sz w:val="22"/>
          <w:szCs w:val="22"/>
        </w:rPr>
        <w:t>dalyje</w:t>
      </w:r>
      <w:r w:rsidR="000D5661" w:rsidRPr="00B0133D">
        <w:rPr>
          <w:rFonts w:ascii="Times New Roman" w:hAnsi="Times New Roman" w:cs="Times New Roman"/>
          <w:sz w:val="22"/>
          <w:szCs w:val="22"/>
        </w:rPr>
        <w:t xml:space="preserve"> Techninėje specifikacijoje</w:t>
      </w:r>
      <w:r w:rsidRPr="00B0133D">
        <w:rPr>
          <w:rFonts w:ascii="Times New Roman" w:hAnsi="Times New Roman" w:cs="Times New Roman"/>
          <w:sz w:val="22"/>
          <w:szCs w:val="22"/>
        </w:rPr>
        <w:t>.</w:t>
      </w:r>
    </w:p>
    <w:p w14:paraId="11E81054" w14:textId="297FA044" w:rsidR="001D2323" w:rsidRDefault="001D2323" w:rsidP="001D2323">
      <w:pPr>
        <w:pStyle w:val="Betarp"/>
        <w:numPr>
          <w:ilvl w:val="1"/>
          <w:numId w:val="4"/>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sidR="00430864">
        <w:rPr>
          <w:rFonts w:ascii="Times New Roman" w:hAnsi="Times New Roman" w:cs="Times New Roman"/>
          <w:sz w:val="22"/>
          <w:szCs w:val="22"/>
        </w:rPr>
        <w:t>2</w:t>
      </w:r>
      <w:r w:rsidRPr="004A7501">
        <w:rPr>
          <w:rFonts w:ascii="Times New Roman" w:hAnsi="Times New Roman" w:cs="Times New Roman"/>
          <w:sz w:val="22"/>
          <w:szCs w:val="22"/>
        </w:rPr>
        <w:t xml:space="preserve"> dalis</w:t>
      </w:r>
    </w:p>
    <w:p w14:paraId="0EC724EF" w14:textId="63F191D3" w:rsidR="001D2323" w:rsidRPr="00430864" w:rsidRDefault="001D2323" w:rsidP="001D2323">
      <w:pPr>
        <w:tabs>
          <w:tab w:val="left" w:pos="1701"/>
        </w:tabs>
        <w:spacing w:after="0" w:line="235" w:lineRule="auto"/>
        <w:ind w:firstLine="709"/>
        <w:jc w:val="both"/>
        <w:rPr>
          <w:rFonts w:ascii="Times New Roman" w:hAnsi="Times New Roman" w:cs="Times New Roman"/>
          <w:sz w:val="22"/>
          <w:szCs w:val="22"/>
        </w:rPr>
      </w:pPr>
      <w:r w:rsidRPr="00430864">
        <w:rPr>
          <w:rFonts w:ascii="Times New Roman" w:hAnsi="Times New Roman" w:cs="Times New Roman"/>
          <w:sz w:val="22"/>
          <w:szCs w:val="22"/>
        </w:rPr>
        <w:t xml:space="preserve">2.2.1. </w:t>
      </w:r>
      <w:r w:rsidR="00430864" w:rsidRPr="00430864">
        <w:rPr>
          <w:rFonts w:ascii="Times New Roman" w:eastAsia="Calibri" w:hAnsi="Times New Roman" w:cs="Times New Roman"/>
          <w:color w:val="000000" w:themeColor="text1"/>
          <w:sz w:val="22"/>
          <w:szCs w:val="22"/>
        </w:rPr>
        <w:t>Panoraminis rentgeno aparatas</w:t>
      </w:r>
      <w:r w:rsidRPr="00430864">
        <w:rPr>
          <w:rFonts w:ascii="Times New Roman" w:hAnsi="Times New Roman" w:cs="Times New Roman"/>
          <w:sz w:val="22"/>
          <w:szCs w:val="22"/>
        </w:rPr>
        <w:t>;</w:t>
      </w:r>
    </w:p>
    <w:p w14:paraId="08E0A411" w14:textId="0D4B3645" w:rsidR="001D2323" w:rsidRPr="00430864" w:rsidRDefault="001D2323" w:rsidP="001D2323">
      <w:pPr>
        <w:tabs>
          <w:tab w:val="left" w:pos="1701"/>
        </w:tabs>
        <w:spacing w:after="0" w:line="235" w:lineRule="auto"/>
        <w:ind w:firstLine="709"/>
        <w:jc w:val="both"/>
        <w:rPr>
          <w:rFonts w:ascii="Times New Roman" w:hAnsi="Times New Roman" w:cs="Times New Roman"/>
          <w:sz w:val="22"/>
          <w:szCs w:val="22"/>
        </w:rPr>
      </w:pPr>
      <w:r w:rsidRPr="00430864">
        <w:rPr>
          <w:rFonts w:ascii="Times New Roman" w:hAnsi="Times New Roman" w:cs="Times New Roman"/>
          <w:sz w:val="22"/>
          <w:szCs w:val="22"/>
        </w:rPr>
        <w:t xml:space="preserve">2.2.2. </w:t>
      </w:r>
      <w:proofErr w:type="spellStart"/>
      <w:r w:rsidR="00430864">
        <w:rPr>
          <w:rFonts w:ascii="Times New Roman" w:eastAsia="Calibri" w:hAnsi="Times New Roman" w:cs="Times New Roman"/>
          <w:color w:val="000000" w:themeColor="text1"/>
          <w:sz w:val="22"/>
          <w:szCs w:val="22"/>
        </w:rPr>
        <w:t>O</w:t>
      </w:r>
      <w:r w:rsidR="00430864" w:rsidRPr="00430864">
        <w:rPr>
          <w:rFonts w:ascii="Times New Roman" w:eastAsia="Calibri" w:hAnsi="Times New Roman" w:cs="Times New Roman"/>
          <w:color w:val="000000" w:themeColor="text1"/>
          <w:sz w:val="22"/>
          <w:szCs w:val="22"/>
        </w:rPr>
        <w:t>toakustinis</w:t>
      </w:r>
      <w:proofErr w:type="spellEnd"/>
      <w:r w:rsidR="00430864" w:rsidRPr="00430864">
        <w:rPr>
          <w:rFonts w:ascii="Times New Roman" w:eastAsia="Calibri" w:hAnsi="Times New Roman" w:cs="Times New Roman"/>
          <w:color w:val="000000" w:themeColor="text1"/>
          <w:sz w:val="22"/>
          <w:szCs w:val="22"/>
        </w:rPr>
        <w:t xml:space="preserve"> kompiuterinis aparatas naujagimiams</w:t>
      </w:r>
      <w:r w:rsidR="00430864" w:rsidRPr="00430864">
        <w:rPr>
          <w:rFonts w:ascii="Times New Roman" w:eastAsia="Calibri" w:hAnsi="Times New Roman" w:cs="Times New Roman"/>
          <w:color w:val="000000" w:themeColor="text1"/>
          <w:sz w:val="22"/>
          <w:szCs w:val="22"/>
        </w:rPr>
        <w:t>.</w:t>
      </w:r>
    </w:p>
    <w:p w14:paraId="56DC82B4" w14:textId="153A1B7F" w:rsidR="00151333" w:rsidRPr="00B645A2" w:rsidRDefault="001D2323"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r>
        <w:rPr>
          <w:rFonts w:ascii="Times New Roman" w:hAnsi="Times New Roman" w:cs="Times New Roman"/>
          <w:sz w:val="22"/>
          <w:szCs w:val="22"/>
        </w:rPr>
        <w:t xml:space="preserve">. </w:t>
      </w:r>
      <w:r w:rsidRPr="00930EC2">
        <w:rPr>
          <w:rFonts w:ascii="Times New Roman" w:hAnsi="Times New Roman" w:cs="Times New Roman"/>
          <w:sz w:val="22"/>
          <w:szCs w:val="22"/>
        </w:rPr>
        <w:t>Perkančioji organizacija sudarys vieną sutartį dėl pirkimo dalių, dėl kurių laimėtoju bus nustatytas tas pats tiekėjas.</w:t>
      </w:r>
    </w:p>
    <w:p w14:paraId="0E76F719" w14:textId="733362A4" w:rsidR="00AD0CCD" w:rsidRDefault="00AD0CCD"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Tiekėjo sutartiniai įsipareigojimai nuo prekių viešojo pirkimo – pardavimo sutarties įsigaliojimo dienos turi būti įvykdyti per</w:t>
      </w:r>
      <w:r>
        <w:rPr>
          <w:rFonts w:ascii="Times New Roman" w:hAnsi="Times New Roman" w:cs="Times New Roman"/>
          <w:sz w:val="22"/>
          <w:szCs w:val="22"/>
        </w:rPr>
        <w:t xml:space="preserve"> 2</w:t>
      </w:r>
      <w:r w:rsidRPr="00AD0CCD">
        <w:rPr>
          <w:rFonts w:ascii="Times New Roman" w:hAnsi="Times New Roman" w:cs="Times New Roman"/>
          <w:sz w:val="22"/>
          <w:szCs w:val="22"/>
        </w:rPr>
        <w:t xml:space="preserve"> </w:t>
      </w:r>
      <w:r w:rsidRPr="00B0133D">
        <w:rPr>
          <w:rFonts w:ascii="Times New Roman" w:hAnsi="Times New Roman" w:cs="Times New Roman"/>
          <w:sz w:val="22"/>
          <w:szCs w:val="22"/>
        </w:rPr>
        <w:t>mėnesius</w:t>
      </w:r>
      <w:r>
        <w:rPr>
          <w:rFonts w:ascii="Times New Roman" w:hAnsi="Times New Roman" w:cs="Times New Roman"/>
          <w:sz w:val="22"/>
          <w:szCs w:val="22"/>
        </w:rPr>
        <w:t>.</w:t>
      </w:r>
    </w:p>
    <w:p w14:paraId="15BA8D10" w14:textId="573893BE" w:rsidR="00AD0CCD" w:rsidRDefault="00AD0CCD"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p w14:paraId="0CA81FB8" w14:textId="4EA8D951" w:rsidR="00325243" w:rsidRPr="00B0133D" w:rsidRDefault="00E53E12"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B0133D">
        <w:rPr>
          <w:rFonts w:ascii="Times New Roman" w:hAnsi="Times New Roman" w:cs="Times New Roman"/>
          <w:sz w:val="22"/>
          <w:szCs w:val="22"/>
        </w:rPr>
        <w:lastRenderedPageBreak/>
        <w:t>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E54DEB">
      <w:pPr>
        <w:pStyle w:val="Betarp"/>
        <w:numPr>
          <w:ilvl w:val="1"/>
          <w:numId w:val="4"/>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B0133D">
        <w:rPr>
          <w:rFonts w:ascii="Times New Roman" w:hAnsi="Times New Roman" w:cs="Times New Roman"/>
          <w:b/>
          <w:bCs/>
          <w:sz w:val="22"/>
          <w:szCs w:val="22"/>
        </w:rPr>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E54DEB">
      <w:pPr>
        <w:numPr>
          <w:ilvl w:val="1"/>
          <w:numId w:val="5"/>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14" w:name="_Toc159231052"/>
      <w:r w:rsidRPr="00B0133D">
        <w:rPr>
          <w:rFonts w:ascii="Times New Roman" w:hAnsi="Times New Roman" w:cs="Times New Roman"/>
          <w:b/>
          <w:bCs/>
          <w:sz w:val="22"/>
          <w:szCs w:val="22"/>
        </w:rPr>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E54DEB">
      <w:pPr>
        <w:pStyle w:val="Sraopastraipa"/>
        <w:numPr>
          <w:ilvl w:val="1"/>
          <w:numId w:val="13"/>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16" w:name="_Toc159231053"/>
      <w:bookmarkStart w:id="17" w:name="_Hlk156819942"/>
      <w:r w:rsidRPr="00B0133D">
        <w:rPr>
          <w:rFonts w:ascii="Times New Roman" w:hAnsi="Times New Roman" w:cs="Times New Roman"/>
          <w:b/>
          <w:bCs/>
          <w:sz w:val="22"/>
          <w:szCs w:val="22"/>
        </w:rPr>
        <w:t>Reikalavimai, susiję su nacionaliniu saugumu</w:t>
      </w:r>
      <w:bookmarkEnd w:id="16"/>
      <w:r w:rsidRPr="00B0133D">
        <w:rPr>
          <w:rFonts w:ascii="Times New Roman" w:hAnsi="Times New Roman" w:cs="Times New Roman"/>
          <w:b/>
          <w:bCs/>
          <w:sz w:val="22"/>
          <w:szCs w:val="22"/>
        </w:rPr>
        <w:t xml:space="preserve"> </w:t>
      </w:r>
    </w:p>
    <w:p w14:paraId="37178717" w14:textId="77777777" w:rsidR="00B645A2" w:rsidRPr="002868AD" w:rsidRDefault="00B645A2" w:rsidP="00AD0CCD">
      <w:pPr>
        <w:pStyle w:val="Sraopastraipa"/>
        <w:numPr>
          <w:ilvl w:val="1"/>
          <w:numId w:val="27"/>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2868AD">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CA65B51" w14:textId="381D62E2" w:rsidR="00B645A2" w:rsidRPr="00581CAC" w:rsidRDefault="00B645A2" w:rsidP="00AD0CCD">
      <w:pPr>
        <w:pStyle w:val="Sraopastraipa"/>
        <w:numPr>
          <w:ilvl w:val="1"/>
          <w:numId w:val="27"/>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81CAC">
        <w:rPr>
          <w:rFonts w:ascii="Times New Roman" w:eastAsia="Times New Roman" w:hAnsi="Times New Roman" w:cs="Times New Roman"/>
          <w:sz w:val="22"/>
          <w:szCs w:val="22"/>
          <w:lang w:eastAsia="en-US"/>
        </w:rPr>
        <w:t xml:space="preserve">Perkančioji organizacija laiko, kad pirkimo objektas (programinė įranga) kelia grėsmę nacionaliniam saugumui, jei ji atitinka VPĮ 37 straipsnio 9 dalies 1 ir (ar) 2 punkte numatytas sąlygas. Tiekėjai kartu su pasiūlymu turi pateikti Viešųjų pirkimų tarnybos nustatytos formos atitikties deklaraciją Specialiųjų sąlygų </w:t>
      </w:r>
      <w:r>
        <w:rPr>
          <w:rFonts w:ascii="Times New Roman" w:eastAsia="Times New Roman" w:hAnsi="Times New Roman" w:cs="Times New Roman"/>
          <w:b/>
          <w:bCs/>
          <w:sz w:val="22"/>
          <w:szCs w:val="22"/>
          <w:lang w:eastAsia="en-US"/>
        </w:rPr>
        <w:t>9</w:t>
      </w:r>
      <w:r w:rsidRPr="00C870BA">
        <w:rPr>
          <w:rFonts w:ascii="Times New Roman" w:eastAsia="Times New Roman" w:hAnsi="Times New Roman" w:cs="Times New Roman"/>
          <w:b/>
          <w:bCs/>
          <w:sz w:val="22"/>
          <w:szCs w:val="22"/>
          <w:lang w:eastAsia="en-US"/>
        </w:rPr>
        <w:t xml:space="preserve"> priedas „Nacionalinio saugumo reikalavimų atitikties deklaracija“</w:t>
      </w:r>
      <w:r w:rsidRPr="00581CAC">
        <w:rPr>
          <w:rFonts w:ascii="Times New Roman" w:eastAsia="Times New Roman" w:hAnsi="Times New Roman" w:cs="Times New Roman"/>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DF76C2F" w14:textId="3756BB2D" w:rsidR="00B645A2" w:rsidRPr="00B645A2" w:rsidRDefault="00B645A2" w:rsidP="00AD0CCD">
      <w:pPr>
        <w:pStyle w:val="Sraopastraipa"/>
        <w:numPr>
          <w:ilvl w:val="1"/>
          <w:numId w:val="27"/>
        </w:numPr>
        <w:spacing w:after="0" w:line="240" w:lineRule="auto"/>
        <w:ind w:left="0" w:firstLine="567"/>
        <w:jc w:val="both"/>
        <w:rPr>
          <w:rFonts w:ascii="Times New Roman" w:hAnsi="Times New Roman" w:cs="Times New Roman"/>
          <w:sz w:val="24"/>
          <w:szCs w:val="24"/>
        </w:rPr>
      </w:pPr>
      <w:r w:rsidRPr="00581CAC">
        <w:rPr>
          <w:rFonts w:ascii="Times New Roman" w:eastAsia="Times New Roman" w:hAnsi="Times New Roman" w:cs="Times New Roman"/>
          <w:sz w:val="22"/>
          <w:szCs w:val="22"/>
          <w:lang w:eastAsia="en-US"/>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w:t>
      </w:r>
      <w:r>
        <w:rPr>
          <w:rFonts w:ascii="Times New Roman" w:eastAsia="Times New Roman" w:hAnsi="Times New Roman" w:cs="Times New Roman"/>
          <w:b/>
          <w:bCs/>
          <w:sz w:val="22"/>
          <w:szCs w:val="22"/>
          <w:lang w:eastAsia="en-US"/>
        </w:rPr>
        <w:t>9</w:t>
      </w:r>
      <w:r w:rsidRPr="00C870BA">
        <w:rPr>
          <w:rFonts w:ascii="Times New Roman" w:eastAsia="Times New Roman" w:hAnsi="Times New Roman" w:cs="Times New Roman"/>
          <w:b/>
          <w:bCs/>
          <w:sz w:val="22"/>
          <w:szCs w:val="22"/>
          <w:lang w:eastAsia="en-US"/>
        </w:rPr>
        <w:t xml:space="preserve"> priedas „Nacionalinio saugumo reikalavimų atitikties deklaracija“</w:t>
      </w:r>
      <w:r w:rsidRPr="00581CAC">
        <w:rPr>
          <w:rFonts w:ascii="Times New Roman" w:eastAsia="Times New Roman" w:hAnsi="Times New Roman" w:cs="Times New Roman"/>
          <w:sz w:val="22"/>
          <w:szCs w:val="22"/>
          <w:lang w:eastAsia="en-US"/>
        </w:rPr>
        <w:t>. Perkančioji organizacija iš ekonomiškai naudingiausią pasiūlymą pateikusio tiekėjo reikalaus pateikti vieną (esant poreikiui – kelis) VPĮ 51 straipsnio 12 dalyje numatytą dokumentą.</w:t>
      </w:r>
      <w:r w:rsidRPr="00B645A2">
        <w:rPr>
          <w:rFonts w:ascii="Times New Roman" w:hAnsi="Times New Roman" w:cs="Times New Roman"/>
          <w:sz w:val="24"/>
          <w:szCs w:val="24"/>
        </w:rPr>
        <w:t xml:space="preserve"> </w:t>
      </w:r>
    </w:p>
    <w:p w14:paraId="16DBA43F" w14:textId="5EDB4DBA" w:rsidR="008416A0" w:rsidRPr="00B0133D" w:rsidRDefault="008416A0"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8"/>
      <w:r w:rsidRPr="00B0133D">
        <w:rPr>
          <w:rFonts w:ascii="Times New Roman" w:hAnsi="Times New Roman" w:cs="Times New Roman"/>
          <w:b/>
          <w:bCs/>
          <w:sz w:val="22"/>
          <w:szCs w:val="22"/>
        </w:rPr>
        <w:t xml:space="preserve"> </w:t>
      </w:r>
    </w:p>
    <w:bookmarkEnd w:id="19"/>
    <w:bookmarkEnd w:id="20"/>
    <w:p w14:paraId="097897DC" w14:textId="65602D00" w:rsidR="006805F1" w:rsidRPr="00B0133D" w:rsidRDefault="00EF5623" w:rsidP="00AD0CCD">
      <w:pPr>
        <w:pStyle w:val="Sraopastraipa"/>
        <w:numPr>
          <w:ilvl w:val="1"/>
          <w:numId w:val="27"/>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E54DEB">
      <w:pPr>
        <w:pStyle w:val="Sraopastraipa"/>
        <w:numPr>
          <w:ilvl w:val="2"/>
          <w:numId w:val="7"/>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E54DEB">
      <w:pPr>
        <w:pStyle w:val="Sraopastraipa"/>
        <w:numPr>
          <w:ilvl w:val="2"/>
          <w:numId w:val="8"/>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645A2" w:rsidRDefault="00450415"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w:t>
      </w:r>
      <w:r w:rsidRPr="00B0133D">
        <w:rPr>
          <w:rFonts w:ascii="Times New Roman" w:hAnsi="Times New Roman" w:cs="Times New Roman"/>
          <w:sz w:val="22"/>
          <w:szCs w:val="22"/>
        </w:rPr>
        <w:lastRenderedPageBreak/>
        <w:t>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580CF1D6" w14:textId="47D96692" w:rsidR="00B645A2" w:rsidRPr="00B0133D" w:rsidRDefault="00B645A2" w:rsidP="00E54DEB">
      <w:pPr>
        <w:pStyle w:val="Sraopastraipa"/>
        <w:numPr>
          <w:ilvl w:val="2"/>
          <w:numId w:val="8"/>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C870BA">
        <w:rPr>
          <w:rFonts w:ascii="Times New Roman" w:eastAsia="Times New Roman" w:hAnsi="Times New Roman" w:cs="Times New Roman"/>
          <w:b/>
          <w:bCs/>
          <w:sz w:val="22"/>
          <w:szCs w:val="22"/>
          <w:lang w:eastAsia="en-US"/>
        </w:rPr>
        <w:t>„Nacionalinio saugumo reikalavimų atitikties deklaracija“</w:t>
      </w:r>
      <w:r>
        <w:rPr>
          <w:rFonts w:ascii="Times New Roman" w:eastAsia="Times New Roman" w:hAnsi="Times New Roman" w:cs="Times New Roman"/>
          <w:b/>
          <w:bCs/>
          <w:sz w:val="22"/>
          <w:szCs w:val="22"/>
          <w:lang w:eastAsia="en-US"/>
        </w:rPr>
        <w:t xml:space="preserve">, </w:t>
      </w:r>
      <w:r>
        <w:rPr>
          <w:rFonts w:ascii="Times New Roman" w:hAnsi="Times New Roman" w:cs="Times New Roman"/>
          <w:sz w:val="22"/>
          <w:szCs w:val="22"/>
        </w:rPr>
        <w:t>parengta pagal</w:t>
      </w:r>
      <w:r w:rsidRPr="0045656C">
        <w:rPr>
          <w:rFonts w:ascii="Times New Roman" w:hAnsi="Times New Roman" w:cs="Times New Roman"/>
          <w:sz w:val="22"/>
          <w:szCs w:val="22"/>
        </w:rPr>
        <w:t xml:space="preserve"> </w:t>
      </w:r>
      <w:r>
        <w:rPr>
          <w:rFonts w:ascii="Times New Roman" w:hAnsi="Times New Roman" w:cs="Times New Roman"/>
          <w:sz w:val="22"/>
          <w:szCs w:val="22"/>
        </w:rPr>
        <w:t>9</w:t>
      </w:r>
      <w:r w:rsidRPr="0045656C">
        <w:rPr>
          <w:rFonts w:ascii="Times New Roman" w:hAnsi="Times New Roman" w:cs="Times New Roman"/>
          <w:sz w:val="22"/>
          <w:szCs w:val="22"/>
        </w:rPr>
        <w:t xml:space="preserve"> pried</w:t>
      </w:r>
      <w:r>
        <w:rPr>
          <w:rFonts w:ascii="Times New Roman" w:hAnsi="Times New Roman" w:cs="Times New Roman"/>
          <w:sz w:val="22"/>
          <w:szCs w:val="22"/>
        </w:rPr>
        <w:t>e pateiktą formą;</w:t>
      </w:r>
    </w:p>
    <w:p w14:paraId="7272F068" w14:textId="492D89DB" w:rsidR="00CA7345" w:rsidRPr="00B0133D" w:rsidRDefault="00CA7345" w:rsidP="00E54DEB">
      <w:pPr>
        <w:pStyle w:val="Sraopastraipa"/>
        <w:numPr>
          <w:ilvl w:val="2"/>
          <w:numId w:val="8"/>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AD0CCD">
      <w:pPr>
        <w:pStyle w:val="Sraopastraipa"/>
        <w:numPr>
          <w:ilvl w:val="1"/>
          <w:numId w:val="27"/>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73DC1A4" w:rsidR="00337CC1" w:rsidRPr="00B0133D" w:rsidRDefault="00581CAC" w:rsidP="00AD0CCD">
      <w:pPr>
        <w:pStyle w:val="Sraopastraipa"/>
        <w:numPr>
          <w:ilvl w:val="1"/>
          <w:numId w:val="27"/>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AD0CCD">
      <w:pPr>
        <w:pStyle w:val="Sraopastraipa"/>
        <w:numPr>
          <w:ilvl w:val="1"/>
          <w:numId w:val="27"/>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AD0CCD">
      <w:pPr>
        <w:pStyle w:val="Sraopastraipa"/>
        <w:numPr>
          <w:ilvl w:val="1"/>
          <w:numId w:val="27"/>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AD0CCD">
      <w:pPr>
        <w:pStyle w:val="Sraopastraipa"/>
        <w:numPr>
          <w:ilvl w:val="1"/>
          <w:numId w:val="27"/>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B0133D">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B0133D" w:rsidRDefault="00BB6A54" w:rsidP="00AD0CCD">
      <w:pPr>
        <w:pStyle w:val="Sraopastraipa"/>
        <w:numPr>
          <w:ilvl w:val="1"/>
          <w:numId w:val="27"/>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B0133D" w:rsidRDefault="00AD326E" w:rsidP="00AD0CCD">
      <w:pPr>
        <w:pStyle w:val="Sraopastraipa"/>
        <w:numPr>
          <w:ilvl w:val="1"/>
          <w:numId w:val="27"/>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AD0CCD">
      <w:pPr>
        <w:pStyle w:val="Sraopastraipa"/>
        <w:numPr>
          <w:ilvl w:val="1"/>
          <w:numId w:val="27"/>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2"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2"/>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AD0CCD">
      <w:pPr>
        <w:pStyle w:val="Sraopastraipa"/>
        <w:numPr>
          <w:ilvl w:val="1"/>
          <w:numId w:val="27"/>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AD0CCD">
      <w:pPr>
        <w:pStyle w:val="Sraopastraipa"/>
        <w:numPr>
          <w:ilvl w:val="1"/>
          <w:numId w:val="27"/>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1"/>
    </w:p>
    <w:p w14:paraId="0D083BAD" w14:textId="5BF7B2C7" w:rsidR="00E15665" w:rsidRPr="00B0133D" w:rsidRDefault="00E15665" w:rsidP="00AD0CCD">
      <w:pPr>
        <w:pStyle w:val="Sraopastraipa"/>
        <w:numPr>
          <w:ilvl w:val="1"/>
          <w:numId w:val="27"/>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AD0CCD">
      <w:pPr>
        <w:pStyle w:val="Sraopastraipa"/>
        <w:numPr>
          <w:ilvl w:val="1"/>
          <w:numId w:val="27"/>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AD0CCD">
      <w:pPr>
        <w:pStyle w:val="Antrat1"/>
        <w:numPr>
          <w:ilvl w:val="0"/>
          <w:numId w:val="27"/>
        </w:numPr>
        <w:spacing w:before="240" w:after="0" w:line="233" w:lineRule="auto"/>
        <w:ind w:left="567" w:hanging="567"/>
        <w:contextualSpacing/>
        <w:rPr>
          <w:rFonts w:ascii="Times New Roman" w:hAnsi="Times New Roman" w:cs="Times New Roman"/>
          <w:b/>
          <w:bCs/>
          <w:sz w:val="22"/>
          <w:szCs w:val="22"/>
        </w:rPr>
      </w:pPr>
      <w:bookmarkStart w:id="43" w:name="_Toc159231059"/>
      <w:bookmarkEnd w:id="1"/>
      <w:r w:rsidRPr="00B0133D">
        <w:rPr>
          <w:rFonts w:ascii="Times New Roman" w:hAnsi="Times New Roman" w:cs="Times New Roman"/>
          <w:b/>
          <w:bCs/>
          <w:sz w:val="22"/>
          <w:szCs w:val="22"/>
        </w:rPr>
        <w:t>Kitos sąlygos</w:t>
      </w:r>
      <w:bookmarkEnd w:id="43"/>
    </w:p>
    <w:p w14:paraId="1FAFC44D"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16004531" w14:textId="77777777" w:rsidR="00E13F75" w:rsidRDefault="00E13F75" w:rsidP="00B0133D">
      <w:pPr>
        <w:shd w:val="clear" w:color="auto" w:fill="FFFFFF"/>
        <w:spacing w:after="0" w:line="233" w:lineRule="auto"/>
        <w:jc w:val="both"/>
        <w:rPr>
          <w:rFonts w:ascii="Times New Roman" w:eastAsia="Calibri" w:hAnsi="Times New Roman" w:cs="Times New Roman"/>
          <w:sz w:val="22"/>
          <w:szCs w:val="22"/>
        </w:rPr>
      </w:pPr>
    </w:p>
    <w:p w14:paraId="7881FCAE" w14:textId="0C9D9F98" w:rsidR="00C87AB8" w:rsidRPr="00B0133D" w:rsidRDefault="008D704D" w:rsidP="00E13F75">
      <w:pPr>
        <w:shd w:val="clear" w:color="auto" w:fill="FFFFFF"/>
        <w:spacing w:after="0" w:line="233" w:lineRule="auto"/>
        <w:jc w:val="center"/>
        <w:rPr>
          <w:rFonts w:ascii="Times New Roman" w:eastAsia="Calibri" w:hAnsi="Times New Roman" w:cs="Times New Roman"/>
          <w:sz w:val="22"/>
          <w:szCs w:val="22"/>
        </w:rPr>
        <w:sectPr w:rsidR="00C87AB8" w:rsidRPr="00B0133D" w:rsidSect="007D2F57">
          <w:footerReference w:type="default" r:id="rId17"/>
          <w:pgSz w:w="12240" w:h="15840"/>
          <w:pgMar w:top="964" w:right="567" w:bottom="1134" w:left="1531" w:header="720" w:footer="720" w:gutter="0"/>
          <w:pgNumType w:start="0"/>
          <w:cols w:space="720"/>
          <w:titlePg/>
          <w:docGrid w:linePitch="360"/>
        </w:sectPr>
      </w:pPr>
      <w:r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E54DEB">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E54DEB">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E54DEB">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8"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E54DEB">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E54DEB">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E54DEB">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E54DEB">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E54DEB">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1"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2"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3"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4"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5">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E54DEB">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6"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BB639A" w:rsidRDefault="00FA78CB" w:rsidP="00BB639A">
      <w:pPr>
        <w:spacing w:after="0" w:line="240" w:lineRule="auto"/>
        <w:rPr>
          <w:rFonts w:ascii="Times New Roman" w:hAnsi="Times New Roman" w:cs="Times New Roman"/>
          <w:sz w:val="16"/>
          <w:szCs w:val="16"/>
        </w:rPr>
      </w:pPr>
    </w:p>
    <w:p w14:paraId="11FC7E9A" w14:textId="77777777" w:rsidR="003A4B55" w:rsidRDefault="003A4B55" w:rsidP="00BB639A">
      <w:pPr>
        <w:tabs>
          <w:tab w:val="left" w:pos="567"/>
          <w:tab w:val="left" w:pos="851"/>
          <w:tab w:val="left" w:pos="1288"/>
        </w:tabs>
        <w:spacing w:after="0" w:line="233" w:lineRule="auto"/>
        <w:jc w:val="both"/>
        <w:rPr>
          <w:rFonts w:ascii="Times New Roman" w:hAnsi="Times New Roman" w:cs="Times New Roman"/>
          <w:b/>
          <w:bCs/>
          <w:smallCaps/>
          <w:sz w:val="22"/>
          <w:szCs w:val="22"/>
        </w:rPr>
      </w:pPr>
      <w:bookmarkStart w:id="67" w:name="_Ref39586171"/>
      <w:bookmarkStart w:id="68" w:name="_Ref39673580"/>
      <w:bookmarkStart w:id="69" w:name="_Ref39674283"/>
    </w:p>
    <w:p w14:paraId="4FF9C4C5" w14:textId="2211C5BB" w:rsidR="003A4B55" w:rsidRDefault="003A4B55" w:rsidP="00BB639A">
      <w:pPr>
        <w:tabs>
          <w:tab w:val="left" w:pos="567"/>
          <w:tab w:val="left" w:pos="851"/>
          <w:tab w:val="left" w:pos="1288"/>
        </w:tabs>
        <w:spacing w:after="0" w:line="233" w:lineRule="auto"/>
        <w:jc w:val="both"/>
        <w:rPr>
          <w:rFonts w:ascii="Times New Roman" w:hAnsi="Times New Roman" w:cs="Times New Roman"/>
          <w:sz w:val="24"/>
          <w:szCs w:val="24"/>
        </w:rPr>
      </w:pPr>
      <w:r>
        <w:rPr>
          <w:rFonts w:ascii="Times New Roman" w:hAnsi="Times New Roman" w:cs="Times New Roman"/>
          <w:sz w:val="24"/>
          <w:szCs w:val="24"/>
        </w:rPr>
        <w:t xml:space="preserve">Techninė specifikacija </w:t>
      </w:r>
      <w:r w:rsidRPr="00064DC2">
        <w:rPr>
          <w:rFonts w:ascii="Times New Roman" w:hAnsi="Times New Roman" w:cs="Times New Roman"/>
          <w:sz w:val="24"/>
          <w:szCs w:val="24"/>
        </w:rPr>
        <w:t xml:space="preserve">pateikiama </w:t>
      </w:r>
      <w:r>
        <w:rPr>
          <w:rFonts w:ascii="Times New Roman" w:hAnsi="Times New Roman" w:cs="Times New Roman"/>
          <w:sz w:val="24"/>
          <w:szCs w:val="24"/>
        </w:rPr>
        <w:t xml:space="preserve">lentelėje Pasiūlymo formoje, 5 priede, </w:t>
      </w:r>
      <w:r w:rsidRPr="00E43092">
        <w:rPr>
          <w:rFonts w:ascii="Times New Roman" w:hAnsi="Times New Roman" w:cs="Times New Roman"/>
          <w:sz w:val="24"/>
          <w:szCs w:val="24"/>
        </w:rPr>
        <w:t>CVP IS</w:t>
      </w:r>
      <w:r w:rsidRPr="00064DC2">
        <w:rPr>
          <w:rFonts w:ascii="Times New Roman" w:hAnsi="Times New Roman" w:cs="Times New Roman"/>
          <w:sz w:val="24"/>
          <w:szCs w:val="24"/>
        </w:rPr>
        <w:t>.</w:t>
      </w:r>
    </w:p>
    <w:p w14:paraId="3AFB2848" w14:textId="77777777" w:rsidR="00427AFE" w:rsidRDefault="00427AFE" w:rsidP="00BB639A">
      <w:pPr>
        <w:tabs>
          <w:tab w:val="left" w:pos="567"/>
          <w:tab w:val="left" w:pos="851"/>
          <w:tab w:val="left" w:pos="1288"/>
        </w:tabs>
        <w:spacing w:after="0" w:line="233" w:lineRule="auto"/>
        <w:jc w:val="both"/>
        <w:rPr>
          <w:rFonts w:ascii="Times New Roman" w:hAnsi="Times New Roman" w:cs="Times New Roman"/>
          <w:sz w:val="24"/>
          <w:szCs w:val="24"/>
        </w:rPr>
      </w:pPr>
    </w:p>
    <w:p w14:paraId="099B9CF7" w14:textId="77777777" w:rsidR="00427AFE" w:rsidRDefault="00427AFE" w:rsidP="00BB639A">
      <w:pPr>
        <w:tabs>
          <w:tab w:val="left" w:pos="567"/>
          <w:tab w:val="left" w:pos="851"/>
          <w:tab w:val="left" w:pos="1288"/>
        </w:tabs>
        <w:spacing w:after="0" w:line="233" w:lineRule="auto"/>
        <w:jc w:val="both"/>
        <w:rPr>
          <w:rFonts w:ascii="Times New Roman" w:hAnsi="Times New Roman" w:cs="Times New Roman"/>
          <w:sz w:val="24"/>
          <w:szCs w:val="24"/>
        </w:rPr>
      </w:pPr>
    </w:p>
    <w:p w14:paraId="3C4A90A8" w14:textId="296C35EB" w:rsidR="00427AFE" w:rsidRPr="00427AFE" w:rsidRDefault="00427AFE" w:rsidP="00427AFE">
      <w:pPr>
        <w:spacing w:line="240" w:lineRule="auto"/>
        <w:jc w:val="center"/>
        <w:rPr>
          <w:rFonts w:ascii="Times New Roman" w:eastAsia="Times New Roman" w:hAnsi="Times New Roman" w:cs="Times New Roman"/>
          <w:b/>
          <w:bCs/>
          <w:sz w:val="22"/>
          <w:szCs w:val="22"/>
        </w:rPr>
      </w:pPr>
      <w:r w:rsidRPr="00427AFE">
        <w:rPr>
          <w:rFonts w:ascii="Times New Roman" w:eastAsia="Times New Roman" w:hAnsi="Times New Roman" w:cs="Times New Roman"/>
          <w:b/>
          <w:bCs/>
          <w:sz w:val="22"/>
          <w:szCs w:val="22"/>
        </w:rPr>
        <w:t>TECHNINĖ SPECIFIKACIJA</w:t>
      </w:r>
    </w:p>
    <w:p w14:paraId="139C43EB" w14:textId="77777777" w:rsidR="00427AFE" w:rsidRPr="00427AFE" w:rsidRDefault="00427AFE" w:rsidP="00427AFE">
      <w:pPr>
        <w:spacing w:line="240" w:lineRule="auto"/>
        <w:ind w:left="993" w:right="141" w:hanging="567"/>
        <w:jc w:val="center"/>
        <w:rPr>
          <w:rFonts w:ascii="Times New Roman" w:eastAsia="Arial Unicode MS" w:hAnsi="Times New Roman" w:cs="Times New Roman"/>
          <w:b/>
          <w:bCs/>
          <w:color w:val="000000"/>
          <w:sz w:val="22"/>
          <w:szCs w:val="22"/>
          <w:bdr w:val="none" w:sz="0" w:space="0" w:color="auto" w:frame="1"/>
        </w:rPr>
      </w:pPr>
      <w:r w:rsidRPr="00427AFE">
        <w:rPr>
          <w:rFonts w:ascii="Times New Roman" w:eastAsia="Arial Unicode MS" w:hAnsi="Times New Roman" w:cs="Times New Roman"/>
          <w:b/>
          <w:bCs/>
          <w:color w:val="000000"/>
          <w:sz w:val="22"/>
          <w:szCs w:val="22"/>
          <w:bdr w:val="none" w:sz="0" w:space="0" w:color="auto" w:frame="1"/>
        </w:rPr>
        <w:t>BENDRIEJI REIKALAVIMAI</w:t>
      </w:r>
    </w:p>
    <w:p w14:paraId="6CE63B67" w14:textId="77777777" w:rsidR="00427AFE" w:rsidRPr="00427AFE" w:rsidRDefault="00427AFE" w:rsidP="00427AFE">
      <w:pPr>
        <w:spacing w:line="240" w:lineRule="auto"/>
        <w:ind w:left="993" w:right="141" w:hanging="567"/>
        <w:jc w:val="both"/>
        <w:rPr>
          <w:rFonts w:ascii="Times New Roman" w:eastAsia="Arial Unicode MS" w:hAnsi="Times New Roman" w:cs="Times New Roman"/>
          <w:color w:val="000000"/>
          <w:sz w:val="22"/>
          <w:szCs w:val="22"/>
          <w:bdr w:val="none" w:sz="0" w:space="0" w:color="auto" w:frame="1"/>
        </w:rPr>
      </w:pPr>
    </w:p>
    <w:p w14:paraId="5781BEA0" w14:textId="77777777" w:rsidR="00427AFE" w:rsidRPr="00427AFE" w:rsidRDefault="00427AFE" w:rsidP="00427AFE">
      <w:pPr>
        <w:pStyle w:val="Sraopastraipa"/>
        <w:numPr>
          <w:ilvl w:val="0"/>
          <w:numId w:val="18"/>
        </w:numPr>
        <w:spacing w:after="0" w:line="240" w:lineRule="auto"/>
        <w:ind w:left="0" w:firstLine="720"/>
        <w:jc w:val="both"/>
        <w:rPr>
          <w:rFonts w:ascii="Times New Roman" w:eastAsia="Arial Unicode MS" w:hAnsi="Times New Roman" w:cs="Times New Roman"/>
          <w:b/>
          <w:bCs/>
          <w:color w:val="000000"/>
          <w:sz w:val="22"/>
          <w:szCs w:val="22"/>
          <w:u w:val="single"/>
          <w:bdr w:val="none" w:sz="0" w:space="0" w:color="auto" w:frame="1"/>
        </w:rPr>
      </w:pPr>
      <w:r w:rsidRPr="00427AFE">
        <w:rPr>
          <w:rFonts w:ascii="Times New Roman" w:eastAsia="Arial Unicode MS" w:hAnsi="Times New Roman" w:cs="Times New Roman"/>
          <w:b/>
          <w:bCs/>
          <w:color w:val="000000"/>
          <w:sz w:val="22"/>
          <w:szCs w:val="22"/>
          <w:u w:val="single"/>
          <w:bdr w:val="none" w:sz="0" w:space="0" w:color="auto" w:frame="1"/>
        </w:rPr>
        <w:t>Kartu su pasiūlymu pateikiami šie dokumentai:</w:t>
      </w:r>
    </w:p>
    <w:p w14:paraId="277AE2A8" w14:textId="77777777" w:rsidR="00427AFE" w:rsidRPr="00427AFE" w:rsidRDefault="00427AFE" w:rsidP="00427AFE">
      <w:pPr>
        <w:spacing w:line="240" w:lineRule="auto"/>
        <w:ind w:firstLine="720"/>
        <w:jc w:val="both"/>
        <w:rPr>
          <w:rFonts w:ascii="Times New Roman" w:eastAsia="Arial Unicode MS" w:hAnsi="Times New Roman" w:cs="Times New Roman"/>
          <w:color w:val="000000"/>
          <w:sz w:val="22"/>
          <w:szCs w:val="22"/>
          <w:bdr w:val="none" w:sz="0" w:space="0" w:color="auto" w:frame="1"/>
        </w:rPr>
      </w:pPr>
    </w:p>
    <w:p w14:paraId="30561B67" w14:textId="77777777" w:rsidR="00427AFE" w:rsidRPr="00427AFE" w:rsidRDefault="00427AFE" w:rsidP="00427AFE">
      <w:pPr>
        <w:pStyle w:val="prastasiniatinklio"/>
        <w:spacing w:line="240" w:lineRule="auto"/>
        <w:jc w:val="both"/>
        <w:rPr>
          <w:rFonts w:ascii="Times New Roman" w:hAnsi="Times New Roman" w:cs="Times New Roman"/>
          <w:sz w:val="22"/>
          <w:szCs w:val="22"/>
        </w:rPr>
      </w:pPr>
      <w:r w:rsidRPr="00427AFE">
        <w:rPr>
          <w:rFonts w:ascii="Times New Roman" w:hAnsi="Times New Roman" w:cs="Times New Roman"/>
          <w:color w:val="000000"/>
          <w:sz w:val="22"/>
          <w:szCs w:val="22"/>
        </w:rPr>
        <w:t xml:space="preserve">1.1. </w:t>
      </w:r>
      <w:r w:rsidRPr="00427AFE">
        <w:rPr>
          <w:rStyle w:val="Grietas"/>
          <w:rFonts w:ascii="Times New Roman" w:hAnsi="Times New Roman" w:cs="Times New Roman"/>
          <w:sz w:val="22"/>
          <w:szCs w:val="22"/>
        </w:rPr>
        <w:t>CE ženklinimas ir atitiktis MDR reikalavimams</w:t>
      </w:r>
    </w:p>
    <w:p w14:paraId="7266061F" w14:textId="77777777" w:rsidR="00427AFE" w:rsidRPr="00427AFE" w:rsidRDefault="00427AFE" w:rsidP="00427AFE">
      <w:pPr>
        <w:pStyle w:val="prastasiniatinklio"/>
        <w:spacing w:line="240" w:lineRule="auto"/>
        <w:jc w:val="both"/>
        <w:rPr>
          <w:rFonts w:ascii="Times New Roman" w:hAnsi="Times New Roman" w:cs="Times New Roman"/>
          <w:sz w:val="22"/>
          <w:szCs w:val="22"/>
        </w:rPr>
      </w:pPr>
      <w:r w:rsidRPr="00427AFE">
        <w:rPr>
          <w:rFonts w:ascii="Times New Roman" w:hAnsi="Times New Roman" w:cs="Times New Roman"/>
          <w:sz w:val="22"/>
          <w:szCs w:val="22"/>
        </w:rPr>
        <w:t>Siūloma medicinos priemonė turi būti paženklinta CE ženklu ir atitikti Europos Parlamento ir Tarybos reglamento (ES) 2017/745 dėl medicinos priemonių reikalavimus. CE ženklinimas turi būti pagrįstas gamintojo atlikta taikoma atitikties vertinimo procedūra pagal siūlomos medicinos priemonės klasę ir paskirtį.</w:t>
      </w:r>
    </w:p>
    <w:p w14:paraId="4F05CCF2" w14:textId="77777777" w:rsidR="00427AFE" w:rsidRPr="00427AFE" w:rsidRDefault="00427AFE" w:rsidP="00427AFE">
      <w:pPr>
        <w:pStyle w:val="prastasiniatinklio"/>
        <w:spacing w:line="240" w:lineRule="auto"/>
        <w:jc w:val="both"/>
        <w:rPr>
          <w:rFonts w:ascii="Times New Roman" w:hAnsi="Times New Roman" w:cs="Times New Roman"/>
          <w:b/>
          <w:bCs/>
          <w:i/>
          <w:iCs/>
          <w:sz w:val="22"/>
          <w:szCs w:val="22"/>
        </w:rPr>
      </w:pPr>
      <w:r w:rsidRPr="00427AFE">
        <w:rPr>
          <w:rFonts w:ascii="Times New Roman" w:hAnsi="Times New Roman" w:cs="Times New Roman"/>
          <w:b/>
          <w:bCs/>
          <w:i/>
          <w:iCs/>
          <w:sz w:val="22"/>
          <w:szCs w:val="22"/>
        </w:rPr>
        <w:t>Tiekėjas kartu su pasiūlymu turi pateikti:</w:t>
      </w:r>
    </w:p>
    <w:p w14:paraId="2C943928" w14:textId="77777777" w:rsidR="00427AFE" w:rsidRPr="00427AFE" w:rsidRDefault="00427AFE" w:rsidP="00427AFE">
      <w:pPr>
        <w:pStyle w:val="prastasiniatinklio"/>
        <w:spacing w:line="240" w:lineRule="auto"/>
        <w:jc w:val="both"/>
        <w:rPr>
          <w:rFonts w:ascii="Times New Roman" w:hAnsi="Times New Roman" w:cs="Times New Roman"/>
          <w:sz w:val="22"/>
          <w:szCs w:val="22"/>
        </w:rPr>
      </w:pPr>
      <w:r w:rsidRPr="00427AFE">
        <w:rPr>
          <w:rStyle w:val="Grietas"/>
          <w:rFonts w:ascii="Times New Roman" w:hAnsi="Times New Roman" w:cs="Times New Roman"/>
          <w:sz w:val="22"/>
          <w:szCs w:val="22"/>
        </w:rPr>
        <w:t>1.1.1.</w:t>
      </w:r>
      <w:r w:rsidRPr="00427AFE">
        <w:rPr>
          <w:rFonts w:ascii="Times New Roman" w:hAnsi="Times New Roman" w:cs="Times New Roman"/>
          <w:sz w:val="22"/>
          <w:szCs w:val="22"/>
        </w:rPr>
        <w:t xml:space="preserve"> gamintojo ES atitikties deklaraciją (</w:t>
      </w:r>
      <w:r w:rsidRPr="00427AFE">
        <w:rPr>
          <w:rStyle w:val="Emfaz"/>
          <w:rFonts w:ascii="Times New Roman" w:hAnsi="Times New Roman" w:cs="Times New Roman"/>
          <w:sz w:val="22"/>
          <w:szCs w:val="22"/>
        </w:rPr>
        <w:t xml:space="preserve">EU </w:t>
      </w:r>
      <w:proofErr w:type="spellStart"/>
      <w:r w:rsidRPr="00427AFE">
        <w:rPr>
          <w:rStyle w:val="Emfaz"/>
          <w:rFonts w:ascii="Times New Roman" w:hAnsi="Times New Roman" w:cs="Times New Roman"/>
          <w:sz w:val="22"/>
          <w:szCs w:val="22"/>
        </w:rPr>
        <w:t>Declaration</w:t>
      </w:r>
      <w:proofErr w:type="spellEnd"/>
      <w:r w:rsidRPr="00427AFE">
        <w:rPr>
          <w:rStyle w:val="Emfaz"/>
          <w:rFonts w:ascii="Times New Roman" w:hAnsi="Times New Roman" w:cs="Times New Roman"/>
          <w:sz w:val="22"/>
          <w:szCs w:val="22"/>
        </w:rPr>
        <w:t xml:space="preserve"> </w:t>
      </w:r>
      <w:proofErr w:type="spellStart"/>
      <w:r w:rsidRPr="00427AFE">
        <w:rPr>
          <w:rStyle w:val="Emfaz"/>
          <w:rFonts w:ascii="Times New Roman" w:hAnsi="Times New Roman" w:cs="Times New Roman"/>
          <w:sz w:val="22"/>
          <w:szCs w:val="22"/>
        </w:rPr>
        <w:t>of</w:t>
      </w:r>
      <w:proofErr w:type="spellEnd"/>
      <w:r w:rsidRPr="00427AFE">
        <w:rPr>
          <w:rStyle w:val="Emfaz"/>
          <w:rFonts w:ascii="Times New Roman" w:hAnsi="Times New Roman" w:cs="Times New Roman"/>
          <w:sz w:val="22"/>
          <w:szCs w:val="22"/>
        </w:rPr>
        <w:t xml:space="preserve"> </w:t>
      </w:r>
      <w:proofErr w:type="spellStart"/>
      <w:r w:rsidRPr="00427AFE">
        <w:rPr>
          <w:rStyle w:val="Emfaz"/>
          <w:rFonts w:ascii="Times New Roman" w:hAnsi="Times New Roman" w:cs="Times New Roman"/>
          <w:sz w:val="22"/>
          <w:szCs w:val="22"/>
        </w:rPr>
        <w:t>Conformity</w:t>
      </w:r>
      <w:proofErr w:type="spellEnd"/>
      <w:r w:rsidRPr="00427AFE">
        <w:rPr>
          <w:rFonts w:ascii="Times New Roman" w:hAnsi="Times New Roman" w:cs="Times New Roman"/>
          <w:sz w:val="22"/>
          <w:szCs w:val="22"/>
        </w:rPr>
        <w:t>), parengtą pagal Reglamento (ES) 2017/745 19 straipsnį ir IV priedą, patvirtinančią, kad siūloma medicinos priemonė atitinka jai taikomus MDR reikalavimus;</w:t>
      </w:r>
    </w:p>
    <w:p w14:paraId="4D6173D2" w14:textId="77777777" w:rsidR="00427AFE" w:rsidRPr="00427AFE" w:rsidRDefault="00427AFE" w:rsidP="00427AFE">
      <w:pPr>
        <w:pStyle w:val="prastasiniatinklio"/>
        <w:spacing w:line="240" w:lineRule="auto"/>
        <w:jc w:val="both"/>
        <w:rPr>
          <w:rFonts w:ascii="Times New Roman" w:hAnsi="Times New Roman" w:cs="Times New Roman"/>
          <w:sz w:val="22"/>
          <w:szCs w:val="22"/>
        </w:rPr>
      </w:pPr>
      <w:r w:rsidRPr="00427AFE">
        <w:rPr>
          <w:rStyle w:val="Grietas"/>
          <w:rFonts w:ascii="Times New Roman" w:hAnsi="Times New Roman" w:cs="Times New Roman"/>
          <w:sz w:val="22"/>
          <w:szCs w:val="22"/>
        </w:rPr>
        <w:t>1.1.2.</w:t>
      </w:r>
      <w:r w:rsidRPr="00427AFE">
        <w:rPr>
          <w:rFonts w:ascii="Times New Roman" w:hAnsi="Times New Roman" w:cs="Times New Roman"/>
          <w:sz w:val="22"/>
          <w:szCs w:val="22"/>
        </w:rPr>
        <w:t xml:space="preserve"> notifikuotosios įstaigos išduotą galiojantį sertifikatą, jeigu pagal siūlomos medicinos priemonės klasę ir taikomą atitikties vertinimo procedūrą notifikuotosios įstaigos dalyvavimas yra privalomas.</w:t>
      </w:r>
    </w:p>
    <w:p w14:paraId="2EA51349" w14:textId="77777777" w:rsidR="00427AFE" w:rsidRPr="00427AFE" w:rsidRDefault="00427AFE" w:rsidP="00427AFE">
      <w:pPr>
        <w:pStyle w:val="prastasiniatinklio"/>
        <w:spacing w:before="0" w:beforeAutospacing="0" w:after="12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Dokumentai turi būti pateikti originalo kalba kartu su vertimu į lietuvių kalbą. Jeigu notifikuotosios įstaigos sertifikatas pagal siūlomos medicinos priemonės klasę nėra privalomas, tiekėjas turi pateikti pagrįstą paaiškinimą dėl šio dokumento netaikymo.</w:t>
      </w:r>
    </w:p>
    <w:p w14:paraId="0DE1A2C0" w14:textId="77777777" w:rsidR="00427AFE" w:rsidRPr="00427AFE" w:rsidRDefault="00427AFE" w:rsidP="00427AFE">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Perkančioji organizacija turi teisę pareikalauti papildomų techninių dokumentų, pagrindžiančių siūlomos įrangos atitiktį taikomiems teisės aktams ir taikytiniems standartams.</w:t>
      </w:r>
    </w:p>
    <w:p w14:paraId="242D6150" w14:textId="77777777" w:rsidR="00427AFE" w:rsidRPr="00427AFE" w:rsidRDefault="00427AFE" w:rsidP="00427AFE">
      <w:pPr>
        <w:pStyle w:val="prastasiniatinklio"/>
        <w:spacing w:before="120" w:beforeAutospacing="0" w:after="120" w:afterAutospacing="0" w:line="240" w:lineRule="auto"/>
        <w:jc w:val="both"/>
        <w:rPr>
          <w:rFonts w:ascii="Times New Roman" w:hAnsi="Times New Roman" w:cs="Times New Roman"/>
          <w:sz w:val="22"/>
          <w:szCs w:val="22"/>
        </w:rPr>
      </w:pPr>
      <w:r w:rsidRPr="00427AFE">
        <w:rPr>
          <w:rStyle w:val="Grietas"/>
          <w:rFonts w:ascii="Times New Roman" w:eastAsiaTheme="majorEastAsia" w:hAnsi="Times New Roman" w:cs="Times New Roman"/>
          <w:sz w:val="22"/>
          <w:szCs w:val="22"/>
        </w:rPr>
        <w:t>1.2. Gamintojo atstovavimas</w:t>
      </w:r>
      <w:r w:rsidRPr="00427AFE">
        <w:rPr>
          <w:rStyle w:val="Grietas"/>
          <w:rFonts w:ascii="Times New Roman" w:hAnsi="Times New Roman" w:cs="Times New Roman"/>
          <w:b w:val="0"/>
          <w:bCs w:val="0"/>
          <w:sz w:val="22"/>
          <w:szCs w:val="22"/>
        </w:rPr>
        <w:t xml:space="preserve">. </w:t>
      </w:r>
      <w:r w:rsidRPr="00427AFE">
        <w:rPr>
          <w:rFonts w:ascii="Times New Roman" w:hAnsi="Times New Roman" w:cs="Times New Roman"/>
          <w:sz w:val="22"/>
          <w:szCs w:val="22"/>
        </w:rPr>
        <w:t>Tiekėjas turi pateikti dokumentus, patvirtinančius, kad jis turi teisę tiekti siūlomą įrangą. Tokiais dokumentais laikomi:</w:t>
      </w:r>
    </w:p>
    <w:p w14:paraId="7BFB116D" w14:textId="77777777" w:rsidR="00427AFE" w:rsidRPr="00427AFE" w:rsidRDefault="00427AFE" w:rsidP="00427AFE">
      <w:pPr>
        <w:pStyle w:val="Sraopastraipa"/>
        <w:spacing w:line="240" w:lineRule="auto"/>
        <w:ind w:left="786" w:right="141"/>
        <w:jc w:val="both"/>
        <w:rPr>
          <w:rFonts w:ascii="Times New Roman" w:hAnsi="Times New Roman" w:cs="Times New Roman"/>
          <w:sz w:val="22"/>
          <w:szCs w:val="22"/>
        </w:rPr>
      </w:pPr>
      <w:r w:rsidRPr="00427AFE">
        <w:rPr>
          <w:rFonts w:ascii="Times New Roman" w:hAnsi="Times New Roman" w:cs="Times New Roman"/>
          <w:sz w:val="22"/>
          <w:szCs w:val="22"/>
        </w:rPr>
        <w:t>- gamintojo išduotas įgaliojimas arba patvirtinimas;</w:t>
      </w:r>
    </w:p>
    <w:p w14:paraId="69D87ADB" w14:textId="77777777" w:rsidR="00427AFE" w:rsidRPr="00427AFE" w:rsidRDefault="00427AFE" w:rsidP="00427AFE">
      <w:pPr>
        <w:pStyle w:val="Sraopastraipa"/>
        <w:spacing w:line="240" w:lineRule="auto"/>
        <w:ind w:left="786" w:right="141"/>
        <w:jc w:val="both"/>
        <w:rPr>
          <w:rFonts w:ascii="Times New Roman" w:hAnsi="Times New Roman" w:cs="Times New Roman"/>
          <w:sz w:val="22"/>
          <w:szCs w:val="22"/>
        </w:rPr>
      </w:pPr>
      <w:r w:rsidRPr="00427AFE">
        <w:rPr>
          <w:rFonts w:ascii="Times New Roman" w:hAnsi="Times New Roman" w:cs="Times New Roman"/>
          <w:sz w:val="22"/>
          <w:szCs w:val="22"/>
        </w:rPr>
        <w:t>- sutartis su gamintoju ar jo oficialiu atstovu;</w:t>
      </w:r>
    </w:p>
    <w:p w14:paraId="30EE11EE" w14:textId="77777777" w:rsidR="00427AFE" w:rsidRPr="00427AFE" w:rsidRDefault="00427AFE" w:rsidP="00427AFE">
      <w:pPr>
        <w:pStyle w:val="Sraopastraipa"/>
        <w:spacing w:line="240" w:lineRule="auto"/>
        <w:ind w:left="786" w:right="141"/>
        <w:jc w:val="both"/>
        <w:rPr>
          <w:rFonts w:ascii="Times New Roman" w:hAnsi="Times New Roman" w:cs="Times New Roman"/>
          <w:sz w:val="22"/>
          <w:szCs w:val="22"/>
        </w:rPr>
      </w:pPr>
      <w:r w:rsidRPr="00427AFE">
        <w:rPr>
          <w:rFonts w:ascii="Times New Roman" w:hAnsi="Times New Roman" w:cs="Times New Roman"/>
          <w:sz w:val="22"/>
          <w:szCs w:val="22"/>
        </w:rPr>
        <w:t>- oficialaus atstovo patvirtinimas dėl tiekimo teisės;</w:t>
      </w:r>
    </w:p>
    <w:p w14:paraId="3832A04B" w14:textId="77777777" w:rsidR="00427AFE" w:rsidRPr="00427AFE" w:rsidRDefault="00427AFE" w:rsidP="00427AFE">
      <w:pPr>
        <w:pStyle w:val="Sraopastraipa"/>
        <w:spacing w:line="240" w:lineRule="auto"/>
        <w:ind w:left="786" w:right="141"/>
        <w:jc w:val="both"/>
        <w:rPr>
          <w:rFonts w:ascii="Times New Roman" w:hAnsi="Times New Roman" w:cs="Times New Roman"/>
          <w:sz w:val="22"/>
          <w:szCs w:val="22"/>
        </w:rPr>
      </w:pPr>
      <w:r w:rsidRPr="00427AFE">
        <w:rPr>
          <w:rFonts w:ascii="Times New Roman" w:hAnsi="Times New Roman" w:cs="Times New Roman"/>
          <w:sz w:val="22"/>
          <w:szCs w:val="22"/>
        </w:rPr>
        <w:t>- kiti dokumentai, patvirtinantys teisėtą tiekimo grandinę.</w:t>
      </w:r>
    </w:p>
    <w:p w14:paraId="093C2601" w14:textId="77777777" w:rsidR="00427AFE" w:rsidRPr="00427AFE" w:rsidRDefault="00427AFE" w:rsidP="00427AFE">
      <w:pPr>
        <w:spacing w:line="240" w:lineRule="auto"/>
        <w:ind w:right="141"/>
        <w:jc w:val="both"/>
        <w:rPr>
          <w:rStyle w:val="Grietas"/>
          <w:rFonts w:ascii="Times New Roman" w:hAnsi="Times New Roman" w:cs="Times New Roman"/>
          <w:b w:val="0"/>
          <w:bCs w:val="0"/>
          <w:sz w:val="22"/>
          <w:szCs w:val="22"/>
        </w:rPr>
      </w:pPr>
      <w:r w:rsidRPr="00427AFE">
        <w:rPr>
          <w:rFonts w:ascii="Times New Roman" w:hAnsi="Times New Roman" w:cs="Times New Roman"/>
          <w:sz w:val="22"/>
          <w:szCs w:val="22"/>
        </w:rPr>
        <w:t>Pateikti dokumentai turi aiškiai sieti tiekėją su siūlomos įrangos gamintoju arba jo oficialiu atstovu.</w:t>
      </w:r>
    </w:p>
    <w:p w14:paraId="638AB626" w14:textId="77777777" w:rsidR="00427AFE" w:rsidRPr="00427AFE" w:rsidRDefault="00427AFE" w:rsidP="00427AFE">
      <w:pPr>
        <w:spacing w:line="240" w:lineRule="auto"/>
        <w:ind w:right="141"/>
        <w:jc w:val="both"/>
        <w:rPr>
          <w:rFonts w:ascii="Times New Roman" w:hAnsi="Times New Roman" w:cs="Times New Roman"/>
          <w:sz w:val="22"/>
          <w:szCs w:val="22"/>
        </w:rPr>
      </w:pPr>
      <w:r w:rsidRPr="00427AFE">
        <w:rPr>
          <w:rStyle w:val="Grietas"/>
          <w:rFonts w:ascii="Times New Roman" w:eastAsiaTheme="majorEastAsia" w:hAnsi="Times New Roman" w:cs="Times New Roman"/>
          <w:sz w:val="22"/>
          <w:szCs w:val="22"/>
        </w:rPr>
        <w:t xml:space="preserve">1.3. Aptarnavimas. </w:t>
      </w:r>
      <w:r w:rsidRPr="00427AFE">
        <w:rPr>
          <w:rFonts w:ascii="Times New Roman" w:hAnsi="Times New Roman" w:cs="Times New Roman"/>
          <w:sz w:val="22"/>
          <w:szCs w:val="22"/>
        </w:rPr>
        <w:t>Tiekėjas kartu su pasiūlymu pateikia deklaraciją, kad siūlomos įrangos instaliavimą ir garantinį aptarnavimą atliks pats arba pasitelks ūkio subjektą, turintį teisę atlikti šias paslaugas. Tiekėjas, pristatydamas įrangą, privalo pateikti dokumentus, patvirtinančius teisę atlikti instaliavimą ir garantinį aptarnavimą (gamintojo įgaliojimą arba susitarimą su įgaliotu ūkio subjektu).</w:t>
      </w:r>
    </w:p>
    <w:p w14:paraId="5B7ABC13" w14:textId="77777777" w:rsidR="00427AFE" w:rsidRPr="00427AFE" w:rsidRDefault="00427AFE" w:rsidP="00427AFE">
      <w:pPr>
        <w:spacing w:line="240" w:lineRule="auto"/>
        <w:ind w:right="141" w:firstLine="786"/>
        <w:jc w:val="both"/>
        <w:rPr>
          <w:rFonts w:ascii="Times New Roman" w:hAnsi="Times New Roman" w:cs="Times New Roman"/>
          <w:sz w:val="22"/>
          <w:szCs w:val="22"/>
        </w:rPr>
      </w:pPr>
      <w:r w:rsidRPr="00427AFE">
        <w:rPr>
          <w:rFonts w:ascii="Times New Roman" w:hAnsi="Times New Roman" w:cs="Times New Roman"/>
          <w:sz w:val="22"/>
          <w:szCs w:val="22"/>
        </w:rPr>
        <w:t>Reikalavimas grindžiamas Lietuvos Respublikos sveikatos apsaugos ministro 2010 m. gegužės 3 d. įsakymo Nr. V-383 nuostatomis (aktuali redakcija).</w:t>
      </w:r>
    </w:p>
    <w:p w14:paraId="0E8E10CD" w14:textId="77777777" w:rsidR="00427AFE" w:rsidRPr="00427AFE" w:rsidRDefault="00427AFE" w:rsidP="00427AFE">
      <w:pPr>
        <w:spacing w:line="240" w:lineRule="auto"/>
        <w:ind w:right="141" w:firstLine="720"/>
        <w:jc w:val="both"/>
        <w:rPr>
          <w:rFonts w:ascii="Times New Roman" w:hAnsi="Times New Roman" w:cs="Times New Roman"/>
          <w:sz w:val="22"/>
          <w:szCs w:val="22"/>
        </w:rPr>
      </w:pPr>
      <w:r w:rsidRPr="00427AFE">
        <w:rPr>
          <w:rFonts w:ascii="Times New Roman" w:hAnsi="Times New Roman" w:cs="Times New Roman"/>
          <w:sz w:val="22"/>
          <w:szCs w:val="22"/>
        </w:rPr>
        <w:t>Jei šie dokumentai nepateikiami arba nepatvirtina teisės atlikti nurodytų paslaugų, laikoma, kad tiekėjas netinkamai vykdo sutartį.</w:t>
      </w:r>
    </w:p>
    <w:p w14:paraId="7B275186" w14:textId="77777777" w:rsidR="00427AFE" w:rsidRPr="00427AFE" w:rsidRDefault="00427AFE" w:rsidP="00427AFE">
      <w:pPr>
        <w:pStyle w:val="prastasiniatinklio"/>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b/>
          <w:bCs/>
          <w:sz w:val="22"/>
          <w:szCs w:val="22"/>
          <w:lang w:val="en-US"/>
        </w:rPr>
        <w:lastRenderedPageBreak/>
        <w:t xml:space="preserve">1.4. </w:t>
      </w:r>
      <w:r w:rsidRPr="00427AFE">
        <w:rPr>
          <w:rFonts w:ascii="Times New Roman" w:hAnsi="Times New Roman" w:cs="Times New Roman"/>
          <w:b/>
          <w:bCs/>
          <w:sz w:val="22"/>
          <w:szCs w:val="22"/>
        </w:rPr>
        <w:t>Garantinis laikotarpis</w:t>
      </w:r>
      <w:r w:rsidRPr="00427AFE">
        <w:rPr>
          <w:rFonts w:ascii="Times New Roman" w:hAnsi="Times New Roman" w:cs="Times New Roman"/>
          <w:sz w:val="22"/>
          <w:szCs w:val="22"/>
        </w:rPr>
        <w:t xml:space="preserve"> – ne trumpesnis kaip 24 mėnesiai, skaičiuojamas nuo perdavimo–priėmimo akto pasirašymo dienos.</w:t>
      </w:r>
    </w:p>
    <w:p w14:paraId="2E6F85B4" w14:textId="77777777" w:rsidR="00427AFE" w:rsidRPr="00427AFE" w:rsidRDefault="00427AFE" w:rsidP="00427AFE">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Garantijos laikotarpiu tiekėjas privalo:</w:t>
      </w:r>
    </w:p>
    <w:p w14:paraId="07692655" w14:textId="77777777" w:rsidR="00427AFE" w:rsidRPr="00427AFE" w:rsidRDefault="00427AFE" w:rsidP="00427AFE">
      <w:pPr>
        <w:pStyle w:val="prastasiniatinklio"/>
        <w:numPr>
          <w:ilvl w:val="0"/>
          <w:numId w:val="21"/>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nemokamai šalinti visus gedimus, atsiradusius dėl įrangos trūkumų, įskaitant visas remontui reikalingas detales ir medžiagas;</w:t>
      </w:r>
    </w:p>
    <w:p w14:paraId="67F0397B" w14:textId="77777777" w:rsidR="00427AFE" w:rsidRPr="00427AFE" w:rsidRDefault="00427AFE" w:rsidP="00427AFE">
      <w:pPr>
        <w:pStyle w:val="prastasiniatinklio"/>
        <w:numPr>
          <w:ilvl w:val="0"/>
          <w:numId w:val="21"/>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 xml:space="preserve"> nemokamai atlikti techninę priežiūrą gamintojo nustatytu periodiškumu (jei tokia priežiūra yra numatyta gamintojo), įskaitant visas reikalingas detales ir medžiagas;</w:t>
      </w:r>
    </w:p>
    <w:p w14:paraId="05DA2324" w14:textId="77777777" w:rsidR="00427AFE" w:rsidRPr="00427AFE" w:rsidRDefault="00427AFE" w:rsidP="00427AFE">
      <w:pPr>
        <w:pStyle w:val="prastasiniatinklio"/>
        <w:numPr>
          <w:ilvl w:val="0"/>
          <w:numId w:val="21"/>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 xml:space="preserve"> prireikus atlikti įrangos techninės būklės patikrinimus pagal gamintojo rekomendacijas;</w:t>
      </w:r>
    </w:p>
    <w:p w14:paraId="1C82CE6F" w14:textId="77777777" w:rsidR="00427AFE" w:rsidRPr="00427AFE" w:rsidRDefault="00427AFE" w:rsidP="00427AFE">
      <w:pPr>
        <w:pStyle w:val="prastasiniatinklio"/>
        <w:numPr>
          <w:ilvl w:val="0"/>
          <w:numId w:val="21"/>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teikti pirkėjui konsultacijas dėl tinkamo įrangos eksploatavimo ir priežiūros;</w:t>
      </w:r>
    </w:p>
    <w:p w14:paraId="61362E32" w14:textId="77777777" w:rsidR="00427AFE" w:rsidRPr="00427AFE" w:rsidRDefault="00427AFE" w:rsidP="00427AFE">
      <w:pPr>
        <w:pStyle w:val="prastasiniatinklio"/>
        <w:numPr>
          <w:ilvl w:val="0"/>
          <w:numId w:val="21"/>
        </w:numPr>
        <w:spacing w:before="0" w:beforeAutospacing="0" w:after="0" w:afterAutospacing="0" w:line="240" w:lineRule="auto"/>
        <w:jc w:val="both"/>
        <w:rPr>
          <w:rFonts w:ascii="Times New Roman" w:hAnsi="Times New Roman" w:cs="Times New Roman"/>
          <w:sz w:val="22"/>
          <w:szCs w:val="22"/>
        </w:rPr>
      </w:pPr>
      <w:r w:rsidRPr="00427AFE">
        <w:rPr>
          <w:rFonts w:ascii="Times New Roman" w:hAnsi="Times New Roman" w:cs="Times New Roman"/>
          <w:sz w:val="22"/>
          <w:szCs w:val="22"/>
        </w:rPr>
        <w:t>informuoti pirkėją apie būtinus prevencinius veiksmus, jei tokie nustatomi.</w:t>
      </w:r>
    </w:p>
    <w:p w14:paraId="76972501" w14:textId="77777777" w:rsidR="00427AFE" w:rsidRPr="00427AFE" w:rsidRDefault="00427AFE" w:rsidP="00427AFE">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Gedimo atveju tiekėjas privalo pradėti gedimo šalinimą ne vėliau kaip per 48 valandas nuo pranešimo apie gedimą gavimo.</w:t>
      </w:r>
    </w:p>
    <w:p w14:paraId="1F738656" w14:textId="77777777" w:rsidR="00427AFE" w:rsidRPr="00427AFE" w:rsidRDefault="00427AFE" w:rsidP="00427AFE">
      <w:pPr>
        <w:pStyle w:val="prastasiniatinklio"/>
        <w:spacing w:before="0" w:beforeAutospacing="0" w:after="0" w:afterAutospacing="0"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Garantija netaikoma gedimams, atsiradusiems dėl netinkamo naudojimo, eksploatavimo reikalavimų nesilaikymo ar kitų nuo tiekėjo nepriklausančių priežasčių.</w:t>
      </w:r>
    </w:p>
    <w:p w14:paraId="2DF5452B" w14:textId="77777777" w:rsidR="00427AFE" w:rsidRPr="00427AFE" w:rsidRDefault="00427AFE" w:rsidP="00427AFE">
      <w:pPr>
        <w:spacing w:before="120" w:after="120" w:line="240" w:lineRule="auto"/>
        <w:ind w:left="851" w:hanging="851"/>
        <w:jc w:val="both"/>
        <w:rPr>
          <w:rFonts w:ascii="Times New Roman" w:hAnsi="Times New Roman" w:cs="Times New Roman"/>
          <w:sz w:val="22"/>
          <w:szCs w:val="22"/>
        </w:rPr>
      </w:pPr>
      <w:r w:rsidRPr="00427AFE">
        <w:rPr>
          <w:rFonts w:ascii="Times New Roman" w:hAnsi="Times New Roman" w:cs="Times New Roman"/>
          <w:b/>
          <w:bCs/>
          <w:sz w:val="22"/>
          <w:szCs w:val="22"/>
        </w:rPr>
        <w:t>1.5. Į pasiūlymo kainą turi būti įskaičiuota:</w:t>
      </w:r>
    </w:p>
    <w:p w14:paraId="356B57BE" w14:textId="77777777" w:rsidR="00427AFE" w:rsidRPr="00427AFE" w:rsidRDefault="00427AFE" w:rsidP="00427AFE">
      <w:pPr>
        <w:spacing w:after="0"/>
        <w:ind w:firstLine="720"/>
        <w:jc w:val="both"/>
        <w:rPr>
          <w:rFonts w:ascii="Times New Roman" w:hAnsi="Times New Roman" w:cs="Times New Roman"/>
          <w:sz w:val="22"/>
          <w:szCs w:val="22"/>
        </w:rPr>
      </w:pPr>
      <w:r w:rsidRPr="00427AFE">
        <w:rPr>
          <w:rFonts w:ascii="Times New Roman" w:hAnsi="Times New Roman" w:cs="Times New Roman"/>
          <w:sz w:val="22"/>
          <w:szCs w:val="22"/>
        </w:rPr>
        <w:t>- įrangos pristatymas į Viešąją įstaigą Klaipėdos universiteto ligoninę ir pervežimas į instaliavimo vietą;</w:t>
      </w:r>
    </w:p>
    <w:p w14:paraId="7211D4AF" w14:textId="77777777" w:rsidR="00427AFE" w:rsidRPr="00427AFE" w:rsidRDefault="00427AFE" w:rsidP="00427AFE">
      <w:pPr>
        <w:spacing w:after="0"/>
        <w:ind w:firstLine="720"/>
        <w:jc w:val="both"/>
        <w:rPr>
          <w:rFonts w:ascii="Times New Roman" w:hAnsi="Times New Roman" w:cs="Times New Roman"/>
          <w:sz w:val="22"/>
          <w:szCs w:val="22"/>
        </w:rPr>
      </w:pPr>
      <w:r w:rsidRPr="00427AFE">
        <w:rPr>
          <w:rFonts w:ascii="Times New Roman" w:hAnsi="Times New Roman" w:cs="Times New Roman"/>
          <w:sz w:val="22"/>
          <w:szCs w:val="22"/>
        </w:rPr>
        <w:t>- įrangos instaliavimas ir sumontavimas pagal gamintojo reikalavimus;</w:t>
      </w:r>
    </w:p>
    <w:p w14:paraId="31193469" w14:textId="77777777" w:rsidR="00427AFE" w:rsidRPr="00427AFE" w:rsidRDefault="00427AFE" w:rsidP="00427AFE">
      <w:pPr>
        <w:spacing w:after="0"/>
        <w:ind w:firstLine="720"/>
        <w:jc w:val="both"/>
        <w:rPr>
          <w:rFonts w:ascii="Times New Roman" w:hAnsi="Times New Roman" w:cs="Times New Roman"/>
          <w:sz w:val="22"/>
          <w:szCs w:val="22"/>
        </w:rPr>
      </w:pPr>
      <w:r w:rsidRPr="00427AFE">
        <w:rPr>
          <w:rFonts w:ascii="Times New Roman" w:hAnsi="Times New Roman" w:cs="Times New Roman"/>
          <w:sz w:val="22"/>
          <w:szCs w:val="22"/>
        </w:rPr>
        <w:t>- sisteminės ir specializuotos programinės įrangos (įskaitant operacinę sistemą, jei taikoma) įdiegimas ir įrangos parengimas darbui;</w:t>
      </w:r>
    </w:p>
    <w:p w14:paraId="2EFC7D48" w14:textId="77777777" w:rsidR="00427AFE" w:rsidRPr="00427AFE" w:rsidRDefault="00427AFE" w:rsidP="00427AFE">
      <w:pPr>
        <w:spacing w:after="0"/>
        <w:ind w:firstLine="720"/>
        <w:jc w:val="both"/>
        <w:rPr>
          <w:rFonts w:ascii="Times New Roman" w:hAnsi="Times New Roman" w:cs="Times New Roman"/>
          <w:sz w:val="22"/>
          <w:szCs w:val="22"/>
        </w:rPr>
      </w:pPr>
      <w:r w:rsidRPr="00427AFE">
        <w:rPr>
          <w:rFonts w:ascii="Times New Roman" w:hAnsi="Times New Roman" w:cs="Times New Roman"/>
          <w:sz w:val="22"/>
          <w:szCs w:val="22"/>
        </w:rPr>
        <w:t>- po instaliavimo susidariusių pakavimo medžiagų surinkimas, išnešimas ir išvežimas iš pirkėjo patalpų; instaliavimo susidariusių pakavimo likusių įpakavimo medžiagų išvežimas (utilizavimas);</w:t>
      </w:r>
    </w:p>
    <w:p w14:paraId="275F0488" w14:textId="77777777" w:rsidR="00427AFE" w:rsidRPr="00427AFE" w:rsidRDefault="00427AFE" w:rsidP="00427AFE">
      <w:pPr>
        <w:spacing w:after="0"/>
        <w:ind w:firstLine="720"/>
        <w:jc w:val="both"/>
        <w:rPr>
          <w:rFonts w:ascii="Times New Roman" w:hAnsi="Times New Roman" w:cs="Times New Roman"/>
          <w:sz w:val="22"/>
          <w:szCs w:val="22"/>
        </w:rPr>
      </w:pPr>
      <w:r w:rsidRPr="00427AFE">
        <w:rPr>
          <w:rFonts w:ascii="Times New Roman" w:hAnsi="Times New Roman" w:cs="Times New Roman"/>
          <w:sz w:val="22"/>
          <w:szCs w:val="22"/>
        </w:rPr>
        <w:t>- pirkėjo personalo apmokymas dirbti su įranga (mokymai turi būti vykdomi lietuvių kalba);</w:t>
      </w:r>
    </w:p>
    <w:p w14:paraId="033D92ED" w14:textId="77777777" w:rsidR="00427AFE" w:rsidRPr="00427AFE" w:rsidRDefault="00427AFE" w:rsidP="00427AFE">
      <w:pPr>
        <w:spacing w:line="240" w:lineRule="auto"/>
        <w:ind w:firstLine="720"/>
        <w:jc w:val="both"/>
        <w:rPr>
          <w:rFonts w:ascii="Times New Roman" w:hAnsi="Times New Roman" w:cs="Times New Roman"/>
          <w:sz w:val="22"/>
          <w:szCs w:val="22"/>
        </w:rPr>
      </w:pPr>
      <w:r w:rsidRPr="00427AFE">
        <w:rPr>
          <w:rFonts w:ascii="Times New Roman" w:hAnsi="Times New Roman" w:cs="Times New Roman"/>
          <w:sz w:val="22"/>
          <w:szCs w:val="22"/>
        </w:rPr>
        <w:t>-apmokymų fakto patvirtinimas (mokymų aktas, pažymėjimas ar kitas lygiavertis dokumentas).</w:t>
      </w:r>
    </w:p>
    <w:p w14:paraId="6C3A4671" w14:textId="77777777" w:rsidR="00427AFE" w:rsidRPr="00427AFE" w:rsidRDefault="00427AFE" w:rsidP="00427AFE">
      <w:pPr>
        <w:pStyle w:val="Sraopastraipa"/>
        <w:numPr>
          <w:ilvl w:val="0"/>
          <w:numId w:val="18"/>
        </w:numPr>
        <w:spacing w:after="0" w:line="240" w:lineRule="auto"/>
        <w:ind w:left="1211"/>
        <w:jc w:val="both"/>
        <w:rPr>
          <w:rFonts w:ascii="Times New Roman" w:eastAsia="Arial Unicode MS" w:hAnsi="Times New Roman" w:cs="Times New Roman"/>
          <w:color w:val="000000"/>
          <w:sz w:val="22"/>
          <w:szCs w:val="22"/>
          <w:bdr w:val="none" w:sz="0" w:space="0" w:color="auto" w:frame="1"/>
        </w:rPr>
      </w:pPr>
      <w:r w:rsidRPr="00427AFE">
        <w:rPr>
          <w:rFonts w:ascii="Times New Roman" w:eastAsia="Arial Unicode MS" w:hAnsi="Times New Roman" w:cs="Times New Roman"/>
          <w:b/>
          <w:bCs/>
          <w:color w:val="000000"/>
          <w:sz w:val="22"/>
          <w:szCs w:val="22"/>
          <w:u w:val="single"/>
          <w:bdr w:val="none" w:sz="0" w:space="0" w:color="auto" w:frame="1"/>
        </w:rPr>
        <w:t>Kartu su prekėmis pateikiami šie dokumentai:</w:t>
      </w:r>
    </w:p>
    <w:p w14:paraId="12AD4DAC" w14:textId="77777777" w:rsidR="00427AFE" w:rsidRPr="00427AFE" w:rsidRDefault="00427AFE" w:rsidP="00427AFE">
      <w:pPr>
        <w:pStyle w:val="Sraopastraipa"/>
        <w:spacing w:line="240" w:lineRule="auto"/>
        <w:ind w:left="1211"/>
        <w:jc w:val="both"/>
        <w:rPr>
          <w:rFonts w:ascii="Times New Roman" w:eastAsia="Arial Unicode MS" w:hAnsi="Times New Roman" w:cs="Times New Roman"/>
          <w:color w:val="000000"/>
          <w:sz w:val="22"/>
          <w:szCs w:val="22"/>
          <w:bdr w:val="none" w:sz="0" w:space="0" w:color="auto" w:frame="1"/>
        </w:rPr>
      </w:pPr>
    </w:p>
    <w:p w14:paraId="1D898A31"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ES atitikties deklaracija ir (jei taikoma) notifikuotosios įstaigos sertifikatas; </w:t>
      </w:r>
    </w:p>
    <w:p w14:paraId="408730F3"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Prekių perdavimo – priėmimo aktas;</w:t>
      </w:r>
    </w:p>
    <w:p w14:paraId="1D6DA821"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Vartotojo (naudojimo) instrukcija lietuvių kalba arba tikslus originalios vartotojo ; </w:t>
      </w:r>
    </w:p>
    <w:p w14:paraId="12D7C944"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Serviso dokumentacija lietuvių arba anglų kalba; </w:t>
      </w:r>
    </w:p>
    <w:p w14:paraId="7B50EFEB"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 Įrangos techninis pasas; </w:t>
      </w:r>
    </w:p>
    <w:p w14:paraId="6B110FBE"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 Techninės priežiūros reglamentas - periodiškai atliekamų techninės priežiūros (TP) darbų sąvadas, su nuorodomis į gamintojo techninės eksploatacijos dokumentus. Dokumente taip pat nurodomas TP periodiškumas; reikalingos darbo priemonės, dalys ir medžiagos.  Jeigu gamintojas nereglamentuoja TP, tiekėjas pateikia pažymą, kad gamintojas TP nenumato; </w:t>
      </w:r>
    </w:p>
    <w:p w14:paraId="0895D228" w14:textId="77777777" w:rsidR="00427AFE" w:rsidRPr="00427AFE" w:rsidRDefault="00427AFE" w:rsidP="00427AFE">
      <w:pPr>
        <w:pStyle w:val="Sraopastraipa"/>
        <w:numPr>
          <w:ilvl w:val="0"/>
          <w:numId w:val="20"/>
        </w:numPr>
        <w:spacing w:after="0" w:line="240" w:lineRule="auto"/>
        <w:ind w:left="0" w:firstLine="720"/>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 Valymo–dezinfekavimo instrukcija, kurioje aprašyta valymo ir dezinfekavimo procedūra, periodiškumas bei naudojamos medžiagos ar jų tipai.</w:t>
      </w:r>
    </w:p>
    <w:p w14:paraId="76ABEBD2" w14:textId="77777777" w:rsidR="00427AFE" w:rsidRPr="00427AFE" w:rsidRDefault="00427AFE" w:rsidP="00427AFE">
      <w:pPr>
        <w:pStyle w:val="Sraopastraipa"/>
        <w:spacing w:line="240" w:lineRule="auto"/>
        <w:ind w:left="0" w:firstLine="720"/>
        <w:jc w:val="both"/>
        <w:rPr>
          <w:rFonts w:ascii="Times New Roman" w:hAnsi="Times New Roman" w:cs="Times New Roman"/>
          <w:sz w:val="22"/>
          <w:szCs w:val="22"/>
        </w:rPr>
      </w:pPr>
    </w:p>
    <w:p w14:paraId="3C82C655" w14:textId="77777777" w:rsidR="00427AFE" w:rsidRPr="00427AFE" w:rsidRDefault="00427AFE" w:rsidP="00427AFE">
      <w:pPr>
        <w:pStyle w:val="Sraopastraipa"/>
        <w:spacing w:line="240" w:lineRule="auto"/>
        <w:ind w:left="0" w:firstLine="720"/>
        <w:jc w:val="both"/>
        <w:rPr>
          <w:rFonts w:ascii="Times New Roman" w:eastAsia="Times New Roman" w:hAnsi="Times New Roman" w:cs="Times New Roman"/>
          <w:sz w:val="22"/>
          <w:szCs w:val="22"/>
        </w:rPr>
      </w:pPr>
      <w:r w:rsidRPr="00427AFE">
        <w:rPr>
          <w:rFonts w:ascii="Times New Roman" w:hAnsi="Times New Roman" w:cs="Times New Roman"/>
          <w:sz w:val="22"/>
          <w:szCs w:val="22"/>
        </w:rPr>
        <w:t>Pateikiami dokumentai turi atitikti faktiškai pristatomą įrangą (modelį, versiją, komplektaciją).</w:t>
      </w:r>
    </w:p>
    <w:p w14:paraId="7FFF8C35" w14:textId="77777777" w:rsidR="00427AFE" w:rsidRPr="00427AFE" w:rsidRDefault="00427AFE" w:rsidP="00427AFE">
      <w:pPr>
        <w:spacing w:line="240" w:lineRule="auto"/>
        <w:ind w:firstLine="720"/>
        <w:jc w:val="both"/>
        <w:rPr>
          <w:rFonts w:ascii="Times New Roman" w:eastAsia="Calibri" w:hAnsi="Times New Roman" w:cs="Times New Roman"/>
          <w:b/>
          <w:bCs/>
          <w:sz w:val="22"/>
          <w:szCs w:val="22"/>
        </w:rPr>
      </w:pPr>
    </w:p>
    <w:p w14:paraId="09B2CB96" w14:textId="77777777" w:rsidR="00427AFE" w:rsidRPr="00427AFE" w:rsidRDefault="00427AFE" w:rsidP="00427AFE">
      <w:pPr>
        <w:spacing w:line="240" w:lineRule="auto"/>
        <w:ind w:firstLine="720"/>
        <w:jc w:val="center"/>
        <w:rPr>
          <w:rFonts w:ascii="Times New Roman" w:eastAsia="Calibri" w:hAnsi="Times New Roman" w:cs="Times New Roman"/>
          <w:b/>
          <w:bCs/>
          <w:sz w:val="22"/>
          <w:szCs w:val="22"/>
        </w:rPr>
      </w:pPr>
      <w:r w:rsidRPr="00427AFE">
        <w:rPr>
          <w:rFonts w:ascii="Times New Roman" w:eastAsia="Calibri" w:hAnsi="Times New Roman" w:cs="Times New Roman"/>
          <w:b/>
          <w:bCs/>
          <w:sz w:val="22"/>
          <w:szCs w:val="22"/>
        </w:rPr>
        <w:t>ŽALIEJI REIKALAVIMAI</w:t>
      </w:r>
    </w:p>
    <w:p w14:paraId="2B38F68F" w14:textId="77777777" w:rsidR="00427AFE" w:rsidRPr="00427AFE" w:rsidRDefault="00427AFE" w:rsidP="00427AFE">
      <w:pPr>
        <w:spacing w:line="240" w:lineRule="auto"/>
        <w:ind w:firstLine="720"/>
        <w:jc w:val="both"/>
        <w:rPr>
          <w:rFonts w:ascii="Times New Roman" w:eastAsia="Calibri" w:hAnsi="Times New Roman" w:cs="Times New Roman"/>
          <w:sz w:val="22"/>
          <w:szCs w:val="22"/>
        </w:rPr>
      </w:pPr>
    </w:p>
    <w:p w14:paraId="4357A736" w14:textId="77777777" w:rsidR="00427AFE" w:rsidRPr="00427AFE" w:rsidRDefault="00427AFE" w:rsidP="00427AFE">
      <w:pPr>
        <w:spacing w:line="240" w:lineRule="auto"/>
        <w:ind w:firstLine="1296"/>
        <w:jc w:val="both"/>
        <w:rPr>
          <w:rFonts w:ascii="Times New Roman" w:eastAsia="Calibri" w:hAnsi="Times New Roman" w:cs="Times New Roman"/>
          <w:color w:val="000000"/>
          <w:sz w:val="22"/>
          <w:szCs w:val="22"/>
        </w:rPr>
      </w:pPr>
      <w:r w:rsidRPr="00427AFE">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r w:rsidRPr="00427AFE">
        <w:rPr>
          <w:rFonts w:ascii="Times New Roman" w:hAnsi="Times New Roman" w:cs="Times New Roman"/>
          <w:sz w:val="22"/>
          <w:szCs w:val="22"/>
        </w:rPr>
        <w:t>Tiekėjas privalo užtikrinti, kad siūloma įranga atitiktų aplinkos apsaugos reikalavimus viso gyvavimo ciklo metu (tiekimas, montavimas, naudojimas, techninė priežiūra, remontas, perdirbimas ir (ar) šalinimas).</w:t>
      </w:r>
    </w:p>
    <w:p w14:paraId="14B6A59A" w14:textId="77777777" w:rsidR="00427AFE" w:rsidRPr="00427AFE" w:rsidRDefault="00427AFE" w:rsidP="00427AFE">
      <w:pPr>
        <w:pStyle w:val="Sraopastraipa"/>
        <w:numPr>
          <w:ilvl w:val="0"/>
          <w:numId w:val="22"/>
        </w:numPr>
        <w:spacing w:after="0" w:line="240" w:lineRule="auto"/>
        <w:jc w:val="both"/>
        <w:outlineLvl w:val="1"/>
        <w:rPr>
          <w:rFonts w:ascii="Times New Roman" w:eastAsia="Times New Roman" w:hAnsi="Times New Roman" w:cs="Times New Roman"/>
          <w:b/>
          <w:bCs/>
          <w:sz w:val="22"/>
          <w:szCs w:val="22"/>
        </w:rPr>
      </w:pPr>
      <w:r w:rsidRPr="00427AFE">
        <w:rPr>
          <w:rFonts w:ascii="Times New Roman" w:eastAsia="Times New Roman" w:hAnsi="Times New Roman" w:cs="Times New Roman"/>
          <w:b/>
          <w:bCs/>
          <w:sz w:val="22"/>
          <w:szCs w:val="22"/>
        </w:rPr>
        <w:lastRenderedPageBreak/>
        <w:t xml:space="preserve">Energijos ir išteklių efektyvumas. </w:t>
      </w:r>
      <w:r w:rsidRPr="00427AFE">
        <w:rPr>
          <w:rFonts w:ascii="Times New Roman" w:eastAsia="Times New Roman" w:hAnsi="Times New Roman" w:cs="Times New Roman"/>
          <w:sz w:val="22"/>
          <w:szCs w:val="22"/>
        </w:rPr>
        <w:t>Tiekėjas turi užtikrinti, kad įranga būtų suprojektuota ir sukonfigūruota taip, kad būtų pasiektas maksimalus energijos ir kitų išteklių (vandens, eksploatacinių medžiagų) naudojimo efektyvumas, nemažinant klinikinio veiksmingumo. Tiekėjas prekės pristatymo metu privalo:</w:t>
      </w:r>
    </w:p>
    <w:p w14:paraId="3DFBB666" w14:textId="77777777" w:rsidR="00427AFE" w:rsidRPr="00427AFE" w:rsidRDefault="00427AFE" w:rsidP="00427AFE">
      <w:pPr>
        <w:pStyle w:val="Sraopastraipa"/>
        <w:numPr>
          <w:ilvl w:val="0"/>
          <w:numId w:val="23"/>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pateikti rekomenduojamus veikimo parametrus, užtikrinančius optimalų energijos vartojimą;</w:t>
      </w:r>
    </w:p>
    <w:p w14:paraId="7C913C65" w14:textId="77777777" w:rsidR="00427AFE" w:rsidRPr="00427AFE" w:rsidRDefault="00427AFE" w:rsidP="00427AFE">
      <w:pPr>
        <w:pStyle w:val="Sraopastraipa"/>
        <w:numPr>
          <w:ilvl w:val="0"/>
          <w:numId w:val="23"/>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montavimo metu sukonfigūruoti įrangą pagal efektyviausius parametrus;</w:t>
      </w:r>
    </w:p>
    <w:p w14:paraId="6AC6EA9F" w14:textId="77777777" w:rsidR="00427AFE" w:rsidRPr="00427AFE" w:rsidRDefault="00427AFE" w:rsidP="00427AFE">
      <w:pPr>
        <w:pStyle w:val="Sraopastraipa"/>
        <w:numPr>
          <w:ilvl w:val="0"/>
          <w:numId w:val="23"/>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techninės priežiūros metu (jei taikoma) peržiūrėti ir optimizuoti energijos vartojimo nustatymus.</w:t>
      </w:r>
    </w:p>
    <w:p w14:paraId="6C23C062" w14:textId="77777777" w:rsidR="00427AFE" w:rsidRPr="00427AFE" w:rsidRDefault="00427AFE" w:rsidP="00427AFE">
      <w:pPr>
        <w:spacing w:line="240" w:lineRule="auto"/>
        <w:ind w:firstLine="360"/>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Įrodymai:</w:t>
      </w:r>
      <w:r w:rsidRPr="00427AFE">
        <w:rPr>
          <w:rFonts w:ascii="Times New Roman" w:eastAsia="Times New Roman" w:hAnsi="Times New Roman" w:cs="Times New Roman"/>
          <w:sz w:val="22"/>
          <w:szCs w:val="22"/>
        </w:rPr>
        <w:t xml:space="preserve"> eksploatavimo dokumentacija, techniniai aprašai, tiekėjo deklaracija.</w:t>
      </w:r>
    </w:p>
    <w:p w14:paraId="32985BB9" w14:textId="77777777" w:rsidR="00427AFE" w:rsidRPr="00427AFE" w:rsidRDefault="00427AFE" w:rsidP="00427AFE">
      <w:pPr>
        <w:spacing w:line="240" w:lineRule="auto"/>
        <w:ind w:firstLine="1296"/>
        <w:jc w:val="both"/>
        <w:outlineLvl w:val="1"/>
        <w:rPr>
          <w:rFonts w:ascii="Times New Roman" w:eastAsia="Times New Roman" w:hAnsi="Times New Roman" w:cs="Times New Roman"/>
          <w:b/>
          <w:bCs/>
          <w:sz w:val="22"/>
          <w:szCs w:val="22"/>
        </w:rPr>
      </w:pPr>
      <w:r w:rsidRPr="00427AFE">
        <w:rPr>
          <w:rFonts w:ascii="Times New Roman" w:eastAsia="Times New Roman" w:hAnsi="Times New Roman" w:cs="Times New Roman"/>
          <w:b/>
          <w:bCs/>
          <w:sz w:val="22"/>
          <w:szCs w:val="22"/>
        </w:rPr>
        <w:t xml:space="preserve">2. Eksploatavimo dokumentacija (aplinkosauginiai aspektai). </w:t>
      </w:r>
      <w:r w:rsidRPr="00427AFE">
        <w:rPr>
          <w:rFonts w:ascii="Times New Roman" w:eastAsia="Times New Roman" w:hAnsi="Times New Roman" w:cs="Times New Roman"/>
          <w:sz w:val="22"/>
          <w:szCs w:val="22"/>
        </w:rPr>
        <w:t>Tiekėjas prekės pristatymo metu privalo pateikti eksploatavimo dokumentaciją, kurioje būtų nurodyta:</w:t>
      </w:r>
    </w:p>
    <w:p w14:paraId="1A03A63F" w14:textId="77777777" w:rsidR="00427AFE" w:rsidRPr="00427AFE" w:rsidRDefault="00427AFE" w:rsidP="00427AFE">
      <w:pPr>
        <w:pStyle w:val="Sraopastraipa"/>
        <w:numPr>
          <w:ilvl w:val="0"/>
          <w:numId w:val="24"/>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kaip naudoti įrangą mažinant poveikį aplinkai;</w:t>
      </w:r>
    </w:p>
    <w:p w14:paraId="190D70CB" w14:textId="77777777" w:rsidR="00427AFE" w:rsidRPr="00427AFE" w:rsidRDefault="00427AFE" w:rsidP="00427AFE">
      <w:pPr>
        <w:pStyle w:val="Sraopastraipa"/>
        <w:numPr>
          <w:ilvl w:val="0"/>
          <w:numId w:val="24"/>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kaip optimizuoti energijos ir kitų išteklių naudojimą;</w:t>
      </w:r>
    </w:p>
    <w:p w14:paraId="33ACCE2D" w14:textId="77777777" w:rsidR="00427AFE" w:rsidRPr="00427AFE" w:rsidRDefault="00427AFE" w:rsidP="00427AFE">
      <w:pPr>
        <w:pStyle w:val="Sraopastraipa"/>
        <w:numPr>
          <w:ilvl w:val="0"/>
          <w:numId w:val="24"/>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techninės priežiūros reikalavimai, užtikrinantys efektyvų ir tvarų veikimą;</w:t>
      </w:r>
    </w:p>
    <w:p w14:paraId="076E5131" w14:textId="77777777" w:rsidR="00427AFE" w:rsidRPr="00427AFE" w:rsidRDefault="00427AFE" w:rsidP="00427AFE">
      <w:pPr>
        <w:pStyle w:val="Sraopastraipa"/>
        <w:numPr>
          <w:ilvl w:val="0"/>
          <w:numId w:val="24"/>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atsarginių dalių keitimo ir eksploatacinių medžiagų naudojimo rekomendacijos.</w:t>
      </w:r>
    </w:p>
    <w:p w14:paraId="2E2D8B29" w14:textId="77777777" w:rsidR="00427AFE" w:rsidRPr="00427AFE" w:rsidRDefault="00427AFE" w:rsidP="00427AFE">
      <w:pPr>
        <w:spacing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Įrodymai:</w:t>
      </w:r>
      <w:r w:rsidRPr="00427AFE">
        <w:rPr>
          <w:rFonts w:ascii="Times New Roman" w:eastAsia="Times New Roman" w:hAnsi="Times New Roman" w:cs="Times New Roman"/>
          <w:sz w:val="22"/>
          <w:szCs w:val="22"/>
        </w:rPr>
        <w:t xml:space="preserve"> eksploatavimo vadovas arba lygiaverčiai dokumentai.</w:t>
      </w:r>
    </w:p>
    <w:p w14:paraId="24406CE0" w14:textId="77777777" w:rsidR="00427AFE" w:rsidRPr="00427AFE" w:rsidRDefault="00427AFE" w:rsidP="00427AFE">
      <w:pPr>
        <w:spacing w:line="240" w:lineRule="auto"/>
        <w:ind w:firstLine="1296"/>
        <w:jc w:val="both"/>
        <w:outlineLvl w:val="1"/>
        <w:rPr>
          <w:rFonts w:ascii="Times New Roman" w:eastAsia="Times New Roman" w:hAnsi="Times New Roman" w:cs="Times New Roman"/>
          <w:b/>
          <w:bCs/>
          <w:sz w:val="22"/>
          <w:szCs w:val="22"/>
        </w:rPr>
      </w:pPr>
      <w:r w:rsidRPr="00427AFE">
        <w:rPr>
          <w:rFonts w:ascii="Times New Roman" w:eastAsia="Times New Roman" w:hAnsi="Times New Roman" w:cs="Times New Roman"/>
          <w:b/>
          <w:bCs/>
          <w:sz w:val="22"/>
          <w:szCs w:val="22"/>
        </w:rPr>
        <w:t xml:space="preserve">3. Atsarginių dalių prieinamumas ir ilgaamžiškumas. </w:t>
      </w:r>
      <w:r w:rsidRPr="00427AFE">
        <w:rPr>
          <w:rFonts w:ascii="Times New Roman" w:eastAsia="Times New Roman" w:hAnsi="Times New Roman" w:cs="Times New Roman"/>
          <w:sz w:val="22"/>
          <w:szCs w:val="22"/>
        </w:rPr>
        <w:t>Tiekėjas turi užtikrinti, kad originalios arba lygiavertės atsarginės dalys būtų prieinamos:</w:t>
      </w:r>
    </w:p>
    <w:p w14:paraId="569DA411" w14:textId="77777777" w:rsidR="00427AFE" w:rsidRPr="00427AFE" w:rsidRDefault="00427AFE" w:rsidP="00427AFE">
      <w:pPr>
        <w:pStyle w:val="Sraopastraipa"/>
        <w:numPr>
          <w:ilvl w:val="0"/>
          <w:numId w:val="25"/>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garantiniu laikotarpiu;</w:t>
      </w:r>
    </w:p>
    <w:p w14:paraId="78AC0015" w14:textId="77777777" w:rsidR="00427AFE" w:rsidRPr="00427AFE" w:rsidRDefault="00427AFE" w:rsidP="00427AFE">
      <w:pPr>
        <w:pStyle w:val="Sraopastraipa"/>
        <w:numPr>
          <w:ilvl w:val="0"/>
          <w:numId w:val="25"/>
        </w:numPr>
        <w:spacing w:after="0"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ne trumpiau kaip 5 metus po garantinio laikotarpio pabaigos.</w:t>
      </w:r>
    </w:p>
    <w:p w14:paraId="798C12A5" w14:textId="77777777" w:rsidR="00427AFE" w:rsidRPr="00427AFE" w:rsidRDefault="00427AFE" w:rsidP="00427AFE">
      <w:pPr>
        <w:spacing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Įrodymai:</w:t>
      </w:r>
      <w:r w:rsidRPr="00427AFE">
        <w:rPr>
          <w:rFonts w:ascii="Times New Roman" w:eastAsia="Times New Roman" w:hAnsi="Times New Roman" w:cs="Times New Roman"/>
          <w:sz w:val="22"/>
          <w:szCs w:val="22"/>
        </w:rPr>
        <w:t xml:space="preserve"> tiekėjo deklaracija, gamintojo patvirtinimas.</w:t>
      </w:r>
    </w:p>
    <w:p w14:paraId="0DB44F3D" w14:textId="77777777" w:rsidR="00427AFE" w:rsidRPr="00427AFE" w:rsidRDefault="00427AFE" w:rsidP="00427AFE">
      <w:pPr>
        <w:spacing w:line="240" w:lineRule="auto"/>
        <w:ind w:firstLine="1296"/>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4. Mokymai (efektyvus naudojimas)</w:t>
      </w:r>
      <w:r w:rsidRPr="00427AFE">
        <w:rPr>
          <w:rFonts w:ascii="Times New Roman" w:eastAsia="Times New Roman" w:hAnsi="Times New Roman" w:cs="Times New Roman"/>
          <w:sz w:val="22"/>
          <w:szCs w:val="22"/>
        </w:rPr>
        <w:t>. Tiekėjas turi organizuoti mokymus naudotojams, kuriuose būtų aptarti:</w:t>
      </w:r>
    </w:p>
    <w:p w14:paraId="59507E0C" w14:textId="77777777" w:rsidR="00427AFE" w:rsidRPr="00427AFE" w:rsidRDefault="00427AFE" w:rsidP="00427AFE">
      <w:pPr>
        <w:pStyle w:val="Sraopastraipa"/>
        <w:numPr>
          <w:ilvl w:val="0"/>
          <w:numId w:val="26"/>
        </w:numPr>
        <w:spacing w:after="0" w:line="240" w:lineRule="auto"/>
        <w:jc w:val="both"/>
        <w:outlineLvl w:val="1"/>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energijos vartojimo efektyvumo didinimas;</w:t>
      </w:r>
    </w:p>
    <w:p w14:paraId="0000769E" w14:textId="77777777" w:rsidR="00427AFE" w:rsidRPr="00427AFE" w:rsidRDefault="00427AFE" w:rsidP="00427AFE">
      <w:pPr>
        <w:pStyle w:val="Sraopastraipa"/>
        <w:numPr>
          <w:ilvl w:val="0"/>
          <w:numId w:val="26"/>
        </w:numPr>
        <w:spacing w:after="0" w:line="240" w:lineRule="auto"/>
        <w:jc w:val="both"/>
        <w:outlineLvl w:val="1"/>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tinkamas įrangos naudojimas siekiant mažinti poveikį aplinkai;</w:t>
      </w:r>
    </w:p>
    <w:p w14:paraId="2CD34039" w14:textId="77777777" w:rsidR="00427AFE" w:rsidRPr="00427AFE" w:rsidRDefault="00427AFE" w:rsidP="00427AFE">
      <w:pPr>
        <w:pStyle w:val="Sraopastraipa"/>
        <w:numPr>
          <w:ilvl w:val="0"/>
          <w:numId w:val="26"/>
        </w:numPr>
        <w:spacing w:after="0" w:line="240" w:lineRule="auto"/>
        <w:jc w:val="both"/>
        <w:outlineLvl w:val="1"/>
        <w:rPr>
          <w:rFonts w:ascii="Times New Roman" w:eastAsia="Times New Roman" w:hAnsi="Times New Roman" w:cs="Times New Roman"/>
          <w:b/>
          <w:bCs/>
          <w:sz w:val="22"/>
          <w:szCs w:val="22"/>
        </w:rPr>
      </w:pPr>
      <w:r w:rsidRPr="00427AFE">
        <w:rPr>
          <w:rFonts w:ascii="Times New Roman" w:eastAsia="Times New Roman" w:hAnsi="Times New Roman" w:cs="Times New Roman"/>
          <w:sz w:val="22"/>
          <w:szCs w:val="22"/>
        </w:rPr>
        <w:t>optimalių parametrų taikymas.</w:t>
      </w:r>
    </w:p>
    <w:p w14:paraId="3F53A6B9" w14:textId="77777777" w:rsidR="00427AFE" w:rsidRPr="00427AFE" w:rsidRDefault="00427AFE" w:rsidP="00427AFE">
      <w:pPr>
        <w:spacing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Įrodymai:</w:t>
      </w:r>
      <w:r w:rsidRPr="00427AFE">
        <w:rPr>
          <w:rFonts w:ascii="Times New Roman" w:eastAsia="Times New Roman" w:hAnsi="Times New Roman" w:cs="Times New Roman"/>
          <w:sz w:val="22"/>
          <w:szCs w:val="22"/>
        </w:rPr>
        <w:t xml:space="preserve"> mokymų programa, aprašas arba lygiaverčiai dokumentai.</w:t>
      </w:r>
    </w:p>
    <w:p w14:paraId="072FCA92" w14:textId="77777777" w:rsidR="00427AFE" w:rsidRPr="00427AFE" w:rsidRDefault="00427AFE" w:rsidP="00427AFE">
      <w:pPr>
        <w:spacing w:line="240" w:lineRule="auto"/>
        <w:ind w:firstLine="1296"/>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5. Pakuotė ir atliekų tvarkymas</w:t>
      </w:r>
    </w:p>
    <w:p w14:paraId="4F7B01D4" w14:textId="77777777" w:rsidR="00427AFE" w:rsidRPr="00427AFE" w:rsidRDefault="00427AFE" w:rsidP="00427AFE">
      <w:pPr>
        <w:spacing w:line="240" w:lineRule="auto"/>
        <w:ind w:firstLine="1296"/>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 xml:space="preserve">Pakuotė turi atitikti Lietuvos Respublikos teisės aktų reikalavimus ir būti tinkama perdirbti. Tiekėjas, pristatydamas prekes, privalo pateikti pakuotės </w:t>
      </w:r>
      <w:proofErr w:type="spellStart"/>
      <w:r w:rsidRPr="00427AFE">
        <w:rPr>
          <w:rFonts w:ascii="Times New Roman" w:eastAsia="Times New Roman" w:hAnsi="Times New Roman" w:cs="Times New Roman"/>
          <w:sz w:val="22"/>
          <w:szCs w:val="22"/>
        </w:rPr>
        <w:t>perdirbamumą</w:t>
      </w:r>
      <w:proofErr w:type="spellEnd"/>
      <w:r w:rsidRPr="00427AFE">
        <w:rPr>
          <w:rFonts w:ascii="Times New Roman" w:eastAsia="Times New Roman" w:hAnsi="Times New Roman" w:cs="Times New Roman"/>
          <w:sz w:val="22"/>
          <w:szCs w:val="22"/>
        </w:rPr>
        <w:t xml:space="preserve"> patvirtinančius dokumentus. Tiekėjas privalo užtikrinti, kad po įrangos instaliavimo susidariusios pakuotės ir atliekos būtų sutvarkytos teisės aktų nustatyta tvarka.</w:t>
      </w:r>
    </w:p>
    <w:p w14:paraId="3D020419" w14:textId="77777777" w:rsidR="00427AFE" w:rsidRPr="00427AFE" w:rsidRDefault="00427AFE" w:rsidP="00427AFE">
      <w:pPr>
        <w:spacing w:line="240" w:lineRule="auto"/>
        <w:jc w:val="both"/>
        <w:rPr>
          <w:rFonts w:ascii="Times New Roman" w:eastAsia="Times New Roman" w:hAnsi="Times New Roman" w:cs="Times New Roman"/>
          <w:sz w:val="22"/>
          <w:szCs w:val="22"/>
        </w:rPr>
      </w:pPr>
      <w:r w:rsidRPr="00427AFE">
        <w:rPr>
          <w:rFonts w:ascii="Times New Roman" w:eastAsia="Times New Roman" w:hAnsi="Times New Roman" w:cs="Times New Roman"/>
          <w:b/>
          <w:bCs/>
          <w:sz w:val="22"/>
          <w:szCs w:val="22"/>
        </w:rPr>
        <w:t>Įrodymai:</w:t>
      </w:r>
      <w:r w:rsidRPr="00427AFE">
        <w:rPr>
          <w:rFonts w:ascii="Times New Roman" w:eastAsia="Times New Roman" w:hAnsi="Times New Roman" w:cs="Times New Roman"/>
          <w:sz w:val="22"/>
          <w:szCs w:val="22"/>
        </w:rPr>
        <w:t xml:space="preserve"> pakuotės dokumentai, perdirbėjų ar kitų subjektų patvirtinimai, tiekėjo deklaracija.</w:t>
      </w:r>
    </w:p>
    <w:p w14:paraId="11640402" w14:textId="77777777" w:rsidR="00427AFE" w:rsidRPr="00427AFE" w:rsidRDefault="00427AFE" w:rsidP="00427AFE">
      <w:pPr>
        <w:spacing w:line="240" w:lineRule="auto"/>
        <w:ind w:firstLine="1296"/>
        <w:jc w:val="both"/>
        <w:outlineLvl w:val="1"/>
        <w:rPr>
          <w:rFonts w:ascii="Times New Roman" w:eastAsia="Times New Roman" w:hAnsi="Times New Roman" w:cs="Times New Roman"/>
          <w:b/>
          <w:bCs/>
          <w:sz w:val="22"/>
          <w:szCs w:val="22"/>
        </w:rPr>
      </w:pPr>
      <w:r w:rsidRPr="00427AFE">
        <w:rPr>
          <w:rFonts w:ascii="Times New Roman" w:eastAsia="Times New Roman" w:hAnsi="Times New Roman" w:cs="Times New Roman"/>
          <w:b/>
          <w:bCs/>
          <w:sz w:val="22"/>
          <w:szCs w:val="22"/>
        </w:rPr>
        <w:t>6. Atitikties įrodymas ir kontrolė</w:t>
      </w:r>
    </w:p>
    <w:p w14:paraId="44FA7ACC" w14:textId="77777777" w:rsidR="00427AFE" w:rsidRPr="00427AFE" w:rsidRDefault="00427AFE" w:rsidP="00427AFE">
      <w:pPr>
        <w:spacing w:after="0"/>
        <w:ind w:firstLine="1298"/>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Atitiktis aplinkosauginiams reikalavimams turi būti pagrįsta dokumentais.</w:t>
      </w:r>
    </w:p>
    <w:p w14:paraId="5845B52E" w14:textId="77777777" w:rsidR="00427AFE" w:rsidRPr="00427AFE" w:rsidRDefault="00427AFE" w:rsidP="00427AFE">
      <w:pPr>
        <w:spacing w:after="0"/>
        <w:ind w:firstLine="1298"/>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Perkančioji organizacija turi teisę pareikalauti papildomų dokumentų ar paaiškinimų.</w:t>
      </w:r>
    </w:p>
    <w:p w14:paraId="05449416" w14:textId="77777777" w:rsidR="00427AFE" w:rsidRPr="00427AFE" w:rsidRDefault="00427AFE" w:rsidP="00427AFE">
      <w:pPr>
        <w:spacing w:after="0"/>
        <w:ind w:firstLine="1298"/>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Jei pateikti dokumentai yra neišsamūs, prieštaringi ar neleidžia vienareikšmiškai nustatyti atitikties, laikoma, kad tiekėjas neįrodė atitikties.</w:t>
      </w:r>
    </w:p>
    <w:p w14:paraId="32F1B276" w14:textId="77777777" w:rsidR="00427AFE" w:rsidRPr="00427AFE" w:rsidRDefault="00427AFE" w:rsidP="00427AFE">
      <w:pPr>
        <w:spacing w:line="240" w:lineRule="auto"/>
        <w:ind w:firstLine="1296"/>
        <w:jc w:val="both"/>
        <w:rPr>
          <w:rFonts w:ascii="Times New Roman" w:eastAsia="Times New Roman" w:hAnsi="Times New Roman" w:cs="Times New Roman"/>
          <w:sz w:val="22"/>
          <w:szCs w:val="22"/>
        </w:rPr>
      </w:pPr>
      <w:r w:rsidRPr="00427AFE">
        <w:rPr>
          <w:rFonts w:ascii="Times New Roman" w:eastAsia="Times New Roman" w:hAnsi="Times New Roman" w:cs="Times New Roman"/>
          <w:sz w:val="22"/>
          <w:szCs w:val="22"/>
        </w:rPr>
        <w:t>Nepateikus reikalaujamų dokumentų vykdymo metu, laikoma, kad tiekėjas netinkamai vykdo sutartį.</w:t>
      </w:r>
    </w:p>
    <w:p w14:paraId="459DA53B" w14:textId="5B44B9B9" w:rsidR="00311EC3" w:rsidRDefault="00427AFE" w:rsidP="00427AFE">
      <w:pPr>
        <w:spacing w:line="240" w:lineRule="auto"/>
        <w:ind w:firstLine="1296"/>
        <w:jc w:val="both"/>
        <w:rPr>
          <w:rFonts w:ascii="Times New Roman" w:hAnsi="Times New Roman" w:cs="Times New Roman"/>
          <w:b/>
          <w:bCs/>
          <w:smallCaps/>
          <w:sz w:val="22"/>
          <w:szCs w:val="22"/>
        </w:rPr>
      </w:pPr>
      <w:r w:rsidRPr="00427AFE">
        <w:rPr>
          <w:rFonts w:ascii="Times New Roman" w:hAnsi="Times New Roman" w:cs="Times New Roman"/>
          <w:i/>
          <w:iCs/>
          <w:kern w:val="2"/>
          <w:sz w:val="22"/>
          <w:szCs w:val="22"/>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ištaisyti </w:t>
      </w:r>
      <w:r w:rsidRPr="00427AFE">
        <w:rPr>
          <w:rFonts w:ascii="Times New Roman" w:hAnsi="Times New Roman" w:cs="Times New Roman"/>
          <w:i/>
          <w:iCs/>
          <w:sz w:val="22"/>
          <w:szCs w:val="22"/>
        </w:rPr>
        <w:t>pirkimo sutartyje nustatyta tvarka.</w:t>
      </w:r>
      <w:r w:rsidR="00311EC3">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7BA5912F" w:rsidR="00BB639A"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19BFB548" w14:textId="77777777" w:rsidR="00BB639A" w:rsidRDefault="00BB639A">
      <w:pPr>
        <w:rPr>
          <w:rFonts w:ascii="Times New Roman" w:hAnsi="Times New Roman" w:cs="Times New Roman"/>
          <w:sz w:val="24"/>
          <w:szCs w:val="24"/>
        </w:rPr>
      </w:pPr>
      <w:r>
        <w:rPr>
          <w:rFonts w:ascii="Times New Roman" w:hAnsi="Times New Roman" w:cs="Times New Roman"/>
          <w:sz w:val="24"/>
          <w:szCs w:val="24"/>
        </w:rPr>
        <w:br w:type="page"/>
      </w:r>
    </w:p>
    <w:p w14:paraId="5061F6EA" w14:textId="620C7E6A" w:rsidR="00BB639A" w:rsidRPr="00BB639A" w:rsidRDefault="003A4B55" w:rsidP="00BB639A">
      <w:pPr>
        <w:pStyle w:val="Antrat1"/>
        <w:spacing w:before="240"/>
        <w:jc w:val="right"/>
        <w:rPr>
          <w:rFonts w:ascii="Times New Roman" w:eastAsia="Calibri" w:hAnsi="Times New Roman" w:cs="Times New Roman"/>
          <w:b/>
          <w:bCs/>
          <w:color w:val="auto"/>
          <w:sz w:val="22"/>
          <w:szCs w:val="22"/>
        </w:rPr>
      </w:pPr>
      <w:bookmarkStart w:id="73" w:name="_Toc161925474"/>
      <w:r>
        <w:rPr>
          <w:rFonts w:ascii="Times New Roman" w:eastAsia="Calibri" w:hAnsi="Times New Roman" w:cs="Times New Roman"/>
          <w:b/>
          <w:bCs/>
          <w:color w:val="auto"/>
          <w:sz w:val="22"/>
          <w:szCs w:val="22"/>
        </w:rPr>
        <w:lastRenderedPageBreak/>
        <w:t>9</w:t>
      </w:r>
      <w:r w:rsidR="00BB639A" w:rsidRPr="00BB639A">
        <w:rPr>
          <w:rFonts w:ascii="Times New Roman" w:eastAsia="Calibri" w:hAnsi="Times New Roman" w:cs="Times New Roman"/>
          <w:b/>
          <w:bCs/>
          <w:color w:val="auto"/>
          <w:sz w:val="22"/>
          <w:szCs w:val="22"/>
        </w:rPr>
        <w:t xml:space="preserve"> priedas „Nacionalinio saugumo reikalavimų atitikties deklaracija“</w:t>
      </w:r>
      <w:bookmarkEnd w:id="73"/>
    </w:p>
    <w:p w14:paraId="594A57D5"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p>
    <w:p w14:paraId="141864A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Nacionalinio saugumo reikalavimų atitikties </w:t>
      </w:r>
    </w:p>
    <w:p w14:paraId="06D9AE6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deklaracijos tipinė forma, patvirtinta Viešųjų </w:t>
      </w:r>
    </w:p>
    <w:p w14:paraId="6803D864"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 xml:space="preserve">pirkimų tarnybos direktoriaus 2022 m. </w:t>
      </w:r>
    </w:p>
    <w:p w14:paraId="769158A7" w14:textId="77777777" w:rsidR="00BB639A" w:rsidRPr="00BB639A" w:rsidRDefault="00BB639A" w:rsidP="00BB639A">
      <w:pPr>
        <w:shd w:val="clear" w:color="auto" w:fill="FFFFFF"/>
        <w:suppressAutoHyphens/>
        <w:spacing w:after="0" w:line="240" w:lineRule="auto"/>
        <w:ind w:left="5517" w:firstLine="12"/>
        <w:rPr>
          <w:rFonts w:ascii="Times New Roman" w:hAnsi="Times New Roman" w:cs="Times New Roman"/>
          <w:sz w:val="20"/>
        </w:rPr>
      </w:pPr>
      <w:r w:rsidRPr="00BB639A">
        <w:rPr>
          <w:rFonts w:ascii="Times New Roman" w:hAnsi="Times New Roman" w:cs="Times New Roman"/>
          <w:sz w:val="20"/>
        </w:rPr>
        <w:t>gruodžio 29 d. įsakymu Nr. 1S-233</w:t>
      </w:r>
    </w:p>
    <w:p w14:paraId="41030730" w14:textId="77777777" w:rsidR="00BB639A" w:rsidRPr="00BB639A" w:rsidRDefault="00BB639A" w:rsidP="00BB639A">
      <w:pPr>
        <w:shd w:val="clear" w:color="auto" w:fill="FFFFFF"/>
        <w:suppressAutoHyphens/>
        <w:spacing w:after="0" w:line="240" w:lineRule="auto"/>
        <w:jc w:val="center"/>
        <w:rPr>
          <w:rFonts w:ascii="Times New Roman" w:hAnsi="Times New Roman" w:cs="Times New Roman"/>
          <w:b/>
          <w:sz w:val="20"/>
        </w:rPr>
      </w:pPr>
    </w:p>
    <w:p w14:paraId="2C37947B" w14:textId="77777777" w:rsidR="00BB639A" w:rsidRPr="00BB639A" w:rsidRDefault="00BB639A" w:rsidP="00BB639A">
      <w:pPr>
        <w:shd w:val="clear" w:color="auto" w:fill="FFFFFF"/>
        <w:suppressAutoHyphens/>
        <w:spacing w:after="0" w:line="240" w:lineRule="auto"/>
        <w:jc w:val="center"/>
        <w:rPr>
          <w:rFonts w:ascii="Times New Roman" w:hAnsi="Times New Roman" w:cs="Times New Roman"/>
          <w:b/>
          <w:sz w:val="18"/>
          <w:szCs w:val="18"/>
        </w:rPr>
      </w:pPr>
      <w:r w:rsidRPr="00BB639A">
        <w:rPr>
          <w:rFonts w:ascii="Times New Roman" w:hAnsi="Times New Roman" w:cs="Times New Roman"/>
          <w:b/>
          <w:sz w:val="18"/>
          <w:szCs w:val="18"/>
        </w:rPr>
        <w:t>(Nacionalinio saugumo reikalavimų atitikties deklaracijos tipinė forma)</w:t>
      </w:r>
    </w:p>
    <w:p w14:paraId="6B47F691" w14:textId="77777777" w:rsidR="00BB639A" w:rsidRPr="00BB639A" w:rsidRDefault="00BB639A" w:rsidP="00BB639A">
      <w:pPr>
        <w:widowControl w:val="0"/>
        <w:tabs>
          <w:tab w:val="right" w:leader="underscore" w:pos="9071"/>
        </w:tabs>
        <w:suppressAutoHyphens/>
        <w:spacing w:after="0" w:line="240" w:lineRule="auto"/>
        <w:textAlignment w:val="baseline"/>
        <w:rPr>
          <w:rFonts w:ascii="Times New Roman" w:hAnsi="Times New Roman" w:cs="Times New Roman"/>
        </w:rPr>
      </w:pPr>
      <w:r w:rsidRPr="00BB639A">
        <w:rPr>
          <w:rFonts w:ascii="Times New Roman" w:eastAsia="Calibri" w:hAnsi="Times New Roman" w:cs="Times New Roman"/>
        </w:rPr>
        <w:tab/>
      </w:r>
    </w:p>
    <w:p w14:paraId="42CB083F" w14:textId="77777777" w:rsidR="00BB639A" w:rsidRPr="00BB639A" w:rsidRDefault="00BB639A" w:rsidP="00BB639A">
      <w:pPr>
        <w:shd w:val="clear" w:color="auto" w:fill="FFFFFF"/>
        <w:suppressAutoHyphens/>
        <w:spacing w:after="0" w:line="240" w:lineRule="auto"/>
        <w:ind w:right="-178"/>
        <w:jc w:val="center"/>
        <w:rPr>
          <w:rFonts w:ascii="Times New Roman" w:hAnsi="Times New Roman" w:cs="Times New Roman"/>
          <w:sz w:val="20"/>
        </w:rPr>
      </w:pPr>
      <w:r w:rsidRPr="00BB639A">
        <w:rPr>
          <w:rFonts w:ascii="Times New Roman" w:hAnsi="Times New Roman" w:cs="Times New Roman"/>
          <w:sz w:val="20"/>
        </w:rPr>
        <w:t>(</w:t>
      </w:r>
      <w:r w:rsidRPr="00BB639A">
        <w:rPr>
          <w:rFonts w:ascii="Times New Roman" w:hAnsi="Times New Roman" w:cs="Times New Roman"/>
          <w:i/>
          <w:iCs/>
          <w:sz w:val="20"/>
        </w:rPr>
        <w:t>tiekėjo pavadinimas</w:t>
      </w:r>
      <w:r w:rsidRPr="00BB639A">
        <w:rPr>
          <w:rFonts w:ascii="Times New Roman" w:hAnsi="Times New Roman" w:cs="Times New Roman"/>
          <w:sz w:val="20"/>
        </w:rPr>
        <w:t>)</w:t>
      </w:r>
    </w:p>
    <w:p w14:paraId="02081E33" w14:textId="77777777" w:rsidR="00BB639A" w:rsidRPr="00BB639A" w:rsidRDefault="00BB639A" w:rsidP="00BB639A">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BB639A">
        <w:rPr>
          <w:rFonts w:ascii="Times New Roman" w:eastAsia="Calibri" w:hAnsi="Times New Roman" w:cs="Times New Roman"/>
        </w:rPr>
        <w:tab/>
      </w:r>
    </w:p>
    <w:p w14:paraId="0C7B3EAE" w14:textId="77777777" w:rsidR="00BB639A" w:rsidRPr="00BB639A" w:rsidRDefault="00BB639A" w:rsidP="00BB639A">
      <w:pPr>
        <w:suppressAutoHyphens/>
        <w:spacing w:after="0" w:line="240" w:lineRule="auto"/>
        <w:jc w:val="center"/>
        <w:textAlignment w:val="baseline"/>
        <w:rPr>
          <w:rFonts w:ascii="Times New Roman" w:hAnsi="Times New Roman" w:cs="Times New Roman"/>
        </w:rPr>
      </w:pPr>
      <w:r w:rsidRPr="00BB639A">
        <w:rPr>
          <w:rFonts w:ascii="Times New Roman" w:eastAsia="Calibri" w:hAnsi="Times New Roman" w:cs="Times New Roman"/>
          <w:iCs/>
          <w:sz w:val="20"/>
        </w:rPr>
        <w:t>(</w:t>
      </w:r>
      <w:r w:rsidRPr="00BB639A">
        <w:rPr>
          <w:rFonts w:ascii="Times New Roman" w:eastAsia="Calibri" w:hAnsi="Times New Roman" w:cs="Times New Roman"/>
          <w:i/>
          <w:sz w:val="20"/>
        </w:rPr>
        <w:t>adresatas (perkančiosios organizacijos / perkančiojo subjekto pavadinimas</w:t>
      </w:r>
      <w:r w:rsidRPr="00BB639A">
        <w:rPr>
          <w:rFonts w:ascii="Times New Roman" w:eastAsia="Calibri" w:hAnsi="Times New Roman" w:cs="Times New Roman"/>
          <w:iCs/>
          <w:sz w:val="20"/>
        </w:rPr>
        <w:t>)</w:t>
      </w:r>
    </w:p>
    <w:p w14:paraId="6F205CDF"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rPr>
      </w:pPr>
    </w:p>
    <w:p w14:paraId="4797C8AB"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BB639A">
        <w:rPr>
          <w:rFonts w:ascii="Times New Roman" w:eastAsia="Calibri" w:hAnsi="Times New Roman" w:cs="Times New Roman"/>
          <w:b/>
          <w:bCs/>
        </w:rPr>
        <w:t>NACIONALINIO SAUGUMO REIKALAVIMŲ ATITIKTIES DEKLARACIJA</w:t>
      </w:r>
    </w:p>
    <w:p w14:paraId="24FA27CE"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2BD5E1F4"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20__ m._____________ d. Nr. ______</w:t>
      </w:r>
    </w:p>
    <w:p w14:paraId="474A187E"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__________________________</w:t>
      </w:r>
    </w:p>
    <w:p w14:paraId="009A853A" w14:textId="77777777" w:rsidR="00BB639A" w:rsidRPr="00BB639A" w:rsidRDefault="00BB639A" w:rsidP="00BB639A">
      <w:pPr>
        <w:widowControl w:val="0"/>
        <w:tabs>
          <w:tab w:val="right" w:leader="underscore" w:pos="9071"/>
        </w:tabs>
        <w:suppressAutoHyphens/>
        <w:spacing w:after="0" w:line="240" w:lineRule="auto"/>
        <w:jc w:val="center"/>
        <w:textAlignment w:val="baseline"/>
        <w:rPr>
          <w:rFonts w:ascii="Times New Roman" w:hAnsi="Times New Roman" w:cs="Times New Roman"/>
          <w:sz w:val="18"/>
          <w:szCs w:val="18"/>
        </w:rPr>
      </w:pPr>
      <w:r w:rsidRPr="00BB639A">
        <w:rPr>
          <w:rFonts w:ascii="Times New Roman" w:eastAsia="Calibri" w:hAnsi="Times New Roman" w:cs="Times New Roman"/>
          <w:i/>
          <w:iCs/>
          <w:sz w:val="18"/>
          <w:szCs w:val="18"/>
        </w:rPr>
        <w:t>(Sudarymo vieta)</w:t>
      </w:r>
    </w:p>
    <w:p w14:paraId="42F5A151" w14:textId="77777777" w:rsidR="00BB639A" w:rsidRPr="00BB639A" w:rsidRDefault="00BB639A" w:rsidP="00BB639A">
      <w:pPr>
        <w:spacing w:after="0" w:line="240" w:lineRule="auto"/>
        <w:ind w:firstLine="567"/>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Aš, _____________________________________________________________________________ ,</w:t>
      </w:r>
    </w:p>
    <w:p w14:paraId="643A7073" w14:textId="77777777" w:rsidR="00BB639A" w:rsidRPr="00BB639A" w:rsidRDefault="00BB639A" w:rsidP="00BB639A">
      <w:pPr>
        <w:spacing w:after="0" w:line="240" w:lineRule="auto"/>
        <w:ind w:left="958" w:firstLine="318"/>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(tiekėjo vadovo ar jo įgalioto asmens pareigų pavadinimas, vardas ir pavardė)</w:t>
      </w:r>
    </w:p>
    <w:p w14:paraId="30F8D0C8" w14:textId="77777777" w:rsidR="00BB639A" w:rsidRPr="00BB639A" w:rsidRDefault="00BB639A" w:rsidP="00BB639A">
      <w:pPr>
        <w:spacing w:after="0" w:line="240" w:lineRule="auto"/>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patvirtinu, kad mano vadovaujamas (-a) (atstovaujamas (-a))_____________________________________ ,</w:t>
      </w:r>
    </w:p>
    <w:p w14:paraId="546E5CCD" w14:textId="77777777" w:rsidR="00BB639A" w:rsidRPr="00BB639A" w:rsidRDefault="00BB639A" w:rsidP="00BB639A">
      <w:pPr>
        <w:spacing w:after="0" w:line="240" w:lineRule="auto"/>
        <w:ind w:left="5642" w:firstLine="743"/>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 xml:space="preserve">(tiekėjo pavadinimas)    </w:t>
      </w:r>
    </w:p>
    <w:p w14:paraId="28EAFDA4" w14:textId="1C0E4889" w:rsidR="00BB639A" w:rsidRPr="00BB639A" w:rsidRDefault="00BB639A" w:rsidP="00BB639A">
      <w:pPr>
        <w:spacing w:after="0" w:line="240" w:lineRule="auto"/>
        <w:jc w:val="both"/>
        <w:rPr>
          <w:rFonts w:ascii="Times New Roman" w:hAnsi="Times New Roman" w:cs="Times New Roman"/>
          <w:color w:val="000000"/>
          <w:sz w:val="22"/>
          <w:szCs w:val="22"/>
          <w:u w:val="single"/>
        </w:rPr>
      </w:pPr>
      <w:r w:rsidRPr="00BB639A">
        <w:rPr>
          <w:rFonts w:ascii="Times New Roman" w:hAnsi="Times New Roman" w:cs="Times New Roman"/>
          <w:color w:val="000000"/>
          <w:sz w:val="22"/>
          <w:szCs w:val="22"/>
        </w:rPr>
        <w:t xml:space="preserve">dalyvaujantis (-i) </w:t>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t>Viešosios įstaigos Klaipėdos universiteto ligoninės</w:t>
      </w:r>
      <w:r w:rsidRPr="00BB639A">
        <w:rPr>
          <w:rFonts w:ascii="Times New Roman" w:hAnsi="Times New Roman" w:cs="Times New Roman"/>
          <w:color w:val="000000"/>
          <w:sz w:val="22"/>
          <w:szCs w:val="22"/>
          <w:u w:val="single"/>
        </w:rPr>
        <w:tab/>
      </w:r>
    </w:p>
    <w:p w14:paraId="5A1135E6" w14:textId="77777777" w:rsidR="00BB639A" w:rsidRPr="00BB639A" w:rsidRDefault="00BB639A" w:rsidP="00BB639A">
      <w:pPr>
        <w:spacing w:after="0" w:line="240" w:lineRule="auto"/>
        <w:ind w:left="2041" w:firstLine="369"/>
        <w:jc w:val="both"/>
        <w:rPr>
          <w:rFonts w:ascii="Times New Roman" w:hAnsi="Times New Roman" w:cs="Times New Roman"/>
          <w:color w:val="000000"/>
          <w:sz w:val="18"/>
          <w:szCs w:val="18"/>
        </w:rPr>
      </w:pPr>
      <w:r w:rsidRPr="00BB639A">
        <w:rPr>
          <w:rFonts w:ascii="Times New Roman" w:hAnsi="Times New Roman" w:cs="Times New Roman"/>
          <w:i/>
          <w:iCs/>
          <w:color w:val="000000"/>
          <w:sz w:val="18"/>
          <w:szCs w:val="18"/>
        </w:rPr>
        <w:t>(perkančiosios organizacijos / perkančiojo subjekto pavadinimas)</w:t>
      </w:r>
    </w:p>
    <w:p w14:paraId="614D90AB" w14:textId="036C6EB6" w:rsidR="00BB639A" w:rsidRPr="00BB639A" w:rsidRDefault="00BB639A" w:rsidP="00BB639A">
      <w:pPr>
        <w:spacing w:after="0" w:line="240" w:lineRule="auto"/>
        <w:jc w:val="both"/>
        <w:rPr>
          <w:rFonts w:ascii="Times New Roman" w:hAnsi="Times New Roman" w:cs="Times New Roman"/>
          <w:color w:val="000000"/>
          <w:sz w:val="22"/>
          <w:szCs w:val="22"/>
          <w:u w:val="single"/>
        </w:rPr>
      </w:pPr>
      <w:r w:rsidRPr="00BB639A">
        <w:rPr>
          <w:rFonts w:ascii="Times New Roman" w:hAnsi="Times New Roman" w:cs="Times New Roman"/>
          <w:color w:val="000000"/>
          <w:sz w:val="22"/>
          <w:szCs w:val="22"/>
        </w:rPr>
        <w:t xml:space="preserve">vykdomame </w:t>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Pr>
          <w:rFonts w:ascii="Times New Roman" w:hAnsi="Times New Roman" w:cs="Times New Roman"/>
          <w:color w:val="000000"/>
          <w:sz w:val="22"/>
          <w:szCs w:val="22"/>
          <w:u w:val="single"/>
        </w:rPr>
        <w:tab/>
      </w:r>
      <w:r w:rsidRPr="00BB639A">
        <w:rPr>
          <w:rFonts w:ascii="Times New Roman" w:hAnsi="Times New Roman" w:cs="Times New Roman"/>
          <w:color w:val="000000"/>
          <w:sz w:val="22"/>
          <w:szCs w:val="22"/>
          <w:u w:val="single"/>
        </w:rPr>
        <w:t xml:space="preserve"> </w:t>
      </w:r>
    </w:p>
    <w:p w14:paraId="77B3E156" w14:textId="77777777" w:rsidR="00BB639A" w:rsidRPr="00BB639A" w:rsidRDefault="00BB639A" w:rsidP="00BB639A">
      <w:pPr>
        <w:spacing w:after="0" w:line="240" w:lineRule="auto"/>
        <w:jc w:val="center"/>
        <w:rPr>
          <w:rFonts w:ascii="Times New Roman" w:hAnsi="Times New Roman" w:cs="Times New Roman"/>
          <w:color w:val="000000"/>
          <w:sz w:val="18"/>
          <w:szCs w:val="18"/>
          <w:u w:val="single"/>
        </w:rPr>
      </w:pPr>
      <w:r w:rsidRPr="00BB639A">
        <w:rPr>
          <w:rFonts w:ascii="Times New Roman" w:hAnsi="Times New Roman" w:cs="Times New Roman"/>
          <w:i/>
          <w:iCs/>
          <w:color w:val="000000"/>
          <w:sz w:val="18"/>
          <w:szCs w:val="18"/>
        </w:rPr>
        <w:t>(pirkimo objekto pavadinimas, pirkimo numeris, pirkimo paskelbimo CVP IS data</w:t>
      </w:r>
      <w:r w:rsidRPr="00BB639A">
        <w:rPr>
          <w:rFonts w:ascii="Times New Roman" w:hAnsi="Times New Roman" w:cs="Times New Roman"/>
          <w:color w:val="000000"/>
          <w:sz w:val="18"/>
          <w:szCs w:val="18"/>
        </w:rPr>
        <w:t>)</w:t>
      </w:r>
    </w:p>
    <w:p w14:paraId="4AD88BB0" w14:textId="77777777" w:rsidR="00BB639A" w:rsidRPr="00BB639A" w:rsidRDefault="00BB639A" w:rsidP="00BB639A">
      <w:pPr>
        <w:spacing w:after="0" w:line="240" w:lineRule="auto"/>
        <w:jc w:val="both"/>
        <w:rPr>
          <w:rFonts w:ascii="Times New Roman" w:hAnsi="Times New Roman" w:cs="Times New Roman"/>
          <w:color w:val="000000"/>
          <w:sz w:val="22"/>
          <w:szCs w:val="22"/>
        </w:rPr>
      </w:pPr>
      <w:r w:rsidRPr="00BB639A">
        <w:rPr>
          <w:rFonts w:ascii="Times New Roman" w:hAnsi="Times New Roman" w:cs="Times New Roman"/>
          <w:color w:val="000000"/>
          <w:sz w:val="22"/>
          <w:szCs w:val="22"/>
        </w:rPr>
        <w:t>atitinka toliau nurodomus reikalavimus:</w:t>
      </w:r>
    </w:p>
    <w:p w14:paraId="7073CB0E" w14:textId="77777777" w:rsidR="00BB639A" w:rsidRPr="00BB639A" w:rsidRDefault="00BB639A" w:rsidP="00BB639A">
      <w:pPr>
        <w:spacing w:after="0" w:line="240" w:lineRule="auto"/>
        <w:ind w:firstLine="636"/>
        <w:jc w:val="both"/>
        <w:rPr>
          <w:rFonts w:ascii="Times New Roman" w:hAnsi="Times New Roman" w:cs="Times New Roman"/>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BB639A" w:rsidRPr="00BB639A" w14:paraId="506053FA" w14:textId="77777777" w:rsidTr="00B90CD7">
        <w:tc>
          <w:tcPr>
            <w:tcW w:w="352" w:type="dxa"/>
            <w:tcBorders>
              <w:top w:val="single" w:sz="4" w:space="0" w:color="auto"/>
              <w:left w:val="single" w:sz="4" w:space="0" w:color="auto"/>
              <w:bottom w:val="single" w:sz="4" w:space="0" w:color="auto"/>
              <w:right w:val="nil"/>
            </w:tcBorders>
            <w:hideMark/>
          </w:tcPr>
          <w:p w14:paraId="2541DC69" w14:textId="77777777" w:rsidR="00BB639A" w:rsidRPr="00BB639A" w:rsidRDefault="00BB639A" w:rsidP="00BB639A">
            <w:pPr>
              <w:spacing w:after="0" w:line="240" w:lineRule="auto"/>
              <w:rPr>
                <w:rFonts w:ascii="Times New Roman" w:hAnsi="Times New Roman" w:cs="Times New Roman"/>
                <w:szCs w:val="24"/>
              </w:rPr>
            </w:pPr>
            <w:r w:rsidRPr="00BB639A">
              <w:rPr>
                <w:rFonts w:ascii="Times New Roman" w:hAnsi="Times New Roman" w:cs="Times New Roman"/>
                <w:szCs w:val="24"/>
              </w:rPr>
              <w:t>×</w:t>
            </w:r>
          </w:p>
        </w:tc>
        <w:tc>
          <w:tcPr>
            <w:tcW w:w="9849" w:type="dxa"/>
            <w:vMerge w:val="restart"/>
            <w:tcBorders>
              <w:top w:val="nil"/>
              <w:left w:val="nil"/>
              <w:bottom w:val="nil"/>
              <w:right w:val="nil"/>
            </w:tcBorders>
            <w:hideMark/>
          </w:tcPr>
          <w:p w14:paraId="6AB17997"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 xml:space="preserve">tiekėjo siūlomos prekės nekelia grėsmės nacionaliniam saugumui </w:t>
            </w:r>
            <w:r w:rsidRPr="00BB639A">
              <w:rPr>
                <w:rFonts w:ascii="Times New Roman" w:hAnsi="Times New Roman" w:cs="Times New Roman"/>
                <w:color w:val="000000"/>
                <w:sz w:val="22"/>
                <w:szCs w:val="22"/>
                <w:bdr w:val="none" w:sz="0" w:space="0" w:color="auto" w:frame="1"/>
              </w:rPr>
              <w:t>–</w:t>
            </w:r>
            <w:r w:rsidRPr="00BB639A">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BB639A">
              <w:rPr>
                <w:rFonts w:ascii="Times New Roman" w:hAnsi="Times New Roman" w:cs="Times New Roman"/>
                <w:color w:val="000000"/>
                <w:sz w:val="22"/>
                <w:szCs w:val="22"/>
              </w:rPr>
              <w:t xml:space="preserve"> </w:t>
            </w:r>
            <w:r w:rsidRPr="00BB639A">
              <w:rPr>
                <w:rFonts w:ascii="Times New Roman"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 (</w:t>
            </w:r>
            <w:r w:rsidRPr="00BB639A">
              <w:rPr>
                <w:rFonts w:ascii="Times New Roman" w:hAnsi="Times New Roman" w:cs="Times New Roman"/>
                <w:sz w:val="22"/>
                <w:szCs w:val="22"/>
                <w:u w:val="single"/>
              </w:rPr>
              <w:t>Specialiųjų sąlygų 5.2 p.</w:t>
            </w:r>
            <w:r w:rsidRPr="00BB639A">
              <w:rPr>
                <w:rFonts w:ascii="Times New Roman" w:hAnsi="Times New Roman" w:cs="Times New Roman"/>
                <w:sz w:val="22"/>
                <w:szCs w:val="22"/>
              </w:rPr>
              <w:t>)</w:t>
            </w:r>
          </w:p>
          <w:p w14:paraId="359280B4" w14:textId="77777777" w:rsidR="00BB639A" w:rsidRPr="00BB639A" w:rsidRDefault="00BB639A" w:rsidP="00BB639A">
            <w:pPr>
              <w:shd w:val="clear" w:color="auto" w:fill="FFFFFF"/>
              <w:spacing w:after="0" w:line="240" w:lineRule="auto"/>
              <w:rPr>
                <w:rFonts w:ascii="Times New Roman" w:hAnsi="Times New Roman" w:cs="Times New Roman"/>
                <w:i/>
                <w:sz w:val="18"/>
                <w:szCs w:val="18"/>
              </w:rPr>
            </w:pPr>
            <w:r w:rsidRPr="00BB639A">
              <w:rPr>
                <w:rFonts w:ascii="Times New Roman" w:hAnsi="Times New Roman" w:cs="Times New Roman"/>
                <w:i/>
                <w:sz w:val="18"/>
                <w:szCs w:val="18"/>
              </w:rPr>
              <w:t>(pirkimo dokumentų punktai)</w:t>
            </w:r>
          </w:p>
        </w:tc>
      </w:tr>
      <w:tr w:rsidR="00BB639A" w:rsidRPr="00BB639A" w14:paraId="27B115C8" w14:textId="77777777" w:rsidTr="00B90CD7">
        <w:tc>
          <w:tcPr>
            <w:tcW w:w="352" w:type="dxa"/>
            <w:tcBorders>
              <w:top w:val="single" w:sz="4" w:space="0" w:color="auto"/>
              <w:left w:val="nil"/>
              <w:bottom w:val="nil"/>
              <w:right w:val="nil"/>
            </w:tcBorders>
          </w:tcPr>
          <w:p w14:paraId="1A828ED1"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1DAD981B" w14:textId="77777777" w:rsidR="00BB639A" w:rsidRPr="00BB639A" w:rsidRDefault="00BB639A" w:rsidP="00BB639A">
            <w:pPr>
              <w:spacing w:after="0" w:line="240" w:lineRule="auto"/>
              <w:rPr>
                <w:rFonts w:ascii="Times New Roman" w:hAnsi="Times New Roman" w:cs="Times New Roman"/>
                <w:szCs w:val="24"/>
              </w:rPr>
            </w:pPr>
          </w:p>
        </w:tc>
      </w:tr>
      <w:tr w:rsidR="00BB639A" w:rsidRPr="00BB639A" w14:paraId="59519A8D" w14:textId="77777777" w:rsidTr="00B90CD7">
        <w:tc>
          <w:tcPr>
            <w:tcW w:w="352" w:type="dxa"/>
            <w:tcBorders>
              <w:top w:val="nil"/>
              <w:left w:val="nil"/>
              <w:bottom w:val="nil"/>
              <w:right w:val="nil"/>
            </w:tcBorders>
          </w:tcPr>
          <w:p w14:paraId="4F9D688E"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64C0F3B0" w14:textId="77777777" w:rsidR="00BB639A" w:rsidRPr="00BB639A" w:rsidRDefault="00BB639A" w:rsidP="00BB639A">
            <w:pPr>
              <w:spacing w:after="0" w:line="240" w:lineRule="auto"/>
              <w:rPr>
                <w:rFonts w:ascii="Times New Roman" w:hAnsi="Times New Roman" w:cs="Times New Roman"/>
                <w:szCs w:val="24"/>
              </w:rPr>
            </w:pPr>
          </w:p>
        </w:tc>
      </w:tr>
    </w:tbl>
    <w:p w14:paraId="2AA2F77A" w14:textId="77777777" w:rsidR="00BB639A" w:rsidRPr="00BB639A" w:rsidRDefault="00BB639A" w:rsidP="00BB639A">
      <w:pPr>
        <w:shd w:val="clear" w:color="auto" w:fill="FFFFFF"/>
        <w:spacing w:after="0" w:line="240" w:lineRule="auto"/>
        <w:rPr>
          <w:rFonts w:ascii="Times New Roman" w:hAnsi="Times New Roman" w:cs="Times New Roman"/>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BB639A" w:rsidRPr="00BB639A" w14:paraId="632FE918" w14:textId="77777777" w:rsidTr="00B90CD7">
        <w:tc>
          <w:tcPr>
            <w:tcW w:w="352" w:type="dxa"/>
            <w:tcBorders>
              <w:top w:val="single" w:sz="4" w:space="0" w:color="auto"/>
              <w:left w:val="single" w:sz="4" w:space="0" w:color="auto"/>
              <w:bottom w:val="single" w:sz="4" w:space="0" w:color="auto"/>
              <w:right w:val="nil"/>
            </w:tcBorders>
            <w:hideMark/>
          </w:tcPr>
          <w:p w14:paraId="48FCDE82" w14:textId="77777777" w:rsidR="00BB639A" w:rsidRPr="00BB639A" w:rsidRDefault="00BB639A" w:rsidP="00BB639A">
            <w:pPr>
              <w:spacing w:after="0" w:line="240" w:lineRule="auto"/>
              <w:rPr>
                <w:rFonts w:ascii="Times New Roman" w:hAnsi="Times New Roman" w:cs="Times New Roman"/>
                <w:szCs w:val="24"/>
              </w:rPr>
            </w:pPr>
            <w:r w:rsidRPr="00BB639A">
              <w:rPr>
                <w:rFonts w:ascii="Times New Roman" w:hAnsi="Times New Roman" w:cs="Times New Roman"/>
                <w:szCs w:val="24"/>
              </w:rPr>
              <w:t>×</w:t>
            </w:r>
          </w:p>
        </w:tc>
        <w:tc>
          <w:tcPr>
            <w:tcW w:w="9849" w:type="dxa"/>
            <w:vMerge w:val="restart"/>
            <w:tcBorders>
              <w:top w:val="nil"/>
              <w:left w:val="nil"/>
              <w:bottom w:val="nil"/>
              <w:right w:val="nil"/>
            </w:tcBorders>
            <w:hideMark/>
          </w:tcPr>
          <w:p w14:paraId="27F0FD3E"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tiekėjas neturi interesų, galinčių kelti grėsmę nacionaliniam saugumui – vadovaujantis VPĮ 47 straipsnio 9 dalimi, jis pats,</w:t>
            </w:r>
            <w:r w:rsidRPr="00BB639A">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B639A">
              <w:rPr>
                <w:rFonts w:ascii="Times New Roman" w:hAnsi="Times New Roman" w:cs="Times New Roman"/>
                <w:sz w:val="22"/>
                <w:szCs w:val="22"/>
              </w:rPr>
              <w:t>(</w:t>
            </w:r>
            <w:r w:rsidRPr="00BB639A">
              <w:rPr>
                <w:rFonts w:ascii="Times New Roman" w:hAnsi="Times New Roman" w:cs="Times New Roman"/>
                <w:sz w:val="22"/>
                <w:szCs w:val="22"/>
                <w:u w:val="single"/>
              </w:rPr>
              <w:t>Specialiųjų sąlygų 5.1 p.</w:t>
            </w:r>
            <w:r w:rsidRPr="00BB639A">
              <w:rPr>
                <w:rFonts w:ascii="Times New Roman" w:hAnsi="Times New Roman" w:cs="Times New Roman"/>
                <w:sz w:val="22"/>
                <w:szCs w:val="22"/>
              </w:rPr>
              <w:t>)</w:t>
            </w:r>
          </w:p>
        </w:tc>
      </w:tr>
      <w:tr w:rsidR="00BB639A" w:rsidRPr="00BB639A" w14:paraId="73ED8446" w14:textId="77777777" w:rsidTr="00B90CD7">
        <w:tc>
          <w:tcPr>
            <w:tcW w:w="352" w:type="dxa"/>
            <w:tcBorders>
              <w:top w:val="single" w:sz="4" w:space="0" w:color="auto"/>
              <w:left w:val="nil"/>
              <w:bottom w:val="nil"/>
              <w:right w:val="nil"/>
            </w:tcBorders>
          </w:tcPr>
          <w:p w14:paraId="400E390D"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7CAF80CF" w14:textId="77777777" w:rsidR="00BB639A" w:rsidRPr="00BB639A" w:rsidRDefault="00BB639A" w:rsidP="00BB639A">
            <w:pPr>
              <w:spacing w:after="0" w:line="240" w:lineRule="auto"/>
              <w:rPr>
                <w:rFonts w:ascii="Times New Roman" w:hAnsi="Times New Roman" w:cs="Times New Roman"/>
                <w:szCs w:val="24"/>
              </w:rPr>
            </w:pPr>
          </w:p>
        </w:tc>
      </w:tr>
      <w:tr w:rsidR="00BB639A" w:rsidRPr="00BB639A" w14:paraId="40787B84" w14:textId="77777777" w:rsidTr="00B90CD7">
        <w:tc>
          <w:tcPr>
            <w:tcW w:w="352" w:type="dxa"/>
            <w:tcBorders>
              <w:top w:val="nil"/>
              <w:left w:val="nil"/>
              <w:bottom w:val="nil"/>
              <w:right w:val="nil"/>
            </w:tcBorders>
          </w:tcPr>
          <w:p w14:paraId="79F87407" w14:textId="77777777" w:rsidR="00BB639A" w:rsidRPr="00BB639A" w:rsidRDefault="00BB639A" w:rsidP="00BB639A">
            <w:pPr>
              <w:spacing w:after="0" w:line="240" w:lineRule="auto"/>
              <w:rPr>
                <w:rFonts w:ascii="Times New Roman" w:hAnsi="Times New Roman" w:cs="Times New Roman"/>
                <w:szCs w:val="24"/>
              </w:rPr>
            </w:pPr>
          </w:p>
        </w:tc>
        <w:tc>
          <w:tcPr>
            <w:tcW w:w="9849" w:type="dxa"/>
            <w:vMerge/>
            <w:tcBorders>
              <w:top w:val="nil"/>
              <w:left w:val="nil"/>
              <w:bottom w:val="nil"/>
              <w:right w:val="nil"/>
            </w:tcBorders>
            <w:vAlign w:val="center"/>
            <w:hideMark/>
          </w:tcPr>
          <w:p w14:paraId="4B882176" w14:textId="77777777" w:rsidR="00BB639A" w:rsidRPr="00BB639A" w:rsidRDefault="00BB639A" w:rsidP="00BB639A">
            <w:pPr>
              <w:spacing w:after="0" w:line="240" w:lineRule="auto"/>
              <w:rPr>
                <w:rFonts w:ascii="Times New Roman" w:hAnsi="Times New Roman" w:cs="Times New Roman"/>
                <w:szCs w:val="24"/>
              </w:rPr>
            </w:pPr>
          </w:p>
        </w:tc>
      </w:tr>
    </w:tbl>
    <w:p w14:paraId="69275403" w14:textId="77777777" w:rsidR="00BB639A" w:rsidRPr="00BB639A" w:rsidRDefault="00BB639A" w:rsidP="00BB639A">
      <w:pPr>
        <w:shd w:val="clear" w:color="auto" w:fill="FFFFFF"/>
        <w:spacing w:after="0" w:line="240" w:lineRule="auto"/>
        <w:ind w:firstLine="4395"/>
        <w:rPr>
          <w:rFonts w:ascii="Times New Roman" w:hAnsi="Times New Roman" w:cs="Times New Roman"/>
          <w:i/>
          <w:sz w:val="18"/>
          <w:szCs w:val="18"/>
        </w:rPr>
      </w:pPr>
      <w:r w:rsidRPr="00BB639A">
        <w:rPr>
          <w:rFonts w:ascii="Times New Roman" w:hAnsi="Times New Roman" w:cs="Times New Roman"/>
          <w:i/>
          <w:sz w:val="18"/>
          <w:szCs w:val="18"/>
        </w:rPr>
        <w:t>(pirkimo dokumentų punktai)</w:t>
      </w:r>
    </w:p>
    <w:p w14:paraId="24CEE7DC" w14:textId="77777777" w:rsidR="00BB639A" w:rsidRPr="00BB639A" w:rsidRDefault="00BB639A" w:rsidP="00BB639A">
      <w:pPr>
        <w:widowControl w:val="0"/>
        <w:shd w:val="clear" w:color="auto" w:fill="FFFFFF"/>
        <w:suppressAutoHyphens/>
        <w:spacing w:after="0" w:line="240" w:lineRule="auto"/>
        <w:ind w:firstLine="567"/>
        <w:jc w:val="both"/>
        <w:textAlignment w:val="baseline"/>
        <w:rPr>
          <w:rFonts w:ascii="Times New Roman" w:hAnsi="Times New Roman" w:cs="Times New Roman"/>
          <w:sz w:val="20"/>
          <w:shd w:val="clear" w:color="auto" w:fill="008000"/>
        </w:rPr>
      </w:pPr>
    </w:p>
    <w:p w14:paraId="30A1A48F" w14:textId="77777777" w:rsidR="00BB639A" w:rsidRPr="00BB639A" w:rsidRDefault="00BB639A" w:rsidP="00BB639A">
      <w:pPr>
        <w:shd w:val="clear" w:color="auto" w:fill="FFFFFF"/>
        <w:spacing w:after="0" w:line="240" w:lineRule="auto"/>
        <w:rPr>
          <w:rFonts w:ascii="Times New Roman" w:hAnsi="Times New Roman" w:cs="Times New Roman"/>
          <w:sz w:val="22"/>
          <w:szCs w:val="22"/>
        </w:rPr>
      </w:pPr>
      <w:r w:rsidRPr="00BB639A">
        <w:rPr>
          <w:rFonts w:ascii="Times New Roman" w:hAnsi="Times New Roman" w:cs="Times New Roman"/>
          <w:sz w:val="22"/>
          <w:szCs w:val="22"/>
        </w:rPr>
        <w:t>Patvirtinu, kad šie duomenys yra teisingi ir aktualūs pasiūlymo pateikimo dieną.</w:t>
      </w:r>
    </w:p>
    <w:p w14:paraId="4432E049" w14:textId="77777777" w:rsidR="00BB639A" w:rsidRPr="00BB639A" w:rsidRDefault="00BB639A" w:rsidP="00BB639A">
      <w:pPr>
        <w:shd w:val="clear" w:color="auto" w:fill="FFFFFF"/>
        <w:spacing w:after="0" w:line="240" w:lineRule="auto"/>
        <w:rPr>
          <w:rFonts w:ascii="Times New Roman" w:hAnsi="Times New Roman" w:cs="Times New Roman"/>
          <w:sz w:val="22"/>
          <w:szCs w:val="22"/>
        </w:rPr>
      </w:pPr>
    </w:p>
    <w:p w14:paraId="6ED31E4B"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43E11EB" w14:textId="77777777" w:rsidR="00BB639A" w:rsidRPr="00BB639A" w:rsidRDefault="00BB639A" w:rsidP="00BB639A">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rPr>
      </w:pPr>
    </w:p>
    <w:p w14:paraId="4C4222C9" w14:textId="77777777" w:rsidR="00BB639A" w:rsidRPr="00BB639A" w:rsidRDefault="00BB639A" w:rsidP="00BB639A">
      <w:pPr>
        <w:spacing w:after="0" w:line="240" w:lineRule="auto"/>
        <w:jc w:val="both"/>
        <w:rPr>
          <w:rFonts w:ascii="Times New Roman" w:hAnsi="Times New Roman" w:cs="Times New Roman"/>
          <w:sz w:val="22"/>
          <w:szCs w:val="22"/>
        </w:rPr>
      </w:pPr>
      <w:r w:rsidRPr="00BB639A">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203D5EA0" w14:textId="77777777" w:rsidR="00BB639A" w:rsidRPr="00BB639A" w:rsidRDefault="00BB639A" w:rsidP="00BB639A">
      <w:pPr>
        <w:widowControl w:val="0"/>
        <w:suppressAutoHyphens/>
        <w:spacing w:after="0" w:line="240" w:lineRule="auto"/>
        <w:ind w:left="709"/>
        <w:jc w:val="both"/>
        <w:textAlignment w:val="baseline"/>
        <w:rPr>
          <w:rFonts w:ascii="Times New Roman" w:hAnsi="Times New Roman" w:cs="Times New Roman"/>
          <w:sz w:val="22"/>
          <w:szCs w:val="22"/>
        </w:rPr>
      </w:pPr>
    </w:p>
    <w:p w14:paraId="6D63DF49" w14:textId="77777777" w:rsidR="00BB639A" w:rsidRPr="00BB639A" w:rsidRDefault="00BB639A" w:rsidP="00BB639A">
      <w:pPr>
        <w:widowControl w:val="0"/>
        <w:suppressAutoHyphens/>
        <w:spacing w:after="0" w:line="240" w:lineRule="auto"/>
        <w:jc w:val="center"/>
        <w:textAlignment w:val="baseline"/>
        <w:rPr>
          <w:rFonts w:ascii="Times New Roman" w:hAnsi="Times New Roman" w:cs="Times New Roman"/>
          <w:sz w:val="22"/>
          <w:szCs w:val="22"/>
        </w:rPr>
      </w:pPr>
    </w:p>
    <w:p w14:paraId="2B79F872" w14:textId="77777777" w:rsidR="00BB639A" w:rsidRPr="00BB639A" w:rsidRDefault="00BB639A" w:rsidP="00BB639A">
      <w:pPr>
        <w:widowControl w:val="0"/>
        <w:suppressAutoHyphens/>
        <w:spacing w:after="0" w:line="240" w:lineRule="auto"/>
        <w:jc w:val="center"/>
        <w:textAlignment w:val="baseline"/>
        <w:rPr>
          <w:rFonts w:ascii="Times New Roman" w:eastAsia="Calibri" w:hAnsi="Times New Roman" w:cs="Times New Roman"/>
          <w:sz w:val="22"/>
          <w:szCs w:val="22"/>
        </w:rPr>
      </w:pPr>
      <w:r w:rsidRPr="00BB639A">
        <w:rPr>
          <w:rFonts w:ascii="Times New Roman" w:eastAsia="Calibri" w:hAnsi="Times New Roman" w:cs="Times New Roman"/>
          <w:sz w:val="22"/>
          <w:szCs w:val="22"/>
        </w:rPr>
        <w:t>____________________</w:t>
      </w:r>
      <w:r w:rsidRPr="00BB639A">
        <w:rPr>
          <w:rFonts w:ascii="Times New Roman" w:eastAsia="Calibri" w:hAnsi="Times New Roman" w:cs="Times New Roman"/>
          <w:i/>
          <w:iCs/>
          <w:sz w:val="22"/>
          <w:szCs w:val="22"/>
        </w:rPr>
        <w:t xml:space="preserve">                             </w:t>
      </w:r>
      <w:r w:rsidRPr="00BB639A">
        <w:rPr>
          <w:rFonts w:ascii="Times New Roman" w:eastAsia="Calibri" w:hAnsi="Times New Roman" w:cs="Times New Roman"/>
          <w:sz w:val="22"/>
          <w:szCs w:val="22"/>
        </w:rPr>
        <w:t>____________________</w:t>
      </w:r>
      <w:r w:rsidRPr="00BB639A">
        <w:rPr>
          <w:rFonts w:ascii="Times New Roman" w:eastAsia="Calibri" w:hAnsi="Times New Roman" w:cs="Times New Roman"/>
          <w:sz w:val="22"/>
          <w:szCs w:val="22"/>
        </w:rPr>
        <w:tab/>
        <w:t xml:space="preserve">                   ___________________</w:t>
      </w:r>
    </w:p>
    <w:p w14:paraId="42F63D97" w14:textId="0D7C114B" w:rsidR="006A7162" w:rsidRPr="00BB639A" w:rsidRDefault="00BB639A" w:rsidP="00BB639A">
      <w:pPr>
        <w:widowControl w:val="0"/>
        <w:suppressAutoHyphens/>
        <w:spacing w:after="0" w:line="240" w:lineRule="auto"/>
        <w:ind w:firstLine="471"/>
        <w:jc w:val="center"/>
        <w:textAlignment w:val="baseline"/>
        <w:rPr>
          <w:rFonts w:ascii="Times New Roman" w:hAnsi="Times New Roman" w:cs="Times New Roman"/>
        </w:rPr>
      </w:pPr>
      <w:r w:rsidRPr="00BB639A">
        <w:rPr>
          <w:rFonts w:ascii="Times New Roman" w:eastAsia="Calibri" w:hAnsi="Times New Roman" w:cs="Times New Roman"/>
          <w:i/>
          <w:iCs/>
          <w:sz w:val="18"/>
          <w:szCs w:val="18"/>
        </w:rPr>
        <w:t>(pareigos)                                                           (parašas)                                                 (vardas ir pavardė)</w:t>
      </w:r>
    </w:p>
    <w:sectPr w:rsidR="006A7162" w:rsidRPr="00BB639A" w:rsidSect="00967FE8">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E3B4" w14:textId="77777777" w:rsidR="0032174E" w:rsidRDefault="0032174E" w:rsidP="00D05666">
      <w:r>
        <w:separator/>
      </w:r>
    </w:p>
  </w:endnote>
  <w:endnote w:type="continuationSeparator" w:id="0">
    <w:p w14:paraId="23B57BAA" w14:textId="77777777" w:rsidR="0032174E" w:rsidRDefault="0032174E" w:rsidP="00D05666">
      <w:r>
        <w:continuationSeparator/>
      </w:r>
    </w:p>
  </w:endnote>
  <w:endnote w:type="continuationNotice" w:id="1">
    <w:p w14:paraId="6E89C8F9" w14:textId="77777777" w:rsidR="0032174E" w:rsidRDefault="00321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2406" w14:textId="77777777" w:rsidR="0032174E" w:rsidRDefault="0032174E" w:rsidP="00D05666">
      <w:r>
        <w:separator/>
      </w:r>
    </w:p>
  </w:footnote>
  <w:footnote w:type="continuationSeparator" w:id="0">
    <w:p w14:paraId="5B9F500E" w14:textId="77777777" w:rsidR="0032174E" w:rsidRDefault="0032174E" w:rsidP="00D05666">
      <w:r>
        <w:continuationSeparator/>
      </w:r>
    </w:p>
  </w:footnote>
  <w:footnote w:type="continuationNotice" w:id="1">
    <w:p w14:paraId="686D7036" w14:textId="77777777" w:rsidR="0032174E" w:rsidRDefault="0032174E">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E54DEB">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E54DEB">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E54DEB">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16429"/>
    <w:multiLevelType w:val="hybridMultilevel"/>
    <w:tmpl w:val="3F203340"/>
    <w:lvl w:ilvl="0" w:tplc="E7F2D0FE">
      <w:numFmt w:val="bullet"/>
      <w:lvlText w:val="-"/>
      <w:lvlJc w:val="left"/>
      <w:pPr>
        <w:ind w:left="720" w:hanging="360"/>
      </w:pPr>
      <w:rPr>
        <w:rFonts w:ascii="Times New Roman" w:eastAsia="Aptos"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41442"/>
    <w:multiLevelType w:val="hybridMultilevel"/>
    <w:tmpl w:val="C0F028DC"/>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C96D83"/>
    <w:multiLevelType w:val="hybridMultilevel"/>
    <w:tmpl w:val="15ACECA0"/>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B5463D"/>
    <w:multiLevelType w:val="hybridMultilevel"/>
    <w:tmpl w:val="860CEFD4"/>
    <w:lvl w:ilvl="0" w:tplc="E7F2D0FE">
      <w:numFmt w:val="bullet"/>
      <w:lvlText w:val="-"/>
      <w:lvlJc w:val="left"/>
      <w:pPr>
        <w:ind w:left="720" w:hanging="360"/>
      </w:pPr>
      <w:rPr>
        <w:rFonts w:ascii="Times New Roman" w:eastAsia="Aptos"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1C7CBB"/>
    <w:multiLevelType w:val="multilevel"/>
    <w:tmpl w:val="D0A4D0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FA82823"/>
    <w:multiLevelType w:val="hybridMultilevel"/>
    <w:tmpl w:val="0B96E0E8"/>
    <w:lvl w:ilvl="0" w:tplc="096CC4F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433DB8"/>
    <w:multiLevelType w:val="hybridMultilevel"/>
    <w:tmpl w:val="8ADECF56"/>
    <w:lvl w:ilvl="0" w:tplc="FF1A1DA4">
      <w:start w:val="1"/>
      <w:numFmt w:val="decimal"/>
      <w:lvlText w:val="%1."/>
      <w:lvlJc w:val="left"/>
      <w:pPr>
        <w:ind w:left="720" w:hanging="360"/>
      </w:pPr>
      <w:rPr>
        <w:rFonts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86C1A79"/>
    <w:multiLevelType w:val="hybridMultilevel"/>
    <w:tmpl w:val="2556B2A4"/>
    <w:lvl w:ilvl="0" w:tplc="E7F2D0FE">
      <w:numFmt w:val="bullet"/>
      <w:lvlText w:val="-"/>
      <w:lvlJc w:val="left"/>
      <w:pPr>
        <w:ind w:left="1080" w:hanging="360"/>
      </w:pPr>
      <w:rPr>
        <w:rFonts w:ascii="Times New Roman" w:eastAsia="Aptos"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3"/>
  </w:num>
  <w:num w:numId="3" w16cid:durableId="1484615006">
    <w:abstractNumId w:val="21"/>
  </w:num>
  <w:num w:numId="4" w16cid:durableId="607934237">
    <w:abstractNumId w:val="14"/>
  </w:num>
  <w:num w:numId="5" w16cid:durableId="1759206832">
    <w:abstractNumId w:val="17"/>
  </w:num>
  <w:num w:numId="6" w16cid:durableId="408162091">
    <w:abstractNumId w:val="25"/>
  </w:num>
  <w:num w:numId="7" w16cid:durableId="182548654">
    <w:abstractNumId w:val="12"/>
  </w:num>
  <w:num w:numId="8" w16cid:durableId="1573735120">
    <w:abstractNumId w:val="10"/>
  </w:num>
  <w:num w:numId="9" w16cid:durableId="1086878064">
    <w:abstractNumId w:val="18"/>
  </w:num>
  <w:num w:numId="10" w16cid:durableId="601766584">
    <w:abstractNumId w:val="20"/>
  </w:num>
  <w:num w:numId="11" w16cid:durableId="1876188991">
    <w:abstractNumId w:val="8"/>
  </w:num>
  <w:num w:numId="12" w16cid:durableId="1970622071">
    <w:abstractNumId w:val="26"/>
  </w:num>
  <w:num w:numId="13" w16cid:durableId="2062433539">
    <w:abstractNumId w:val="16"/>
  </w:num>
  <w:num w:numId="14" w16cid:durableId="1789858266">
    <w:abstractNumId w:val="23"/>
  </w:num>
  <w:num w:numId="15" w16cid:durableId="494614562">
    <w:abstractNumId w:val="19"/>
  </w:num>
  <w:num w:numId="16" w16cid:durableId="1473055655">
    <w:abstractNumId w:val="22"/>
  </w:num>
  <w:num w:numId="17" w16cid:durableId="510532351">
    <w:abstractNumId w:val="0"/>
  </w:num>
  <w:num w:numId="18" w16cid:durableId="1470317279">
    <w:abstractNumId w:val="6"/>
  </w:num>
  <w:num w:numId="19" w16cid:durableId="1652252092">
    <w:abstractNumId w:val="5"/>
  </w:num>
  <w:num w:numId="20" w16cid:durableId="738597715">
    <w:abstractNumId w:val="15"/>
  </w:num>
  <w:num w:numId="21" w16cid:durableId="1939210609">
    <w:abstractNumId w:val="24"/>
  </w:num>
  <w:num w:numId="22" w16cid:durableId="614797859">
    <w:abstractNumId w:val="13"/>
  </w:num>
  <w:num w:numId="23" w16cid:durableId="562955284">
    <w:abstractNumId w:val="4"/>
  </w:num>
  <w:num w:numId="24" w16cid:durableId="1222405567">
    <w:abstractNumId w:val="2"/>
  </w:num>
  <w:num w:numId="25" w16cid:durableId="1267075533">
    <w:abstractNumId w:val="1"/>
  </w:num>
  <w:num w:numId="26" w16cid:durableId="293559486">
    <w:abstractNumId w:val="9"/>
  </w:num>
  <w:num w:numId="27" w16cid:durableId="46211830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1A"/>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323"/>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69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3ED1"/>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40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74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B55"/>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AFE"/>
    <w:rsid w:val="00430864"/>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0D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4B52"/>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5B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45"/>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2057"/>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C9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5E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CCD"/>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5A2"/>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4E2A"/>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17"/>
    <w:rsid w:val="00BB5270"/>
    <w:rsid w:val="00BB536B"/>
    <w:rsid w:val="00BB54F0"/>
    <w:rsid w:val="00BB639A"/>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75"/>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3FE"/>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4DE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A783E"/>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4BF6"/>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4F8C"/>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inesa.seputiene@kul.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agne.lisauske@kul.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34827</Words>
  <Characters>19852</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2026-07-15T10:15:00Z</dcterms:created>
  <dcterms:modified xsi:type="dcterms:W3CDTF">2026-07-15T10:15:00Z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