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AE3A038"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5A0FA9">
            <w:rPr>
              <w:rFonts w:ascii="Times New Roman" w:eastAsia="Times New Roman" w:hAnsi="Times New Roman" w:cs="Times New Roman"/>
              <w:noProof/>
              <w:sz w:val="24"/>
              <w:szCs w:val="24"/>
            </w:rPr>
            <w:t>0</w:t>
          </w:r>
          <w:r w:rsidR="00643481">
            <w:rPr>
              <w:rFonts w:ascii="Times New Roman" w:eastAsia="Times New Roman" w:hAnsi="Times New Roman" w:cs="Times New Roman"/>
              <w:noProof/>
              <w:sz w:val="24"/>
              <w:szCs w:val="24"/>
            </w:rPr>
            <w:t>7</w:t>
          </w:r>
          <w:r w:rsidR="005A0FA9">
            <w:rPr>
              <w:rFonts w:ascii="Times New Roman" w:eastAsia="Times New Roman" w:hAnsi="Times New Roman" w:cs="Times New Roman"/>
              <w:noProof/>
              <w:sz w:val="24"/>
              <w:szCs w:val="24"/>
            </w:rPr>
            <w:t>-</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2B0F819F" w:rsidR="00E32C1D" w:rsidRPr="00D425E6" w:rsidRDefault="007A7D46"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VIENKARTINĖ</w:t>
          </w:r>
          <w:r w:rsidR="00643481">
            <w:rPr>
              <w:rFonts w:ascii="Times New Roman" w:hAnsi="Times New Roman" w:cs="Times New Roman"/>
              <w:b/>
              <w:bCs/>
              <w:sz w:val="24"/>
              <w:szCs w:val="24"/>
            </w:rPr>
            <w:t xml:space="preserve">S MEDICINOS PRIEMONĖS. </w:t>
          </w:r>
          <w:r w:rsidR="00146BDA">
            <w:rPr>
              <w:rFonts w:ascii="Times New Roman" w:hAnsi="Times New Roman" w:cs="Times New Roman"/>
              <w:b/>
              <w:bCs/>
              <w:sz w:val="24"/>
              <w:szCs w:val="24"/>
            </w:rPr>
            <w:t>LUBRIKANTAI ENDOTRACHĖJINIAMS VAMZDELIAMS</w:t>
          </w: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7A78A370"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 xml:space="preserve">nes </w:t>
      </w:r>
      <w:r w:rsidR="002F2E3E">
        <w:rPr>
          <w:rFonts w:ascii="Times New Roman" w:hAnsi="Times New Roman" w:cs="Times New Roman"/>
          <w:sz w:val="24"/>
          <w:szCs w:val="24"/>
        </w:rPr>
        <w:t>CPO katalog</w:t>
      </w:r>
      <w:r w:rsidR="00146BDA">
        <w:rPr>
          <w:rFonts w:ascii="Times New Roman" w:hAnsi="Times New Roman" w:cs="Times New Roman"/>
          <w:sz w:val="24"/>
          <w:szCs w:val="24"/>
        </w:rPr>
        <w:t>as šių prekių nesiūlo.</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26667F53" w:rsidR="00B713A5" w:rsidRPr="00DC7491" w:rsidRDefault="00072F64"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Kontaktinis asmuo v</w:t>
      </w:r>
      <w:r w:rsidR="00DC7491" w:rsidRPr="00DC7491">
        <w:rPr>
          <w:rFonts w:ascii="Times New Roman" w:hAnsi="Times New Roman" w:cs="Times New Roman"/>
          <w:sz w:val="24"/>
          <w:szCs w:val="24"/>
        </w:rPr>
        <w:t xml:space="preserve">iešųjų pirkimų klausimais: </w:t>
      </w:r>
      <w:r w:rsidR="005A0FA9">
        <w:rPr>
          <w:rFonts w:ascii="Times New Roman" w:hAnsi="Times New Roman" w:cs="Times New Roman"/>
          <w:sz w:val="24"/>
          <w:szCs w:val="24"/>
        </w:rPr>
        <w:t>Karina Ruzgaitė</w:t>
      </w:r>
      <w:r w:rsidR="00DC7491" w:rsidRPr="00DC7491">
        <w:rPr>
          <w:rFonts w:ascii="Times New Roman" w:hAnsi="Times New Roman" w:cs="Times New Roman"/>
          <w:sz w:val="24"/>
          <w:szCs w:val="24"/>
        </w:rPr>
        <w:t>, VšĮ Klaipėdos universiteto ligoninė Viešųjų pirkimų skyriaus vyr</w:t>
      </w:r>
      <w:r w:rsidR="005A0FA9">
        <w:rPr>
          <w:rFonts w:ascii="Times New Roman" w:hAnsi="Times New Roman" w:cs="Times New Roman"/>
          <w:sz w:val="24"/>
          <w:szCs w:val="24"/>
        </w:rPr>
        <w:t>esn</w:t>
      </w:r>
      <w:r w:rsidR="00DC7491"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00DC7491"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00DC7491" w:rsidRPr="00DC7491">
        <w:rPr>
          <w:rFonts w:ascii="Times New Roman" w:hAnsi="Times New Roman" w:cs="Times New Roman"/>
          <w:sz w:val="24"/>
          <w:szCs w:val="24"/>
        </w:rPr>
        <w:t>@kul.lt</w:t>
      </w:r>
      <w:proofErr w:type="spellEnd"/>
      <w:r w:rsidR="00DC7491"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5683D08"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7A7D46">
        <w:rPr>
          <w:rFonts w:ascii="Times New Roman" w:eastAsia="Calibri" w:hAnsi="Times New Roman" w:cs="Times New Roman"/>
          <w:color w:val="000000" w:themeColor="text1"/>
          <w:sz w:val="24"/>
          <w:szCs w:val="24"/>
        </w:rPr>
        <w:t xml:space="preserve">vienkartines priemones – </w:t>
      </w:r>
      <w:proofErr w:type="spellStart"/>
      <w:r w:rsidR="00146BDA">
        <w:rPr>
          <w:rFonts w:ascii="Times New Roman" w:eastAsia="Calibri" w:hAnsi="Times New Roman" w:cs="Times New Roman"/>
          <w:color w:val="000000" w:themeColor="text1"/>
          <w:sz w:val="24"/>
          <w:szCs w:val="24"/>
        </w:rPr>
        <w:t>lubrikantus</w:t>
      </w:r>
      <w:proofErr w:type="spellEnd"/>
      <w:r w:rsidR="00146BDA">
        <w:rPr>
          <w:rFonts w:ascii="Times New Roman" w:eastAsia="Calibri" w:hAnsi="Times New Roman" w:cs="Times New Roman"/>
          <w:color w:val="000000" w:themeColor="text1"/>
          <w:sz w:val="24"/>
          <w:szCs w:val="24"/>
        </w:rPr>
        <w:t xml:space="preserve"> </w:t>
      </w:r>
      <w:proofErr w:type="spellStart"/>
      <w:r w:rsidR="00146BDA">
        <w:rPr>
          <w:rFonts w:ascii="Times New Roman" w:eastAsia="Calibri" w:hAnsi="Times New Roman" w:cs="Times New Roman"/>
          <w:color w:val="000000" w:themeColor="text1"/>
          <w:sz w:val="24"/>
          <w:szCs w:val="24"/>
        </w:rPr>
        <w:t>endotrachėjiniams</w:t>
      </w:r>
      <w:proofErr w:type="spellEnd"/>
      <w:r w:rsidR="00146BDA">
        <w:rPr>
          <w:rFonts w:ascii="Times New Roman" w:eastAsia="Calibri" w:hAnsi="Times New Roman" w:cs="Times New Roman"/>
          <w:color w:val="000000" w:themeColor="text1"/>
          <w:sz w:val="24"/>
          <w:szCs w:val="24"/>
        </w:rPr>
        <w:t xml:space="preserve"> vamzdeliams</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79F29C5D" w14:textId="03ABCE40" w:rsidR="005A0FA9"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072F64">
        <w:rPr>
          <w:rFonts w:ascii="Times New Roman" w:hAnsi="Times New Roman" w:cs="Times New Roman"/>
          <w:sz w:val="24"/>
          <w:szCs w:val="24"/>
        </w:rPr>
        <w:t>neskaidomas į dalis.</w:t>
      </w:r>
    </w:p>
    <w:p w14:paraId="49B1DD57" w14:textId="7AFA24CF" w:rsidR="00E93F89" w:rsidRPr="00992053" w:rsidRDefault="00F826B7"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 xml:space="preserve">Pirkimo apimtys, reikalavimai ir techninė specifikacija apibrėžti specialiųjų pirkimo sąlygų </w:t>
      </w:r>
      <w:r w:rsidR="00105BF7" w:rsidRPr="00992053">
        <w:rPr>
          <w:rFonts w:ascii="Times New Roman" w:hAnsi="Times New Roman" w:cs="Times New Roman"/>
          <w:sz w:val="24"/>
          <w:szCs w:val="24"/>
        </w:rPr>
        <w:t>6</w:t>
      </w:r>
      <w:r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6E7E68" w:rsidRPr="00992053">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A1005"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vadybos sistemos standartų laikymosi</w:t>
      </w:r>
      <w:r w:rsidR="00996DBE" w:rsidRPr="006A1005">
        <w:rPr>
          <w:rFonts w:ascii="Times New Roman" w:hAnsi="Times New Roman" w:cs="Times New Roman"/>
          <w:sz w:val="24"/>
          <w:szCs w:val="24"/>
        </w:rPr>
        <w:t>.</w:t>
      </w:r>
      <w:r w:rsidR="00A6625B" w:rsidRPr="006A1005">
        <w:rPr>
          <w:rFonts w:ascii="Times New Roman" w:hAnsi="Times New Roman" w:cs="Times New Roman"/>
          <w:color w:val="00B050"/>
          <w:sz w:val="24"/>
          <w:szCs w:val="24"/>
        </w:rPr>
        <w:t xml:space="preserve"> </w:t>
      </w:r>
    </w:p>
    <w:p w14:paraId="69D62E2B" w14:textId="058F3629" w:rsidR="00A000BE" w:rsidRPr="006A1005"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6A1005">
        <w:rPr>
          <w:rFonts w:ascii="Times New Roman" w:hAnsi="Times New Roman" w:cs="Times New Roman"/>
          <w:b/>
          <w:bCs/>
          <w:sz w:val="28"/>
          <w:szCs w:val="28"/>
        </w:rPr>
        <w:t>5</w:t>
      </w:r>
      <w:r w:rsidR="001E3D5A" w:rsidRPr="006A1005">
        <w:rPr>
          <w:rFonts w:ascii="Times New Roman" w:hAnsi="Times New Roman" w:cs="Times New Roman"/>
          <w:b/>
          <w:bCs/>
          <w:sz w:val="28"/>
          <w:szCs w:val="28"/>
        </w:rPr>
        <w:t>.</w:t>
      </w:r>
      <w:r w:rsidR="00500D46" w:rsidRPr="006A1005">
        <w:rPr>
          <w:rFonts w:ascii="Times New Roman" w:hAnsi="Times New Roman" w:cs="Times New Roman"/>
          <w:b/>
          <w:bCs/>
          <w:sz w:val="28"/>
          <w:szCs w:val="28"/>
        </w:rPr>
        <w:t xml:space="preserve"> </w:t>
      </w:r>
      <w:r w:rsidR="009743D3" w:rsidRPr="006A1005">
        <w:rPr>
          <w:rFonts w:ascii="Times New Roman" w:hAnsi="Times New Roman" w:cs="Times New Roman"/>
          <w:b/>
          <w:bCs/>
          <w:sz w:val="28"/>
          <w:szCs w:val="28"/>
        </w:rPr>
        <w:t>Reikalavimai, susiję su nacionaliniu saugumu</w:t>
      </w:r>
      <w:bookmarkEnd w:id="16"/>
      <w:r w:rsidR="009743D3" w:rsidRPr="006A1005">
        <w:rPr>
          <w:rFonts w:ascii="Times New Roman" w:hAnsi="Times New Roman" w:cs="Times New Roman"/>
          <w:b/>
          <w:bCs/>
          <w:sz w:val="28"/>
          <w:szCs w:val="28"/>
        </w:rPr>
        <w:t xml:space="preserve"> </w:t>
      </w:r>
    </w:p>
    <w:bookmarkEnd w:id="17"/>
    <w:p w14:paraId="7492E298" w14:textId="08A91826"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6A1005">
        <w:rPr>
          <w:rFonts w:ascii="Times New Roman" w:eastAsia="Times New Roman" w:hAnsi="Times New Roman" w:cs="Times New Roman"/>
          <w:sz w:val="24"/>
          <w:szCs w:val="24"/>
          <w:lang w:eastAsia="en-US"/>
        </w:rPr>
        <w:t xml:space="preserve">5.1. </w:t>
      </w:r>
      <w:r w:rsidR="006A1005" w:rsidRPr="006A1005">
        <w:rPr>
          <w:rFonts w:ascii="Times New Roman" w:eastAsia="Times New Roman" w:hAnsi="Times New Roman" w:cs="Times New Roman"/>
          <w:sz w:val="24"/>
          <w:szCs w:val="24"/>
          <w:lang w:eastAsia="en-US"/>
        </w:rPr>
        <w:t>Pirkimui netaikomos Europos Sąjungos Tarybos </w:t>
      </w:r>
      <w:hyperlink r:id="rId14" w:history="1">
        <w:r w:rsidR="006A1005" w:rsidRPr="006A1005">
          <w:rPr>
            <w:rStyle w:val="Hipersaitas"/>
            <w:rFonts w:ascii="Times New Roman" w:eastAsia="Times New Roman" w:hAnsi="Times New Roman" w:cs="Times New Roman"/>
            <w:sz w:val="24"/>
            <w:szCs w:val="24"/>
            <w:lang w:eastAsia="en-US"/>
          </w:rPr>
          <w:t>2022 m. balandžio 8 d. Reglamento (ES) 2022/576</w:t>
        </w:r>
      </w:hyperlink>
      <w:r w:rsidR="006A1005" w:rsidRPr="006A100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006A1005" w:rsidRPr="0008247F">
        <w:rPr>
          <w:rFonts w:ascii="Times New Roman" w:eastAsia="Times New Roman" w:hAnsi="Times New Roman" w:cs="Times New Roman"/>
          <w:sz w:val="24"/>
          <w:szCs w:val="24"/>
          <w:lang w:eastAsia="en-US"/>
        </w:rPr>
        <w:t xml:space="preserve"> </w:t>
      </w:r>
      <w:r w:rsidR="006A1005" w:rsidRPr="0008247F">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lastRenderedPageBreak/>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46BDA">
      <w:pPr>
        <w:pStyle w:val="Antrat1"/>
        <w:numPr>
          <w:ilvl w:val="0"/>
          <w:numId w:val="34"/>
        </w:numPr>
        <w:tabs>
          <w:tab w:val="left" w:pos="567"/>
        </w:tabs>
        <w:spacing w:line="20" w:lineRule="atLeast"/>
        <w:ind w:hanging="593"/>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68A7F86" w:rsidR="00AA727A" w:rsidRPr="00D51822" w:rsidRDefault="007A7D46" w:rsidP="0003169B">
            <w:pPr>
              <w:spacing w:after="0" w:line="240" w:lineRule="auto"/>
              <w:rPr>
                <w:rFonts w:ascii="Times New Roman" w:hAnsi="Times New Roman" w:cs="Times New Roman"/>
                <w:iCs/>
                <w:color w:val="00B050"/>
                <w:sz w:val="22"/>
                <w:szCs w:val="22"/>
              </w:rPr>
            </w:pPr>
            <w:r w:rsidRPr="007A7D46">
              <w:rPr>
                <w:rFonts w:ascii="Times New Roman" w:hAnsi="Times New Roman" w:cs="Times New Roman"/>
                <w:iCs/>
                <w:sz w:val="22"/>
                <w:szCs w:val="22"/>
              </w:rPr>
              <w:t>Pasiūlymų vertinimo metu, perkančiajai organizacijai paprašius, per 5 darbo dienas</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5"/>
          <w:footerReference w:type="first" r:id="rId16"/>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0"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6"/>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64"/>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6A8"/>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6BDA"/>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1CD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481"/>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46"/>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2C03"/>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1ED9"/>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91"/>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u-tiekeju-sarasas-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24</Pages>
  <Words>26597</Words>
  <Characters>15161</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67</cp:revision>
  <cp:lastPrinted>2024-05-16T09:52:00Z</cp:lastPrinted>
  <dcterms:created xsi:type="dcterms:W3CDTF">2024-12-09T10:39:00Z</dcterms:created>
  <dcterms:modified xsi:type="dcterms:W3CDTF">2026-07-16T10:20:00Z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