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D408D" w14:textId="77777777" w:rsidR="00ED777A" w:rsidRPr="00311EC3" w:rsidRDefault="00ED777A" w:rsidP="00ED777A">
      <w:pPr>
        <w:pStyle w:val="Antrat1"/>
        <w:pBdr>
          <w:bottom w:val="single" w:sz="8" w:space="1" w:color="C00000"/>
        </w:pBdr>
        <w:spacing w:before="0"/>
        <w:jc w:val="right"/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</w:pPr>
      <w:bookmarkStart w:id="0" w:name="_Toc212454172"/>
      <w:r w:rsidRPr="00311EC3"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  <w:t>Pirkimo sąlygų 8 priedas „Tiekėjo deklaracija dėl atitikties Reglamento nuostatoms“</w:t>
      </w:r>
      <w:bookmarkEnd w:id="0"/>
    </w:p>
    <w:p w14:paraId="3F021CCB" w14:textId="77777777" w:rsidR="00ED777A" w:rsidRPr="00E43092" w:rsidRDefault="00ED777A" w:rsidP="00ED777A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F175ABB" w14:textId="77777777" w:rsidR="00ED777A" w:rsidRPr="00AE7CE1" w:rsidRDefault="00ED777A" w:rsidP="00ED777A">
      <w:pPr>
        <w:pStyle w:val="Antrat2"/>
        <w:ind w:left="5103"/>
        <w:rPr>
          <w:rFonts w:ascii="Times New Roman" w:eastAsia="Calibri" w:hAnsi="Times New Roman" w:cs="Times New Roman"/>
          <w:color w:val="auto"/>
          <w:sz w:val="22"/>
          <w:szCs w:val="22"/>
          <w:bdr w:val="nil"/>
        </w:rPr>
      </w:pPr>
      <w:bookmarkStart w:id="1" w:name="_Toc47102594"/>
    </w:p>
    <w:p w14:paraId="4E00A09C" w14:textId="77777777" w:rsidR="00ED777A" w:rsidRPr="00AE7CE1" w:rsidRDefault="00ED777A" w:rsidP="00ED777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222"/>
        </w:tabs>
        <w:spacing w:after="0" w:line="240" w:lineRule="auto"/>
        <w:ind w:right="49"/>
        <w:jc w:val="right"/>
        <w:rPr>
          <w:rFonts w:ascii="Times New Roman" w:eastAsia="Calibri" w:hAnsi="Times New Roman" w:cs="Times New Roman"/>
          <w:sz w:val="22"/>
          <w:szCs w:val="22"/>
          <w:bdr w:val="nil"/>
          <w:lang w:eastAsia="en-US"/>
        </w:rPr>
      </w:pPr>
    </w:p>
    <w:bookmarkEnd w:id="1"/>
    <w:p w14:paraId="091E5100" w14:textId="77777777" w:rsidR="00ED777A" w:rsidRPr="00AE7CE1" w:rsidRDefault="00ED777A" w:rsidP="00ED777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2"/>
          <w:szCs w:val="22"/>
          <w:u w:val="single"/>
          <w14:ligatures w14:val="standardContextual"/>
        </w:rPr>
      </w:pPr>
      <w:r w:rsidRPr="00AE7CE1">
        <w:rPr>
          <w:rFonts w:ascii="Times New Roman" w:eastAsia="Times New Roman" w:hAnsi="Times New Roman" w:cs="Times New Roman"/>
          <w:kern w:val="2"/>
          <w:sz w:val="22"/>
          <w:szCs w:val="22"/>
          <w:u w:val="single"/>
          <w14:ligatures w14:val="standardContextual"/>
        </w:rPr>
        <w:t>___________________________________</w:t>
      </w:r>
    </w:p>
    <w:p w14:paraId="6B1615AF" w14:textId="77777777" w:rsidR="00ED777A" w:rsidRPr="00AE7CE1" w:rsidRDefault="00ED777A" w:rsidP="00ED777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2"/>
          <w:szCs w:val="22"/>
          <w:u w:val="single"/>
          <w14:ligatures w14:val="standardContextual"/>
        </w:rPr>
      </w:pPr>
    </w:p>
    <w:p w14:paraId="494ACC9D" w14:textId="77777777" w:rsidR="00ED777A" w:rsidRPr="00AE7CE1" w:rsidRDefault="00ED777A" w:rsidP="00ED777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  <w:r w:rsidRPr="00AE7CE1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> (Tiekėjo/subtiekėjo pavadinimas)</w:t>
      </w:r>
    </w:p>
    <w:p w14:paraId="55988E8E" w14:textId="77777777" w:rsidR="00ED777A" w:rsidRPr="00AE7CE1" w:rsidRDefault="00ED777A" w:rsidP="00ED777A">
      <w:pPr>
        <w:spacing w:after="0" w:line="240" w:lineRule="auto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</w:p>
    <w:p w14:paraId="58A1D086" w14:textId="77777777" w:rsidR="00ED777A" w:rsidRPr="00AE7CE1" w:rsidRDefault="00ED777A" w:rsidP="00ED777A">
      <w:pPr>
        <w:spacing w:after="0" w:line="240" w:lineRule="auto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</w:p>
    <w:p w14:paraId="52C996F2" w14:textId="77777777" w:rsidR="00ED777A" w:rsidRPr="00AE7CE1" w:rsidRDefault="00ED777A" w:rsidP="00ED777A">
      <w:pPr>
        <w:spacing w:after="0" w:line="240" w:lineRule="auto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  <w:r w:rsidRPr="00AE7CE1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>___________________________________</w:t>
      </w:r>
    </w:p>
    <w:p w14:paraId="1AB09BD5" w14:textId="77777777" w:rsidR="00ED777A" w:rsidRPr="00AE7CE1" w:rsidRDefault="00ED777A" w:rsidP="00ED777A">
      <w:pPr>
        <w:spacing w:after="0" w:line="240" w:lineRule="auto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  <w:r w:rsidRPr="00AE7CE1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>(Pirkimo vykdytojo pavadinimas)</w:t>
      </w:r>
    </w:p>
    <w:p w14:paraId="0456ECA9" w14:textId="77777777" w:rsidR="00ED777A" w:rsidRPr="00AE7CE1" w:rsidRDefault="00ED777A" w:rsidP="00ED77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kern w:val="2"/>
          <w:sz w:val="22"/>
          <w:szCs w:val="22"/>
          <w14:ligatures w14:val="standardContextual"/>
        </w:rPr>
      </w:pPr>
    </w:p>
    <w:p w14:paraId="15C1BE4D" w14:textId="77777777" w:rsidR="00ED777A" w:rsidRPr="00AE7CE1" w:rsidRDefault="00ED777A" w:rsidP="00ED77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kern w:val="2"/>
          <w:sz w:val="22"/>
          <w:szCs w:val="22"/>
          <w14:ligatures w14:val="standardContextual"/>
        </w:rPr>
      </w:pPr>
    </w:p>
    <w:p w14:paraId="44AE5E93" w14:textId="77777777" w:rsidR="00ED777A" w:rsidRPr="00AE7CE1" w:rsidRDefault="00ED777A" w:rsidP="00ED77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2"/>
          <w:szCs w:val="22"/>
          <w14:ligatures w14:val="standardContextual"/>
        </w:rPr>
      </w:pPr>
      <w:r w:rsidRPr="00AE7CE1">
        <w:rPr>
          <w:rFonts w:ascii="Times New Roman" w:eastAsia="Times New Roman" w:hAnsi="Times New Roman" w:cs="Times New Roman"/>
          <w:b/>
          <w:bCs/>
          <w:smallCaps/>
          <w:kern w:val="2"/>
          <w:sz w:val="22"/>
          <w:szCs w:val="22"/>
          <w14:ligatures w14:val="standardContextual"/>
        </w:rPr>
        <w:t>TIEKĖJO / SUBTIEKĖJO DEKLARACIJA</w:t>
      </w:r>
    </w:p>
    <w:p w14:paraId="706EF5A1" w14:textId="77777777" w:rsidR="00ED777A" w:rsidRPr="00AE7CE1" w:rsidRDefault="00ED777A" w:rsidP="00ED77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  <w:r w:rsidRPr="00AE7CE1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> </w:t>
      </w:r>
    </w:p>
    <w:p w14:paraId="6BD22596" w14:textId="77777777" w:rsidR="00ED777A" w:rsidRPr="00AE7CE1" w:rsidRDefault="00ED777A" w:rsidP="00ED777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  <w:r w:rsidRPr="00AE7CE1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>__________________</w:t>
      </w:r>
    </w:p>
    <w:p w14:paraId="77F8CE52" w14:textId="77777777" w:rsidR="00ED777A" w:rsidRPr="00AE7CE1" w:rsidRDefault="00ED777A" w:rsidP="00ED777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  <w:r w:rsidRPr="00AE7CE1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>(Data)</w:t>
      </w:r>
    </w:p>
    <w:p w14:paraId="1F10101C" w14:textId="77777777" w:rsidR="00ED777A" w:rsidRPr="00AE7CE1" w:rsidRDefault="00ED777A" w:rsidP="00ED777A">
      <w:pPr>
        <w:spacing w:after="0" w:line="240" w:lineRule="auto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</w:p>
    <w:p w14:paraId="4646C070" w14:textId="77777777" w:rsidR="00ED777A" w:rsidRPr="00AE7CE1" w:rsidRDefault="00ED777A" w:rsidP="00ED777A">
      <w:pPr>
        <w:spacing w:after="150" w:line="240" w:lineRule="auto"/>
        <w:jc w:val="both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  <w:r w:rsidRPr="00AE7CE1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>Patvirtinu, kad mano atstovaujamo tiekėjo/subtiekėjo sudėtyje nėra Rusijos dalyvavimo, viršijančio 2014 m. liepos 31 d. Tarybos reglamento (ES) Nr. 833/2014 dėl ribojamųjų priemonių atsižvelgiant į Rusijos veiksmus, kuriais destabilizuojama padėtis Ukrainoje, su visais pakeitimais, nustatytas ribas t. y.:</w:t>
      </w:r>
    </w:p>
    <w:p w14:paraId="2351605B" w14:textId="77777777" w:rsidR="00ED777A" w:rsidRPr="00AE7CE1" w:rsidRDefault="00ED777A" w:rsidP="00ED777A">
      <w:pPr>
        <w:spacing w:after="150" w:line="240" w:lineRule="auto"/>
        <w:jc w:val="both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  <w:r w:rsidRPr="00AE7CE1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>1) mano atstovaujamas tiekėjas/subtiekėjas</w:t>
      </w:r>
      <w:r w:rsidRPr="00AE7CE1" w:rsidDel="006157AF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 xml:space="preserve"> </w:t>
      </w:r>
      <w:r w:rsidRPr="00AE7CE1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>(ir nė vienas iš tiekėjų grupės narių) nėra Rusijos pilietis arba Rusijoje įsisteigęs fizinis ar juridinis asmuo, subjektas ar įstaiga;</w:t>
      </w:r>
    </w:p>
    <w:p w14:paraId="03EA4A78" w14:textId="77777777" w:rsidR="00ED777A" w:rsidRPr="00AE7CE1" w:rsidRDefault="00ED777A" w:rsidP="00ED777A">
      <w:pPr>
        <w:spacing w:after="150" w:line="240" w:lineRule="auto"/>
        <w:jc w:val="both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  <w:r w:rsidRPr="00AE7CE1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>2) mano atstovaujamas tiekėjas/subtiekėjas</w:t>
      </w:r>
      <w:r w:rsidRPr="00AE7CE1" w:rsidDel="006157AF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 xml:space="preserve"> </w:t>
      </w:r>
      <w:r w:rsidRPr="00AE7CE1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4E37950A" w14:textId="77777777" w:rsidR="00ED777A" w:rsidRPr="00AE7CE1" w:rsidRDefault="00ED777A" w:rsidP="00ED777A">
      <w:pPr>
        <w:spacing w:after="150" w:line="240" w:lineRule="auto"/>
        <w:jc w:val="both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  <w:r w:rsidRPr="00AE7CE1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>3) nei aš, nei mano atstovaujama bendrovė nėra fizinis ar juridinis asmuo, subjektas ar įstaiga, veikianti 1) arba 2) punkte nurodyto subjekto vardu ar jo nurodymu;</w:t>
      </w:r>
    </w:p>
    <w:p w14:paraId="455D8A5B" w14:textId="77777777" w:rsidR="00ED777A" w:rsidRPr="00AE7CE1" w:rsidRDefault="00ED777A" w:rsidP="00ED777A">
      <w:pPr>
        <w:spacing w:after="150" w:line="240" w:lineRule="auto"/>
        <w:jc w:val="both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  <w:r w:rsidRPr="00AE7CE1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>4) 1)-3) punktuose išvardyti subjektai nedalyvauja subtiekėjais, tiekėjais ar subjektais, kurių pajėgumais remiasi mano atstovaujamas tiekėjas, tais atvejais kai jiems tenka daugiau kaip 10 % sutarties vertės.</w:t>
      </w:r>
    </w:p>
    <w:p w14:paraId="3091AA37" w14:textId="77777777" w:rsidR="00ED777A" w:rsidRPr="00AE7CE1" w:rsidRDefault="00ED777A" w:rsidP="00ED777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2"/>
          <w:szCs w:val="22"/>
          <w:shd w:val="clear" w:color="auto" w:fill="FFFFFF"/>
          <w:lang w:eastAsia="en-US"/>
          <w14:ligatures w14:val="standardContextual"/>
        </w:rPr>
      </w:pPr>
      <w:r w:rsidRPr="00AE7CE1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 xml:space="preserve">5) Patvirtinu, kad tiekėjui/subtiekėjui kuriuos esu pasitelkęs ar pasitelksiu ateityje, </w:t>
      </w:r>
      <w:r w:rsidRPr="00AE7CE1">
        <w:rPr>
          <w:rFonts w:ascii="Times New Roman" w:eastAsia="Aptos" w:hAnsi="Times New Roman" w:cs="Times New Roman"/>
          <w:kern w:val="2"/>
          <w:sz w:val="22"/>
          <w:szCs w:val="22"/>
          <w:lang w:eastAsia="en-US"/>
          <w14:ligatures w14:val="standardContextual"/>
        </w:rPr>
        <w:t xml:space="preserve">ūkio subjektams, kurių pajėgumais remiuosi ar (ir) remsiuosi, prekių (ir jų sudedamųjų dalių) gamintojams </w:t>
      </w:r>
      <w:r w:rsidRPr="00AE7CE1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>netaikomos</w:t>
      </w:r>
      <w:r w:rsidRPr="00AE7CE1">
        <w:rPr>
          <w:rFonts w:ascii="Times New Roman" w:eastAsia="Aptos" w:hAnsi="Times New Roman" w:cs="Times New Roman"/>
          <w:kern w:val="2"/>
          <w:sz w:val="22"/>
          <w:szCs w:val="22"/>
          <w:lang w:eastAsia="en-US"/>
          <w14:ligatures w14:val="standardContextual"/>
        </w:rPr>
        <w:t xml:space="preserve"> Lietuvos Respublikoje įgyvendinamos tarptautinės sankcijos, kaip tai apibrėžta Lietuvos Respublikos tarptautinių sankcijų įstatyme.</w:t>
      </w:r>
    </w:p>
    <w:p w14:paraId="5F3BBBB2" w14:textId="77777777" w:rsidR="00ED777A" w:rsidRPr="00AE7CE1" w:rsidRDefault="00ED777A" w:rsidP="00ED777A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</w:p>
    <w:p w14:paraId="119C92F4" w14:textId="77777777" w:rsidR="00ED777A" w:rsidRPr="00AE7CE1" w:rsidRDefault="00ED777A" w:rsidP="00ED777A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  <w:r w:rsidRPr="00AE7CE1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>Deklaruojamoms aplinkybėms pasikeitus, įsipareigoju nedelsiant apie tai informuoti Pirkimo vykdytoją.</w:t>
      </w:r>
    </w:p>
    <w:p w14:paraId="3EBE54B6" w14:textId="77777777" w:rsidR="00ED777A" w:rsidRPr="00AE7CE1" w:rsidRDefault="00ED777A" w:rsidP="00ED777A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222"/>
        <w:gridCol w:w="222"/>
        <w:gridCol w:w="222"/>
        <w:gridCol w:w="2186"/>
        <w:gridCol w:w="222"/>
      </w:tblGrid>
      <w:tr w:rsidR="00ED777A" w:rsidRPr="00AE7CE1" w14:paraId="640B4919" w14:textId="77777777" w:rsidTr="00F03973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49B31" w14:textId="77777777" w:rsidR="00ED777A" w:rsidRPr="00AE7CE1" w:rsidRDefault="00ED777A" w:rsidP="00F039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26ECE" w14:textId="77777777" w:rsidR="00ED777A" w:rsidRPr="00AE7CE1" w:rsidRDefault="00ED777A" w:rsidP="00F039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1C408" w14:textId="77777777" w:rsidR="00ED777A" w:rsidRPr="00AE7CE1" w:rsidRDefault="00ED777A" w:rsidP="00F039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A2FA9" w14:textId="77777777" w:rsidR="00ED777A" w:rsidRPr="00AE7CE1" w:rsidRDefault="00ED777A" w:rsidP="00F039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34E8B" w14:textId="77777777" w:rsidR="00ED777A" w:rsidRPr="00AE7CE1" w:rsidRDefault="00ED777A" w:rsidP="00F039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916C5" w14:textId="77777777" w:rsidR="00ED777A" w:rsidRPr="00AE7CE1" w:rsidRDefault="00ED777A" w:rsidP="00F039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14:ligatures w14:val="standardContextual"/>
              </w:rPr>
            </w:pPr>
          </w:p>
        </w:tc>
      </w:tr>
      <w:tr w:rsidR="00ED777A" w:rsidRPr="00EB617A" w14:paraId="771CC0A5" w14:textId="77777777" w:rsidTr="00F03973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03381" w14:textId="77777777" w:rsidR="00ED777A" w:rsidRPr="00EB617A" w:rsidRDefault="00ED777A" w:rsidP="00F03973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 w:rsidRPr="00EB617A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49329" w14:textId="77777777" w:rsidR="00ED777A" w:rsidRPr="00EB617A" w:rsidRDefault="00ED777A" w:rsidP="00F039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E67AF" w14:textId="77777777" w:rsidR="00ED777A" w:rsidRPr="00EB617A" w:rsidRDefault="00ED777A" w:rsidP="00F039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C6B9A" w14:textId="77777777" w:rsidR="00ED777A" w:rsidRPr="00EB617A" w:rsidRDefault="00ED777A" w:rsidP="00F039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8FAA5" w14:textId="77777777" w:rsidR="00ED777A" w:rsidRPr="00EB617A" w:rsidRDefault="00ED777A" w:rsidP="00F03973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 w:rsidRPr="00EB617A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43D9E" w14:textId="77777777" w:rsidR="00ED777A" w:rsidRPr="00EB617A" w:rsidRDefault="00ED777A" w:rsidP="00F039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</w:p>
        </w:tc>
      </w:tr>
    </w:tbl>
    <w:p w14:paraId="41835752" w14:textId="77777777" w:rsidR="00ED777A" w:rsidRDefault="00ED777A"/>
    <w:sectPr w:rsidR="00ED777A" w:rsidSect="00ED777A">
      <w:pgSz w:w="11906" w:h="16838"/>
      <w:pgMar w:top="96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77A"/>
    <w:rsid w:val="0009658A"/>
    <w:rsid w:val="00ED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BFF37"/>
  <w15:chartTrackingRefBased/>
  <w15:docId w15:val="{ADC2719C-0E0F-4752-8099-974136C66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D777A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D777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D777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D777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D777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D777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D777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D777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D777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D777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D77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D77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D77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D777A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D777A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D777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D777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D777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D777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D77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D77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D777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D77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D777A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ED777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D777A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ED777A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D77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D777A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D77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1205</Words>
  <Characters>688</Characters>
  <Application>Microsoft Office Word</Application>
  <DocSecurity>0</DocSecurity>
  <Lines>5</Lines>
  <Paragraphs>3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Žilvinas Balsevičius</cp:lastModifiedBy>
  <cp:revision>1</cp:revision>
  <dcterms:created xsi:type="dcterms:W3CDTF">2026-03-24T13:20:00Z</dcterms:created>
  <dcterms:modified xsi:type="dcterms:W3CDTF">2026-03-24T13:21:00Z</dcterms:modified>
</cp:coreProperties>
</file>