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B3A85"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52A48D71" w14:textId="0DD2FCA6" w:rsidR="00BB3A85" w:rsidRPr="008F73A6" w:rsidRDefault="00BB3A85" w:rsidP="00ED4A1C">
      <w:pPr>
        <w:pStyle w:val="Sraopastraipa"/>
        <w:numPr>
          <w:ilvl w:val="1"/>
          <w:numId w:val="3"/>
        </w:numPr>
        <w:spacing w:after="0" w:line="240" w:lineRule="auto"/>
        <w:ind w:left="0" w:firstLine="697"/>
        <w:jc w:val="both"/>
        <w:rPr>
          <w:rFonts w:cstheme="minorHAnsi"/>
          <w:b/>
          <w:bCs/>
          <w:sz w:val="24"/>
          <w:szCs w:val="24"/>
        </w:rPr>
      </w:pPr>
      <w:r w:rsidRPr="00EF4CCD">
        <w:rPr>
          <w:rFonts w:cstheme="minorHAnsi"/>
          <w:b/>
          <w:bCs/>
          <w:sz w:val="24"/>
          <w:szCs w:val="24"/>
        </w:rPr>
        <w:t xml:space="preserve">Centrinė perkančioji organizacija/CPO – </w:t>
      </w:r>
      <w:r w:rsidRPr="00EF4CCD">
        <w:rPr>
          <w:rFonts w:cstheme="minorHAnsi"/>
          <w:sz w:val="24"/>
          <w:szCs w:val="24"/>
        </w:rPr>
        <w:t>specialiosiose pirkimo sąlygose nurodyta perkančioji organizacija, kuri, vadovaudamasi 2022 m. lapkričio 30 d. Centralizuotos viešųjų pirkimų veiklos paslaugų sutartimi Nr. S9-147, atlieka pirkimo procedūrą VšĮ Utenos pirminės sveikatos priežiūros centrui</w:t>
      </w:r>
      <w:r w:rsidRPr="00EF4CCD">
        <w:rPr>
          <w:rFonts w:cstheme="minorHAnsi"/>
          <w:b/>
          <w:bCs/>
          <w:sz w:val="24"/>
          <w:szCs w:val="24"/>
        </w:rPr>
        <w:t>.</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2498133" w:rsidR="002D51D8" w:rsidRPr="008F73A6" w:rsidRDefault="00300E1F"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CPO</w:t>
      </w:r>
      <w:r w:rsidR="005A03AB" w:rsidRPr="008F73A6">
        <w:rPr>
          <w:rFonts w:eastAsia="Calibri" w:cstheme="minorHAnsi"/>
          <w:sz w:val="24"/>
          <w:szCs w:val="24"/>
        </w:rPr>
        <w:t xml:space="preserve">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2B94A00D"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300E1F">
        <w:rPr>
          <w:rFonts w:cstheme="minorHAnsi"/>
          <w:sz w:val="24"/>
          <w:szCs w:val="24"/>
        </w:rPr>
        <w:t>CPO</w:t>
      </w:r>
      <w:r w:rsidR="00AA27C4" w:rsidRPr="008F73A6">
        <w:rPr>
          <w:rFonts w:cstheme="minorHAnsi"/>
          <w:sz w:val="24"/>
          <w:szCs w:val="24"/>
        </w:rPr>
        <w:t xml:space="preserve">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6EAD58D1" w:rsidR="009519AF" w:rsidRPr="008F73A6" w:rsidRDefault="0090026D" w:rsidP="00ED4A1C">
      <w:pPr>
        <w:pStyle w:val="Sraopastraipa"/>
        <w:numPr>
          <w:ilvl w:val="1"/>
          <w:numId w:val="5"/>
        </w:numPr>
        <w:spacing w:after="0" w:line="240" w:lineRule="auto"/>
        <w:ind w:left="0" w:firstLine="709"/>
        <w:jc w:val="both"/>
        <w:rPr>
          <w:rFonts w:cstheme="minorHAnsi"/>
          <w:sz w:val="24"/>
          <w:szCs w:val="24"/>
        </w:rPr>
      </w:pPr>
      <w:r>
        <w:rPr>
          <w:rFonts w:cstheme="minorHAnsi"/>
          <w:sz w:val="24"/>
          <w:szCs w:val="24"/>
        </w:rPr>
        <w:lastRenderedPageBreak/>
        <w:t>CPO</w:t>
      </w:r>
      <w:r w:rsidR="009519AF" w:rsidRPr="008F73A6">
        <w:rPr>
          <w:rFonts w:cstheme="minorHAnsi"/>
          <w:sz w:val="24"/>
          <w:szCs w:val="24"/>
        </w:rPr>
        <w:t xml:space="preserve"> specialiosiose pirkimo sąlygose nurodo, ar ji taikys ir jei taikys – kokia apimtimi taikys nuostatas, susijusias su nacionaliniu saugumu. </w:t>
      </w:r>
    </w:p>
    <w:p w14:paraId="4584A792" w14:textId="25CDB990" w:rsidR="00E6293F" w:rsidRPr="008F73A6" w:rsidRDefault="00FA7CCB"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CPO</w:t>
      </w:r>
      <w:r w:rsidR="009542FB" w:rsidRPr="008F73A6">
        <w:rPr>
          <w:rFonts w:cstheme="minorHAnsi"/>
          <w:sz w:val="24"/>
          <w:szCs w:val="24"/>
        </w:rPr>
        <w:t xml:space="preserve">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ir su Lietuvos Respublikos teisės aktais, reglamentuojančiais viešuosius pirkimus, sutarčių sudarymą ir 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5CAC6F79"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 xml:space="preserve">perkančiajai organizacijai po vieną pasiūlymą dėl vienos, kelių ar visų pirkimo objekto dalių, kaip specialiosiose pirkimo sąlygose nurodo </w:t>
      </w:r>
      <w:r w:rsidR="00FA7CCB">
        <w:rPr>
          <w:rStyle w:val="cf01"/>
          <w:rFonts w:asciiTheme="minorHAnsi" w:hAnsiTheme="minorHAnsi" w:cstheme="minorHAnsi"/>
          <w:sz w:val="24"/>
          <w:szCs w:val="24"/>
        </w:rPr>
        <w:t>CPO</w:t>
      </w:r>
      <w:r w:rsidRPr="008F73A6">
        <w:rPr>
          <w:rStyle w:val="cf01"/>
          <w:rFonts w:asciiTheme="minorHAnsi" w:hAnsiTheme="minorHAnsi" w:cstheme="minorHAnsi"/>
          <w:sz w:val="24"/>
          <w:szCs w:val="24"/>
        </w:rPr>
        <w:t>.</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4BE40937"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w:t>
      </w:r>
      <w:r w:rsidR="00FA7CCB">
        <w:rPr>
          <w:rFonts w:cstheme="minorHAnsi"/>
          <w:sz w:val="24"/>
          <w:szCs w:val="24"/>
        </w:rPr>
        <w:t>CPO</w:t>
      </w:r>
      <w:r w:rsidR="00652CF4" w:rsidRPr="008F73A6">
        <w:rPr>
          <w:rFonts w:cstheme="minorHAnsi"/>
          <w:sz w:val="24"/>
          <w:szCs w:val="24"/>
        </w:rPr>
        <w:t xml:space="preserve">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lastRenderedPageBreak/>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75E203CF"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0D465B">
        <w:rPr>
          <w:rFonts w:cstheme="minorHAnsi"/>
          <w:sz w:val="24"/>
          <w:szCs w:val="24"/>
        </w:rPr>
        <w:t>CPO</w:t>
      </w:r>
      <w:r w:rsidR="00387F07" w:rsidRPr="008F73A6">
        <w:rPr>
          <w:rFonts w:cstheme="minorHAnsi"/>
          <w:sz w:val="24"/>
          <w:szCs w:val="24"/>
        </w:rPr>
        <w:t xml:space="preserve">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0D465B">
        <w:rPr>
          <w:rFonts w:cstheme="minorHAnsi"/>
          <w:sz w:val="24"/>
          <w:szCs w:val="24"/>
        </w:rPr>
        <w:t>CPO</w:t>
      </w:r>
      <w:r w:rsidR="003C6F42" w:rsidRPr="008F73A6">
        <w:rPr>
          <w:rFonts w:cstheme="minorHAnsi"/>
          <w:sz w:val="24"/>
          <w:szCs w:val="24"/>
        </w:rPr>
        <w:t xml:space="preserve">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2378951C"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0D465B">
        <w:rPr>
          <w:rFonts w:cstheme="minorHAnsi"/>
          <w:sz w:val="24"/>
          <w:szCs w:val="24"/>
        </w:rPr>
        <w:t>CPO</w:t>
      </w:r>
      <w:r w:rsidR="00BB5878" w:rsidRPr="008F73A6">
        <w:rPr>
          <w:rFonts w:cstheme="minorHAnsi"/>
          <w:sz w:val="24"/>
          <w:szCs w:val="24"/>
        </w:rPr>
        <w:t xml:space="preserve">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13CEBA4E"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0D465B">
        <w:rPr>
          <w:rFonts w:cstheme="minorHAnsi"/>
          <w:sz w:val="24"/>
          <w:szCs w:val="24"/>
        </w:rPr>
        <w:t>CPO</w:t>
      </w:r>
      <w:r w:rsidR="00262264" w:rsidRPr="008F73A6">
        <w:rPr>
          <w:rFonts w:cstheme="minorHAnsi"/>
          <w:sz w:val="24"/>
          <w:szCs w:val="24"/>
        </w:rPr>
        <w:t xml:space="preserve">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C6D3F30"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0D465B">
        <w:rPr>
          <w:rFonts w:cstheme="minorHAnsi"/>
          <w:sz w:val="24"/>
          <w:szCs w:val="24"/>
        </w:rPr>
        <w:t>CPO</w:t>
      </w:r>
      <w:r w:rsidR="0001123C" w:rsidRPr="008F73A6">
        <w:rPr>
          <w:rFonts w:cstheme="minorHAnsi"/>
          <w:sz w:val="24"/>
          <w:szCs w:val="24"/>
        </w:rPr>
        <w:t xml:space="preserve">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xml:space="preserve">, </w:t>
      </w:r>
      <w:r w:rsidR="00C04321" w:rsidRPr="005D43F0">
        <w:rPr>
          <w:rFonts w:eastAsiaTheme="minorHAnsi" w:cstheme="minorHAnsi"/>
          <w:sz w:val="24"/>
          <w:szCs w:val="24"/>
          <w:u w:val="single"/>
        </w:rPr>
        <w:t>jeigu pašalinimo</w:t>
      </w:r>
      <w:r w:rsidR="00DE445B" w:rsidRPr="005D43F0">
        <w:rPr>
          <w:rFonts w:eastAsiaTheme="minorHAnsi" w:cstheme="minorHAnsi"/>
          <w:sz w:val="24"/>
          <w:szCs w:val="24"/>
          <w:u w:val="single"/>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04C9D7A6"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602E2">
        <w:rPr>
          <w:rFonts w:cstheme="minorHAnsi"/>
          <w:sz w:val="24"/>
          <w:szCs w:val="24"/>
        </w:rPr>
        <w:t>CPO</w:t>
      </w:r>
      <w:r w:rsidR="32CF3B0B" w:rsidRPr="008F73A6">
        <w:rPr>
          <w:rFonts w:cstheme="minorHAnsi"/>
          <w:sz w:val="24"/>
          <w:szCs w:val="24"/>
        </w:rPr>
        <w:t xml:space="preserve">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2A4C0020" w:rsidR="002C54EC" w:rsidRPr="008F73A6" w:rsidRDefault="00E602E2"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CPO</w:t>
      </w:r>
      <w:r w:rsidR="00292399" w:rsidRPr="008F73A6">
        <w:rPr>
          <w:rFonts w:cstheme="minorHAnsi"/>
          <w:sz w:val="24"/>
          <w:szCs w:val="24"/>
        </w:rPr>
        <w:t xml:space="preserve">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Pr>
          <w:rFonts w:cstheme="minorHAnsi"/>
          <w:sz w:val="24"/>
          <w:szCs w:val="24"/>
        </w:rPr>
        <w:t>CPO</w:t>
      </w:r>
      <w:r w:rsidR="00E7738C" w:rsidRPr="008F73A6">
        <w:rPr>
          <w:rFonts w:cstheme="minorHAnsi"/>
          <w:sz w:val="24"/>
          <w:szCs w:val="24"/>
        </w:rPr>
        <w:t xml:space="preserve">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262B69C6"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E602E2">
        <w:rPr>
          <w:rFonts w:eastAsia="Arial" w:cstheme="minorHAnsi"/>
          <w:sz w:val="24"/>
          <w:szCs w:val="24"/>
        </w:rPr>
        <w:t>CPO</w:t>
      </w:r>
      <w:r w:rsidR="000602E5" w:rsidRPr="008F73A6">
        <w:rPr>
          <w:rFonts w:eastAsia="Arial" w:cstheme="minorHAnsi"/>
          <w:sz w:val="24"/>
          <w:szCs w:val="24"/>
        </w:rPr>
        <w:t xml:space="preserve">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E602E2">
        <w:rPr>
          <w:rFonts w:eastAsia="Arial" w:cstheme="minorHAnsi"/>
          <w:sz w:val="24"/>
          <w:szCs w:val="24"/>
        </w:rPr>
        <w:t>CPO</w:t>
      </w:r>
      <w:r w:rsidR="00203E11" w:rsidRPr="008F73A6">
        <w:rPr>
          <w:rFonts w:eastAsia="Arial" w:cstheme="minorHAnsi"/>
          <w:sz w:val="24"/>
          <w:szCs w:val="24"/>
        </w:rPr>
        <w:t xml:space="preserve">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F0A9767"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w:t>
      </w:r>
      <w:r w:rsidR="00E602E2">
        <w:rPr>
          <w:rFonts w:eastAsia="Arial" w:cstheme="minorHAnsi"/>
          <w:sz w:val="24"/>
          <w:szCs w:val="24"/>
        </w:rPr>
        <w:t>CPO</w:t>
      </w:r>
      <w:r w:rsidR="00070EED" w:rsidRPr="00D85514">
        <w:rPr>
          <w:rFonts w:eastAsia="Arial" w:cstheme="minorHAnsi"/>
          <w:sz w:val="24"/>
          <w:szCs w:val="24"/>
        </w:rPr>
        <w:t xml:space="preserve">,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2DA6DC69"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 xml:space="preserve">jeigu jis su kitais tiekėjais yra sudaręs susitarimų, kuriais siekiama iškreipti konkurenciją atliekamame pirkime, ir </w:t>
      </w:r>
      <w:r w:rsidR="00E602E2">
        <w:rPr>
          <w:rFonts w:eastAsia="Times New Roman" w:cstheme="minorHAnsi"/>
          <w:sz w:val="24"/>
          <w:szCs w:val="24"/>
        </w:rPr>
        <w:t>CPO</w:t>
      </w:r>
      <w:r w:rsidRPr="00E905F1">
        <w:rPr>
          <w:rFonts w:eastAsia="Times New Roman" w:cstheme="minorHAnsi"/>
          <w:sz w:val="24"/>
          <w:szCs w:val="24"/>
        </w:rPr>
        <w:t xml:space="preserve">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67C22B74"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 xml:space="preserve">pirkimo procedūroje, ar teikė klaidinančią informaciją, kuri gali daryti esminę įtaką perkančiosios organizacijos sprendimams dėl tiekėjų pašalinimo, jų kvalifikacijos vertinimo, laimėtojo nustatymo, ir </w:t>
      </w:r>
      <w:r w:rsidR="00E602E2">
        <w:rPr>
          <w:rFonts w:eastAsia="Times New Roman" w:cstheme="minorHAnsi"/>
          <w:color w:val="000000"/>
          <w:sz w:val="24"/>
          <w:szCs w:val="24"/>
        </w:rPr>
        <w:t>CPO</w:t>
      </w:r>
      <w:r w:rsidRPr="00E905F1">
        <w:rPr>
          <w:rFonts w:eastAsia="Times New Roman" w:cstheme="minorHAnsi"/>
          <w:color w:val="000000"/>
          <w:sz w:val="24"/>
          <w:szCs w:val="24"/>
        </w:rPr>
        <w:t xml:space="preserve">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2587C4C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E602E2">
        <w:rPr>
          <w:rFonts w:cstheme="minorHAnsi"/>
          <w:sz w:val="24"/>
          <w:szCs w:val="24"/>
        </w:rPr>
        <w:t>CPO</w:t>
      </w:r>
      <w:r w:rsidR="0004404A" w:rsidRPr="008F73A6">
        <w:rPr>
          <w:rFonts w:cstheme="minorHAnsi"/>
          <w:sz w:val="24"/>
          <w:szCs w:val="24"/>
        </w:rPr>
        <w:t xml:space="preserve">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44E88CB4" w:rsidR="00044728" w:rsidRPr="008F73A6" w:rsidRDefault="00E602E2" w:rsidP="00ED4A1C">
      <w:pPr>
        <w:pStyle w:val="Sraopastraipa"/>
        <w:numPr>
          <w:ilvl w:val="1"/>
          <w:numId w:val="9"/>
        </w:numPr>
        <w:spacing w:after="0" w:line="240" w:lineRule="auto"/>
        <w:ind w:left="0" w:firstLine="697"/>
        <w:jc w:val="both"/>
        <w:rPr>
          <w:rFonts w:cstheme="minorHAnsi"/>
          <w:i/>
          <w:iCs/>
          <w:sz w:val="24"/>
          <w:szCs w:val="24"/>
        </w:rPr>
      </w:pPr>
      <w:r>
        <w:rPr>
          <w:rFonts w:cstheme="minorHAnsi"/>
          <w:i/>
          <w:iCs/>
          <w:sz w:val="24"/>
          <w:szCs w:val="24"/>
        </w:rPr>
        <w:t>CPO</w:t>
      </w:r>
      <w:r w:rsidR="2B292C60" w:rsidRPr="008F73A6">
        <w:rPr>
          <w:rFonts w:cstheme="minorHAnsi"/>
          <w:i/>
          <w:iCs/>
          <w:sz w:val="24"/>
          <w:szCs w:val="24"/>
        </w:rPr>
        <w:t xml:space="preserve">, </w:t>
      </w:r>
      <w:r w:rsidR="00BC3DC0"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lastRenderedPageBreak/>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7383DCE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02E2">
        <w:rPr>
          <w:rFonts w:cstheme="minorHAnsi"/>
          <w:sz w:val="24"/>
          <w:szCs w:val="24"/>
        </w:rPr>
        <w:t>CPO</w:t>
      </w:r>
      <w:r w:rsidR="00514A36"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2701FD5D"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E602E2">
        <w:rPr>
          <w:rFonts w:cstheme="minorHAnsi"/>
          <w:sz w:val="24"/>
          <w:szCs w:val="24"/>
        </w:rPr>
        <w:t>CPO</w:t>
      </w:r>
      <w:r w:rsidR="0077180A" w:rsidRPr="008F73A6">
        <w:rPr>
          <w:rFonts w:cstheme="minorHAnsi"/>
          <w:sz w:val="24"/>
          <w:szCs w:val="24"/>
        </w:rPr>
        <w:t xml:space="preserve">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630F577" w:rsidR="002C0006" w:rsidRPr="008F73A6" w:rsidRDefault="00E602E2"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CPO</w:t>
      </w:r>
      <w:r w:rsidR="005E5782" w:rsidRPr="008F73A6">
        <w:rPr>
          <w:rFonts w:cstheme="minorHAnsi"/>
          <w:sz w:val="24"/>
          <w:szCs w:val="24"/>
        </w:rPr>
        <w:t xml:space="preserve">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174208D7"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E602E2">
        <w:rPr>
          <w:rFonts w:cstheme="minorHAnsi"/>
          <w:sz w:val="24"/>
          <w:szCs w:val="24"/>
        </w:rPr>
        <w:t>CPO</w:t>
      </w:r>
      <w:r w:rsidR="0033238E" w:rsidRPr="008F73A6">
        <w:rPr>
          <w:rFonts w:cstheme="minorHAnsi"/>
          <w:sz w:val="24"/>
          <w:szCs w:val="24"/>
        </w:rPr>
        <w:t xml:space="preserve">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4DD89CF4"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w:t>
      </w:r>
      <w:r w:rsidR="00E602E2">
        <w:rPr>
          <w:rFonts w:eastAsia="Times New Roman" w:cstheme="minorHAnsi"/>
          <w:color w:val="000000"/>
          <w:sz w:val="24"/>
          <w:szCs w:val="24"/>
        </w:rPr>
        <w:t>CPO</w:t>
      </w:r>
      <w:r w:rsidR="00290809" w:rsidRPr="00813500">
        <w:rPr>
          <w:rFonts w:eastAsia="Times New Roman" w:cstheme="minorHAnsi"/>
          <w:color w:val="000000"/>
          <w:sz w:val="24"/>
          <w:szCs w:val="24"/>
        </w:rPr>
        <w:t xml:space="preserve">, įvertinusi, kad tiekėjo pašalinimas iš pirkimo procedūros proporcingas </w:t>
      </w:r>
      <w:r w:rsidR="00290809" w:rsidRPr="00813500">
        <w:rPr>
          <w:rFonts w:eastAsia="Times New Roman" w:cstheme="minorHAnsi"/>
          <w:color w:val="000000"/>
          <w:sz w:val="24"/>
          <w:szCs w:val="24"/>
        </w:rPr>
        <w:lastRenderedPageBreak/>
        <w:t>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4FDE7E4A"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 xml:space="preserve">jeigu jis su kitais tiekėjais yra sudaręs susitarimų, kuriais siekiama iškreipti konkurenciją atliekamame pirkime, ir </w:t>
      </w:r>
      <w:r w:rsidR="00E602E2">
        <w:rPr>
          <w:rFonts w:eastAsia="Times New Roman" w:cstheme="minorHAnsi"/>
          <w:color w:val="000000"/>
          <w:sz w:val="24"/>
          <w:szCs w:val="24"/>
        </w:rPr>
        <w:t>CPO</w:t>
      </w:r>
      <w:r w:rsidRPr="00813500">
        <w:rPr>
          <w:rFonts w:eastAsia="Times New Roman" w:cstheme="minorHAnsi"/>
          <w:color w:val="000000"/>
          <w:sz w:val="24"/>
          <w:szCs w:val="24"/>
        </w:rPr>
        <w:t xml:space="preserve">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30D056E0"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 xml:space="preserve">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E602E2">
        <w:rPr>
          <w:rFonts w:eastAsia="Times New Roman" w:cstheme="minorHAnsi"/>
          <w:color w:val="000000"/>
          <w:sz w:val="24"/>
          <w:szCs w:val="24"/>
        </w:rPr>
        <w:t>CPO</w:t>
      </w:r>
      <w:r w:rsidRPr="00813500">
        <w:rPr>
          <w:rFonts w:eastAsia="Times New Roman" w:cstheme="minorHAnsi"/>
          <w:color w:val="000000"/>
          <w:sz w:val="24"/>
          <w:szCs w:val="24"/>
        </w:rPr>
        <w:t xml:space="preserve">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425EC67C"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E602E2">
        <w:rPr>
          <w:rFonts w:asciiTheme="minorHAnsi" w:hAnsiTheme="minorHAnsi" w:cstheme="minorHAnsi"/>
          <w:sz w:val="24"/>
          <w:szCs w:val="24"/>
          <w:lang w:val="lt-LT"/>
        </w:rPr>
        <w:t>CPO</w:t>
      </w:r>
      <w:r w:rsidR="00072BED"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3FE0274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E602E2">
        <w:rPr>
          <w:rFonts w:cstheme="minorHAnsi"/>
          <w:sz w:val="24"/>
          <w:szCs w:val="24"/>
        </w:rPr>
        <w:t>CPO</w:t>
      </w:r>
      <w:r w:rsidR="00B13E0D" w:rsidRPr="008F73A6">
        <w:rPr>
          <w:rFonts w:cstheme="minorHAnsi"/>
          <w:sz w:val="24"/>
          <w:szCs w:val="24"/>
        </w:rPr>
        <w:t xml:space="preserve">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15D8ED1E"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E602E2">
        <w:rPr>
          <w:rFonts w:cstheme="minorHAnsi"/>
          <w:sz w:val="24"/>
          <w:szCs w:val="24"/>
        </w:rPr>
        <w:t>CPO</w:t>
      </w:r>
      <w:r w:rsidR="00FA371C" w:rsidRPr="008F73A6">
        <w:rPr>
          <w:rFonts w:cstheme="minorHAnsi"/>
          <w:sz w:val="24"/>
          <w:szCs w:val="24"/>
        </w:rPr>
        <w:t xml:space="preserve"> </w:t>
      </w:r>
      <w:r w:rsidRPr="008F73A6">
        <w:rPr>
          <w:rFonts w:cstheme="minorHAnsi"/>
          <w:sz w:val="24"/>
          <w:szCs w:val="24"/>
        </w:rPr>
        <w:t xml:space="preserve">reikalauja, kad tiekėjas per </w:t>
      </w:r>
      <w:r w:rsidR="00E602E2">
        <w:rPr>
          <w:rFonts w:cstheme="minorHAnsi"/>
          <w:sz w:val="24"/>
          <w:szCs w:val="24"/>
        </w:rPr>
        <w:t>CPO</w:t>
      </w:r>
      <w:r w:rsidR="00FA371C" w:rsidRPr="008F73A6">
        <w:rPr>
          <w:rFonts w:cstheme="minorHAnsi"/>
          <w:sz w:val="24"/>
          <w:szCs w:val="24"/>
        </w:rPr>
        <w:t xml:space="preserve">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7C490B2A"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E602E2">
        <w:rPr>
          <w:rFonts w:cstheme="minorHAnsi"/>
          <w:color w:val="000000" w:themeColor="text1"/>
          <w:sz w:val="24"/>
          <w:szCs w:val="24"/>
          <w:lang w:eastAsia="en-US"/>
        </w:rPr>
        <w:t>CPO</w:t>
      </w:r>
      <w:r w:rsidR="00D32F9F" w:rsidRPr="008F73A6">
        <w:rPr>
          <w:rFonts w:cstheme="minorHAnsi"/>
          <w:color w:val="000000" w:themeColor="text1"/>
          <w:sz w:val="24"/>
          <w:szCs w:val="24"/>
          <w:lang w:eastAsia="en-US"/>
        </w:rPr>
        <w:t xml:space="preserve">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lastRenderedPageBreak/>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54389667" w14:textId="484F46BE" w:rsidR="00990645" w:rsidRDefault="25E83833" w:rsidP="00ED4A1C">
      <w:pPr>
        <w:tabs>
          <w:tab w:val="left" w:pos="1134"/>
        </w:tabs>
        <w:spacing w:after="0" w:line="240" w:lineRule="auto"/>
        <w:ind w:firstLine="709"/>
        <w:jc w:val="both"/>
        <w:rPr>
          <w:rFonts w:cstheme="minorHAnsi"/>
          <w:sz w:val="24"/>
          <w:szCs w:val="24"/>
          <w:shd w:val="clear" w:color="auto" w:fill="FFFFFF"/>
        </w:rPr>
      </w:pPr>
      <w:r w:rsidRPr="008F73A6">
        <w:rPr>
          <w:rFonts w:cstheme="minorHAnsi"/>
          <w:sz w:val="24"/>
          <w:szCs w:val="24"/>
        </w:rPr>
        <w:t xml:space="preserve">11.2. </w:t>
      </w:r>
      <w:r w:rsidR="00E602E2">
        <w:rPr>
          <w:rFonts w:cstheme="minorHAnsi"/>
          <w:sz w:val="24"/>
          <w:szCs w:val="24"/>
        </w:rPr>
        <w:t>CPO</w:t>
      </w:r>
      <w:r w:rsidR="001871FF" w:rsidRPr="008F73A6">
        <w:rPr>
          <w:rFonts w:cstheme="minorHAnsi"/>
          <w:sz w:val="24"/>
          <w:szCs w:val="24"/>
        </w:rPr>
        <w:t xml:space="preserve">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w:t>
      </w:r>
      <w:r w:rsidR="00D00B5F" w:rsidRPr="00512D5D">
        <w:rPr>
          <w:rFonts w:cstheme="minorHAnsi"/>
          <w:sz w:val="24"/>
          <w:szCs w:val="24"/>
        </w:rPr>
        <w:t xml:space="preserve">Sutrikus CVP IS veikimui, tiekėjai turi imtis veiksmų, numatytų </w:t>
      </w:r>
      <w:r w:rsidR="00D00B5F" w:rsidRPr="00512D5D">
        <w:rPr>
          <w:rFonts w:cstheme="minorHAnsi"/>
          <w:i/>
          <w:iCs/>
          <w:sz w:val="24"/>
          <w:szCs w:val="24"/>
          <w:shd w:val="clear" w:color="auto" w:fill="FFFFFF"/>
        </w:rPr>
        <w:t>Rekomendacijose dėl veiksmų, kurių turėtų imtis pirkimo vykdytojai ir tiekėjai, sutrikus Centrinės viešųjų pirkimų informacinės sistemos veikimui</w:t>
      </w:r>
      <w:r w:rsidR="00D00B5F" w:rsidRPr="00512D5D">
        <w:rPr>
          <w:rFonts w:cstheme="minorHAnsi"/>
          <w:sz w:val="24"/>
          <w:szCs w:val="24"/>
          <w:shd w:val="clear" w:color="auto" w:fill="FFFFFF"/>
        </w:rPr>
        <w:t>, patvirtintose</w:t>
      </w:r>
      <w:r w:rsidR="00D00B5F" w:rsidRPr="00512D5D">
        <w:rPr>
          <w:rFonts w:cstheme="minorHAnsi"/>
          <w:sz w:val="24"/>
          <w:szCs w:val="24"/>
        </w:rPr>
        <w:t xml:space="preserve"> </w:t>
      </w:r>
      <w:r w:rsidR="00D00B5F" w:rsidRPr="00512D5D">
        <w:rPr>
          <w:rFonts w:cstheme="minorHAnsi"/>
          <w:sz w:val="24"/>
          <w:szCs w:val="24"/>
          <w:shd w:val="clear" w:color="auto" w:fill="FFFFFF"/>
        </w:rPr>
        <w:t xml:space="preserve">Viešųjų pirkimų tarnybos direktoriaus </w:t>
      </w:r>
      <w:r w:rsidR="00D00B5F" w:rsidRPr="0035561A">
        <w:rPr>
          <w:rFonts w:cstheme="minorHAnsi"/>
          <w:sz w:val="24"/>
          <w:szCs w:val="24"/>
          <w:shd w:val="clear" w:color="auto" w:fill="FFFFFF"/>
        </w:rPr>
        <w:t>2025 m. gruodžio 31 d. Nr. 1S-211.</w:t>
      </w:r>
    </w:p>
    <w:p w14:paraId="7CC36008" w14:textId="77777777" w:rsidR="00D00B5F" w:rsidRPr="008F73A6" w:rsidRDefault="00D00B5F" w:rsidP="00ED4A1C">
      <w:pPr>
        <w:tabs>
          <w:tab w:val="left" w:pos="1134"/>
        </w:tabs>
        <w:spacing w:after="0" w:line="240" w:lineRule="auto"/>
        <w:ind w:firstLine="709"/>
        <w:jc w:val="both"/>
        <w:rPr>
          <w:rFonts w:cstheme="minorHAnsi"/>
          <w:vanish/>
          <w:sz w:val="24"/>
          <w:szCs w:val="24"/>
        </w:rPr>
      </w:pPr>
    </w:p>
    <w:p w14:paraId="5EDD5986" w14:textId="409893B2"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E602E2">
        <w:rPr>
          <w:rFonts w:cstheme="minorHAnsi"/>
          <w:sz w:val="24"/>
          <w:szCs w:val="24"/>
        </w:rPr>
        <w:t>CPO</w:t>
      </w:r>
      <w:r w:rsidR="00456561" w:rsidRPr="008F73A6">
        <w:rPr>
          <w:rFonts w:cstheme="minorHAnsi"/>
          <w:sz w:val="24"/>
          <w:szCs w:val="24"/>
        </w:rPr>
        <w:t xml:space="preserve">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0055093B" w:rsidRPr="00813500">
        <w:rPr>
          <w:rFonts w:eastAsia="Arial" w:cs="Calibri"/>
          <w:color w:val="000000"/>
          <w:sz w:val="24"/>
          <w:szCs w:val="24"/>
        </w:rPr>
        <w:t>(įkainį)</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06B4BD01"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E602E2">
        <w:rPr>
          <w:rFonts w:cstheme="minorHAnsi"/>
          <w:sz w:val="24"/>
          <w:szCs w:val="24"/>
        </w:rPr>
        <w:t>CPO</w:t>
      </w:r>
      <w:r w:rsidR="003C1CC0" w:rsidRPr="008F73A6">
        <w:rPr>
          <w:rFonts w:cstheme="minorHAnsi"/>
          <w:sz w:val="24"/>
          <w:szCs w:val="24"/>
        </w:rPr>
        <w:t xml:space="preserve">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lastRenderedPageBreak/>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27F30EC2"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w:t>
      </w:r>
      <w:r w:rsidR="00E602E2">
        <w:rPr>
          <w:rFonts w:cstheme="minorHAnsi"/>
          <w:b/>
          <w:bCs/>
          <w:color w:val="000000" w:themeColor="text1"/>
          <w:sz w:val="24"/>
          <w:szCs w:val="24"/>
        </w:rPr>
        <w:t>CPO</w:t>
      </w:r>
      <w:r w:rsidRPr="008F73A6">
        <w:rPr>
          <w:rFonts w:cstheme="minorHAnsi"/>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6D3B7079"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w:t>
      </w:r>
      <w:r w:rsidR="00E602E2">
        <w:rPr>
          <w:rFonts w:cstheme="minorHAnsi"/>
          <w:color w:val="000000" w:themeColor="text1"/>
          <w:sz w:val="24"/>
          <w:szCs w:val="24"/>
        </w:rPr>
        <w:t>CPO</w:t>
      </w:r>
      <w:r w:rsidRPr="008F73A6">
        <w:rPr>
          <w:rFonts w:cstheme="minorHAnsi"/>
          <w:color w:val="000000" w:themeColor="text1"/>
          <w:sz w:val="24"/>
          <w:szCs w:val="24"/>
        </w:rPr>
        <w:t xml:space="preserve">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097DEA12"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E602E2">
        <w:rPr>
          <w:rFonts w:asciiTheme="minorHAnsi" w:hAnsiTheme="minorHAnsi" w:cstheme="minorHAnsi"/>
          <w:color w:val="000000"/>
          <w:sz w:val="24"/>
          <w:szCs w:val="24"/>
        </w:rPr>
        <w:t>CPO</w:t>
      </w:r>
      <w:r w:rsidR="002B491F" w:rsidRPr="008F73A6">
        <w:rPr>
          <w:rFonts w:asciiTheme="minorHAnsi" w:hAnsiTheme="minorHAnsi" w:cstheme="minorHAnsi"/>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E602E2">
        <w:rPr>
          <w:rFonts w:asciiTheme="minorHAnsi" w:hAnsiTheme="minorHAnsi" w:cstheme="minorHAnsi"/>
          <w:color w:val="000000"/>
          <w:sz w:val="24"/>
          <w:szCs w:val="24"/>
        </w:rPr>
        <w:t>CPO</w:t>
      </w:r>
      <w:r w:rsidR="002B491F" w:rsidRPr="008F73A6">
        <w:rPr>
          <w:rFonts w:asciiTheme="minorHAnsi" w:hAnsiTheme="minorHAnsi" w:cstheme="minorHAnsi"/>
          <w:color w:val="000000"/>
          <w:sz w:val="24"/>
          <w:szCs w:val="24"/>
        </w:rPr>
        <w:t xml:space="preserve">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1F1B5FA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lastRenderedPageBreak/>
        <w:t xml:space="preserve">Jeigu </w:t>
      </w:r>
      <w:r w:rsidR="00E602E2">
        <w:rPr>
          <w:rFonts w:asciiTheme="minorHAnsi" w:hAnsiTheme="minorHAnsi" w:cstheme="minorHAnsi"/>
          <w:b/>
          <w:bCs/>
          <w:color w:val="000000" w:themeColor="text1"/>
          <w:sz w:val="24"/>
          <w:szCs w:val="24"/>
        </w:rPr>
        <w:t>CPO</w:t>
      </w:r>
      <w:r w:rsidRPr="008F73A6">
        <w:rPr>
          <w:rFonts w:asciiTheme="minorHAnsi" w:hAnsiTheme="minorHAnsi" w:cstheme="minorHAnsi"/>
          <w:b/>
          <w:bCs/>
          <w:color w:val="000000" w:themeColor="text1"/>
          <w:sz w:val="24"/>
          <w:szCs w:val="24"/>
        </w:rPr>
        <w:t xml:space="preserve">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172BB8D5"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w:t>
      </w:r>
      <w:r w:rsidR="00E602E2">
        <w:rPr>
          <w:rFonts w:cstheme="minorHAnsi"/>
          <w:b/>
          <w:sz w:val="24"/>
          <w:szCs w:val="24"/>
        </w:rPr>
        <w:t>CPO</w:t>
      </w:r>
      <w:r w:rsidR="00265B06" w:rsidRPr="008F73A6">
        <w:rPr>
          <w:rFonts w:cstheme="minorHAnsi"/>
          <w:b/>
          <w:sz w:val="24"/>
          <w:szCs w:val="24"/>
        </w:rPr>
        <w:t xml:space="preserve">,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w:t>
      </w:r>
      <w:r w:rsidR="00E602E2">
        <w:rPr>
          <w:rFonts w:cstheme="minorHAnsi"/>
          <w:color w:val="000000" w:themeColor="text1"/>
          <w:sz w:val="24"/>
          <w:szCs w:val="24"/>
        </w:rPr>
        <w:t>CPO</w:t>
      </w:r>
      <w:r w:rsidR="00265B06" w:rsidRPr="008F73A6">
        <w:rPr>
          <w:rFonts w:cstheme="minorHAnsi"/>
          <w:color w:val="000000" w:themeColor="text1"/>
          <w:sz w:val="24"/>
          <w:szCs w:val="24"/>
        </w:rPr>
        <w:t xml:space="preserve">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4AC66BB"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w:t>
      </w:r>
      <w:r w:rsidR="00E602E2">
        <w:rPr>
          <w:rFonts w:eastAsia="Times New Roman" w:cstheme="minorHAnsi"/>
          <w:color w:val="000000"/>
          <w:sz w:val="24"/>
          <w:szCs w:val="24"/>
        </w:rPr>
        <w:t>CPO</w:t>
      </w:r>
      <w:r w:rsidRPr="008F73A6">
        <w:rPr>
          <w:rFonts w:eastAsia="Times New Roman" w:cstheme="minorHAnsi"/>
          <w:color w:val="000000"/>
          <w:sz w:val="24"/>
          <w:szCs w:val="24"/>
        </w:rPr>
        <w:t xml:space="preserve">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E61905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00E602E2">
        <w:rPr>
          <w:rFonts w:asciiTheme="minorHAnsi" w:eastAsiaTheme="minorEastAsia" w:hAnsiTheme="minorHAnsi" w:cstheme="minorHAnsi"/>
          <w:sz w:val="24"/>
          <w:szCs w:val="24"/>
        </w:rPr>
        <w:t>CPO</w:t>
      </w:r>
      <w:r w:rsidRPr="008F73A6">
        <w:rPr>
          <w:rFonts w:asciiTheme="minorHAnsi" w:eastAsiaTheme="minorEastAsia" w:hAnsiTheme="minorHAnsi" w:cstheme="minorHAnsi"/>
          <w:sz w:val="24"/>
          <w:szCs w:val="24"/>
        </w:rPr>
        <w:t xml:space="preserve"> priims sprendimą vykdyti derybas, tokiu atveju specialiosiose sąlygose turėtų aiškiai numatyti derybų sąlygas). </w:t>
      </w:r>
    </w:p>
    <w:p w14:paraId="1EBB40DE" w14:textId="5821E13F"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00E602E2">
        <w:rPr>
          <w:rFonts w:asciiTheme="minorHAnsi" w:hAnsiTheme="minorHAnsi" w:cstheme="minorHAnsi"/>
          <w:sz w:val="24"/>
          <w:szCs w:val="24"/>
        </w:rPr>
        <w:t>CPO</w:t>
      </w:r>
      <w:r w:rsidRPr="008F73A6">
        <w:rPr>
          <w:rFonts w:asciiTheme="minorHAnsi" w:hAnsiTheme="minorHAnsi" w:cstheme="minorHAnsi"/>
          <w:sz w:val="24"/>
          <w:szCs w:val="24"/>
        </w:rPr>
        <w:t xml:space="preserve"> vertina ir pasiūlymų eilę sudaro pagal kriterijus ir tvarką, nurodytą specialiosiose pirkimo sąlygose.</w:t>
      </w:r>
    </w:p>
    <w:p w14:paraId="36E74D35" w14:textId="46E73FFD"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00E602E2">
        <w:rPr>
          <w:rFonts w:asciiTheme="minorHAnsi" w:hAnsiTheme="minorHAnsi" w:cstheme="minorHAnsi"/>
          <w:sz w:val="24"/>
          <w:szCs w:val="24"/>
        </w:rPr>
        <w:t>CPO</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38828593"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w:t>
      </w:r>
      <w:r w:rsidR="00E602E2">
        <w:rPr>
          <w:rFonts w:eastAsia="Times New Roman" w:cstheme="minorHAnsi"/>
          <w:color w:val="000000" w:themeColor="text1"/>
          <w:sz w:val="24"/>
          <w:szCs w:val="24"/>
        </w:rPr>
        <w:t>CPO</w:t>
      </w:r>
      <w:r w:rsidRPr="008F73A6">
        <w:rPr>
          <w:rFonts w:eastAsia="Times New Roman" w:cstheme="minorHAnsi"/>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w:t>
      </w:r>
      <w:r w:rsidRPr="008F73A6">
        <w:rPr>
          <w:rFonts w:cstheme="minorHAnsi"/>
          <w:sz w:val="24"/>
          <w:szCs w:val="24"/>
        </w:rPr>
        <w:lastRenderedPageBreak/>
        <w:t>kvalifikacijos reikalavimus ir, jeigu taikoma, kokybės vadybos ir (arba) aplinkos apsaugos vadybos sistemos standartus, nediskriminacines taisykles;</w:t>
      </w:r>
    </w:p>
    <w:p w14:paraId="27386186" w14:textId="0FD9C84E"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00E602E2">
        <w:rPr>
          <w:rFonts w:cstheme="minorHAnsi"/>
          <w:sz w:val="24"/>
          <w:szCs w:val="24"/>
        </w:rPr>
        <w:t>CPO</w:t>
      </w:r>
      <w:r w:rsidRPr="008F73A6">
        <w:rPr>
          <w:rFonts w:cstheme="minorHAnsi"/>
          <w:sz w:val="24"/>
          <w:szCs w:val="24"/>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Default="003C50A7" w:rsidP="009664E2">
      <w:pPr>
        <w:pStyle w:val="Sraopastraipa"/>
        <w:ind w:left="142" w:firstLine="567"/>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74565D3A" w14:textId="5A17D679" w:rsidR="0075721D" w:rsidRPr="008F73A6" w:rsidRDefault="0075721D" w:rsidP="009664E2">
      <w:pPr>
        <w:pStyle w:val="Sraopastraipa"/>
        <w:ind w:left="142" w:firstLine="567"/>
        <w:jc w:val="both"/>
        <w:rPr>
          <w:rFonts w:eastAsia="Calibri" w:cstheme="minorHAnsi"/>
          <w:sz w:val="24"/>
          <w:szCs w:val="24"/>
        </w:rPr>
      </w:pPr>
      <w:r>
        <w:rPr>
          <w:rFonts w:eastAsia="Calibri" w:cstheme="minorHAnsi"/>
          <w:sz w:val="24"/>
          <w:szCs w:val="24"/>
        </w:rPr>
        <w:t xml:space="preserve">3) Pasiūlymą pateikus tiekėjui, kuris yra PVM mokėtojas, </w:t>
      </w:r>
      <w:r w:rsidR="00947458" w:rsidRPr="00947458">
        <w:rPr>
          <w:rFonts w:eastAsia="Calibri" w:cstheme="minorHAnsi"/>
          <w:sz w:val="24"/>
          <w:szCs w:val="24"/>
        </w:rPr>
        <w:t>ir PVM</w:t>
      </w:r>
      <w:r w:rsidR="00947458">
        <w:rPr>
          <w:rFonts w:eastAsia="Calibri" w:cstheme="minorHAnsi"/>
          <w:sz w:val="24"/>
          <w:szCs w:val="24"/>
        </w:rPr>
        <w:t xml:space="preserve"> įstat</w:t>
      </w:r>
      <w:r w:rsidR="009E41B8">
        <w:rPr>
          <w:rFonts w:eastAsia="Calibri" w:cstheme="minorHAnsi"/>
          <w:sz w:val="24"/>
          <w:szCs w:val="24"/>
        </w:rPr>
        <w:t>ymo</w:t>
      </w:r>
      <w:r w:rsidR="00947458" w:rsidRPr="00947458">
        <w:rPr>
          <w:rFonts w:eastAsia="Calibri" w:cstheme="minorHAnsi"/>
          <w:sz w:val="24"/>
          <w:szCs w:val="24"/>
        </w:rPr>
        <w:t xml:space="preserve"> nustatyta tvarka neapmokestina paslaugų PVM,</w:t>
      </w:r>
      <w:r w:rsidR="009E41B8">
        <w:rPr>
          <w:rFonts w:eastAsia="Calibri" w:cstheme="minorHAnsi"/>
          <w:sz w:val="24"/>
          <w:szCs w:val="24"/>
        </w:rPr>
        <w:t xml:space="preserve"> </w:t>
      </w:r>
      <w:r w:rsidR="007F100C" w:rsidRPr="00813500">
        <w:rPr>
          <w:rFonts w:eastAsia="Calibri" w:cstheme="minorHAnsi"/>
          <w:sz w:val="24"/>
          <w:szCs w:val="24"/>
        </w:rPr>
        <w:t>pasiūlyta kaina viršija perkančiosios organizacijos pirkimui skirtas lėšas be PVM, nustatytas ir užfiksuotas perkančiosios organizacijos rengiamuose dokumentuose prieš pradedant pirkimo procedūrą</w:t>
      </w:r>
      <w:r w:rsidR="009664E2">
        <w:rPr>
          <w:rFonts w:eastAsia="Calibri" w:cstheme="minorHAnsi"/>
          <w:sz w:val="24"/>
          <w:szCs w:val="24"/>
        </w:rPr>
        <w:t>.</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002ABE01"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w:t>
      </w:r>
      <w:r w:rsidR="00E602E2">
        <w:rPr>
          <w:rFonts w:cstheme="minorHAnsi"/>
          <w:sz w:val="24"/>
          <w:szCs w:val="24"/>
        </w:rPr>
        <w:t>CPO</w:t>
      </w:r>
      <w:r w:rsidRPr="008F73A6">
        <w:rPr>
          <w:rFonts w:cstheme="minorHAnsi"/>
          <w:sz w:val="24"/>
          <w:szCs w:val="24"/>
        </w:rPr>
        <w:t xml:space="preserve">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2A973747" w:rsidR="001A28B0" w:rsidRPr="008F73A6" w:rsidRDefault="00E602E2"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lastRenderedPageBreak/>
        <w:t>CPO</w:t>
      </w:r>
      <w:r w:rsidR="00763B33" w:rsidRPr="008F73A6">
        <w:rPr>
          <w:rFonts w:eastAsia="Arial" w:cstheme="minorHAnsi"/>
          <w:sz w:val="24"/>
          <w:szCs w:val="24"/>
        </w:rPr>
        <w:t xml:space="preserve">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739D19B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E602E2">
        <w:rPr>
          <w:rFonts w:cstheme="minorHAnsi"/>
          <w:color w:val="000000"/>
          <w:sz w:val="24"/>
          <w:szCs w:val="24"/>
        </w:rPr>
        <w:t>CPO</w:t>
      </w:r>
      <w:r w:rsidR="006449F0" w:rsidRPr="008F73A6">
        <w:rPr>
          <w:rFonts w:cstheme="minorHAnsi"/>
          <w:color w:val="000000"/>
          <w:sz w:val="24"/>
          <w:szCs w:val="24"/>
        </w:rPr>
        <w:t xml:space="preserve">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1728ABA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w:t>
      </w:r>
      <w:r w:rsidR="00E602E2">
        <w:rPr>
          <w:rFonts w:eastAsia="Arial" w:cstheme="minorHAnsi"/>
          <w:color w:val="000000" w:themeColor="text1"/>
          <w:sz w:val="24"/>
          <w:szCs w:val="24"/>
        </w:rPr>
        <w:t>CPO</w:t>
      </w:r>
      <w:r w:rsidR="006074E3" w:rsidRPr="008F73A6">
        <w:rPr>
          <w:rFonts w:cstheme="minorHAnsi"/>
          <w:sz w:val="24"/>
          <w:szCs w:val="24"/>
        </w:rPr>
        <w:t xml:space="preserve"> </w:t>
      </w:r>
      <w:r w:rsidR="5C1D5905" w:rsidRPr="008F73A6">
        <w:rPr>
          <w:rFonts w:eastAsia="Arial" w:cstheme="minorHAnsi"/>
          <w:color w:val="000000" w:themeColor="text1"/>
          <w:sz w:val="24"/>
          <w:szCs w:val="24"/>
        </w:rPr>
        <w:lastRenderedPageBreak/>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4D217743"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E602E2">
        <w:rPr>
          <w:rFonts w:eastAsia="Arial" w:cstheme="minorHAnsi"/>
          <w:color w:val="000000" w:themeColor="text1"/>
          <w:sz w:val="24"/>
          <w:szCs w:val="24"/>
        </w:rPr>
        <w:t>CPO</w:t>
      </w:r>
      <w:r w:rsidR="00A71030" w:rsidRPr="008F73A6">
        <w:rPr>
          <w:rFonts w:eastAsia="Arial" w:cstheme="minorHAnsi"/>
          <w:color w:val="000000" w:themeColor="text1"/>
          <w:sz w:val="24"/>
          <w:szCs w:val="24"/>
        </w:rPr>
        <w:t xml:space="preserve">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1550FB69"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E602E2">
        <w:rPr>
          <w:rFonts w:cstheme="minorHAnsi"/>
          <w:sz w:val="24"/>
          <w:szCs w:val="24"/>
        </w:rPr>
        <w:t>CPO</w:t>
      </w:r>
      <w:r w:rsidR="008236B2" w:rsidRPr="008F73A6">
        <w:rPr>
          <w:rFonts w:cstheme="minorHAnsi"/>
          <w:sz w:val="24"/>
          <w:szCs w:val="24"/>
        </w:rPr>
        <w:t xml:space="preserve">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15BAE776"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E602E2">
        <w:rPr>
          <w:rFonts w:eastAsia="Arial" w:cstheme="minorHAnsi"/>
          <w:sz w:val="24"/>
          <w:szCs w:val="24"/>
        </w:rPr>
        <w:t>CPO</w:t>
      </w:r>
      <w:r w:rsidR="00D55393" w:rsidRPr="008F73A6">
        <w:rPr>
          <w:rFonts w:eastAsia="Arial" w:cstheme="minorHAnsi"/>
          <w:sz w:val="24"/>
          <w:szCs w:val="24"/>
        </w:rPr>
        <w:t xml:space="preserve">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E602E2">
        <w:rPr>
          <w:rFonts w:cstheme="minorHAnsi"/>
          <w:sz w:val="24"/>
          <w:szCs w:val="24"/>
        </w:rPr>
        <w:t>CPO</w:t>
      </w:r>
      <w:r w:rsidR="00BE7293" w:rsidRPr="008F73A6">
        <w:rPr>
          <w:rFonts w:cstheme="minorHAnsi"/>
          <w:sz w:val="24"/>
          <w:szCs w:val="24"/>
        </w:rPr>
        <w:t xml:space="preserve">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0716575A" w:rsidR="006D0AB0" w:rsidRPr="008F73A6" w:rsidRDefault="00E602E2"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CPO</w:t>
      </w:r>
      <w:r w:rsidR="00787DBD" w:rsidRPr="008F73A6">
        <w:rPr>
          <w:rFonts w:eastAsia="Arial" w:cstheme="minorHAnsi"/>
          <w:sz w:val="24"/>
          <w:szCs w:val="24"/>
        </w:rPr>
        <w:t xml:space="preserve">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lastRenderedPageBreak/>
        <w:t>Sutarties sudarymas</w:t>
      </w:r>
      <w:bookmarkEnd w:id="60"/>
      <w:bookmarkEnd w:id="61"/>
      <w:bookmarkEnd w:id="62"/>
      <w:bookmarkEnd w:id="63"/>
      <w:bookmarkEnd w:id="64"/>
      <w:bookmarkEnd w:id="65"/>
      <w:bookmarkEnd w:id="66"/>
    </w:p>
    <w:p w14:paraId="26D1DFBC" w14:textId="1F8B4978"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E602E2">
        <w:rPr>
          <w:rFonts w:cstheme="minorHAnsi"/>
          <w:sz w:val="24"/>
          <w:szCs w:val="24"/>
        </w:rPr>
        <w:t>CPO</w:t>
      </w:r>
      <w:r w:rsidR="00E65F14" w:rsidRPr="008F73A6">
        <w:rPr>
          <w:rFonts w:cstheme="minorHAnsi"/>
          <w:sz w:val="24"/>
          <w:szCs w:val="24"/>
        </w:rPr>
        <w:t xml:space="preserve">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55448585"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E602E2">
        <w:rPr>
          <w:rFonts w:cstheme="minorHAnsi"/>
          <w:sz w:val="24"/>
          <w:szCs w:val="24"/>
        </w:rPr>
        <w:t>CPO</w:t>
      </w:r>
      <w:r w:rsidR="003346B8" w:rsidRPr="008F73A6">
        <w:rPr>
          <w:rFonts w:cstheme="minorHAnsi"/>
          <w:sz w:val="24"/>
          <w:szCs w:val="24"/>
        </w:rPr>
        <w:t xml:space="preserve">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43D71846"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E602E2">
        <w:rPr>
          <w:rFonts w:cstheme="minorHAnsi"/>
          <w:sz w:val="24"/>
          <w:szCs w:val="24"/>
        </w:rPr>
        <w:t>CPO</w:t>
      </w:r>
      <w:r w:rsidR="002E0B25" w:rsidRPr="008F73A6">
        <w:rPr>
          <w:rFonts w:cstheme="minorHAnsi"/>
          <w:sz w:val="24"/>
          <w:szCs w:val="24"/>
        </w:rPr>
        <w:t xml:space="preserve">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E602E2">
        <w:rPr>
          <w:rFonts w:cstheme="minorHAnsi"/>
          <w:color w:val="000000"/>
          <w:sz w:val="24"/>
          <w:szCs w:val="24"/>
        </w:rPr>
        <w:t>CPO</w:t>
      </w:r>
      <w:r w:rsidR="00530CA8" w:rsidRPr="008F73A6">
        <w:rPr>
          <w:rFonts w:cstheme="minorHAnsi"/>
          <w:color w:val="000000"/>
          <w:sz w:val="24"/>
          <w:szCs w:val="24"/>
        </w:rPr>
        <w:t xml:space="preserve">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545FB2DA"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lastRenderedPageBreak/>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E602E2">
        <w:rPr>
          <w:rFonts w:eastAsia="Arial" w:cstheme="minorHAnsi"/>
          <w:sz w:val="24"/>
          <w:szCs w:val="24"/>
        </w:rPr>
        <w:t>CPO</w:t>
      </w:r>
      <w:r w:rsidR="00D83180" w:rsidRPr="008F73A6">
        <w:rPr>
          <w:rFonts w:eastAsia="Arial" w:cstheme="minorHAnsi"/>
          <w:sz w:val="24"/>
          <w:szCs w:val="24"/>
        </w:rPr>
        <w:t xml:space="preserve">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C5B9" w14:textId="77777777" w:rsidR="00EF4E39" w:rsidRDefault="00EF4E39" w:rsidP="00D05666">
      <w:r>
        <w:separator/>
      </w:r>
    </w:p>
  </w:endnote>
  <w:endnote w:type="continuationSeparator" w:id="0">
    <w:p w14:paraId="5CF6E2C5" w14:textId="77777777" w:rsidR="00EF4E39" w:rsidRDefault="00EF4E39" w:rsidP="00D05666">
      <w:r>
        <w:continuationSeparator/>
      </w:r>
    </w:p>
  </w:endnote>
  <w:endnote w:type="continuationNotice" w:id="1">
    <w:p w14:paraId="261847C3" w14:textId="77777777" w:rsidR="00EF4E39" w:rsidRDefault="00EF4E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AAF6" w14:textId="77777777" w:rsidR="00EF4E39" w:rsidRDefault="00EF4E39" w:rsidP="00D05666">
      <w:r>
        <w:separator/>
      </w:r>
    </w:p>
  </w:footnote>
  <w:footnote w:type="continuationSeparator" w:id="0">
    <w:p w14:paraId="0F1A09C7" w14:textId="77777777" w:rsidR="00EF4E39" w:rsidRDefault="00EF4E39" w:rsidP="00D05666">
      <w:r>
        <w:continuationSeparator/>
      </w:r>
    </w:p>
  </w:footnote>
  <w:footnote w:type="continuationNotice" w:id="1">
    <w:p w14:paraId="135CC5A8" w14:textId="77777777" w:rsidR="00EF4E39" w:rsidRDefault="00EF4E39">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636E2CB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42DE8" w:rsidRPr="00B64571">
          <w:rPr>
            <w:rStyle w:val="Hipersaitas"/>
          </w:rPr>
          <w:t>https://vpt.lrv.lt/uploads/vpt/documents/files/uzssisfravimo%20instrukcija(1).pdf</w:t>
        </w:r>
      </w:hyperlink>
      <w:r w:rsidR="00742DE8">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65B"/>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1A6A"/>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2E0"/>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206A"/>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1F"/>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0B"/>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84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A44"/>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CCB"/>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E89"/>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B7DC8"/>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2E4D"/>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A6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3F0"/>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70A"/>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1A9"/>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DE8"/>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21D"/>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2312"/>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00C"/>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DA0"/>
    <w:rsid w:val="00876F48"/>
    <w:rsid w:val="00877A5D"/>
    <w:rsid w:val="00880132"/>
    <w:rsid w:val="00880218"/>
    <w:rsid w:val="008802B8"/>
    <w:rsid w:val="00881064"/>
    <w:rsid w:val="0088222D"/>
    <w:rsid w:val="0088228F"/>
    <w:rsid w:val="00882796"/>
    <w:rsid w:val="008827B8"/>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5BC"/>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26D"/>
    <w:rsid w:val="009003B1"/>
    <w:rsid w:val="00901552"/>
    <w:rsid w:val="009019B1"/>
    <w:rsid w:val="00901FB3"/>
    <w:rsid w:val="00902A9C"/>
    <w:rsid w:val="00902CA4"/>
    <w:rsid w:val="00902F87"/>
    <w:rsid w:val="009032BE"/>
    <w:rsid w:val="00903F2F"/>
    <w:rsid w:val="00904BC4"/>
    <w:rsid w:val="0090530D"/>
    <w:rsid w:val="00905E30"/>
    <w:rsid w:val="00905F45"/>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47458"/>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64E2"/>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1B8"/>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1C5"/>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596"/>
    <w:rsid w:val="00BB174C"/>
    <w:rsid w:val="00BB192D"/>
    <w:rsid w:val="00BB1B16"/>
    <w:rsid w:val="00BB2F46"/>
    <w:rsid w:val="00BB3788"/>
    <w:rsid w:val="00BB3A85"/>
    <w:rsid w:val="00BB3B0E"/>
    <w:rsid w:val="00BB45B4"/>
    <w:rsid w:val="00BB45DF"/>
    <w:rsid w:val="00BB4A57"/>
    <w:rsid w:val="00BB5270"/>
    <w:rsid w:val="00BB54F0"/>
    <w:rsid w:val="00BB5878"/>
    <w:rsid w:val="00BB5DDF"/>
    <w:rsid w:val="00BB5F2D"/>
    <w:rsid w:val="00BB615F"/>
    <w:rsid w:val="00BB61AF"/>
    <w:rsid w:val="00BB6B79"/>
    <w:rsid w:val="00BB7FDC"/>
    <w:rsid w:val="00BC0EC9"/>
    <w:rsid w:val="00BC1CD4"/>
    <w:rsid w:val="00BC2091"/>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88"/>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F"/>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0B5F"/>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F5"/>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40"/>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2E2"/>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4E39"/>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0B4"/>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CCB"/>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147B"/>
    <w:rsid w:val="000D66FA"/>
    <w:rsid w:val="00127C5B"/>
    <w:rsid w:val="0013277F"/>
    <w:rsid w:val="001722C7"/>
    <w:rsid w:val="0019685B"/>
    <w:rsid w:val="001A4FAB"/>
    <w:rsid w:val="00256A57"/>
    <w:rsid w:val="0026715A"/>
    <w:rsid w:val="00267FF1"/>
    <w:rsid w:val="00271774"/>
    <w:rsid w:val="00275EEB"/>
    <w:rsid w:val="002955AD"/>
    <w:rsid w:val="002A3887"/>
    <w:rsid w:val="002A6FF6"/>
    <w:rsid w:val="002C34AB"/>
    <w:rsid w:val="002F626E"/>
    <w:rsid w:val="0033140B"/>
    <w:rsid w:val="003A1E59"/>
    <w:rsid w:val="003B4848"/>
    <w:rsid w:val="003F6CCB"/>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7D2312"/>
    <w:rsid w:val="00821FE8"/>
    <w:rsid w:val="00830993"/>
    <w:rsid w:val="00885127"/>
    <w:rsid w:val="008B65BC"/>
    <w:rsid w:val="008D3286"/>
    <w:rsid w:val="00902E29"/>
    <w:rsid w:val="00903A7B"/>
    <w:rsid w:val="00905F45"/>
    <w:rsid w:val="0092788E"/>
    <w:rsid w:val="00951837"/>
    <w:rsid w:val="009A5BD0"/>
    <w:rsid w:val="009D2D61"/>
    <w:rsid w:val="009D7848"/>
    <w:rsid w:val="00A216ED"/>
    <w:rsid w:val="00A456B9"/>
    <w:rsid w:val="00A55740"/>
    <w:rsid w:val="00A7767E"/>
    <w:rsid w:val="00A955C6"/>
    <w:rsid w:val="00AB3D27"/>
    <w:rsid w:val="00AC5AA8"/>
    <w:rsid w:val="00AF11A3"/>
    <w:rsid w:val="00B133B9"/>
    <w:rsid w:val="00B15A14"/>
    <w:rsid w:val="00B637B5"/>
    <w:rsid w:val="00B643E0"/>
    <w:rsid w:val="00BB7FDC"/>
    <w:rsid w:val="00BE08D2"/>
    <w:rsid w:val="00C05394"/>
    <w:rsid w:val="00C6391C"/>
    <w:rsid w:val="00C77080"/>
    <w:rsid w:val="00C97D4F"/>
    <w:rsid w:val="00CA42B0"/>
    <w:rsid w:val="00CF63A1"/>
    <w:rsid w:val="00D24FB7"/>
    <w:rsid w:val="00D5795D"/>
    <w:rsid w:val="00D62AFB"/>
    <w:rsid w:val="00D772C7"/>
    <w:rsid w:val="00E538EF"/>
    <w:rsid w:val="00ED7530"/>
    <w:rsid w:val="00EF169C"/>
    <w:rsid w:val="00F32506"/>
    <w:rsid w:val="00F8280C"/>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CB89A3B4-1FDD-4ED2-B86F-053387A3F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35040</Words>
  <Characters>19973</Characters>
  <Application>Microsoft Office Word</Application>
  <DocSecurity>0</DocSecurity>
  <Lines>166</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12</cp:revision>
  <dcterms:created xsi:type="dcterms:W3CDTF">2026-03-09T12:44:00Z</dcterms:created>
  <dcterms:modified xsi:type="dcterms:W3CDTF">2026-07-15T05:57:00Z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