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41322965"/>
        <w:docPartObj>
          <w:docPartGallery w:val="Table of Contents"/>
          <w:docPartUnique/>
        </w:docPartObj>
      </w:sdtPr>
      <w:sdtEndPr/>
      <w:sdtContent>
        <w:p w14:paraId="04D928D9" w14:textId="77777777" w:rsidR="005D0B60" w:rsidRDefault="00B04327">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4F67542E" wp14:editId="4A155309">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8"/>
                        <a:stretch>
                          <a:fillRect/>
                        </a:stretch>
                      </pic:blipFill>
                      <pic:spPr bwMode="auto">
                        <a:xfrm>
                          <a:off x="0" y="0"/>
                          <a:ext cx="2319020" cy="647700"/>
                        </a:xfrm>
                        <a:prstGeom prst="rect">
                          <a:avLst/>
                        </a:prstGeom>
                      </pic:spPr>
                    </pic:pic>
                  </a:graphicData>
                </a:graphic>
              </wp:inline>
            </w:drawing>
          </w:r>
        </w:p>
        <w:p w14:paraId="1A00C568" w14:textId="77777777" w:rsidR="005D0B60" w:rsidRDefault="005D0B60">
          <w:pPr>
            <w:spacing w:after="120" w:line="20" w:lineRule="atLeast"/>
            <w:contextualSpacing/>
            <w:jc w:val="center"/>
            <w:rPr>
              <w:rFonts w:ascii="Times New Roman" w:hAnsi="Times New Roman" w:cs="Times New Roman"/>
              <w:b/>
              <w:bCs/>
              <w:sz w:val="24"/>
              <w:szCs w:val="24"/>
            </w:rPr>
          </w:pPr>
        </w:p>
        <w:p w14:paraId="2AA1DF94" w14:textId="77777777" w:rsidR="005D0B60" w:rsidRDefault="005D0B60">
          <w:pPr>
            <w:spacing w:after="120" w:line="20" w:lineRule="atLeast"/>
            <w:contextualSpacing/>
            <w:jc w:val="center"/>
            <w:rPr>
              <w:rFonts w:ascii="Times New Roman" w:hAnsi="Times New Roman" w:cs="Times New Roman"/>
              <w:b/>
              <w:bCs/>
              <w:sz w:val="24"/>
              <w:szCs w:val="24"/>
            </w:rPr>
          </w:pPr>
        </w:p>
        <w:p w14:paraId="1F0AFE78" w14:textId="77777777" w:rsidR="005D0B60" w:rsidRDefault="005D0B60">
          <w:pPr>
            <w:spacing w:after="120" w:line="20" w:lineRule="atLeast"/>
            <w:contextualSpacing/>
            <w:jc w:val="center"/>
            <w:rPr>
              <w:rFonts w:ascii="Times New Roman" w:hAnsi="Times New Roman" w:cs="Times New Roman"/>
              <w:b/>
              <w:bCs/>
              <w:sz w:val="24"/>
              <w:szCs w:val="24"/>
            </w:rPr>
          </w:pPr>
        </w:p>
        <w:p w14:paraId="03D102EF" w14:textId="77777777" w:rsidR="005D0B60" w:rsidRDefault="00B04327">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046A4D4A" w14:textId="77777777" w:rsidR="005D0B60" w:rsidRDefault="005D0B60">
          <w:pPr>
            <w:spacing w:after="120" w:line="20" w:lineRule="atLeast"/>
            <w:contextualSpacing/>
            <w:jc w:val="center"/>
            <w:rPr>
              <w:rFonts w:ascii="Times New Roman" w:hAnsi="Times New Roman" w:cs="Times New Roman"/>
              <w:sz w:val="24"/>
              <w:szCs w:val="24"/>
            </w:rPr>
          </w:pPr>
        </w:p>
        <w:p w14:paraId="7D23C7C7" w14:textId="77777777" w:rsidR="005D0B60" w:rsidRDefault="00B04327">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60B40A76" w14:textId="77777777" w:rsidR="005D0B60" w:rsidRDefault="005D0B60">
          <w:pPr>
            <w:spacing w:after="120" w:line="20" w:lineRule="atLeast"/>
            <w:contextualSpacing/>
            <w:jc w:val="center"/>
            <w:rPr>
              <w:rFonts w:ascii="Times New Roman" w:hAnsi="Times New Roman" w:cs="Times New Roman"/>
              <w:sz w:val="24"/>
              <w:szCs w:val="24"/>
            </w:rPr>
          </w:pPr>
        </w:p>
        <w:p w14:paraId="760243BB" w14:textId="77777777" w:rsidR="005D0B60" w:rsidRDefault="00B04327">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4FED483B" w14:textId="77777777" w:rsidR="005D0B60" w:rsidRDefault="00B04327">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Perkančiosios organizacijos Viešųjų pirkimų k</w:t>
          </w:r>
          <w:r>
            <w:rPr>
              <w:rFonts w:ascii="Times New Roman" w:hAnsi="Times New Roman" w:cs="Times New Roman"/>
              <w:sz w:val="24"/>
              <w:szCs w:val="24"/>
              <w:shd w:val="clear" w:color="auto" w:fill="FFFFFF"/>
            </w:rPr>
            <w:t>omisijos 2026-07-    protokolu Nr.</w:t>
          </w:r>
        </w:p>
        <w:p w14:paraId="5CF8DD78" w14:textId="77777777" w:rsidR="005D0B60" w:rsidRDefault="00B04327">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52551CDC" w14:textId="77777777" w:rsidR="005D0B60" w:rsidRDefault="00B04327">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2640FCB7" w14:textId="77777777" w:rsidR="005D0B60" w:rsidRDefault="005D0B60">
          <w:pPr>
            <w:spacing w:after="120" w:line="20" w:lineRule="atLeast"/>
            <w:contextualSpacing/>
            <w:jc w:val="center"/>
            <w:rPr>
              <w:rFonts w:ascii="Times New Roman" w:hAnsi="Times New Roman" w:cs="Times New Roman"/>
              <w:sz w:val="24"/>
              <w:szCs w:val="24"/>
            </w:rPr>
          </w:pPr>
        </w:p>
        <w:p w14:paraId="262BB553" w14:textId="77777777" w:rsidR="005D0B60" w:rsidRDefault="005D0B60">
          <w:pPr>
            <w:spacing w:after="120" w:line="20" w:lineRule="atLeast"/>
            <w:contextualSpacing/>
            <w:jc w:val="center"/>
            <w:rPr>
              <w:rFonts w:ascii="Times New Roman" w:hAnsi="Times New Roman" w:cs="Times New Roman"/>
              <w:sz w:val="24"/>
              <w:szCs w:val="24"/>
            </w:rPr>
          </w:pPr>
        </w:p>
        <w:p w14:paraId="75D7F782" w14:textId="77777777" w:rsidR="005D0B60" w:rsidRDefault="005D0B60">
          <w:pPr>
            <w:spacing w:after="120" w:line="20" w:lineRule="atLeast"/>
            <w:contextualSpacing/>
            <w:jc w:val="center"/>
            <w:rPr>
              <w:rFonts w:ascii="Times New Roman" w:hAnsi="Times New Roman" w:cs="Times New Roman"/>
              <w:b/>
              <w:bCs/>
              <w:sz w:val="24"/>
              <w:szCs w:val="24"/>
              <w:lang w:eastAsia="en-US"/>
            </w:rPr>
          </w:pPr>
        </w:p>
        <w:p w14:paraId="793F2591" w14:textId="77777777" w:rsidR="005D0B60" w:rsidRDefault="00B04327">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069128E3" w14:textId="77777777" w:rsidR="005D0B60" w:rsidRDefault="00B04327">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w:t>
          </w:r>
          <w:r>
            <w:rPr>
              <w:rFonts w:ascii="Times New Roman" w:hAnsi="Times New Roman" w:cs="Times New Roman"/>
              <w:b/>
              <w:bCs/>
              <w:color w:val="000000" w:themeColor="text1"/>
              <w:sz w:val="24"/>
              <w:szCs w:val="24"/>
            </w:rPr>
            <w:t>OPTINIS MIKROSKOPAS SU KAMERA</w:t>
          </w:r>
          <w:r>
            <w:rPr>
              <w:rFonts w:ascii="Times New Roman" w:hAnsi="Times New Roman" w:cs="Times New Roman"/>
              <w:b/>
              <w:bCs/>
              <w:sz w:val="24"/>
              <w:szCs w:val="24"/>
            </w:rPr>
            <w:t>“</w:t>
          </w:r>
        </w:p>
        <w:p w14:paraId="09DA2DA9" w14:textId="77777777" w:rsidR="005D0B60" w:rsidRDefault="00B04327">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121671C8" w14:textId="77777777" w:rsidR="005D0B60" w:rsidRDefault="00B04327">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0217C0C7" w14:textId="77777777" w:rsidR="005D0B60" w:rsidRDefault="005D0B60">
          <w:pPr>
            <w:spacing w:after="120" w:line="20" w:lineRule="atLeast"/>
            <w:contextualSpacing/>
            <w:rPr>
              <w:rFonts w:ascii="Times New Roman" w:hAnsi="Times New Roman" w:cs="Times New Roman"/>
              <w:sz w:val="24"/>
              <w:szCs w:val="24"/>
            </w:rPr>
          </w:pPr>
        </w:p>
        <w:p w14:paraId="644B51D5" w14:textId="77777777" w:rsidR="005D0B60" w:rsidRDefault="005D0B60">
          <w:pPr>
            <w:spacing w:after="120" w:line="20" w:lineRule="atLeast"/>
            <w:contextualSpacing/>
            <w:rPr>
              <w:rFonts w:ascii="Times New Roman" w:hAnsi="Times New Roman" w:cs="Times New Roman"/>
              <w:sz w:val="24"/>
              <w:szCs w:val="24"/>
            </w:rPr>
          </w:pPr>
        </w:p>
        <w:p w14:paraId="388F336B" w14:textId="77777777" w:rsidR="005D0B60" w:rsidRDefault="005D0B60">
          <w:pPr>
            <w:spacing w:after="120" w:line="20" w:lineRule="atLeast"/>
            <w:contextualSpacing/>
            <w:rPr>
              <w:rFonts w:ascii="Times New Roman" w:hAnsi="Times New Roman" w:cs="Times New Roman"/>
              <w:sz w:val="24"/>
              <w:szCs w:val="24"/>
            </w:rPr>
          </w:pPr>
        </w:p>
        <w:p w14:paraId="68B474F2" w14:textId="77777777" w:rsidR="005D0B60" w:rsidRDefault="00B04327">
          <w:pPr>
            <w:spacing w:after="120" w:line="20" w:lineRule="atLeast"/>
            <w:contextualSpacing/>
            <w:rPr>
              <w:rFonts w:ascii="Times New Roman" w:hAnsi="Times New Roman" w:cs="Times New Roman"/>
              <w:sz w:val="24"/>
              <w:szCs w:val="24"/>
            </w:rPr>
          </w:pPr>
          <w:r>
            <w:br w:type="page"/>
          </w:r>
        </w:p>
        <w:p w14:paraId="6DF76963" w14:textId="77777777" w:rsidR="005D0B60" w:rsidRDefault="00B04327">
          <w:pPr>
            <w:pStyle w:val="TOCHeading"/>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4792F65F" w14:textId="77777777" w:rsidR="005D0B60" w:rsidRDefault="00B04327">
          <w:pPr>
            <w:pStyle w:val="TOC1"/>
            <w:tabs>
              <w:tab w:val="left" w:pos="720"/>
            </w:tabs>
            <w:rPr>
              <w:kern w:val="2"/>
              <w:sz w:val="24"/>
              <w:szCs w:val="24"/>
              <w14:ligatures w14:val="standardContextual"/>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33278233">
            <w:r>
              <w:rPr>
                <w:rStyle w:val="IndexLink"/>
                <w:rFonts w:ascii="Times New Roman" w:hAnsi="Times New Roman" w:cs="Times New Roman"/>
                <w:webHidden/>
              </w:rPr>
              <w:t>1.</w:t>
            </w:r>
            <w:r>
              <w:rPr>
                <w:rStyle w:val="IndexLink"/>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_Toc233278233 \h</w:instrText>
            </w:r>
            <w:r>
              <w:rPr>
                <w:webHidden/>
              </w:rPr>
            </w:r>
            <w:r>
              <w:rPr>
                <w:webHidden/>
              </w:rPr>
              <w:fldChar w:fldCharType="separate"/>
            </w:r>
            <w:r>
              <w:rPr>
                <w:rStyle w:val="IndexLink"/>
              </w:rPr>
              <w:tab/>
              <w:t>2</w:t>
            </w:r>
            <w:r>
              <w:rPr>
                <w:webHidden/>
              </w:rPr>
              <w:fldChar w:fldCharType="end"/>
            </w:r>
          </w:hyperlink>
        </w:p>
        <w:p w14:paraId="6C027AA4" w14:textId="77777777" w:rsidR="005D0B60" w:rsidRDefault="00F42097">
          <w:pPr>
            <w:pStyle w:val="TOC1"/>
            <w:rPr>
              <w:kern w:val="2"/>
              <w:sz w:val="24"/>
              <w:szCs w:val="24"/>
              <w14:ligatures w14:val="standardContextual"/>
            </w:rPr>
          </w:pPr>
          <w:hyperlink w:anchor="_Toc233278234">
            <w:r w:rsidR="00B04327">
              <w:rPr>
                <w:rStyle w:val="IndexLink"/>
                <w:rFonts w:ascii="Times New Roman" w:hAnsi="Times New Roman" w:cs="Times New Roman"/>
                <w:webHidden/>
              </w:rPr>
              <w:t>2. Pirkimo objektas</w:t>
            </w:r>
            <w:r w:rsidR="00B04327">
              <w:rPr>
                <w:webHidden/>
              </w:rPr>
              <w:fldChar w:fldCharType="begin"/>
            </w:r>
            <w:r w:rsidR="00B04327">
              <w:rPr>
                <w:webHidden/>
              </w:rPr>
              <w:instrText>PAGEREF _Toc233278234 \h</w:instrText>
            </w:r>
            <w:r w:rsidR="00B04327">
              <w:rPr>
                <w:webHidden/>
              </w:rPr>
            </w:r>
            <w:r w:rsidR="00B04327">
              <w:rPr>
                <w:webHidden/>
              </w:rPr>
              <w:fldChar w:fldCharType="separate"/>
            </w:r>
            <w:r w:rsidR="00B04327">
              <w:rPr>
                <w:rStyle w:val="IndexLink"/>
              </w:rPr>
              <w:tab/>
              <w:t>2</w:t>
            </w:r>
            <w:r w:rsidR="00B04327">
              <w:rPr>
                <w:webHidden/>
              </w:rPr>
              <w:fldChar w:fldCharType="end"/>
            </w:r>
          </w:hyperlink>
        </w:p>
        <w:p w14:paraId="3627E781" w14:textId="77777777" w:rsidR="005D0B60" w:rsidRDefault="00F42097">
          <w:pPr>
            <w:pStyle w:val="TOC1"/>
            <w:rPr>
              <w:kern w:val="2"/>
              <w:sz w:val="24"/>
              <w:szCs w:val="24"/>
              <w14:ligatures w14:val="standardContextual"/>
            </w:rPr>
          </w:pPr>
          <w:hyperlink w:anchor="_Toc233278235">
            <w:r w:rsidR="00B04327">
              <w:rPr>
                <w:rStyle w:val="IndexLink"/>
                <w:rFonts w:ascii="Times New Roman" w:hAnsi="Times New Roman" w:cs="Times New Roman"/>
                <w:webHidden/>
              </w:rPr>
              <w:t>3. Susitikimai su tiekėjais ir objekto apžiūra</w:t>
            </w:r>
            <w:r w:rsidR="00B04327">
              <w:rPr>
                <w:webHidden/>
              </w:rPr>
              <w:fldChar w:fldCharType="begin"/>
            </w:r>
            <w:r w:rsidR="00B04327">
              <w:rPr>
                <w:webHidden/>
              </w:rPr>
              <w:instrText>PAGEREF _Toc233278235 \h</w:instrText>
            </w:r>
            <w:r w:rsidR="00B04327">
              <w:rPr>
                <w:webHidden/>
              </w:rPr>
            </w:r>
            <w:r w:rsidR="00B04327">
              <w:rPr>
                <w:webHidden/>
              </w:rPr>
              <w:fldChar w:fldCharType="separate"/>
            </w:r>
            <w:r w:rsidR="00B04327">
              <w:rPr>
                <w:rStyle w:val="IndexLink"/>
              </w:rPr>
              <w:tab/>
              <w:t>3</w:t>
            </w:r>
            <w:r w:rsidR="00B04327">
              <w:rPr>
                <w:webHidden/>
              </w:rPr>
              <w:fldChar w:fldCharType="end"/>
            </w:r>
          </w:hyperlink>
        </w:p>
        <w:p w14:paraId="33E91881" w14:textId="77777777" w:rsidR="005D0B60" w:rsidRDefault="00F42097">
          <w:pPr>
            <w:pStyle w:val="TOC1"/>
            <w:rPr>
              <w:kern w:val="2"/>
              <w:sz w:val="24"/>
              <w:szCs w:val="24"/>
              <w14:ligatures w14:val="standardContextual"/>
            </w:rPr>
          </w:pPr>
          <w:hyperlink w:anchor="_Toc233278236">
            <w:r w:rsidR="00B04327">
              <w:rPr>
                <w:rStyle w:val="IndexLink"/>
                <w:rFonts w:ascii="Times New Roman" w:hAnsi="Times New Roman" w:cs="Times New Roman"/>
                <w:webHidden/>
              </w:rPr>
              <w:t>4. Tiekėjų pašalinimo pagrindai ir kvalifikacijos reikalavimai</w:t>
            </w:r>
            <w:r w:rsidR="00B04327">
              <w:rPr>
                <w:webHidden/>
              </w:rPr>
              <w:fldChar w:fldCharType="begin"/>
            </w:r>
            <w:r w:rsidR="00B04327">
              <w:rPr>
                <w:webHidden/>
              </w:rPr>
              <w:instrText>PAGEREF _Toc233278236 \h</w:instrText>
            </w:r>
            <w:r w:rsidR="00B04327">
              <w:rPr>
                <w:webHidden/>
              </w:rPr>
            </w:r>
            <w:r w:rsidR="00B04327">
              <w:rPr>
                <w:webHidden/>
              </w:rPr>
              <w:fldChar w:fldCharType="separate"/>
            </w:r>
            <w:r w:rsidR="00B04327">
              <w:rPr>
                <w:rStyle w:val="IndexLink"/>
              </w:rPr>
              <w:tab/>
              <w:t>3</w:t>
            </w:r>
            <w:r w:rsidR="00B04327">
              <w:rPr>
                <w:webHidden/>
              </w:rPr>
              <w:fldChar w:fldCharType="end"/>
            </w:r>
          </w:hyperlink>
        </w:p>
        <w:p w14:paraId="105DE223" w14:textId="77777777" w:rsidR="005D0B60" w:rsidRDefault="00F42097">
          <w:pPr>
            <w:pStyle w:val="TOC1"/>
            <w:rPr>
              <w:kern w:val="2"/>
              <w:sz w:val="24"/>
              <w:szCs w:val="24"/>
              <w14:ligatures w14:val="standardContextual"/>
            </w:rPr>
          </w:pPr>
          <w:hyperlink w:anchor="_Toc233278237">
            <w:r w:rsidR="00B04327">
              <w:rPr>
                <w:rStyle w:val="IndexLink"/>
                <w:rFonts w:ascii="Times New Roman" w:hAnsi="Times New Roman" w:cs="Times New Roman"/>
                <w:webHidden/>
              </w:rPr>
              <w:t>5. Reikalavimai, susiję su nacionaliniu saugumu</w:t>
            </w:r>
            <w:r w:rsidR="00B04327">
              <w:rPr>
                <w:webHidden/>
              </w:rPr>
              <w:fldChar w:fldCharType="begin"/>
            </w:r>
            <w:r w:rsidR="00B04327">
              <w:rPr>
                <w:webHidden/>
              </w:rPr>
              <w:instrText>PAGEREF _Toc233278237 \h</w:instrText>
            </w:r>
            <w:r w:rsidR="00B04327">
              <w:rPr>
                <w:webHidden/>
              </w:rPr>
            </w:r>
            <w:r w:rsidR="00B04327">
              <w:rPr>
                <w:webHidden/>
              </w:rPr>
              <w:fldChar w:fldCharType="separate"/>
            </w:r>
            <w:r w:rsidR="00B04327">
              <w:rPr>
                <w:rStyle w:val="IndexLink"/>
              </w:rPr>
              <w:tab/>
              <w:t>3</w:t>
            </w:r>
            <w:r w:rsidR="00B04327">
              <w:rPr>
                <w:webHidden/>
              </w:rPr>
              <w:fldChar w:fldCharType="end"/>
            </w:r>
          </w:hyperlink>
        </w:p>
        <w:p w14:paraId="7CB900F3" w14:textId="77777777" w:rsidR="005D0B60" w:rsidRDefault="00F42097">
          <w:pPr>
            <w:pStyle w:val="TOC1"/>
            <w:rPr>
              <w:kern w:val="2"/>
              <w:sz w:val="24"/>
              <w:szCs w:val="24"/>
              <w14:ligatures w14:val="standardContextual"/>
            </w:rPr>
          </w:pPr>
          <w:hyperlink w:anchor="_Toc233278238">
            <w:r w:rsidR="00B04327">
              <w:rPr>
                <w:rStyle w:val="IndexLink"/>
                <w:rFonts w:ascii="Times New Roman" w:hAnsi="Times New Roman" w:cs="Times New Roman"/>
                <w:webHidden/>
              </w:rPr>
              <w:t>6. Specialieji reikalavimai pasiūlymų rengimui ir pateikimui</w:t>
            </w:r>
            <w:r w:rsidR="00B04327">
              <w:rPr>
                <w:webHidden/>
              </w:rPr>
              <w:fldChar w:fldCharType="begin"/>
            </w:r>
            <w:r w:rsidR="00B04327">
              <w:rPr>
                <w:webHidden/>
              </w:rPr>
              <w:instrText>PAGEREF _Toc233278238 \h</w:instrText>
            </w:r>
            <w:r w:rsidR="00B04327">
              <w:rPr>
                <w:webHidden/>
              </w:rPr>
            </w:r>
            <w:r w:rsidR="00B04327">
              <w:rPr>
                <w:webHidden/>
              </w:rPr>
              <w:fldChar w:fldCharType="separate"/>
            </w:r>
            <w:r w:rsidR="00B04327">
              <w:rPr>
                <w:rStyle w:val="IndexLink"/>
              </w:rPr>
              <w:tab/>
              <w:t>4</w:t>
            </w:r>
            <w:r w:rsidR="00B04327">
              <w:rPr>
                <w:webHidden/>
              </w:rPr>
              <w:fldChar w:fldCharType="end"/>
            </w:r>
          </w:hyperlink>
        </w:p>
        <w:p w14:paraId="606658DF" w14:textId="77777777" w:rsidR="005D0B60" w:rsidRDefault="00F42097">
          <w:pPr>
            <w:pStyle w:val="TOC1"/>
            <w:tabs>
              <w:tab w:val="left" w:pos="720"/>
            </w:tabs>
            <w:rPr>
              <w:kern w:val="2"/>
              <w:sz w:val="24"/>
              <w:szCs w:val="24"/>
              <w14:ligatures w14:val="standardContextual"/>
            </w:rPr>
          </w:pPr>
          <w:hyperlink w:anchor="_Toc233278239">
            <w:r w:rsidR="00B04327">
              <w:rPr>
                <w:rStyle w:val="IndexLink"/>
                <w:rFonts w:ascii="Times New Roman" w:hAnsi="Times New Roman" w:cs="Times New Roman"/>
                <w:webHidden/>
              </w:rPr>
              <w:t>7.</w:t>
            </w:r>
            <w:r w:rsidR="00B04327">
              <w:rPr>
                <w:rStyle w:val="IndexLink"/>
                <w:kern w:val="2"/>
                <w:sz w:val="24"/>
                <w:szCs w:val="24"/>
                <w14:ligatures w14:val="standardContextual"/>
              </w:rPr>
              <w:tab/>
            </w:r>
            <w:r w:rsidR="00B04327">
              <w:rPr>
                <w:rStyle w:val="IndexLink"/>
                <w:rFonts w:ascii="Times New Roman" w:hAnsi="Times New Roman" w:cs="Times New Roman"/>
              </w:rPr>
              <w:t>Pasiūlymo galiojimo užtikrinimas</w:t>
            </w:r>
            <w:r w:rsidR="00B04327">
              <w:rPr>
                <w:webHidden/>
              </w:rPr>
              <w:fldChar w:fldCharType="begin"/>
            </w:r>
            <w:r w:rsidR="00B04327">
              <w:rPr>
                <w:webHidden/>
              </w:rPr>
              <w:instrText>PAGEREF _Toc233278239 \h</w:instrText>
            </w:r>
            <w:r w:rsidR="00B04327">
              <w:rPr>
                <w:webHidden/>
              </w:rPr>
            </w:r>
            <w:r w:rsidR="00B04327">
              <w:rPr>
                <w:webHidden/>
              </w:rPr>
              <w:fldChar w:fldCharType="separate"/>
            </w:r>
            <w:r w:rsidR="00B04327">
              <w:rPr>
                <w:rStyle w:val="IndexLink"/>
              </w:rPr>
              <w:tab/>
              <w:t>5</w:t>
            </w:r>
            <w:r w:rsidR="00B04327">
              <w:rPr>
                <w:webHidden/>
              </w:rPr>
              <w:fldChar w:fldCharType="end"/>
            </w:r>
          </w:hyperlink>
        </w:p>
        <w:p w14:paraId="516C40BF" w14:textId="77777777" w:rsidR="005D0B60" w:rsidRDefault="00F42097">
          <w:pPr>
            <w:pStyle w:val="TOC1"/>
            <w:tabs>
              <w:tab w:val="left" w:pos="720"/>
            </w:tabs>
            <w:rPr>
              <w:kern w:val="2"/>
              <w:sz w:val="24"/>
              <w:szCs w:val="24"/>
              <w14:ligatures w14:val="standardContextual"/>
            </w:rPr>
          </w:pPr>
          <w:hyperlink w:anchor="_Toc233278240">
            <w:r w:rsidR="00B04327">
              <w:rPr>
                <w:rStyle w:val="IndexLink"/>
                <w:rFonts w:ascii="Times New Roman" w:hAnsi="Times New Roman" w:cs="Times New Roman"/>
                <w:webHidden/>
              </w:rPr>
              <w:t>8.</w:t>
            </w:r>
            <w:r w:rsidR="00B04327">
              <w:rPr>
                <w:rStyle w:val="IndexLink"/>
                <w:kern w:val="2"/>
                <w:sz w:val="24"/>
                <w:szCs w:val="24"/>
                <w14:ligatures w14:val="standardContextual"/>
              </w:rPr>
              <w:tab/>
            </w:r>
            <w:r w:rsidR="00B04327">
              <w:rPr>
                <w:rStyle w:val="IndexLink"/>
                <w:rFonts w:ascii="Times New Roman" w:hAnsi="Times New Roman" w:cs="Times New Roman"/>
              </w:rPr>
              <w:t>Elektroninis aukcionas</w:t>
            </w:r>
            <w:r w:rsidR="00B04327">
              <w:rPr>
                <w:webHidden/>
              </w:rPr>
              <w:fldChar w:fldCharType="begin"/>
            </w:r>
            <w:r w:rsidR="00B04327">
              <w:rPr>
                <w:webHidden/>
              </w:rPr>
              <w:instrText>PAGEREF _Toc233278240 \h</w:instrText>
            </w:r>
            <w:r w:rsidR="00B04327">
              <w:rPr>
                <w:webHidden/>
              </w:rPr>
            </w:r>
            <w:r w:rsidR="00B04327">
              <w:rPr>
                <w:webHidden/>
              </w:rPr>
              <w:fldChar w:fldCharType="separate"/>
            </w:r>
            <w:r w:rsidR="00B04327">
              <w:rPr>
                <w:rStyle w:val="IndexLink"/>
              </w:rPr>
              <w:tab/>
              <w:t>6</w:t>
            </w:r>
            <w:r w:rsidR="00B04327">
              <w:rPr>
                <w:webHidden/>
              </w:rPr>
              <w:fldChar w:fldCharType="end"/>
            </w:r>
          </w:hyperlink>
        </w:p>
        <w:p w14:paraId="40FCC224" w14:textId="77777777" w:rsidR="005D0B60" w:rsidRDefault="00F42097">
          <w:pPr>
            <w:pStyle w:val="TOC1"/>
            <w:tabs>
              <w:tab w:val="left" w:pos="720"/>
            </w:tabs>
            <w:rPr>
              <w:kern w:val="2"/>
              <w:sz w:val="24"/>
              <w:szCs w:val="24"/>
              <w14:ligatures w14:val="standardContextual"/>
            </w:rPr>
          </w:pPr>
          <w:hyperlink w:anchor="_Toc233278241">
            <w:r w:rsidR="00B04327">
              <w:rPr>
                <w:rStyle w:val="IndexLink"/>
                <w:rFonts w:ascii="Times New Roman" w:hAnsi="Times New Roman" w:cs="Times New Roman"/>
                <w:webHidden/>
              </w:rPr>
              <w:t>9.</w:t>
            </w:r>
            <w:r w:rsidR="00B04327">
              <w:rPr>
                <w:rStyle w:val="IndexLink"/>
                <w:kern w:val="2"/>
                <w:sz w:val="24"/>
                <w:szCs w:val="24"/>
                <w14:ligatures w14:val="standardContextual"/>
              </w:rPr>
              <w:tab/>
            </w:r>
            <w:r w:rsidR="00B04327">
              <w:rPr>
                <w:rStyle w:val="IndexLink"/>
                <w:rFonts w:ascii="Times New Roman" w:hAnsi="Times New Roman" w:cs="Times New Roman"/>
              </w:rPr>
              <w:t>Pasiūlymų vertinimas</w:t>
            </w:r>
            <w:r w:rsidR="00B04327">
              <w:rPr>
                <w:webHidden/>
              </w:rPr>
              <w:fldChar w:fldCharType="begin"/>
            </w:r>
            <w:r w:rsidR="00B04327">
              <w:rPr>
                <w:webHidden/>
              </w:rPr>
              <w:instrText>PAGEREF _Toc233278241 \h</w:instrText>
            </w:r>
            <w:r w:rsidR="00B04327">
              <w:rPr>
                <w:webHidden/>
              </w:rPr>
            </w:r>
            <w:r w:rsidR="00B04327">
              <w:rPr>
                <w:webHidden/>
              </w:rPr>
              <w:fldChar w:fldCharType="separate"/>
            </w:r>
            <w:r w:rsidR="00B04327">
              <w:rPr>
                <w:rStyle w:val="IndexLink"/>
              </w:rPr>
              <w:tab/>
              <w:t>7</w:t>
            </w:r>
            <w:r w:rsidR="00B04327">
              <w:rPr>
                <w:webHidden/>
              </w:rPr>
              <w:fldChar w:fldCharType="end"/>
            </w:r>
          </w:hyperlink>
        </w:p>
        <w:p w14:paraId="3BB0C85A" w14:textId="77777777" w:rsidR="005D0B60" w:rsidRDefault="00F42097">
          <w:pPr>
            <w:pStyle w:val="TOC1"/>
            <w:tabs>
              <w:tab w:val="left" w:pos="720"/>
            </w:tabs>
            <w:rPr>
              <w:kern w:val="2"/>
              <w:sz w:val="24"/>
              <w:szCs w:val="24"/>
              <w14:ligatures w14:val="standardContextual"/>
            </w:rPr>
          </w:pPr>
          <w:hyperlink w:anchor="_Toc233278242">
            <w:r w:rsidR="00B04327">
              <w:rPr>
                <w:rStyle w:val="IndexLink"/>
                <w:rFonts w:ascii="Times New Roman" w:hAnsi="Times New Roman" w:cs="Times New Roman"/>
                <w:webHidden/>
              </w:rPr>
              <w:t>10.</w:t>
            </w:r>
            <w:r w:rsidR="00B04327">
              <w:rPr>
                <w:rStyle w:val="IndexLink"/>
                <w:kern w:val="2"/>
                <w:sz w:val="24"/>
                <w:szCs w:val="24"/>
                <w14:ligatures w14:val="standardContextual"/>
              </w:rPr>
              <w:tab/>
            </w:r>
            <w:r w:rsidR="00B04327">
              <w:rPr>
                <w:rStyle w:val="IndexLink"/>
                <w:rFonts w:ascii="Times New Roman" w:hAnsi="Times New Roman" w:cs="Times New Roman"/>
              </w:rPr>
              <w:t>Prekių pavyzdžių pateikimas</w:t>
            </w:r>
            <w:r w:rsidR="00B04327">
              <w:rPr>
                <w:webHidden/>
              </w:rPr>
              <w:fldChar w:fldCharType="begin"/>
            </w:r>
            <w:r w:rsidR="00B04327">
              <w:rPr>
                <w:webHidden/>
              </w:rPr>
              <w:instrText>PAGEREF _Toc233278242 \h</w:instrText>
            </w:r>
            <w:r w:rsidR="00B04327">
              <w:rPr>
                <w:webHidden/>
              </w:rPr>
            </w:r>
            <w:r w:rsidR="00B04327">
              <w:rPr>
                <w:webHidden/>
              </w:rPr>
              <w:fldChar w:fldCharType="separate"/>
            </w:r>
            <w:r w:rsidR="00B04327">
              <w:rPr>
                <w:rStyle w:val="IndexLink"/>
              </w:rPr>
              <w:tab/>
              <w:t>7</w:t>
            </w:r>
            <w:r w:rsidR="00B04327">
              <w:rPr>
                <w:webHidden/>
              </w:rPr>
              <w:fldChar w:fldCharType="end"/>
            </w:r>
          </w:hyperlink>
        </w:p>
        <w:p w14:paraId="08030668" w14:textId="77777777" w:rsidR="005D0B60" w:rsidRDefault="00F42097">
          <w:pPr>
            <w:pStyle w:val="TOC1"/>
            <w:tabs>
              <w:tab w:val="left" w:pos="720"/>
            </w:tabs>
            <w:rPr>
              <w:kern w:val="2"/>
              <w:sz w:val="24"/>
              <w:szCs w:val="24"/>
              <w14:ligatures w14:val="standardContextual"/>
            </w:rPr>
          </w:pPr>
          <w:hyperlink w:anchor="_Toc233278243">
            <w:r w:rsidR="00B04327">
              <w:rPr>
                <w:rStyle w:val="IndexLink"/>
                <w:rFonts w:ascii="Times New Roman" w:hAnsi="Times New Roman" w:cs="Times New Roman"/>
                <w:webHidden/>
              </w:rPr>
              <w:t>11.</w:t>
            </w:r>
            <w:r w:rsidR="00B04327">
              <w:rPr>
                <w:rStyle w:val="IndexLink"/>
                <w:kern w:val="2"/>
                <w:sz w:val="24"/>
                <w:szCs w:val="24"/>
                <w14:ligatures w14:val="standardContextual"/>
              </w:rPr>
              <w:tab/>
            </w:r>
            <w:r w:rsidR="00B04327">
              <w:rPr>
                <w:rStyle w:val="IndexLink"/>
                <w:rFonts w:ascii="Times New Roman" w:hAnsi="Times New Roman" w:cs="Times New Roman"/>
              </w:rPr>
              <w:t>Sutarties sudarymas</w:t>
            </w:r>
            <w:r w:rsidR="00B04327">
              <w:rPr>
                <w:webHidden/>
              </w:rPr>
              <w:fldChar w:fldCharType="begin"/>
            </w:r>
            <w:r w:rsidR="00B04327">
              <w:rPr>
                <w:webHidden/>
              </w:rPr>
              <w:instrText>PAGEREF _Toc233278243 \h</w:instrText>
            </w:r>
            <w:r w:rsidR="00B04327">
              <w:rPr>
                <w:webHidden/>
              </w:rPr>
            </w:r>
            <w:r w:rsidR="00B04327">
              <w:rPr>
                <w:webHidden/>
              </w:rPr>
              <w:fldChar w:fldCharType="separate"/>
            </w:r>
            <w:r w:rsidR="00B04327">
              <w:rPr>
                <w:rStyle w:val="IndexLink"/>
              </w:rPr>
              <w:tab/>
              <w:t>8</w:t>
            </w:r>
            <w:r w:rsidR="00B04327">
              <w:rPr>
                <w:webHidden/>
              </w:rPr>
              <w:fldChar w:fldCharType="end"/>
            </w:r>
          </w:hyperlink>
        </w:p>
        <w:p w14:paraId="771971DC" w14:textId="77777777" w:rsidR="005D0B60" w:rsidRDefault="00F42097">
          <w:pPr>
            <w:pStyle w:val="TOC1"/>
            <w:rPr>
              <w:kern w:val="2"/>
              <w:sz w:val="24"/>
              <w:szCs w:val="24"/>
              <w14:ligatures w14:val="standardContextual"/>
            </w:rPr>
          </w:pPr>
          <w:hyperlink w:anchor="_Toc233278244">
            <w:r w:rsidR="00B04327">
              <w:rPr>
                <w:rStyle w:val="IndexLink"/>
                <w:rFonts w:ascii="Times New Roman" w:hAnsi="Times New Roman" w:cs="Times New Roman"/>
                <w:webHidden/>
              </w:rPr>
              <w:t>Pirkimo sąlygų 1 priedas „Terminai“</w:t>
            </w:r>
            <w:r w:rsidR="00B04327">
              <w:rPr>
                <w:webHidden/>
              </w:rPr>
              <w:fldChar w:fldCharType="begin"/>
            </w:r>
            <w:r w:rsidR="00B04327">
              <w:rPr>
                <w:webHidden/>
              </w:rPr>
              <w:instrText>PAGEREF _Toc233278244 \h</w:instrText>
            </w:r>
            <w:r w:rsidR="00B04327">
              <w:rPr>
                <w:webHidden/>
              </w:rPr>
            </w:r>
            <w:r w:rsidR="00B04327">
              <w:rPr>
                <w:webHidden/>
              </w:rPr>
              <w:fldChar w:fldCharType="separate"/>
            </w:r>
            <w:r w:rsidR="00B04327">
              <w:rPr>
                <w:rStyle w:val="IndexLink"/>
              </w:rPr>
              <w:tab/>
              <w:t>22</w:t>
            </w:r>
            <w:r w:rsidR="00B04327">
              <w:rPr>
                <w:webHidden/>
              </w:rPr>
              <w:fldChar w:fldCharType="end"/>
            </w:r>
          </w:hyperlink>
        </w:p>
        <w:p w14:paraId="2631F9F6" w14:textId="77777777" w:rsidR="005D0B60" w:rsidRDefault="00F42097">
          <w:pPr>
            <w:pStyle w:val="TOC2"/>
            <w:rPr>
              <w:kern w:val="2"/>
              <w:sz w:val="24"/>
              <w:szCs w:val="24"/>
              <w14:ligatures w14:val="standardContextual"/>
            </w:rPr>
          </w:pPr>
          <w:hyperlink w:anchor="_Toc233278245">
            <w:r w:rsidR="00B04327">
              <w:rPr>
                <w:rStyle w:val="IndexLink"/>
                <w:rFonts w:ascii="Times New Roman" w:eastAsia="Calibri" w:hAnsi="Times New Roman" w:cs="Times New Roman"/>
                <w:webHidden/>
              </w:rPr>
              <w:t>Pirkimo sąlygų 2 priedas „Techninė specifikacija“</w:t>
            </w:r>
            <w:r w:rsidR="00B04327">
              <w:rPr>
                <w:webHidden/>
              </w:rPr>
              <w:fldChar w:fldCharType="begin"/>
            </w:r>
            <w:r w:rsidR="00B04327">
              <w:rPr>
                <w:webHidden/>
              </w:rPr>
              <w:instrText>PAGEREF _Toc233278245 \h</w:instrText>
            </w:r>
            <w:r w:rsidR="00B04327">
              <w:rPr>
                <w:webHidden/>
              </w:rPr>
            </w:r>
            <w:r w:rsidR="00B04327">
              <w:rPr>
                <w:webHidden/>
              </w:rPr>
              <w:fldChar w:fldCharType="separate"/>
            </w:r>
            <w:r w:rsidR="00B04327">
              <w:rPr>
                <w:rStyle w:val="IndexLink"/>
              </w:rPr>
              <w:tab/>
              <w:t>25</w:t>
            </w:r>
            <w:r w:rsidR="00B04327">
              <w:rPr>
                <w:webHidden/>
              </w:rPr>
              <w:fldChar w:fldCharType="end"/>
            </w:r>
          </w:hyperlink>
        </w:p>
        <w:p w14:paraId="664F21B7" w14:textId="77777777" w:rsidR="005D0B60" w:rsidRDefault="00F42097">
          <w:pPr>
            <w:pStyle w:val="TOC2"/>
            <w:rPr>
              <w:kern w:val="2"/>
              <w:sz w:val="24"/>
              <w:szCs w:val="24"/>
              <w14:ligatures w14:val="standardContextual"/>
            </w:rPr>
          </w:pPr>
          <w:hyperlink w:anchor="_Toc233278246">
            <w:r w:rsidR="00B04327">
              <w:rPr>
                <w:rStyle w:val="IndexLink"/>
                <w:rFonts w:ascii="Times New Roman" w:eastAsia="Calibri" w:hAnsi="Times New Roman" w:cs="Times New Roman"/>
                <w:webHidden/>
              </w:rPr>
              <w:t>Pirkimo sąlygų 3 priedas „Tiekėjų pašalinimo pagrindai“</w:t>
            </w:r>
            <w:r w:rsidR="00B04327">
              <w:rPr>
                <w:webHidden/>
              </w:rPr>
              <w:fldChar w:fldCharType="begin"/>
            </w:r>
            <w:r w:rsidR="00B04327">
              <w:rPr>
                <w:webHidden/>
              </w:rPr>
              <w:instrText>PAGEREF _Toc233278246 \h</w:instrText>
            </w:r>
            <w:r w:rsidR="00B04327">
              <w:rPr>
                <w:webHidden/>
              </w:rPr>
            </w:r>
            <w:r w:rsidR="00B04327">
              <w:rPr>
                <w:webHidden/>
              </w:rPr>
              <w:fldChar w:fldCharType="separate"/>
            </w:r>
            <w:r w:rsidR="00B04327">
              <w:rPr>
                <w:rStyle w:val="IndexLink"/>
              </w:rPr>
              <w:tab/>
              <w:t>27</w:t>
            </w:r>
            <w:r w:rsidR="00B04327">
              <w:rPr>
                <w:webHidden/>
              </w:rPr>
              <w:fldChar w:fldCharType="end"/>
            </w:r>
          </w:hyperlink>
        </w:p>
        <w:p w14:paraId="04CD5109" w14:textId="77777777" w:rsidR="005D0B60" w:rsidRDefault="00F42097">
          <w:pPr>
            <w:pStyle w:val="TOC2"/>
            <w:rPr>
              <w:kern w:val="2"/>
              <w:sz w:val="24"/>
              <w:szCs w:val="24"/>
              <w14:ligatures w14:val="standardContextual"/>
            </w:rPr>
          </w:pPr>
          <w:hyperlink w:anchor="_Toc233278247">
            <w:r w:rsidR="00B04327">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B04327">
              <w:rPr>
                <w:webHidden/>
              </w:rPr>
              <w:fldChar w:fldCharType="begin"/>
            </w:r>
            <w:r w:rsidR="00B04327">
              <w:rPr>
                <w:webHidden/>
              </w:rPr>
              <w:instrText>PAGEREF _Toc233278247 \h</w:instrText>
            </w:r>
            <w:r w:rsidR="00B04327">
              <w:rPr>
                <w:webHidden/>
              </w:rPr>
            </w:r>
            <w:r w:rsidR="00B04327">
              <w:rPr>
                <w:webHidden/>
              </w:rPr>
              <w:fldChar w:fldCharType="separate"/>
            </w:r>
            <w:r w:rsidR="00B04327">
              <w:rPr>
                <w:rStyle w:val="IndexLink"/>
              </w:rPr>
              <w:tab/>
              <w:t>39</w:t>
            </w:r>
            <w:r w:rsidR="00B04327">
              <w:rPr>
                <w:webHidden/>
              </w:rPr>
              <w:fldChar w:fldCharType="end"/>
            </w:r>
          </w:hyperlink>
        </w:p>
        <w:p w14:paraId="53AA7ACB" w14:textId="77777777" w:rsidR="005D0B60" w:rsidRDefault="00F42097">
          <w:pPr>
            <w:pStyle w:val="TOC2"/>
            <w:rPr>
              <w:kern w:val="2"/>
              <w:sz w:val="24"/>
              <w:szCs w:val="24"/>
              <w14:ligatures w14:val="standardContextual"/>
            </w:rPr>
          </w:pPr>
          <w:hyperlink w:anchor="_Toc233278248">
            <w:r w:rsidR="00B04327">
              <w:rPr>
                <w:rStyle w:val="IndexLink"/>
                <w:rFonts w:ascii="Times New Roman" w:eastAsia="Calibri" w:hAnsi="Times New Roman" w:cs="Times New Roman"/>
                <w:webHidden/>
              </w:rPr>
              <w:t xml:space="preserve">Pirkimo sąlygų 5 priedas „EBVPD“ </w:t>
            </w:r>
            <w:r w:rsidR="00B04327">
              <w:rPr>
                <w:rStyle w:val="IndexLink"/>
                <w:rFonts w:ascii="Times New Roman" w:hAnsi="Times New Roman" w:cs="Times New Roman"/>
              </w:rPr>
              <w:t>(XML formatu)</w:t>
            </w:r>
            <w:r w:rsidR="00B04327">
              <w:rPr>
                <w:webHidden/>
              </w:rPr>
              <w:fldChar w:fldCharType="begin"/>
            </w:r>
            <w:r w:rsidR="00B04327">
              <w:rPr>
                <w:webHidden/>
              </w:rPr>
              <w:instrText>PAGEREF _Toc233278248 \h</w:instrText>
            </w:r>
            <w:r w:rsidR="00B04327">
              <w:rPr>
                <w:webHidden/>
              </w:rPr>
            </w:r>
            <w:r w:rsidR="00B04327">
              <w:rPr>
                <w:webHidden/>
              </w:rPr>
              <w:fldChar w:fldCharType="separate"/>
            </w:r>
            <w:r w:rsidR="00B04327">
              <w:rPr>
                <w:rStyle w:val="IndexLink"/>
              </w:rPr>
              <w:tab/>
              <w:t>42</w:t>
            </w:r>
            <w:r w:rsidR="00B04327">
              <w:rPr>
                <w:webHidden/>
              </w:rPr>
              <w:fldChar w:fldCharType="end"/>
            </w:r>
          </w:hyperlink>
        </w:p>
        <w:p w14:paraId="4E35A43F" w14:textId="77777777" w:rsidR="005D0B60" w:rsidRDefault="00F42097">
          <w:pPr>
            <w:pStyle w:val="TOC2"/>
            <w:rPr>
              <w:kern w:val="2"/>
              <w:sz w:val="24"/>
              <w:szCs w:val="24"/>
              <w14:ligatures w14:val="standardContextual"/>
            </w:rPr>
          </w:pPr>
          <w:hyperlink w:anchor="_Toc233278249">
            <w:r w:rsidR="00B04327">
              <w:rPr>
                <w:rStyle w:val="IndexLink"/>
                <w:rFonts w:ascii="Times New Roman" w:eastAsia="Calibri" w:hAnsi="Times New Roman" w:cs="Times New Roman"/>
                <w:webHidden/>
              </w:rPr>
              <w:t>Pirkimo sąlygų 6 priedas „Pasiūlymo forma“</w:t>
            </w:r>
            <w:r w:rsidR="00B04327">
              <w:rPr>
                <w:webHidden/>
              </w:rPr>
              <w:fldChar w:fldCharType="begin"/>
            </w:r>
            <w:r w:rsidR="00B04327">
              <w:rPr>
                <w:webHidden/>
              </w:rPr>
              <w:instrText>PAGEREF _Toc233278249 \h</w:instrText>
            </w:r>
            <w:r w:rsidR="00B04327">
              <w:rPr>
                <w:webHidden/>
              </w:rPr>
            </w:r>
            <w:r w:rsidR="00B04327">
              <w:rPr>
                <w:webHidden/>
              </w:rPr>
              <w:fldChar w:fldCharType="separate"/>
            </w:r>
            <w:r w:rsidR="00B04327">
              <w:rPr>
                <w:rStyle w:val="IndexLink"/>
              </w:rPr>
              <w:tab/>
              <w:t>43</w:t>
            </w:r>
            <w:r w:rsidR="00B04327">
              <w:rPr>
                <w:webHidden/>
              </w:rPr>
              <w:fldChar w:fldCharType="end"/>
            </w:r>
          </w:hyperlink>
        </w:p>
        <w:p w14:paraId="7AEAF14E" w14:textId="77777777" w:rsidR="005D0B60" w:rsidRDefault="00F42097">
          <w:pPr>
            <w:pStyle w:val="TOC2"/>
            <w:rPr>
              <w:kern w:val="2"/>
              <w:sz w:val="24"/>
              <w:szCs w:val="24"/>
              <w14:ligatures w14:val="standardContextual"/>
            </w:rPr>
          </w:pPr>
          <w:hyperlink w:anchor="_Toc233278250">
            <w:r w:rsidR="00B04327">
              <w:rPr>
                <w:rStyle w:val="IndexLink"/>
                <w:rFonts w:ascii="Times New Roman" w:eastAsia="Calibri" w:hAnsi="Times New Roman" w:cs="Times New Roman"/>
                <w:webHidden/>
              </w:rPr>
              <w:t>Pirkimo sąlygų 7 priedas „Pasiūlymų vertinimo kriterijai ir sąlygos“</w:t>
            </w:r>
            <w:r w:rsidR="00B04327">
              <w:rPr>
                <w:webHidden/>
              </w:rPr>
              <w:fldChar w:fldCharType="begin"/>
            </w:r>
            <w:r w:rsidR="00B04327">
              <w:rPr>
                <w:webHidden/>
              </w:rPr>
              <w:instrText>PAGEREF _Toc233278250 \h</w:instrText>
            </w:r>
            <w:r w:rsidR="00B04327">
              <w:rPr>
                <w:webHidden/>
              </w:rPr>
            </w:r>
            <w:r w:rsidR="00B04327">
              <w:rPr>
                <w:webHidden/>
              </w:rPr>
              <w:fldChar w:fldCharType="separate"/>
            </w:r>
            <w:r w:rsidR="00B04327">
              <w:rPr>
                <w:rStyle w:val="IndexLink"/>
              </w:rPr>
              <w:tab/>
              <w:t>53</w:t>
            </w:r>
            <w:r w:rsidR="00B04327">
              <w:rPr>
                <w:webHidden/>
              </w:rPr>
              <w:fldChar w:fldCharType="end"/>
            </w:r>
          </w:hyperlink>
        </w:p>
        <w:p w14:paraId="2238372C" w14:textId="77777777" w:rsidR="005D0B60" w:rsidRDefault="00F42097">
          <w:pPr>
            <w:pStyle w:val="TOC2"/>
            <w:rPr>
              <w:kern w:val="2"/>
              <w:sz w:val="24"/>
              <w:szCs w:val="24"/>
              <w14:ligatures w14:val="standardContextual"/>
            </w:rPr>
          </w:pPr>
          <w:hyperlink w:anchor="_Toc233278251">
            <w:r w:rsidR="00B04327">
              <w:rPr>
                <w:rStyle w:val="IndexLink"/>
                <w:rFonts w:ascii="Times New Roman" w:hAnsi="Times New Roman" w:cs="Times New Roman"/>
                <w:webHidden/>
              </w:rPr>
              <w:t>Pirkimo sąlygų 8 priedas „Tiekėjo/subtiekėjo deklaracija“</w:t>
            </w:r>
            <w:r w:rsidR="00B04327">
              <w:rPr>
                <w:webHidden/>
              </w:rPr>
              <w:fldChar w:fldCharType="begin"/>
            </w:r>
            <w:r w:rsidR="00B04327">
              <w:rPr>
                <w:webHidden/>
              </w:rPr>
              <w:instrText>PAGEREF _Toc233278251 \h</w:instrText>
            </w:r>
            <w:r w:rsidR="00B04327">
              <w:rPr>
                <w:webHidden/>
              </w:rPr>
            </w:r>
            <w:r w:rsidR="00B04327">
              <w:rPr>
                <w:webHidden/>
              </w:rPr>
              <w:fldChar w:fldCharType="separate"/>
            </w:r>
            <w:r w:rsidR="00B04327">
              <w:rPr>
                <w:rStyle w:val="IndexLink"/>
              </w:rPr>
              <w:tab/>
              <w:t>56</w:t>
            </w:r>
            <w:r w:rsidR="00B04327">
              <w:rPr>
                <w:webHidden/>
              </w:rPr>
              <w:fldChar w:fldCharType="end"/>
            </w:r>
          </w:hyperlink>
        </w:p>
        <w:p w14:paraId="61A953F2" w14:textId="77777777" w:rsidR="005D0B60" w:rsidRDefault="00F42097">
          <w:pPr>
            <w:pStyle w:val="TOC2"/>
            <w:rPr>
              <w:kern w:val="2"/>
              <w:sz w:val="24"/>
              <w:szCs w:val="24"/>
              <w14:ligatures w14:val="standardContextual"/>
            </w:rPr>
          </w:pPr>
          <w:hyperlink w:anchor="_Toc233278252">
            <w:r w:rsidR="00B04327">
              <w:rPr>
                <w:rStyle w:val="IndexLink"/>
                <w:rFonts w:ascii="Times New Roman" w:hAnsi="Times New Roman" w:cs="Times New Roman"/>
                <w:webHidden/>
              </w:rPr>
              <w:t>Pirkimo sąlygų 9 priedas „Sutarties projektas“</w:t>
            </w:r>
            <w:r w:rsidR="00B04327">
              <w:rPr>
                <w:webHidden/>
              </w:rPr>
              <w:fldChar w:fldCharType="begin"/>
            </w:r>
            <w:r w:rsidR="00B04327">
              <w:rPr>
                <w:webHidden/>
              </w:rPr>
              <w:instrText>PAGEREF _Toc233278252 \h</w:instrText>
            </w:r>
            <w:r w:rsidR="00B04327">
              <w:rPr>
                <w:webHidden/>
              </w:rPr>
            </w:r>
            <w:r w:rsidR="00B04327">
              <w:rPr>
                <w:webHidden/>
              </w:rPr>
              <w:fldChar w:fldCharType="separate"/>
            </w:r>
            <w:r w:rsidR="00B04327">
              <w:rPr>
                <w:rStyle w:val="IndexLink"/>
              </w:rPr>
              <w:tab/>
              <w:t>57</w:t>
            </w:r>
            <w:r w:rsidR="00B04327">
              <w:rPr>
                <w:webHidden/>
              </w:rPr>
              <w:fldChar w:fldCharType="end"/>
            </w:r>
          </w:hyperlink>
        </w:p>
        <w:p w14:paraId="38065743" w14:textId="77777777" w:rsidR="005D0B60" w:rsidRDefault="00B04327">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664E71D7" w14:textId="77777777" w:rsidR="005D0B60" w:rsidRDefault="00B04327">
      <w:pPr>
        <w:spacing w:after="120" w:line="20" w:lineRule="atLeast"/>
        <w:contextualSpacing/>
        <w:rPr>
          <w:rFonts w:ascii="Times New Roman" w:hAnsi="Times New Roman" w:cs="Times New Roman"/>
          <w:sz w:val="24"/>
          <w:szCs w:val="24"/>
        </w:rPr>
      </w:pPr>
      <w:r>
        <w:br w:type="page"/>
      </w:r>
    </w:p>
    <w:p w14:paraId="6A723067" w14:textId="77777777" w:rsidR="005D0B60" w:rsidRDefault="00B04327">
      <w:pPr>
        <w:pStyle w:val="Heading1"/>
        <w:numPr>
          <w:ilvl w:val="0"/>
          <w:numId w:val="1"/>
        </w:numPr>
        <w:spacing w:before="0" w:line="20" w:lineRule="atLeast"/>
        <w:ind w:left="567" w:hanging="567"/>
        <w:contextualSpacing/>
        <w:rPr>
          <w:rFonts w:ascii="Times New Roman" w:hAnsi="Times New Roman" w:cs="Times New Roman"/>
          <w:sz w:val="24"/>
          <w:szCs w:val="24"/>
        </w:rPr>
      </w:pPr>
      <w:bookmarkStart w:id="0" w:name="_Toc147739116"/>
      <w:bookmarkStart w:id="1" w:name="_Toc335201954"/>
      <w:bookmarkStart w:id="2" w:name="_Toc233278233"/>
      <w:bookmarkEnd w:id="0"/>
      <w:bookmarkEnd w:id="1"/>
      <w:r>
        <w:rPr>
          <w:rFonts w:ascii="Times New Roman" w:hAnsi="Times New Roman" w:cs="Times New Roman"/>
          <w:sz w:val="24"/>
          <w:szCs w:val="24"/>
        </w:rPr>
        <w:lastRenderedPageBreak/>
        <w:t>Bendra informacija</w:t>
      </w:r>
      <w:bookmarkEnd w:id="2"/>
    </w:p>
    <w:p w14:paraId="39B7BD74" w14:textId="77777777" w:rsidR="005D0B60" w:rsidRDefault="00B04327">
      <w:pPr>
        <w:pStyle w:val="ListParagraph"/>
        <w:numPr>
          <w:ilvl w:val="1"/>
          <w:numId w:val="1"/>
        </w:numPr>
        <w:tabs>
          <w:tab w:val="left" w:pos="1134"/>
        </w:tabs>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hAnsi="Times New Roman" w:cs="Times New Roman"/>
          <w:sz w:val="24"/>
          <w:szCs w:val="24"/>
        </w:rPr>
        <w:t>Perkančioji organizacija nėra PVM mokėtoja</w:t>
      </w:r>
      <w:r>
        <w:rPr>
          <w:rFonts w:ascii="Times New Roman" w:eastAsia="Calibri" w:hAnsi="Times New Roman" w:cs="Times New Roman"/>
          <w:sz w:val="24"/>
          <w:szCs w:val="24"/>
        </w:rPr>
        <w:t>.</w:t>
      </w:r>
    </w:p>
    <w:p w14:paraId="58EBE368" w14:textId="77777777" w:rsidR="005D0B60" w:rsidRDefault="00B04327">
      <w:pPr>
        <w:pStyle w:val="ListParagraph"/>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6C7FE592" w14:textId="77777777" w:rsidR="005D0B60" w:rsidRDefault="00B04327">
      <w:pPr>
        <w:pStyle w:val="ListParagraph"/>
        <w:numPr>
          <w:ilvl w:val="1"/>
          <w:numId w:val="1"/>
        </w:numPr>
        <w:tabs>
          <w:tab w:val="left" w:pos="993"/>
        </w:tabs>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Perkančioji organizacija nerezervuoja teisės dalyvauti pirkime.</w:t>
      </w:r>
    </w:p>
    <w:p w14:paraId="0196F540" w14:textId="77777777" w:rsidR="005D0B60" w:rsidRDefault="00B0432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174B383F" w14:textId="77777777" w:rsidR="005D0B60" w:rsidRDefault="00B04327">
      <w:pPr>
        <w:spacing w:after="0" w:line="240" w:lineRule="auto"/>
        <w:ind w:firstLine="567"/>
        <w:jc w:val="both"/>
        <w:rPr>
          <w:rFonts w:ascii="Times New Roman" w:eastAsiaTheme="majorEastAsia" w:hAnsi="Times New Roman" w:cs="Times New Roman"/>
          <w:color w:val="000000"/>
          <w:sz w:val="24"/>
          <w:szCs w:val="24"/>
          <w:shd w:val="clear" w:color="auto" w:fill="FFFFFF"/>
          <w:lang w:eastAsia="en-US"/>
        </w:rPr>
      </w:pPr>
      <w:r>
        <w:rPr>
          <w:rFonts w:ascii="Times New Roman" w:hAnsi="Times New Roman" w:cs="Times New Roman"/>
          <w:sz w:val="24"/>
          <w:szCs w:val="24"/>
        </w:rPr>
        <w:t xml:space="preserve">1.5. Atliekamas žaliasis pirkimas. Pirkimui yra taikomi Aplinkos apsaugos kriterijai, vadovaujantis </w:t>
      </w:r>
      <w:r>
        <w:rPr>
          <w:rStyle w:val="normaltextrun"/>
          <w:rFonts w:ascii="Times New Roman" w:eastAsiaTheme="majorEastAsia" w:hAnsi="Times New Roman" w:cs="Times New Roman"/>
          <w:sz w:val="24"/>
          <w:szCs w:val="24"/>
          <w:shd w:val="clear" w:color="auto" w:fill="FFFFFF"/>
        </w:rPr>
        <w:t>Aplinkos apsaugos kriterijų taikymo, vykdant žaliuosius pirkimus, tvarkos aprašo, patvirtinto 2011 m. birželio 28 d. įsakymu D1-508 „Dėl Aplinkos apsaugos kriterijų taikymo, vykdant žaliuosius pirkimus, tvarkos aprašo patvirtinimo“ 4.4.4.4 papunkčiu (specialiųjų pirkimo sąlygų 7 priede nustatomas papildomas prekės garantijos terminas kaip ekonominio naudingumo vertinimo kriterijus) ir 6 punktu.</w:t>
      </w:r>
    </w:p>
    <w:p w14:paraId="3BB991DE" w14:textId="77777777" w:rsidR="005D0B60" w:rsidRDefault="00B04327">
      <w:pPr>
        <w:tabs>
          <w:tab w:val="left" w:pos="8300"/>
        </w:tabs>
        <w:spacing w:after="0" w:line="240" w:lineRule="auto"/>
        <w:ind w:firstLine="567"/>
        <w:rPr>
          <w:rFonts w:ascii="Times New Roman" w:hAnsi="Times New Roman" w:cs="Times New Roman"/>
          <w:color w:val="FF0000"/>
          <w:sz w:val="24"/>
          <w:szCs w:val="24"/>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591DD3D7" w14:textId="77777777" w:rsidR="005D0B60" w:rsidRDefault="00B04327">
      <w:pPr>
        <w:tabs>
          <w:tab w:val="left" w:pos="8300"/>
        </w:tabs>
        <w:spacing w:after="0" w:line="24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r>
        <w:rPr>
          <w:rFonts w:ascii="Times New Roman" w:hAnsi="Times New Roman" w:cs="Times New Roman"/>
          <w:i/>
          <w:iCs/>
          <w:sz w:val="24"/>
          <w:szCs w:val="24"/>
          <w:lang w:eastAsia="en-US"/>
        </w:rPr>
        <w:t>ex ante</w:t>
      </w:r>
      <w:r>
        <w:rPr>
          <w:rFonts w:ascii="Times New Roman" w:hAnsi="Times New Roman" w:cs="Times New Roman"/>
          <w:sz w:val="24"/>
          <w:szCs w:val="24"/>
          <w:lang w:eastAsia="en-US"/>
        </w:rPr>
        <w:t xml:space="preserve"> skaidrumo.</w:t>
      </w:r>
    </w:p>
    <w:p w14:paraId="6854CDB3" w14:textId="77777777" w:rsidR="005D0B60" w:rsidRDefault="00B04327">
      <w:pPr>
        <w:tabs>
          <w:tab w:val="left" w:pos="83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3" w:name="_Hlk213028099"/>
      <w:r>
        <w:rPr>
          <w:rFonts w:ascii="Times New Roman" w:hAnsi="Times New Roman" w:cs="Times New Roman"/>
          <w:sz w:val="24"/>
          <w:szCs w:val="24"/>
          <w:lang w:eastAsia="en-US"/>
        </w:rPr>
        <w:t>2021–2030 metų Europos sąjungos fondų investicijų programos (ESF+) finansuojamą projektą Nr. 10-063-P-0001 „Ugdymo priemonės mokykloms“</w:t>
      </w:r>
      <w:bookmarkEnd w:id="3"/>
      <w:r>
        <w:rPr>
          <w:rFonts w:ascii="Times New Roman" w:hAnsi="Times New Roman" w:cs="Times New Roman"/>
          <w:sz w:val="24"/>
          <w:szCs w:val="24"/>
          <w:lang w:eastAsia="en-US"/>
        </w:rPr>
        <w:t xml:space="preserve">. </w:t>
      </w:r>
    </w:p>
    <w:p w14:paraId="186429C4" w14:textId="77777777" w:rsidR="005D0B60" w:rsidRDefault="00B04327">
      <w:pPr>
        <w:pStyle w:val="ListParagraph"/>
        <w:numPr>
          <w:ilvl w:val="1"/>
          <w:numId w:val="23"/>
        </w:numPr>
        <w:tabs>
          <w:tab w:val="left" w:pos="851"/>
          <w:tab w:val="left" w:pos="993"/>
        </w:tabs>
        <w:spacing w:after="0" w:line="240" w:lineRule="auto"/>
        <w:ind w:left="720" w:firstLine="20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55A30098" w14:textId="77777777" w:rsidR="005D0B60" w:rsidRDefault="00B04327">
      <w:pPr>
        <w:pStyle w:val="ListParagraph"/>
        <w:numPr>
          <w:ilvl w:val="1"/>
          <w:numId w:val="23"/>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14:paraId="695AB07E" w14:textId="77777777" w:rsidR="005D0B60" w:rsidRDefault="00B04327">
      <w:pPr>
        <w:pStyle w:val="ListParagraph"/>
        <w:numPr>
          <w:ilvl w:val="1"/>
          <w:numId w:val="23"/>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Perkančiosios organizacijos kontaktiniai asmenys – Nacionalinės švietimo agentūros Bendrųjų reikalų departamento direktorė Jurgita Nainienė, tel. +370 65818131, el. paštas Jurgita.Nainiene</w:t>
      </w:r>
      <w:r>
        <w:rPr>
          <w:rFonts w:ascii="Times New Roman" w:hAnsi="Times New Roman" w:cs="Times New Roman"/>
          <w:sz w:val="24"/>
          <w:szCs w:val="24"/>
          <w:lang w:val="en-US"/>
        </w:rPr>
        <w:t>@</w:t>
      </w:r>
      <w:r>
        <w:rPr>
          <w:rFonts w:ascii="Times New Roman" w:hAnsi="Times New Roman" w:cs="Times New Roman"/>
          <w:sz w:val="24"/>
          <w:szCs w:val="24"/>
        </w:rPr>
        <w:t>nsa.smsm.lt.</w:t>
      </w:r>
    </w:p>
    <w:p w14:paraId="5731B37B" w14:textId="77777777" w:rsidR="005D0B60" w:rsidRDefault="00B04327">
      <w:pPr>
        <w:pStyle w:val="Heading1"/>
        <w:spacing w:line="20" w:lineRule="atLeast"/>
        <w:contextualSpacing/>
        <w:rPr>
          <w:rFonts w:ascii="Times New Roman" w:hAnsi="Times New Roman" w:cs="Times New Roman"/>
          <w:sz w:val="24"/>
          <w:szCs w:val="24"/>
        </w:rPr>
      </w:pPr>
      <w:bookmarkStart w:id="4" w:name="_Toc335201954_Copy_1"/>
      <w:bookmarkStart w:id="5" w:name="_Toc233278234"/>
      <w:bookmarkStart w:id="6" w:name="_Ref39426338"/>
      <w:bookmarkStart w:id="7" w:name="_Ref39426332"/>
      <w:bookmarkEnd w:id="4"/>
      <w:r>
        <w:rPr>
          <w:rFonts w:ascii="Times New Roman" w:hAnsi="Times New Roman" w:cs="Times New Roman"/>
          <w:sz w:val="24"/>
          <w:szCs w:val="24"/>
        </w:rPr>
        <w:t>2. Pirkimo objektas</w:t>
      </w:r>
      <w:bookmarkEnd w:id="5"/>
      <w:bookmarkEnd w:id="6"/>
      <w:bookmarkEnd w:id="7"/>
    </w:p>
    <w:p w14:paraId="28BF4A21" w14:textId="5A6E8CB3" w:rsidR="005D0B60" w:rsidRDefault="00B04327">
      <w:pPr>
        <w:pStyle w:val="NoSpacing"/>
        <w:numPr>
          <w:ilvl w:val="1"/>
          <w:numId w:val="17"/>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Perkančioji organizacija numato įsigyti optinius mikroskopus su kamera (pagrindinis BVPŽ kodas 38510000 (mikroskopai), papildomas BVPŽ kodas </w:t>
      </w:r>
      <w:r w:rsidR="00F42097" w:rsidRPr="00F42097">
        <w:rPr>
          <w:rFonts w:ascii="Times New Roman" w:eastAsia="Calibri" w:hAnsi="Times New Roman" w:cs="Times New Roman"/>
          <w:color w:val="000000" w:themeColor="text1"/>
          <w:sz w:val="24"/>
          <w:szCs w:val="24"/>
        </w:rPr>
        <w:t>48190000-6</w:t>
      </w:r>
      <w:r>
        <w:rPr>
          <w:rFonts w:ascii="Times New Roman" w:eastAsia="Calibri" w:hAnsi="Times New Roman" w:cs="Times New Roman"/>
          <w:color w:val="000000" w:themeColor="text1"/>
          <w:sz w:val="24"/>
          <w:szCs w:val="24"/>
        </w:rPr>
        <w:t xml:space="preserve"> (</w:t>
      </w:r>
      <w:r w:rsidR="00F42097">
        <w:rPr>
          <w:rFonts w:ascii="Times New Roman" w:eastAsia="Calibri" w:hAnsi="Times New Roman" w:cs="Times New Roman"/>
          <w:color w:val="000000" w:themeColor="text1"/>
          <w:sz w:val="24"/>
          <w:szCs w:val="24"/>
        </w:rPr>
        <w:t>m</w:t>
      </w:r>
      <w:r w:rsidR="00F42097" w:rsidRPr="00F42097">
        <w:rPr>
          <w:rFonts w:ascii="Times New Roman" w:eastAsia="Calibri" w:hAnsi="Times New Roman" w:cs="Times New Roman"/>
          <w:color w:val="000000" w:themeColor="text1"/>
          <w:sz w:val="24"/>
          <w:szCs w:val="24"/>
        </w:rPr>
        <w:t>okomosios programinės įrangos paketai</w:t>
      </w:r>
      <w:r>
        <w:rPr>
          <w:rFonts w:ascii="Times New Roman" w:eastAsia="Calibri" w:hAnsi="Times New Roman" w:cs="Times New Roman"/>
          <w:color w:val="000000" w:themeColor="text1"/>
          <w:sz w:val="24"/>
          <w:szCs w:val="24"/>
        </w:rPr>
        <w:t>))</w:t>
      </w:r>
      <w:r>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color w:val="000000" w:themeColor="text1"/>
          <w:sz w:val="24"/>
          <w:szCs w:val="24"/>
        </w:rPr>
        <w:t>(toliau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„Techninė specifikacija“. </w:t>
      </w:r>
    </w:p>
    <w:p w14:paraId="4D8BA2AA" w14:textId="77777777" w:rsidR="005D0B60" w:rsidRDefault="00B04327">
      <w:pPr>
        <w:pStyle w:val="NoSpacing"/>
        <w:numPr>
          <w:ilvl w:val="1"/>
          <w:numId w:val="17"/>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 dalis</w:t>
      </w:r>
      <w:r>
        <w:rPr>
          <w:rFonts w:ascii="Times New Roman" w:hAnsi="Times New Roman" w:cs="Times New Roman"/>
          <w:sz w:val="24"/>
          <w:szCs w:val="24"/>
        </w:rPr>
        <w:t xml:space="preserve">, kurių apimtys ir dalykas, reikalavimai ir techninė specifikacija apibrėžti </w:t>
      </w:r>
      <w:bookmarkStart w:id="8"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8"/>
      <w:r>
        <w:rPr>
          <w:rFonts w:ascii="Times New Roman" w:hAnsi="Times New Roman" w:cs="Times New Roman"/>
          <w:sz w:val="24"/>
          <w:szCs w:val="24"/>
        </w:rPr>
        <w:t xml:space="preserve"> „Techninė 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00EC22F6" w14:textId="77777777" w:rsidR="005D0B60" w:rsidRDefault="00B04327">
      <w:pPr>
        <w:pStyle w:val="NoSpacing"/>
        <w:numPr>
          <w:ilvl w:val="1"/>
          <w:numId w:val="17"/>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E05EA9D" w14:textId="77777777" w:rsidR="005D0B60" w:rsidRDefault="00B04327">
      <w:pPr>
        <w:pStyle w:val="NoSpacing"/>
        <w:numPr>
          <w:ilvl w:val="1"/>
          <w:numId w:val="17"/>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Pr>
          <w:rFonts w:ascii="Times New Roman" w:hAnsi="Times New Roman" w:cs="Times New Roman"/>
          <w:color w:val="000000"/>
          <w:sz w:val="24"/>
          <w:szCs w:val="24"/>
        </w:rPr>
        <w:lastRenderedPageBreak/>
        <w:t xml:space="preserve">vykdymu bei prekių naudojimu), </w:t>
      </w:r>
      <w:r>
        <w:rPr>
          <w:rFonts w:ascii="Times New Roman" w:hAnsi="Times New Roman" w:cs="Times New Roman"/>
          <w:sz w:val="24"/>
          <w:szCs w:val="24"/>
        </w:rPr>
        <w:t xml:space="preserve">turi būti laikoma, kad kiekviena tokia nuoroda yra pateikta su žodžiais „arba lygiavertis“. </w:t>
      </w:r>
    </w:p>
    <w:p w14:paraId="44069288" w14:textId="77777777" w:rsidR="005D0B60" w:rsidRDefault="00B04327">
      <w:pPr>
        <w:pStyle w:val="Heading1"/>
        <w:spacing w:line="20" w:lineRule="atLeast"/>
        <w:contextualSpacing/>
        <w:rPr>
          <w:rFonts w:ascii="Times New Roman" w:hAnsi="Times New Roman" w:cs="Times New Roman"/>
          <w:sz w:val="24"/>
          <w:szCs w:val="24"/>
        </w:rPr>
      </w:pPr>
      <w:bookmarkStart w:id="9" w:name="_Toc233278235"/>
      <w:r>
        <w:rPr>
          <w:rFonts w:ascii="Times New Roman" w:hAnsi="Times New Roman" w:cs="Times New Roman"/>
          <w:sz w:val="24"/>
          <w:szCs w:val="24"/>
        </w:rPr>
        <w:t xml:space="preserve">3. </w:t>
      </w:r>
      <w:bookmarkStart w:id="10" w:name="_Ref39427927"/>
      <w:bookmarkStart w:id="11" w:name="_Ref39427921"/>
      <w:bookmarkStart w:id="12" w:name="_Ref39740354"/>
      <w:r>
        <w:rPr>
          <w:rFonts w:ascii="Times New Roman" w:hAnsi="Times New Roman" w:cs="Times New Roman"/>
          <w:sz w:val="24"/>
          <w:szCs w:val="24"/>
        </w:rPr>
        <w:t>Susitikimai su tiekėjais</w:t>
      </w:r>
      <w:bookmarkEnd w:id="10"/>
      <w:bookmarkEnd w:id="11"/>
      <w:r>
        <w:rPr>
          <w:rFonts w:ascii="Times New Roman" w:hAnsi="Times New Roman" w:cs="Times New Roman"/>
          <w:sz w:val="24"/>
          <w:szCs w:val="24"/>
        </w:rPr>
        <w:t xml:space="preserve"> ir objekto apžiūra</w:t>
      </w:r>
      <w:bookmarkEnd w:id="9"/>
      <w:bookmarkEnd w:id="12"/>
    </w:p>
    <w:p w14:paraId="4B303669" w14:textId="77777777" w:rsidR="005D0B60" w:rsidRDefault="00B04327">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13A42D2B" w14:textId="77777777" w:rsidR="005D0B60" w:rsidRDefault="00B04327">
      <w:pPr>
        <w:pStyle w:val="Heading1"/>
        <w:spacing w:line="20" w:lineRule="atLeast"/>
        <w:contextualSpacing/>
        <w:rPr>
          <w:rFonts w:ascii="Times New Roman" w:hAnsi="Times New Roman" w:cs="Times New Roman"/>
          <w:sz w:val="24"/>
          <w:szCs w:val="24"/>
        </w:rPr>
      </w:pPr>
      <w:bookmarkStart w:id="13" w:name="_Ref39474188"/>
      <w:bookmarkStart w:id="14" w:name="_Ref39473761"/>
      <w:bookmarkStart w:id="15" w:name="_Ref39473754"/>
      <w:bookmarkStart w:id="16" w:name="_Toc233278236"/>
      <w:r>
        <w:rPr>
          <w:rFonts w:ascii="Times New Roman" w:hAnsi="Times New Roman" w:cs="Times New Roman"/>
          <w:sz w:val="24"/>
          <w:szCs w:val="24"/>
        </w:rPr>
        <w:t>4. Tiekėjų pašalinimo pagrindai</w:t>
      </w:r>
      <w:bookmarkEnd w:id="13"/>
      <w:bookmarkEnd w:id="14"/>
      <w:bookmarkEnd w:id="15"/>
      <w:r>
        <w:rPr>
          <w:rFonts w:ascii="Times New Roman" w:hAnsi="Times New Roman" w:cs="Times New Roman"/>
          <w:sz w:val="24"/>
          <w:szCs w:val="24"/>
        </w:rPr>
        <w:t xml:space="preserve"> ir kvalifikacijos reikalavimai</w:t>
      </w:r>
      <w:bookmarkEnd w:id="16"/>
    </w:p>
    <w:p w14:paraId="1C6587FD" w14:textId="77777777" w:rsidR="005D0B60" w:rsidRDefault="00B04327">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7" w:name="_Hlk41039660"/>
      <w:r>
        <w:rPr>
          <w:rFonts w:ascii="Times New Roman" w:hAnsi="Times New Roman" w:cs="Times New Roman"/>
          <w:sz w:val="24"/>
          <w:szCs w:val="24"/>
        </w:rPr>
        <w:t xml:space="preserve"> subtiekėjų (jei taikoma), ūkio subjektų, kurių pajėgumais tiekėjas remiasi, </w:t>
      </w:r>
      <w:bookmarkEnd w:id="17"/>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7E1EC5AE" w14:textId="77777777" w:rsidR="005D0B60" w:rsidRDefault="00B04327">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7D929D11" w14:textId="77777777" w:rsidR="005D0B60" w:rsidRDefault="00B04327">
      <w:pPr>
        <w:pStyle w:val="Heading1"/>
        <w:tabs>
          <w:tab w:val="left" w:pos="567"/>
        </w:tabs>
        <w:spacing w:after="0"/>
        <w:contextualSpacing/>
        <w:jc w:val="both"/>
        <w:rPr>
          <w:rFonts w:ascii="Times New Roman" w:hAnsi="Times New Roman" w:cs="Times New Roman"/>
          <w:sz w:val="24"/>
          <w:szCs w:val="24"/>
        </w:rPr>
      </w:pPr>
      <w:bookmarkStart w:id="18" w:name="_Toc233278237"/>
      <w:r>
        <w:rPr>
          <w:rFonts w:ascii="Times New Roman" w:hAnsi="Times New Roman" w:cs="Times New Roman"/>
          <w:sz w:val="24"/>
          <w:szCs w:val="24"/>
        </w:rPr>
        <w:t>5. Reikalavimai, susiję su nacionaliniu saugumu</w:t>
      </w:r>
      <w:bookmarkEnd w:id="18"/>
      <w:r>
        <w:rPr>
          <w:rFonts w:ascii="Times New Roman" w:hAnsi="Times New Roman" w:cs="Times New Roman"/>
          <w:sz w:val="24"/>
          <w:szCs w:val="24"/>
        </w:rPr>
        <w:t xml:space="preserve"> </w:t>
      </w:r>
    </w:p>
    <w:p w14:paraId="7CA094ED" w14:textId="77777777" w:rsidR="005D0B60" w:rsidRDefault="00B04327">
      <w:pPr>
        <w:spacing w:after="0" w:line="240" w:lineRule="auto"/>
        <w:ind w:firstLine="567"/>
        <w:jc w:val="both"/>
        <w:rPr>
          <w:shd w:val="clear" w:color="auto" w:fill="FFFFFF"/>
        </w:rPr>
      </w:pPr>
      <w:r>
        <w:rPr>
          <w:rFonts w:ascii="Times New Roman" w:hAnsi="Times New Roman" w:cs="Times New Roman"/>
          <w:color w:val="000000" w:themeColor="text1"/>
          <w:sz w:val="24"/>
          <w:szCs w:val="24"/>
          <w:shd w:val="clear" w:color="auto" w:fill="FFFFFF"/>
        </w:rPr>
        <w:t>5.1. Pirkimui taikomos Reglamento nuostatos bei ribojimai, nustatyti Lietuvos Respublikos tarptautinių sankcijų įstatyme. Kartu su pasiūlymu tiekėjas turi pateikti užpildytą(-as) tiekėjo/subtiekėjo (išskyrus kvazisubtiekėjus) deklaraciją(-as)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377E3CC3" w14:textId="77777777" w:rsidR="005D0B60" w:rsidRDefault="00B04327">
      <w:pPr>
        <w:spacing w:after="0" w:line="240" w:lineRule="auto"/>
        <w:ind w:firstLine="567"/>
        <w:jc w:val="both"/>
        <w:rPr>
          <w:shd w:val="clear" w:color="auto" w:fill="FFFFFF"/>
        </w:rPr>
      </w:pPr>
      <w:r>
        <w:rPr>
          <w:rFonts w:ascii="Times New Roman" w:hAnsi="Times New Roman" w:cs="Times New Roman"/>
          <w:color w:val="000000" w:themeColor="text1"/>
          <w:sz w:val="24"/>
          <w:szCs w:val="24"/>
          <w:shd w:val="clear" w:color="auto" w:fill="FFFFFF"/>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00EDD7A4" w14:textId="77777777" w:rsidR="005D0B60" w:rsidRDefault="00B04327">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3F76570A" w14:textId="77777777" w:rsidR="005D0B60" w:rsidRDefault="00B04327">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9F5F7C5" w14:textId="77777777" w:rsidR="005D0B60" w:rsidRDefault="00B04327">
      <w:pPr>
        <w:spacing w:after="0" w:line="240" w:lineRule="auto"/>
        <w:ind w:firstLine="567"/>
        <w:jc w:val="both"/>
        <w:rPr>
          <w:shd w:val="clear" w:color="auto" w:fill="FFFFFF"/>
        </w:rPr>
      </w:pPr>
      <w:r>
        <w:rPr>
          <w:rFonts w:ascii="Times New Roman" w:hAnsi="Times New Roman" w:cs="Times New Roman"/>
          <w:color w:val="000000" w:themeColor="text1"/>
          <w:sz w:val="24"/>
          <w:szCs w:val="24"/>
          <w:shd w:val="clear" w:color="auto" w:fill="FFFFFF"/>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C2F1D67" w14:textId="77777777" w:rsidR="005D0B60" w:rsidRDefault="005D0B60">
      <w:pPr>
        <w:spacing w:after="0" w:line="240" w:lineRule="auto"/>
        <w:ind w:firstLine="567"/>
        <w:jc w:val="both"/>
        <w:rPr>
          <w:rFonts w:ascii="Times New Roman" w:hAnsi="Times New Roman" w:cs="Times New Roman"/>
          <w:color w:val="000000" w:themeColor="text1"/>
          <w:sz w:val="24"/>
          <w:szCs w:val="24"/>
        </w:rPr>
      </w:pPr>
    </w:p>
    <w:p w14:paraId="2687D448" w14:textId="77777777" w:rsidR="005D0B60" w:rsidRDefault="00B04327">
      <w:pPr>
        <w:pStyle w:val="Heading1"/>
        <w:spacing w:line="20" w:lineRule="atLeast"/>
        <w:contextualSpacing/>
        <w:rPr>
          <w:rFonts w:ascii="Times New Roman" w:hAnsi="Times New Roman" w:cs="Times New Roman"/>
          <w:sz w:val="24"/>
          <w:szCs w:val="24"/>
        </w:rPr>
      </w:pPr>
      <w:bookmarkStart w:id="19" w:name="_Toc233278238"/>
      <w:bookmarkStart w:id="20" w:name="_Ref39666796"/>
      <w:bookmarkStart w:id="21" w:name="_Ref39666794"/>
      <w:r>
        <w:rPr>
          <w:rFonts w:ascii="Times New Roman" w:hAnsi="Times New Roman" w:cs="Times New Roman"/>
          <w:sz w:val="24"/>
          <w:szCs w:val="24"/>
        </w:rPr>
        <w:lastRenderedPageBreak/>
        <w:t>6. Specialieji reikalavimai pasiūlymų rengimui ir pateikimui</w:t>
      </w:r>
      <w:bookmarkEnd w:id="19"/>
      <w:bookmarkEnd w:id="20"/>
      <w:bookmarkEnd w:id="21"/>
    </w:p>
    <w:p w14:paraId="43E79C28" w14:textId="77777777" w:rsidR="005D0B60" w:rsidRDefault="00B04327">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6.1. Tiekėjo pasiūlymą sudaro CVP IS pateikiamų ir žemiau nurodytų dokumentų visuma:</w:t>
      </w:r>
    </w:p>
    <w:p w14:paraId="275E87BE" w14:textId="77777777" w:rsidR="005D0B60" w:rsidRDefault="00B04327">
      <w:pPr>
        <w:tabs>
          <w:tab w:val="left" w:pos="1134"/>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w:t>
      </w:r>
      <w:r>
        <w:rPr>
          <w:rFonts w:ascii="Times New Roman" w:hAnsi="Times New Roman" w:cs="Times New Roman"/>
          <w:b/>
          <w:bCs/>
          <w:color w:val="000000" w:themeColor="text1"/>
          <w:sz w:val="24"/>
          <w:szCs w:val="24"/>
        </w:rPr>
        <w:tab/>
        <w:t xml:space="preserve"> </w:t>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708A5C5C" w14:textId="77777777" w:rsidR="005D0B60" w:rsidRDefault="00B04327">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07063B8C" w14:textId="77777777" w:rsidR="005D0B60" w:rsidRDefault="00B04327">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6.1.3. jungtinės veiklos sutarties kopija (jeigu pirkime dalyvauja ūkio subjektų grupė jungtinės veiklos sutarties pagrindu);</w:t>
      </w:r>
    </w:p>
    <w:p w14:paraId="152722BC" w14:textId="77777777" w:rsidR="005D0B60" w:rsidRDefault="00B04327">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6.1.4. dokum</w:t>
      </w:r>
      <w:r>
        <w:rPr>
          <w:rFonts w:ascii="Times New Roman" w:hAnsi="Times New Roman" w:cs="Times New Roman"/>
          <w:sz w:val="24"/>
          <w:szCs w:val="24"/>
          <w:shd w:val="clear" w:color="auto" w:fill="FFFFFF"/>
        </w:rPr>
        <w:t>entas, patvirtinantis, kad asmuo, kuris pateikė pasiūlymą (jei jis ne tiekėjo vadovas), turėjo teisę jį pateikti;</w:t>
      </w:r>
    </w:p>
    <w:p w14:paraId="196C349B" w14:textId="77777777" w:rsidR="005D0B60" w:rsidRDefault="00B04327">
      <w:pPr>
        <w:tabs>
          <w:tab w:val="left" w:pos="1276"/>
        </w:tabs>
        <w:spacing w:after="0" w:line="240" w:lineRule="auto"/>
        <w:ind w:firstLine="567"/>
        <w:jc w:val="both"/>
        <w:rPr>
          <w:shd w:val="clear" w:color="auto" w:fill="FFFFFF"/>
        </w:rPr>
      </w:pPr>
      <w:r>
        <w:rPr>
          <w:rFonts w:ascii="Times New Roman" w:hAnsi="Times New Roman" w:cs="Times New Roman"/>
          <w:sz w:val="24"/>
          <w:szCs w:val="24"/>
          <w:shd w:val="clear" w:color="auto" w:fill="FFFFFF"/>
        </w:rPr>
        <w:t>6.1.5. pasiūlymo galiojimą užtikrinantis dokumentas;</w:t>
      </w:r>
    </w:p>
    <w:p w14:paraId="672ADB86" w14:textId="77777777" w:rsidR="005D0B60" w:rsidRDefault="00B04327">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6.1.6. jei tiekėjas pasitelkia ūkio subjektus, kurių pajėgu</w:t>
      </w:r>
      <w:r>
        <w:rPr>
          <w:rFonts w:ascii="Times New Roman" w:hAnsi="Times New Roman" w:cs="Times New Roman"/>
          <w:sz w:val="24"/>
          <w:szCs w:val="24"/>
        </w:rPr>
        <w:t>mais remiasi, – įrodymai, kad šie ištekliai bus prieinami per visą sutartinių įsipareigojimų vykdymo laikotarpį;</w:t>
      </w:r>
    </w:p>
    <w:p w14:paraId="72348CE0" w14:textId="77777777" w:rsidR="005D0B60" w:rsidRDefault="00B04327">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650D6E79" w14:textId="77777777" w:rsidR="005D0B60" w:rsidRDefault="00B04327">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6.1.8. tiekėjo ir subtiekėjo(-ų) (jei pasitelkiama) deklaracija(-os) dėl (ne)atitikties Reglamento ir Lietuvos Respublikos tarptautinių sankcijų įstatymo nuostatoms pagal specialiųjų pirkimo sąlygų 8 priede pateiktą formą;</w:t>
      </w:r>
    </w:p>
    <w:p w14:paraId="4F5416F6" w14:textId="77777777" w:rsidR="005D0B60" w:rsidRDefault="00B04327">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6801B0A2" w14:textId="77777777" w:rsidR="005D0B60" w:rsidRDefault="00B04327">
      <w:pPr>
        <w:tabs>
          <w:tab w:val="left" w:pos="1276"/>
        </w:tabs>
        <w:spacing w:after="0" w:line="240" w:lineRule="auto"/>
        <w:ind w:firstLine="567"/>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2.1 priedą</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Grafoje „Siūlomos parametrų reikšmės</w:t>
      </w:r>
      <w:r>
        <w:rPr>
          <w:rFonts w:ascii="Times New Roman" w:hAnsi="Times New Roman" w:cs="Times New Roman"/>
          <w:b/>
          <w:bCs/>
          <w:sz w:val="24"/>
          <w:szCs w:val="24"/>
        </w:rPr>
        <w:t>“</w:t>
      </w:r>
      <w:r>
        <w:rPr>
          <w:rFonts w:ascii="Times New Roman" w:hAnsi="Times New Roman" w:cs="Times New Roman"/>
          <w:b/>
          <w:bCs/>
          <w:color w:val="000000" w:themeColor="text1"/>
          <w:sz w:val="24"/>
          <w:szCs w:val="24"/>
        </w:rPr>
        <w:t xml:space="preserve"> turi būti nurodyti tikslūs ir konkretūs siūlomos prekės duomenys, nepaliekant lentelėje pateiktų dydžių reikšmių tolerancijų ir tokių reikšmių, kaip „lygiavertė“, „atitinka“, „taip“ ir pan. </w:t>
      </w:r>
    </w:p>
    <w:p w14:paraId="23E22BD1" w14:textId="77777777" w:rsidR="005D0B60" w:rsidRDefault="00B04327">
      <w:pPr>
        <w:tabs>
          <w:tab w:val="left" w:pos="1276"/>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2.1 priedo grafoje „Dokumento pavadinimas, puslapio Nr. pasiūlyme (pažymint vietą, kur gamintojo dokumente yra nurodytas parametras)“ turi būti nurodytas gamintojo dokumentas ir puslapis, kuriame yra atžyma. Pateikiamos skaitmeninės dokumentų kopijos.</w:t>
      </w:r>
    </w:p>
    <w:p w14:paraId="36B7B928" w14:textId="77777777" w:rsidR="005D0B60" w:rsidRDefault="00B04327">
      <w:pPr>
        <w:pStyle w:val="ListParagraph"/>
        <w:numPr>
          <w:ilvl w:val="2"/>
          <w:numId w:val="22"/>
        </w:numPr>
        <w:tabs>
          <w:tab w:val="left" w:pos="1276"/>
          <w:tab w:val="left" w:pos="1560"/>
        </w:tabs>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41471144" w14:textId="77777777" w:rsidR="005D0B60" w:rsidRDefault="00B04327">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6.2. </w:t>
      </w:r>
      <w:r>
        <w:rPr>
          <w:rFonts w:ascii="Times New Roman" w:eastAsia="Calibri" w:hAnsi="Times New Roman" w:cs="Times New Roman"/>
          <w:sz w:val="24"/>
          <w:szCs w:val="24"/>
        </w:rPr>
        <w:t>Perkančioji organizacija nereikalauja, kad pasiūlymas būtų pasirašytas.</w:t>
      </w:r>
    </w:p>
    <w:p w14:paraId="5E6E4075" w14:textId="77777777" w:rsidR="005D0B60" w:rsidRDefault="00B04327">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46ABB1C7" w14:textId="77777777" w:rsidR="005D0B60" w:rsidRDefault="00B04327">
      <w:pPr>
        <w:tabs>
          <w:tab w:val="left" w:pos="993"/>
        </w:tabs>
        <w:spacing w:after="0" w:line="240" w:lineRule="auto"/>
        <w:ind w:firstLine="567"/>
        <w:jc w:val="both"/>
        <w:rPr>
          <w:rFonts w:ascii="Times New Roman" w:eastAsia="Arial" w:hAnsi="Times New Roman" w:cs="Times New Roman"/>
          <w:sz w:val="24"/>
          <w:szCs w:val="24"/>
        </w:rPr>
      </w:pPr>
      <w:r>
        <w:rPr>
          <w:rFonts w:ascii="Times New Roman" w:hAnsi="Times New Roman" w:cs="Times New Roman"/>
          <w:color w:val="000000" w:themeColor="text1"/>
          <w:sz w:val="24"/>
          <w:szCs w:val="24"/>
        </w:rPr>
        <w:t>6.4.</w:t>
      </w:r>
      <w:r>
        <w:rPr>
          <w:rFonts w:ascii="Times New Roman" w:eastAsia="Arial" w:hAnsi="Times New Roman" w:cs="Times New Roman"/>
          <w:sz w:val="24"/>
          <w:szCs w:val="24"/>
        </w:rPr>
        <w:t xml:space="preserve"> </w:t>
      </w:r>
      <w:r>
        <w:rPr>
          <w:rFonts w:ascii="Times New Roman" w:hAnsi="Times New Roman" w:cs="Times New Roman"/>
          <w:bCs/>
          <w:iCs/>
          <w:color w:val="000000" w:themeColor="text1"/>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43D00100" w14:textId="77777777" w:rsidR="005D0B60" w:rsidRDefault="00B04327">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1DC33172" w14:textId="77777777" w:rsidR="005D0B60" w:rsidRDefault="00B04327">
      <w:pPr>
        <w:pStyle w:val="Heading1"/>
        <w:numPr>
          <w:ilvl w:val="0"/>
          <w:numId w:val="22"/>
        </w:numPr>
        <w:tabs>
          <w:tab w:val="left" w:pos="426"/>
        </w:tabs>
        <w:ind w:left="284" w:hanging="284"/>
        <w:rPr>
          <w:rFonts w:ascii="Times New Roman" w:hAnsi="Times New Roman" w:cs="Times New Roman"/>
          <w:sz w:val="24"/>
          <w:szCs w:val="24"/>
        </w:rPr>
      </w:pPr>
      <w:bookmarkStart w:id="22" w:name="_Toc91497106"/>
      <w:bookmarkStart w:id="23" w:name="_Toc91497105"/>
      <w:bookmarkStart w:id="24" w:name="_Toc91497104"/>
      <w:bookmarkStart w:id="25" w:name="_Toc91497103"/>
      <w:bookmarkStart w:id="26" w:name="_Toc91497102"/>
      <w:bookmarkStart w:id="27" w:name="_Toc233278239"/>
      <w:bookmarkStart w:id="28" w:name="_Ref39430779"/>
      <w:bookmarkStart w:id="29" w:name="_Ref39430768"/>
      <w:bookmarkEnd w:id="22"/>
      <w:bookmarkEnd w:id="23"/>
      <w:bookmarkEnd w:id="24"/>
      <w:bookmarkEnd w:id="25"/>
      <w:bookmarkEnd w:id="26"/>
      <w:r>
        <w:rPr>
          <w:rFonts w:ascii="Times New Roman" w:hAnsi="Times New Roman" w:cs="Times New Roman"/>
          <w:sz w:val="24"/>
          <w:szCs w:val="24"/>
        </w:rPr>
        <w:t>Pasiūlymo galiojimo užtikrinimas</w:t>
      </w:r>
      <w:bookmarkEnd w:id="27"/>
      <w:bookmarkEnd w:id="28"/>
      <w:bookmarkEnd w:id="29"/>
    </w:p>
    <w:p w14:paraId="644CB116" w14:textId="77777777" w:rsidR="005D0B60" w:rsidRDefault="00B04327">
      <w:pPr>
        <w:pStyle w:val="ListParagraph"/>
        <w:spacing w:after="0" w:line="240" w:lineRule="auto"/>
        <w:ind w:left="0" w:firstLine="567"/>
        <w:jc w:val="both"/>
        <w:rPr>
          <w:rFonts w:ascii="Times New Roman" w:eastAsia="Calibri" w:hAnsi="Times New Roman" w:cs="Times New Roman"/>
          <w:i/>
          <w:iCs/>
          <w:color w:val="7030A0"/>
        </w:rPr>
      </w:pPr>
      <w:r>
        <w:rPr>
          <w:rFonts w:ascii="Times New Roman" w:hAnsi="Times New Roman" w:cs="Times New Roman"/>
          <w:sz w:val="24"/>
          <w:szCs w:val="24"/>
        </w:rPr>
        <w:t>7.1. Tiekėjas privalo užti</w:t>
      </w:r>
      <w:r>
        <w:rPr>
          <w:rFonts w:ascii="Times New Roman" w:hAnsi="Times New Roman" w:cs="Times New Roman"/>
          <w:sz w:val="24"/>
          <w:szCs w:val="24"/>
          <w:shd w:val="clear" w:color="auto" w:fill="FFFFFF"/>
        </w:rPr>
        <w:t xml:space="preserve">krinti savo pasiūlymo galiojimą ne mažesne kaip I pirkimo objekto daliai – 1 200,00 Eur, </w:t>
      </w:r>
      <w:bookmarkStart w:id="30" w:name="_Hlk213030156"/>
      <w:r>
        <w:rPr>
          <w:rFonts w:ascii="Times New Roman" w:hAnsi="Times New Roman" w:cs="Times New Roman"/>
          <w:sz w:val="24"/>
          <w:szCs w:val="24"/>
          <w:shd w:val="clear" w:color="auto" w:fill="FFFFFF"/>
        </w:rPr>
        <w:t>II pirkimo objekto daliai – 2 200,00 Eur</w:t>
      </w:r>
      <w:bookmarkEnd w:id="30"/>
      <w:r>
        <w:rPr>
          <w:rFonts w:ascii="Times New Roman" w:hAnsi="Times New Roman" w:cs="Times New Roman"/>
          <w:sz w:val="24"/>
          <w:szCs w:val="24"/>
          <w:shd w:val="clear" w:color="auto" w:fill="FFFFFF"/>
        </w:rPr>
        <w:t xml:space="preserve">,  </w:t>
      </w:r>
      <w:bookmarkStart w:id="31" w:name="_Hlk213030226"/>
      <w:r>
        <w:rPr>
          <w:rFonts w:ascii="Times New Roman" w:hAnsi="Times New Roman" w:cs="Times New Roman"/>
          <w:sz w:val="24"/>
          <w:szCs w:val="24"/>
          <w:shd w:val="clear" w:color="auto" w:fill="FFFFFF"/>
        </w:rPr>
        <w:t>III pirkimo objekto daliai – 1 400,00 Eur,</w:t>
      </w:r>
      <w:bookmarkEnd w:id="31"/>
      <w:r>
        <w:rPr>
          <w:rFonts w:ascii="Times New Roman" w:hAnsi="Times New Roman" w:cs="Times New Roman"/>
          <w:sz w:val="24"/>
          <w:szCs w:val="24"/>
          <w:shd w:val="clear" w:color="auto" w:fill="FFFFFF"/>
        </w:rPr>
        <w:t xml:space="preserve"> IV pirkimo objekto daliai – 1 200,00 Eur, bet kuriuo iš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w:t>
      </w:r>
      <w:r>
        <w:rPr>
          <w:rFonts w:ascii="Times New Roman" w:hAnsi="Times New Roman" w:cs="Times New Roman"/>
          <w:shd w:val="clear" w:color="auto" w:fill="FFFFFF"/>
        </w:rPr>
        <w:t xml:space="preserve"> </w:t>
      </w:r>
    </w:p>
    <w:p w14:paraId="6D328E8D" w14:textId="77777777" w:rsidR="005D0B60" w:rsidRDefault="00B04327">
      <w:pPr>
        <w:pStyle w:val="ListParagraph"/>
        <w:numPr>
          <w:ilvl w:val="2"/>
          <w:numId w:val="19"/>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rPr>
        <w:t>užstatas iki pasiūlymų pateikimo termino pabaigos turi būti pervestas į perkančiosios organizacijos sąskaitą Nr. LT69 4040 0636 1000 1631, Lietuvos</w:t>
      </w:r>
      <w:r>
        <w:rPr>
          <w:rFonts w:ascii="Times New Roman" w:eastAsia="Calibri" w:hAnsi="Times New Roman" w:cs="Times New Roman"/>
          <w:color w:val="000000" w:themeColor="text1"/>
          <w:sz w:val="24"/>
          <w:szCs w:val="24"/>
        </w:rPr>
        <w:t xml:space="preserve"> Respublikos finansų ministerija.</w:t>
      </w:r>
    </w:p>
    <w:p w14:paraId="4793B733" w14:textId="77777777" w:rsidR="005D0B60" w:rsidRDefault="00B04327">
      <w:pPr>
        <w:pStyle w:val="ListParagraph"/>
        <w:numPr>
          <w:ilvl w:val="2"/>
          <w:numId w:val="19"/>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08E802A9" w14:textId="77777777" w:rsidR="005D0B60" w:rsidRDefault="00B04327">
      <w:pPr>
        <w:pStyle w:val="ListParagraph"/>
        <w:numPr>
          <w:ilvl w:val="3"/>
          <w:numId w:val="19"/>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47BACCC9" w14:textId="77777777" w:rsidR="005D0B60" w:rsidRDefault="00B04327">
      <w:pPr>
        <w:pStyle w:val="ListParagraph"/>
        <w:numPr>
          <w:ilvl w:val="3"/>
          <w:numId w:val="19"/>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644F081E" w14:textId="77777777" w:rsidR="005D0B60" w:rsidRDefault="00B04327">
      <w:pPr>
        <w:pStyle w:val="ListParagraph"/>
        <w:numPr>
          <w:ilvl w:val="3"/>
          <w:numId w:val="19"/>
        </w:numPr>
        <w:tabs>
          <w:tab w:val="left" w:pos="1276"/>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46F76394" w14:textId="77777777" w:rsidR="005D0B60" w:rsidRDefault="00B04327">
      <w:pPr>
        <w:pStyle w:val="ListParagraph"/>
        <w:numPr>
          <w:ilvl w:val="1"/>
          <w:numId w:val="19"/>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1BB40833" w14:textId="77777777" w:rsidR="005D0B60" w:rsidRDefault="00B04327">
      <w:pPr>
        <w:pStyle w:val="ListParagraph"/>
        <w:numPr>
          <w:ilvl w:val="1"/>
          <w:numId w:val="19"/>
        </w:numPr>
        <w:tabs>
          <w:tab w:val="left" w:pos="993"/>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64AB416D" w14:textId="77777777" w:rsidR="005D0B60" w:rsidRDefault="00B04327">
      <w:pPr>
        <w:pStyle w:val="ListParagraph"/>
        <w:numPr>
          <w:ilvl w:val="2"/>
          <w:numId w:val="19"/>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18F9D595" w14:textId="77777777" w:rsidR="005D0B60" w:rsidRDefault="00B04327">
      <w:pPr>
        <w:pStyle w:val="ListParagraph"/>
        <w:numPr>
          <w:ilvl w:val="2"/>
          <w:numId w:val="19"/>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3836695" w14:textId="77777777" w:rsidR="005D0B60" w:rsidRDefault="00B04327">
      <w:pPr>
        <w:pStyle w:val="ListParagraph"/>
        <w:numPr>
          <w:ilvl w:val="2"/>
          <w:numId w:val="19"/>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23033779" w14:textId="77777777" w:rsidR="005D0B60" w:rsidRDefault="00B04327">
      <w:pPr>
        <w:pStyle w:val="ListParagraph"/>
        <w:numPr>
          <w:ilvl w:val="2"/>
          <w:numId w:val="19"/>
        </w:numPr>
        <w:tabs>
          <w:tab w:val="left" w:pos="1134"/>
        </w:tabs>
        <w:spacing w:after="0" w:line="240" w:lineRule="auto"/>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4D73F286" w14:textId="77777777" w:rsidR="005D0B60" w:rsidRDefault="00B04327">
      <w:pPr>
        <w:pStyle w:val="ListParagraph"/>
        <w:numPr>
          <w:ilvl w:val="1"/>
          <w:numId w:val="19"/>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Pr>
          <w:rFonts w:ascii="Times New Roman" w:hAnsi="Times New Roman" w:cs="Times New Roman"/>
          <w:sz w:val="24"/>
          <w:szCs w:val="24"/>
        </w:rPr>
        <w:t xml:space="preserve">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742BE926" w14:textId="77777777" w:rsidR="005D0B60" w:rsidRDefault="00B04327">
      <w:pPr>
        <w:pStyle w:val="ListParagraph"/>
        <w:numPr>
          <w:ilvl w:val="1"/>
          <w:numId w:val="19"/>
        </w:numPr>
        <w:tabs>
          <w:tab w:val="left" w:pos="993"/>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gali prašyti dalyvius pratęsti pasiūlymo galiojimo užtikrinimo laiką iki konkrečiai nurodytos datos.</w:t>
      </w:r>
    </w:p>
    <w:p w14:paraId="539C5B47" w14:textId="77777777" w:rsidR="005D0B60" w:rsidRDefault="00B04327">
      <w:pPr>
        <w:pStyle w:val="ListParagraph"/>
        <w:numPr>
          <w:ilvl w:val="1"/>
          <w:numId w:val="19"/>
        </w:numPr>
        <w:tabs>
          <w:tab w:val="left" w:pos="993"/>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Pasiūlymo galiojimo užtikrinimas dalyviui grąžinamas (arba atsisakoma teisių į jį) </w:t>
      </w:r>
      <w:r>
        <w:rPr>
          <w:rFonts w:ascii="Times New Roman" w:hAnsi="Times New Roman" w:cs="Times New Roman"/>
          <w:sz w:val="24"/>
          <w:szCs w:val="24"/>
        </w:rPr>
        <w:t>per specialiųjų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color w:val="000000" w:themeColor="text1"/>
          <w:sz w:val="24"/>
          <w:szCs w:val="24"/>
          <w:shd w:val="clear" w:color="auto" w:fill="FFFFFF"/>
        </w:rPr>
        <w:t xml:space="preserve">1 priede „Terminai“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30669207" w14:textId="77777777" w:rsidR="005D0B60" w:rsidRDefault="00B04327">
      <w:pPr>
        <w:pStyle w:val="ListParagraph"/>
        <w:numPr>
          <w:ilvl w:val="2"/>
          <w:numId w:val="19"/>
        </w:numPr>
        <w:tabs>
          <w:tab w:val="left" w:pos="1276"/>
        </w:tabs>
        <w:spacing w:after="12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pasibaigia pasiūlymų užtikrinimo galiojimo laikas ir dalyvis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69FCEB36" w14:textId="77777777" w:rsidR="005D0B60" w:rsidRDefault="00B04327">
      <w:pPr>
        <w:pStyle w:val="ListParagraph"/>
        <w:numPr>
          <w:ilvl w:val="2"/>
          <w:numId w:val="19"/>
        </w:numPr>
        <w:spacing w:after="120" w:line="20" w:lineRule="atLeast"/>
        <w:ind w:left="113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įsigalioja pasirašyta sutartis;</w:t>
      </w:r>
    </w:p>
    <w:p w14:paraId="26D85A33" w14:textId="77777777" w:rsidR="005D0B60" w:rsidRDefault="00B04327">
      <w:pPr>
        <w:pStyle w:val="ListParagraph"/>
        <w:numPr>
          <w:ilvl w:val="2"/>
          <w:numId w:val="19"/>
        </w:numPr>
        <w:spacing w:after="120" w:line="20" w:lineRule="atLeast"/>
        <w:ind w:left="1134" w:hanging="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nutraukiamos pirkimo procedūros.</w:t>
      </w:r>
    </w:p>
    <w:p w14:paraId="5509195D" w14:textId="77777777" w:rsidR="005D0B60" w:rsidRDefault="00B04327">
      <w:pPr>
        <w:pStyle w:val="Heading1"/>
        <w:numPr>
          <w:ilvl w:val="0"/>
          <w:numId w:val="19"/>
        </w:numPr>
        <w:tabs>
          <w:tab w:val="left" w:pos="709"/>
        </w:tabs>
        <w:spacing w:line="20" w:lineRule="atLeast"/>
        <w:contextualSpacing/>
        <w:rPr>
          <w:rFonts w:ascii="Times New Roman" w:hAnsi="Times New Roman" w:cs="Times New Roman"/>
          <w:sz w:val="24"/>
          <w:szCs w:val="24"/>
        </w:rPr>
      </w:pPr>
      <w:bookmarkStart w:id="32" w:name="_Toc233278240"/>
      <w:bookmarkStart w:id="33" w:name="_Ref39658251"/>
      <w:bookmarkStart w:id="34" w:name="_Ref39658248"/>
      <w:bookmarkStart w:id="35" w:name="_Ref39658226"/>
      <w:bookmarkStart w:id="36" w:name="_Ref39658218"/>
      <w:r>
        <w:rPr>
          <w:rFonts w:ascii="Times New Roman" w:hAnsi="Times New Roman" w:cs="Times New Roman"/>
          <w:sz w:val="24"/>
          <w:szCs w:val="24"/>
        </w:rPr>
        <w:t>Elektroninis aukcionas</w:t>
      </w:r>
      <w:bookmarkEnd w:id="32"/>
      <w:bookmarkEnd w:id="33"/>
      <w:bookmarkEnd w:id="34"/>
      <w:bookmarkEnd w:id="35"/>
      <w:bookmarkEnd w:id="36"/>
    </w:p>
    <w:p w14:paraId="591EDF86" w14:textId="77777777" w:rsidR="005D0B60" w:rsidRDefault="00B04327">
      <w:pPr>
        <w:spacing w:after="0" w:line="240" w:lineRule="auto"/>
        <w:ind w:left="710" w:hanging="143"/>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1071F040" w14:textId="77777777" w:rsidR="005D0B60" w:rsidRDefault="00B04327">
      <w:pPr>
        <w:pStyle w:val="Heading1"/>
        <w:numPr>
          <w:ilvl w:val="0"/>
          <w:numId w:val="19"/>
        </w:numPr>
        <w:tabs>
          <w:tab w:val="left" w:pos="709"/>
        </w:tabs>
        <w:spacing w:line="20" w:lineRule="atLeast"/>
        <w:contextualSpacing/>
        <w:rPr>
          <w:rFonts w:ascii="Times New Roman" w:hAnsi="Times New Roman" w:cs="Times New Roman"/>
          <w:sz w:val="24"/>
          <w:szCs w:val="24"/>
        </w:rPr>
      </w:pPr>
      <w:bookmarkStart w:id="37" w:name="_Ref39485258"/>
      <w:bookmarkStart w:id="38" w:name="_Ref39485250"/>
      <w:bookmarkStart w:id="39" w:name="_Toc233278241"/>
      <w:bookmarkStart w:id="40" w:name="_Ref39667308"/>
      <w:bookmarkStart w:id="41" w:name="_Ref39667303"/>
      <w:r>
        <w:rPr>
          <w:rFonts w:ascii="Times New Roman" w:hAnsi="Times New Roman" w:cs="Times New Roman"/>
          <w:sz w:val="24"/>
          <w:szCs w:val="24"/>
        </w:rPr>
        <w:t>Pasiūlymų vertinimas</w:t>
      </w:r>
      <w:bookmarkEnd w:id="37"/>
      <w:bookmarkEnd w:id="38"/>
      <w:bookmarkEnd w:id="39"/>
      <w:bookmarkEnd w:id="40"/>
      <w:bookmarkEnd w:id="41"/>
    </w:p>
    <w:p w14:paraId="7E1A6F2F" w14:textId="77777777" w:rsidR="005D0B60" w:rsidRDefault="00B04327">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57285728" w14:textId="77777777" w:rsidR="005D0B60" w:rsidRDefault="00B04327">
      <w:pPr>
        <w:pStyle w:val="NoSpacing"/>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41A487C0" w14:textId="77777777" w:rsidR="005D0B60" w:rsidRDefault="00B04327">
      <w:pPr>
        <w:pStyle w:val="ListParagraph"/>
        <w:numPr>
          <w:ilvl w:val="1"/>
          <w:numId w:val="4"/>
        </w:numPr>
        <w:tabs>
          <w:tab w:val="left" w:pos="993"/>
        </w:tabs>
        <w:spacing w:after="0" w:line="240" w:lineRule="auto"/>
        <w:ind w:left="0" w:firstLine="567"/>
        <w:jc w:val="both"/>
        <w:rPr>
          <w:rFonts w:ascii="Times New Roman" w:hAnsi="Times New Roman" w:cs="Times New Roman"/>
          <w:bCs/>
          <w:color w:val="000000" w:themeColor="text1"/>
          <w:sz w:val="24"/>
          <w:szCs w:val="24"/>
        </w:rPr>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 xml:space="preserve">pirkimo sąlygų 6.1.1 punkte numatytas tiekėjo pasiūlymas (6 priedas), 6.1.10 punkte numatyta techninė specifikacija (2.1 priedas). </w:t>
      </w:r>
    </w:p>
    <w:p w14:paraId="5FF8B201" w14:textId="77777777" w:rsidR="005D0B60" w:rsidRDefault="00B04327">
      <w:pPr>
        <w:pStyle w:val="Heading1"/>
        <w:numPr>
          <w:ilvl w:val="0"/>
          <w:numId w:val="4"/>
        </w:numPr>
        <w:tabs>
          <w:tab w:val="left" w:pos="567"/>
        </w:tabs>
        <w:spacing w:line="20" w:lineRule="atLeast"/>
        <w:contextualSpacing/>
        <w:rPr>
          <w:rFonts w:ascii="Times New Roman" w:hAnsi="Times New Roman" w:cs="Times New Roman"/>
          <w:sz w:val="24"/>
          <w:szCs w:val="24"/>
        </w:rPr>
      </w:pPr>
      <w:bookmarkStart w:id="42" w:name="_Toc233278242"/>
      <w:bookmarkStart w:id="43" w:name="_Ref39426005"/>
      <w:bookmarkStart w:id="44" w:name="_Ref39425999"/>
      <w:r>
        <w:rPr>
          <w:rFonts w:ascii="Times New Roman" w:hAnsi="Times New Roman" w:cs="Times New Roman"/>
          <w:sz w:val="24"/>
          <w:szCs w:val="24"/>
        </w:rPr>
        <w:lastRenderedPageBreak/>
        <w:t>Prekių pavyzdžių pateikimas</w:t>
      </w:r>
      <w:bookmarkEnd w:id="42"/>
      <w:bookmarkEnd w:id="43"/>
      <w:bookmarkEnd w:id="44"/>
    </w:p>
    <w:p w14:paraId="62D1C7B9" w14:textId="77777777" w:rsidR="005D0B60" w:rsidRDefault="00B04327">
      <w:pPr>
        <w:pStyle w:val="ListParagraph"/>
        <w:numPr>
          <w:ilvl w:val="1"/>
          <w:numId w:val="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45" w:name="_Toc147739116_Copy_1"/>
      <w:bookmarkEnd w:id="45"/>
      <w:r>
        <w:rPr>
          <w:rFonts w:ascii="Times New Roman" w:eastAsia="Calibri" w:hAnsi="Times New Roman" w:cs="Times New Roman"/>
          <w:color w:val="000000" w:themeColor="text1"/>
          <w:sz w:val="24"/>
          <w:szCs w:val="24"/>
        </w:rPr>
        <w:t>Prekių pavyzdžio neprašome pateikti.</w:t>
      </w:r>
    </w:p>
    <w:p w14:paraId="24E7EB9C" w14:textId="77777777" w:rsidR="005D0B60" w:rsidRDefault="005D0B60">
      <w:pPr>
        <w:pStyle w:val="ListParagraph"/>
        <w:tabs>
          <w:tab w:val="left" w:pos="1134"/>
        </w:tabs>
        <w:spacing w:after="0" w:line="240" w:lineRule="auto"/>
        <w:ind w:left="0"/>
        <w:jc w:val="both"/>
        <w:rPr>
          <w:rFonts w:ascii="Times New Roman" w:hAnsi="Times New Roman" w:cs="Times New Roman"/>
          <w:sz w:val="24"/>
          <w:szCs w:val="24"/>
        </w:rPr>
      </w:pPr>
    </w:p>
    <w:p w14:paraId="70468C9F" w14:textId="77777777" w:rsidR="005D0B60" w:rsidRDefault="00B04327">
      <w:pPr>
        <w:pStyle w:val="Heading1"/>
        <w:numPr>
          <w:ilvl w:val="0"/>
          <w:numId w:val="3"/>
        </w:numPr>
        <w:tabs>
          <w:tab w:val="left" w:pos="567"/>
        </w:tabs>
        <w:spacing w:line="20" w:lineRule="atLeast"/>
        <w:contextualSpacing/>
        <w:jc w:val="both"/>
        <w:rPr>
          <w:rFonts w:ascii="Times New Roman" w:hAnsi="Times New Roman" w:cs="Times New Roman"/>
          <w:b/>
          <w:bCs/>
          <w:sz w:val="24"/>
          <w:szCs w:val="24"/>
        </w:rPr>
      </w:pPr>
      <w:bookmarkStart w:id="46" w:name="_Toc233278243"/>
      <w:r>
        <w:rPr>
          <w:rFonts w:ascii="Times New Roman" w:hAnsi="Times New Roman" w:cs="Times New Roman"/>
          <w:sz w:val="24"/>
          <w:szCs w:val="24"/>
        </w:rPr>
        <w:t>Sutarties sudarymas</w:t>
      </w:r>
      <w:bookmarkEnd w:id="46"/>
    </w:p>
    <w:p w14:paraId="5D8D9E81" w14:textId="77777777" w:rsidR="005D0B60" w:rsidRDefault="00B04327">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9 Pirkimo sąlygų priede „Sutarties projektas“.</w:t>
      </w:r>
    </w:p>
    <w:p w14:paraId="1D06A6B0" w14:textId="77777777" w:rsidR="005D0B60" w:rsidRDefault="00B04327">
      <w:pPr>
        <w:shd w:val="clear" w:color="auto" w:fill="FFFFFF"/>
        <w:spacing w:after="0" w:line="240" w:lineRule="auto"/>
        <w:jc w:val="center"/>
        <w:rPr>
          <w:rFonts w:ascii="Times New Roman" w:eastAsia="Calibri" w:hAnsi="Times New Roman" w:cs="Times New Roman"/>
          <w:sz w:val="24"/>
          <w:szCs w:val="24"/>
        </w:rPr>
        <w:sectPr w:rsidR="005D0B60">
          <w:headerReference w:type="default" r:id="rId9"/>
          <w:footerReference w:type="default" r:id="rId10"/>
          <w:footerReference w:type="first" r:id="rId11"/>
          <w:pgSz w:w="12240" w:h="15840"/>
          <w:pgMar w:top="1134" w:right="567" w:bottom="1134" w:left="1701" w:header="720" w:footer="720" w:gutter="0"/>
          <w:pgNumType w:start="0"/>
          <w:cols w:space="1296"/>
          <w:formProt w:val="0"/>
          <w:titlePg/>
          <w:docGrid w:linePitch="360"/>
        </w:sectPr>
      </w:pPr>
      <w:r>
        <w:rPr>
          <w:rFonts w:ascii="Times New Roman" w:eastAsia="Calibri" w:hAnsi="Times New Roman" w:cs="Times New Roman"/>
          <w:sz w:val="24"/>
          <w:szCs w:val="24"/>
        </w:rPr>
        <w:t>__________</w:t>
      </w:r>
    </w:p>
    <w:p w14:paraId="23357007" w14:textId="77777777" w:rsidR="005D0B60" w:rsidRDefault="00B04327">
      <w:pPr>
        <w:pStyle w:val="Heading1"/>
        <w:jc w:val="right"/>
        <w:rPr>
          <w:rFonts w:ascii="Times New Roman" w:hAnsi="Times New Roman" w:cs="Times New Roman"/>
          <w:color w:val="auto"/>
          <w:sz w:val="24"/>
          <w:szCs w:val="24"/>
        </w:rPr>
      </w:pPr>
      <w:bookmarkStart w:id="47" w:name="_Toc233278244"/>
      <w:r>
        <w:rPr>
          <w:rFonts w:ascii="Times New Roman" w:hAnsi="Times New Roman" w:cs="Times New Roman"/>
          <w:color w:val="auto"/>
          <w:sz w:val="24"/>
          <w:szCs w:val="24"/>
        </w:rPr>
        <w:lastRenderedPageBreak/>
        <w:t>Pirkimo sąlygų 1 priedas „Terminai“</w:t>
      </w:r>
      <w:bookmarkEnd w:id="47"/>
    </w:p>
    <w:p w14:paraId="541777F6" w14:textId="77777777" w:rsidR="005D0B60" w:rsidRDefault="005D0B60">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907"/>
        <w:gridCol w:w="3516"/>
        <w:gridCol w:w="5245"/>
      </w:tblGrid>
      <w:tr w:rsidR="005D0B60" w14:paraId="5015C975" w14:textId="77777777">
        <w:trPr>
          <w:trHeight w:val="20"/>
        </w:trPr>
        <w:tc>
          <w:tcPr>
            <w:tcW w:w="9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61F3C8" w14:textId="77777777" w:rsidR="005D0B60" w:rsidRDefault="00B04327">
            <w:pPr>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D20A35" w14:textId="77777777" w:rsidR="005D0B60" w:rsidRDefault="00B04327">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DE8931" w14:textId="77777777" w:rsidR="005D0B60" w:rsidRDefault="00B04327">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6F41F30A" w14:textId="77777777" w:rsidR="005D0B60" w:rsidRDefault="00B04327">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r>
      <w:tr w:rsidR="005D0B60" w14:paraId="6FEABEC4"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6EDE6D09" w14:textId="77777777" w:rsidR="005D0B60" w:rsidRDefault="00B04327">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3516" w:type="dxa"/>
            <w:tcBorders>
              <w:top w:val="single" w:sz="4" w:space="0" w:color="000000"/>
              <w:left w:val="single" w:sz="4" w:space="0" w:color="000000"/>
              <w:bottom w:val="single" w:sz="4" w:space="0" w:color="000000"/>
              <w:right w:val="single" w:sz="4" w:space="0" w:color="000000"/>
            </w:tcBorders>
          </w:tcPr>
          <w:p w14:paraId="6609E2CF" w14:textId="77777777" w:rsidR="005D0B60" w:rsidRDefault="00B04327">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244F18CF"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Nurodytas skelbime</w:t>
            </w:r>
          </w:p>
          <w:p w14:paraId="09778F79" w14:textId="77777777" w:rsidR="005D0B60" w:rsidRDefault="005D0B60">
            <w:pPr>
              <w:spacing w:after="0" w:line="240" w:lineRule="auto"/>
              <w:jc w:val="both"/>
              <w:rPr>
                <w:rFonts w:ascii="Times New Roman" w:hAnsi="Times New Roman" w:cs="Times New Roman"/>
                <w:sz w:val="24"/>
                <w:szCs w:val="24"/>
              </w:rPr>
            </w:pPr>
          </w:p>
          <w:p w14:paraId="4AC7D95E"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5D0B60" w14:paraId="12818284"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1BA55A52" w14:textId="77777777" w:rsidR="005D0B60" w:rsidRDefault="00B04327">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3516" w:type="dxa"/>
            <w:tcBorders>
              <w:top w:val="single" w:sz="4" w:space="0" w:color="000000"/>
              <w:left w:val="single" w:sz="4" w:space="0" w:color="000000"/>
              <w:bottom w:val="single" w:sz="4" w:space="0" w:color="000000"/>
              <w:right w:val="single" w:sz="4" w:space="0" w:color="000000"/>
            </w:tcBorders>
          </w:tcPr>
          <w:p w14:paraId="3186ABAB" w14:textId="77777777" w:rsidR="005D0B60" w:rsidRDefault="00B04327">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16749B96"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5D0B60" w14:paraId="1AD15EA0"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0D78BE33" w14:textId="77777777" w:rsidR="005D0B60" w:rsidRDefault="00B04327">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3516" w:type="dxa"/>
            <w:tcBorders>
              <w:top w:val="single" w:sz="4" w:space="0" w:color="000000"/>
              <w:left w:val="single" w:sz="4" w:space="0" w:color="000000"/>
              <w:bottom w:val="single" w:sz="4" w:space="0" w:color="000000"/>
              <w:right w:val="single" w:sz="4" w:space="0" w:color="000000"/>
            </w:tcBorders>
          </w:tcPr>
          <w:p w14:paraId="6C255F80" w14:textId="77777777" w:rsidR="005D0B60" w:rsidRDefault="00B04327">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70CD9B72"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(dešimt) dienų iki pasiūlymų pateikimo termino dienos</w:t>
            </w:r>
          </w:p>
        </w:tc>
      </w:tr>
      <w:tr w:rsidR="005D0B60" w14:paraId="6891C81D"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6D27DD7D" w14:textId="77777777" w:rsidR="005D0B60" w:rsidRDefault="00B04327">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4.</w:t>
            </w:r>
          </w:p>
        </w:tc>
        <w:tc>
          <w:tcPr>
            <w:tcW w:w="3516" w:type="dxa"/>
            <w:tcBorders>
              <w:top w:val="single" w:sz="4" w:space="0" w:color="000000"/>
              <w:left w:val="single" w:sz="4" w:space="0" w:color="000000"/>
              <w:bottom w:val="single" w:sz="4" w:space="0" w:color="000000"/>
              <w:right w:val="single" w:sz="4" w:space="0" w:color="000000"/>
            </w:tcBorders>
          </w:tcPr>
          <w:p w14:paraId="2D68FB8C"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2F86FC82"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r>
      <w:tr w:rsidR="005D0B60" w14:paraId="5462BEC6"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3BB6E5EA"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516" w:type="dxa"/>
            <w:tcBorders>
              <w:top w:val="single" w:sz="4" w:space="0" w:color="000000"/>
              <w:left w:val="single" w:sz="4" w:space="0" w:color="000000"/>
              <w:bottom w:val="single" w:sz="4" w:space="0" w:color="000000"/>
              <w:right w:val="single" w:sz="4" w:space="0" w:color="000000"/>
            </w:tcBorders>
          </w:tcPr>
          <w:p w14:paraId="729F12A1"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5B9A9569" w14:textId="77777777" w:rsidR="005D0B60" w:rsidRDefault="00B04327">
            <w:pPr>
              <w:spacing w:after="0" w:line="240" w:lineRule="auto"/>
              <w:jc w:val="both"/>
              <w:rPr>
                <w:rFonts w:ascii="Times New Roman" w:hAnsi="Times New Roman" w:cs="Times New Roman"/>
                <w:iCs/>
                <w:color w:val="FF0000"/>
                <w:sz w:val="24"/>
                <w:szCs w:val="24"/>
              </w:rPr>
            </w:pPr>
            <w:r>
              <w:rPr>
                <w:rFonts w:ascii="Times New Roman" w:hAnsi="Times New Roman" w:cs="Times New Roman"/>
                <w:iCs/>
                <w:sz w:val="24"/>
                <w:szCs w:val="24"/>
              </w:rPr>
              <w:t>NETAIKOMA</w:t>
            </w:r>
          </w:p>
        </w:tc>
      </w:tr>
      <w:tr w:rsidR="005D0B60" w14:paraId="6B6574AD"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6B3DA5C4"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6" w:type="dxa"/>
            <w:tcBorders>
              <w:top w:val="single" w:sz="4" w:space="0" w:color="000000"/>
              <w:left w:val="single" w:sz="4" w:space="0" w:color="000000"/>
              <w:bottom w:val="single" w:sz="4" w:space="0" w:color="000000"/>
              <w:right w:val="single" w:sz="4" w:space="0" w:color="000000"/>
            </w:tcBorders>
          </w:tcPr>
          <w:p w14:paraId="370D495D"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13C443B0" w14:textId="77777777" w:rsidR="005D0B60" w:rsidRDefault="00B0432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r>
      <w:tr w:rsidR="005D0B60" w14:paraId="3870B16D"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2E3A0477"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6" w:type="dxa"/>
            <w:tcBorders>
              <w:top w:val="single" w:sz="4" w:space="0" w:color="000000"/>
              <w:left w:val="single" w:sz="4" w:space="0" w:color="000000"/>
              <w:bottom w:val="single" w:sz="4" w:space="0" w:color="000000"/>
              <w:right w:val="single" w:sz="4" w:space="0" w:color="000000"/>
            </w:tcBorders>
          </w:tcPr>
          <w:p w14:paraId="02CA0733"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1B82EB53" w14:textId="77777777" w:rsidR="005D0B60" w:rsidRDefault="00B04327">
            <w:pPr>
              <w:spacing w:after="0" w:line="240" w:lineRule="auto"/>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Pasiūlymų vertinimo metu, perkančiajai organizacijai paprašius, </w:t>
            </w:r>
            <w:r>
              <w:rPr>
                <w:rFonts w:ascii="Times New Roman" w:hAnsi="Times New Roman" w:cs="Times New Roman"/>
                <w:iCs/>
                <w:color w:val="000000" w:themeColor="text1"/>
                <w:sz w:val="24"/>
                <w:szCs w:val="24"/>
              </w:rPr>
              <w:t>per 10 darbo dienų.</w:t>
            </w:r>
          </w:p>
          <w:p w14:paraId="088A80B0" w14:textId="77777777" w:rsidR="005D0B60" w:rsidRDefault="005D0B60">
            <w:pPr>
              <w:spacing w:after="0" w:line="240" w:lineRule="auto"/>
              <w:jc w:val="both"/>
              <w:rPr>
                <w:rFonts w:ascii="Times New Roman" w:hAnsi="Times New Roman" w:cs="Times New Roman"/>
                <w:iCs/>
                <w:color w:val="00B050"/>
                <w:sz w:val="24"/>
                <w:szCs w:val="24"/>
                <w:highlight w:val="yellow"/>
              </w:rPr>
            </w:pPr>
          </w:p>
          <w:p w14:paraId="44778687" w14:textId="77777777" w:rsidR="005D0B60" w:rsidRDefault="00B04327">
            <w:pPr>
              <w:spacing w:after="0" w:line="240" w:lineRule="auto"/>
              <w:jc w:val="both"/>
              <w:rPr>
                <w:rFonts w:ascii="Times New Roman" w:hAnsi="Times New Roman" w:cs="Times New Roman"/>
                <w:iCs/>
                <w:color w:val="00B050"/>
                <w:sz w:val="24"/>
                <w:szCs w:val="24"/>
                <w:highlight w:val="yellow"/>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5D0B60" w14:paraId="07A8523C"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565367E8"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6" w:type="dxa"/>
            <w:tcBorders>
              <w:top w:val="single" w:sz="4" w:space="0" w:color="000000"/>
              <w:left w:val="single" w:sz="4" w:space="0" w:color="000000"/>
              <w:bottom w:val="single" w:sz="4" w:space="0" w:color="000000"/>
              <w:right w:val="single" w:sz="4" w:space="0" w:color="000000"/>
            </w:tcBorders>
          </w:tcPr>
          <w:p w14:paraId="58C609CB"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40729AC5" w14:textId="77777777" w:rsidR="005D0B60" w:rsidRDefault="00B04327">
            <w:pPr>
              <w:spacing w:after="0" w:line="240" w:lineRule="auto"/>
              <w:jc w:val="both"/>
              <w:rPr>
                <w:rFonts w:ascii="Times New Roman" w:hAnsi="Times New Roman" w:cs="Times New Roman"/>
                <w:iCs/>
                <w:sz w:val="24"/>
                <w:szCs w:val="24"/>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5D0B60" w14:paraId="690C9241"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5F677307"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6" w:type="dxa"/>
            <w:tcBorders>
              <w:top w:val="single" w:sz="4" w:space="0" w:color="000000"/>
              <w:left w:val="single" w:sz="4" w:space="0" w:color="000000"/>
              <w:bottom w:val="single" w:sz="4" w:space="0" w:color="000000"/>
              <w:right w:val="single" w:sz="4" w:space="0" w:color="000000"/>
            </w:tcBorders>
          </w:tcPr>
          <w:p w14:paraId="1EB4CC54"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190F84DD" w14:textId="77777777" w:rsidR="005D0B60" w:rsidRDefault="00B0432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iCs/>
                <w:color w:val="000000" w:themeColor="text1"/>
                <w:sz w:val="24"/>
                <w:szCs w:val="24"/>
              </w:rPr>
              <w:t xml:space="preserve">3 (tris) darbo dienas </w:t>
            </w:r>
            <w:r>
              <w:rPr>
                <w:rFonts w:ascii="Times New Roman" w:eastAsiaTheme="minorHAnsi" w:hAnsi="Times New Roman" w:cs="Times New Roman"/>
                <w:sz w:val="24"/>
                <w:szCs w:val="24"/>
              </w:rPr>
              <w:t>nuo prašymo gavimo dienos</w:t>
            </w:r>
          </w:p>
          <w:p w14:paraId="0368DDAB" w14:textId="77777777" w:rsidR="005D0B60" w:rsidRDefault="005D0B60">
            <w:pPr>
              <w:spacing w:after="0" w:line="240" w:lineRule="auto"/>
              <w:jc w:val="both"/>
              <w:rPr>
                <w:rFonts w:ascii="Times New Roman" w:hAnsi="Times New Roman" w:cs="Times New Roman"/>
                <w:iCs/>
                <w:sz w:val="24"/>
                <w:szCs w:val="24"/>
                <w:highlight w:val="yellow"/>
              </w:rPr>
            </w:pPr>
          </w:p>
        </w:tc>
      </w:tr>
      <w:tr w:rsidR="005D0B60" w14:paraId="22E74510"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2253BD1A"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6" w:type="dxa"/>
            <w:tcBorders>
              <w:top w:val="single" w:sz="4" w:space="0" w:color="000000"/>
              <w:left w:val="single" w:sz="4" w:space="0" w:color="000000"/>
              <w:bottom w:val="single" w:sz="4" w:space="0" w:color="000000"/>
              <w:right w:val="single" w:sz="4" w:space="0" w:color="000000"/>
            </w:tcBorders>
          </w:tcPr>
          <w:p w14:paraId="018A6118"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34BB969C" w14:textId="77777777" w:rsidR="005D0B60" w:rsidRDefault="00B0432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color w:val="000000" w:themeColor="text1"/>
                <w:sz w:val="24"/>
                <w:szCs w:val="24"/>
              </w:rPr>
              <w:t xml:space="preserve">5 (penkias) darbo dienas nuo </w:t>
            </w:r>
            <w:r>
              <w:rPr>
                <w:rFonts w:ascii="Times New Roman" w:eastAsiaTheme="minorHAnsi" w:hAnsi="Times New Roman" w:cs="Times New Roman"/>
                <w:sz w:val="24"/>
                <w:szCs w:val="24"/>
              </w:rPr>
              <w:t>prašymo gavimo dienos</w:t>
            </w:r>
          </w:p>
          <w:p w14:paraId="1B8D9DB1" w14:textId="77777777" w:rsidR="005D0B60" w:rsidRDefault="005D0B60">
            <w:pPr>
              <w:spacing w:after="0" w:line="240" w:lineRule="auto"/>
              <w:jc w:val="both"/>
              <w:rPr>
                <w:rFonts w:ascii="Times New Roman" w:hAnsi="Times New Roman" w:cs="Times New Roman"/>
                <w:color w:val="000000" w:themeColor="text1"/>
                <w:sz w:val="24"/>
                <w:szCs w:val="24"/>
                <w:highlight w:val="yellow"/>
              </w:rPr>
            </w:pPr>
          </w:p>
        </w:tc>
      </w:tr>
      <w:tr w:rsidR="005D0B60" w14:paraId="59898CF4"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1D514A06"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3516" w:type="dxa"/>
            <w:tcBorders>
              <w:top w:val="single" w:sz="4" w:space="0" w:color="000000"/>
              <w:left w:val="single" w:sz="4" w:space="0" w:color="000000"/>
              <w:bottom w:val="single" w:sz="4" w:space="0" w:color="000000"/>
              <w:right w:val="single" w:sz="4" w:space="0" w:color="000000"/>
            </w:tcBorders>
          </w:tcPr>
          <w:p w14:paraId="529183C9"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informuoja pirkimo dalyvius apie EBVPD vertinimo rezultatus ne </w:t>
            </w:r>
            <w:r>
              <w:rPr>
                <w:rFonts w:ascii="Times New Roman" w:hAnsi="Times New Roman" w:cs="Times New Roman"/>
                <w:bCs/>
                <w:sz w:val="24"/>
                <w:szCs w:val="24"/>
              </w:rPr>
              <w:lastRenderedPageBreak/>
              <w:t>vėliau kaip per</w:t>
            </w:r>
          </w:p>
        </w:tc>
        <w:tc>
          <w:tcPr>
            <w:tcW w:w="5245" w:type="dxa"/>
            <w:tcBorders>
              <w:top w:val="single" w:sz="4" w:space="0" w:color="000000"/>
              <w:left w:val="single" w:sz="4" w:space="0" w:color="000000"/>
              <w:bottom w:val="single" w:sz="4" w:space="0" w:color="000000"/>
              <w:right w:val="single" w:sz="4" w:space="0" w:color="000000"/>
            </w:tcBorders>
          </w:tcPr>
          <w:p w14:paraId="33798FAC" w14:textId="77777777" w:rsidR="005D0B60" w:rsidRDefault="00B0432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r>
      <w:tr w:rsidR="005D0B60" w14:paraId="3C647818"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0CF153D2"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3516" w:type="dxa"/>
            <w:tcBorders>
              <w:top w:val="single" w:sz="4" w:space="0" w:color="000000"/>
              <w:left w:val="single" w:sz="4" w:space="0" w:color="000000"/>
              <w:bottom w:val="single" w:sz="4" w:space="0" w:color="000000"/>
              <w:right w:val="single" w:sz="4" w:space="0" w:color="000000"/>
            </w:tcBorders>
          </w:tcPr>
          <w:p w14:paraId="21295756"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4A0852FC" w14:textId="77777777" w:rsidR="005D0B60" w:rsidRDefault="00B0432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r>
      <w:tr w:rsidR="005D0B60" w14:paraId="7FE126CF"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756015CB"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6" w:type="dxa"/>
            <w:tcBorders>
              <w:top w:val="single" w:sz="4" w:space="0" w:color="000000"/>
              <w:left w:val="single" w:sz="4" w:space="0" w:color="000000"/>
              <w:bottom w:val="single" w:sz="4" w:space="0" w:color="000000"/>
              <w:right w:val="single" w:sz="4" w:space="0" w:color="000000"/>
            </w:tcBorders>
          </w:tcPr>
          <w:p w14:paraId="02310E3A"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2EFB75C1" w14:textId="77777777" w:rsidR="005D0B60" w:rsidRDefault="00B0432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r>
      <w:tr w:rsidR="005D0B60" w14:paraId="6CAB4626"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7B9ABECB"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6" w:type="dxa"/>
            <w:tcBorders>
              <w:top w:val="single" w:sz="4" w:space="0" w:color="000000"/>
              <w:left w:val="single" w:sz="4" w:space="0" w:color="000000"/>
              <w:bottom w:val="single" w:sz="4" w:space="0" w:color="000000"/>
              <w:right w:val="single" w:sz="4" w:space="0" w:color="000000"/>
            </w:tcBorders>
          </w:tcPr>
          <w:p w14:paraId="7A966BA7"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77ACD3E2"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3C498CCC"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5D0B60" w14:paraId="3F758B03"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01AF0A0F"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516" w:type="dxa"/>
            <w:tcBorders>
              <w:top w:val="single" w:sz="4" w:space="0" w:color="000000"/>
              <w:left w:val="single" w:sz="4" w:space="0" w:color="000000"/>
              <w:bottom w:val="single" w:sz="4" w:space="0" w:color="000000"/>
              <w:right w:val="single" w:sz="4" w:space="0" w:color="000000"/>
            </w:tcBorders>
          </w:tcPr>
          <w:p w14:paraId="33218471"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27E2B63A"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r>
      <w:tr w:rsidR="005D0B60" w14:paraId="5B4947B1"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1B62D7EC"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3516" w:type="dxa"/>
            <w:tcBorders>
              <w:top w:val="single" w:sz="4" w:space="0" w:color="000000"/>
              <w:left w:val="single" w:sz="4" w:space="0" w:color="000000"/>
              <w:bottom w:val="single" w:sz="4" w:space="0" w:color="000000"/>
              <w:right w:val="single" w:sz="4" w:space="0" w:color="000000"/>
            </w:tcBorders>
          </w:tcPr>
          <w:p w14:paraId="3A022671" w14:textId="77777777" w:rsidR="005D0B60" w:rsidRDefault="00B04327">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7F898F3E"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5D0B60" w14:paraId="750B74C1"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2550290B"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516" w:type="dxa"/>
            <w:tcBorders>
              <w:top w:val="single" w:sz="4" w:space="0" w:color="000000"/>
              <w:left w:val="single" w:sz="4" w:space="0" w:color="000000"/>
              <w:bottom w:val="single" w:sz="4" w:space="0" w:color="000000"/>
              <w:right w:val="single" w:sz="4" w:space="0" w:color="000000"/>
            </w:tcBorders>
          </w:tcPr>
          <w:p w14:paraId="0F435960"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25C86B34"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w:t>
            </w:r>
            <w:r>
              <w:rPr>
                <w:rFonts w:ascii="Times New Roman" w:hAnsi="Times New Roman" w:cs="Times New Roman"/>
                <w:sz w:val="24"/>
                <w:szCs w:val="24"/>
              </w:rPr>
              <w:lastRenderedPageBreak/>
              <w:t>(penkiolikos) dienų.</w:t>
            </w:r>
          </w:p>
          <w:p w14:paraId="14C56DA1" w14:textId="77777777" w:rsidR="005D0B60" w:rsidRDefault="005D0B60">
            <w:pPr>
              <w:spacing w:after="0" w:line="240" w:lineRule="auto"/>
              <w:jc w:val="both"/>
              <w:rPr>
                <w:rFonts w:ascii="Times New Roman" w:hAnsi="Times New Roman" w:cs="Times New Roman"/>
                <w:sz w:val="24"/>
                <w:szCs w:val="24"/>
              </w:rPr>
            </w:pPr>
          </w:p>
        </w:tc>
      </w:tr>
      <w:tr w:rsidR="005D0B60" w14:paraId="17C3F783" w14:textId="77777777">
        <w:trPr>
          <w:trHeight w:val="20"/>
        </w:trPr>
        <w:tc>
          <w:tcPr>
            <w:tcW w:w="907" w:type="dxa"/>
            <w:tcBorders>
              <w:top w:val="single" w:sz="4" w:space="0" w:color="000000"/>
              <w:left w:val="single" w:sz="4" w:space="0" w:color="000000"/>
              <w:bottom w:val="single" w:sz="4" w:space="0" w:color="000000"/>
              <w:right w:val="single" w:sz="4" w:space="0" w:color="000000"/>
            </w:tcBorders>
          </w:tcPr>
          <w:p w14:paraId="538B03F4"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3516" w:type="dxa"/>
            <w:tcBorders>
              <w:top w:val="single" w:sz="4" w:space="0" w:color="000000"/>
              <w:left w:val="single" w:sz="4" w:space="0" w:color="000000"/>
              <w:bottom w:val="single" w:sz="4" w:space="0" w:color="000000"/>
              <w:right w:val="single" w:sz="4" w:space="0" w:color="000000"/>
            </w:tcBorders>
          </w:tcPr>
          <w:p w14:paraId="17237A97" w14:textId="77777777" w:rsidR="005D0B60" w:rsidRDefault="00B043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4722A941"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53FB0859" w14:textId="77777777" w:rsidR="005D0B60" w:rsidRDefault="005D0B60">
      <w:pPr>
        <w:tabs>
          <w:tab w:val="left" w:pos="2977"/>
        </w:tabs>
        <w:spacing w:after="120" w:line="20" w:lineRule="atLeast"/>
        <w:jc w:val="center"/>
        <w:rPr>
          <w:rFonts w:ascii="Times New Roman" w:eastAsia="Calibri" w:hAnsi="Times New Roman" w:cs="Times New Roman"/>
          <w:sz w:val="24"/>
          <w:szCs w:val="24"/>
        </w:rPr>
      </w:pPr>
    </w:p>
    <w:p w14:paraId="607C1B2B" w14:textId="77777777" w:rsidR="005D0B60" w:rsidRDefault="00B04327">
      <w:pPr>
        <w:rPr>
          <w:rFonts w:ascii="Times New Roman" w:eastAsia="Calibri" w:hAnsi="Times New Roman" w:cs="Times New Roman"/>
          <w:sz w:val="24"/>
          <w:szCs w:val="24"/>
        </w:rPr>
      </w:pPr>
      <w:r>
        <w:br w:type="page"/>
      </w:r>
    </w:p>
    <w:p w14:paraId="142B1C7C" w14:textId="77777777" w:rsidR="005D0B60" w:rsidRDefault="00B04327">
      <w:pPr>
        <w:pStyle w:val="Heading2"/>
        <w:spacing w:before="0"/>
        <w:ind w:left="5103"/>
        <w:rPr>
          <w:rFonts w:ascii="Times New Roman" w:eastAsia="Calibri" w:hAnsi="Times New Roman" w:cs="Times New Roman"/>
          <w:color w:val="auto"/>
          <w:sz w:val="24"/>
          <w:szCs w:val="24"/>
        </w:rPr>
      </w:pPr>
      <w:bookmarkStart w:id="48" w:name="_Toc233278245"/>
      <w:bookmarkStart w:id="49" w:name="_Ref38899023"/>
      <w:bookmarkStart w:id="50" w:name="_Ref38885053"/>
      <w:bookmarkStart w:id="51" w:name="_Ref38541068"/>
      <w:bookmarkStart w:id="52" w:name="_Ref38539939"/>
      <w:r>
        <w:rPr>
          <w:rFonts w:ascii="Times New Roman" w:eastAsia="Calibri" w:hAnsi="Times New Roman" w:cs="Times New Roman"/>
          <w:color w:val="auto"/>
          <w:sz w:val="24"/>
          <w:szCs w:val="24"/>
        </w:rPr>
        <w:lastRenderedPageBreak/>
        <w:t>Pirkimo sąlygų 2 priedas „Techninė specifikacija“</w:t>
      </w:r>
      <w:bookmarkEnd w:id="48"/>
      <w:bookmarkEnd w:id="49"/>
      <w:bookmarkEnd w:id="50"/>
      <w:bookmarkEnd w:id="51"/>
      <w:bookmarkEnd w:id="52"/>
    </w:p>
    <w:p w14:paraId="54F08F0C" w14:textId="77777777" w:rsidR="005D0B60" w:rsidRDefault="005D0B60">
      <w:pPr>
        <w:jc w:val="center"/>
        <w:rPr>
          <w:rFonts w:ascii="Times New Roman" w:hAnsi="Times New Roman" w:cs="Times New Roman"/>
          <w:b/>
          <w:bCs/>
          <w:sz w:val="24"/>
          <w:szCs w:val="24"/>
        </w:rPr>
      </w:pPr>
    </w:p>
    <w:p w14:paraId="2BAC9C92" w14:textId="77777777" w:rsidR="005D0B60" w:rsidRDefault="00B04327">
      <w:pPr>
        <w:pStyle w:val="Subtitle"/>
        <w:jc w:val="center"/>
        <w:rPr>
          <w:rFonts w:ascii="Times New Roman" w:hAnsi="Times New Roman" w:cs="Times New Roman"/>
          <w:sz w:val="24"/>
          <w:szCs w:val="24"/>
        </w:rPr>
      </w:pPr>
      <w:r>
        <w:rPr>
          <w:rFonts w:ascii="Times New Roman" w:hAnsi="Times New Roman" w:cs="Times New Roman"/>
          <w:sz w:val="24"/>
          <w:szCs w:val="24"/>
        </w:rPr>
        <w:t>TECHNINĖ SPECIFIKACIJA</w:t>
      </w:r>
    </w:p>
    <w:p w14:paraId="17FF6562" w14:textId="77777777" w:rsidR="005D0B60" w:rsidRDefault="00B04327">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Vykdant Nacionalinės švietimo agentūros 2021–2030 metų Europos sąjungos fondų investicijų programos (ESF+) finansuojamo projekto Nr. 10-063-P-0001 „Ugdymo priemonės mokykloms“ veiklą siekiama įsigyti optinis mikroskopas su kamera.</w:t>
      </w:r>
    </w:p>
    <w:p w14:paraId="3BE119FF" w14:textId="77777777" w:rsidR="005D0B60" w:rsidRDefault="00B04327">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5AF2AB8" w14:textId="77777777" w:rsidR="005D0B60" w:rsidRDefault="00B04327">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Perkančioji organizacija numato šiuos įsigyjamų prekių kiekius:</w:t>
      </w:r>
    </w:p>
    <w:p w14:paraId="6C06C1F0" w14:textId="77777777" w:rsidR="005D0B60" w:rsidRDefault="00B04327">
      <w:pPr>
        <w:pStyle w:val="ListParagraph"/>
        <w:numPr>
          <w:ilvl w:val="1"/>
          <w:numId w:val="2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 pirkimo objekto dalis: optinis mikroskopas su kamera (Vilniaus ir Utenos apskritims) – 99 vnt.</w:t>
      </w:r>
    </w:p>
    <w:p w14:paraId="5A4B0002" w14:textId="77777777" w:rsidR="005D0B60" w:rsidRDefault="00B04327">
      <w:pPr>
        <w:pStyle w:val="ListParagraph"/>
        <w:numPr>
          <w:ilvl w:val="1"/>
          <w:numId w:val="2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 pirkimo objekto dalis: optinis mikroskopas su kamera (Kauno, Alytaus ir Marijampolės apskritys) – 173 vnt;</w:t>
      </w:r>
    </w:p>
    <w:p w14:paraId="0A4C3541" w14:textId="77777777" w:rsidR="005D0B60" w:rsidRDefault="00B04327">
      <w:pPr>
        <w:pStyle w:val="ListParagraph"/>
        <w:numPr>
          <w:ilvl w:val="1"/>
          <w:numId w:val="2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 pirkimo objekto dalis: optinis mikroskopas su kamera (Panevėžio ir Šiaulių apskritys) – 106 vnt;</w:t>
      </w:r>
    </w:p>
    <w:p w14:paraId="28A3C100" w14:textId="77777777" w:rsidR="005D0B60" w:rsidRDefault="00B04327">
      <w:pPr>
        <w:pStyle w:val="ListParagraph"/>
        <w:numPr>
          <w:ilvl w:val="1"/>
          <w:numId w:val="24"/>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 pirkimo objekto dalis: optinis mikroskopas su kamera (Telšių, Klaipėdos ir Tauragės apskritys) – 93 vnt.</w:t>
      </w:r>
    </w:p>
    <w:p w14:paraId="2D2FF44B" w14:textId="77777777" w:rsidR="005D0B60" w:rsidRDefault="00B04327">
      <w:pPr>
        <w:tabs>
          <w:tab w:val="left" w:pos="830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Kiti Techninės specifikacijos reikalavimai atskiroms pirkimo objekto dalims pateikiami atskiru dokumentu: 2.1 priedas. Techninė specifikacija – I-IV pirkimo objekto dalis „Optinis mikroskopas su kamera“.</w:t>
      </w:r>
    </w:p>
    <w:p w14:paraId="23BBAC2D" w14:textId="77777777" w:rsidR="005D0B60" w:rsidRDefault="005D0B60">
      <w:pPr>
        <w:widowControl w:val="0"/>
        <w:tabs>
          <w:tab w:val="left" w:pos="851"/>
        </w:tabs>
        <w:spacing w:after="0" w:line="240" w:lineRule="auto"/>
        <w:ind w:firstLine="567"/>
        <w:jc w:val="both"/>
        <w:rPr>
          <w:rFonts w:ascii="Times New Roman" w:eastAsia="Times New Roman" w:hAnsi="Times New Roman" w:cs="Times New Roman"/>
          <w:sz w:val="24"/>
          <w:szCs w:val="24"/>
        </w:rPr>
      </w:pPr>
    </w:p>
    <w:p w14:paraId="71C90666"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48075EE8"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5DD0BAD4"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2B9C3AF9"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238F21C6"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450F6F10"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7C24933F"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2231E14F"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6E9D4C44"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2383D23A" w14:textId="77777777" w:rsidR="005D0B60" w:rsidRDefault="005D0B60">
      <w:pPr>
        <w:widowControl w:val="0"/>
        <w:spacing w:line="240" w:lineRule="auto"/>
        <w:ind w:firstLine="860"/>
        <w:jc w:val="both"/>
        <w:rPr>
          <w:rFonts w:ascii="Times New Roman" w:eastAsia="Times New Roman" w:hAnsi="Times New Roman" w:cs="Times New Roman"/>
          <w:sz w:val="24"/>
          <w:szCs w:val="24"/>
        </w:rPr>
      </w:pPr>
    </w:p>
    <w:p w14:paraId="1324C8ED" w14:textId="77777777" w:rsidR="005D0B60" w:rsidRDefault="005D0B60">
      <w:pPr>
        <w:widowControl w:val="0"/>
        <w:spacing w:line="240" w:lineRule="auto"/>
        <w:jc w:val="both"/>
        <w:rPr>
          <w:rFonts w:ascii="Times New Roman" w:eastAsia="Times New Roman" w:hAnsi="Times New Roman" w:cs="Times New Roman"/>
          <w:sz w:val="24"/>
          <w:szCs w:val="24"/>
        </w:rPr>
      </w:pPr>
    </w:p>
    <w:p w14:paraId="053CD503" w14:textId="77777777" w:rsidR="005D0B60" w:rsidRDefault="005D0B60">
      <w:pPr>
        <w:widowControl w:val="0"/>
        <w:spacing w:line="240" w:lineRule="auto"/>
        <w:jc w:val="both"/>
        <w:rPr>
          <w:rFonts w:ascii="Times New Roman" w:eastAsia="Times New Roman" w:hAnsi="Times New Roman" w:cs="Times New Roman"/>
          <w:sz w:val="24"/>
          <w:szCs w:val="24"/>
        </w:rPr>
      </w:pPr>
    </w:p>
    <w:p w14:paraId="09C48E50" w14:textId="77777777" w:rsidR="005D0B60" w:rsidRDefault="005D0B60">
      <w:pPr>
        <w:widowControl w:val="0"/>
        <w:spacing w:line="240" w:lineRule="auto"/>
        <w:jc w:val="both"/>
        <w:rPr>
          <w:rFonts w:ascii="Times New Roman" w:eastAsia="Times New Roman" w:hAnsi="Times New Roman" w:cs="Times New Roman"/>
          <w:sz w:val="24"/>
          <w:szCs w:val="24"/>
        </w:rPr>
      </w:pPr>
    </w:p>
    <w:p w14:paraId="54944BB5" w14:textId="77777777" w:rsidR="005D0B60" w:rsidRDefault="00B04327">
      <w:pPr>
        <w:pStyle w:val="Heading2"/>
        <w:ind w:left="5103"/>
        <w:rPr>
          <w:rFonts w:ascii="Times New Roman" w:eastAsia="Calibri" w:hAnsi="Times New Roman" w:cs="Times New Roman"/>
          <w:color w:val="000000" w:themeColor="text1"/>
          <w:sz w:val="24"/>
          <w:szCs w:val="24"/>
        </w:rPr>
      </w:pPr>
      <w:bookmarkStart w:id="53" w:name="_Toc233278246"/>
      <w:bookmarkStart w:id="54" w:name="_Ref38291496"/>
      <w:bookmarkStart w:id="55" w:name="_Ref38285444"/>
      <w:r>
        <w:rPr>
          <w:rFonts w:ascii="Times New Roman" w:eastAsia="Calibri" w:hAnsi="Times New Roman" w:cs="Times New Roman"/>
          <w:color w:val="000000" w:themeColor="text1"/>
          <w:sz w:val="24"/>
          <w:szCs w:val="24"/>
        </w:rPr>
        <w:lastRenderedPageBreak/>
        <w:t>Pirkimo sąlygų 3 priedas „Tiekėjų pašalinimo pagrindai“</w:t>
      </w:r>
      <w:bookmarkEnd w:id="53"/>
      <w:bookmarkEnd w:id="54"/>
      <w:bookmarkEnd w:id="55"/>
    </w:p>
    <w:p w14:paraId="582944E1" w14:textId="77777777" w:rsidR="005D0B60" w:rsidRDefault="005D0B60">
      <w:pPr>
        <w:jc w:val="center"/>
        <w:rPr>
          <w:rFonts w:ascii="Times New Roman" w:hAnsi="Times New Roman" w:cs="Times New Roman"/>
          <w:b/>
          <w:bCs/>
          <w:smallCaps/>
          <w:sz w:val="24"/>
          <w:szCs w:val="24"/>
        </w:rPr>
      </w:pPr>
    </w:p>
    <w:p w14:paraId="42445BAE" w14:textId="77777777" w:rsidR="005D0B60" w:rsidRDefault="00B04327">
      <w:pPr>
        <w:pStyle w:val="Subtitle"/>
        <w:jc w:val="center"/>
        <w:rPr>
          <w:rFonts w:ascii="Times New Roman" w:hAnsi="Times New Roman" w:cs="Times New Roman"/>
          <w:sz w:val="24"/>
          <w:szCs w:val="24"/>
        </w:rPr>
      </w:pPr>
      <w:r>
        <w:rPr>
          <w:rFonts w:ascii="Times New Roman" w:hAnsi="Times New Roman" w:cs="Times New Roman"/>
          <w:sz w:val="24"/>
          <w:szCs w:val="24"/>
        </w:rPr>
        <w:t>TIEKĖJŲ PAŠALINIMO PAGRINDAI</w:t>
      </w:r>
    </w:p>
    <w:p w14:paraId="537E0A49" w14:textId="77777777" w:rsidR="005D0B60" w:rsidRDefault="00B04327">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55D77D3" w14:textId="77777777" w:rsidR="005D0B60" w:rsidRDefault="00B04327">
      <w:pPr>
        <w:pStyle w:val="NoSpacing"/>
        <w:numPr>
          <w:ilvl w:val="0"/>
          <w:numId w:val="12"/>
        </w:numPr>
        <w:tabs>
          <w:tab w:val="left" w:pos="851"/>
        </w:tabs>
        <w:ind w:left="0"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0DCAA34F" w14:textId="77777777" w:rsidR="005D0B60" w:rsidRDefault="00B04327">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1E7D661" w14:textId="77777777" w:rsidR="005D0B60" w:rsidRDefault="00B04327">
      <w:pPr>
        <w:pStyle w:val="NoSpacing"/>
        <w:numPr>
          <w:ilvl w:val="0"/>
          <w:numId w:val="12"/>
        </w:numPr>
        <w:tabs>
          <w:tab w:val="left" w:pos="851"/>
        </w:tabs>
        <w:ind w:left="0" w:firstLine="567"/>
        <w:jc w:val="both"/>
        <w:rPr>
          <w:rFonts w:ascii="Times New Roman" w:eastAsia="Verdana" w:hAnsi="Times New Roman" w:cs="Times New Roman"/>
          <w:sz w:val="24"/>
          <w:szCs w:val="24"/>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618286C" w14:textId="77777777" w:rsidR="005D0B60" w:rsidRDefault="00B04327">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07D38144" w14:textId="77777777" w:rsidR="005D0B60" w:rsidRDefault="00B04327">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5812D2DC" w14:textId="77777777" w:rsidR="005D0B60" w:rsidRDefault="00B04327">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3034DC" w14:textId="77777777" w:rsidR="005D0B60" w:rsidRDefault="00B04327">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68CE31" w14:textId="77777777" w:rsidR="005D0B60" w:rsidRDefault="00B04327">
      <w:pPr>
        <w:pStyle w:val="NoSpacing"/>
        <w:numPr>
          <w:ilvl w:val="0"/>
          <w:numId w:val="12"/>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BAE15B" w14:textId="77777777" w:rsidR="005D0B60" w:rsidRDefault="00B04327">
      <w:pPr>
        <w:pStyle w:val="NoSpacing"/>
        <w:numPr>
          <w:ilvl w:val="1"/>
          <w:numId w:val="12"/>
        </w:numPr>
        <w:tabs>
          <w:tab w:val="left" w:pos="851"/>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priesaikos deklaracija;</w:t>
      </w:r>
    </w:p>
    <w:p w14:paraId="3C641256" w14:textId="77777777" w:rsidR="005D0B60" w:rsidRDefault="00B04327">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6204282" w14:textId="77777777" w:rsidR="005D0B60" w:rsidRDefault="005D0B60">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5D0B60" w14:paraId="02593E28"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7EA46A30" w14:textId="77777777" w:rsidR="005D0B60" w:rsidRDefault="00B04327">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048AA209" w14:textId="77777777" w:rsidR="005D0B60" w:rsidRDefault="00B04327">
            <w:pPr>
              <w:pStyle w:val="NoSpacing"/>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5576EAA4" w14:textId="77777777" w:rsidR="005D0B60" w:rsidRDefault="00B04327">
            <w:pPr>
              <w:pStyle w:val="NoSpacing"/>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4E147855" w14:textId="77777777" w:rsidR="005D0B60" w:rsidRDefault="00B04327">
            <w:pPr>
              <w:pStyle w:val="NoSpacing"/>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5D0B60" w14:paraId="6FB75B45" w14:textId="77777777">
        <w:tc>
          <w:tcPr>
            <w:tcW w:w="704" w:type="dxa"/>
            <w:tcBorders>
              <w:top w:val="single" w:sz="4" w:space="0" w:color="000000"/>
              <w:left w:val="single" w:sz="4" w:space="0" w:color="000000"/>
              <w:bottom w:val="single" w:sz="4" w:space="0" w:color="000000"/>
              <w:right w:val="single" w:sz="4" w:space="0" w:color="000000"/>
            </w:tcBorders>
          </w:tcPr>
          <w:p w14:paraId="34B23FE0" w14:textId="77777777" w:rsidR="005D0B60" w:rsidRDefault="005D0B60">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54948D3"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577B85F7"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38CF413A"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02062883"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Pr>
                <w:rFonts w:ascii="Times New Roman" w:hAnsi="Times New Roman" w:cs="Times New Roman"/>
                <w:bCs/>
                <w:sz w:val="24"/>
                <w:szCs w:val="24"/>
                <w:lang w:eastAsia="en-US"/>
              </w:rPr>
              <w:lastRenderedPageBreak/>
              <w:t>Europos Bendrijų finansinių interesų apsaugos 1 straipsnyje;</w:t>
            </w:r>
          </w:p>
          <w:p w14:paraId="414CE648"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3E2B36F1"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1AE7A3C7"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4382D62B"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0D5F1766"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4116D7D" w14:textId="77777777" w:rsidR="005D0B60" w:rsidRDefault="005D0B60">
            <w:pPr>
              <w:pStyle w:val="NoSpacing"/>
              <w:jc w:val="both"/>
              <w:rPr>
                <w:rFonts w:ascii="Times New Roman" w:hAnsi="Times New Roman" w:cs="Times New Roman"/>
                <w:b/>
                <w:bCs/>
                <w:sz w:val="24"/>
                <w:szCs w:val="24"/>
                <w:lang w:eastAsia="en-US"/>
              </w:rPr>
            </w:pPr>
          </w:p>
          <w:p w14:paraId="7BA2082F"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1220E09F" w14:textId="77777777" w:rsidR="005D0B60" w:rsidRDefault="00B04327">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55FCD2" w14:textId="77777777" w:rsidR="005D0B60" w:rsidRDefault="005D0B60">
            <w:pPr>
              <w:pStyle w:val="NoSpacing"/>
              <w:jc w:val="both"/>
              <w:rPr>
                <w:rFonts w:ascii="Times New Roman" w:hAnsi="Times New Roman" w:cs="Times New Roman"/>
                <w:b/>
                <w:bCs/>
                <w:sz w:val="24"/>
                <w:szCs w:val="24"/>
                <w:lang w:eastAsia="en-US"/>
              </w:rPr>
            </w:pPr>
          </w:p>
          <w:p w14:paraId="07D0BB97" w14:textId="77777777" w:rsidR="005D0B60" w:rsidRDefault="00B04327">
            <w:pPr>
              <w:pStyle w:val="NoSpacing"/>
              <w:jc w:val="both"/>
              <w:rPr>
                <w:rFonts w:ascii="Times New Roman" w:hAnsi="Times New Roman" w:cs="Times New Roman"/>
                <w:sz w:val="24"/>
                <w:szCs w:val="24"/>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4"/>
                <w:szCs w:val="24"/>
              </w:rPr>
              <w:lastRenderedPageBreak/>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B94547" w14:textId="77777777" w:rsidR="005D0B60" w:rsidRDefault="005D0B60">
            <w:pPr>
              <w:pStyle w:val="NoSpacing"/>
              <w:jc w:val="both"/>
              <w:rPr>
                <w:rFonts w:ascii="Times New Roman" w:hAnsi="Times New Roman" w:cs="Times New Roman"/>
                <w:bCs/>
                <w:sz w:val="24"/>
                <w:szCs w:val="24"/>
                <w:lang w:eastAsia="en-US"/>
              </w:rPr>
            </w:pPr>
          </w:p>
          <w:p w14:paraId="77A3A22F"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5B91ECC5" w14:textId="77777777" w:rsidR="005D0B60" w:rsidRDefault="00B04327">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0835199C" w14:textId="77777777" w:rsidR="005D0B60" w:rsidRDefault="005D0B60">
            <w:pPr>
              <w:pStyle w:val="NoSpacing"/>
              <w:jc w:val="both"/>
              <w:rPr>
                <w:rFonts w:ascii="Times New Roman" w:eastAsia="Yu Mincho" w:hAnsi="Times New Roman" w:cs="Times New Roman"/>
                <w:sz w:val="24"/>
                <w:szCs w:val="24"/>
                <w:lang w:eastAsia="en-US"/>
              </w:rPr>
            </w:pPr>
          </w:p>
          <w:p w14:paraId="7824398E" w14:textId="77777777" w:rsidR="005D0B60" w:rsidRDefault="00B04327">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20C0EC28" w14:textId="77777777" w:rsidR="005D0B60" w:rsidRDefault="005D0B60">
            <w:pPr>
              <w:pStyle w:val="NoSpacing"/>
              <w:jc w:val="both"/>
              <w:rPr>
                <w:rFonts w:ascii="Times New Roman" w:eastAsia="Yu Mincho" w:hAnsi="Times New Roman" w:cs="Times New Roman"/>
                <w:sz w:val="24"/>
                <w:szCs w:val="24"/>
                <w:lang w:eastAsia="en-US"/>
              </w:rPr>
            </w:pPr>
          </w:p>
          <w:p w14:paraId="24307FD8" w14:textId="77777777" w:rsidR="005D0B60" w:rsidRDefault="00B04327">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73A5359E" w14:textId="77777777" w:rsidR="005D0B60" w:rsidRDefault="00B04327">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2406D86D" w14:textId="77777777" w:rsidR="005D0B60" w:rsidRDefault="00B04327">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35A981F9" w14:textId="77777777" w:rsidR="005D0B60" w:rsidRDefault="00B04327">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42EC0606" w14:textId="77777777" w:rsidR="005D0B60" w:rsidRDefault="00B04327">
            <w:pPr>
              <w:pStyle w:val="NoSpacing"/>
              <w:numPr>
                <w:ilvl w:val="0"/>
                <w:numId w:val="7"/>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3AFE27A" w14:textId="77777777" w:rsidR="005D0B60" w:rsidRDefault="005D0B60">
            <w:pPr>
              <w:pStyle w:val="NoSpacing"/>
              <w:jc w:val="both"/>
              <w:rPr>
                <w:rFonts w:ascii="Times New Roman" w:hAnsi="Times New Roman" w:cs="Times New Roman"/>
                <w:sz w:val="24"/>
                <w:szCs w:val="24"/>
                <w:lang w:eastAsia="en-US"/>
              </w:rPr>
            </w:pPr>
          </w:p>
          <w:p w14:paraId="3D905B68" w14:textId="77777777" w:rsidR="005D0B60" w:rsidRDefault="00B04327">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660F6CA3" w14:textId="77777777" w:rsidR="005D0B60" w:rsidRDefault="00B04327">
            <w:pPr>
              <w:pStyle w:val="NoSpacing"/>
              <w:numPr>
                <w:ilvl w:val="0"/>
                <w:numId w:val="7"/>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8C78A78" w14:textId="77777777" w:rsidR="005D0B60" w:rsidRDefault="005D0B60">
            <w:pPr>
              <w:pStyle w:val="NoSpacing"/>
              <w:jc w:val="both"/>
              <w:rPr>
                <w:rFonts w:ascii="Times New Roman" w:hAnsi="Times New Roman" w:cs="Times New Roman"/>
                <w:sz w:val="24"/>
                <w:szCs w:val="24"/>
              </w:rPr>
            </w:pPr>
          </w:p>
          <w:p w14:paraId="1A1814F5" w14:textId="77777777" w:rsidR="005D0B60" w:rsidRDefault="00B04327">
            <w:pPr>
              <w:pStyle w:val="NoSpacing"/>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lastRenderedPageBreak/>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28E8BC1E" w14:textId="77777777" w:rsidR="005D0B60" w:rsidRDefault="005D0B60">
            <w:pPr>
              <w:pStyle w:val="NoSpacing"/>
              <w:jc w:val="both"/>
              <w:rPr>
                <w:rFonts w:ascii="Times New Roman" w:hAnsi="Times New Roman" w:cs="Times New Roman"/>
                <w:b/>
                <w:bCs/>
                <w:sz w:val="24"/>
                <w:szCs w:val="24"/>
              </w:rPr>
            </w:pPr>
          </w:p>
          <w:p w14:paraId="03859ED2" w14:textId="77777777" w:rsidR="005D0B60" w:rsidRDefault="00B04327">
            <w:pPr>
              <w:pStyle w:val="NoSpacing"/>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2AA28D" w14:textId="77777777" w:rsidR="005D0B60" w:rsidRDefault="005D0B60">
            <w:pPr>
              <w:pStyle w:val="NoSpacing"/>
              <w:jc w:val="both"/>
              <w:rPr>
                <w:rFonts w:ascii="Times New Roman" w:hAnsi="Times New Roman" w:cs="Times New Roman"/>
                <w:bCs/>
                <w:sz w:val="24"/>
                <w:szCs w:val="24"/>
              </w:rPr>
            </w:pPr>
          </w:p>
          <w:p w14:paraId="56AAC0E8" w14:textId="77777777" w:rsidR="005D0B60" w:rsidRDefault="005D0B60">
            <w:pPr>
              <w:pStyle w:val="NoSpacing"/>
              <w:jc w:val="both"/>
              <w:rPr>
                <w:rFonts w:ascii="Times New Roman" w:hAnsi="Times New Roman" w:cs="Times New Roman"/>
                <w:b/>
                <w:bCs/>
                <w:sz w:val="24"/>
                <w:szCs w:val="24"/>
              </w:rPr>
            </w:pPr>
          </w:p>
        </w:tc>
      </w:tr>
      <w:tr w:rsidR="005D0B60" w14:paraId="43C4019A" w14:textId="77777777">
        <w:tc>
          <w:tcPr>
            <w:tcW w:w="704" w:type="dxa"/>
            <w:tcBorders>
              <w:top w:val="single" w:sz="4" w:space="0" w:color="000000"/>
              <w:left w:val="single" w:sz="4" w:space="0" w:color="000000"/>
              <w:bottom w:val="single" w:sz="4" w:space="0" w:color="000000"/>
              <w:right w:val="single" w:sz="4" w:space="0" w:color="000000"/>
            </w:tcBorders>
          </w:tcPr>
          <w:p w14:paraId="683561D9" w14:textId="77777777" w:rsidR="005D0B60" w:rsidRDefault="005D0B60">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2F79E5E"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50836280" w14:textId="77777777" w:rsidR="005D0B60" w:rsidRDefault="00B04327">
            <w:pPr>
              <w:pStyle w:val="NoSpacing"/>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5B66A6FC" w14:textId="77777777" w:rsidR="005D0B60" w:rsidRDefault="005D0B60">
            <w:pPr>
              <w:pStyle w:val="NoSpacing"/>
              <w:jc w:val="both"/>
              <w:rPr>
                <w:rFonts w:ascii="Times New Roman" w:eastAsia="Yu Mincho" w:hAnsi="Times New Roman" w:cs="Times New Roman"/>
                <w:b/>
                <w:bCs/>
                <w:sz w:val="24"/>
                <w:szCs w:val="24"/>
              </w:rPr>
            </w:pPr>
          </w:p>
          <w:p w14:paraId="0C20ED43"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663AE367"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C32CBDE" w14:textId="77777777" w:rsidR="005D0B60" w:rsidRDefault="005D0B60">
            <w:pPr>
              <w:pStyle w:val="NoSpacing"/>
              <w:tabs>
                <w:tab w:val="left" w:pos="256"/>
              </w:tabs>
              <w:jc w:val="both"/>
              <w:rPr>
                <w:rFonts w:ascii="Times New Roman" w:hAnsi="Times New Roman" w:cs="Times New Roman"/>
                <w:sz w:val="24"/>
                <w:szCs w:val="24"/>
              </w:rPr>
            </w:pPr>
          </w:p>
        </w:tc>
      </w:tr>
      <w:tr w:rsidR="005D0B60" w14:paraId="6130DB28" w14:textId="77777777">
        <w:tc>
          <w:tcPr>
            <w:tcW w:w="704" w:type="dxa"/>
            <w:tcBorders>
              <w:top w:val="single" w:sz="4" w:space="0" w:color="000000"/>
              <w:left w:val="single" w:sz="4" w:space="0" w:color="000000"/>
              <w:bottom w:val="single" w:sz="4" w:space="0" w:color="000000"/>
              <w:right w:val="single" w:sz="4" w:space="0" w:color="000000"/>
            </w:tcBorders>
          </w:tcPr>
          <w:p w14:paraId="517E57D2" w14:textId="77777777" w:rsidR="005D0B60" w:rsidRDefault="005D0B60">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6FBFC30"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C06A2AB" w14:textId="77777777" w:rsidR="005D0B60" w:rsidRDefault="005D0B60">
            <w:pPr>
              <w:pStyle w:val="NoSpacing"/>
              <w:jc w:val="both"/>
              <w:rPr>
                <w:rFonts w:ascii="Times New Roman" w:hAnsi="Times New Roman" w:cs="Times New Roman"/>
                <w:b/>
                <w:bCs/>
                <w:sz w:val="24"/>
                <w:szCs w:val="24"/>
                <w:lang w:eastAsia="en-US"/>
              </w:rPr>
            </w:pPr>
          </w:p>
          <w:p w14:paraId="659B3CE1"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Laikoma, kad tiekėjas nuteistas </w:t>
            </w:r>
            <w:r>
              <w:rPr>
                <w:rFonts w:ascii="Times New Roman" w:hAnsi="Times New Roman" w:cs="Times New Roman"/>
                <w:bCs/>
                <w:sz w:val="24"/>
                <w:szCs w:val="24"/>
                <w:lang w:eastAsia="en-US"/>
              </w:rPr>
              <w:lastRenderedPageBreak/>
              <w:t>už aukščiau nurodytą nusikalstamą veiką, kai dėl:</w:t>
            </w:r>
          </w:p>
          <w:p w14:paraId="0F7B7DE0" w14:textId="77777777" w:rsidR="005D0B60" w:rsidRDefault="00B04327">
            <w:pPr>
              <w:pStyle w:val="NoSpacing"/>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F98B0B4"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FBF90F3"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2328B6E3"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BFCD8A3"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5E0FCB91" w14:textId="77777777" w:rsidR="005D0B60" w:rsidRDefault="00B04327">
            <w:pPr>
              <w:pStyle w:val="NoSpacing"/>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w:t>
            </w:r>
            <w:r>
              <w:rPr>
                <w:rFonts w:ascii="Times New Roman" w:hAnsi="Times New Roman" w:cs="Times New Roman"/>
                <w:bCs/>
                <w:sz w:val="24"/>
                <w:szCs w:val="24"/>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1F015850"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11A5B85A" w14:textId="77777777" w:rsidR="005D0B60" w:rsidRDefault="005D0B60">
            <w:pPr>
              <w:pStyle w:val="NoSpacing"/>
              <w:jc w:val="both"/>
              <w:rPr>
                <w:rFonts w:ascii="Times New Roman" w:eastAsia="Arial" w:hAnsi="Times New Roman" w:cs="Times New Roman"/>
                <w:sz w:val="24"/>
                <w:szCs w:val="24"/>
              </w:rPr>
            </w:pPr>
          </w:p>
          <w:p w14:paraId="1D9E0C85" w14:textId="77777777" w:rsidR="005D0B60" w:rsidRDefault="00B04327">
            <w:pPr>
              <w:pStyle w:val="NoSpacing"/>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53530A28" w14:textId="77777777" w:rsidR="005D0B60" w:rsidRDefault="00B04327">
            <w:pPr>
              <w:pStyle w:val="NoSpacing"/>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3B97115" w14:textId="77777777" w:rsidR="005D0B60" w:rsidRDefault="005D0B60">
            <w:pPr>
              <w:pStyle w:val="NoSpacing"/>
              <w:tabs>
                <w:tab w:val="left" w:pos="256"/>
              </w:tabs>
              <w:jc w:val="both"/>
              <w:rPr>
                <w:rFonts w:ascii="Times New Roman" w:hAnsi="Times New Roman" w:cs="Times New Roman"/>
                <w:b/>
                <w:bCs/>
                <w:sz w:val="24"/>
                <w:szCs w:val="24"/>
              </w:rPr>
            </w:pPr>
          </w:p>
          <w:p w14:paraId="6C33F038" w14:textId="77777777" w:rsidR="005D0B60" w:rsidRDefault="00B04327">
            <w:pPr>
              <w:pStyle w:val="NoSpacing"/>
              <w:numPr>
                <w:ilvl w:val="0"/>
                <w:numId w:val="6"/>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F937A06" w14:textId="77777777" w:rsidR="005D0B60" w:rsidRDefault="00B04327">
            <w:pPr>
              <w:pStyle w:val="NoSpacing"/>
              <w:numPr>
                <w:ilvl w:val="0"/>
                <w:numId w:val="5"/>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arba valstybės įmonės Registrų centro Lietuvos Respublikos Vyriausybės nustatyta tvarka išduoto dokumento, patvirtinančio </w:t>
            </w:r>
            <w:r>
              <w:rPr>
                <w:rFonts w:ascii="Times New Roman" w:hAnsi="Times New Roman" w:cs="Times New Roman"/>
                <w:sz w:val="24"/>
                <w:szCs w:val="24"/>
              </w:rPr>
              <w:lastRenderedPageBreak/>
              <w:t>jungtinius kompetentingų institucijų tvarkomus duomenis.</w:t>
            </w:r>
          </w:p>
          <w:p w14:paraId="77BCFE62" w14:textId="77777777" w:rsidR="005D0B60" w:rsidRDefault="005D0B60">
            <w:pPr>
              <w:pStyle w:val="NoSpacing"/>
              <w:tabs>
                <w:tab w:val="left" w:pos="256"/>
              </w:tabs>
              <w:jc w:val="both"/>
              <w:rPr>
                <w:rFonts w:ascii="Times New Roman" w:hAnsi="Times New Roman" w:cs="Times New Roman"/>
                <w:sz w:val="24"/>
                <w:szCs w:val="24"/>
              </w:rPr>
            </w:pPr>
          </w:p>
          <w:p w14:paraId="2877FD60" w14:textId="77777777" w:rsidR="005D0B60" w:rsidRDefault="00B04327">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1E400473" w14:textId="77777777" w:rsidR="005D0B60" w:rsidRDefault="00B04327">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18F76893" w14:textId="77777777" w:rsidR="005D0B60" w:rsidRDefault="005D0B60">
            <w:pPr>
              <w:pStyle w:val="NoSpacing"/>
              <w:tabs>
                <w:tab w:val="left" w:pos="256"/>
              </w:tabs>
              <w:jc w:val="both"/>
              <w:rPr>
                <w:rFonts w:ascii="Times New Roman" w:eastAsia="Yu Mincho" w:hAnsi="Times New Roman" w:cs="Times New Roman"/>
                <w:sz w:val="24"/>
                <w:szCs w:val="24"/>
              </w:rPr>
            </w:pPr>
          </w:p>
          <w:p w14:paraId="66739D1A" w14:textId="77777777" w:rsidR="005D0B60" w:rsidRDefault="00B04327">
            <w:pPr>
              <w:pStyle w:val="NoSpacing"/>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C5ED625" w14:textId="77777777" w:rsidR="005D0B60" w:rsidRDefault="005D0B60">
            <w:pPr>
              <w:pStyle w:val="NoSpacing"/>
              <w:tabs>
                <w:tab w:val="left" w:pos="256"/>
              </w:tabs>
              <w:jc w:val="both"/>
              <w:rPr>
                <w:rFonts w:ascii="Times New Roman" w:hAnsi="Times New Roman" w:cs="Times New Roman"/>
                <w:i/>
                <w:iCs/>
                <w:color w:val="7030A0"/>
                <w:sz w:val="24"/>
                <w:szCs w:val="24"/>
              </w:rPr>
            </w:pPr>
          </w:p>
          <w:p w14:paraId="5D4A3244" w14:textId="77777777" w:rsidR="005D0B60" w:rsidRDefault="00B04327">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77390B" w14:textId="77777777" w:rsidR="005D0B60" w:rsidRDefault="005D0B60">
            <w:pPr>
              <w:pStyle w:val="NoSpacing"/>
              <w:tabs>
                <w:tab w:val="left" w:pos="256"/>
              </w:tabs>
              <w:jc w:val="both"/>
              <w:rPr>
                <w:rFonts w:ascii="Times New Roman" w:hAnsi="Times New Roman" w:cs="Times New Roman"/>
                <w:b/>
                <w:bCs/>
                <w:sz w:val="24"/>
                <w:szCs w:val="24"/>
              </w:rPr>
            </w:pPr>
          </w:p>
          <w:p w14:paraId="32D40269" w14:textId="77777777" w:rsidR="005D0B60" w:rsidRDefault="00B04327">
            <w:pPr>
              <w:pStyle w:val="NoSpacing"/>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w:t>
            </w:r>
            <w:r>
              <w:rPr>
                <w:rFonts w:ascii="Times New Roman" w:hAnsi="Times New Roman" w:cs="Times New Roman"/>
                <w:sz w:val="24"/>
                <w:szCs w:val="24"/>
                <w:lang w:eastAsia="en-US"/>
              </w:rPr>
              <w:lastRenderedPageBreak/>
              <w:t xml:space="preserve">Lietuvoje įsteigtų subjektų </w:t>
            </w:r>
            <w:r>
              <w:rPr>
                <w:rFonts w:ascii="Times New Roman" w:hAnsi="Times New Roman" w:cs="Times New Roman"/>
                <w:bCs/>
                <w:sz w:val="24"/>
                <w:szCs w:val="24"/>
              </w:rPr>
              <w:t>prašoma:</w:t>
            </w:r>
          </w:p>
          <w:p w14:paraId="0A6D3E75" w14:textId="77777777" w:rsidR="005D0B60" w:rsidRDefault="00B04327">
            <w:pPr>
              <w:pStyle w:val="NoSpacing"/>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w:t>
            </w:r>
            <w:bookmarkStart w:id="56" w:name="_Hlk213140003"/>
            <w:r>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3">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56"/>
          </w:p>
          <w:p w14:paraId="1C01BD7D" w14:textId="77777777" w:rsidR="005D0B60" w:rsidRDefault="005D0B60">
            <w:pPr>
              <w:pStyle w:val="NoSpacing"/>
              <w:tabs>
                <w:tab w:val="left" w:pos="256"/>
              </w:tabs>
              <w:jc w:val="both"/>
              <w:rPr>
                <w:rFonts w:ascii="Times New Roman" w:hAnsi="Times New Roman" w:cs="Times New Roman"/>
                <w:b/>
                <w:bCs/>
                <w:sz w:val="24"/>
                <w:szCs w:val="24"/>
              </w:rPr>
            </w:pPr>
          </w:p>
          <w:p w14:paraId="09CF139E" w14:textId="77777777" w:rsidR="005D0B60" w:rsidRDefault="00B04327">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305882" w14:textId="77777777" w:rsidR="005D0B60" w:rsidRDefault="005D0B60">
            <w:pPr>
              <w:pStyle w:val="NoSpacing"/>
              <w:tabs>
                <w:tab w:val="left" w:pos="256"/>
              </w:tabs>
              <w:jc w:val="both"/>
              <w:rPr>
                <w:rFonts w:ascii="Times New Roman" w:hAnsi="Times New Roman" w:cs="Times New Roman"/>
                <w:b/>
                <w:bCs/>
                <w:sz w:val="24"/>
                <w:szCs w:val="24"/>
              </w:rPr>
            </w:pPr>
          </w:p>
          <w:p w14:paraId="21C05157" w14:textId="77777777" w:rsidR="005D0B60" w:rsidRDefault="00B04327">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Pr>
                <w:rFonts w:ascii="Times New Roman" w:hAnsi="Times New Roman" w:cs="Times New Roman"/>
                <w:sz w:val="24"/>
                <w:szCs w:val="24"/>
              </w:rPr>
              <w:lastRenderedPageBreak/>
              <w:t>dokumentą, patvirtinantį jungtinius kompetentingų institucijų tvarkomus duomenis.</w:t>
            </w:r>
          </w:p>
          <w:p w14:paraId="69FD2F79" w14:textId="77777777" w:rsidR="005D0B60" w:rsidRDefault="005D0B60">
            <w:pPr>
              <w:pStyle w:val="NoSpacing"/>
              <w:tabs>
                <w:tab w:val="left" w:pos="256"/>
              </w:tabs>
              <w:jc w:val="both"/>
              <w:rPr>
                <w:rFonts w:ascii="Times New Roman" w:hAnsi="Times New Roman" w:cs="Times New Roman"/>
                <w:b/>
                <w:bCs/>
                <w:sz w:val="24"/>
                <w:szCs w:val="24"/>
              </w:rPr>
            </w:pPr>
          </w:p>
          <w:p w14:paraId="31132FFE" w14:textId="77777777" w:rsidR="005D0B60" w:rsidRDefault="00B04327">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824E07D" w14:textId="77777777" w:rsidR="005D0B60" w:rsidRDefault="00B04327">
            <w:pPr>
              <w:pStyle w:val="NoSpacing"/>
              <w:numPr>
                <w:ilvl w:val="0"/>
                <w:numId w:val="7"/>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49C5049C" w14:textId="77777777" w:rsidR="005D0B60" w:rsidRDefault="005D0B60">
            <w:pPr>
              <w:pStyle w:val="NoSpacing"/>
              <w:tabs>
                <w:tab w:val="left" w:pos="256"/>
              </w:tabs>
              <w:jc w:val="both"/>
              <w:rPr>
                <w:rFonts w:ascii="Times New Roman" w:hAnsi="Times New Roman" w:cs="Times New Roman"/>
                <w:b/>
                <w:bCs/>
                <w:sz w:val="24"/>
                <w:szCs w:val="24"/>
              </w:rPr>
            </w:pPr>
          </w:p>
          <w:p w14:paraId="264EAF69" w14:textId="77777777" w:rsidR="005D0B60" w:rsidRDefault="00B04327">
            <w:pPr>
              <w:pStyle w:val="NoSpacing"/>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3AC27B6" w14:textId="77777777" w:rsidR="005D0B60" w:rsidRDefault="005D0B60">
            <w:pPr>
              <w:pStyle w:val="NoSpacing"/>
              <w:tabs>
                <w:tab w:val="left" w:pos="256"/>
              </w:tabs>
              <w:jc w:val="both"/>
              <w:rPr>
                <w:rFonts w:ascii="Times New Roman" w:hAnsi="Times New Roman" w:cs="Times New Roman"/>
                <w:b/>
                <w:bCs/>
                <w:sz w:val="24"/>
                <w:szCs w:val="24"/>
              </w:rPr>
            </w:pPr>
          </w:p>
          <w:p w14:paraId="6E7C3F6A" w14:textId="77777777" w:rsidR="005D0B60" w:rsidRDefault="00B04327">
            <w:pPr>
              <w:pStyle w:val="NoSpacing"/>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99BE98" w14:textId="77777777" w:rsidR="005D0B60" w:rsidRDefault="005D0B60">
            <w:pPr>
              <w:pStyle w:val="NoSpacing"/>
              <w:tabs>
                <w:tab w:val="left" w:pos="256"/>
              </w:tabs>
              <w:jc w:val="both"/>
              <w:rPr>
                <w:rFonts w:ascii="Times New Roman" w:hAnsi="Times New Roman" w:cs="Times New Roman"/>
                <w:sz w:val="24"/>
                <w:szCs w:val="24"/>
              </w:rPr>
            </w:pPr>
          </w:p>
          <w:p w14:paraId="38319513" w14:textId="77777777" w:rsidR="005D0B60" w:rsidRDefault="005D0B60">
            <w:pPr>
              <w:pStyle w:val="NoSpacing"/>
              <w:tabs>
                <w:tab w:val="left" w:pos="256"/>
              </w:tabs>
              <w:jc w:val="both"/>
              <w:rPr>
                <w:rFonts w:ascii="Times New Roman" w:hAnsi="Times New Roman" w:cs="Times New Roman"/>
                <w:b/>
                <w:bCs/>
                <w:sz w:val="24"/>
                <w:szCs w:val="24"/>
              </w:rPr>
            </w:pPr>
            <w:bookmarkStart w:id="57" w:name="_Hlk90887843"/>
            <w:bookmarkEnd w:id="57"/>
          </w:p>
        </w:tc>
      </w:tr>
      <w:tr w:rsidR="005D0B60" w14:paraId="34589B84" w14:textId="77777777">
        <w:tc>
          <w:tcPr>
            <w:tcW w:w="704" w:type="dxa"/>
            <w:tcBorders>
              <w:top w:val="single" w:sz="4" w:space="0" w:color="000000"/>
              <w:left w:val="single" w:sz="4" w:space="0" w:color="000000"/>
              <w:bottom w:val="single" w:sz="4" w:space="0" w:color="000000"/>
              <w:right w:val="single" w:sz="4" w:space="0" w:color="000000"/>
            </w:tcBorders>
          </w:tcPr>
          <w:p w14:paraId="2A5484E5" w14:textId="77777777" w:rsidR="005D0B60" w:rsidRDefault="005D0B60">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77B063C" w14:textId="77777777" w:rsidR="005D0B60" w:rsidRDefault="00B04327">
            <w:pPr>
              <w:pStyle w:val="NoSpacing"/>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15AAD263"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5555E858" w14:textId="77777777" w:rsidR="005D0B60" w:rsidRDefault="005D0B60">
            <w:pPr>
              <w:pStyle w:val="NoSpacing"/>
              <w:jc w:val="both"/>
              <w:rPr>
                <w:rFonts w:ascii="Times New Roman" w:eastAsia="Yu Mincho" w:hAnsi="Times New Roman" w:cs="Times New Roman"/>
                <w:sz w:val="24"/>
                <w:szCs w:val="24"/>
              </w:rPr>
            </w:pPr>
          </w:p>
          <w:p w14:paraId="5BBF63A4" w14:textId="77777777" w:rsidR="005D0B60" w:rsidRDefault="00B04327">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585E6517"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8590D61" w14:textId="77777777" w:rsidR="005D0B60" w:rsidRDefault="005D0B60">
            <w:pPr>
              <w:pStyle w:val="NoSpacing"/>
              <w:jc w:val="both"/>
              <w:rPr>
                <w:rFonts w:ascii="Times New Roman" w:hAnsi="Times New Roman" w:cs="Times New Roman"/>
                <w:bCs/>
                <w:iCs/>
                <w:sz w:val="24"/>
                <w:szCs w:val="24"/>
                <w:lang w:eastAsia="en-US"/>
              </w:rPr>
            </w:pPr>
          </w:p>
          <w:p w14:paraId="4B631CE7" w14:textId="77777777" w:rsidR="005D0B60" w:rsidRDefault="005D0B60">
            <w:pPr>
              <w:pStyle w:val="NoSpacing"/>
              <w:jc w:val="both"/>
              <w:rPr>
                <w:rFonts w:ascii="Times New Roman" w:hAnsi="Times New Roman" w:cs="Times New Roman"/>
                <w:b/>
                <w:bCs/>
                <w:iCs/>
                <w:sz w:val="24"/>
                <w:szCs w:val="24"/>
                <w:lang w:eastAsia="en-US"/>
              </w:rPr>
            </w:pPr>
          </w:p>
        </w:tc>
      </w:tr>
      <w:tr w:rsidR="005D0B60" w14:paraId="7FB8DD09" w14:textId="77777777">
        <w:tc>
          <w:tcPr>
            <w:tcW w:w="704" w:type="dxa"/>
            <w:tcBorders>
              <w:top w:val="single" w:sz="4" w:space="0" w:color="000000"/>
              <w:left w:val="single" w:sz="4" w:space="0" w:color="000000"/>
              <w:bottom w:val="single" w:sz="4" w:space="0" w:color="000000"/>
              <w:right w:val="single" w:sz="4" w:space="0" w:color="000000"/>
            </w:tcBorders>
          </w:tcPr>
          <w:p w14:paraId="4652E960" w14:textId="77777777" w:rsidR="005D0B60" w:rsidRDefault="005D0B60">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5CFDA38" w14:textId="77777777" w:rsidR="005D0B60" w:rsidRDefault="00B04327">
            <w:pPr>
              <w:pStyle w:val="NoSpacing"/>
              <w:jc w:val="both"/>
              <w:rPr>
                <w:rFonts w:ascii="Times New Roman" w:hAnsi="Times New Roman" w:cs="Times New Roman"/>
                <w:b/>
                <w:bCs/>
                <w:sz w:val="24"/>
                <w:szCs w:val="24"/>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41F38816" w14:textId="77777777" w:rsidR="005D0B60" w:rsidRDefault="00B04327">
            <w:pPr>
              <w:pStyle w:val="NoSpacing"/>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36B883A4"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5F9F07A3" w14:textId="77777777" w:rsidR="005D0B60" w:rsidRDefault="005D0B60">
            <w:pPr>
              <w:pStyle w:val="NoSpacing"/>
              <w:jc w:val="both"/>
              <w:rPr>
                <w:rFonts w:ascii="Times New Roman" w:eastAsia="Yu Mincho" w:hAnsi="Times New Roman" w:cs="Times New Roman"/>
                <w:sz w:val="24"/>
                <w:szCs w:val="24"/>
              </w:rPr>
            </w:pPr>
          </w:p>
          <w:p w14:paraId="72F4E8FB" w14:textId="77777777" w:rsidR="005D0B60" w:rsidRDefault="00B04327">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389ACD2F"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5BE6269" w14:textId="77777777" w:rsidR="005D0B60" w:rsidRDefault="005D0B60">
            <w:pPr>
              <w:pStyle w:val="NoSpacing"/>
              <w:jc w:val="both"/>
              <w:rPr>
                <w:rFonts w:ascii="Times New Roman" w:hAnsi="Times New Roman" w:cs="Times New Roman"/>
                <w:bCs/>
                <w:iCs/>
                <w:sz w:val="24"/>
                <w:szCs w:val="24"/>
                <w:lang w:eastAsia="en-US"/>
              </w:rPr>
            </w:pPr>
          </w:p>
          <w:p w14:paraId="13D223EC" w14:textId="77777777" w:rsidR="005D0B60" w:rsidRDefault="005D0B60">
            <w:pPr>
              <w:pStyle w:val="NoSpacing"/>
              <w:jc w:val="both"/>
              <w:rPr>
                <w:rFonts w:ascii="Times New Roman" w:hAnsi="Times New Roman" w:cs="Times New Roman"/>
                <w:b/>
                <w:bCs/>
                <w:iCs/>
                <w:sz w:val="24"/>
                <w:szCs w:val="24"/>
                <w:lang w:eastAsia="en-US"/>
              </w:rPr>
            </w:pPr>
          </w:p>
        </w:tc>
      </w:tr>
      <w:tr w:rsidR="005D0B60" w14:paraId="0C3C0D2B" w14:textId="77777777">
        <w:tc>
          <w:tcPr>
            <w:tcW w:w="704" w:type="dxa"/>
            <w:tcBorders>
              <w:top w:val="single" w:sz="4" w:space="0" w:color="000000"/>
              <w:left w:val="single" w:sz="4" w:space="0" w:color="000000"/>
              <w:bottom w:val="single" w:sz="4" w:space="0" w:color="000000"/>
              <w:right w:val="single" w:sz="4" w:space="0" w:color="000000"/>
            </w:tcBorders>
          </w:tcPr>
          <w:p w14:paraId="7204AD55" w14:textId="77777777" w:rsidR="005D0B60" w:rsidRDefault="005D0B60">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87A9AE1" w14:textId="77777777" w:rsidR="005D0B60" w:rsidRDefault="00B04327">
            <w:pPr>
              <w:pStyle w:val="NoSpacing"/>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52946D19"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232A3D3D" w14:textId="77777777" w:rsidR="005D0B60" w:rsidRDefault="005D0B60">
            <w:pPr>
              <w:pStyle w:val="NoSpacing"/>
              <w:jc w:val="both"/>
              <w:rPr>
                <w:rFonts w:ascii="Times New Roman" w:eastAsia="Yu Mincho" w:hAnsi="Times New Roman" w:cs="Times New Roman"/>
                <w:sz w:val="24"/>
                <w:szCs w:val="24"/>
              </w:rPr>
            </w:pPr>
          </w:p>
          <w:p w14:paraId="267C08E1" w14:textId="77777777" w:rsidR="005D0B60" w:rsidRDefault="00B04327">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7F6D70A8"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487E3D4" w14:textId="77777777" w:rsidR="005D0B60" w:rsidRDefault="005D0B60">
            <w:pPr>
              <w:pStyle w:val="NoSpacing"/>
              <w:jc w:val="both"/>
              <w:rPr>
                <w:rFonts w:ascii="Times New Roman" w:hAnsi="Times New Roman" w:cs="Times New Roman"/>
                <w:b/>
                <w:bCs/>
                <w:iCs/>
                <w:sz w:val="24"/>
                <w:szCs w:val="24"/>
                <w:lang w:eastAsia="en-US"/>
              </w:rPr>
            </w:pPr>
          </w:p>
        </w:tc>
      </w:tr>
      <w:tr w:rsidR="005D0B60" w14:paraId="72DABC1B" w14:textId="77777777">
        <w:tc>
          <w:tcPr>
            <w:tcW w:w="704" w:type="dxa"/>
            <w:tcBorders>
              <w:top w:val="single" w:sz="4" w:space="0" w:color="000000"/>
              <w:left w:val="single" w:sz="4" w:space="0" w:color="000000"/>
              <w:bottom w:val="single" w:sz="4" w:space="0" w:color="000000"/>
              <w:right w:val="single" w:sz="4" w:space="0" w:color="000000"/>
            </w:tcBorders>
          </w:tcPr>
          <w:p w14:paraId="76D1D33B" w14:textId="77777777" w:rsidR="005D0B60" w:rsidRDefault="005D0B60">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16981" w14:textId="77777777" w:rsidR="005D0B60" w:rsidRDefault="00B04327">
            <w:pPr>
              <w:pStyle w:val="NoSpacing"/>
              <w:jc w:val="both"/>
              <w:rPr>
                <w:rFonts w:ascii="Times New Roman" w:hAnsi="Times New Roman" w:cs="Times New Roman"/>
                <w:sz w:val="24"/>
                <w:szCs w:val="24"/>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D59696E" w14:textId="77777777" w:rsidR="005D0B60" w:rsidRDefault="00B04327">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Pr>
                <w:rFonts w:ascii="Times New Roman" w:hAnsi="Times New Roman" w:cs="Times New Roman"/>
                <w:bCs/>
                <w:sz w:val="24"/>
                <w:szCs w:val="24"/>
              </w:rPr>
              <w:lastRenderedPageBreak/>
              <w:t>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A2E8C8E" w14:textId="77777777" w:rsidR="005D0B60" w:rsidRDefault="00B04327">
            <w:pPr>
              <w:pStyle w:val="NoSpacing"/>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66D31D7E"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4C1F58FE" w14:textId="77777777" w:rsidR="005D0B60" w:rsidRDefault="005D0B60">
            <w:pPr>
              <w:pStyle w:val="NoSpacing"/>
              <w:jc w:val="both"/>
              <w:rPr>
                <w:rFonts w:ascii="Times New Roman" w:eastAsia="Yu Mincho" w:hAnsi="Times New Roman" w:cs="Times New Roman"/>
                <w:sz w:val="24"/>
                <w:szCs w:val="24"/>
              </w:rPr>
            </w:pPr>
          </w:p>
          <w:p w14:paraId="69A5E987" w14:textId="77777777" w:rsidR="005D0B60" w:rsidRDefault="00B04327">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1CFCD768"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AE071D2" w14:textId="77777777" w:rsidR="005D0B60" w:rsidRDefault="005D0B60">
            <w:pPr>
              <w:pStyle w:val="NoSpacing"/>
              <w:jc w:val="both"/>
              <w:rPr>
                <w:rFonts w:ascii="Times New Roman" w:hAnsi="Times New Roman" w:cs="Times New Roman"/>
                <w:bCs/>
                <w:iCs/>
                <w:sz w:val="24"/>
                <w:szCs w:val="24"/>
                <w:lang w:eastAsia="en-US"/>
              </w:rPr>
            </w:pPr>
          </w:p>
          <w:p w14:paraId="7F7B523D" w14:textId="77777777" w:rsidR="005D0B60" w:rsidRDefault="005D0B60">
            <w:pPr>
              <w:pStyle w:val="NoSpacing"/>
              <w:jc w:val="both"/>
              <w:rPr>
                <w:rFonts w:ascii="Times New Roman" w:hAnsi="Times New Roman" w:cs="Times New Roman"/>
                <w:bCs/>
                <w:iCs/>
                <w:sz w:val="24"/>
                <w:szCs w:val="24"/>
                <w:lang w:eastAsia="en-US"/>
              </w:rPr>
            </w:pPr>
          </w:p>
          <w:p w14:paraId="390EDCE8" w14:textId="77777777" w:rsidR="005D0B60" w:rsidRDefault="00B04327">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0A3D75BE" w14:textId="77777777" w:rsidR="005D0B60" w:rsidRDefault="00F42097">
            <w:pPr>
              <w:pStyle w:val="NoSpacing"/>
              <w:jc w:val="both"/>
              <w:rPr>
                <w:rFonts w:ascii="Times New Roman" w:hAnsi="Times New Roman" w:cs="Times New Roman"/>
                <w:sz w:val="24"/>
                <w:szCs w:val="24"/>
              </w:rPr>
            </w:pPr>
            <w:hyperlink r:id="rId14">
              <w:r w:rsidR="00B04327">
                <w:rPr>
                  <w:rStyle w:val="Hyperlink"/>
                  <w:rFonts w:ascii="Times New Roman" w:hAnsi="Times New Roman" w:cs="Times New Roman"/>
                  <w:sz w:val="24"/>
                  <w:szCs w:val="24"/>
                </w:rPr>
                <w:t>https://vpt.lrv.lt/lt/nuorodos/kiti-duomenys/powerbi/melaginga-informacija-pateikusiu-tiekeju-sarasas-3/</w:t>
              </w:r>
            </w:hyperlink>
          </w:p>
        </w:tc>
      </w:tr>
      <w:tr w:rsidR="005D0B60" w14:paraId="3A2B5321" w14:textId="77777777">
        <w:tc>
          <w:tcPr>
            <w:tcW w:w="704" w:type="dxa"/>
            <w:tcBorders>
              <w:top w:val="single" w:sz="4" w:space="0" w:color="000000"/>
              <w:left w:val="single" w:sz="4" w:space="0" w:color="000000"/>
              <w:bottom w:val="single" w:sz="4" w:space="0" w:color="000000"/>
              <w:right w:val="single" w:sz="4" w:space="0" w:color="000000"/>
            </w:tcBorders>
          </w:tcPr>
          <w:p w14:paraId="4C6F5FF4" w14:textId="77777777" w:rsidR="005D0B60" w:rsidRDefault="005D0B60">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C0EF20" w14:textId="77777777" w:rsidR="005D0B60" w:rsidRDefault="00B04327">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6FA29682"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5 punktas</w:t>
            </w:r>
          </w:p>
          <w:p w14:paraId="4B74EB0B" w14:textId="77777777" w:rsidR="005D0B60" w:rsidRDefault="005D0B60">
            <w:pPr>
              <w:pStyle w:val="NoSpacing"/>
              <w:jc w:val="both"/>
              <w:rPr>
                <w:rFonts w:ascii="Times New Roman" w:eastAsia="Yu Mincho" w:hAnsi="Times New Roman" w:cs="Times New Roman"/>
                <w:sz w:val="24"/>
                <w:szCs w:val="24"/>
              </w:rPr>
            </w:pPr>
          </w:p>
          <w:p w14:paraId="5F69DB89" w14:textId="77777777" w:rsidR="005D0B60" w:rsidRDefault="00B04327">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7B180F1A" w14:textId="77777777" w:rsidR="005D0B60" w:rsidRDefault="005D0B60">
            <w:pPr>
              <w:pStyle w:val="NoSpacing"/>
              <w:jc w:val="both"/>
              <w:rPr>
                <w:rFonts w:ascii="Times New Roman" w:eastAsia="Yu Mincho" w:hAnsi="Times New Roman" w:cs="Times New Roman"/>
                <w:sz w:val="24"/>
                <w:szCs w:val="24"/>
                <w:lang w:eastAsia="en-US"/>
              </w:rPr>
            </w:pPr>
          </w:p>
          <w:p w14:paraId="65084DB5" w14:textId="77777777" w:rsidR="005D0B60" w:rsidRDefault="005D0B60">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0A99FCF0"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089310B" w14:textId="77777777" w:rsidR="005D0B60" w:rsidRDefault="005D0B60">
            <w:pPr>
              <w:pStyle w:val="NoSpacing"/>
              <w:jc w:val="both"/>
              <w:rPr>
                <w:rFonts w:ascii="Times New Roman" w:hAnsi="Times New Roman" w:cs="Times New Roman"/>
                <w:b/>
                <w:bCs/>
                <w:iCs/>
                <w:sz w:val="24"/>
                <w:szCs w:val="24"/>
                <w:lang w:eastAsia="en-US"/>
              </w:rPr>
            </w:pPr>
          </w:p>
        </w:tc>
      </w:tr>
      <w:tr w:rsidR="005D0B60" w14:paraId="2C2DF25A" w14:textId="77777777">
        <w:tc>
          <w:tcPr>
            <w:tcW w:w="704" w:type="dxa"/>
            <w:tcBorders>
              <w:top w:val="single" w:sz="4" w:space="0" w:color="000000"/>
              <w:left w:val="single" w:sz="4" w:space="0" w:color="000000"/>
              <w:bottom w:val="single" w:sz="4" w:space="0" w:color="000000"/>
              <w:right w:val="single" w:sz="4" w:space="0" w:color="000000"/>
            </w:tcBorders>
          </w:tcPr>
          <w:p w14:paraId="2B20F48D" w14:textId="77777777" w:rsidR="005D0B60" w:rsidRDefault="005D0B60">
            <w:pPr>
              <w:pStyle w:val="NoSpacing"/>
              <w:numPr>
                <w:ilvl w:val="0"/>
                <w:numId w:val="8"/>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A529DB7"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3E793CD0" w14:textId="77777777" w:rsidR="005D0B60" w:rsidRDefault="00B04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Šiuo pagrindu tiekėjas taip pat pašalinamas iš pirkimo </w:t>
            </w:r>
            <w:r>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4C1ECE67"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54E13343" w14:textId="77777777" w:rsidR="005D0B60" w:rsidRDefault="005D0B60">
            <w:pPr>
              <w:pStyle w:val="NoSpacing"/>
              <w:jc w:val="both"/>
              <w:rPr>
                <w:rFonts w:ascii="Times New Roman" w:eastAsia="Yu Mincho" w:hAnsi="Times New Roman" w:cs="Times New Roman"/>
                <w:sz w:val="24"/>
                <w:szCs w:val="24"/>
              </w:rPr>
            </w:pPr>
          </w:p>
          <w:p w14:paraId="5E78761E" w14:textId="77777777" w:rsidR="005D0B60" w:rsidRDefault="00B04327">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4E584280" w14:textId="77777777" w:rsidR="005D0B60" w:rsidRDefault="005D0B60">
            <w:pPr>
              <w:pStyle w:val="NoSpacing"/>
              <w:jc w:val="both"/>
              <w:rPr>
                <w:rFonts w:ascii="Times New Roman" w:eastAsia="Yu Mincho" w:hAnsi="Times New Roman" w:cs="Times New Roman"/>
                <w:sz w:val="24"/>
                <w:szCs w:val="24"/>
                <w:lang w:eastAsia="en-US"/>
              </w:rPr>
            </w:pPr>
          </w:p>
          <w:p w14:paraId="2AFC0E08" w14:textId="77777777" w:rsidR="005D0B60" w:rsidRDefault="005D0B60">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22B3011B"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83E2520" w14:textId="77777777" w:rsidR="005D0B60" w:rsidRDefault="005D0B60">
            <w:pPr>
              <w:pStyle w:val="NoSpacing"/>
              <w:jc w:val="both"/>
              <w:rPr>
                <w:rFonts w:ascii="Times New Roman" w:hAnsi="Times New Roman" w:cs="Times New Roman"/>
                <w:bCs/>
                <w:iCs/>
                <w:sz w:val="24"/>
                <w:szCs w:val="24"/>
                <w:lang w:eastAsia="en-US"/>
              </w:rPr>
            </w:pPr>
          </w:p>
          <w:p w14:paraId="13231EEF" w14:textId="77777777" w:rsidR="005D0B60" w:rsidRDefault="00B04327">
            <w:pPr>
              <w:pStyle w:val="NoSpacing"/>
              <w:jc w:val="both"/>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4566764A" w14:textId="77777777" w:rsidR="005D0B60" w:rsidRDefault="005D0B60">
            <w:pPr>
              <w:pStyle w:val="NoSpacing"/>
              <w:jc w:val="both"/>
              <w:rPr>
                <w:rFonts w:ascii="Times New Roman" w:hAnsi="Times New Roman" w:cs="Times New Roman"/>
                <w:sz w:val="24"/>
                <w:szCs w:val="24"/>
              </w:rPr>
            </w:pPr>
          </w:p>
          <w:p w14:paraId="06D4C8F5" w14:textId="77777777" w:rsidR="005D0B60" w:rsidRDefault="00F42097">
            <w:pPr>
              <w:pStyle w:val="NoSpacing"/>
              <w:jc w:val="both"/>
              <w:rPr>
                <w:rFonts w:ascii="Times New Roman" w:hAnsi="Times New Roman" w:cs="Times New Roman"/>
                <w:sz w:val="24"/>
                <w:szCs w:val="24"/>
              </w:rPr>
            </w:pPr>
            <w:hyperlink r:id="rId15">
              <w:r w:rsidR="00B04327">
                <w:rPr>
                  <w:rStyle w:val="Hyperlink"/>
                  <w:rFonts w:ascii="Times New Roman" w:hAnsi="Times New Roman" w:cs="Times New Roman"/>
                  <w:sz w:val="24"/>
                  <w:szCs w:val="24"/>
                </w:rPr>
                <w:t>https://vpt.lrv.lt/lt/nuorodos/kiti-duomenys/powerbi/nepatikimi-tiekejai-1/</w:t>
              </w:r>
            </w:hyperlink>
          </w:p>
          <w:p w14:paraId="2C2E0AD7" w14:textId="77777777" w:rsidR="005D0B60" w:rsidRDefault="005D0B60">
            <w:pPr>
              <w:pStyle w:val="NoSpacing"/>
              <w:jc w:val="both"/>
              <w:rPr>
                <w:rFonts w:ascii="Times New Roman" w:hAnsi="Times New Roman" w:cs="Times New Roman"/>
                <w:sz w:val="24"/>
                <w:szCs w:val="24"/>
              </w:rPr>
            </w:pPr>
          </w:p>
          <w:p w14:paraId="7D62978B" w14:textId="77777777" w:rsidR="005D0B60" w:rsidRDefault="00F42097">
            <w:pPr>
              <w:pStyle w:val="NoSpacing"/>
              <w:jc w:val="both"/>
              <w:rPr>
                <w:rFonts w:ascii="Times New Roman" w:hAnsi="Times New Roman" w:cs="Times New Roman"/>
                <w:sz w:val="24"/>
                <w:szCs w:val="24"/>
              </w:rPr>
            </w:pPr>
            <w:hyperlink r:id="rId16">
              <w:r w:rsidR="00B04327">
                <w:rPr>
                  <w:rStyle w:val="Hyperlink"/>
                  <w:rFonts w:ascii="Times New Roman" w:hAnsi="Times New Roman" w:cs="Times New Roman"/>
                  <w:sz w:val="24"/>
                  <w:szCs w:val="24"/>
                </w:rPr>
                <w:t>https://vpt.lrv.lt/lt/pasalinimo-pagrindai-1/nepatikimu-koncesininku-sarasas-1/nepatikimu-koncesininku-sarasas/</w:t>
              </w:r>
            </w:hyperlink>
          </w:p>
          <w:p w14:paraId="4A5CAD9A" w14:textId="77777777" w:rsidR="005D0B60" w:rsidRDefault="005D0B60">
            <w:pPr>
              <w:pStyle w:val="NoSpacing"/>
              <w:jc w:val="both"/>
              <w:rPr>
                <w:rFonts w:ascii="Times New Roman" w:hAnsi="Times New Roman" w:cs="Times New Roman"/>
                <w:bCs/>
                <w:sz w:val="24"/>
                <w:szCs w:val="24"/>
              </w:rPr>
            </w:pPr>
          </w:p>
          <w:p w14:paraId="607CBB65" w14:textId="77777777" w:rsidR="005D0B60" w:rsidRDefault="005D0B60">
            <w:pPr>
              <w:pStyle w:val="NoSpacing"/>
              <w:jc w:val="both"/>
              <w:rPr>
                <w:rFonts w:ascii="Times New Roman" w:hAnsi="Times New Roman" w:cs="Times New Roman"/>
                <w:b/>
                <w:bCs/>
                <w:sz w:val="24"/>
                <w:szCs w:val="24"/>
              </w:rPr>
            </w:pPr>
          </w:p>
        </w:tc>
      </w:tr>
      <w:tr w:rsidR="005D0B60" w14:paraId="3EDA7480" w14:textId="77777777">
        <w:tc>
          <w:tcPr>
            <w:tcW w:w="704" w:type="dxa"/>
            <w:tcBorders>
              <w:top w:val="single" w:sz="4" w:space="0" w:color="000000"/>
              <w:left w:val="single" w:sz="4" w:space="0" w:color="000000"/>
              <w:bottom w:val="single" w:sz="4" w:space="0" w:color="000000"/>
              <w:right w:val="single" w:sz="4" w:space="0" w:color="000000"/>
            </w:tcBorders>
          </w:tcPr>
          <w:p w14:paraId="79B7264E" w14:textId="77777777" w:rsidR="005D0B60" w:rsidRDefault="005D0B60">
            <w:pPr>
              <w:pStyle w:val="NoSpacing"/>
              <w:numPr>
                <w:ilvl w:val="0"/>
                <w:numId w:val="8"/>
              </w:numPr>
              <w:rPr>
                <w:rFonts w:ascii="Times New Roman" w:hAnsi="Times New Roman" w:cs="Times New Roman"/>
                <w:sz w:val="24"/>
                <w:szCs w:val="24"/>
              </w:rPr>
            </w:pPr>
          </w:p>
          <w:p w14:paraId="024586B6" w14:textId="77777777" w:rsidR="005D0B60" w:rsidRDefault="005D0B60">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04D97B5" w14:textId="77777777" w:rsidR="005D0B60" w:rsidRDefault="00B04327">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8" w:name="part_030e6c6c64ba4f96a23474e439d1b80c"/>
            <w:bookmarkEnd w:id="58"/>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BC1DF4F" w14:textId="77777777" w:rsidR="005D0B60" w:rsidRDefault="005D0B60">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7A0C166"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4D284EE1" w14:textId="77777777" w:rsidR="005D0B60" w:rsidRDefault="005D0B60">
            <w:pPr>
              <w:pStyle w:val="NoSpacing"/>
              <w:jc w:val="both"/>
              <w:rPr>
                <w:rFonts w:ascii="Times New Roman" w:eastAsia="Yu Mincho" w:hAnsi="Times New Roman" w:cs="Times New Roman"/>
                <w:sz w:val="24"/>
                <w:szCs w:val="24"/>
              </w:rPr>
            </w:pPr>
          </w:p>
          <w:p w14:paraId="1E66EC00" w14:textId="77777777" w:rsidR="005D0B60" w:rsidRDefault="00B04327">
            <w:pPr>
              <w:pStyle w:val="NoSpacing"/>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D7882CE" w14:textId="77777777" w:rsidR="005D0B60" w:rsidRDefault="00B04327">
            <w:pPr>
              <w:pStyle w:val="NoSpacing"/>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7">
              <w:r>
                <w:rPr>
                  <w:rStyle w:val="Hyperlink"/>
                  <w:rFonts w:ascii="Times New Roman" w:hAnsi="Times New Roman" w:cs="Times New Roman"/>
                  <w:sz w:val="24"/>
                  <w:szCs w:val="24"/>
                  <w:u w:val="single"/>
                </w:rPr>
                <w:t>https://www.registrucentras.lt/jar/p/index.php</w:t>
              </w:r>
            </w:hyperlink>
          </w:p>
          <w:p w14:paraId="433F0BA0" w14:textId="77777777" w:rsidR="005D0B60" w:rsidRDefault="00B04327">
            <w:pPr>
              <w:pStyle w:val="NoSpacing"/>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64ADDD74" w14:textId="77777777" w:rsidR="005D0B60" w:rsidRDefault="00F42097">
            <w:pPr>
              <w:pStyle w:val="NoSpacing"/>
              <w:jc w:val="both"/>
              <w:rPr>
                <w:rFonts w:ascii="Times New Roman" w:hAnsi="Times New Roman" w:cs="Times New Roman"/>
                <w:sz w:val="24"/>
                <w:szCs w:val="24"/>
              </w:rPr>
            </w:pPr>
            <w:hyperlink r:id="rId18">
              <w:r w:rsidR="00B04327">
                <w:rPr>
                  <w:rStyle w:val="Hyperlink"/>
                  <w:rFonts w:ascii="Times New Roman" w:hAnsi="Times New Roman" w:cs="Times New Roman"/>
                  <w:sz w:val="24"/>
                  <w:szCs w:val="24"/>
                </w:rPr>
                <w:t>https://vpt.lrv.lt/lt/naujienos-3/finansiniu-ataskaitu-nepateikimas-gali-tapti-kliutimi-dalyvauti-viesuosiuose-pirkimuose/</w:t>
              </w:r>
            </w:hyperlink>
          </w:p>
          <w:p w14:paraId="7D158D4B" w14:textId="77777777" w:rsidR="005D0B60" w:rsidRDefault="005D0B60">
            <w:pPr>
              <w:pStyle w:val="NoSpacing"/>
              <w:jc w:val="both"/>
              <w:rPr>
                <w:rFonts w:ascii="Times New Roman" w:hAnsi="Times New Roman" w:cs="Times New Roman"/>
                <w:b/>
                <w:bCs/>
                <w:iCs/>
                <w:sz w:val="24"/>
                <w:szCs w:val="24"/>
              </w:rPr>
            </w:pPr>
          </w:p>
        </w:tc>
      </w:tr>
      <w:tr w:rsidR="005D0B60" w14:paraId="14A5E48C" w14:textId="77777777">
        <w:tc>
          <w:tcPr>
            <w:tcW w:w="704" w:type="dxa"/>
            <w:tcBorders>
              <w:top w:val="single" w:sz="4" w:space="0" w:color="000000"/>
              <w:left w:val="single" w:sz="4" w:space="0" w:color="000000"/>
              <w:bottom w:val="single" w:sz="4" w:space="0" w:color="000000"/>
              <w:right w:val="single" w:sz="4" w:space="0" w:color="000000"/>
            </w:tcBorders>
          </w:tcPr>
          <w:p w14:paraId="5DB42EE3" w14:textId="77777777" w:rsidR="005D0B60" w:rsidRDefault="005D0B60">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47792E1" w14:textId="77777777" w:rsidR="005D0B60" w:rsidRDefault="00B04327">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w:t>
            </w:r>
            <w:r>
              <w:rPr>
                <w:rFonts w:ascii="Times New Roman" w:eastAsia="Times New Roman" w:hAnsi="Times New Roman" w:cs="Times New Roman"/>
                <w:sz w:val="24"/>
                <w:szCs w:val="24"/>
              </w:rPr>
              <w:lastRenderedPageBreak/>
              <w:t>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5A4AA877"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b papunktis</w:t>
            </w:r>
          </w:p>
          <w:p w14:paraId="7D2DB831" w14:textId="77777777" w:rsidR="005D0B60" w:rsidRDefault="005D0B60">
            <w:pPr>
              <w:pStyle w:val="NoSpacing"/>
              <w:jc w:val="both"/>
              <w:rPr>
                <w:rFonts w:ascii="Times New Roman" w:eastAsia="Yu Mincho" w:hAnsi="Times New Roman" w:cs="Times New Roman"/>
                <w:sz w:val="24"/>
                <w:szCs w:val="24"/>
              </w:rPr>
            </w:pPr>
          </w:p>
          <w:p w14:paraId="5E001D45" w14:textId="77777777" w:rsidR="005D0B60" w:rsidRDefault="00B04327">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56FC871"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C6971DD" w14:textId="77777777" w:rsidR="005D0B60" w:rsidRDefault="005D0B60">
            <w:pPr>
              <w:pStyle w:val="NoSpacing"/>
              <w:jc w:val="both"/>
              <w:rPr>
                <w:rFonts w:ascii="Times New Roman" w:hAnsi="Times New Roman" w:cs="Times New Roman"/>
                <w:b/>
                <w:bCs/>
                <w:iCs/>
                <w:sz w:val="24"/>
                <w:szCs w:val="24"/>
                <w:lang w:eastAsia="en-US"/>
              </w:rPr>
            </w:pPr>
          </w:p>
          <w:p w14:paraId="24420AD2" w14:textId="77777777" w:rsidR="005D0B60" w:rsidRDefault="00B04327">
            <w:pPr>
              <w:pStyle w:val="NoSpacing"/>
              <w:jc w:val="both"/>
              <w:rPr>
                <w:rFonts w:ascii="Times New Roman" w:hAnsi="Times New Roman" w:cs="Times New Roman"/>
                <w:b/>
                <w:bCs/>
                <w:sz w:val="24"/>
                <w:szCs w:val="24"/>
              </w:rPr>
            </w:pPr>
            <w:r>
              <w:rPr>
                <w:rFonts w:ascii="Times New Roman" w:hAnsi="Times New Roman" w:cs="Times New Roman"/>
                <w:sz w:val="24"/>
                <w:szCs w:val="24"/>
              </w:rPr>
              <w:t xml:space="preserve">Priimant sprendimus dėl tiekėjo pašalinimo iš pirkimo procedūros </w:t>
            </w:r>
            <w:r>
              <w:rPr>
                <w:rFonts w:ascii="Times New Roman" w:hAnsi="Times New Roman" w:cs="Times New Roman"/>
                <w:sz w:val="24"/>
                <w:szCs w:val="24"/>
              </w:rPr>
              <w:lastRenderedPageBreak/>
              <w:t>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9">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5D0B60" w14:paraId="54B5B100" w14:textId="77777777">
        <w:tc>
          <w:tcPr>
            <w:tcW w:w="704" w:type="dxa"/>
            <w:tcBorders>
              <w:top w:val="single" w:sz="4" w:space="0" w:color="000000"/>
              <w:left w:val="single" w:sz="4" w:space="0" w:color="000000"/>
              <w:bottom w:val="single" w:sz="4" w:space="0" w:color="000000"/>
              <w:right w:val="single" w:sz="4" w:space="0" w:color="000000"/>
            </w:tcBorders>
          </w:tcPr>
          <w:p w14:paraId="3B3D828F" w14:textId="77777777" w:rsidR="005D0B60" w:rsidRDefault="005D0B60">
            <w:pPr>
              <w:pStyle w:val="NoSpacing"/>
              <w:numPr>
                <w:ilvl w:val="0"/>
                <w:numId w:val="8"/>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1C68E87" w14:textId="77777777" w:rsidR="005D0B60" w:rsidRDefault="00B04327">
            <w:pPr>
              <w:pStyle w:val="NoSpacing"/>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79569E11" w14:textId="77777777" w:rsidR="005D0B60" w:rsidRDefault="00B04327">
            <w:pPr>
              <w:pStyle w:val="NoSpacing"/>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0AFAE7E4" w14:textId="77777777" w:rsidR="005D0B60" w:rsidRDefault="005D0B60">
            <w:pPr>
              <w:pStyle w:val="NoSpacing"/>
              <w:jc w:val="both"/>
              <w:rPr>
                <w:rFonts w:ascii="Times New Roman" w:eastAsia="Yu Mincho" w:hAnsi="Times New Roman" w:cs="Times New Roman"/>
                <w:sz w:val="24"/>
                <w:szCs w:val="24"/>
              </w:rPr>
            </w:pPr>
          </w:p>
          <w:p w14:paraId="569ED717" w14:textId="77777777" w:rsidR="005D0B60" w:rsidRDefault="00B04327">
            <w:pPr>
              <w:pStyle w:val="NoSpacing"/>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26AE6F37" w14:textId="77777777" w:rsidR="005D0B60" w:rsidRDefault="00B04327">
            <w:pPr>
              <w:pStyle w:val="No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CED4D00" w14:textId="77777777" w:rsidR="005D0B60" w:rsidRDefault="005D0B60">
            <w:pPr>
              <w:pStyle w:val="NoSpacing"/>
              <w:jc w:val="both"/>
              <w:rPr>
                <w:rFonts w:ascii="Times New Roman" w:hAnsi="Times New Roman" w:cs="Times New Roman"/>
                <w:bCs/>
                <w:iCs/>
                <w:sz w:val="24"/>
                <w:szCs w:val="24"/>
                <w:lang w:eastAsia="en-US"/>
              </w:rPr>
            </w:pPr>
          </w:p>
          <w:p w14:paraId="06AFBF70" w14:textId="77777777" w:rsidR="005D0B60" w:rsidRDefault="00B0432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1F4FD546" w14:textId="77777777" w:rsidR="005D0B60" w:rsidRDefault="00F42097">
            <w:pPr>
              <w:spacing w:after="0" w:line="240" w:lineRule="auto"/>
              <w:rPr>
                <w:rFonts w:ascii="Times New Roman" w:hAnsi="Times New Roman" w:cs="Times New Roman"/>
                <w:bCs/>
                <w:iCs/>
                <w:sz w:val="24"/>
                <w:szCs w:val="24"/>
                <w:lang w:eastAsia="en-US"/>
              </w:rPr>
            </w:pPr>
            <w:hyperlink r:id="rId20">
              <w:r w:rsidR="00B04327">
                <w:rPr>
                  <w:rStyle w:val="Hyperlink"/>
                  <w:rFonts w:ascii="Times New Roman" w:hAnsi="Times New Roman" w:cs="Times New Roman"/>
                  <w:sz w:val="24"/>
                  <w:szCs w:val="24"/>
                  <w:u w:val="single"/>
                </w:rPr>
                <w:t>https://kt.gov.lt/lt/atviri-duomenys/diskvalifikavimas-is-viesuju-pirkimu</w:t>
              </w:r>
            </w:hyperlink>
            <w:r w:rsidR="00B04327">
              <w:rPr>
                <w:rFonts w:ascii="Times New Roman" w:hAnsi="Times New Roman" w:cs="Times New Roman"/>
                <w:sz w:val="24"/>
                <w:szCs w:val="24"/>
              </w:rPr>
              <w:t xml:space="preserve"> skelbiamą informaciją.</w:t>
            </w:r>
          </w:p>
        </w:tc>
      </w:tr>
    </w:tbl>
    <w:p w14:paraId="59542D48" w14:textId="77777777" w:rsidR="005D0B60" w:rsidRDefault="005D0B60">
      <w:pPr>
        <w:spacing w:after="0" w:line="240" w:lineRule="auto"/>
        <w:rPr>
          <w:rFonts w:ascii="Times New Roman" w:hAnsi="Times New Roman" w:cs="Times New Roman"/>
          <w:color w:val="7030A0"/>
          <w:sz w:val="24"/>
          <w:szCs w:val="24"/>
        </w:rPr>
      </w:pPr>
    </w:p>
    <w:p w14:paraId="0D5A0CA9" w14:textId="77777777" w:rsidR="005D0B60" w:rsidRDefault="00B04327">
      <w:pPr>
        <w:jc w:val="center"/>
        <w:rPr>
          <w:rFonts w:ascii="Times New Roman" w:hAnsi="Times New Roman" w:cs="Times New Roman"/>
          <w:b/>
          <w:bCs/>
          <w:smallCaps/>
          <w:sz w:val="24"/>
          <w:szCs w:val="24"/>
        </w:rPr>
      </w:pPr>
      <w:r>
        <w:rPr>
          <w:rFonts w:ascii="Times New Roman" w:hAnsi="Times New Roman" w:cs="Times New Roman"/>
          <w:smallCaps/>
          <w:sz w:val="24"/>
          <w:szCs w:val="24"/>
        </w:rPr>
        <w:t>__________</w:t>
      </w:r>
      <w:r>
        <w:br w:type="page"/>
      </w:r>
    </w:p>
    <w:p w14:paraId="52A45947" w14:textId="77777777" w:rsidR="005D0B60" w:rsidRDefault="00B04327">
      <w:pPr>
        <w:pStyle w:val="Heading2"/>
        <w:spacing w:before="0"/>
        <w:ind w:left="5103"/>
        <w:rPr>
          <w:rFonts w:ascii="Times New Roman" w:eastAsia="Calibri" w:hAnsi="Times New Roman" w:cs="Times New Roman"/>
          <w:color w:val="auto"/>
          <w:sz w:val="24"/>
          <w:szCs w:val="24"/>
        </w:rPr>
      </w:pPr>
      <w:bookmarkStart w:id="59" w:name="_Toc233278247"/>
      <w:bookmarkStart w:id="60" w:name="_Ref38533412"/>
      <w:bookmarkStart w:id="61" w:name="_Ref38291334"/>
      <w:bookmarkStart w:id="62" w:name="_Ref38291223"/>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9"/>
      <w:bookmarkEnd w:id="60"/>
      <w:bookmarkEnd w:id="61"/>
      <w:bookmarkEnd w:id="62"/>
    </w:p>
    <w:p w14:paraId="0601E73E" w14:textId="77777777" w:rsidR="005D0B60" w:rsidRDefault="005D0B60">
      <w:pPr>
        <w:rPr>
          <w:rFonts w:ascii="Times New Roman" w:hAnsi="Times New Roman" w:cs="Times New Roman"/>
          <w:b/>
          <w:bCs/>
          <w:smallCaps/>
          <w:sz w:val="24"/>
          <w:szCs w:val="24"/>
        </w:rPr>
      </w:pPr>
    </w:p>
    <w:p w14:paraId="1210DEF6" w14:textId="77777777" w:rsidR="005D0B60" w:rsidRDefault="00B04327">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2C464801" w14:textId="77777777" w:rsidR="005D0B60" w:rsidRDefault="00B04327">
      <w:pPr>
        <w:pStyle w:val="ListParagraph"/>
        <w:numPr>
          <w:ilvl w:val="0"/>
          <w:numId w:val="13"/>
        </w:numPr>
        <w:tabs>
          <w:tab w:val="left" w:pos="851"/>
        </w:tabs>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užtikrina, kad sutartį vykdys tik teisę verstis atitinkama veikla turintys asmenys.</w:t>
      </w:r>
    </w:p>
    <w:p w14:paraId="1F451087" w14:textId="77777777" w:rsidR="005D0B60" w:rsidRDefault="00B04327">
      <w:pPr>
        <w:pStyle w:val="ListParagraph"/>
        <w:numPr>
          <w:ilvl w:val="0"/>
          <w:numId w:val="13"/>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Jeigu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797CD6E" w14:textId="77777777" w:rsidR="005D0B60" w:rsidRDefault="00B04327">
      <w:pPr>
        <w:pStyle w:val="ListParagraph"/>
        <w:numPr>
          <w:ilvl w:val="0"/>
          <w:numId w:val="13"/>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55B0CC40" w14:textId="77777777" w:rsidR="005D0B60" w:rsidRDefault="00B04327">
      <w:pPr>
        <w:pStyle w:val="ListParagraph"/>
        <w:numPr>
          <w:ilvl w:val="0"/>
          <w:numId w:val="13"/>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Šiame priede reikalaujama kvalifikacija turi būti įgyta iki pasiūlymų pateikimo termino pabaigos.</w:t>
      </w:r>
    </w:p>
    <w:p w14:paraId="7A98A48A" w14:textId="77777777" w:rsidR="005D0B60" w:rsidRDefault="00B04327">
      <w:pPr>
        <w:pStyle w:val="ListParagraph"/>
        <w:numPr>
          <w:ilvl w:val="0"/>
          <w:numId w:val="13"/>
        </w:numPr>
        <w:tabs>
          <w:tab w:val="left" w:pos="851"/>
          <w:tab w:val="left" w:pos="993"/>
        </w:tabs>
        <w:spacing w:after="0" w:line="240" w:lineRule="auto"/>
        <w:ind w:left="0" w:firstLine="567"/>
        <w:jc w:val="both"/>
        <w:rPr>
          <w:rFonts w:ascii="Times New Roman" w:hAnsi="Times New Roman" w:cs="Times New Roman"/>
        </w:rPr>
      </w:pPr>
      <w:r>
        <w:rPr>
          <w:rFonts w:ascii="Times New Roman" w:hAnsi="Times New Roman" w:cs="Times New Roman"/>
          <w:sz w:val="24"/>
          <w:szCs w:val="24"/>
        </w:rPr>
        <w:t>Tiekėjas, ūkio subjektas, kurio pajėgumais remiamasi, turi atitikti žemiau nurodytus techninio ir profesinio pajėgumo kvalifikacijos reikalavimus (taikoma visoms pirkimo objekto dalims):</w:t>
      </w:r>
    </w:p>
    <w:tbl>
      <w:tblPr>
        <w:tblW w:w="15297" w:type="dxa"/>
        <w:tblLayout w:type="fixed"/>
        <w:tblCellMar>
          <w:left w:w="85" w:type="dxa"/>
          <w:right w:w="85" w:type="dxa"/>
        </w:tblCellMar>
        <w:tblLook w:val="0000" w:firstRow="0" w:lastRow="0" w:firstColumn="0" w:lastColumn="0" w:noHBand="0" w:noVBand="0"/>
      </w:tblPr>
      <w:tblGrid>
        <w:gridCol w:w="1128"/>
        <w:gridCol w:w="3971"/>
        <w:gridCol w:w="4820"/>
        <w:gridCol w:w="5378"/>
      </w:tblGrid>
      <w:tr w:rsidR="005D0B60" w14:paraId="450E8921" w14:textId="77777777">
        <w:trPr>
          <w:trHeight w:val="236"/>
        </w:trPr>
        <w:tc>
          <w:tcPr>
            <w:tcW w:w="1127"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4CED348C" w14:textId="77777777" w:rsidR="005D0B60" w:rsidRDefault="00B04327">
            <w:pPr>
              <w:tabs>
                <w:tab w:val="left" w:pos="1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Eil.</w:t>
            </w:r>
          </w:p>
          <w:p w14:paraId="4305C6C9" w14:textId="77777777" w:rsidR="005D0B60" w:rsidRDefault="00B04327">
            <w:pPr>
              <w:tabs>
                <w:tab w:val="left" w:pos="17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3971"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4FA7E463" w14:textId="77777777" w:rsidR="005D0B60" w:rsidRDefault="00B0432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Kvalifikacijos reikalavimas</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14:paraId="76F17BDC" w14:textId="77777777" w:rsidR="005D0B60" w:rsidRDefault="00B0432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Atitiktį kvalifikacijos reikalavimui įrodantys</w:t>
            </w:r>
          </w:p>
          <w:p w14:paraId="29299538" w14:textId="77777777" w:rsidR="005D0B60" w:rsidRDefault="00B0432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dokumentai</w:t>
            </w:r>
          </w:p>
        </w:tc>
        <w:tc>
          <w:tcPr>
            <w:tcW w:w="5378" w:type="dxa"/>
          </w:tcPr>
          <w:p w14:paraId="3B4E4735" w14:textId="77777777" w:rsidR="005D0B60" w:rsidRDefault="005D0B60">
            <w:pPr>
              <w:spacing w:after="0" w:line="240" w:lineRule="auto"/>
              <w:rPr>
                <w:rFonts w:ascii="Times New Roman" w:hAnsi="Times New Roman" w:cs="Times New Roman"/>
                <w:sz w:val="24"/>
                <w:szCs w:val="24"/>
              </w:rPr>
            </w:pPr>
          </w:p>
        </w:tc>
      </w:tr>
      <w:tr w:rsidR="005D0B60" w14:paraId="314B5269" w14:textId="77777777">
        <w:trPr>
          <w:trHeight w:val="300"/>
        </w:trPr>
        <w:tc>
          <w:tcPr>
            <w:tcW w:w="1127" w:type="dxa"/>
            <w:vMerge/>
            <w:tcBorders>
              <w:top w:val="single" w:sz="4" w:space="0" w:color="000000"/>
              <w:left w:val="single" w:sz="4" w:space="0" w:color="000000"/>
              <w:bottom w:val="single" w:sz="4" w:space="0" w:color="000000"/>
              <w:right w:val="single" w:sz="4" w:space="0" w:color="000000"/>
            </w:tcBorders>
            <w:shd w:val="clear" w:color="auto" w:fill="E7E6E6" w:themeFill="background2"/>
          </w:tcPr>
          <w:p w14:paraId="59AF9EC3" w14:textId="77777777" w:rsidR="005D0B60" w:rsidRDefault="005D0B60">
            <w:pPr>
              <w:spacing w:after="0" w:line="240" w:lineRule="auto"/>
              <w:ind w:right="555"/>
              <w:jc w:val="center"/>
              <w:rPr>
                <w:rFonts w:ascii="Times New Roman" w:hAnsi="Times New Roman" w:cs="Times New Roman"/>
                <w:sz w:val="24"/>
                <w:szCs w:val="24"/>
              </w:rPr>
            </w:pPr>
          </w:p>
        </w:tc>
        <w:tc>
          <w:tcPr>
            <w:tcW w:w="3971" w:type="dxa"/>
            <w:vMerge/>
            <w:tcBorders>
              <w:left w:val="single" w:sz="4" w:space="0" w:color="000000"/>
              <w:bottom w:val="single" w:sz="4" w:space="0" w:color="000000"/>
              <w:right w:val="single" w:sz="4" w:space="0" w:color="000000"/>
            </w:tcBorders>
            <w:shd w:val="clear" w:color="auto" w:fill="E7E6E6" w:themeFill="background2"/>
          </w:tcPr>
          <w:p w14:paraId="416A8EA2" w14:textId="77777777" w:rsidR="005D0B60" w:rsidRDefault="005D0B60">
            <w:pPr>
              <w:spacing w:after="0" w:line="240" w:lineRule="auto"/>
              <w:jc w:val="center"/>
              <w:rPr>
                <w:rFonts w:ascii="Times New Roman" w:hAnsi="Times New Roman" w:cs="Times New Roman"/>
                <w:sz w:val="24"/>
                <w:szCs w:val="24"/>
              </w:rPr>
            </w:pPr>
          </w:p>
        </w:tc>
        <w:tc>
          <w:tcPr>
            <w:tcW w:w="4820" w:type="dxa"/>
            <w:vMerge/>
            <w:tcBorders>
              <w:left w:val="single" w:sz="4" w:space="0" w:color="000000"/>
              <w:bottom w:val="single" w:sz="4" w:space="0" w:color="000000"/>
              <w:right w:val="single" w:sz="4" w:space="0" w:color="000000"/>
            </w:tcBorders>
            <w:shd w:val="clear" w:color="auto" w:fill="E7E6E6" w:themeFill="background2"/>
          </w:tcPr>
          <w:p w14:paraId="2FEEB6FE" w14:textId="77777777" w:rsidR="005D0B60" w:rsidRDefault="005D0B60">
            <w:pPr>
              <w:spacing w:after="0" w:line="240" w:lineRule="auto"/>
              <w:jc w:val="center"/>
              <w:rPr>
                <w:rFonts w:ascii="Times New Roman" w:hAnsi="Times New Roman" w:cs="Times New Roman"/>
                <w:sz w:val="24"/>
                <w:szCs w:val="24"/>
              </w:rPr>
            </w:pPr>
          </w:p>
        </w:tc>
        <w:tc>
          <w:tcPr>
            <w:tcW w:w="5378" w:type="dxa"/>
          </w:tcPr>
          <w:p w14:paraId="73EEF574" w14:textId="77777777" w:rsidR="005D0B60" w:rsidRDefault="005D0B60">
            <w:pPr>
              <w:spacing w:after="0" w:line="240" w:lineRule="auto"/>
              <w:rPr>
                <w:rFonts w:ascii="Times New Roman" w:hAnsi="Times New Roman" w:cs="Times New Roman"/>
                <w:sz w:val="24"/>
                <w:szCs w:val="24"/>
              </w:rPr>
            </w:pPr>
          </w:p>
        </w:tc>
      </w:tr>
      <w:tr w:rsidR="005D0B60" w14:paraId="0DCFAA38" w14:textId="77777777">
        <w:trPr>
          <w:trHeight w:val="3469"/>
        </w:trPr>
        <w:tc>
          <w:tcPr>
            <w:tcW w:w="1127" w:type="dxa"/>
            <w:tcBorders>
              <w:top w:val="single" w:sz="4" w:space="0" w:color="000000"/>
              <w:left w:val="single" w:sz="4" w:space="0" w:color="000000"/>
              <w:bottom w:val="single" w:sz="4" w:space="0" w:color="000000"/>
              <w:right w:val="single" w:sz="4" w:space="0" w:color="000000"/>
            </w:tcBorders>
          </w:tcPr>
          <w:p w14:paraId="31A555F2" w14:textId="77777777" w:rsidR="005D0B60" w:rsidRDefault="00B04327">
            <w:pPr>
              <w:tabs>
                <w:tab w:val="left" w:pos="0"/>
              </w:tabs>
              <w:spacing w:after="0" w:line="240" w:lineRule="auto"/>
              <w:ind w:right="203"/>
              <w:jc w:val="center"/>
              <w:rPr>
                <w:rFonts w:ascii="Times New Roman" w:hAnsi="Times New Roman" w:cs="Times New Roman"/>
                <w:sz w:val="24"/>
                <w:szCs w:val="24"/>
              </w:rPr>
            </w:pPr>
            <w:r>
              <w:rPr>
                <w:rFonts w:ascii="Times New Roman" w:hAnsi="Times New Roman" w:cs="Times New Roman"/>
                <w:sz w:val="24"/>
                <w:szCs w:val="24"/>
              </w:rPr>
              <w:t>5.1.</w:t>
            </w:r>
          </w:p>
        </w:tc>
        <w:tc>
          <w:tcPr>
            <w:tcW w:w="3971" w:type="dxa"/>
            <w:tcBorders>
              <w:top w:val="single" w:sz="4" w:space="0" w:color="000000"/>
              <w:left w:val="single" w:sz="4" w:space="0" w:color="000000"/>
              <w:bottom w:val="single" w:sz="4" w:space="0" w:color="000000"/>
              <w:right w:val="single" w:sz="4" w:space="0" w:color="000000"/>
            </w:tcBorders>
          </w:tcPr>
          <w:p w14:paraId="2EDEE98D" w14:textId="77777777" w:rsidR="005D0B60" w:rsidRDefault="00B0432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Tiekėjas per pastaruosius 3 metus iki pasiūlymų pateikimo termino pabaigos pagal vieną ar daugiau įvykdytų ar tebevykdomų sutarčių turi būti tinkamai</w:t>
            </w:r>
            <w:r>
              <w:rPr>
                <w:rFonts w:ascii="Times New Roman" w:hAnsi="Times New Roman" w:cs="Times New Roman"/>
                <w:color w:val="000000" w:themeColor="text1"/>
                <w:sz w:val="24"/>
                <w:szCs w:val="24"/>
                <w:shd w:val="clear" w:color="auto" w:fill="FFFFFF"/>
                <w:lang w:val="en-US"/>
              </w:rPr>
              <w:t>*</w:t>
            </w:r>
            <w:r>
              <w:rPr>
                <w:rFonts w:ascii="Times New Roman" w:hAnsi="Times New Roman" w:cs="Times New Roman"/>
                <w:color w:val="000000" w:themeColor="text1"/>
                <w:sz w:val="24"/>
                <w:szCs w:val="24"/>
                <w:shd w:val="clear" w:color="auto" w:fill="FFFFFF"/>
              </w:rPr>
              <w:t xml:space="preserve"> savo jėgomis pristatęs  panašias į perkančiosios organizacijos perkamas prekes (panašiomis prekėmis laikoma – mikroskopai ir/ar laboratorinė įranga, ir/ar mokomosios priemonės**), kuri</w:t>
            </w:r>
            <w:r>
              <w:rPr>
                <w:rFonts w:ascii="Times New Roman" w:hAnsi="Times New Roman" w:cs="Times New Roman"/>
                <w:color w:val="000000" w:themeColor="text1"/>
                <w:sz w:val="24"/>
                <w:szCs w:val="24"/>
              </w:rPr>
              <w:t>ų bendra vertė ne mažesnė nei:</w:t>
            </w:r>
          </w:p>
          <w:p w14:paraId="38B28863" w14:textId="77777777" w:rsidR="005D0B60" w:rsidRDefault="00B04327">
            <w:pPr>
              <w:spacing w:after="0" w:line="240" w:lineRule="auto"/>
              <w:jc w:val="both"/>
              <w:rPr>
                <w:shd w:val="clear" w:color="auto" w:fill="FFFFFF"/>
              </w:rPr>
            </w:pPr>
            <w:r>
              <w:rPr>
                <w:rFonts w:ascii="Times New Roman" w:hAnsi="Times New Roman" w:cs="Times New Roman"/>
                <w:color w:val="000000" w:themeColor="text1"/>
                <w:sz w:val="24"/>
                <w:szCs w:val="24"/>
                <w:shd w:val="clear" w:color="auto" w:fill="FFFFFF"/>
              </w:rPr>
              <w:t>I pirkimo daliai – 60 000 Eur be PVM;</w:t>
            </w:r>
          </w:p>
          <w:p w14:paraId="3427005A" w14:textId="77777777" w:rsidR="005D0B60" w:rsidRDefault="00B04327">
            <w:pPr>
              <w:spacing w:after="0" w:line="240" w:lineRule="auto"/>
              <w:jc w:val="both"/>
              <w:rPr>
                <w:shd w:val="clear" w:color="auto" w:fill="FFFFFF"/>
              </w:rPr>
            </w:pPr>
            <w:r>
              <w:rPr>
                <w:rFonts w:ascii="Times New Roman" w:hAnsi="Times New Roman" w:cs="Times New Roman"/>
                <w:color w:val="000000" w:themeColor="text1"/>
                <w:sz w:val="24"/>
                <w:szCs w:val="24"/>
                <w:shd w:val="clear" w:color="auto" w:fill="FFFFFF"/>
              </w:rPr>
              <w:t>II pirkimo daliai – 110 000 Eur be PVM;</w:t>
            </w:r>
          </w:p>
          <w:p w14:paraId="574553FC" w14:textId="77777777" w:rsidR="005D0B60" w:rsidRDefault="00B04327">
            <w:pPr>
              <w:spacing w:after="0" w:line="240" w:lineRule="auto"/>
              <w:jc w:val="both"/>
              <w:rPr>
                <w:shd w:val="clear" w:color="auto" w:fill="FFFFFF"/>
              </w:rPr>
            </w:pPr>
            <w:r>
              <w:rPr>
                <w:rFonts w:ascii="Times New Roman" w:hAnsi="Times New Roman" w:cs="Times New Roman"/>
                <w:color w:val="000000" w:themeColor="text1"/>
                <w:sz w:val="24"/>
                <w:szCs w:val="24"/>
                <w:shd w:val="clear" w:color="auto" w:fill="FFFFFF"/>
              </w:rPr>
              <w:t>III pirkimo daliai – 70 000 Eur be PVM;</w:t>
            </w:r>
          </w:p>
          <w:p w14:paraId="19B3DBD7" w14:textId="77777777" w:rsidR="005D0B60" w:rsidRDefault="00B04327">
            <w:pPr>
              <w:spacing w:after="0" w:line="240" w:lineRule="auto"/>
              <w:jc w:val="both"/>
              <w:rPr>
                <w:shd w:val="clear" w:color="auto" w:fill="FFFFFF"/>
              </w:rPr>
            </w:pPr>
            <w:r>
              <w:rPr>
                <w:rFonts w:ascii="Times New Roman" w:hAnsi="Times New Roman" w:cs="Times New Roman"/>
                <w:color w:val="000000" w:themeColor="text1"/>
                <w:sz w:val="24"/>
                <w:szCs w:val="24"/>
                <w:shd w:val="clear" w:color="auto" w:fill="FFFFFF"/>
              </w:rPr>
              <w:t>IV pirkimo daliai – 60 000 Eur be PVM.</w:t>
            </w:r>
          </w:p>
          <w:p w14:paraId="24059329" w14:textId="77777777" w:rsidR="005D0B60" w:rsidRDefault="005D0B60">
            <w:pPr>
              <w:spacing w:after="0" w:line="240" w:lineRule="auto"/>
              <w:jc w:val="both"/>
              <w:rPr>
                <w:rFonts w:ascii="Times New Roman" w:hAnsi="Times New Roman" w:cs="Times New Roman"/>
                <w:i/>
                <w:iCs/>
                <w:color w:val="000000" w:themeColor="text1"/>
                <w:sz w:val="24"/>
                <w:szCs w:val="24"/>
              </w:rPr>
            </w:pPr>
          </w:p>
          <w:p w14:paraId="04EB4D63" w14:textId="77777777" w:rsidR="005D0B60" w:rsidRDefault="00B04327">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Tiekėjui nedraudžiama remtis vykdoma sutartimi, tačiau prekės (jų dalis), </w:t>
            </w:r>
            <w:r>
              <w:rPr>
                <w:rFonts w:ascii="Times New Roman" w:hAnsi="Times New Roman" w:cs="Times New Roman"/>
                <w:i/>
                <w:iCs/>
                <w:color w:val="000000" w:themeColor="text1"/>
                <w:sz w:val="24"/>
                <w:szCs w:val="24"/>
              </w:rPr>
              <w:lastRenderedPageBreak/>
              <w:t>nurodytos kvalifikaciniame reikalavime, turi būti tinkamai pristatytos ibei priimtos užsakovo iki pasiūlymų pateikimo termino pabaigos.</w:t>
            </w:r>
          </w:p>
          <w:p w14:paraId="52047900" w14:textId="77777777" w:rsidR="005D0B60" w:rsidRDefault="005D0B60">
            <w:pPr>
              <w:spacing w:after="0" w:line="240" w:lineRule="auto"/>
              <w:jc w:val="both"/>
              <w:rPr>
                <w:rFonts w:ascii="Times New Roman" w:hAnsi="Times New Roman" w:cs="Times New Roman"/>
                <w:i/>
                <w:iCs/>
                <w:color w:val="000000" w:themeColor="text1"/>
                <w:sz w:val="24"/>
                <w:szCs w:val="24"/>
              </w:rPr>
            </w:pPr>
          </w:p>
          <w:p w14:paraId="10A2CB05" w14:textId="77777777" w:rsidR="005D0B60" w:rsidRDefault="00B04327">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Jeigu prekės buvo pradėtos tiekti ir montuoti/diegti anksčiau nei per paskutinius 3 metus iki pasiūlymų pateikimo termino pabaigos, tačiau pabaigtos per paskutinius 3 metus iki pasiūlymų pateikimo termino pabaigos, laikoma, kad patirtis atitinka nustatytą reikalavimą, jeigu tinkamai patiektų i prekių vertė per paskutinius 3 metus iki pasiūlymų pateikimo termino pabaigos yra ne mažesnė, kaip nurodyta šiame kvalifikacijos reikalavime.</w:t>
            </w:r>
          </w:p>
          <w:p w14:paraId="5053465F" w14:textId="77777777" w:rsidR="005D0B60" w:rsidRDefault="005D0B60">
            <w:pPr>
              <w:spacing w:after="0" w:line="240" w:lineRule="auto"/>
              <w:jc w:val="both"/>
              <w:rPr>
                <w:rFonts w:ascii="Times New Roman" w:hAnsi="Times New Roman" w:cs="Times New Roman"/>
                <w:i/>
                <w:iCs/>
                <w:color w:val="000000" w:themeColor="text1"/>
                <w:sz w:val="24"/>
                <w:szCs w:val="24"/>
              </w:rPr>
            </w:pPr>
          </w:p>
          <w:p w14:paraId="25BF9643" w14:textId="77777777" w:rsidR="005D0B60" w:rsidRDefault="00B04327">
            <w:pPr>
              <w:tabs>
                <w:tab w:val="left" w:pos="376"/>
              </w:tabs>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Tiekėjui nedraudžiama remtis sutartimi, kurią tiekėjas vykdė(-o) ne vienas, bet kartu su kitais ūkio subjektais. Tačiau tokiu atveju turi būti vertinamas būtent konkretaus ūkio subjekto, grindžiančio atitiktį nustatytam reikalavimui (t. y. tiekėjo, dalyvaujančio viešajame pirkime, pristatytos (tiekėjo grupės nario (-ių), ūkio subjekto (-ų), kurio (-ių) pajėgumais tiekėjas remiasi), savo jėgomis (t.y. savarankiškai, nepasitelkiant ūkio subjektų), patiektos  prekės, ar jų dalis (jų kiekis, apimtis, vertė, ir kt.), o ne visas vykdytos sutarties objektas.</w:t>
            </w:r>
          </w:p>
          <w:p w14:paraId="41F44375" w14:textId="77777777" w:rsidR="005D0B60" w:rsidRDefault="005D0B60">
            <w:pPr>
              <w:tabs>
                <w:tab w:val="left" w:pos="376"/>
              </w:tabs>
              <w:spacing w:after="0" w:line="240" w:lineRule="auto"/>
              <w:jc w:val="both"/>
              <w:rPr>
                <w:rFonts w:ascii="Times New Roman" w:hAnsi="Times New Roman" w:cs="Times New Roman"/>
                <w:i/>
                <w:iCs/>
                <w:color w:val="000000" w:themeColor="text1"/>
                <w:sz w:val="24"/>
                <w:szCs w:val="24"/>
              </w:rPr>
            </w:pPr>
          </w:p>
          <w:p w14:paraId="52CCC568" w14:textId="77777777" w:rsidR="005D0B60" w:rsidRDefault="00B04327">
            <w:pPr>
              <w:tabs>
                <w:tab w:val="left" w:pos="376"/>
              </w:tabs>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Savo jėgomis patiektos  prekės ar jų dalis (jų kiekis, apimtis, vertė ir kt.) pagal sutartis, vykdytas jungtinės veiklos pagrindais, yra nustatomos pagal jungtinės veiklos partnerių atsakomybių pasidalinimą, nurodytą jungtinės veiklos sutartyje.</w:t>
            </w:r>
          </w:p>
          <w:p w14:paraId="14BE01D2" w14:textId="77777777" w:rsidR="005D0B60" w:rsidRDefault="00B04327">
            <w:pPr>
              <w:tabs>
                <w:tab w:val="left" w:pos="376"/>
              </w:tabs>
              <w:spacing w:after="0" w:line="240" w:lineRule="auto"/>
              <w:jc w:val="both"/>
              <w:rPr>
                <w:rFonts w:ascii="Times New Roman" w:hAnsi="Times New Roman" w:cs="Times New Roman"/>
                <w:color w:val="000000" w:themeColor="text1"/>
                <w:sz w:val="20"/>
                <w:szCs w:val="20"/>
              </w:rPr>
            </w:pPr>
            <w:r>
              <w:rPr>
                <w:rFonts w:ascii="Times New Roman" w:hAnsi="Times New Roman" w:cs="Times New Roman"/>
                <w:i/>
                <w:iCs/>
                <w:color w:val="000000" w:themeColor="text1"/>
                <w:sz w:val="24"/>
                <w:szCs w:val="24"/>
              </w:rPr>
              <w:t xml:space="preserve">Savo jėgomis patiektos ir  prekės ar jų dalis (jų kiekis, apimtis, vertė ir kt.) pagal sutartis, vykdytas kartu su </w:t>
            </w:r>
            <w:r>
              <w:rPr>
                <w:rFonts w:ascii="Times New Roman" w:hAnsi="Times New Roman" w:cs="Times New Roman"/>
                <w:i/>
                <w:iCs/>
                <w:color w:val="000000" w:themeColor="text1"/>
                <w:sz w:val="24"/>
                <w:szCs w:val="24"/>
              </w:rPr>
              <w:lastRenderedPageBreak/>
              <w:t>subtiekėjais, yra nustatomos iš visų pagal sutartį patiektų prekių atimant subtiekėjo patiektas prekes ar jų dalį (jų kiekį, apimtį, vertę ir kt.), atsižvelgiant į tai, kiek tiekėjas ir (arba) užsakovas sumokėjo subtiekėjui. Visos kitos pagal sutartį patiektos  prekės ar jų dalis (jų kiekis, apimtis, vertė ir kt.) priskiriama pačiam tiekėjui.</w:t>
            </w:r>
          </w:p>
          <w:p w14:paraId="5858A35D" w14:textId="77777777" w:rsidR="005D0B60" w:rsidRDefault="005D0B60">
            <w:pPr>
              <w:tabs>
                <w:tab w:val="left" w:pos="376"/>
              </w:tabs>
              <w:spacing w:after="0" w:line="240" w:lineRule="auto"/>
              <w:jc w:val="both"/>
              <w:rPr>
                <w:rFonts w:ascii="Times New Roman" w:hAnsi="Times New Roman" w:cs="Times New Roman"/>
                <w:color w:val="000000" w:themeColor="text1"/>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5B800AF7" w14:textId="77777777" w:rsidR="005D0B60" w:rsidRDefault="00B04327">
            <w:pPr>
              <w:spacing w:after="0" w:line="240" w:lineRule="auto"/>
              <w:ind w:right="45"/>
              <w:jc w:val="both"/>
              <w:rPr>
                <w:rFonts w:ascii="Times New Roman" w:hAnsi="Times New Roman" w:cs="Times New Roman"/>
                <w:sz w:val="24"/>
                <w:szCs w:val="24"/>
              </w:rPr>
            </w:pPr>
            <w:r>
              <w:rPr>
                <w:rStyle w:val="Strong"/>
                <w:rFonts w:ascii="Times New Roman" w:hAnsi="Times New Roman" w:cs="Times New Roman"/>
                <w:sz w:val="24"/>
                <w:szCs w:val="24"/>
              </w:rPr>
              <w:lastRenderedPageBreak/>
              <w:t>Pateikiami atsakymai pildant EBVPD (IV dalyje „Atrankos kriterijai“ pažymima TAIP arba NE). Tiekėjas, kuris pagal vertinimo rezultatus galės būti pripažintas laimėjusiu, Perkančiajai organizacijai pareikalavus, turės pateikti:</w:t>
            </w:r>
          </w:p>
          <w:p w14:paraId="5A3179F3" w14:textId="77777777" w:rsidR="005D0B60" w:rsidRDefault="00B04327">
            <w:pPr>
              <w:pStyle w:val="ListParagraph"/>
              <w:numPr>
                <w:ilvl w:val="0"/>
                <w:numId w:val="18"/>
              </w:numPr>
              <w:spacing w:after="0" w:line="240" w:lineRule="auto"/>
              <w:ind w:left="484" w:hanging="283"/>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Tiekėjo vadovo ar jo įgalioto asmens pasirašytas per pastaruosius 3 metus savo jėgomis tinkamai* pristatytų, į panašių prekių sąrašas, kuriame nurodytos prekių bendros sumos, datos ir vieta, prekių gavėjai (tiek viešieji, tiek privatieji), užsakovų (jų atstovų) kontaktai.</w:t>
            </w:r>
          </w:p>
          <w:p w14:paraId="37203F69" w14:textId="77777777" w:rsidR="005D0B60" w:rsidRDefault="00B04327">
            <w:pPr>
              <w:pStyle w:val="ListParagraph"/>
              <w:numPr>
                <w:ilvl w:val="0"/>
                <w:numId w:val="18"/>
              </w:numPr>
              <w:spacing w:after="0" w:line="240" w:lineRule="auto"/>
              <w:ind w:left="484" w:right="45" w:hanging="283"/>
              <w:jc w:val="both"/>
              <w:rPr>
                <w:rFonts w:ascii="Times New Roman" w:hAnsi="Times New Roman" w:cs="Times New Roman"/>
                <w:sz w:val="24"/>
                <w:szCs w:val="24"/>
              </w:rPr>
            </w:pPr>
            <w:r>
              <w:rPr>
                <w:rFonts w:ascii="Times New Roman" w:hAnsi="Times New Roman" w:cs="Times New Roman"/>
                <w:sz w:val="24"/>
                <w:szCs w:val="24"/>
              </w:rPr>
              <w:t>Užsakovo(-ų) pažyma(-os), kurioje(se) būtų nurodyta įvykdytos (vykdomos) sutarties pavadinimas, data ir numeris, panašių prekių bendros sumos, datos ir vieta, prekių gavėjai, ar prekės buvo patiektos  tinkamai</w:t>
            </w:r>
            <w:r>
              <w:rPr>
                <w:rFonts w:ascii="Times New Roman" w:hAnsi="Times New Roman" w:cs="Times New Roman"/>
                <w:sz w:val="24"/>
                <w:szCs w:val="24"/>
                <w:lang w:val="en-US"/>
              </w:rPr>
              <w:t>*</w:t>
            </w:r>
            <w:r>
              <w:rPr>
                <w:rFonts w:ascii="Times New Roman" w:hAnsi="Times New Roman" w:cs="Times New Roman"/>
                <w:sz w:val="24"/>
                <w:szCs w:val="24"/>
              </w:rPr>
              <w:t>.</w:t>
            </w:r>
          </w:p>
          <w:p w14:paraId="6B2D7AB4" w14:textId="77777777" w:rsidR="005D0B60" w:rsidRDefault="005D0B60">
            <w:pPr>
              <w:spacing w:after="0" w:line="240" w:lineRule="auto"/>
              <w:ind w:right="45"/>
              <w:jc w:val="both"/>
              <w:rPr>
                <w:rFonts w:ascii="Times New Roman" w:hAnsi="Times New Roman" w:cs="Times New Roman"/>
                <w:sz w:val="24"/>
                <w:szCs w:val="24"/>
              </w:rPr>
            </w:pPr>
          </w:p>
          <w:p w14:paraId="4AC94A3E" w14:textId="77777777" w:rsidR="005D0B60" w:rsidRDefault="00B04327">
            <w:pPr>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Pagrindimui tinka ir kiti dokumentai, jei jie </w:t>
            </w:r>
            <w:r>
              <w:rPr>
                <w:rFonts w:ascii="Times New Roman" w:hAnsi="Times New Roman" w:cs="Times New Roman"/>
                <w:sz w:val="24"/>
                <w:szCs w:val="24"/>
              </w:rPr>
              <w:lastRenderedPageBreak/>
              <w:t xml:space="preserve">patvirtina </w:t>
            </w:r>
            <w:r>
              <w:rPr>
                <w:rFonts w:ascii="Times New Roman" w:hAnsi="Times New Roman" w:cs="Times New Roman"/>
                <w:b/>
                <w:bCs/>
                <w:sz w:val="24"/>
                <w:szCs w:val="24"/>
              </w:rPr>
              <w:t>tinkamo</w:t>
            </w:r>
            <w:r>
              <w:rPr>
                <w:rFonts w:ascii="Times New Roman" w:hAnsi="Times New Roman" w:cs="Times New Roman"/>
                <w:sz w:val="24"/>
                <w:szCs w:val="24"/>
              </w:rPr>
              <w:t xml:space="preserve"> prekių pristatymo faktą ir juose yra visa reikalaujama informacija, ir jei jie yra  užsakovo pasirašyti (patvirtinti). Pvz., sąskaitos faktūros, prekių perdavimo–priėmimo aktai ar pan. bus laikomi lygiaverčiais dokumentais užsakovų pažymoms tik tada, jei juose bus pateiktas papildomas užsakovo vertinimas, kad prekės patiektos  tinkamai.</w:t>
            </w:r>
          </w:p>
          <w:p w14:paraId="27321A4C" w14:textId="77777777" w:rsidR="005D0B60" w:rsidRDefault="005D0B60">
            <w:pPr>
              <w:spacing w:after="0" w:line="240" w:lineRule="auto"/>
              <w:jc w:val="both"/>
              <w:rPr>
                <w:rFonts w:ascii="Times New Roman" w:hAnsi="Times New Roman" w:cs="Times New Roman"/>
                <w:bCs/>
                <w:color w:val="000000" w:themeColor="text1"/>
                <w:sz w:val="24"/>
                <w:szCs w:val="24"/>
              </w:rPr>
            </w:pPr>
          </w:p>
          <w:p w14:paraId="48278D0E" w14:textId="77777777" w:rsidR="005D0B60" w:rsidRDefault="00B0432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Perkančioji organizacija pasilieka teisę be išankstinio įspėjimo susisiekti su Tiekėjo nurodytu užsakovo atstovu, siekdama pasitikslinti informaciją apie vykdytą sutartį.</w:t>
            </w:r>
          </w:p>
          <w:p w14:paraId="305B3BD0" w14:textId="77777777" w:rsidR="005D0B60" w:rsidRDefault="005D0B60">
            <w:pPr>
              <w:spacing w:after="0" w:line="240" w:lineRule="auto"/>
              <w:jc w:val="both"/>
              <w:rPr>
                <w:rFonts w:ascii="Times New Roman" w:hAnsi="Times New Roman" w:cs="Times New Roman"/>
                <w:color w:val="000000" w:themeColor="text1"/>
                <w:sz w:val="24"/>
                <w:szCs w:val="24"/>
              </w:rPr>
            </w:pPr>
          </w:p>
          <w:p w14:paraId="3712595A" w14:textId="77777777" w:rsidR="005D0B60" w:rsidRDefault="00B04327">
            <w:pPr>
              <w:spacing w:after="0" w:line="240" w:lineRule="auto"/>
              <w:jc w:val="both"/>
              <w:rPr>
                <w:rFonts w:ascii="Times New Roman" w:eastAsia="Times New Roman" w:hAnsi="Times New Roman" w:cs="Times New Roman"/>
                <w:iCs/>
                <w:color w:val="000000"/>
                <w:sz w:val="24"/>
                <w:szCs w:val="24"/>
              </w:rPr>
            </w:pPr>
            <w:r>
              <w:rPr>
                <w:rFonts w:ascii="Times New Roman" w:hAnsi="Times New Roman" w:cs="Times New Roman"/>
                <w:i/>
                <w:iCs/>
                <w:color w:val="000000" w:themeColor="text1"/>
                <w:sz w:val="24"/>
                <w:szCs w:val="24"/>
              </w:rPr>
              <w:t>Pateikiamos tiekėjo skaitmeninės dokumentų kopijos.</w:t>
            </w:r>
          </w:p>
        </w:tc>
        <w:tc>
          <w:tcPr>
            <w:tcW w:w="5378" w:type="dxa"/>
          </w:tcPr>
          <w:p w14:paraId="55FAB3C7" w14:textId="77777777" w:rsidR="005D0B60" w:rsidRDefault="005D0B60">
            <w:pPr>
              <w:spacing w:after="0" w:line="240" w:lineRule="auto"/>
              <w:rPr>
                <w:rFonts w:ascii="Times New Roman" w:hAnsi="Times New Roman" w:cs="Times New Roman"/>
                <w:sz w:val="24"/>
                <w:szCs w:val="24"/>
              </w:rPr>
            </w:pPr>
          </w:p>
        </w:tc>
      </w:tr>
      <w:tr w:rsidR="005D0B60" w14:paraId="0879DE4A" w14:textId="77777777">
        <w:trPr>
          <w:trHeight w:val="463"/>
        </w:trPr>
        <w:tc>
          <w:tcPr>
            <w:tcW w:w="9918" w:type="dxa"/>
            <w:gridSpan w:val="3"/>
            <w:tcBorders>
              <w:top w:val="single" w:sz="4" w:space="0" w:color="000000"/>
              <w:left w:val="single" w:sz="4" w:space="0" w:color="000000"/>
              <w:bottom w:val="single" w:sz="4" w:space="0" w:color="000000"/>
              <w:right w:val="single" w:sz="4" w:space="0" w:color="000000"/>
            </w:tcBorders>
          </w:tcPr>
          <w:p w14:paraId="72C1E069" w14:textId="77777777" w:rsidR="005D0B60" w:rsidRDefault="00B04327">
            <w:pPr>
              <w:spacing w:after="0" w:line="240" w:lineRule="auto"/>
              <w:ind w:right="45"/>
              <w:jc w:val="both"/>
            </w:pPr>
            <w:r>
              <w:rPr>
                <w:rStyle w:val="Strong"/>
                <w:rFonts w:ascii="Times New Roman" w:hAnsi="Times New Roman" w:cs="Times New Roman"/>
                <w:b w:val="0"/>
                <w:bCs w:val="0"/>
                <w:i/>
                <w:iCs/>
                <w:sz w:val="22"/>
                <w:szCs w:val="22"/>
              </w:rPr>
              <w:lastRenderedPageBreak/>
              <w:t>*</w:t>
            </w:r>
            <w:r>
              <w:rPr>
                <w:b/>
                <w:i/>
                <w:iCs/>
                <w:sz w:val="22"/>
                <w:szCs w:val="22"/>
              </w:rPr>
              <w:t xml:space="preserve"> </w:t>
            </w:r>
            <w:r>
              <w:rPr>
                <w:rStyle w:val="Strong"/>
                <w:rFonts w:ascii="Times New Roman" w:hAnsi="Times New Roman" w:cs="Times New Roman"/>
                <w:i/>
                <w:iCs/>
                <w:sz w:val="22"/>
                <w:szCs w:val="22"/>
              </w:rPr>
              <w:t>Tinkamai</w:t>
            </w:r>
            <w:r>
              <w:rPr>
                <w:rStyle w:val="Strong"/>
                <w:rFonts w:ascii="Times New Roman" w:hAnsi="Times New Roman" w:cs="Times New Roman"/>
                <w:b w:val="0"/>
                <w:bCs w:val="0"/>
                <w:i/>
                <w:iCs/>
                <w:sz w:val="22"/>
                <w:szCs w:val="22"/>
              </w:rPr>
              <w:t xml:space="preserve"> patiektomis prekėmis laikoma, kad prekės buvo patiektos  laikantis visų sutartinių įsipareigojimų.</w:t>
            </w:r>
          </w:p>
          <w:p w14:paraId="12CB1395" w14:textId="77777777" w:rsidR="005D0B60" w:rsidRDefault="00B04327">
            <w:pPr>
              <w:spacing w:after="0" w:line="240" w:lineRule="auto"/>
              <w:jc w:val="both"/>
            </w:pPr>
            <w:r>
              <w:rPr>
                <w:rStyle w:val="Strong"/>
                <w:rFonts w:ascii="Times New Roman" w:hAnsi="Times New Roman" w:cs="Times New Roman"/>
                <w:b w:val="0"/>
                <w:bCs w:val="0"/>
                <w:i/>
                <w:iCs/>
                <w:color w:val="000000" w:themeColor="text1"/>
                <w:sz w:val="22"/>
                <w:szCs w:val="22"/>
              </w:rPr>
              <w:t xml:space="preserve">** </w:t>
            </w:r>
            <w:r>
              <w:rPr>
                <w:rStyle w:val="Strong"/>
                <w:rFonts w:ascii="Times New Roman" w:hAnsi="Times New Roman" w:cs="Times New Roman"/>
                <w:i/>
                <w:iCs/>
                <w:color w:val="000000" w:themeColor="text1"/>
                <w:sz w:val="22"/>
                <w:szCs w:val="22"/>
              </w:rPr>
              <w:t>Mokymo priemonės</w:t>
            </w:r>
            <w:r>
              <w:rPr>
                <w:rStyle w:val="Strong"/>
                <w:rFonts w:ascii="Times New Roman" w:hAnsi="Times New Roman" w:cs="Times New Roman"/>
                <w:b w:val="0"/>
                <w:bCs w:val="0"/>
                <w:i/>
                <w:iCs/>
                <w:color w:val="000000" w:themeColor="text1"/>
                <w:sz w:val="22"/>
                <w:szCs w:val="22"/>
              </w:rPr>
              <w:t xml:space="preserve"> turi būti suprantamos taip, kaip jos apibrėžtos Lietuvos Respublikos švietimo, mokslo ir sporto ministro 2024 m. gruodžio 4 d. įsakymu Nr. V-1374 patvirtintų Ikimokyklinio, priešmokyklinio ir bendrojo ugdymo programas įgyvendinančių mokyklų švietimo aprūpinimo standartų 4 punkte: mokymo priemonės – tik mokymui skirtos priemonės, modeliai, kortelės, edukaciniai žaidimai, plakatai ir pan.; daiktai ir (ar) įranga – įvairi universali įranga, kuri gali būti naudojama ne tik mokymo tikslams, pavyzdžiui, kaitlentės, staklės, universalūs mikroskopai, stovai, mėgintuvėliai, sporto salių įranga ir pan.</w:t>
            </w:r>
          </w:p>
        </w:tc>
        <w:tc>
          <w:tcPr>
            <w:tcW w:w="5378" w:type="dxa"/>
          </w:tcPr>
          <w:p w14:paraId="13BB034A" w14:textId="77777777" w:rsidR="005D0B60" w:rsidRDefault="005D0B60">
            <w:pPr>
              <w:spacing w:after="0" w:line="240" w:lineRule="auto"/>
              <w:rPr>
                <w:rFonts w:ascii="Times New Roman" w:hAnsi="Times New Roman" w:cs="Times New Roman"/>
                <w:sz w:val="24"/>
                <w:szCs w:val="24"/>
              </w:rPr>
            </w:pPr>
          </w:p>
        </w:tc>
      </w:tr>
    </w:tbl>
    <w:p w14:paraId="46517D65" w14:textId="77777777" w:rsidR="005D0B60" w:rsidRDefault="00B04327">
      <w:pPr>
        <w:pStyle w:val="ListParagraph"/>
        <w:numPr>
          <w:ilvl w:val="0"/>
          <w:numId w:val="13"/>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Jokie kiti reikalavimai tiekėjo kvalifikacijai nėra nustatomi.</w:t>
      </w:r>
    </w:p>
    <w:p w14:paraId="3F447497" w14:textId="77777777" w:rsidR="005D0B60" w:rsidRDefault="00B04327">
      <w:pPr>
        <w:pStyle w:val="ListParagraph"/>
        <w:numPr>
          <w:ilvl w:val="0"/>
          <w:numId w:val="13"/>
        </w:numPr>
        <w:tabs>
          <w:tab w:val="left" w:pos="851"/>
          <w:tab w:val="left" w:pos="993"/>
        </w:tabs>
        <w:spacing w:after="0" w:line="240" w:lineRule="auto"/>
        <w:ind w:left="0" w:firstLine="567"/>
        <w:jc w:val="both"/>
        <w:rPr>
          <w:rFonts w:ascii="Times New Roman" w:hAnsi="Times New Roman" w:cs="Times New Roman"/>
        </w:rPr>
      </w:pPr>
      <w:r>
        <w:rPr>
          <w:rFonts w:ascii="Times New Roman" w:eastAsia="Calibri" w:hAnsi="Times New Roman" w:cs="Times New Roman"/>
          <w:sz w:val="24"/>
          <w:szCs w:val="24"/>
        </w:rPr>
        <w:t>Perkančioji organizacija nereikalauja, kad tiekėjai laikytųsi k</w:t>
      </w:r>
      <w:r>
        <w:rPr>
          <w:rFonts w:ascii="Times New Roman" w:eastAsia="Calibri" w:hAnsi="Times New Roman" w:cs="Times New Roman"/>
          <w:iCs/>
          <w:sz w:val="24"/>
          <w:szCs w:val="24"/>
        </w:rPr>
        <w:t>okybės vadybos sistemos ir (arba) aplinkos apsaugos vadybos sistemos standartų reikalavimų.</w:t>
      </w:r>
    </w:p>
    <w:p w14:paraId="4039AA15" w14:textId="77777777" w:rsidR="005D0B60" w:rsidRDefault="00B04327">
      <w:pPr>
        <w:spacing w:after="0" w:line="240" w:lineRule="auto"/>
        <w:jc w:val="center"/>
        <w:rPr>
          <w:rFonts w:ascii="Times New Roman" w:hAnsi="Times New Roman" w:cs="Times New Roman"/>
        </w:rPr>
      </w:pPr>
      <w:r>
        <w:rPr>
          <w:rFonts w:ascii="Times New Roman" w:eastAsiaTheme="minorHAnsi" w:hAnsi="Times New Roman" w:cs="Times New Roman"/>
          <w:sz w:val="24"/>
          <w:szCs w:val="24"/>
          <w:lang w:eastAsia="en-US"/>
        </w:rPr>
        <w:t>_________</w:t>
      </w:r>
      <w:bookmarkStart w:id="63" w:name="_Ref38898251"/>
      <w:bookmarkStart w:id="64" w:name="_Ref38291394"/>
      <w:bookmarkStart w:id="65" w:name="_Ref38291379"/>
      <w:r>
        <w:rPr>
          <w:rFonts w:ascii="Times New Roman" w:eastAsiaTheme="minorHAnsi" w:hAnsi="Times New Roman" w:cs="Times New Roman"/>
          <w:sz w:val="24"/>
          <w:szCs w:val="24"/>
          <w:lang w:eastAsia="en-US"/>
        </w:rPr>
        <w:t>__</w:t>
      </w:r>
    </w:p>
    <w:p w14:paraId="7F3ED0AD" w14:textId="77777777" w:rsidR="005D0B60" w:rsidRDefault="005D0B60">
      <w:pPr>
        <w:pStyle w:val="Heading2"/>
        <w:ind w:left="5103"/>
        <w:rPr>
          <w:rFonts w:ascii="Times New Roman" w:eastAsia="Calibri" w:hAnsi="Times New Roman" w:cs="Times New Roman"/>
          <w:color w:val="auto"/>
          <w:sz w:val="24"/>
          <w:szCs w:val="24"/>
        </w:rPr>
      </w:pPr>
    </w:p>
    <w:p w14:paraId="27D87004" w14:textId="77777777" w:rsidR="005D0B60" w:rsidRDefault="005D0B60">
      <w:pPr>
        <w:rPr>
          <w:rFonts w:ascii="Times New Roman" w:hAnsi="Times New Roman" w:cs="Times New Roman"/>
        </w:rPr>
      </w:pPr>
    </w:p>
    <w:p w14:paraId="354E03F9" w14:textId="77777777" w:rsidR="005D0B60" w:rsidRDefault="005D0B60">
      <w:pPr>
        <w:rPr>
          <w:rFonts w:ascii="Times New Roman" w:hAnsi="Times New Roman" w:cs="Times New Roman"/>
        </w:rPr>
      </w:pPr>
    </w:p>
    <w:p w14:paraId="0CFB3BFB" w14:textId="77777777" w:rsidR="005D0B60" w:rsidRDefault="005D0B60">
      <w:pPr>
        <w:rPr>
          <w:rFonts w:ascii="Times New Roman" w:hAnsi="Times New Roman" w:cs="Times New Roman"/>
        </w:rPr>
      </w:pPr>
    </w:p>
    <w:p w14:paraId="1D38BB77" w14:textId="77777777" w:rsidR="005D0B60" w:rsidRDefault="005D0B60">
      <w:pPr>
        <w:rPr>
          <w:rFonts w:ascii="Times New Roman" w:hAnsi="Times New Roman" w:cs="Times New Roman"/>
        </w:rPr>
      </w:pPr>
    </w:p>
    <w:p w14:paraId="247C8F50" w14:textId="77777777" w:rsidR="005D0B60" w:rsidRDefault="005D0B60">
      <w:pPr>
        <w:rPr>
          <w:rFonts w:ascii="Times New Roman" w:hAnsi="Times New Roman" w:cs="Times New Roman"/>
        </w:rPr>
      </w:pPr>
    </w:p>
    <w:p w14:paraId="5992A3B0" w14:textId="77777777" w:rsidR="005D0B60" w:rsidRDefault="005D0B60">
      <w:pPr>
        <w:rPr>
          <w:rFonts w:ascii="Times New Roman" w:hAnsi="Times New Roman" w:cs="Times New Roman"/>
        </w:rPr>
      </w:pPr>
    </w:p>
    <w:p w14:paraId="699E768B" w14:textId="77777777" w:rsidR="005D0B60" w:rsidRDefault="005D0B60">
      <w:pPr>
        <w:rPr>
          <w:rFonts w:ascii="Times New Roman" w:hAnsi="Times New Roman" w:cs="Times New Roman"/>
        </w:rPr>
      </w:pPr>
    </w:p>
    <w:p w14:paraId="7F36AA01" w14:textId="77777777" w:rsidR="005D0B60" w:rsidRDefault="005D0B60">
      <w:pPr>
        <w:rPr>
          <w:rFonts w:ascii="Times New Roman" w:hAnsi="Times New Roman" w:cs="Times New Roman"/>
        </w:rPr>
      </w:pPr>
    </w:p>
    <w:p w14:paraId="6F24DDB3" w14:textId="77777777" w:rsidR="005D0B60" w:rsidRDefault="005D0B60">
      <w:pPr>
        <w:rPr>
          <w:rFonts w:ascii="Times New Roman" w:hAnsi="Times New Roman" w:cs="Times New Roman"/>
        </w:rPr>
      </w:pPr>
    </w:p>
    <w:p w14:paraId="745A073F" w14:textId="77777777" w:rsidR="005D0B60" w:rsidRDefault="00B04327">
      <w:pPr>
        <w:pStyle w:val="Heading2"/>
        <w:ind w:left="5103"/>
        <w:rPr>
          <w:rFonts w:ascii="Times New Roman" w:hAnsi="Times New Roman" w:cs="Times New Roman"/>
          <w:color w:val="auto"/>
          <w:sz w:val="24"/>
          <w:szCs w:val="24"/>
        </w:rPr>
      </w:pPr>
      <w:bookmarkStart w:id="66" w:name="_Toc233278248"/>
      <w:r>
        <w:rPr>
          <w:rFonts w:ascii="Times New Roman" w:eastAsia="Calibri" w:hAnsi="Times New Roman" w:cs="Times New Roman"/>
          <w:color w:val="auto"/>
          <w:sz w:val="24"/>
          <w:szCs w:val="24"/>
        </w:rPr>
        <w:t xml:space="preserve">Pirkimo sąlygų 5 priedas „EBVPD“ </w:t>
      </w:r>
      <w:r>
        <w:rPr>
          <w:rFonts w:ascii="Times New Roman" w:hAnsi="Times New Roman" w:cs="Times New Roman"/>
          <w:color w:val="auto"/>
          <w:sz w:val="24"/>
          <w:szCs w:val="24"/>
        </w:rPr>
        <w:t>(XML formatu)</w:t>
      </w:r>
      <w:bookmarkEnd w:id="63"/>
      <w:bookmarkEnd w:id="64"/>
      <w:bookmarkEnd w:id="65"/>
      <w:bookmarkEnd w:id="66"/>
    </w:p>
    <w:p w14:paraId="3CD4F964" w14:textId="77777777" w:rsidR="005D0B60" w:rsidRDefault="005D0B60">
      <w:pPr>
        <w:rPr>
          <w:rFonts w:ascii="Times New Roman" w:hAnsi="Times New Roman" w:cs="Times New Roman"/>
          <w:b/>
          <w:bCs/>
          <w:smallCaps/>
          <w:sz w:val="24"/>
          <w:szCs w:val="24"/>
        </w:rPr>
      </w:pPr>
    </w:p>
    <w:p w14:paraId="517054C2" w14:textId="77777777" w:rsidR="005D0B60" w:rsidRDefault="00B04327">
      <w:pPr>
        <w:pStyle w:val="Subtitle"/>
        <w:jc w:val="center"/>
        <w:rPr>
          <w:rFonts w:ascii="Times New Roman" w:hAnsi="Times New Roman" w:cs="Times New Roman"/>
          <w:b/>
          <w:bCs/>
          <w:smallCaps/>
          <w:sz w:val="24"/>
          <w:szCs w:val="24"/>
        </w:rPr>
      </w:pPr>
      <w:r>
        <w:rPr>
          <w:rFonts w:ascii="Times New Roman" w:hAnsi="Times New Roman" w:cs="Times New Roman"/>
          <w:sz w:val="24"/>
          <w:szCs w:val="24"/>
        </w:rPr>
        <w:t>EUROPOS BENDRASIS VIEŠŲJŲ PIRKIMŲ DOKUMENTAS</w:t>
      </w:r>
    </w:p>
    <w:p w14:paraId="5D7071BD" w14:textId="77777777" w:rsidR="005D0B60" w:rsidRDefault="00B04327">
      <w:pPr>
        <w:jc w:val="both"/>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.xml formatu.</w:t>
      </w:r>
    </w:p>
    <w:p w14:paraId="3DC842A4" w14:textId="77777777" w:rsidR="005D0B60" w:rsidRDefault="00B04327">
      <w:pPr>
        <w:jc w:val="center"/>
        <w:rPr>
          <w:rFonts w:ascii="Times New Roman" w:hAnsi="Times New Roman" w:cs="Times New Roman"/>
          <w:smallCaps/>
          <w:sz w:val="24"/>
          <w:szCs w:val="24"/>
        </w:rPr>
      </w:pPr>
      <w:r>
        <w:rPr>
          <w:rFonts w:ascii="Times New Roman" w:hAnsi="Times New Roman" w:cs="Times New Roman"/>
          <w:smallCaps/>
          <w:sz w:val="24"/>
          <w:szCs w:val="24"/>
        </w:rPr>
        <w:lastRenderedPageBreak/>
        <w:t>__________</w:t>
      </w:r>
    </w:p>
    <w:p w14:paraId="46B16565" w14:textId="77777777" w:rsidR="005D0B60" w:rsidRDefault="00B04327">
      <w:pPr>
        <w:rPr>
          <w:rFonts w:ascii="Times New Roman" w:hAnsi="Times New Roman" w:cs="Times New Roman"/>
          <w:b/>
          <w:bCs/>
          <w:smallCaps/>
          <w:sz w:val="24"/>
          <w:szCs w:val="24"/>
        </w:rPr>
      </w:pPr>
      <w:r>
        <w:br w:type="page"/>
      </w:r>
    </w:p>
    <w:p w14:paraId="1E8BA909" w14:textId="77777777" w:rsidR="005D0B60" w:rsidRDefault="00B04327">
      <w:pPr>
        <w:pStyle w:val="Heading2"/>
        <w:spacing w:before="0"/>
        <w:ind w:left="5103"/>
        <w:rPr>
          <w:rFonts w:ascii="Times New Roman" w:eastAsia="Calibri" w:hAnsi="Times New Roman" w:cs="Times New Roman"/>
          <w:color w:val="auto"/>
          <w:sz w:val="24"/>
          <w:szCs w:val="24"/>
        </w:rPr>
      </w:pPr>
      <w:bookmarkStart w:id="67" w:name="_Ref38901392"/>
      <w:bookmarkStart w:id="68" w:name="_Ref38898051"/>
      <w:bookmarkStart w:id="69" w:name="_Ref38540913"/>
      <w:r>
        <w:rPr>
          <w:rFonts w:ascii="Times New Roman" w:eastAsia="Calibri" w:hAnsi="Times New Roman" w:cs="Times New Roman"/>
          <w:color w:val="auto"/>
          <w:sz w:val="24"/>
          <w:szCs w:val="24"/>
        </w:rPr>
        <w:lastRenderedPageBreak/>
        <w:t xml:space="preserve">       </w:t>
      </w:r>
      <w:bookmarkStart w:id="70" w:name="_Toc233278249"/>
      <w:r>
        <w:rPr>
          <w:rFonts w:ascii="Times New Roman" w:eastAsia="Calibri" w:hAnsi="Times New Roman" w:cs="Times New Roman"/>
          <w:color w:val="auto"/>
          <w:sz w:val="24"/>
          <w:szCs w:val="24"/>
        </w:rPr>
        <w:t>Pirkimo sąlygų 6 priedas „Pasiūlymo forma“</w:t>
      </w:r>
      <w:bookmarkEnd w:id="67"/>
      <w:bookmarkEnd w:id="68"/>
      <w:bookmarkEnd w:id="69"/>
      <w:bookmarkEnd w:id="70"/>
    </w:p>
    <w:p w14:paraId="6EE093D6" w14:textId="77777777" w:rsidR="005D0B60" w:rsidRDefault="005D0B60">
      <w:pPr>
        <w:rPr>
          <w:rFonts w:ascii="Times New Roman" w:hAnsi="Times New Roman" w:cs="Times New Roman"/>
          <w:color w:val="7030A0"/>
          <w:sz w:val="24"/>
          <w:szCs w:val="24"/>
        </w:rPr>
      </w:pPr>
    </w:p>
    <w:p w14:paraId="38946337" w14:textId="77777777" w:rsidR="005D0B60" w:rsidRDefault="00B04327">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PASIŪLYMAS</w:t>
      </w:r>
    </w:p>
    <w:p w14:paraId="2FAF132B" w14:textId="77777777" w:rsidR="005D0B60" w:rsidRDefault="00B04327">
      <w:pPr>
        <w:pStyle w:val="Subtitle"/>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DĖL optinių mikroskopų su kamera PIRKIMO</w:t>
      </w:r>
    </w:p>
    <w:p w14:paraId="6A7F1875" w14:textId="77777777" w:rsidR="005D0B60" w:rsidRDefault="005D0B60">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5D0B60" w14:paraId="568CC176" w14:textId="77777777">
        <w:tc>
          <w:tcPr>
            <w:tcW w:w="2835" w:type="dxa"/>
            <w:tcBorders>
              <w:top w:val="nil"/>
              <w:left w:val="nil"/>
              <w:right w:val="nil"/>
            </w:tcBorders>
          </w:tcPr>
          <w:p w14:paraId="28DA376B" w14:textId="77777777" w:rsidR="005D0B60" w:rsidRDefault="005D0B60">
            <w:pPr>
              <w:spacing w:after="0"/>
              <w:jc w:val="center"/>
              <w:rPr>
                <w:rFonts w:cs="Times New Roman"/>
                <w:i/>
                <w:iCs/>
                <w:color w:val="000000" w:themeColor="text1"/>
                <w:sz w:val="24"/>
                <w:szCs w:val="24"/>
              </w:rPr>
            </w:pPr>
          </w:p>
        </w:tc>
      </w:tr>
      <w:tr w:rsidR="005D0B60" w14:paraId="5D360DFE" w14:textId="77777777">
        <w:trPr>
          <w:trHeight w:val="116"/>
        </w:trPr>
        <w:tc>
          <w:tcPr>
            <w:tcW w:w="2835" w:type="dxa"/>
            <w:tcBorders>
              <w:left w:val="nil"/>
              <w:bottom w:val="nil"/>
              <w:right w:val="nil"/>
            </w:tcBorders>
          </w:tcPr>
          <w:p w14:paraId="70E6B18B" w14:textId="77777777" w:rsidR="005D0B60" w:rsidRDefault="00B04327">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(data)</w:t>
            </w:r>
          </w:p>
        </w:tc>
      </w:tr>
      <w:tr w:rsidR="005D0B60" w14:paraId="556C602C" w14:textId="77777777">
        <w:tc>
          <w:tcPr>
            <w:tcW w:w="2835" w:type="dxa"/>
            <w:tcBorders>
              <w:top w:val="nil"/>
              <w:left w:val="nil"/>
              <w:right w:val="nil"/>
            </w:tcBorders>
          </w:tcPr>
          <w:p w14:paraId="7DC3A3B5" w14:textId="77777777" w:rsidR="005D0B60" w:rsidRDefault="005D0B60">
            <w:pPr>
              <w:spacing w:after="0"/>
              <w:jc w:val="center"/>
              <w:rPr>
                <w:rFonts w:cs="Times New Roman"/>
                <w:i/>
                <w:iCs/>
                <w:color w:val="000000" w:themeColor="text1"/>
                <w:sz w:val="24"/>
                <w:szCs w:val="24"/>
              </w:rPr>
            </w:pPr>
          </w:p>
        </w:tc>
      </w:tr>
      <w:tr w:rsidR="005D0B60" w14:paraId="09BD5489" w14:textId="77777777">
        <w:tc>
          <w:tcPr>
            <w:tcW w:w="2835" w:type="dxa"/>
            <w:tcBorders>
              <w:left w:val="nil"/>
              <w:bottom w:val="nil"/>
              <w:right w:val="nil"/>
            </w:tcBorders>
          </w:tcPr>
          <w:p w14:paraId="39B256EB" w14:textId="77777777" w:rsidR="005D0B60" w:rsidRDefault="00B04327">
            <w:pPr>
              <w:spacing w:after="0"/>
              <w:jc w:val="center"/>
              <w:rPr>
                <w:rFonts w:cs="Times New Roman"/>
                <w:i/>
                <w:iCs/>
                <w:color w:val="000000" w:themeColor="text1"/>
                <w:sz w:val="24"/>
                <w:szCs w:val="24"/>
                <w:vertAlign w:val="superscript"/>
              </w:rPr>
            </w:pPr>
            <w:r>
              <w:rPr>
                <w:rFonts w:ascii="Times New Roman" w:hAnsi="Times New Roman" w:cs="Times New Roman"/>
                <w:i/>
                <w:iCs/>
                <w:color w:val="000000" w:themeColor="text1"/>
                <w:sz w:val="24"/>
                <w:szCs w:val="24"/>
                <w:vertAlign w:val="superscript"/>
              </w:rPr>
              <w:t>(vieta)</w:t>
            </w:r>
          </w:p>
        </w:tc>
      </w:tr>
    </w:tbl>
    <w:p w14:paraId="3F60B31B" w14:textId="77777777" w:rsidR="005D0B60" w:rsidRDefault="005D0B60">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5D0B60" w14:paraId="286E360E" w14:textId="77777777">
        <w:trPr>
          <w:trHeight w:val="317"/>
        </w:trPr>
        <w:tc>
          <w:tcPr>
            <w:tcW w:w="5524" w:type="dxa"/>
            <w:tcBorders>
              <w:top w:val="nil"/>
              <w:left w:val="nil"/>
              <w:right w:val="nil"/>
            </w:tcBorders>
            <w:vAlign w:val="center"/>
          </w:tcPr>
          <w:p w14:paraId="7BC3FA82" w14:textId="77777777" w:rsidR="005D0B60" w:rsidRDefault="00B04327">
            <w:pPr>
              <w:spacing w:after="0"/>
              <w:rPr>
                <w:rFonts w:cs="Times New Roman"/>
                <w:color w:val="000000" w:themeColor="text1"/>
                <w:sz w:val="24"/>
                <w:szCs w:val="24"/>
              </w:rPr>
            </w:pPr>
            <w:r>
              <w:rPr>
                <w:rFonts w:ascii="Times New Roman" w:hAnsi="Times New Roman" w:cs="Times New Roman"/>
                <w:color w:val="000000" w:themeColor="text1"/>
                <w:sz w:val="24"/>
                <w:szCs w:val="24"/>
              </w:rPr>
              <w:t>Nacionalinei švietimo agentūrai</w:t>
            </w:r>
          </w:p>
        </w:tc>
      </w:tr>
      <w:tr w:rsidR="005D0B60" w14:paraId="08DD603A" w14:textId="77777777">
        <w:tc>
          <w:tcPr>
            <w:tcW w:w="5524" w:type="dxa"/>
            <w:tcBorders>
              <w:left w:val="nil"/>
              <w:bottom w:val="nil"/>
              <w:right w:val="nil"/>
            </w:tcBorders>
          </w:tcPr>
          <w:p w14:paraId="271C6F0F" w14:textId="77777777" w:rsidR="005D0B60" w:rsidRDefault="00B04327">
            <w:pPr>
              <w:spacing w:after="0"/>
              <w:rPr>
                <w:rFonts w:cs="Times New Roman"/>
                <w:color w:val="000000" w:themeColor="text1"/>
                <w:sz w:val="24"/>
                <w:szCs w:val="24"/>
              </w:rPr>
            </w:pPr>
            <w:r>
              <w:rPr>
                <w:rFonts w:ascii="Times New Roman" w:hAnsi="Times New Roman" w:cs="Times New Roman"/>
                <w:color w:val="000000" w:themeColor="text1"/>
                <w:sz w:val="24"/>
                <w:szCs w:val="24"/>
                <w:vertAlign w:val="superscript"/>
              </w:rPr>
              <w:t>(Adresatas)</w:t>
            </w:r>
          </w:p>
        </w:tc>
      </w:tr>
    </w:tbl>
    <w:p w14:paraId="2FC15961" w14:textId="77777777" w:rsidR="005D0B60" w:rsidRDefault="005D0B60">
      <w:pPr>
        <w:spacing w:after="0" w:line="240" w:lineRule="auto"/>
        <w:rPr>
          <w:rFonts w:ascii="Times New Roman" w:hAnsi="Times New Roman" w:cs="Times New Roman"/>
          <w:color w:val="000000" w:themeColor="text1"/>
          <w:sz w:val="24"/>
          <w:szCs w:val="24"/>
        </w:rPr>
      </w:pPr>
    </w:p>
    <w:p w14:paraId="278E9C95" w14:textId="77777777" w:rsidR="005D0B60" w:rsidRDefault="00B04327">
      <w:pPr>
        <w:pStyle w:val="ListParagraph"/>
        <w:numPr>
          <w:ilvl w:val="0"/>
          <w:numId w:val="15"/>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1" w:name="_Toc329443224"/>
      <w:r>
        <w:rPr>
          <w:rFonts w:ascii="Times New Roman" w:hAnsi="Times New Roman" w:cs="Times New Roman"/>
          <w:b/>
          <w:bCs/>
          <w:color w:val="000000" w:themeColor="text1"/>
          <w:sz w:val="24"/>
          <w:szCs w:val="24"/>
        </w:rPr>
        <w:t>INFORMACIJA APIE TIEKĖJĄ</w:t>
      </w:r>
      <w:bookmarkEnd w:id="71"/>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5D0B60" w14:paraId="09DB7994" w14:textId="77777777">
        <w:tc>
          <w:tcPr>
            <w:tcW w:w="5484" w:type="dxa"/>
            <w:tcBorders>
              <w:top w:val="single" w:sz="4" w:space="0" w:color="000000"/>
              <w:left w:val="single" w:sz="4" w:space="0" w:color="000000"/>
              <w:bottom w:val="single" w:sz="4" w:space="0" w:color="000000"/>
              <w:right w:val="single" w:sz="4" w:space="0" w:color="000000"/>
            </w:tcBorders>
          </w:tcPr>
          <w:p w14:paraId="2519B867" w14:textId="77777777" w:rsidR="005D0B60" w:rsidRDefault="00B0432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66C40AB4" w14:textId="77777777" w:rsidR="005D0B60" w:rsidRDefault="005D0B60">
            <w:pPr>
              <w:spacing w:after="0" w:line="240" w:lineRule="auto"/>
              <w:rPr>
                <w:rFonts w:ascii="Times New Roman" w:hAnsi="Times New Roman" w:cs="Times New Roman"/>
                <w:color w:val="000000" w:themeColor="text1"/>
                <w:sz w:val="24"/>
                <w:szCs w:val="24"/>
              </w:rPr>
            </w:pPr>
          </w:p>
        </w:tc>
      </w:tr>
      <w:tr w:rsidR="005D0B60" w14:paraId="1DF7C984" w14:textId="77777777">
        <w:tc>
          <w:tcPr>
            <w:tcW w:w="5484" w:type="dxa"/>
            <w:tcBorders>
              <w:top w:val="single" w:sz="4" w:space="0" w:color="000000"/>
              <w:left w:val="single" w:sz="4" w:space="0" w:color="000000"/>
              <w:bottom w:val="single" w:sz="4" w:space="0" w:color="000000"/>
              <w:right w:val="single" w:sz="4" w:space="0" w:color="000000"/>
            </w:tcBorders>
          </w:tcPr>
          <w:p w14:paraId="43D3E29B" w14:textId="77777777" w:rsidR="005D0B60" w:rsidRDefault="00B04327">
            <w:pPr>
              <w:spacing w:after="0" w:line="240" w:lineRule="auto"/>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32A924DC" w14:textId="77777777" w:rsidR="005D0B60" w:rsidRDefault="005D0B60">
            <w:pPr>
              <w:spacing w:after="0" w:line="240" w:lineRule="auto"/>
              <w:rPr>
                <w:rFonts w:ascii="Times New Roman" w:hAnsi="Times New Roman" w:cs="Times New Roman"/>
                <w:color w:val="000000" w:themeColor="text1"/>
                <w:sz w:val="24"/>
                <w:szCs w:val="24"/>
              </w:rPr>
            </w:pPr>
          </w:p>
        </w:tc>
      </w:tr>
      <w:tr w:rsidR="005D0B60" w14:paraId="3FDBF3F7" w14:textId="77777777">
        <w:tc>
          <w:tcPr>
            <w:tcW w:w="5484" w:type="dxa"/>
            <w:tcBorders>
              <w:top w:val="single" w:sz="4" w:space="0" w:color="000000"/>
              <w:left w:val="single" w:sz="4" w:space="0" w:color="000000"/>
              <w:bottom w:val="single" w:sz="4" w:space="0" w:color="000000"/>
              <w:right w:val="single" w:sz="4" w:space="0" w:color="000000"/>
            </w:tcBorders>
          </w:tcPr>
          <w:p w14:paraId="45FA8C44" w14:textId="77777777" w:rsidR="005D0B60" w:rsidRDefault="00B0432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37E3F933" w14:textId="77777777" w:rsidR="005D0B60" w:rsidRDefault="005D0B60">
            <w:pPr>
              <w:spacing w:after="0" w:line="240" w:lineRule="auto"/>
              <w:rPr>
                <w:rFonts w:ascii="Times New Roman" w:hAnsi="Times New Roman" w:cs="Times New Roman"/>
                <w:color w:val="000000" w:themeColor="text1"/>
                <w:sz w:val="24"/>
                <w:szCs w:val="24"/>
              </w:rPr>
            </w:pPr>
          </w:p>
        </w:tc>
      </w:tr>
    </w:tbl>
    <w:p w14:paraId="742B2DC8" w14:textId="77777777" w:rsidR="005D0B60" w:rsidRDefault="005D0B60">
      <w:pPr>
        <w:spacing w:after="0" w:line="240" w:lineRule="auto"/>
        <w:rPr>
          <w:rFonts w:ascii="Times New Roman" w:hAnsi="Times New Roman" w:cs="Times New Roman"/>
          <w:iCs/>
          <w:color w:val="000000" w:themeColor="text1"/>
          <w:sz w:val="24"/>
          <w:szCs w:val="24"/>
        </w:rPr>
      </w:pPr>
    </w:p>
    <w:p w14:paraId="378856CE" w14:textId="77777777" w:rsidR="005D0B60" w:rsidRDefault="005D0B60">
      <w:pPr>
        <w:spacing w:after="0" w:line="240" w:lineRule="auto"/>
        <w:rPr>
          <w:rFonts w:ascii="Times New Roman" w:hAnsi="Times New Roman" w:cs="Times New Roman"/>
          <w:iCs/>
          <w:color w:val="000000" w:themeColor="text1"/>
          <w:sz w:val="24"/>
          <w:szCs w:val="24"/>
        </w:rPr>
      </w:pPr>
    </w:p>
    <w:p w14:paraId="0476EE23" w14:textId="77777777" w:rsidR="005D0B60" w:rsidRDefault="00B04327">
      <w:pPr>
        <w:pStyle w:val="ListParagraph"/>
        <w:numPr>
          <w:ilvl w:val="0"/>
          <w:numId w:val="15"/>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72" w:name="_Toc329443227"/>
      <w:r>
        <w:rPr>
          <w:rFonts w:ascii="Times New Roman" w:hAnsi="Times New Roman" w:cs="Times New Roman"/>
          <w:b/>
          <w:bCs/>
          <w:color w:val="000000" w:themeColor="text1"/>
          <w:sz w:val="24"/>
          <w:szCs w:val="24"/>
        </w:rPr>
        <w:t>INFORMACIJA APIE ŪKIO SUBJEKTUS</w:t>
      </w:r>
      <w:bookmarkEnd w:id="72"/>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nurodomi ir kvazisubtiekėjai – fiziniai asmenys, kuriuos ketinama įdarbinti pirkimo laimėjimo atveju)</w:t>
      </w:r>
    </w:p>
    <w:p w14:paraId="619A6B43" w14:textId="77777777" w:rsidR="005D0B60" w:rsidRDefault="00B04327">
      <w:pPr>
        <w:pStyle w:val="ListParagraph"/>
        <w:spacing w:after="0" w:line="240" w:lineRule="auto"/>
        <w:ind w:left="0"/>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(pildoma, jei tiekėjas pasitelkia kitų ūkio subjektų pajėgumais pagal VPĮ 49 str.)</w:t>
      </w:r>
    </w:p>
    <w:p w14:paraId="7C11CC2B" w14:textId="77777777" w:rsidR="005D0B60" w:rsidRDefault="005D0B60">
      <w:pPr>
        <w:pStyle w:val="ListParagraph"/>
        <w:spacing w:after="0" w:line="240" w:lineRule="auto"/>
        <w:ind w:left="0"/>
        <w:jc w:val="center"/>
        <w:rPr>
          <w:rFonts w:ascii="Times New Roman"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2"/>
        <w:gridCol w:w="3442"/>
        <w:gridCol w:w="2257"/>
        <w:gridCol w:w="3647"/>
      </w:tblGrid>
      <w:tr w:rsidR="005D0B60" w14:paraId="12EF6BC6" w14:textId="77777777">
        <w:tc>
          <w:tcPr>
            <w:tcW w:w="571" w:type="dxa"/>
            <w:shd w:val="clear" w:color="auto" w:fill="DEEAF6" w:themeFill="accent5" w:themeFillTint="33"/>
          </w:tcPr>
          <w:p w14:paraId="51D27DDD" w14:textId="77777777" w:rsidR="005D0B60" w:rsidRDefault="00B04327">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13336506" w14:textId="77777777" w:rsidR="005D0B60" w:rsidRDefault="00B04327">
            <w:pPr>
              <w:spacing w:after="0"/>
              <w:rPr>
                <w:rFonts w:cs="Times New Roman"/>
                <w:b/>
                <w:color w:val="000000" w:themeColor="text1"/>
                <w:sz w:val="24"/>
                <w:szCs w:val="24"/>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35B75393" w14:textId="77777777" w:rsidR="005D0B60" w:rsidRDefault="00B04327">
            <w:pPr>
              <w:spacing w:after="0"/>
              <w:rPr>
                <w:rFonts w:cs="Times New Roman"/>
                <w:b/>
                <w:color w:val="000000" w:themeColor="text1"/>
                <w:sz w:val="24"/>
                <w:szCs w:val="24"/>
              </w:rPr>
            </w:pPr>
            <w:r>
              <w:rPr>
                <w:rFonts w:ascii="Times New Roman" w:hAnsi="Times New Roman" w:cs="Times New Roman"/>
                <w:b/>
                <w:color w:val="000000" w:themeColor="text1"/>
                <w:sz w:val="24"/>
                <w:szCs w:val="24"/>
              </w:rPr>
              <w:t xml:space="preserve">Nuoroda į Pirkimo sąlygų 4 priedo „Tiekėjų kvalifikacijos reikalavimai“ punkto sąlygą, kuriai atitikti remiamasi ūkio </w:t>
            </w:r>
            <w:r>
              <w:rPr>
                <w:rFonts w:ascii="Times New Roman" w:hAnsi="Times New Roman" w:cs="Times New Roman"/>
                <w:b/>
                <w:color w:val="000000" w:themeColor="text1"/>
                <w:sz w:val="24"/>
                <w:szCs w:val="24"/>
              </w:rPr>
              <w:lastRenderedPageBreak/>
              <w:t>subjekto pajėgumais</w:t>
            </w:r>
          </w:p>
        </w:tc>
        <w:tc>
          <w:tcPr>
            <w:tcW w:w="3647" w:type="dxa"/>
            <w:shd w:val="clear" w:color="auto" w:fill="DEEAF6" w:themeFill="accent5" w:themeFillTint="33"/>
          </w:tcPr>
          <w:p w14:paraId="550DF150" w14:textId="77777777" w:rsidR="005D0B60" w:rsidRDefault="00B04327">
            <w:pPr>
              <w:spacing w:after="0"/>
              <w:rPr>
                <w:rFonts w:cs="Times New Roman"/>
                <w:b/>
                <w:color w:val="000000" w:themeColor="text1"/>
                <w:sz w:val="24"/>
                <w:szCs w:val="24"/>
              </w:rPr>
            </w:pPr>
            <w:r>
              <w:rPr>
                <w:rFonts w:ascii="Times New Roman" w:hAnsi="Times New Roman" w:cs="Times New Roman"/>
                <w:b/>
                <w:color w:val="000000" w:themeColor="text1"/>
                <w:sz w:val="24"/>
                <w:szCs w:val="24"/>
              </w:rPr>
              <w:lastRenderedPageBreak/>
              <w:t>Sutarties objekto dalies, perduodamos vykdyti subtiekėjui, aprašymas</w:t>
            </w:r>
          </w:p>
        </w:tc>
      </w:tr>
      <w:tr w:rsidR="005D0B60" w14:paraId="724C8709" w14:textId="77777777">
        <w:tc>
          <w:tcPr>
            <w:tcW w:w="571" w:type="dxa"/>
          </w:tcPr>
          <w:p w14:paraId="06063904" w14:textId="77777777" w:rsidR="005D0B60" w:rsidRDefault="00B04327">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3442" w:type="dxa"/>
          </w:tcPr>
          <w:p w14:paraId="37C5F6C4" w14:textId="77777777" w:rsidR="005D0B60" w:rsidRDefault="005D0B60">
            <w:pPr>
              <w:spacing w:after="0"/>
              <w:rPr>
                <w:rFonts w:cs="Times New Roman"/>
                <w:bCs/>
                <w:color w:val="000000" w:themeColor="text1"/>
                <w:sz w:val="24"/>
                <w:szCs w:val="24"/>
              </w:rPr>
            </w:pPr>
          </w:p>
        </w:tc>
        <w:tc>
          <w:tcPr>
            <w:tcW w:w="2257" w:type="dxa"/>
          </w:tcPr>
          <w:p w14:paraId="40988C67" w14:textId="77777777" w:rsidR="005D0B60" w:rsidRDefault="005D0B60">
            <w:pPr>
              <w:spacing w:after="0"/>
              <w:rPr>
                <w:rFonts w:cs="Times New Roman"/>
                <w:bCs/>
                <w:color w:val="000000" w:themeColor="text1"/>
                <w:sz w:val="24"/>
                <w:szCs w:val="24"/>
              </w:rPr>
            </w:pPr>
          </w:p>
        </w:tc>
        <w:tc>
          <w:tcPr>
            <w:tcW w:w="3647" w:type="dxa"/>
          </w:tcPr>
          <w:p w14:paraId="374F2508" w14:textId="77777777" w:rsidR="005D0B60" w:rsidRDefault="005D0B60">
            <w:pPr>
              <w:spacing w:after="0"/>
              <w:rPr>
                <w:rFonts w:cs="Times New Roman"/>
                <w:bCs/>
                <w:color w:val="000000" w:themeColor="text1"/>
                <w:sz w:val="24"/>
                <w:szCs w:val="24"/>
              </w:rPr>
            </w:pPr>
          </w:p>
        </w:tc>
      </w:tr>
      <w:tr w:rsidR="005D0B60" w14:paraId="57BE1586" w14:textId="77777777">
        <w:tc>
          <w:tcPr>
            <w:tcW w:w="571" w:type="dxa"/>
          </w:tcPr>
          <w:p w14:paraId="7CE54A05" w14:textId="77777777" w:rsidR="005D0B60" w:rsidRDefault="00B04327">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3442" w:type="dxa"/>
          </w:tcPr>
          <w:p w14:paraId="0355956F" w14:textId="77777777" w:rsidR="005D0B60" w:rsidRDefault="005D0B60">
            <w:pPr>
              <w:spacing w:after="0"/>
              <w:rPr>
                <w:rFonts w:cs="Times New Roman"/>
                <w:bCs/>
                <w:color w:val="000000" w:themeColor="text1"/>
                <w:sz w:val="24"/>
                <w:szCs w:val="24"/>
              </w:rPr>
            </w:pPr>
          </w:p>
        </w:tc>
        <w:tc>
          <w:tcPr>
            <w:tcW w:w="2257" w:type="dxa"/>
          </w:tcPr>
          <w:p w14:paraId="0552814B" w14:textId="77777777" w:rsidR="005D0B60" w:rsidRDefault="005D0B60">
            <w:pPr>
              <w:spacing w:after="0"/>
              <w:rPr>
                <w:rFonts w:cs="Times New Roman"/>
                <w:bCs/>
                <w:color w:val="000000" w:themeColor="text1"/>
                <w:sz w:val="24"/>
                <w:szCs w:val="24"/>
              </w:rPr>
            </w:pPr>
          </w:p>
        </w:tc>
        <w:tc>
          <w:tcPr>
            <w:tcW w:w="3647" w:type="dxa"/>
          </w:tcPr>
          <w:p w14:paraId="4936D60A" w14:textId="77777777" w:rsidR="005D0B60" w:rsidRDefault="005D0B60">
            <w:pPr>
              <w:spacing w:after="0"/>
              <w:rPr>
                <w:rFonts w:cs="Times New Roman"/>
                <w:bCs/>
                <w:color w:val="000000" w:themeColor="text1"/>
                <w:sz w:val="24"/>
                <w:szCs w:val="24"/>
              </w:rPr>
            </w:pPr>
          </w:p>
        </w:tc>
      </w:tr>
    </w:tbl>
    <w:p w14:paraId="324C91FE" w14:textId="77777777" w:rsidR="005D0B60" w:rsidRDefault="005D0B60">
      <w:pPr>
        <w:spacing w:after="0" w:line="240" w:lineRule="auto"/>
        <w:rPr>
          <w:rFonts w:ascii="Times New Roman" w:eastAsia="Calibri" w:hAnsi="Times New Roman" w:cs="Times New Roman"/>
          <w:color w:val="000000" w:themeColor="text1"/>
          <w:sz w:val="24"/>
          <w:szCs w:val="24"/>
        </w:rPr>
      </w:pPr>
    </w:p>
    <w:p w14:paraId="3E898EB9" w14:textId="77777777" w:rsidR="005D0B60" w:rsidRDefault="00B04327">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color w:val="000000" w:themeColor="text1"/>
          <w:sz w:val="24"/>
          <w:szCs w:val="24"/>
        </w:rPr>
        <w:t>INFORMACIJA APIE ŽINOMUS SUBTIEKĖJUS IR JIEMS PERDUODAMA VYKDYTI SUTARTIES DALIS</w:t>
      </w:r>
    </w:p>
    <w:p w14:paraId="3E3513B1" w14:textId="77777777" w:rsidR="005D0B60" w:rsidRDefault="00B04327">
      <w:pPr>
        <w:pStyle w:val="ListParagraph"/>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p w14:paraId="154147E4" w14:textId="77777777" w:rsidR="005D0B60" w:rsidRDefault="005D0B60">
      <w:pPr>
        <w:pStyle w:val="ListParagraph"/>
        <w:spacing w:after="0" w:line="240" w:lineRule="auto"/>
        <w:ind w:left="567"/>
        <w:jc w:val="center"/>
        <w:rPr>
          <w:rFonts w:ascii="Times New Roman" w:eastAsia="Calibri" w:hAnsi="Times New Roman" w:cs="Times New Roman"/>
          <w:i/>
          <w:iCs/>
          <w:color w:val="000000" w:themeColor="text1"/>
          <w:sz w:val="24"/>
          <w:szCs w:val="24"/>
        </w:rPr>
      </w:pPr>
    </w:p>
    <w:tbl>
      <w:tblPr>
        <w:tblStyle w:val="TableGrid"/>
        <w:tblW w:w="9918" w:type="dxa"/>
        <w:tblLayout w:type="fixed"/>
        <w:tblLook w:val="04A0" w:firstRow="1" w:lastRow="0" w:firstColumn="1" w:lastColumn="0" w:noHBand="0" w:noVBand="1"/>
      </w:tblPr>
      <w:tblGrid>
        <w:gridCol w:w="570"/>
        <w:gridCol w:w="4064"/>
        <w:gridCol w:w="5284"/>
      </w:tblGrid>
      <w:tr w:rsidR="005D0B60" w14:paraId="570748C7" w14:textId="77777777">
        <w:tc>
          <w:tcPr>
            <w:tcW w:w="570" w:type="dxa"/>
            <w:shd w:val="clear" w:color="auto" w:fill="DEEAF6" w:themeFill="accent5" w:themeFillTint="33"/>
          </w:tcPr>
          <w:p w14:paraId="046FC076" w14:textId="77777777" w:rsidR="005D0B60" w:rsidRDefault="00B04327">
            <w:pPr>
              <w:spacing w:after="0"/>
              <w:rPr>
                <w:rFonts w:cs="Times New Roman"/>
                <w:b/>
                <w:color w:val="000000" w:themeColor="text1"/>
                <w:sz w:val="24"/>
                <w:szCs w:val="24"/>
              </w:rPr>
            </w:pPr>
            <w:r>
              <w:rPr>
                <w:rFonts w:ascii="Times New Roman" w:hAnsi="Times New Roman" w:cs="Times New Roman"/>
                <w:b/>
                <w:color w:val="000000" w:themeColor="text1"/>
                <w:sz w:val="24"/>
                <w:szCs w:val="24"/>
              </w:rPr>
              <w:t>Eil. Nr.</w:t>
            </w:r>
          </w:p>
        </w:tc>
        <w:tc>
          <w:tcPr>
            <w:tcW w:w="4064" w:type="dxa"/>
            <w:shd w:val="clear" w:color="auto" w:fill="DEEAF6" w:themeFill="accent5" w:themeFillTint="33"/>
          </w:tcPr>
          <w:p w14:paraId="4E371F0C" w14:textId="77777777" w:rsidR="005D0B60" w:rsidRDefault="00B04327">
            <w:pPr>
              <w:spacing w:after="0"/>
              <w:rPr>
                <w:rFonts w:cs="Times New Roman"/>
                <w:b/>
                <w:color w:val="000000" w:themeColor="text1"/>
                <w:sz w:val="24"/>
                <w:szCs w:val="24"/>
              </w:rPr>
            </w:pPr>
            <w:r>
              <w:rPr>
                <w:rFonts w:ascii="Times New Roman" w:hAnsi="Times New Roman" w:cs="Times New Roman"/>
                <w:b/>
                <w:color w:val="000000" w:themeColor="text1"/>
                <w:sz w:val="24"/>
                <w:szCs w:val="24"/>
              </w:rPr>
              <w:t>Subtiekėjo pavadinimas, juridinio asmens kodas, adresas</w:t>
            </w:r>
          </w:p>
        </w:tc>
        <w:tc>
          <w:tcPr>
            <w:tcW w:w="5284" w:type="dxa"/>
            <w:shd w:val="clear" w:color="auto" w:fill="DEEAF6" w:themeFill="accent5" w:themeFillTint="33"/>
          </w:tcPr>
          <w:p w14:paraId="33AEE155" w14:textId="77777777" w:rsidR="005D0B60" w:rsidRDefault="00B04327">
            <w:pPr>
              <w:spacing w:after="0"/>
              <w:rPr>
                <w:rFonts w:cs="Times New Roman"/>
                <w:b/>
                <w:color w:val="000000" w:themeColor="text1"/>
                <w:sz w:val="24"/>
                <w:szCs w:val="24"/>
              </w:rPr>
            </w:pPr>
            <w:r>
              <w:rPr>
                <w:rFonts w:ascii="Times New Roman" w:hAnsi="Times New Roman" w:cs="Times New Roman"/>
                <w:b/>
                <w:color w:val="000000" w:themeColor="text1"/>
                <w:sz w:val="24"/>
                <w:szCs w:val="24"/>
              </w:rPr>
              <w:t>Sutarties objekto dalies, perduodamos vykdyti subtiekėjui, aprašymas</w:t>
            </w:r>
          </w:p>
        </w:tc>
      </w:tr>
      <w:tr w:rsidR="005D0B60" w14:paraId="6B43DC0A" w14:textId="77777777">
        <w:tc>
          <w:tcPr>
            <w:tcW w:w="570" w:type="dxa"/>
          </w:tcPr>
          <w:p w14:paraId="4D7FDE66" w14:textId="77777777" w:rsidR="005D0B60" w:rsidRDefault="00B04327">
            <w:pPr>
              <w:spacing w:after="0"/>
              <w:rPr>
                <w:rFonts w:cs="Times New Roman"/>
                <w:bCs/>
                <w:color w:val="000000" w:themeColor="text1"/>
                <w:sz w:val="24"/>
                <w:szCs w:val="24"/>
              </w:rPr>
            </w:pPr>
            <w:r>
              <w:rPr>
                <w:rFonts w:ascii="Times New Roman" w:hAnsi="Times New Roman" w:cs="Times New Roman"/>
                <w:bCs/>
                <w:color w:val="000000" w:themeColor="text1"/>
                <w:sz w:val="24"/>
                <w:szCs w:val="24"/>
              </w:rPr>
              <w:t>1.</w:t>
            </w:r>
          </w:p>
        </w:tc>
        <w:tc>
          <w:tcPr>
            <w:tcW w:w="4064" w:type="dxa"/>
          </w:tcPr>
          <w:p w14:paraId="3D83BC4E" w14:textId="77777777" w:rsidR="005D0B60" w:rsidRDefault="005D0B60">
            <w:pPr>
              <w:spacing w:after="0"/>
              <w:rPr>
                <w:rFonts w:cs="Times New Roman"/>
                <w:bCs/>
                <w:color w:val="000000" w:themeColor="text1"/>
                <w:sz w:val="24"/>
                <w:szCs w:val="24"/>
              </w:rPr>
            </w:pPr>
          </w:p>
        </w:tc>
        <w:tc>
          <w:tcPr>
            <w:tcW w:w="5284" w:type="dxa"/>
          </w:tcPr>
          <w:p w14:paraId="01DBE098" w14:textId="77777777" w:rsidR="005D0B60" w:rsidRDefault="005D0B60">
            <w:pPr>
              <w:spacing w:after="0"/>
              <w:rPr>
                <w:rFonts w:cs="Times New Roman"/>
                <w:bCs/>
                <w:color w:val="000000" w:themeColor="text1"/>
                <w:sz w:val="24"/>
                <w:szCs w:val="24"/>
              </w:rPr>
            </w:pPr>
          </w:p>
        </w:tc>
      </w:tr>
      <w:tr w:rsidR="005D0B60" w14:paraId="02FE02FD" w14:textId="77777777">
        <w:tc>
          <w:tcPr>
            <w:tcW w:w="570" w:type="dxa"/>
          </w:tcPr>
          <w:p w14:paraId="255D6E03" w14:textId="77777777" w:rsidR="005D0B60" w:rsidRDefault="00B04327">
            <w:pPr>
              <w:spacing w:after="0"/>
              <w:rPr>
                <w:rFonts w:cs="Times New Roman"/>
                <w:bCs/>
                <w:color w:val="000000" w:themeColor="text1"/>
                <w:sz w:val="24"/>
                <w:szCs w:val="24"/>
              </w:rPr>
            </w:pPr>
            <w:r>
              <w:rPr>
                <w:rFonts w:ascii="Times New Roman" w:hAnsi="Times New Roman" w:cs="Times New Roman"/>
                <w:bCs/>
                <w:color w:val="000000" w:themeColor="text1"/>
                <w:sz w:val="24"/>
                <w:szCs w:val="24"/>
              </w:rPr>
              <w:t>2.</w:t>
            </w:r>
          </w:p>
        </w:tc>
        <w:tc>
          <w:tcPr>
            <w:tcW w:w="4064" w:type="dxa"/>
          </w:tcPr>
          <w:p w14:paraId="0C5235BF" w14:textId="77777777" w:rsidR="005D0B60" w:rsidRDefault="005D0B60">
            <w:pPr>
              <w:spacing w:after="0"/>
              <w:rPr>
                <w:rFonts w:cs="Times New Roman"/>
                <w:bCs/>
                <w:color w:val="000000" w:themeColor="text1"/>
                <w:sz w:val="24"/>
                <w:szCs w:val="24"/>
              </w:rPr>
            </w:pPr>
          </w:p>
        </w:tc>
        <w:tc>
          <w:tcPr>
            <w:tcW w:w="5284" w:type="dxa"/>
          </w:tcPr>
          <w:p w14:paraId="48E48CE5" w14:textId="77777777" w:rsidR="005D0B60" w:rsidRDefault="005D0B60">
            <w:pPr>
              <w:spacing w:after="0"/>
              <w:rPr>
                <w:rFonts w:cs="Times New Roman"/>
                <w:bCs/>
                <w:color w:val="000000" w:themeColor="text1"/>
                <w:sz w:val="24"/>
                <w:szCs w:val="24"/>
              </w:rPr>
            </w:pPr>
          </w:p>
        </w:tc>
      </w:tr>
    </w:tbl>
    <w:p w14:paraId="65C5568F" w14:textId="77777777" w:rsidR="005D0B60" w:rsidRDefault="005D0B60">
      <w:pPr>
        <w:spacing w:after="0" w:line="240" w:lineRule="auto"/>
        <w:rPr>
          <w:rFonts w:ascii="Times New Roman" w:hAnsi="Times New Roman" w:cs="Times New Roman"/>
          <w:color w:val="000000" w:themeColor="text1"/>
          <w:sz w:val="24"/>
          <w:szCs w:val="24"/>
        </w:rPr>
      </w:pPr>
    </w:p>
    <w:p w14:paraId="5E96A40F" w14:textId="77777777" w:rsidR="005D0B60" w:rsidRDefault="005D0B60">
      <w:pPr>
        <w:spacing w:after="0" w:line="240" w:lineRule="auto"/>
        <w:rPr>
          <w:rFonts w:ascii="Times New Roman" w:hAnsi="Times New Roman" w:cs="Times New Roman"/>
          <w:color w:val="000000" w:themeColor="text1"/>
          <w:sz w:val="24"/>
          <w:szCs w:val="24"/>
        </w:rPr>
      </w:pPr>
    </w:p>
    <w:p w14:paraId="5420CACF" w14:textId="77777777" w:rsidR="005D0B60" w:rsidRDefault="00B04327">
      <w:pPr>
        <w:pStyle w:val="ListParagraph"/>
        <w:numPr>
          <w:ilvl w:val="0"/>
          <w:numId w:val="15"/>
        </w:numPr>
        <w:spacing w:after="0" w:line="240" w:lineRule="auto"/>
        <w:ind w:left="0" w:firstLine="56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PASIŪLYMO KAINA </w:t>
      </w:r>
    </w:p>
    <w:p w14:paraId="09114E9B" w14:textId="77777777" w:rsidR="005D0B60" w:rsidRDefault="005D0B60">
      <w:pPr>
        <w:pStyle w:val="ListParagraph"/>
        <w:spacing w:after="0" w:line="240" w:lineRule="auto"/>
        <w:ind w:left="567"/>
        <w:rPr>
          <w:rFonts w:ascii="Times New Roman" w:hAnsi="Times New Roman" w:cs="Times New Roman"/>
          <w:b/>
          <w:bCs/>
          <w:color w:val="000000" w:themeColor="text1"/>
          <w:sz w:val="24"/>
          <w:szCs w:val="24"/>
        </w:rPr>
      </w:pPr>
    </w:p>
    <w:p w14:paraId="780136E5" w14:textId="77777777" w:rsidR="005D0B60" w:rsidRDefault="00B04327">
      <w:pPr>
        <w:pStyle w:val="ListParagraph"/>
        <w:tabs>
          <w:tab w:val="left" w:pos="851"/>
        </w:tabs>
        <w:spacing w:line="20" w:lineRule="atLeast"/>
        <w:ind w:left="0"/>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4.1. 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61A3DDEF" w14:textId="77777777" w:rsidR="005D0B60" w:rsidRDefault="00B04327">
      <w:pPr>
        <w:pStyle w:val="ListParagraph"/>
        <w:widowControl w:val="0"/>
        <w:shd w:val="clear" w:color="auto" w:fill="FFFFFF"/>
        <w:tabs>
          <w:tab w:val="left" w:pos="851"/>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68605A5" w14:textId="77777777" w:rsidR="005D0B60" w:rsidRDefault="00B04327">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4.2.1. transportavimo išlaidas;</w:t>
      </w:r>
    </w:p>
    <w:p w14:paraId="3E937364" w14:textId="77777777" w:rsidR="005D0B60" w:rsidRDefault="00B04327">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4.2.2. pakavimo, pakrovimo, tranzito, iškrovimo, išpakavimo, tikrinimo, draudimo (jei tiekėjas nusprendžia apdrausti Prekes iki jų perdavimo Perkančiajai organizacijai) ir kitas su Prekių tiekimu susijusias išlaidas;</w:t>
      </w:r>
    </w:p>
    <w:p w14:paraId="39BEA51C" w14:textId="77777777" w:rsidR="005D0B60" w:rsidRDefault="00B04327">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4.2.3. visas su dokumentų, kurių reikalauja Perkančioji organizacija, rengimu ir pateikimu susijusias išlaidas;</w:t>
      </w:r>
    </w:p>
    <w:p w14:paraId="61D0FE95" w14:textId="77777777" w:rsidR="005D0B60" w:rsidRDefault="00B04327">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4.2.4.  pristatytų prekių surinkimo vietoje ir (arba) paleidimo, ir (arba) priežiūros išlaidas;</w:t>
      </w:r>
    </w:p>
    <w:p w14:paraId="29C38B0C" w14:textId="77777777" w:rsidR="005D0B60" w:rsidRDefault="00B04327">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4.2.5. aprūpinimo įrankiais, reikalingais pristatytų prekių surinkimui ir (arba) priežiūrai, išlaidas;</w:t>
      </w:r>
    </w:p>
    <w:p w14:paraId="4DBA1AEF" w14:textId="77777777" w:rsidR="005D0B60" w:rsidRDefault="00B04327">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4.2.6. </w:t>
      </w:r>
      <w:bookmarkStart w:id="73" w:name="_Hlk120539393"/>
      <w:r>
        <w:rPr>
          <w:rFonts w:ascii="Times New Roman" w:hAnsi="Times New Roman" w:cs="Times New Roman"/>
          <w:color w:val="000000" w:themeColor="text1"/>
          <w:sz w:val="24"/>
          <w:szCs w:val="24"/>
        </w:rPr>
        <w:t xml:space="preserve"> naudojimo ir priežiūros instrukcijų, numatytų Techninėje specifikacijoje, pateikimo išlaidas;</w:t>
      </w:r>
      <w:bookmarkEnd w:id="73"/>
    </w:p>
    <w:p w14:paraId="77A818EA" w14:textId="77777777" w:rsidR="005D0B60" w:rsidRDefault="00B04327">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4.2.7.  išlaidos licencijoms, patentams, leidimams ir pan.;</w:t>
      </w:r>
    </w:p>
    <w:p w14:paraId="06D0BDE6" w14:textId="77777777" w:rsidR="005D0B60" w:rsidRDefault="00B04327">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4.2.8.  elektroninių sąskaitų teikimo išlaidos;</w:t>
      </w:r>
    </w:p>
    <w:p w14:paraId="1111E1D2" w14:textId="77777777" w:rsidR="005D0B60" w:rsidRDefault="00B04327">
      <w:pPr>
        <w:pStyle w:val="ListParagraph"/>
        <w:widowControl w:val="0"/>
        <w:shd w:val="clear" w:color="auto" w:fill="FFFFFF"/>
        <w:tabs>
          <w:tab w:val="left" w:pos="993"/>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4.2.9. Prekių garantinės priežiūros išlaidos;</w:t>
      </w:r>
    </w:p>
    <w:p w14:paraId="7610F0C7" w14:textId="77777777" w:rsidR="005D0B60" w:rsidRDefault="00B04327">
      <w:pPr>
        <w:pStyle w:val="ListParagraph"/>
        <w:tabs>
          <w:tab w:val="left" w:pos="851"/>
        </w:tabs>
        <w:spacing w:after="0" w:line="240" w:lineRule="auto"/>
        <w:ind w:left="0"/>
        <w:jc w:val="both"/>
        <w:rPr>
          <w:rFonts w:ascii="Times New Roman" w:hAnsi="Times New Roman" w:cs="Times New Roman"/>
          <w:smallCaps/>
          <w:color w:val="000000" w:themeColor="text1"/>
          <w:sz w:val="24"/>
          <w:szCs w:val="24"/>
        </w:rPr>
      </w:pPr>
      <w:r>
        <w:rPr>
          <w:rFonts w:ascii="Times New Roman" w:hAnsi="Times New Roman" w:cs="Times New Roman"/>
          <w:color w:val="000000" w:themeColor="text1"/>
          <w:sz w:val="24"/>
          <w:szCs w:val="24"/>
        </w:rPr>
        <w:t xml:space="preserve">4.3. 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02F20B0B" w14:textId="77777777" w:rsidR="005D0B60" w:rsidRDefault="00B04327">
      <w:pPr>
        <w:pStyle w:val="ListParagraph"/>
        <w:tabs>
          <w:tab w:val="left" w:pos="851"/>
        </w:tabs>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4.4. V</w:t>
      </w:r>
      <w:r>
        <w:rPr>
          <w:rFonts w:ascii="Times New Roman" w:hAnsi="Times New Roman" w:cs="Times New Roman"/>
          <w:bCs/>
          <w:iCs/>
          <w:color w:val="000000" w:themeColor="text1"/>
          <w:sz w:val="24"/>
          <w:szCs w:val="24"/>
        </w:rPr>
        <w:t>isos pasiūlyme nurodytos kainos (ir jų sudėtinės dalys/įkainiai)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A9E4525" w14:textId="77777777" w:rsidR="005D0B60" w:rsidRDefault="00B04327">
      <w:pPr>
        <w:pStyle w:val="ListParagraph"/>
        <w:tabs>
          <w:tab w:val="left" w:pos="851"/>
        </w:tabs>
        <w:spacing w:after="0" w:line="240" w:lineRule="auto"/>
        <w:ind w:left="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4.5.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44CF4CFF" w14:textId="77777777" w:rsidR="005D0B60" w:rsidRDefault="005D0B60">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5FC9B817" w14:textId="77777777" w:rsidR="005D0B60" w:rsidRDefault="00B04327">
      <w:pPr>
        <w:pStyle w:val="ListParagraph"/>
        <w:spacing w:before="120"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color w:val="000000" w:themeColor="text1"/>
          <w:sz w:val="24"/>
          <w:szCs w:val="24"/>
        </w:rPr>
        <w:t xml:space="preserve">5.1. Pirmoji Pirkimo objekto dalis – Optinis mikroskopas su kamera (švietimo įstaigoms, esančioms Utenos ir Vilniaus apskrityse): </w:t>
      </w:r>
    </w:p>
    <w:tbl>
      <w:tblPr>
        <w:tblW w:w="9962" w:type="dxa"/>
        <w:tblLayout w:type="fixed"/>
        <w:tblLook w:val="01E0" w:firstRow="1" w:lastRow="1" w:firstColumn="1" w:lastColumn="1" w:noHBand="0" w:noVBand="0"/>
      </w:tblPr>
      <w:tblGrid>
        <w:gridCol w:w="569"/>
        <w:gridCol w:w="1821"/>
        <w:gridCol w:w="1543"/>
        <w:gridCol w:w="2004"/>
        <w:gridCol w:w="1329"/>
        <w:gridCol w:w="1126"/>
        <w:gridCol w:w="1570"/>
      </w:tblGrid>
      <w:tr w:rsidR="005D0B60" w14:paraId="52104FD0" w14:textId="77777777">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A821F2"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2B27B7" w14:textId="77777777" w:rsidR="005D0B60" w:rsidRDefault="00B04327">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39F796A" w14:textId="77777777" w:rsidR="005D0B60" w:rsidRDefault="00B04327">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019A7F" w14:textId="77777777" w:rsidR="005D0B60" w:rsidRDefault="00B04327">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90BC73"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9A581A"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32AC7F"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Kaina EUR be PVM</w:t>
            </w:r>
          </w:p>
        </w:tc>
      </w:tr>
      <w:tr w:rsidR="005D0B60" w14:paraId="4728B853" w14:textId="77777777">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56D2C9EF"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6F99BAD3" w14:textId="77777777" w:rsidR="005D0B60" w:rsidRDefault="00B04327">
            <w:pPr>
              <w:spacing w:after="0" w:line="240" w:lineRule="auto"/>
              <w:jc w:val="center"/>
            </w:pPr>
            <w:r>
              <w:rPr>
                <w:rFonts w:ascii="Times New Roman" w:hAnsi="Times New Roman" w:cs="Times New Roman"/>
                <w:i/>
                <w:iCs/>
                <w:color w:val="000000" w:themeColor="text1"/>
                <w:sz w:val="24"/>
                <w:szCs w:val="24"/>
              </w:rPr>
              <w:t>2</w:t>
            </w:r>
          </w:p>
        </w:tc>
        <w:tc>
          <w:tcPr>
            <w:tcW w:w="1543" w:type="dxa"/>
            <w:tcBorders>
              <w:top w:val="single" w:sz="4" w:space="0" w:color="000000"/>
              <w:left w:val="single" w:sz="4" w:space="0" w:color="000000"/>
              <w:bottom w:val="single" w:sz="4" w:space="0" w:color="000000"/>
              <w:right w:val="single" w:sz="4" w:space="0" w:color="000000"/>
            </w:tcBorders>
            <w:vAlign w:val="center"/>
          </w:tcPr>
          <w:p w14:paraId="77A12B28" w14:textId="77777777" w:rsidR="005D0B60" w:rsidRDefault="00B04327">
            <w:pPr>
              <w:spacing w:after="0" w:line="240" w:lineRule="auto"/>
              <w:jc w:val="cente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7D019D21" w14:textId="77777777" w:rsidR="005D0B60" w:rsidRDefault="00B04327">
            <w:pPr>
              <w:spacing w:after="0" w:line="240" w:lineRule="auto"/>
              <w:jc w:val="cente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41F60814" w14:textId="77777777" w:rsidR="005D0B60" w:rsidRDefault="00B04327">
            <w:pPr>
              <w:spacing w:after="0" w:line="240" w:lineRule="auto"/>
              <w:jc w:val="cente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16A0C24E" w14:textId="77777777" w:rsidR="005D0B60" w:rsidRDefault="00B04327">
            <w:pPr>
              <w:spacing w:after="0" w:line="240" w:lineRule="auto"/>
              <w:jc w:val="cente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304AF86A" w14:textId="77777777" w:rsidR="005D0B60" w:rsidRDefault="00B04327">
            <w:pPr>
              <w:spacing w:after="0" w:line="240" w:lineRule="auto"/>
              <w:jc w:val="center"/>
            </w:pPr>
            <w:r>
              <w:rPr>
                <w:rFonts w:ascii="Times New Roman" w:hAnsi="Times New Roman" w:cs="Times New Roman"/>
                <w:i/>
                <w:color w:val="000000" w:themeColor="text1"/>
                <w:sz w:val="24"/>
                <w:szCs w:val="24"/>
              </w:rPr>
              <w:t>7 (4 X 5)</w:t>
            </w:r>
          </w:p>
        </w:tc>
      </w:tr>
      <w:tr w:rsidR="005D0B60" w14:paraId="200A8723" w14:textId="77777777">
        <w:tc>
          <w:tcPr>
            <w:tcW w:w="568" w:type="dxa"/>
            <w:tcBorders>
              <w:top w:val="single" w:sz="4" w:space="0" w:color="000000"/>
              <w:left w:val="single" w:sz="4" w:space="0" w:color="000000"/>
              <w:bottom w:val="single" w:sz="4" w:space="0" w:color="000000"/>
              <w:right w:val="single" w:sz="4" w:space="0" w:color="000000"/>
            </w:tcBorders>
          </w:tcPr>
          <w:p w14:paraId="00341C60" w14:textId="77777777" w:rsidR="005D0B60" w:rsidRDefault="00B0432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6A3148A4" w14:textId="77777777" w:rsidR="005D0B60" w:rsidRDefault="00B04327">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color w:val="000000" w:themeColor="text1"/>
                <w:sz w:val="24"/>
                <w:szCs w:val="24"/>
              </w:rPr>
              <w:t>Optinis mikroskopas su kamera</w:t>
            </w:r>
          </w:p>
        </w:tc>
        <w:tc>
          <w:tcPr>
            <w:tcW w:w="1543" w:type="dxa"/>
            <w:tcBorders>
              <w:top w:val="single" w:sz="4" w:space="0" w:color="000000"/>
              <w:left w:val="single" w:sz="4" w:space="0" w:color="000000"/>
              <w:bottom w:val="single" w:sz="4" w:space="0" w:color="000000"/>
              <w:right w:val="single" w:sz="4" w:space="0" w:color="000000"/>
            </w:tcBorders>
          </w:tcPr>
          <w:p w14:paraId="7FBCBD80" w14:textId="77777777" w:rsidR="005D0B60" w:rsidRDefault="00B04327">
            <w:pPr>
              <w:spacing w:after="0" w:line="240" w:lineRule="auto"/>
              <w:jc w:val="center"/>
            </w:pPr>
            <w:r>
              <w:rPr>
                <w:rFonts w:ascii="Times New Roman" w:hAnsi="Times New Roman" w:cs="Times New Roman"/>
                <w:iCs/>
                <w:color w:val="000000" w:themeColor="text1"/>
                <w:sz w:val="24"/>
                <w:szCs w:val="24"/>
              </w:rPr>
              <w:t>vnt.</w:t>
            </w:r>
          </w:p>
        </w:tc>
        <w:tc>
          <w:tcPr>
            <w:tcW w:w="2004" w:type="dxa"/>
            <w:tcBorders>
              <w:top w:val="single" w:sz="4" w:space="0" w:color="000000"/>
              <w:left w:val="single" w:sz="4" w:space="0" w:color="000000"/>
              <w:bottom w:val="single" w:sz="4" w:space="0" w:color="000000"/>
              <w:right w:val="single" w:sz="4" w:space="0" w:color="000000"/>
            </w:tcBorders>
          </w:tcPr>
          <w:p w14:paraId="06BEE4BE" w14:textId="77777777" w:rsidR="005D0B60" w:rsidRDefault="00B04327">
            <w:pPr>
              <w:spacing w:after="0" w:line="240" w:lineRule="auto"/>
              <w:jc w:val="center"/>
            </w:pPr>
            <w:r>
              <w:rPr>
                <w:rFonts w:ascii="Times New Roman" w:hAnsi="Times New Roman" w:cs="Times New Roman"/>
                <w:iCs/>
                <w:color w:val="000000" w:themeColor="text1"/>
                <w:sz w:val="24"/>
                <w:szCs w:val="24"/>
              </w:rPr>
              <w:t>99</w:t>
            </w:r>
          </w:p>
        </w:tc>
        <w:tc>
          <w:tcPr>
            <w:tcW w:w="1329" w:type="dxa"/>
            <w:tcBorders>
              <w:top w:val="single" w:sz="4" w:space="0" w:color="000000"/>
              <w:left w:val="single" w:sz="4" w:space="0" w:color="000000"/>
              <w:bottom w:val="single" w:sz="4" w:space="0" w:color="000000"/>
              <w:right w:val="single" w:sz="4" w:space="0" w:color="000000"/>
            </w:tcBorders>
          </w:tcPr>
          <w:p w14:paraId="645A0FA2" w14:textId="77777777" w:rsidR="005D0B60" w:rsidRDefault="005D0B60">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6E16A60C"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75ECFF49" w14:textId="77777777" w:rsidR="005D0B60" w:rsidRDefault="005D0B60">
            <w:pPr>
              <w:spacing w:after="0" w:line="240" w:lineRule="auto"/>
              <w:rPr>
                <w:rFonts w:ascii="Times New Roman" w:hAnsi="Times New Roman" w:cs="Times New Roman"/>
                <w:color w:val="000000" w:themeColor="text1"/>
                <w:sz w:val="24"/>
                <w:szCs w:val="24"/>
              </w:rPr>
            </w:pPr>
          </w:p>
        </w:tc>
      </w:tr>
      <w:tr w:rsidR="005D0B60" w14:paraId="5FC551F1" w14:textId="77777777">
        <w:tc>
          <w:tcPr>
            <w:tcW w:w="7265" w:type="dxa"/>
            <w:gridSpan w:val="5"/>
            <w:tcBorders>
              <w:top w:val="single" w:sz="4" w:space="0" w:color="000000"/>
              <w:left w:val="single" w:sz="4" w:space="0" w:color="000000"/>
              <w:bottom w:val="single" w:sz="4" w:space="0" w:color="000000"/>
              <w:right w:val="single" w:sz="4" w:space="0" w:color="000000"/>
            </w:tcBorders>
          </w:tcPr>
          <w:p w14:paraId="4EEF07AE" w14:textId="77777777" w:rsidR="005D0B60" w:rsidRDefault="00B04327">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4306805E"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6B776E09" w14:textId="77777777" w:rsidR="005D0B60" w:rsidRDefault="005D0B60">
            <w:pPr>
              <w:spacing w:after="0" w:line="240" w:lineRule="auto"/>
              <w:rPr>
                <w:rFonts w:ascii="Times New Roman" w:hAnsi="Times New Roman" w:cs="Times New Roman"/>
                <w:color w:val="000000" w:themeColor="text1"/>
                <w:sz w:val="24"/>
                <w:szCs w:val="24"/>
              </w:rPr>
            </w:pPr>
          </w:p>
        </w:tc>
      </w:tr>
      <w:tr w:rsidR="005D0B60" w14:paraId="11BFA2AA" w14:textId="77777777">
        <w:tc>
          <w:tcPr>
            <w:tcW w:w="7265" w:type="dxa"/>
            <w:gridSpan w:val="5"/>
            <w:tcBorders>
              <w:top w:val="single" w:sz="4" w:space="0" w:color="000000"/>
              <w:left w:val="single" w:sz="4" w:space="0" w:color="000000"/>
              <w:bottom w:val="single" w:sz="4" w:space="0" w:color="000000"/>
              <w:right w:val="single" w:sz="4" w:space="0" w:color="000000"/>
            </w:tcBorders>
          </w:tcPr>
          <w:p w14:paraId="2FE5825D"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126" w:type="dxa"/>
            <w:tcBorders>
              <w:top w:val="single" w:sz="4" w:space="0" w:color="000000"/>
              <w:left w:val="single" w:sz="4" w:space="0" w:color="000000"/>
              <w:bottom w:val="single" w:sz="4" w:space="0" w:color="000000"/>
              <w:right w:val="single" w:sz="4" w:space="0" w:color="000000"/>
            </w:tcBorders>
          </w:tcPr>
          <w:p w14:paraId="12C6EE46"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74AFA7A7" w14:textId="77777777" w:rsidR="005D0B60" w:rsidRDefault="005D0B60">
            <w:pPr>
              <w:spacing w:after="0" w:line="240" w:lineRule="auto"/>
              <w:rPr>
                <w:rFonts w:ascii="Times New Roman" w:hAnsi="Times New Roman" w:cs="Times New Roman"/>
                <w:color w:val="000000" w:themeColor="text1"/>
                <w:sz w:val="24"/>
                <w:szCs w:val="24"/>
              </w:rPr>
            </w:pPr>
          </w:p>
        </w:tc>
      </w:tr>
    </w:tbl>
    <w:p w14:paraId="7FD003EF" w14:textId="77777777" w:rsidR="005D0B60" w:rsidRDefault="00B04327">
      <w:pPr>
        <w:spacing w:after="0" w:line="240" w:lineRule="auto"/>
        <w:ind w:firstLine="567"/>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5.1.1. Jei „PVM“ laukas nepildomas, nurodykite priežastis, dėl kurių PVM nemokamas: ___________________________________________________________________________________</w:t>
      </w:r>
    </w:p>
    <w:p w14:paraId="6A33E028" w14:textId="77777777" w:rsidR="005D0B60" w:rsidRDefault="005D0B60">
      <w:pPr>
        <w:spacing w:after="0" w:line="240" w:lineRule="auto"/>
        <w:rPr>
          <w:rFonts w:ascii="Times New Roman" w:hAnsi="Times New Roman" w:cs="Times New Roman"/>
          <w:b/>
          <w:bCs/>
          <w:color w:val="000000" w:themeColor="text1"/>
          <w:sz w:val="24"/>
          <w:szCs w:val="24"/>
        </w:rPr>
      </w:pPr>
    </w:p>
    <w:p w14:paraId="632B53F1" w14:textId="77777777" w:rsidR="005D0B60" w:rsidRDefault="00B04327">
      <w:pPr>
        <w:pStyle w:val="ListParagraph"/>
        <w:numPr>
          <w:ilvl w:val="1"/>
          <w:numId w:val="21"/>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Antroji Pirkimo objekto dalis – </w:t>
      </w:r>
      <w:r>
        <w:rPr>
          <w:rFonts w:ascii="Times New Roman" w:eastAsia="Calibri" w:hAnsi="Times New Roman" w:cs="Times New Roman"/>
          <w:b/>
          <w:bCs/>
          <w:iCs/>
          <w:color w:val="000000" w:themeColor="text1"/>
          <w:sz w:val="24"/>
          <w:szCs w:val="24"/>
        </w:rPr>
        <w:t>Optinis mikroskopas su kamera</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69"/>
        <w:gridCol w:w="1821"/>
        <w:gridCol w:w="1543"/>
        <w:gridCol w:w="2004"/>
        <w:gridCol w:w="1329"/>
        <w:gridCol w:w="1126"/>
        <w:gridCol w:w="1570"/>
      </w:tblGrid>
      <w:tr w:rsidR="005D0B60" w14:paraId="635D95A4" w14:textId="77777777">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0403698"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7B2A3B" w14:textId="77777777" w:rsidR="005D0B60" w:rsidRDefault="00B04327">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20FD813" w14:textId="77777777" w:rsidR="005D0B60" w:rsidRDefault="00B04327">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E1250C" w14:textId="77777777" w:rsidR="005D0B60" w:rsidRDefault="00B04327">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571686"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07F25C"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FE9B1FA"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Kaina EUR be PVM</w:t>
            </w:r>
          </w:p>
        </w:tc>
      </w:tr>
      <w:tr w:rsidR="005D0B60" w14:paraId="00DE7759" w14:textId="77777777">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18429BE8"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4E63D944" w14:textId="77777777" w:rsidR="005D0B60" w:rsidRDefault="00B04327">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3" w:type="dxa"/>
            <w:tcBorders>
              <w:top w:val="single" w:sz="4" w:space="0" w:color="000000"/>
              <w:left w:val="single" w:sz="4" w:space="0" w:color="000000"/>
              <w:bottom w:val="single" w:sz="4" w:space="0" w:color="000000"/>
              <w:right w:val="single" w:sz="4" w:space="0" w:color="000000"/>
            </w:tcBorders>
            <w:vAlign w:val="center"/>
          </w:tcPr>
          <w:p w14:paraId="6792D234" w14:textId="77777777" w:rsidR="005D0B60" w:rsidRDefault="00B04327">
            <w:pPr>
              <w:spacing w:after="0" w:line="240" w:lineRule="auto"/>
              <w:jc w:val="cente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06970031" w14:textId="77777777" w:rsidR="005D0B60" w:rsidRDefault="00B04327">
            <w:pPr>
              <w:spacing w:after="0" w:line="240" w:lineRule="auto"/>
              <w:jc w:val="cente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69EF0F78" w14:textId="77777777" w:rsidR="005D0B60" w:rsidRDefault="00B04327">
            <w:pPr>
              <w:spacing w:after="0" w:line="240" w:lineRule="auto"/>
              <w:jc w:val="cente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13316D3A" w14:textId="77777777" w:rsidR="005D0B60" w:rsidRDefault="00B04327">
            <w:pPr>
              <w:spacing w:after="0" w:line="240" w:lineRule="auto"/>
              <w:jc w:val="cente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6A37FC7F" w14:textId="77777777" w:rsidR="005D0B60" w:rsidRDefault="00B04327">
            <w:pPr>
              <w:spacing w:after="0" w:line="240" w:lineRule="auto"/>
              <w:jc w:val="center"/>
            </w:pPr>
            <w:r>
              <w:rPr>
                <w:rFonts w:ascii="Times New Roman" w:hAnsi="Times New Roman" w:cs="Times New Roman"/>
                <w:i/>
                <w:color w:val="000000" w:themeColor="text1"/>
                <w:sz w:val="24"/>
                <w:szCs w:val="24"/>
              </w:rPr>
              <w:t>7 (4 X 5)</w:t>
            </w:r>
          </w:p>
        </w:tc>
      </w:tr>
      <w:tr w:rsidR="005D0B60" w14:paraId="1B83530C" w14:textId="77777777">
        <w:tc>
          <w:tcPr>
            <w:tcW w:w="568" w:type="dxa"/>
            <w:tcBorders>
              <w:top w:val="single" w:sz="4" w:space="0" w:color="000000"/>
              <w:left w:val="single" w:sz="4" w:space="0" w:color="000000"/>
              <w:bottom w:val="single" w:sz="4" w:space="0" w:color="000000"/>
              <w:right w:val="single" w:sz="4" w:space="0" w:color="000000"/>
            </w:tcBorders>
          </w:tcPr>
          <w:p w14:paraId="71953153" w14:textId="77777777" w:rsidR="005D0B60" w:rsidRDefault="00B0432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03922C80" w14:textId="77777777" w:rsidR="005D0B60" w:rsidRDefault="00B04327">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iCs/>
                <w:color w:val="000000" w:themeColor="text1"/>
                <w:sz w:val="24"/>
                <w:szCs w:val="24"/>
              </w:rPr>
              <w:t>Optinis mikroskopas su kamera</w:t>
            </w:r>
          </w:p>
        </w:tc>
        <w:tc>
          <w:tcPr>
            <w:tcW w:w="1543" w:type="dxa"/>
            <w:tcBorders>
              <w:top w:val="single" w:sz="4" w:space="0" w:color="000000"/>
              <w:left w:val="single" w:sz="4" w:space="0" w:color="000000"/>
              <w:bottom w:val="single" w:sz="4" w:space="0" w:color="000000"/>
              <w:right w:val="single" w:sz="4" w:space="0" w:color="000000"/>
            </w:tcBorders>
          </w:tcPr>
          <w:p w14:paraId="19C1E65F" w14:textId="77777777" w:rsidR="005D0B60" w:rsidRDefault="00B04327">
            <w:pPr>
              <w:spacing w:after="0" w:line="240" w:lineRule="auto"/>
              <w:jc w:val="center"/>
            </w:pPr>
            <w:r>
              <w:rPr>
                <w:rFonts w:ascii="Times New Roman" w:hAnsi="Times New Roman" w:cs="Times New Roman"/>
                <w:iCs/>
                <w:color w:val="000000" w:themeColor="text1"/>
                <w:sz w:val="24"/>
                <w:szCs w:val="24"/>
              </w:rPr>
              <w:t>vnt.</w:t>
            </w:r>
          </w:p>
        </w:tc>
        <w:tc>
          <w:tcPr>
            <w:tcW w:w="2004" w:type="dxa"/>
            <w:tcBorders>
              <w:top w:val="single" w:sz="4" w:space="0" w:color="000000"/>
              <w:left w:val="single" w:sz="4" w:space="0" w:color="000000"/>
              <w:bottom w:val="single" w:sz="4" w:space="0" w:color="000000"/>
              <w:right w:val="single" w:sz="4" w:space="0" w:color="000000"/>
            </w:tcBorders>
          </w:tcPr>
          <w:p w14:paraId="3EAF8302" w14:textId="77777777" w:rsidR="005D0B60" w:rsidRDefault="00B04327">
            <w:pPr>
              <w:spacing w:after="0" w:line="240" w:lineRule="auto"/>
              <w:jc w:val="center"/>
            </w:pPr>
            <w:r>
              <w:rPr>
                <w:rFonts w:ascii="Times New Roman" w:hAnsi="Times New Roman" w:cs="Times New Roman"/>
                <w:iCs/>
                <w:color w:val="000000" w:themeColor="text1"/>
                <w:sz w:val="24"/>
                <w:szCs w:val="24"/>
              </w:rPr>
              <w:t>173</w:t>
            </w:r>
          </w:p>
        </w:tc>
        <w:tc>
          <w:tcPr>
            <w:tcW w:w="1329" w:type="dxa"/>
            <w:tcBorders>
              <w:top w:val="single" w:sz="4" w:space="0" w:color="000000"/>
              <w:left w:val="single" w:sz="4" w:space="0" w:color="000000"/>
              <w:bottom w:val="single" w:sz="4" w:space="0" w:color="000000"/>
              <w:right w:val="single" w:sz="4" w:space="0" w:color="000000"/>
            </w:tcBorders>
          </w:tcPr>
          <w:p w14:paraId="6E41BBEA" w14:textId="77777777" w:rsidR="005D0B60" w:rsidRDefault="005D0B60">
            <w:pPr>
              <w:spacing w:after="0" w:line="240" w:lineRule="auto"/>
              <w:jc w:val="center"/>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6AD2F831" w14:textId="77777777" w:rsidR="005D0B60" w:rsidRDefault="005D0B60">
            <w:pPr>
              <w:spacing w:after="0" w:line="240" w:lineRule="auto"/>
              <w:jc w:val="center"/>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3A885721" w14:textId="77777777" w:rsidR="005D0B60" w:rsidRDefault="005D0B60">
            <w:pPr>
              <w:spacing w:after="0" w:line="240" w:lineRule="auto"/>
              <w:jc w:val="center"/>
              <w:rPr>
                <w:rFonts w:ascii="Times New Roman" w:hAnsi="Times New Roman" w:cs="Times New Roman"/>
                <w:color w:val="000000" w:themeColor="text1"/>
                <w:sz w:val="24"/>
                <w:szCs w:val="24"/>
              </w:rPr>
            </w:pPr>
          </w:p>
        </w:tc>
      </w:tr>
      <w:tr w:rsidR="005D0B60" w14:paraId="439C745C" w14:textId="77777777">
        <w:tc>
          <w:tcPr>
            <w:tcW w:w="7265" w:type="dxa"/>
            <w:gridSpan w:val="5"/>
            <w:tcBorders>
              <w:top w:val="single" w:sz="4" w:space="0" w:color="000000"/>
              <w:left w:val="single" w:sz="4" w:space="0" w:color="000000"/>
              <w:bottom w:val="single" w:sz="4" w:space="0" w:color="000000"/>
              <w:right w:val="single" w:sz="4" w:space="0" w:color="000000"/>
            </w:tcBorders>
          </w:tcPr>
          <w:p w14:paraId="1815C6D5" w14:textId="77777777" w:rsidR="005D0B60" w:rsidRDefault="00B04327">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lastRenderedPageBreak/>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16799A32"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21D2836" w14:textId="77777777" w:rsidR="005D0B60" w:rsidRDefault="005D0B60">
            <w:pPr>
              <w:spacing w:after="0" w:line="240" w:lineRule="auto"/>
              <w:rPr>
                <w:rFonts w:ascii="Times New Roman" w:hAnsi="Times New Roman" w:cs="Times New Roman"/>
                <w:color w:val="000000" w:themeColor="text1"/>
                <w:sz w:val="24"/>
                <w:szCs w:val="24"/>
              </w:rPr>
            </w:pPr>
          </w:p>
        </w:tc>
      </w:tr>
      <w:tr w:rsidR="005D0B60" w14:paraId="66585520" w14:textId="77777777">
        <w:tc>
          <w:tcPr>
            <w:tcW w:w="7265" w:type="dxa"/>
            <w:gridSpan w:val="5"/>
            <w:tcBorders>
              <w:top w:val="single" w:sz="4" w:space="0" w:color="000000"/>
              <w:left w:val="single" w:sz="4" w:space="0" w:color="000000"/>
              <w:bottom w:val="single" w:sz="4" w:space="0" w:color="000000"/>
              <w:right w:val="single" w:sz="4" w:space="0" w:color="000000"/>
            </w:tcBorders>
          </w:tcPr>
          <w:p w14:paraId="6428D7F8"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Palyginamoji 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126" w:type="dxa"/>
            <w:tcBorders>
              <w:top w:val="single" w:sz="4" w:space="0" w:color="000000"/>
              <w:left w:val="single" w:sz="4" w:space="0" w:color="000000"/>
              <w:bottom w:val="single" w:sz="4" w:space="0" w:color="000000"/>
              <w:right w:val="single" w:sz="4" w:space="0" w:color="000000"/>
            </w:tcBorders>
          </w:tcPr>
          <w:p w14:paraId="0DF22A2D"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E48B519" w14:textId="77777777" w:rsidR="005D0B60" w:rsidRDefault="005D0B60">
            <w:pPr>
              <w:spacing w:after="0" w:line="240" w:lineRule="auto"/>
              <w:rPr>
                <w:rFonts w:ascii="Times New Roman" w:hAnsi="Times New Roman" w:cs="Times New Roman"/>
                <w:color w:val="000000" w:themeColor="text1"/>
                <w:sz w:val="24"/>
                <w:szCs w:val="24"/>
              </w:rPr>
            </w:pPr>
          </w:p>
        </w:tc>
      </w:tr>
    </w:tbl>
    <w:p w14:paraId="65C68CAE" w14:textId="77777777" w:rsidR="005D0B60" w:rsidRDefault="00B04327">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5.2.1. Jei „PVM“ laukas nepildomas, nurodykite priežastis, dėl kurių PVM nemokamas: ___________________________________________________________________________________</w:t>
      </w:r>
    </w:p>
    <w:p w14:paraId="0D0FEA2C" w14:textId="77777777" w:rsidR="005D0B60" w:rsidRDefault="005D0B60">
      <w:pPr>
        <w:spacing w:after="0" w:line="240" w:lineRule="auto"/>
        <w:rPr>
          <w:rFonts w:ascii="Times New Roman" w:hAnsi="Times New Roman" w:cs="Times New Roman"/>
          <w:b/>
          <w:bCs/>
          <w:color w:val="000000" w:themeColor="text1"/>
          <w:sz w:val="24"/>
          <w:szCs w:val="24"/>
        </w:rPr>
      </w:pPr>
    </w:p>
    <w:p w14:paraId="3697503C" w14:textId="77777777" w:rsidR="005D0B60" w:rsidRDefault="00B04327">
      <w:pPr>
        <w:pStyle w:val="ListParagraph"/>
        <w:numPr>
          <w:ilvl w:val="1"/>
          <w:numId w:val="21"/>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bookmarkStart w:id="74" w:name="_Hlk121480345"/>
      <w:r>
        <w:rPr>
          <w:rFonts w:ascii="Times New Roman" w:eastAsia="Calibri" w:hAnsi="Times New Roman" w:cs="Times New Roman"/>
          <w:b/>
          <w:iCs/>
          <w:color w:val="000000" w:themeColor="text1"/>
          <w:sz w:val="24"/>
          <w:szCs w:val="24"/>
        </w:rPr>
        <w:t xml:space="preserve">Trečioji Pirkimo objekto dalis – </w:t>
      </w:r>
      <w:bookmarkEnd w:id="74"/>
      <w:r>
        <w:rPr>
          <w:rFonts w:ascii="Times New Roman" w:eastAsia="Calibri" w:hAnsi="Times New Roman" w:cs="Times New Roman"/>
          <w:b/>
          <w:bCs/>
          <w:iCs/>
          <w:color w:val="000000" w:themeColor="text1"/>
          <w:sz w:val="24"/>
          <w:szCs w:val="24"/>
        </w:rPr>
        <w:t>Optinis mikroskopas su kamera</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69"/>
        <w:gridCol w:w="1821"/>
        <w:gridCol w:w="1543"/>
        <w:gridCol w:w="2004"/>
        <w:gridCol w:w="1329"/>
        <w:gridCol w:w="1126"/>
        <w:gridCol w:w="1570"/>
      </w:tblGrid>
      <w:tr w:rsidR="005D0B60" w14:paraId="35A7A5FD" w14:textId="77777777">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5EDD4C1"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007CA79" w14:textId="77777777" w:rsidR="005D0B60" w:rsidRDefault="00B04327">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5EF8667" w14:textId="77777777" w:rsidR="005D0B60" w:rsidRDefault="00B04327">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10426C4" w14:textId="77777777" w:rsidR="005D0B60" w:rsidRDefault="00B04327">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4FDEBC"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20883E"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17B5D5"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Preliminari kaina EUR be PVM</w:t>
            </w:r>
          </w:p>
        </w:tc>
      </w:tr>
      <w:tr w:rsidR="005D0B60" w14:paraId="1B1CA48D" w14:textId="77777777">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7B97AD41"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04DE885C" w14:textId="77777777" w:rsidR="005D0B60" w:rsidRDefault="00B04327">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2</w:t>
            </w:r>
          </w:p>
        </w:tc>
        <w:tc>
          <w:tcPr>
            <w:tcW w:w="1543" w:type="dxa"/>
            <w:tcBorders>
              <w:top w:val="single" w:sz="4" w:space="0" w:color="000000"/>
              <w:left w:val="single" w:sz="4" w:space="0" w:color="000000"/>
              <w:bottom w:val="single" w:sz="4" w:space="0" w:color="000000"/>
              <w:right w:val="single" w:sz="4" w:space="0" w:color="000000"/>
            </w:tcBorders>
            <w:vAlign w:val="center"/>
          </w:tcPr>
          <w:p w14:paraId="6821DAB5"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75D02ED0"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4EA0D254"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0AB1C898"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61692E28"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7 (4 X 5)</w:t>
            </w:r>
          </w:p>
        </w:tc>
      </w:tr>
      <w:tr w:rsidR="005D0B60" w14:paraId="3E912A54" w14:textId="77777777">
        <w:tc>
          <w:tcPr>
            <w:tcW w:w="568" w:type="dxa"/>
            <w:tcBorders>
              <w:top w:val="single" w:sz="4" w:space="0" w:color="000000"/>
              <w:left w:val="single" w:sz="4" w:space="0" w:color="000000"/>
              <w:bottom w:val="single" w:sz="4" w:space="0" w:color="000000"/>
              <w:right w:val="single" w:sz="4" w:space="0" w:color="000000"/>
            </w:tcBorders>
          </w:tcPr>
          <w:p w14:paraId="34E17DE7" w14:textId="77777777" w:rsidR="005D0B60" w:rsidRDefault="00B0432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49A7E81A" w14:textId="77777777" w:rsidR="005D0B60" w:rsidRDefault="00B04327">
            <w:pPr>
              <w:spacing w:after="0" w:line="240" w:lineRule="auto"/>
              <w:rPr>
                <w:rFonts w:ascii="Times New Roman" w:hAnsi="Times New Roman" w:cs="Times New Roman"/>
                <w:iCs/>
                <w:color w:val="000000" w:themeColor="text1"/>
                <w:sz w:val="24"/>
                <w:szCs w:val="24"/>
              </w:rPr>
            </w:pPr>
            <w:r>
              <w:rPr>
                <w:rFonts w:ascii="Times New Roman" w:hAnsi="Times New Roman" w:cs="Times New Roman"/>
                <w:b/>
                <w:bCs/>
                <w:iCs/>
                <w:color w:val="000000" w:themeColor="text1"/>
                <w:sz w:val="24"/>
                <w:szCs w:val="24"/>
              </w:rPr>
              <w:t>Optinis mikroskopas su kamera</w:t>
            </w:r>
          </w:p>
        </w:tc>
        <w:tc>
          <w:tcPr>
            <w:tcW w:w="1543" w:type="dxa"/>
            <w:tcBorders>
              <w:top w:val="single" w:sz="4" w:space="0" w:color="000000"/>
              <w:left w:val="single" w:sz="4" w:space="0" w:color="000000"/>
              <w:bottom w:val="single" w:sz="4" w:space="0" w:color="000000"/>
              <w:right w:val="single" w:sz="4" w:space="0" w:color="000000"/>
            </w:tcBorders>
          </w:tcPr>
          <w:p w14:paraId="497FF779" w14:textId="77777777" w:rsidR="005D0B60" w:rsidRDefault="00B04327">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vnt.</w:t>
            </w:r>
          </w:p>
        </w:tc>
        <w:tc>
          <w:tcPr>
            <w:tcW w:w="2004" w:type="dxa"/>
            <w:tcBorders>
              <w:top w:val="single" w:sz="4" w:space="0" w:color="000000"/>
              <w:left w:val="single" w:sz="4" w:space="0" w:color="000000"/>
              <w:bottom w:val="single" w:sz="4" w:space="0" w:color="000000"/>
              <w:right w:val="single" w:sz="4" w:space="0" w:color="000000"/>
            </w:tcBorders>
          </w:tcPr>
          <w:p w14:paraId="4D45C87B" w14:textId="77777777" w:rsidR="005D0B60" w:rsidRDefault="00B04327">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106</w:t>
            </w:r>
          </w:p>
        </w:tc>
        <w:tc>
          <w:tcPr>
            <w:tcW w:w="1329" w:type="dxa"/>
            <w:tcBorders>
              <w:top w:val="single" w:sz="4" w:space="0" w:color="000000"/>
              <w:left w:val="single" w:sz="4" w:space="0" w:color="000000"/>
              <w:bottom w:val="single" w:sz="4" w:space="0" w:color="000000"/>
              <w:right w:val="single" w:sz="4" w:space="0" w:color="000000"/>
            </w:tcBorders>
          </w:tcPr>
          <w:p w14:paraId="0928E344" w14:textId="77777777" w:rsidR="005D0B60" w:rsidRDefault="005D0B60">
            <w:pPr>
              <w:spacing w:after="0" w:line="240" w:lineRule="auto"/>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00A34D3F"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3D71D71" w14:textId="77777777" w:rsidR="005D0B60" w:rsidRDefault="005D0B60">
            <w:pPr>
              <w:spacing w:after="0" w:line="240" w:lineRule="auto"/>
              <w:rPr>
                <w:rFonts w:ascii="Times New Roman" w:hAnsi="Times New Roman" w:cs="Times New Roman"/>
                <w:color w:val="000000" w:themeColor="text1"/>
                <w:sz w:val="24"/>
                <w:szCs w:val="24"/>
              </w:rPr>
            </w:pPr>
          </w:p>
        </w:tc>
      </w:tr>
      <w:tr w:rsidR="005D0B60" w14:paraId="12CD9531" w14:textId="77777777">
        <w:tc>
          <w:tcPr>
            <w:tcW w:w="7265" w:type="dxa"/>
            <w:gridSpan w:val="5"/>
            <w:tcBorders>
              <w:top w:val="single" w:sz="4" w:space="0" w:color="000000"/>
              <w:left w:val="single" w:sz="4" w:space="0" w:color="000000"/>
              <w:bottom w:val="single" w:sz="4" w:space="0" w:color="000000"/>
              <w:right w:val="single" w:sz="4" w:space="0" w:color="000000"/>
            </w:tcBorders>
          </w:tcPr>
          <w:p w14:paraId="6211B949" w14:textId="77777777" w:rsidR="005D0B60" w:rsidRDefault="00B04327">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5CFE02BB"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17BB9847" w14:textId="77777777" w:rsidR="005D0B60" w:rsidRDefault="005D0B60">
            <w:pPr>
              <w:spacing w:after="0" w:line="240" w:lineRule="auto"/>
              <w:rPr>
                <w:rFonts w:ascii="Times New Roman" w:hAnsi="Times New Roman" w:cs="Times New Roman"/>
                <w:color w:val="000000" w:themeColor="text1"/>
                <w:sz w:val="24"/>
                <w:szCs w:val="24"/>
              </w:rPr>
            </w:pPr>
          </w:p>
        </w:tc>
      </w:tr>
      <w:tr w:rsidR="005D0B60" w14:paraId="3D8D7F2E" w14:textId="77777777">
        <w:tc>
          <w:tcPr>
            <w:tcW w:w="7265" w:type="dxa"/>
            <w:gridSpan w:val="5"/>
            <w:tcBorders>
              <w:top w:val="single" w:sz="4" w:space="0" w:color="000000"/>
              <w:left w:val="single" w:sz="4" w:space="0" w:color="000000"/>
              <w:bottom w:val="single" w:sz="4" w:space="0" w:color="000000"/>
              <w:right w:val="single" w:sz="4" w:space="0" w:color="000000"/>
            </w:tcBorders>
          </w:tcPr>
          <w:p w14:paraId="73E13185"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126" w:type="dxa"/>
            <w:tcBorders>
              <w:top w:val="single" w:sz="4" w:space="0" w:color="000000"/>
              <w:left w:val="single" w:sz="4" w:space="0" w:color="000000"/>
              <w:bottom w:val="single" w:sz="4" w:space="0" w:color="000000"/>
              <w:right w:val="single" w:sz="4" w:space="0" w:color="000000"/>
            </w:tcBorders>
          </w:tcPr>
          <w:p w14:paraId="2135A86A"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28AAFF8" w14:textId="77777777" w:rsidR="005D0B60" w:rsidRDefault="005D0B60">
            <w:pPr>
              <w:spacing w:after="0" w:line="240" w:lineRule="auto"/>
              <w:rPr>
                <w:rFonts w:ascii="Times New Roman" w:hAnsi="Times New Roman" w:cs="Times New Roman"/>
                <w:color w:val="000000" w:themeColor="text1"/>
                <w:sz w:val="24"/>
                <w:szCs w:val="24"/>
              </w:rPr>
            </w:pPr>
          </w:p>
        </w:tc>
      </w:tr>
    </w:tbl>
    <w:p w14:paraId="7854E97D" w14:textId="77777777" w:rsidR="005D0B60" w:rsidRDefault="00B04327">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5.3.1. Jei „PVM“ laukas nepildomas, nurodykite priežastis, dėl kurių PVM nemokamas: ___________________________________________________________________________________</w:t>
      </w:r>
    </w:p>
    <w:p w14:paraId="6C8E622F" w14:textId="77777777" w:rsidR="005D0B60" w:rsidRDefault="005D0B60">
      <w:pPr>
        <w:spacing w:after="0" w:line="240" w:lineRule="auto"/>
        <w:rPr>
          <w:rFonts w:ascii="Times New Roman" w:hAnsi="Times New Roman" w:cs="Times New Roman"/>
          <w:b/>
          <w:bCs/>
          <w:color w:val="000000" w:themeColor="text1"/>
          <w:sz w:val="24"/>
          <w:szCs w:val="24"/>
        </w:rPr>
      </w:pPr>
    </w:p>
    <w:p w14:paraId="2D5995FE" w14:textId="77777777" w:rsidR="005D0B60" w:rsidRDefault="00B04327">
      <w:pPr>
        <w:pStyle w:val="ListParagraph"/>
        <w:numPr>
          <w:ilvl w:val="1"/>
          <w:numId w:val="21"/>
        </w:numPr>
        <w:tabs>
          <w:tab w:val="left" w:pos="993"/>
        </w:tabs>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Optinis mikroskopas su kamera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62" w:type="dxa"/>
        <w:tblLayout w:type="fixed"/>
        <w:tblLook w:val="01E0" w:firstRow="1" w:lastRow="1" w:firstColumn="1" w:lastColumn="1" w:noHBand="0" w:noVBand="0"/>
      </w:tblPr>
      <w:tblGrid>
        <w:gridCol w:w="569"/>
        <w:gridCol w:w="1821"/>
        <w:gridCol w:w="1543"/>
        <w:gridCol w:w="2004"/>
        <w:gridCol w:w="1329"/>
        <w:gridCol w:w="1126"/>
        <w:gridCol w:w="1570"/>
      </w:tblGrid>
      <w:tr w:rsidR="005D0B60" w14:paraId="0D38039D" w14:textId="77777777">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0DC00EC"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Eil. Nr.</w:t>
            </w:r>
          </w:p>
        </w:tc>
        <w:tc>
          <w:tcPr>
            <w:tcW w:w="182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31C3ACB" w14:textId="77777777" w:rsidR="005D0B60" w:rsidRDefault="00B04327">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Cs/>
                <w:color w:val="000000" w:themeColor="text1"/>
                <w:sz w:val="24"/>
                <w:szCs w:val="24"/>
              </w:rPr>
              <w:t>Pirkimo objektas</w:t>
            </w:r>
          </w:p>
        </w:tc>
        <w:tc>
          <w:tcPr>
            <w:tcW w:w="15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086E84" w14:textId="77777777" w:rsidR="005D0B60" w:rsidRDefault="00B04327">
            <w:pPr>
              <w:spacing w:after="0" w:line="240" w:lineRule="auto"/>
              <w:jc w:val="center"/>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Mato vienetas</w:t>
            </w:r>
          </w:p>
        </w:tc>
        <w:tc>
          <w:tcPr>
            <w:tcW w:w="20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847FAA" w14:textId="77777777" w:rsidR="005D0B60" w:rsidRDefault="00B04327">
            <w:pPr>
              <w:spacing w:after="0" w:line="240" w:lineRule="auto"/>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Kiekis</w:t>
            </w:r>
          </w:p>
        </w:tc>
        <w:tc>
          <w:tcPr>
            <w:tcW w:w="1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122820F"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be PVM</w:t>
            </w:r>
          </w:p>
        </w:tc>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E46979"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Mato vieneto įkainis EUR su PVM</w:t>
            </w:r>
          </w:p>
        </w:tc>
        <w:tc>
          <w:tcPr>
            <w:tcW w:w="15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AEE946"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Kaina EUR be PVM</w:t>
            </w:r>
          </w:p>
        </w:tc>
      </w:tr>
      <w:tr w:rsidR="005D0B60" w14:paraId="28B748EE" w14:textId="77777777">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38EF6824" w14:textId="77777777" w:rsidR="005D0B60" w:rsidRDefault="00B04327">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vAlign w:val="center"/>
          </w:tcPr>
          <w:p w14:paraId="537AF934" w14:textId="77777777" w:rsidR="005D0B60" w:rsidRDefault="00B04327">
            <w:pPr>
              <w:spacing w:after="0" w:line="240" w:lineRule="auto"/>
              <w:jc w:val="center"/>
            </w:pPr>
            <w:r>
              <w:rPr>
                <w:rFonts w:ascii="Times New Roman" w:hAnsi="Times New Roman" w:cs="Times New Roman"/>
                <w:i/>
                <w:iCs/>
                <w:color w:val="000000" w:themeColor="text1"/>
                <w:sz w:val="24"/>
                <w:szCs w:val="24"/>
              </w:rPr>
              <w:t>2</w:t>
            </w:r>
          </w:p>
        </w:tc>
        <w:tc>
          <w:tcPr>
            <w:tcW w:w="1543" w:type="dxa"/>
            <w:tcBorders>
              <w:top w:val="single" w:sz="4" w:space="0" w:color="000000"/>
              <w:left w:val="single" w:sz="4" w:space="0" w:color="000000"/>
              <w:bottom w:val="single" w:sz="4" w:space="0" w:color="000000"/>
              <w:right w:val="single" w:sz="4" w:space="0" w:color="000000"/>
            </w:tcBorders>
            <w:vAlign w:val="center"/>
          </w:tcPr>
          <w:p w14:paraId="2FB72EB6" w14:textId="77777777" w:rsidR="005D0B60" w:rsidRDefault="00B04327">
            <w:pPr>
              <w:spacing w:after="0" w:line="240" w:lineRule="auto"/>
              <w:jc w:val="center"/>
            </w:pPr>
            <w:r>
              <w:rPr>
                <w:rFonts w:ascii="Times New Roman" w:hAnsi="Times New Roman" w:cs="Times New Roman"/>
                <w:i/>
                <w:color w:val="000000" w:themeColor="text1"/>
                <w:sz w:val="24"/>
                <w:szCs w:val="24"/>
              </w:rPr>
              <w:t>3</w:t>
            </w:r>
          </w:p>
        </w:tc>
        <w:tc>
          <w:tcPr>
            <w:tcW w:w="2004" w:type="dxa"/>
            <w:tcBorders>
              <w:top w:val="single" w:sz="4" w:space="0" w:color="000000"/>
              <w:left w:val="single" w:sz="4" w:space="0" w:color="000000"/>
              <w:bottom w:val="single" w:sz="4" w:space="0" w:color="000000"/>
              <w:right w:val="single" w:sz="4" w:space="0" w:color="000000"/>
            </w:tcBorders>
            <w:vAlign w:val="center"/>
          </w:tcPr>
          <w:p w14:paraId="2187C865" w14:textId="77777777" w:rsidR="005D0B60" w:rsidRDefault="00B04327">
            <w:pPr>
              <w:spacing w:after="0" w:line="240" w:lineRule="auto"/>
              <w:jc w:val="center"/>
            </w:pPr>
            <w:r>
              <w:rPr>
                <w:rFonts w:ascii="Times New Roman" w:hAnsi="Times New Roman" w:cs="Times New Roman"/>
                <w:i/>
                <w:color w:val="000000" w:themeColor="text1"/>
                <w:sz w:val="24"/>
                <w:szCs w:val="24"/>
              </w:rPr>
              <w:t>4</w:t>
            </w:r>
          </w:p>
        </w:tc>
        <w:tc>
          <w:tcPr>
            <w:tcW w:w="1329" w:type="dxa"/>
            <w:tcBorders>
              <w:top w:val="single" w:sz="4" w:space="0" w:color="000000"/>
              <w:left w:val="single" w:sz="4" w:space="0" w:color="000000"/>
              <w:bottom w:val="single" w:sz="4" w:space="0" w:color="000000"/>
              <w:right w:val="single" w:sz="4" w:space="0" w:color="000000"/>
            </w:tcBorders>
            <w:vAlign w:val="center"/>
          </w:tcPr>
          <w:p w14:paraId="711FA115" w14:textId="77777777" w:rsidR="005D0B60" w:rsidRDefault="00B04327">
            <w:pPr>
              <w:spacing w:after="0" w:line="240" w:lineRule="auto"/>
              <w:jc w:val="center"/>
            </w:pPr>
            <w:r>
              <w:rPr>
                <w:rFonts w:ascii="Times New Roman" w:hAnsi="Times New Roman" w:cs="Times New Roman"/>
                <w:i/>
                <w:color w:val="000000" w:themeColor="text1"/>
                <w:sz w:val="24"/>
                <w:szCs w:val="24"/>
              </w:rPr>
              <w:t>5</w:t>
            </w:r>
          </w:p>
        </w:tc>
        <w:tc>
          <w:tcPr>
            <w:tcW w:w="1126" w:type="dxa"/>
            <w:tcBorders>
              <w:top w:val="single" w:sz="4" w:space="0" w:color="000000"/>
              <w:left w:val="single" w:sz="4" w:space="0" w:color="000000"/>
              <w:bottom w:val="single" w:sz="4" w:space="0" w:color="000000"/>
              <w:right w:val="single" w:sz="4" w:space="0" w:color="000000"/>
            </w:tcBorders>
          </w:tcPr>
          <w:p w14:paraId="65738D06" w14:textId="77777777" w:rsidR="005D0B60" w:rsidRDefault="00B04327">
            <w:pPr>
              <w:spacing w:after="0" w:line="240" w:lineRule="auto"/>
              <w:jc w:val="center"/>
            </w:pPr>
            <w:r>
              <w:rPr>
                <w:rFonts w:ascii="Times New Roman" w:hAnsi="Times New Roman" w:cs="Times New Roman"/>
                <w:i/>
                <w:color w:val="000000" w:themeColor="text1"/>
                <w:sz w:val="24"/>
                <w:szCs w:val="24"/>
              </w:rPr>
              <w:t>6</w:t>
            </w:r>
          </w:p>
        </w:tc>
        <w:tc>
          <w:tcPr>
            <w:tcW w:w="1570" w:type="dxa"/>
            <w:tcBorders>
              <w:top w:val="single" w:sz="4" w:space="0" w:color="000000"/>
              <w:left w:val="single" w:sz="4" w:space="0" w:color="000000"/>
              <w:bottom w:val="single" w:sz="4" w:space="0" w:color="000000"/>
              <w:right w:val="single" w:sz="4" w:space="0" w:color="000000"/>
            </w:tcBorders>
            <w:vAlign w:val="center"/>
          </w:tcPr>
          <w:p w14:paraId="1CF61CB0" w14:textId="77777777" w:rsidR="005D0B60" w:rsidRDefault="00B04327">
            <w:pPr>
              <w:spacing w:after="0" w:line="240" w:lineRule="auto"/>
              <w:jc w:val="center"/>
            </w:pPr>
            <w:r>
              <w:rPr>
                <w:rFonts w:ascii="Times New Roman" w:hAnsi="Times New Roman" w:cs="Times New Roman"/>
                <w:i/>
                <w:color w:val="000000" w:themeColor="text1"/>
                <w:sz w:val="24"/>
                <w:szCs w:val="24"/>
              </w:rPr>
              <w:t>7 (4 X 5)</w:t>
            </w:r>
          </w:p>
        </w:tc>
      </w:tr>
      <w:tr w:rsidR="005D0B60" w14:paraId="0D01804F" w14:textId="77777777">
        <w:tc>
          <w:tcPr>
            <w:tcW w:w="568" w:type="dxa"/>
            <w:tcBorders>
              <w:top w:val="single" w:sz="4" w:space="0" w:color="000000"/>
              <w:left w:val="single" w:sz="4" w:space="0" w:color="000000"/>
              <w:bottom w:val="single" w:sz="4" w:space="0" w:color="000000"/>
              <w:right w:val="single" w:sz="4" w:space="0" w:color="000000"/>
            </w:tcBorders>
          </w:tcPr>
          <w:p w14:paraId="1A75A6C2" w14:textId="77777777" w:rsidR="005D0B60" w:rsidRDefault="00B04327">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tc>
        <w:tc>
          <w:tcPr>
            <w:tcW w:w="1821" w:type="dxa"/>
            <w:tcBorders>
              <w:top w:val="single" w:sz="4" w:space="0" w:color="000000"/>
              <w:left w:val="single" w:sz="4" w:space="0" w:color="000000"/>
              <w:bottom w:val="single" w:sz="4" w:space="0" w:color="000000"/>
              <w:right w:val="single" w:sz="4" w:space="0" w:color="000000"/>
            </w:tcBorders>
          </w:tcPr>
          <w:p w14:paraId="2E8B2137" w14:textId="77777777" w:rsidR="005D0B60" w:rsidRDefault="00B04327">
            <w:pPr>
              <w:spacing w:after="0" w:line="240" w:lineRule="auto"/>
              <w:jc w:val="center"/>
            </w:pPr>
            <w:r>
              <w:rPr>
                <w:rFonts w:ascii="Times New Roman" w:hAnsi="Times New Roman" w:cs="Times New Roman"/>
                <w:b/>
                <w:bCs/>
                <w:color w:val="000000" w:themeColor="text1"/>
                <w:sz w:val="24"/>
                <w:szCs w:val="24"/>
              </w:rPr>
              <w:t>Optinis mikroskopas su kamera</w:t>
            </w:r>
          </w:p>
        </w:tc>
        <w:tc>
          <w:tcPr>
            <w:tcW w:w="1543" w:type="dxa"/>
            <w:tcBorders>
              <w:top w:val="single" w:sz="4" w:space="0" w:color="000000"/>
              <w:left w:val="single" w:sz="4" w:space="0" w:color="000000"/>
              <w:bottom w:val="single" w:sz="4" w:space="0" w:color="000000"/>
              <w:right w:val="single" w:sz="4" w:space="0" w:color="000000"/>
            </w:tcBorders>
          </w:tcPr>
          <w:p w14:paraId="2A86126C" w14:textId="77777777" w:rsidR="005D0B60" w:rsidRDefault="00B04327">
            <w:pPr>
              <w:spacing w:after="0" w:line="240" w:lineRule="auto"/>
              <w:jc w:val="center"/>
            </w:pPr>
            <w:r>
              <w:rPr>
                <w:rFonts w:ascii="Times New Roman" w:hAnsi="Times New Roman" w:cs="Times New Roman"/>
                <w:iCs/>
                <w:color w:val="000000" w:themeColor="text1"/>
                <w:sz w:val="24"/>
                <w:szCs w:val="24"/>
              </w:rPr>
              <w:t>vnt.</w:t>
            </w:r>
          </w:p>
        </w:tc>
        <w:tc>
          <w:tcPr>
            <w:tcW w:w="2004" w:type="dxa"/>
            <w:tcBorders>
              <w:top w:val="single" w:sz="4" w:space="0" w:color="000000"/>
              <w:left w:val="single" w:sz="4" w:space="0" w:color="000000"/>
              <w:bottom w:val="single" w:sz="4" w:space="0" w:color="000000"/>
              <w:right w:val="single" w:sz="4" w:space="0" w:color="000000"/>
            </w:tcBorders>
          </w:tcPr>
          <w:p w14:paraId="747D9219" w14:textId="77777777" w:rsidR="005D0B60" w:rsidRDefault="00B04327">
            <w:pPr>
              <w:spacing w:after="0" w:line="240" w:lineRule="auto"/>
              <w:jc w:val="center"/>
            </w:pPr>
            <w:r>
              <w:rPr>
                <w:rFonts w:ascii="Times New Roman" w:hAnsi="Times New Roman" w:cs="Times New Roman"/>
                <w:iCs/>
                <w:color w:val="000000" w:themeColor="text1"/>
                <w:sz w:val="24"/>
                <w:szCs w:val="24"/>
              </w:rPr>
              <w:t>93</w:t>
            </w:r>
          </w:p>
        </w:tc>
        <w:tc>
          <w:tcPr>
            <w:tcW w:w="1329" w:type="dxa"/>
            <w:tcBorders>
              <w:top w:val="single" w:sz="4" w:space="0" w:color="000000"/>
              <w:left w:val="single" w:sz="4" w:space="0" w:color="000000"/>
              <w:bottom w:val="single" w:sz="4" w:space="0" w:color="000000"/>
              <w:right w:val="single" w:sz="4" w:space="0" w:color="000000"/>
            </w:tcBorders>
          </w:tcPr>
          <w:p w14:paraId="105AB342" w14:textId="77777777" w:rsidR="005D0B60" w:rsidRDefault="005D0B60">
            <w:pPr>
              <w:spacing w:after="0" w:line="240" w:lineRule="auto"/>
              <w:jc w:val="center"/>
              <w:rPr>
                <w:rFonts w:ascii="Times New Roman" w:hAnsi="Times New Roman" w:cs="Times New Roman"/>
                <w:color w:val="000000" w:themeColor="text1"/>
                <w:sz w:val="24"/>
                <w:szCs w:val="24"/>
              </w:rPr>
            </w:pPr>
          </w:p>
        </w:tc>
        <w:tc>
          <w:tcPr>
            <w:tcW w:w="1126" w:type="dxa"/>
            <w:tcBorders>
              <w:top w:val="single" w:sz="4" w:space="0" w:color="000000"/>
              <w:left w:val="single" w:sz="4" w:space="0" w:color="000000"/>
              <w:bottom w:val="single" w:sz="4" w:space="0" w:color="000000"/>
              <w:right w:val="single" w:sz="4" w:space="0" w:color="000000"/>
            </w:tcBorders>
          </w:tcPr>
          <w:p w14:paraId="029BAD4B" w14:textId="77777777" w:rsidR="005D0B60" w:rsidRDefault="005D0B60">
            <w:pPr>
              <w:spacing w:after="0" w:line="240" w:lineRule="auto"/>
              <w:jc w:val="center"/>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953C035" w14:textId="77777777" w:rsidR="005D0B60" w:rsidRDefault="005D0B60">
            <w:pPr>
              <w:spacing w:after="0" w:line="240" w:lineRule="auto"/>
              <w:jc w:val="center"/>
              <w:rPr>
                <w:rFonts w:ascii="Times New Roman" w:hAnsi="Times New Roman" w:cs="Times New Roman"/>
                <w:color w:val="000000" w:themeColor="text1"/>
                <w:sz w:val="24"/>
                <w:szCs w:val="24"/>
              </w:rPr>
            </w:pPr>
          </w:p>
        </w:tc>
      </w:tr>
      <w:tr w:rsidR="005D0B60" w14:paraId="46988E68" w14:textId="77777777">
        <w:tc>
          <w:tcPr>
            <w:tcW w:w="7265" w:type="dxa"/>
            <w:gridSpan w:val="5"/>
            <w:tcBorders>
              <w:top w:val="single" w:sz="4" w:space="0" w:color="000000"/>
              <w:left w:val="single" w:sz="4" w:space="0" w:color="000000"/>
              <w:bottom w:val="single" w:sz="4" w:space="0" w:color="000000"/>
              <w:right w:val="single" w:sz="4" w:space="0" w:color="000000"/>
            </w:tcBorders>
          </w:tcPr>
          <w:p w14:paraId="0DA41305" w14:textId="77777777" w:rsidR="005D0B60" w:rsidRDefault="00B04327">
            <w:pPr>
              <w:spacing w:after="0" w:line="240" w:lineRule="auto"/>
              <w:rPr>
                <w:rFonts w:ascii="Times New Roman" w:hAnsi="Times New Roman" w:cs="Times New Roman"/>
                <w:iCs/>
                <w:color w:val="000000" w:themeColor="text1"/>
                <w:sz w:val="24"/>
                <w:szCs w:val="24"/>
                <w:lang w:val="sv-SE"/>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sv-SE"/>
              </w:rPr>
              <w:t>%; [PVM suma] Eur</w:t>
            </w:r>
          </w:p>
        </w:tc>
        <w:tc>
          <w:tcPr>
            <w:tcW w:w="1126" w:type="dxa"/>
            <w:tcBorders>
              <w:top w:val="single" w:sz="4" w:space="0" w:color="000000"/>
              <w:left w:val="single" w:sz="4" w:space="0" w:color="000000"/>
              <w:bottom w:val="single" w:sz="4" w:space="0" w:color="000000"/>
              <w:right w:val="single" w:sz="4" w:space="0" w:color="000000"/>
            </w:tcBorders>
          </w:tcPr>
          <w:p w14:paraId="6A7A62C2"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742B924D" w14:textId="77777777" w:rsidR="005D0B60" w:rsidRDefault="005D0B60">
            <w:pPr>
              <w:spacing w:after="0" w:line="240" w:lineRule="auto"/>
              <w:rPr>
                <w:rFonts w:ascii="Times New Roman" w:hAnsi="Times New Roman" w:cs="Times New Roman"/>
                <w:color w:val="000000" w:themeColor="text1"/>
                <w:sz w:val="24"/>
                <w:szCs w:val="24"/>
              </w:rPr>
            </w:pPr>
          </w:p>
        </w:tc>
      </w:tr>
      <w:tr w:rsidR="005D0B60" w14:paraId="02DB3B6F" w14:textId="77777777">
        <w:tc>
          <w:tcPr>
            <w:tcW w:w="7265" w:type="dxa"/>
            <w:gridSpan w:val="5"/>
            <w:tcBorders>
              <w:top w:val="single" w:sz="4" w:space="0" w:color="000000"/>
              <w:left w:val="single" w:sz="4" w:space="0" w:color="000000"/>
              <w:bottom w:val="single" w:sz="4" w:space="0" w:color="000000"/>
              <w:right w:val="single" w:sz="4" w:space="0" w:color="000000"/>
            </w:tcBorders>
          </w:tcPr>
          <w:p w14:paraId="659BFE20" w14:textId="77777777" w:rsidR="005D0B60" w:rsidRDefault="00B0432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126" w:type="dxa"/>
            <w:tcBorders>
              <w:top w:val="single" w:sz="4" w:space="0" w:color="000000"/>
              <w:left w:val="single" w:sz="4" w:space="0" w:color="000000"/>
              <w:bottom w:val="single" w:sz="4" w:space="0" w:color="000000"/>
              <w:right w:val="single" w:sz="4" w:space="0" w:color="000000"/>
            </w:tcBorders>
          </w:tcPr>
          <w:p w14:paraId="2C71035E" w14:textId="77777777" w:rsidR="005D0B60" w:rsidRDefault="005D0B60">
            <w:pPr>
              <w:spacing w:after="0" w:line="240" w:lineRule="auto"/>
              <w:rPr>
                <w:rFonts w:ascii="Times New Roman" w:hAnsi="Times New Roman" w:cs="Times New Roman"/>
                <w:color w:val="000000" w:themeColor="text1"/>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069AFCA7" w14:textId="77777777" w:rsidR="005D0B60" w:rsidRDefault="005D0B60">
            <w:pPr>
              <w:spacing w:after="0" w:line="240" w:lineRule="auto"/>
              <w:rPr>
                <w:rFonts w:ascii="Times New Roman" w:hAnsi="Times New Roman" w:cs="Times New Roman"/>
                <w:color w:val="000000" w:themeColor="text1"/>
                <w:sz w:val="24"/>
                <w:szCs w:val="24"/>
              </w:rPr>
            </w:pPr>
          </w:p>
        </w:tc>
      </w:tr>
    </w:tbl>
    <w:p w14:paraId="2F83BD9C" w14:textId="77777777" w:rsidR="005D0B60" w:rsidRDefault="00B04327">
      <w:pPr>
        <w:pStyle w:val="ListParagraph"/>
        <w:spacing w:after="0" w:line="240" w:lineRule="auto"/>
        <w:ind w:left="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5.4.1. Jei „PVM“ laukas nepildomas, nurodykite priežastis, dėl kurių PVM nemokamas: ___________________________________________________________________________________</w:t>
      </w:r>
    </w:p>
    <w:p w14:paraId="6C0DCA8F" w14:textId="77777777" w:rsidR="005D0B60" w:rsidRDefault="005D0B60">
      <w:pPr>
        <w:spacing w:after="0" w:line="240" w:lineRule="auto"/>
        <w:contextualSpacing/>
        <w:jc w:val="both"/>
        <w:rPr>
          <w:rFonts w:ascii="Times New Roman" w:hAnsi="Times New Roman" w:cs="Times New Roman"/>
          <w:b/>
          <w:bCs/>
          <w:i/>
          <w:iCs/>
          <w:sz w:val="24"/>
          <w:szCs w:val="24"/>
        </w:rPr>
      </w:pPr>
    </w:p>
    <w:p w14:paraId="6820CC54" w14:textId="77777777" w:rsidR="005D0B60" w:rsidRDefault="00B04327">
      <w:pPr>
        <w:spacing w:after="0" w:line="240" w:lineRule="auto"/>
        <w:contextualSpacing/>
        <w:jc w:val="both"/>
        <w:rPr>
          <w:rFonts w:ascii="Times New Roman" w:hAnsi="Times New Roman" w:cs="Times New Roman"/>
          <w:b/>
          <w:bCs/>
          <w:sz w:val="24"/>
          <w:szCs w:val="24"/>
          <w:u w:val="single"/>
        </w:rPr>
      </w:pPr>
      <w:r>
        <w:rPr>
          <w:rFonts w:ascii="Times New Roman" w:hAnsi="Times New Roman" w:cs="Times New Roman"/>
          <w:b/>
          <w:bCs/>
          <w:i/>
          <w:iCs/>
          <w:sz w:val="24"/>
          <w:szCs w:val="24"/>
        </w:rPr>
        <w:lastRenderedPageBreak/>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5.1-5.4 p. lentelių, nepriklausomai nuo to, ar užpildyta atitinkama 5 p. „Pasiūlymo kokybiniai parametrai“ 6.1-6.4 p. lentelė, bus laikoma, jog tiekėjas tai pirkimo objekto daliai pasiūlymo nepateikė.</w:t>
      </w:r>
    </w:p>
    <w:p w14:paraId="4D4BA06F" w14:textId="77777777" w:rsidR="005D0B60" w:rsidRDefault="005D0B60">
      <w:pPr>
        <w:spacing w:after="0" w:line="240" w:lineRule="auto"/>
        <w:contextualSpacing/>
        <w:jc w:val="both"/>
        <w:rPr>
          <w:rFonts w:ascii="Times New Roman" w:hAnsi="Times New Roman" w:cs="Times New Roman"/>
          <w:b/>
          <w:bCs/>
          <w:sz w:val="24"/>
          <w:szCs w:val="24"/>
          <w:u w:val="single"/>
        </w:rPr>
      </w:pPr>
    </w:p>
    <w:p w14:paraId="6956AE12" w14:textId="77777777" w:rsidR="005D0B60" w:rsidRDefault="005D0B60">
      <w:pPr>
        <w:spacing w:after="0" w:line="240" w:lineRule="auto"/>
        <w:rPr>
          <w:rFonts w:ascii="Times New Roman" w:hAnsi="Times New Roman" w:cs="Times New Roman"/>
          <w:color w:val="000000" w:themeColor="text1"/>
          <w:sz w:val="24"/>
          <w:szCs w:val="24"/>
        </w:rPr>
      </w:pPr>
    </w:p>
    <w:p w14:paraId="3D60CA05" w14:textId="77777777" w:rsidR="005D0B60" w:rsidRDefault="00B04327">
      <w:pPr>
        <w:pStyle w:val="ListParagraph"/>
        <w:spacing w:after="0" w:line="240" w:lineRule="auto"/>
        <w:ind w:left="0"/>
        <w:jc w:val="center"/>
        <w:rPr>
          <w:rFonts w:ascii="Times New Roman" w:hAnsi="Times New Roman" w:cs="Times New Roman"/>
          <w:b/>
          <w:bCs/>
          <w:color w:val="000000" w:themeColor="text1"/>
          <w:sz w:val="24"/>
          <w:szCs w:val="24"/>
        </w:rPr>
      </w:pPr>
      <w:r>
        <w:rPr>
          <w:rFonts w:ascii="Times New Roman" w:hAnsi="Times New Roman" w:cs="Times New Roman"/>
          <w:b/>
          <w:bCs/>
          <w:sz w:val="24"/>
          <w:szCs w:val="24"/>
        </w:rPr>
        <w:t>6. PASIŪLYMO KOKYBINIAI PARAMETRAI</w:t>
      </w:r>
    </w:p>
    <w:p w14:paraId="453307B8" w14:textId="77777777" w:rsidR="005D0B60" w:rsidRDefault="005D0B60">
      <w:pPr>
        <w:spacing w:after="0" w:line="240" w:lineRule="auto"/>
        <w:rPr>
          <w:rFonts w:ascii="Times New Roman" w:eastAsia="Calibri" w:hAnsi="Times New Roman" w:cs="Times New Roman"/>
          <w:sz w:val="24"/>
          <w:szCs w:val="24"/>
        </w:rPr>
      </w:pPr>
    </w:p>
    <w:p w14:paraId="51BBF8E2" w14:textId="77777777" w:rsidR="005D0B60" w:rsidRDefault="00B0432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Siūlomas pirkimo objektas atitinka pirkimo dokumentuose nurodytus reikalavimus ir jo savybės yra tokios:</w:t>
      </w:r>
    </w:p>
    <w:p w14:paraId="3347C42E" w14:textId="77777777" w:rsidR="005D0B60" w:rsidRDefault="005D0B60">
      <w:pPr>
        <w:spacing w:after="0" w:line="240" w:lineRule="auto"/>
        <w:ind w:firstLine="567"/>
        <w:jc w:val="both"/>
        <w:rPr>
          <w:rFonts w:ascii="Times New Roman" w:eastAsia="Calibri" w:hAnsi="Times New Roman" w:cs="Times New Roman"/>
          <w:sz w:val="24"/>
          <w:szCs w:val="24"/>
        </w:rPr>
      </w:pPr>
    </w:p>
    <w:p w14:paraId="633DD686" w14:textId="77777777" w:rsidR="005D0B60" w:rsidRDefault="00B04327">
      <w:pPr>
        <w:pStyle w:val="ListParagraph"/>
        <w:spacing w:after="0" w:line="240" w:lineRule="auto"/>
        <w:ind w:left="0" w:firstLine="567"/>
        <w:contextualSpacing w:val="0"/>
        <w:jc w:val="both"/>
        <w:rPr>
          <w:rFonts w:ascii="Times New Roman" w:hAnsi="Times New Roman" w:cs="Times New Roman"/>
          <w:b/>
          <w:bCs/>
          <w:iCs/>
          <w:color w:val="000000" w:themeColor="text1"/>
          <w:sz w:val="24"/>
          <w:szCs w:val="24"/>
        </w:rPr>
      </w:pPr>
      <w:r>
        <w:rPr>
          <w:rFonts w:ascii="Times New Roman" w:hAnsi="Times New Roman" w:cs="Times New Roman"/>
          <w:b/>
          <w:bCs/>
          <w:iCs/>
          <w:sz w:val="24"/>
          <w:szCs w:val="24"/>
        </w:rPr>
        <w:t xml:space="preserve">6.1. Pirmoji pirkimo objekto dalis – Optinis mikroskopas su kamera </w:t>
      </w:r>
      <w:r>
        <w:rPr>
          <w:rFonts w:ascii="Times New Roman" w:hAnsi="Times New Roman" w:cs="Times New Roman"/>
          <w:b/>
          <w:bCs/>
          <w:color w:val="000000" w:themeColor="text1"/>
          <w:sz w:val="24"/>
          <w:szCs w:val="24"/>
        </w:rPr>
        <w:t xml:space="preserve">(švietimo įstaigoms, esančioms Utenos ir Vilniaus apskrityse): </w:t>
      </w:r>
    </w:p>
    <w:tbl>
      <w:tblPr>
        <w:tblW w:w="9918" w:type="dxa"/>
        <w:tblInd w:w="-113" w:type="dxa"/>
        <w:tblLayout w:type="fixed"/>
        <w:tblLook w:val="04A0" w:firstRow="1" w:lastRow="0" w:firstColumn="1" w:lastColumn="0" w:noHBand="0" w:noVBand="1"/>
      </w:tblPr>
      <w:tblGrid>
        <w:gridCol w:w="626"/>
        <w:gridCol w:w="4609"/>
        <w:gridCol w:w="4683"/>
      </w:tblGrid>
      <w:tr w:rsidR="005D0B60" w14:paraId="40E28E40"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5BCD43" w14:textId="77777777" w:rsidR="005D0B60" w:rsidRDefault="00B0432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Eil.Nr.</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DE637A" w14:textId="77777777" w:rsidR="005D0B60" w:rsidRDefault="00B0432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9AF485" w14:textId="77777777" w:rsidR="005D0B60" w:rsidRDefault="00B0432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33A36ACF" w14:textId="77777777" w:rsidR="005D0B60" w:rsidRDefault="00B04327">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1F454E89" w14:textId="77777777" w:rsidR="005D0B60" w:rsidRDefault="00B0432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nepildoma, jeigu papildomas garantijos terminas nesiūlomas</w:t>
            </w:r>
          </w:p>
        </w:tc>
      </w:tr>
      <w:tr w:rsidR="005D0B60" w14:paraId="67FB955F"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4E77F4BB"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6AF48EB6"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3" w:type="dxa"/>
            <w:tcBorders>
              <w:top w:val="single" w:sz="4" w:space="0" w:color="000000"/>
              <w:left w:val="single" w:sz="4" w:space="0" w:color="000000"/>
              <w:bottom w:val="single" w:sz="4" w:space="0" w:color="000000"/>
              <w:right w:val="single" w:sz="4" w:space="0" w:color="000000"/>
            </w:tcBorders>
          </w:tcPr>
          <w:p w14:paraId="4313C1B8"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D0B60" w14:paraId="38785D22"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399E3C12" w14:textId="77777777" w:rsidR="005D0B60" w:rsidRDefault="00B04327">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06736139" w14:textId="77777777" w:rsidR="005D0B60" w:rsidRDefault="00B043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optinių mikroskopų su kamera terminas, viršijantis privalomą/reikalaujamą 24 mėnesių terminą</w:t>
            </w:r>
          </w:p>
        </w:tc>
        <w:tc>
          <w:tcPr>
            <w:tcW w:w="4683" w:type="dxa"/>
            <w:tcBorders>
              <w:top w:val="single" w:sz="4" w:space="0" w:color="000000"/>
              <w:left w:val="single" w:sz="4" w:space="0" w:color="000000"/>
              <w:bottom w:val="single" w:sz="4" w:space="0" w:color="000000"/>
              <w:right w:val="single" w:sz="4" w:space="0" w:color="000000"/>
            </w:tcBorders>
          </w:tcPr>
          <w:p w14:paraId="136583A7" w14:textId="77777777" w:rsidR="005D0B60" w:rsidRDefault="005D0B60">
            <w:pPr>
              <w:spacing w:after="0" w:line="240" w:lineRule="auto"/>
              <w:rPr>
                <w:rFonts w:ascii="Times New Roman" w:eastAsia="Calibri" w:hAnsi="Times New Roman" w:cs="Times New Roman"/>
                <w:sz w:val="24"/>
                <w:szCs w:val="24"/>
                <w:highlight w:val="yellow"/>
              </w:rPr>
            </w:pPr>
            <w:bookmarkStart w:id="75" w:name="_Hlk76975443_Copy_1"/>
            <w:bookmarkEnd w:id="75"/>
          </w:p>
        </w:tc>
      </w:tr>
    </w:tbl>
    <w:p w14:paraId="7C99B56B" w14:textId="77777777" w:rsidR="005D0B60" w:rsidRDefault="005D0B60">
      <w:pPr>
        <w:pStyle w:val="ListParagraph"/>
        <w:spacing w:after="0" w:line="240" w:lineRule="auto"/>
        <w:ind w:left="567"/>
        <w:rPr>
          <w:rFonts w:ascii="Times New Roman" w:hAnsi="Times New Roman" w:cs="Times New Roman"/>
          <w:b/>
          <w:bCs/>
          <w:color w:val="000000" w:themeColor="text1"/>
          <w:sz w:val="24"/>
          <w:szCs w:val="24"/>
        </w:rPr>
      </w:pPr>
    </w:p>
    <w:p w14:paraId="2FD1C26F" w14:textId="77777777" w:rsidR="005D0B60" w:rsidRDefault="00B04327">
      <w:pPr>
        <w:pStyle w:val="ListParagraph"/>
        <w:spacing w:after="0" w:line="240" w:lineRule="auto"/>
        <w:ind w:left="0"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6.2. Antroji Pirkimo objekto dalis – </w:t>
      </w:r>
      <w:r>
        <w:rPr>
          <w:rFonts w:ascii="Times New Roman" w:hAnsi="Times New Roman" w:cs="Times New Roman"/>
          <w:b/>
          <w:bCs/>
          <w:iCs/>
          <w:color w:val="000000" w:themeColor="text1"/>
          <w:sz w:val="24"/>
          <w:szCs w:val="24"/>
        </w:rPr>
        <w:t>Optinis mikroskopas su kamera</w:t>
      </w:r>
      <w:r>
        <w:rPr>
          <w:rFonts w:ascii="Times New Roman" w:hAnsi="Times New Roman" w:cs="Times New Roman"/>
          <w:b/>
          <w:bCs/>
          <w:color w:val="000000" w:themeColor="text1"/>
          <w:sz w:val="24"/>
          <w:szCs w:val="24"/>
        </w:rPr>
        <w:t xml:space="preserve"> (švietimo įstaigoms, esančioms Kauno, Alytaus ir Marijampolės apskrityse)</w:t>
      </w:r>
      <w:r>
        <w:rPr>
          <w:rFonts w:ascii="Times New Roman" w:eastAsia="Calibri" w:hAnsi="Times New Roman" w:cs="Times New Roman"/>
          <w:b/>
          <w:iCs/>
          <w:color w:val="000000" w:themeColor="text1"/>
          <w:sz w:val="24"/>
          <w:szCs w:val="24"/>
        </w:rPr>
        <w:t>:</w:t>
      </w:r>
    </w:p>
    <w:tbl>
      <w:tblPr>
        <w:tblW w:w="9918" w:type="dxa"/>
        <w:tblInd w:w="-113" w:type="dxa"/>
        <w:tblLayout w:type="fixed"/>
        <w:tblLook w:val="04A0" w:firstRow="1" w:lastRow="0" w:firstColumn="1" w:lastColumn="0" w:noHBand="0" w:noVBand="1"/>
      </w:tblPr>
      <w:tblGrid>
        <w:gridCol w:w="626"/>
        <w:gridCol w:w="4609"/>
        <w:gridCol w:w="4683"/>
      </w:tblGrid>
      <w:tr w:rsidR="005D0B60" w14:paraId="17C65125"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1CD9D8" w14:textId="77777777" w:rsidR="005D0B60" w:rsidRDefault="00B0432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Eil.Nr.</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DDEBD0" w14:textId="77777777" w:rsidR="005D0B60" w:rsidRDefault="00B0432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AC7B2E" w14:textId="77777777" w:rsidR="005D0B60" w:rsidRDefault="00B0432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05FE6DDB" w14:textId="77777777" w:rsidR="005D0B60" w:rsidRDefault="00B04327">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0CC90B61" w14:textId="77777777" w:rsidR="005D0B60" w:rsidRDefault="00B04327">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t>* nepildoma, jeigu papildomas garantijos terminas nesiūlomas</w:t>
            </w:r>
          </w:p>
        </w:tc>
      </w:tr>
      <w:tr w:rsidR="005D0B60" w14:paraId="2D424BA2"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2E23C82B"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2DC2D74A"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3" w:type="dxa"/>
            <w:tcBorders>
              <w:top w:val="single" w:sz="4" w:space="0" w:color="000000"/>
              <w:left w:val="single" w:sz="4" w:space="0" w:color="000000"/>
              <w:bottom w:val="single" w:sz="4" w:space="0" w:color="000000"/>
              <w:right w:val="single" w:sz="4" w:space="0" w:color="000000"/>
            </w:tcBorders>
          </w:tcPr>
          <w:p w14:paraId="26C9F82B"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D0B60" w14:paraId="478074B1"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635C60AA" w14:textId="77777777" w:rsidR="005D0B60" w:rsidRDefault="00B04327">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69F5394A" w14:textId="77777777" w:rsidR="005D0B60" w:rsidRDefault="00B043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optinių mikroskopų su kamera terminas, viršijantis privalomą/reikalaujamą 24 mėnesių terminą</w:t>
            </w:r>
          </w:p>
        </w:tc>
        <w:tc>
          <w:tcPr>
            <w:tcW w:w="4683" w:type="dxa"/>
            <w:tcBorders>
              <w:top w:val="single" w:sz="4" w:space="0" w:color="000000"/>
              <w:left w:val="single" w:sz="4" w:space="0" w:color="000000"/>
              <w:bottom w:val="single" w:sz="4" w:space="0" w:color="000000"/>
              <w:right w:val="single" w:sz="4" w:space="0" w:color="000000"/>
            </w:tcBorders>
          </w:tcPr>
          <w:p w14:paraId="7FA3BC6C" w14:textId="77777777" w:rsidR="005D0B60" w:rsidRDefault="005D0B60">
            <w:pPr>
              <w:spacing w:after="0" w:line="240" w:lineRule="auto"/>
              <w:rPr>
                <w:rFonts w:ascii="Times New Roman" w:eastAsia="Calibri" w:hAnsi="Times New Roman" w:cs="Times New Roman"/>
                <w:sz w:val="24"/>
                <w:szCs w:val="24"/>
              </w:rPr>
            </w:pPr>
          </w:p>
        </w:tc>
      </w:tr>
    </w:tbl>
    <w:p w14:paraId="26099513" w14:textId="77777777" w:rsidR="005D0B60" w:rsidRDefault="005D0B60">
      <w:pPr>
        <w:spacing w:after="0" w:line="240" w:lineRule="auto"/>
        <w:jc w:val="both"/>
        <w:rPr>
          <w:rFonts w:ascii="Times New Roman" w:eastAsia="Calibri" w:hAnsi="Times New Roman" w:cs="Times New Roman"/>
          <w:b/>
          <w:iCs/>
          <w:color w:val="000000" w:themeColor="text1"/>
          <w:sz w:val="24"/>
          <w:szCs w:val="24"/>
        </w:rPr>
      </w:pPr>
    </w:p>
    <w:p w14:paraId="58A8CD85" w14:textId="77777777" w:rsidR="005D0B60" w:rsidRDefault="00B04327">
      <w:pPr>
        <w:pStyle w:val="ListParagraph"/>
        <w:spacing w:after="0" w:line="240" w:lineRule="auto"/>
        <w:ind w:left="0"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6.3. Trečioji Pirkimo objekto dalis – </w:t>
      </w:r>
      <w:r>
        <w:rPr>
          <w:rFonts w:ascii="Times New Roman" w:eastAsia="Calibri" w:hAnsi="Times New Roman" w:cs="Times New Roman"/>
          <w:b/>
          <w:bCs/>
          <w:iCs/>
          <w:color w:val="000000" w:themeColor="text1"/>
          <w:sz w:val="24"/>
          <w:szCs w:val="24"/>
        </w:rPr>
        <w:t>Optinis mikroskopas su kamera</w:t>
      </w:r>
      <w:r>
        <w:rPr>
          <w:rFonts w:ascii="Times New Roman" w:hAnsi="Times New Roman" w:cs="Times New Roman"/>
          <w:b/>
          <w:bCs/>
          <w:color w:val="000000" w:themeColor="text1"/>
          <w:sz w:val="24"/>
          <w:szCs w:val="24"/>
        </w:rPr>
        <w:t xml:space="preserve"> (švietimo įstaigoms, esančioms Panevėžio ir Šiaulių apskrityse)</w:t>
      </w:r>
      <w:r>
        <w:rPr>
          <w:rFonts w:ascii="Times New Roman" w:eastAsia="Calibri" w:hAnsi="Times New Roman" w:cs="Times New Roman"/>
          <w:b/>
          <w:iCs/>
          <w:color w:val="000000" w:themeColor="text1"/>
          <w:sz w:val="24"/>
          <w:szCs w:val="24"/>
        </w:rPr>
        <w:t>:</w:t>
      </w:r>
    </w:p>
    <w:tbl>
      <w:tblPr>
        <w:tblW w:w="9918" w:type="dxa"/>
        <w:tblInd w:w="-113" w:type="dxa"/>
        <w:tblLayout w:type="fixed"/>
        <w:tblLook w:val="04A0" w:firstRow="1" w:lastRow="0" w:firstColumn="1" w:lastColumn="0" w:noHBand="0" w:noVBand="1"/>
      </w:tblPr>
      <w:tblGrid>
        <w:gridCol w:w="626"/>
        <w:gridCol w:w="4609"/>
        <w:gridCol w:w="4683"/>
      </w:tblGrid>
      <w:tr w:rsidR="005D0B60" w14:paraId="0255C90F"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EE15C6E" w14:textId="77777777" w:rsidR="005D0B60" w:rsidRDefault="00B0432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Eil.Nr.</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A3BE22" w14:textId="77777777" w:rsidR="005D0B60" w:rsidRDefault="00B0432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C1CD7B" w14:textId="77777777" w:rsidR="005D0B60" w:rsidRDefault="00B0432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6FF4CB30" w14:textId="77777777" w:rsidR="005D0B60" w:rsidRDefault="00B04327">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1D23D2AC" w14:textId="77777777" w:rsidR="005D0B60" w:rsidRDefault="00B04327">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lastRenderedPageBreak/>
              <w:t>* nepildoma, jeigu papildomas garantijos terminas nesiūlomas</w:t>
            </w:r>
          </w:p>
        </w:tc>
      </w:tr>
      <w:tr w:rsidR="005D0B60" w14:paraId="5A1CF1EC"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300EFD3F"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1</w:t>
            </w:r>
          </w:p>
        </w:tc>
        <w:tc>
          <w:tcPr>
            <w:tcW w:w="4609" w:type="dxa"/>
            <w:tcBorders>
              <w:top w:val="single" w:sz="4" w:space="0" w:color="000000"/>
              <w:left w:val="single" w:sz="4" w:space="0" w:color="000000"/>
              <w:bottom w:val="single" w:sz="4" w:space="0" w:color="000000"/>
              <w:right w:val="single" w:sz="4" w:space="0" w:color="000000"/>
            </w:tcBorders>
          </w:tcPr>
          <w:p w14:paraId="4A162797"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3" w:type="dxa"/>
            <w:tcBorders>
              <w:top w:val="single" w:sz="4" w:space="0" w:color="000000"/>
              <w:left w:val="single" w:sz="4" w:space="0" w:color="000000"/>
              <w:bottom w:val="single" w:sz="4" w:space="0" w:color="000000"/>
              <w:right w:val="single" w:sz="4" w:space="0" w:color="000000"/>
            </w:tcBorders>
          </w:tcPr>
          <w:p w14:paraId="4EF9A432"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D0B60" w14:paraId="7927D8A9"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2379C9D2" w14:textId="77777777" w:rsidR="005D0B60" w:rsidRDefault="00B04327">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12404406" w14:textId="77777777" w:rsidR="005D0B60" w:rsidRDefault="00B043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optinių mikroskopų su kamera terminas, viršijantis privalomą/reikalaujamą 24 mėnesių terminą</w:t>
            </w:r>
          </w:p>
        </w:tc>
        <w:tc>
          <w:tcPr>
            <w:tcW w:w="4683" w:type="dxa"/>
            <w:tcBorders>
              <w:top w:val="single" w:sz="4" w:space="0" w:color="000000"/>
              <w:left w:val="single" w:sz="4" w:space="0" w:color="000000"/>
              <w:bottom w:val="single" w:sz="4" w:space="0" w:color="000000"/>
              <w:right w:val="single" w:sz="4" w:space="0" w:color="000000"/>
            </w:tcBorders>
          </w:tcPr>
          <w:p w14:paraId="467E5FA3" w14:textId="77777777" w:rsidR="005D0B60" w:rsidRDefault="005D0B60">
            <w:pPr>
              <w:spacing w:after="0" w:line="240" w:lineRule="auto"/>
              <w:rPr>
                <w:rFonts w:ascii="Times New Roman" w:eastAsia="Calibri" w:hAnsi="Times New Roman" w:cs="Times New Roman"/>
                <w:sz w:val="24"/>
                <w:szCs w:val="24"/>
              </w:rPr>
            </w:pPr>
          </w:p>
        </w:tc>
      </w:tr>
    </w:tbl>
    <w:p w14:paraId="08AFD38B" w14:textId="77777777" w:rsidR="005D0B60" w:rsidRDefault="005D0B60">
      <w:pPr>
        <w:spacing w:after="0" w:line="240" w:lineRule="auto"/>
        <w:jc w:val="both"/>
        <w:rPr>
          <w:rFonts w:ascii="Times New Roman" w:eastAsia="Calibri" w:hAnsi="Times New Roman" w:cs="Times New Roman"/>
          <w:b/>
          <w:iCs/>
          <w:color w:val="000000" w:themeColor="text1"/>
          <w:sz w:val="24"/>
          <w:szCs w:val="24"/>
        </w:rPr>
      </w:pPr>
    </w:p>
    <w:p w14:paraId="5C53309E" w14:textId="77777777" w:rsidR="005D0B60" w:rsidRDefault="00B04327">
      <w:pPr>
        <w:spacing w:after="0" w:line="240" w:lineRule="auto"/>
        <w:ind w:firstLine="567"/>
        <w:jc w:val="both"/>
        <w:rPr>
          <w:rFonts w:ascii="Times New Roman" w:eastAsia="Calibri" w:hAnsi="Times New Roman" w:cs="Times New Roman"/>
          <w:b/>
          <w:iCs/>
          <w:color w:val="000000" w:themeColor="text1"/>
          <w:sz w:val="24"/>
          <w:szCs w:val="24"/>
        </w:rPr>
      </w:pPr>
      <w:r>
        <w:rPr>
          <w:rFonts w:ascii="Times New Roman" w:eastAsia="Calibri" w:hAnsi="Times New Roman" w:cs="Times New Roman"/>
          <w:b/>
          <w:iCs/>
          <w:color w:val="000000" w:themeColor="text1"/>
          <w:sz w:val="24"/>
          <w:szCs w:val="24"/>
        </w:rPr>
        <w:t xml:space="preserve">6.4. Ketvirtoji Pirkimo objekto dalis – </w:t>
      </w:r>
      <w:r>
        <w:rPr>
          <w:rFonts w:ascii="Times New Roman" w:eastAsia="Calibri" w:hAnsi="Times New Roman" w:cs="Times New Roman"/>
          <w:b/>
          <w:bCs/>
          <w:iCs/>
          <w:color w:val="000000" w:themeColor="text1"/>
          <w:sz w:val="24"/>
          <w:szCs w:val="24"/>
        </w:rPr>
        <w:t>Optinis mikroskopas su kamera</w:t>
      </w:r>
      <w:r>
        <w:rPr>
          <w:rFonts w:ascii="Times New Roman" w:hAnsi="Times New Roman" w:cs="Times New Roman"/>
          <w:b/>
          <w:bCs/>
          <w:color w:val="000000" w:themeColor="text1"/>
          <w:sz w:val="24"/>
          <w:szCs w:val="24"/>
        </w:rPr>
        <w:t xml:space="preserve"> (švietimo įstaigoms, esančioms Klaipėdos, Telšių ir Tauragės apskrityse)</w:t>
      </w:r>
      <w:r>
        <w:rPr>
          <w:rFonts w:ascii="Times New Roman" w:eastAsia="Calibri" w:hAnsi="Times New Roman" w:cs="Times New Roman"/>
          <w:b/>
          <w:iCs/>
          <w:color w:val="000000" w:themeColor="text1"/>
          <w:sz w:val="24"/>
          <w:szCs w:val="24"/>
        </w:rPr>
        <w:t>:</w:t>
      </w:r>
    </w:p>
    <w:tbl>
      <w:tblPr>
        <w:tblW w:w="9918" w:type="dxa"/>
        <w:tblInd w:w="-113" w:type="dxa"/>
        <w:tblLayout w:type="fixed"/>
        <w:tblLook w:val="04A0" w:firstRow="1" w:lastRow="0" w:firstColumn="1" w:lastColumn="0" w:noHBand="0" w:noVBand="1"/>
      </w:tblPr>
      <w:tblGrid>
        <w:gridCol w:w="626"/>
        <w:gridCol w:w="4609"/>
        <w:gridCol w:w="4683"/>
      </w:tblGrid>
      <w:tr w:rsidR="005D0B60" w14:paraId="308EC22A" w14:textId="77777777">
        <w:trPr>
          <w:trHeight w:val="470"/>
        </w:trPr>
        <w:tc>
          <w:tcPr>
            <w:tcW w:w="6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E7D1548" w14:textId="77777777" w:rsidR="005D0B60" w:rsidRDefault="00B0432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Eil.Nr.</w:t>
            </w:r>
          </w:p>
        </w:tc>
        <w:tc>
          <w:tcPr>
            <w:tcW w:w="4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A65CFA" w14:textId="77777777" w:rsidR="005D0B60" w:rsidRDefault="00B0432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Kokybės kriterijus pagal pirkimo dokumentuose nustatytą pasiūlymų vertinimo tvarką</w:t>
            </w:r>
          </w:p>
        </w:tc>
        <w:tc>
          <w:tcPr>
            <w:tcW w:w="468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499300" w14:textId="77777777" w:rsidR="005D0B60" w:rsidRDefault="00B04327">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Tiekėjo siūloma kriterijaus reikšmė*</w:t>
            </w:r>
          </w:p>
          <w:p w14:paraId="3D9938F9" w14:textId="77777777" w:rsidR="005D0B60" w:rsidRDefault="00B04327">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(pildo tiekėjas – tiekėjas turi įrašyti siūlomus parametrus: 12, 24 arba 36 mėnesiai)</w:t>
            </w:r>
          </w:p>
          <w:p w14:paraId="3A2B775B" w14:textId="77777777" w:rsidR="005D0B60" w:rsidRDefault="00B04327">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bCs/>
                <w:sz w:val="24"/>
                <w:szCs w:val="24"/>
              </w:rPr>
              <w:t>* nepildoma, jeigu papildomas garantijos terminas nesiūlomas</w:t>
            </w:r>
          </w:p>
        </w:tc>
      </w:tr>
      <w:tr w:rsidR="005D0B60" w14:paraId="3CAEFCC4" w14:textId="77777777">
        <w:trPr>
          <w:trHeight w:val="242"/>
        </w:trPr>
        <w:tc>
          <w:tcPr>
            <w:tcW w:w="626" w:type="dxa"/>
            <w:tcBorders>
              <w:top w:val="single" w:sz="4" w:space="0" w:color="000000"/>
              <w:left w:val="single" w:sz="4" w:space="0" w:color="000000"/>
              <w:bottom w:val="single" w:sz="4" w:space="0" w:color="000000"/>
              <w:right w:val="single" w:sz="4" w:space="0" w:color="000000"/>
            </w:tcBorders>
          </w:tcPr>
          <w:p w14:paraId="6FBB9282"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09F0697C"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2</w:t>
            </w:r>
          </w:p>
        </w:tc>
        <w:tc>
          <w:tcPr>
            <w:tcW w:w="4683" w:type="dxa"/>
            <w:tcBorders>
              <w:top w:val="single" w:sz="4" w:space="0" w:color="000000"/>
              <w:left w:val="single" w:sz="4" w:space="0" w:color="000000"/>
              <w:bottom w:val="single" w:sz="4" w:space="0" w:color="000000"/>
              <w:right w:val="single" w:sz="4" w:space="0" w:color="000000"/>
            </w:tcBorders>
          </w:tcPr>
          <w:p w14:paraId="670B6F05" w14:textId="77777777" w:rsidR="005D0B60" w:rsidRDefault="00B04327">
            <w:pPr>
              <w:spacing w:after="0" w:line="240" w:lineRule="auto"/>
              <w:rPr>
                <w:rFonts w:ascii="Times New Roman" w:eastAsia="Calibri" w:hAnsi="Times New Roman" w:cs="Times New Roman"/>
                <w:i/>
                <w:sz w:val="24"/>
                <w:szCs w:val="24"/>
              </w:rPr>
            </w:pPr>
            <w:r>
              <w:rPr>
                <w:rFonts w:ascii="Times New Roman" w:eastAsia="Calibri" w:hAnsi="Times New Roman" w:cs="Times New Roman"/>
                <w:i/>
                <w:sz w:val="24"/>
                <w:szCs w:val="24"/>
              </w:rPr>
              <w:t>3</w:t>
            </w:r>
          </w:p>
        </w:tc>
      </w:tr>
      <w:tr w:rsidR="005D0B60" w14:paraId="466FFC30" w14:textId="77777777">
        <w:trPr>
          <w:trHeight w:val="256"/>
        </w:trPr>
        <w:tc>
          <w:tcPr>
            <w:tcW w:w="626" w:type="dxa"/>
            <w:tcBorders>
              <w:top w:val="single" w:sz="4" w:space="0" w:color="000000"/>
              <w:left w:val="single" w:sz="4" w:space="0" w:color="000000"/>
              <w:bottom w:val="single" w:sz="4" w:space="0" w:color="000000"/>
              <w:right w:val="single" w:sz="4" w:space="0" w:color="000000"/>
            </w:tcBorders>
          </w:tcPr>
          <w:p w14:paraId="2023BEE6" w14:textId="77777777" w:rsidR="005D0B60" w:rsidRDefault="00B04327">
            <w:pPr>
              <w:spacing w:after="0" w:line="240" w:lineRule="auto"/>
              <w:rPr>
                <w:rFonts w:ascii="Times New Roman" w:eastAsia="Calibri" w:hAnsi="Times New Roman" w:cs="Times New Roman"/>
                <w:bCs/>
                <w:sz w:val="24"/>
                <w:szCs w:val="24"/>
              </w:rPr>
            </w:pPr>
            <w:r>
              <w:rPr>
                <w:rFonts w:ascii="Times New Roman" w:hAnsi="Times New Roman" w:cs="Times New Roman"/>
                <w:bCs/>
                <w:sz w:val="24"/>
                <w:szCs w:val="24"/>
              </w:rPr>
              <w:t>1.</w:t>
            </w:r>
          </w:p>
        </w:tc>
        <w:tc>
          <w:tcPr>
            <w:tcW w:w="4609" w:type="dxa"/>
            <w:tcBorders>
              <w:top w:val="single" w:sz="4" w:space="0" w:color="000000"/>
              <w:left w:val="single" w:sz="4" w:space="0" w:color="000000"/>
              <w:bottom w:val="single" w:sz="4" w:space="0" w:color="000000"/>
              <w:right w:val="single" w:sz="4" w:space="0" w:color="000000"/>
            </w:tcBorders>
          </w:tcPr>
          <w:p w14:paraId="165F5347" w14:textId="77777777" w:rsidR="005D0B60" w:rsidRDefault="00B0432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Papildomas gamintojo ir (ar) tiekėjo garantijos optinių mikroskopų su kamera terminas, viršijantis privalomą/reikalaujamą 24 mėnesių terminą</w:t>
            </w:r>
          </w:p>
        </w:tc>
        <w:tc>
          <w:tcPr>
            <w:tcW w:w="4683" w:type="dxa"/>
            <w:tcBorders>
              <w:top w:val="single" w:sz="4" w:space="0" w:color="000000"/>
              <w:left w:val="single" w:sz="4" w:space="0" w:color="000000"/>
              <w:bottom w:val="single" w:sz="4" w:space="0" w:color="000000"/>
              <w:right w:val="single" w:sz="4" w:space="0" w:color="000000"/>
            </w:tcBorders>
          </w:tcPr>
          <w:p w14:paraId="620A7679" w14:textId="77777777" w:rsidR="005D0B60" w:rsidRDefault="005D0B60">
            <w:pPr>
              <w:spacing w:after="0" w:line="240" w:lineRule="auto"/>
              <w:rPr>
                <w:rFonts w:ascii="Times New Roman" w:eastAsia="Calibri" w:hAnsi="Times New Roman" w:cs="Times New Roman"/>
                <w:sz w:val="24"/>
                <w:szCs w:val="24"/>
              </w:rPr>
            </w:pPr>
          </w:p>
        </w:tc>
      </w:tr>
    </w:tbl>
    <w:p w14:paraId="512A9D6B" w14:textId="77777777" w:rsidR="005D0B60" w:rsidRDefault="005D0B60">
      <w:pPr>
        <w:spacing w:after="0" w:line="240" w:lineRule="auto"/>
        <w:rPr>
          <w:rFonts w:ascii="Times New Roman" w:hAnsi="Times New Roman" w:cs="Times New Roman"/>
          <w:b/>
          <w:bCs/>
          <w:color w:val="000000" w:themeColor="text1"/>
          <w:sz w:val="24"/>
          <w:szCs w:val="24"/>
        </w:rPr>
      </w:pPr>
    </w:p>
    <w:p w14:paraId="6AE605DC" w14:textId="77777777" w:rsidR="005D0B60" w:rsidRDefault="005D0B60">
      <w:pPr>
        <w:spacing w:after="0" w:line="240" w:lineRule="auto"/>
        <w:ind w:firstLine="567"/>
        <w:jc w:val="both"/>
        <w:rPr>
          <w:rFonts w:ascii="Times New Roman" w:eastAsia="Calibri" w:hAnsi="Times New Roman" w:cs="Times New Roman"/>
          <w:sz w:val="24"/>
          <w:szCs w:val="24"/>
        </w:rPr>
      </w:pPr>
    </w:p>
    <w:p w14:paraId="157BA9A8" w14:textId="77777777" w:rsidR="005D0B60" w:rsidRDefault="00B04327">
      <w:pPr>
        <w:pStyle w:val="ListParagraph"/>
        <w:spacing w:after="0" w:line="240" w:lineRule="auto"/>
        <w:ind w:left="108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 PRIDEDAMI DOKUMENTAI IR INFORMACIJA APIE KONFIDENCIALUMĄ</w:t>
      </w:r>
    </w:p>
    <w:p w14:paraId="442858B0" w14:textId="77777777" w:rsidR="005D0B60" w:rsidRDefault="00B04327">
      <w:pPr>
        <w:pStyle w:val="ListParagraph"/>
        <w:spacing w:after="0"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Jei nenurodyta kitaip, visi dokumentai teikiami su pasiūlymu CVP IS priemonėmis:</w:t>
      </w:r>
    </w:p>
    <w:p w14:paraId="5ADF3CCA" w14:textId="77777777" w:rsidR="005D0B60" w:rsidRDefault="005D0B60">
      <w:pPr>
        <w:spacing w:after="0" w:line="240" w:lineRule="auto"/>
        <w:jc w:val="both"/>
        <w:rPr>
          <w:rFonts w:ascii="Times New Roman" w:hAnsi="Times New Roman" w:cs="Times New Roman"/>
          <w:b/>
          <w:bCs/>
          <w:color w:val="000000" w:themeColor="text1"/>
          <w:sz w:val="24"/>
          <w:szCs w:val="24"/>
        </w:rPr>
      </w:pPr>
    </w:p>
    <w:tbl>
      <w:tblPr>
        <w:tblStyle w:val="TableGrid"/>
        <w:tblW w:w="9776" w:type="dxa"/>
        <w:tblLayout w:type="fixed"/>
        <w:tblLook w:val="04A0" w:firstRow="1" w:lastRow="0" w:firstColumn="1" w:lastColumn="0" w:noHBand="0" w:noVBand="1"/>
      </w:tblPr>
      <w:tblGrid>
        <w:gridCol w:w="568"/>
        <w:gridCol w:w="3680"/>
        <w:gridCol w:w="1985"/>
        <w:gridCol w:w="3543"/>
      </w:tblGrid>
      <w:tr w:rsidR="005D0B60" w14:paraId="0B1BF76E" w14:textId="77777777">
        <w:tc>
          <w:tcPr>
            <w:tcW w:w="567" w:type="dxa"/>
            <w:shd w:val="clear" w:color="auto" w:fill="DEEAF6" w:themeFill="accent5" w:themeFillTint="33"/>
            <w:vAlign w:val="center"/>
          </w:tcPr>
          <w:p w14:paraId="412BFDF4" w14:textId="77777777" w:rsidR="005D0B60" w:rsidRDefault="00B04327">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Eil.</w:t>
            </w:r>
          </w:p>
          <w:p w14:paraId="4FBA5B0C" w14:textId="77777777" w:rsidR="005D0B60" w:rsidRDefault="00B04327">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Nr.</w:t>
            </w:r>
          </w:p>
        </w:tc>
        <w:tc>
          <w:tcPr>
            <w:tcW w:w="3680" w:type="dxa"/>
            <w:shd w:val="clear" w:color="auto" w:fill="DEEAF6" w:themeFill="accent5" w:themeFillTint="33"/>
            <w:vAlign w:val="center"/>
          </w:tcPr>
          <w:p w14:paraId="3B43BA4B" w14:textId="77777777" w:rsidR="005D0B60" w:rsidRDefault="00B04327">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Dokumentas</w:t>
            </w:r>
          </w:p>
        </w:tc>
        <w:tc>
          <w:tcPr>
            <w:tcW w:w="1985" w:type="dxa"/>
            <w:shd w:val="clear" w:color="auto" w:fill="DEEAF6" w:themeFill="accent5" w:themeFillTint="33"/>
            <w:vAlign w:val="center"/>
          </w:tcPr>
          <w:p w14:paraId="304EAE68" w14:textId="77777777" w:rsidR="005D0B60" w:rsidRDefault="00B04327">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Ar dokumente yra konfidencialios informacijos?</w:t>
            </w:r>
          </w:p>
          <w:p w14:paraId="5585997B" w14:textId="77777777" w:rsidR="005D0B60" w:rsidRDefault="00B04327">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(Taip / Ne)</w:t>
            </w:r>
          </w:p>
        </w:tc>
        <w:tc>
          <w:tcPr>
            <w:tcW w:w="3543" w:type="dxa"/>
            <w:shd w:val="clear" w:color="auto" w:fill="DEEAF6" w:themeFill="accent5" w:themeFillTint="33"/>
            <w:vAlign w:val="center"/>
          </w:tcPr>
          <w:p w14:paraId="015DEB63" w14:textId="77777777" w:rsidR="005D0B60" w:rsidRDefault="00B04327">
            <w:pPr>
              <w:spacing w:after="0"/>
              <w:jc w:val="center"/>
              <w:rPr>
                <w:rFonts w:cs="Times New Roman"/>
                <w:b/>
                <w:bCs/>
                <w:color w:val="000000" w:themeColor="text1"/>
                <w:sz w:val="24"/>
                <w:szCs w:val="24"/>
              </w:rPr>
            </w:pPr>
            <w:r>
              <w:rPr>
                <w:rFonts w:ascii="Times New Roman" w:hAnsi="Times New Roman" w:cs="Times New Roman"/>
                <w:b/>
                <w:bCs/>
                <w:color w:val="000000" w:themeColor="text1"/>
                <w:sz w:val="24"/>
                <w:szCs w:val="24"/>
              </w:rPr>
              <w:t>Paaiškinimas, kokia konkreti informacija dokumente yra konfidenciali ir kodėl</w:t>
            </w:r>
          </w:p>
        </w:tc>
      </w:tr>
      <w:tr w:rsidR="005D0B60" w14:paraId="53FCB2FA" w14:textId="77777777">
        <w:tc>
          <w:tcPr>
            <w:tcW w:w="567" w:type="dxa"/>
            <w:vAlign w:val="center"/>
          </w:tcPr>
          <w:p w14:paraId="4AEFEEDC" w14:textId="77777777" w:rsidR="005D0B60" w:rsidRDefault="00B04327">
            <w:pPr>
              <w:spacing w:after="0"/>
              <w:rPr>
                <w:rFonts w:cs="Times New Roman"/>
                <w:bCs/>
                <w:color w:val="000000" w:themeColor="text1"/>
                <w:sz w:val="24"/>
                <w:szCs w:val="24"/>
              </w:rPr>
            </w:pPr>
            <w:r>
              <w:rPr>
                <w:rFonts w:ascii="Times New Roman" w:hAnsi="Times New Roman" w:cs="Times New Roman"/>
                <w:i/>
                <w:color w:val="000000" w:themeColor="text1"/>
                <w:sz w:val="24"/>
                <w:szCs w:val="24"/>
              </w:rPr>
              <w:t>1</w:t>
            </w:r>
          </w:p>
        </w:tc>
        <w:tc>
          <w:tcPr>
            <w:tcW w:w="3680" w:type="dxa"/>
            <w:vAlign w:val="center"/>
          </w:tcPr>
          <w:p w14:paraId="71AB403A" w14:textId="77777777" w:rsidR="005D0B60" w:rsidRDefault="00B04327">
            <w:pPr>
              <w:spacing w:after="0"/>
              <w:rPr>
                <w:rFonts w:cs="Times New Roman"/>
                <w:bCs/>
                <w:color w:val="000000" w:themeColor="text1"/>
                <w:sz w:val="24"/>
                <w:szCs w:val="24"/>
              </w:rPr>
            </w:pPr>
            <w:r>
              <w:rPr>
                <w:rFonts w:ascii="Times New Roman" w:hAnsi="Times New Roman" w:cs="Times New Roman"/>
                <w:i/>
                <w:iCs/>
                <w:color w:val="000000" w:themeColor="text1"/>
                <w:sz w:val="24"/>
                <w:szCs w:val="24"/>
              </w:rPr>
              <w:t>2</w:t>
            </w:r>
          </w:p>
        </w:tc>
        <w:tc>
          <w:tcPr>
            <w:tcW w:w="1985" w:type="dxa"/>
            <w:vAlign w:val="center"/>
          </w:tcPr>
          <w:p w14:paraId="51CBF28C" w14:textId="77777777" w:rsidR="005D0B60" w:rsidRDefault="00B04327">
            <w:pPr>
              <w:spacing w:after="0"/>
              <w:rPr>
                <w:rFonts w:cs="Times New Roman"/>
                <w:bCs/>
                <w:i/>
                <w:iCs/>
                <w:color w:val="000000" w:themeColor="text1"/>
                <w:sz w:val="24"/>
                <w:szCs w:val="24"/>
              </w:rPr>
            </w:pPr>
            <w:r>
              <w:rPr>
                <w:rFonts w:ascii="Times New Roman" w:hAnsi="Times New Roman" w:cs="Times New Roman"/>
                <w:bCs/>
                <w:i/>
                <w:iCs/>
                <w:color w:val="000000" w:themeColor="text1"/>
                <w:sz w:val="24"/>
                <w:szCs w:val="24"/>
              </w:rPr>
              <w:t>3</w:t>
            </w:r>
          </w:p>
        </w:tc>
        <w:tc>
          <w:tcPr>
            <w:tcW w:w="3543" w:type="dxa"/>
            <w:vAlign w:val="center"/>
          </w:tcPr>
          <w:p w14:paraId="1824B9E8" w14:textId="77777777" w:rsidR="005D0B60" w:rsidRDefault="00B04327">
            <w:pPr>
              <w:spacing w:after="0"/>
              <w:rPr>
                <w:rFonts w:cs="Times New Roman"/>
                <w:bCs/>
                <w:color w:val="000000" w:themeColor="text1"/>
                <w:sz w:val="24"/>
                <w:szCs w:val="24"/>
              </w:rPr>
            </w:pPr>
            <w:r>
              <w:rPr>
                <w:rFonts w:ascii="Times New Roman" w:hAnsi="Times New Roman" w:cs="Times New Roman"/>
                <w:i/>
                <w:color w:val="000000" w:themeColor="text1"/>
                <w:sz w:val="24"/>
                <w:szCs w:val="24"/>
              </w:rPr>
              <w:t>4</w:t>
            </w:r>
          </w:p>
        </w:tc>
      </w:tr>
      <w:tr w:rsidR="005D0B60" w14:paraId="542A0DFD" w14:textId="77777777">
        <w:tc>
          <w:tcPr>
            <w:tcW w:w="567" w:type="dxa"/>
          </w:tcPr>
          <w:p w14:paraId="206AF56B" w14:textId="77777777" w:rsidR="005D0B60" w:rsidRDefault="00B04327">
            <w:pPr>
              <w:spacing w:after="0"/>
              <w:rPr>
                <w:rFonts w:cs="Times New Roman"/>
                <w:color w:val="000000" w:themeColor="text1"/>
                <w:sz w:val="24"/>
                <w:szCs w:val="24"/>
              </w:rPr>
            </w:pPr>
            <w:r>
              <w:rPr>
                <w:rFonts w:ascii="Times New Roman" w:hAnsi="Times New Roman" w:cs="Times New Roman"/>
                <w:color w:val="000000" w:themeColor="text1"/>
                <w:sz w:val="24"/>
                <w:szCs w:val="24"/>
              </w:rPr>
              <w:t>1.</w:t>
            </w:r>
          </w:p>
        </w:tc>
        <w:tc>
          <w:tcPr>
            <w:tcW w:w="3680" w:type="dxa"/>
          </w:tcPr>
          <w:p w14:paraId="4255C01F" w14:textId="77777777" w:rsidR="005D0B60" w:rsidRDefault="00B04327">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1985" w:type="dxa"/>
          </w:tcPr>
          <w:p w14:paraId="6EB82C37" w14:textId="77777777" w:rsidR="005D0B60" w:rsidRDefault="005D0B60">
            <w:pPr>
              <w:spacing w:after="0"/>
              <w:rPr>
                <w:rFonts w:cs="Times New Roman"/>
                <w:color w:val="000000" w:themeColor="text1"/>
                <w:sz w:val="24"/>
                <w:szCs w:val="24"/>
              </w:rPr>
            </w:pPr>
          </w:p>
        </w:tc>
        <w:tc>
          <w:tcPr>
            <w:tcW w:w="3543" w:type="dxa"/>
          </w:tcPr>
          <w:p w14:paraId="2A853AB5" w14:textId="77777777" w:rsidR="005D0B60" w:rsidRDefault="005D0B60">
            <w:pPr>
              <w:spacing w:after="0"/>
              <w:rPr>
                <w:rFonts w:cs="Times New Roman"/>
                <w:color w:val="000000" w:themeColor="text1"/>
                <w:sz w:val="24"/>
                <w:szCs w:val="24"/>
              </w:rPr>
            </w:pPr>
          </w:p>
        </w:tc>
      </w:tr>
      <w:tr w:rsidR="005D0B60" w14:paraId="1D2B179F" w14:textId="77777777">
        <w:tc>
          <w:tcPr>
            <w:tcW w:w="567" w:type="dxa"/>
          </w:tcPr>
          <w:p w14:paraId="6C6793C0" w14:textId="77777777" w:rsidR="005D0B60" w:rsidRDefault="00B04327">
            <w:pPr>
              <w:spacing w:after="0"/>
              <w:rPr>
                <w:rFonts w:eastAsia="Calibri" w:cs="Times New Roman"/>
                <w:color w:val="000000" w:themeColor="text1"/>
                <w:sz w:val="24"/>
                <w:szCs w:val="24"/>
              </w:rPr>
            </w:pPr>
            <w:r>
              <w:rPr>
                <w:rFonts w:ascii="Times New Roman" w:eastAsia="Calibri" w:hAnsi="Times New Roman" w:cs="Times New Roman"/>
                <w:color w:val="000000" w:themeColor="text1"/>
                <w:sz w:val="24"/>
                <w:szCs w:val="24"/>
              </w:rPr>
              <w:t>2.</w:t>
            </w:r>
          </w:p>
        </w:tc>
        <w:tc>
          <w:tcPr>
            <w:tcW w:w="3680" w:type="dxa"/>
          </w:tcPr>
          <w:p w14:paraId="5C9C1BB8" w14:textId="77777777" w:rsidR="005D0B60" w:rsidRDefault="00B04327">
            <w:pPr>
              <w:spacing w:after="0" w:line="240" w:lineRule="auto"/>
              <w:rPr>
                <w:rFonts w:cs="Times New Roman"/>
                <w:color w:val="000000" w:themeColor="text1"/>
                <w:sz w:val="24"/>
                <w:szCs w:val="24"/>
              </w:rPr>
            </w:pPr>
            <w:r>
              <w:rPr>
                <w:rFonts w:ascii="Times New Roman" w:hAnsi="Times New Roman" w:cs="Times New Roman"/>
                <w:color w:val="000000" w:themeColor="text1"/>
                <w:sz w:val="24"/>
                <w:szCs w:val="24"/>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w:t>
            </w:r>
            <w:r>
              <w:rPr>
                <w:rFonts w:ascii="Times New Roman" w:hAnsi="Times New Roman" w:cs="Times New Roman"/>
                <w:color w:val="000000" w:themeColor="text1"/>
                <w:sz w:val="24"/>
                <w:szCs w:val="24"/>
              </w:rPr>
              <w:lastRenderedPageBreak/>
              <w:t>vadovas)</w:t>
            </w:r>
          </w:p>
        </w:tc>
        <w:tc>
          <w:tcPr>
            <w:tcW w:w="1985" w:type="dxa"/>
          </w:tcPr>
          <w:p w14:paraId="6BE03C21" w14:textId="77777777" w:rsidR="005D0B60" w:rsidRDefault="005D0B60">
            <w:pPr>
              <w:spacing w:after="0"/>
              <w:rPr>
                <w:rFonts w:cs="Times New Roman"/>
                <w:color w:val="000000" w:themeColor="text1"/>
                <w:sz w:val="24"/>
                <w:szCs w:val="24"/>
              </w:rPr>
            </w:pPr>
          </w:p>
        </w:tc>
        <w:tc>
          <w:tcPr>
            <w:tcW w:w="3543" w:type="dxa"/>
          </w:tcPr>
          <w:p w14:paraId="146FB979" w14:textId="77777777" w:rsidR="005D0B60" w:rsidRDefault="005D0B60">
            <w:pPr>
              <w:spacing w:after="0"/>
              <w:rPr>
                <w:rFonts w:cs="Times New Roman"/>
                <w:color w:val="000000" w:themeColor="text1"/>
                <w:sz w:val="24"/>
                <w:szCs w:val="24"/>
              </w:rPr>
            </w:pPr>
          </w:p>
        </w:tc>
      </w:tr>
      <w:tr w:rsidR="005D0B60" w14:paraId="069E214E" w14:textId="77777777">
        <w:tc>
          <w:tcPr>
            <w:tcW w:w="567" w:type="dxa"/>
          </w:tcPr>
          <w:p w14:paraId="1935FF3D" w14:textId="77777777" w:rsidR="005D0B60" w:rsidRDefault="00B04327">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3.</w:t>
            </w:r>
          </w:p>
        </w:tc>
        <w:tc>
          <w:tcPr>
            <w:tcW w:w="3680" w:type="dxa"/>
          </w:tcPr>
          <w:p w14:paraId="478D7DC8" w14:textId="77777777" w:rsidR="005D0B60" w:rsidRDefault="00B04327">
            <w:pPr>
              <w:tabs>
                <w:tab w:val="left" w:pos="1701"/>
              </w:tabs>
              <w:spacing w:after="0" w:line="240" w:lineRule="auto"/>
              <w:ind w:left="32"/>
              <w:rPr>
                <w:rFonts w:eastAsiaTheme="minorHAnsi" w:cs="Times New Roman"/>
                <w:bCs/>
                <w:iCs/>
                <w:color w:val="000000" w:themeColor="text1"/>
                <w:sz w:val="24"/>
                <w:szCs w:val="24"/>
              </w:rPr>
            </w:pPr>
            <w:r>
              <w:rPr>
                <w:rFonts w:ascii="Times New Roman" w:eastAsia="Calibri" w:hAnsi="Times New Roman" w:cs="Times New Roman"/>
                <w:bCs/>
                <w:color w:val="000000" w:themeColor="text1"/>
                <w:sz w:val="24"/>
                <w:szCs w:val="24"/>
              </w:rPr>
              <w:t>Jei tiekėjas pasitelkia ūkio subjektus – įrodymai, kad šie ištekliai bus prieinami per visą sutartinių įsipareigojimų vykdymo laikotarpį</w:t>
            </w:r>
          </w:p>
        </w:tc>
        <w:tc>
          <w:tcPr>
            <w:tcW w:w="1985" w:type="dxa"/>
          </w:tcPr>
          <w:p w14:paraId="1A1F4B75" w14:textId="77777777" w:rsidR="005D0B60" w:rsidRDefault="005D0B60">
            <w:pPr>
              <w:spacing w:after="0"/>
              <w:rPr>
                <w:rFonts w:cs="Times New Roman"/>
                <w:color w:val="000000" w:themeColor="text1"/>
                <w:sz w:val="24"/>
                <w:szCs w:val="24"/>
              </w:rPr>
            </w:pPr>
          </w:p>
        </w:tc>
        <w:tc>
          <w:tcPr>
            <w:tcW w:w="3543" w:type="dxa"/>
          </w:tcPr>
          <w:p w14:paraId="3D9E8D43" w14:textId="77777777" w:rsidR="005D0B60" w:rsidRDefault="005D0B60">
            <w:pPr>
              <w:spacing w:after="0"/>
              <w:rPr>
                <w:rFonts w:cs="Times New Roman"/>
                <w:color w:val="000000" w:themeColor="text1"/>
                <w:sz w:val="24"/>
                <w:szCs w:val="24"/>
              </w:rPr>
            </w:pPr>
          </w:p>
        </w:tc>
      </w:tr>
      <w:tr w:rsidR="005D0B60" w14:paraId="47C70B18" w14:textId="77777777">
        <w:tc>
          <w:tcPr>
            <w:tcW w:w="567" w:type="dxa"/>
          </w:tcPr>
          <w:p w14:paraId="7B705844" w14:textId="77777777" w:rsidR="005D0B60" w:rsidRDefault="00B04327">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4.</w:t>
            </w:r>
          </w:p>
        </w:tc>
        <w:tc>
          <w:tcPr>
            <w:tcW w:w="3680" w:type="dxa"/>
          </w:tcPr>
          <w:p w14:paraId="1FF72BFB" w14:textId="77777777" w:rsidR="005D0B60" w:rsidRDefault="00B04327">
            <w:pPr>
              <w:spacing w:after="0" w:line="240" w:lineRule="auto"/>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Pasirašytas EBVPD</w:t>
            </w:r>
          </w:p>
          <w:p w14:paraId="685EF8A6" w14:textId="77777777" w:rsidR="005D0B60" w:rsidRDefault="00B04327">
            <w:pPr>
              <w:spacing w:after="0" w:line="240" w:lineRule="auto"/>
              <w:rPr>
                <w:rFonts w:eastAsia="Calibri" w:cs="Times New Roman"/>
                <w:color w:val="000000" w:themeColor="text1"/>
                <w:sz w:val="24"/>
                <w:szCs w:val="24"/>
              </w:rPr>
            </w:pPr>
            <w:r>
              <w:rPr>
                <w:rFonts w:ascii="Times New Roman" w:eastAsiaTheme="minorHAnsi" w:hAnsi="Times New Roman" w:cs="Times New Roman"/>
                <w:bCs/>
                <w:iCs/>
                <w:color w:val="000000" w:themeColor="text1"/>
                <w:sz w:val="24"/>
                <w:szCs w:val="24"/>
              </w:rPr>
              <w:t>(</w:t>
            </w: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__</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1E75E88D" w14:textId="77777777" w:rsidR="005D0B60" w:rsidRDefault="00B04327">
            <w:pPr>
              <w:pStyle w:val="NoSpacing"/>
              <w:tabs>
                <w:tab w:val="left" w:pos="331"/>
              </w:tabs>
              <w:ind w:left="32" w:hanging="32"/>
              <w:rPr>
                <w:rFonts w:cs="Times New Roman"/>
                <w:bCs/>
                <w:color w:val="000000" w:themeColor="text1"/>
                <w:sz w:val="24"/>
                <w:szCs w:val="24"/>
              </w:rPr>
            </w:pPr>
            <w:r>
              <w:rPr>
                <w:rFonts w:ascii="Times New Roman" w:hAnsi="Times New Roman" w:cs="Times New Roman"/>
                <w:bCs/>
                <w:color w:val="000000" w:themeColor="text1"/>
                <w:sz w:val="24"/>
                <w:szCs w:val="24"/>
              </w:rPr>
              <w:t>*Atskirą EBVPD pildo:</w:t>
            </w:r>
          </w:p>
          <w:p w14:paraId="2C672072" w14:textId="77777777" w:rsidR="005D0B60" w:rsidRDefault="00B04327">
            <w:pPr>
              <w:pStyle w:val="NoSpacing"/>
              <w:numPr>
                <w:ilvl w:val="0"/>
                <w:numId w:val="16"/>
              </w:numPr>
              <w:tabs>
                <w:tab w:val="left" w:pos="331"/>
              </w:tabs>
              <w:ind w:left="0" w:hanging="32"/>
              <w:rPr>
                <w:rFonts w:cs="Times New Roman"/>
                <w:bCs/>
                <w:color w:val="000000" w:themeColor="text1"/>
                <w:sz w:val="24"/>
                <w:szCs w:val="24"/>
              </w:rPr>
            </w:pPr>
            <w:r>
              <w:rPr>
                <w:rFonts w:ascii="Times New Roman" w:hAnsi="Times New Roman" w:cs="Times New Roman"/>
                <w:bCs/>
                <w:color w:val="000000" w:themeColor="text1"/>
                <w:sz w:val="24"/>
                <w:szCs w:val="24"/>
              </w:rPr>
              <w:t>tiekėjas;</w:t>
            </w:r>
          </w:p>
          <w:p w14:paraId="0B548A3D" w14:textId="77777777" w:rsidR="005D0B60" w:rsidRDefault="00B04327">
            <w:pPr>
              <w:pStyle w:val="NoSpacing"/>
              <w:numPr>
                <w:ilvl w:val="0"/>
                <w:numId w:val="16"/>
              </w:numPr>
              <w:tabs>
                <w:tab w:val="left" w:pos="331"/>
              </w:tabs>
              <w:ind w:left="0" w:hanging="32"/>
              <w:rPr>
                <w:rFonts w:cs="Times New Roman"/>
                <w:bCs/>
                <w:color w:val="000000" w:themeColor="text1"/>
                <w:sz w:val="24"/>
                <w:szCs w:val="24"/>
              </w:rPr>
            </w:pPr>
            <w:r>
              <w:rPr>
                <w:rFonts w:ascii="Times New Roman" w:hAnsi="Times New Roman" w:cs="Times New Roman"/>
                <w:bCs/>
                <w:color w:val="000000" w:themeColor="text1"/>
                <w:sz w:val="24"/>
                <w:szCs w:val="24"/>
              </w:rPr>
              <w:t>kiekvienas tiekėjų grupės narys (jeigu pasiūlymą teikia tiekėjų grupė);</w:t>
            </w:r>
          </w:p>
          <w:p w14:paraId="4547EAF3" w14:textId="77777777" w:rsidR="005D0B60" w:rsidRDefault="00B04327">
            <w:pPr>
              <w:pStyle w:val="ListParagraph"/>
              <w:numPr>
                <w:ilvl w:val="0"/>
                <w:numId w:val="16"/>
              </w:numPr>
              <w:tabs>
                <w:tab w:val="left" w:pos="0"/>
                <w:tab w:val="left" w:pos="331"/>
              </w:tabs>
              <w:spacing w:after="0" w:line="240" w:lineRule="auto"/>
              <w:ind w:left="0" w:hanging="32"/>
              <w:rPr>
                <w:rFonts w:cs="Times New Roman"/>
                <w:bCs/>
                <w:color w:val="000000" w:themeColor="text1"/>
                <w:sz w:val="24"/>
                <w:szCs w:val="24"/>
              </w:rPr>
            </w:pPr>
            <w:r>
              <w:rPr>
                <w:rFonts w:ascii="Times New Roman" w:hAnsi="Times New Roman" w:cs="Times New Roman"/>
                <w:bCs/>
                <w:color w:val="000000" w:themeColor="text1"/>
                <w:sz w:val="24"/>
                <w:szCs w:val="24"/>
              </w:rPr>
              <w:t>kiekvienas ūkio subjektas, kurio pajėgumais remiasi tiekėjas pagal VPĮ 49 str. (jei yra);</w:t>
            </w:r>
          </w:p>
          <w:p w14:paraId="730D4D3B" w14:textId="77777777" w:rsidR="005D0B60" w:rsidRDefault="00B04327">
            <w:pPr>
              <w:pStyle w:val="ListParagraph"/>
              <w:numPr>
                <w:ilvl w:val="0"/>
                <w:numId w:val="16"/>
              </w:numPr>
              <w:tabs>
                <w:tab w:val="left" w:pos="331"/>
              </w:tabs>
              <w:spacing w:after="0" w:line="240" w:lineRule="auto"/>
              <w:ind w:left="0" w:hanging="32"/>
              <w:rPr>
                <w:rFonts w:cs="Times New Roman"/>
                <w:bCs/>
                <w:iCs/>
                <w:color w:val="000000" w:themeColor="text1"/>
                <w:sz w:val="24"/>
                <w:szCs w:val="24"/>
              </w:rPr>
            </w:pPr>
            <w:r>
              <w:rPr>
                <w:rFonts w:ascii="Times New Roman" w:hAnsi="Times New Roman" w:cs="Times New Roman"/>
                <w:iCs/>
                <w:color w:val="000000" w:themeColor="text1"/>
                <w:sz w:val="24"/>
                <w:szCs w:val="24"/>
              </w:rPr>
              <w:t>kiekvienas subtiekėjas atskirai.</w:t>
            </w:r>
          </w:p>
          <w:p w14:paraId="6058D248" w14:textId="77777777" w:rsidR="005D0B60" w:rsidRDefault="005D0B60">
            <w:pPr>
              <w:tabs>
                <w:tab w:val="left" w:pos="331"/>
              </w:tabs>
              <w:spacing w:after="0" w:line="240" w:lineRule="auto"/>
              <w:rPr>
                <w:rFonts w:eastAsiaTheme="minorHAnsi" w:cs="Times New Roman"/>
                <w:bCs/>
                <w:iCs/>
                <w:color w:val="000000" w:themeColor="text1"/>
                <w:sz w:val="24"/>
                <w:szCs w:val="24"/>
              </w:rPr>
            </w:pPr>
          </w:p>
          <w:p w14:paraId="4A880C1E" w14:textId="77777777" w:rsidR="005D0B60" w:rsidRDefault="00B04327">
            <w:pPr>
              <w:tabs>
                <w:tab w:val="left" w:pos="331"/>
              </w:tabs>
              <w:spacing w:after="0" w:line="240" w:lineRule="auto"/>
              <w:rPr>
                <w:rFonts w:eastAsiaTheme="minorHAnsi" w:cs="Times New Roman"/>
                <w:bCs/>
                <w:i/>
                <w:color w:val="000000" w:themeColor="text1"/>
                <w:sz w:val="24"/>
                <w:szCs w:val="24"/>
              </w:rPr>
            </w:pPr>
            <w:r>
              <w:rPr>
                <w:rFonts w:ascii="Times New Roman" w:eastAsiaTheme="minorHAnsi" w:hAnsi="Times New Roman" w:cs="Times New Roman"/>
                <w:bCs/>
                <w:i/>
                <w:color w:val="000000" w:themeColor="text1"/>
                <w:sz w:val="24"/>
                <w:szCs w:val="24"/>
              </w:rPr>
              <w:t>Pastaba: kvazisubtiekėjai atskiro EBVPD nepildo.</w:t>
            </w:r>
          </w:p>
        </w:tc>
        <w:tc>
          <w:tcPr>
            <w:tcW w:w="1985" w:type="dxa"/>
          </w:tcPr>
          <w:p w14:paraId="6045AD51" w14:textId="77777777" w:rsidR="005D0B60" w:rsidRDefault="005D0B60">
            <w:pPr>
              <w:spacing w:after="0"/>
              <w:rPr>
                <w:rFonts w:cs="Times New Roman"/>
                <w:color w:val="000000" w:themeColor="text1"/>
                <w:sz w:val="24"/>
                <w:szCs w:val="24"/>
              </w:rPr>
            </w:pPr>
          </w:p>
        </w:tc>
        <w:tc>
          <w:tcPr>
            <w:tcW w:w="3543" w:type="dxa"/>
          </w:tcPr>
          <w:p w14:paraId="6C16F522" w14:textId="77777777" w:rsidR="005D0B60" w:rsidRDefault="005D0B60">
            <w:pPr>
              <w:spacing w:after="0"/>
              <w:rPr>
                <w:rFonts w:cs="Times New Roman"/>
                <w:color w:val="000000" w:themeColor="text1"/>
                <w:sz w:val="24"/>
                <w:szCs w:val="24"/>
              </w:rPr>
            </w:pPr>
          </w:p>
        </w:tc>
      </w:tr>
      <w:tr w:rsidR="005D0B60" w14:paraId="27F58F1E" w14:textId="77777777">
        <w:tc>
          <w:tcPr>
            <w:tcW w:w="567" w:type="dxa"/>
          </w:tcPr>
          <w:p w14:paraId="3A01675E" w14:textId="77777777" w:rsidR="005D0B60" w:rsidRDefault="00B04327">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5.</w:t>
            </w:r>
          </w:p>
        </w:tc>
        <w:tc>
          <w:tcPr>
            <w:tcW w:w="3680" w:type="dxa"/>
          </w:tcPr>
          <w:p w14:paraId="62E75E35" w14:textId="77777777" w:rsidR="005D0B60" w:rsidRDefault="00B04327">
            <w:pPr>
              <w:spacing w:after="0" w:line="240" w:lineRule="auto"/>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Dokumentai atsižvelgiant į Pirkimo sąlygų 2 priede „Techninė specifikacija“ ir Pirkimo sąlygų 6.1.10-6.1.12 p. numatytus reikalavimus:</w:t>
            </w:r>
          </w:p>
          <w:p w14:paraId="61160805" w14:textId="77777777" w:rsidR="005D0B60" w:rsidRDefault="00B04327">
            <w:pPr>
              <w:spacing w:after="0" w:line="240" w:lineRule="auto"/>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užpildytas Pirkimo sąlygų 2.1 priedas „Techninė specifikacija“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1985" w:type="dxa"/>
          </w:tcPr>
          <w:p w14:paraId="253E8FD2" w14:textId="77777777" w:rsidR="005D0B60" w:rsidRDefault="005D0B60">
            <w:pPr>
              <w:spacing w:after="0"/>
              <w:rPr>
                <w:rFonts w:cs="Times New Roman"/>
                <w:color w:val="000000" w:themeColor="text1"/>
                <w:sz w:val="24"/>
                <w:szCs w:val="24"/>
              </w:rPr>
            </w:pPr>
          </w:p>
        </w:tc>
        <w:tc>
          <w:tcPr>
            <w:tcW w:w="3543" w:type="dxa"/>
          </w:tcPr>
          <w:p w14:paraId="6C202342" w14:textId="77777777" w:rsidR="005D0B60" w:rsidRDefault="005D0B60">
            <w:pPr>
              <w:spacing w:after="0"/>
              <w:rPr>
                <w:rFonts w:cs="Times New Roman"/>
                <w:color w:val="000000" w:themeColor="text1"/>
                <w:sz w:val="24"/>
                <w:szCs w:val="24"/>
              </w:rPr>
            </w:pPr>
          </w:p>
        </w:tc>
      </w:tr>
      <w:tr w:rsidR="005D0B60" w14:paraId="65E80164" w14:textId="77777777">
        <w:tc>
          <w:tcPr>
            <w:tcW w:w="567" w:type="dxa"/>
          </w:tcPr>
          <w:p w14:paraId="12803A5B" w14:textId="77777777" w:rsidR="005D0B60" w:rsidRDefault="00B04327">
            <w:pPr>
              <w:spacing w:after="0"/>
              <w:rPr>
                <w:rFonts w:eastAsia="Calibri" w:cs="Times New Roman"/>
                <w:bCs/>
                <w:color w:val="000000" w:themeColor="text1"/>
                <w:sz w:val="24"/>
                <w:szCs w:val="24"/>
              </w:rPr>
            </w:pPr>
            <w:r>
              <w:rPr>
                <w:rFonts w:ascii="Times New Roman" w:eastAsia="Calibri" w:hAnsi="Times New Roman" w:cs="Times New Roman"/>
                <w:bCs/>
                <w:color w:val="000000" w:themeColor="text1"/>
                <w:sz w:val="24"/>
                <w:szCs w:val="24"/>
              </w:rPr>
              <w:t>6.</w:t>
            </w:r>
          </w:p>
        </w:tc>
        <w:tc>
          <w:tcPr>
            <w:tcW w:w="3680" w:type="dxa"/>
          </w:tcPr>
          <w:p w14:paraId="5C4B8156" w14:textId="77777777" w:rsidR="005D0B60" w:rsidRDefault="00B04327">
            <w:pPr>
              <w:spacing w:after="0" w:line="240" w:lineRule="auto"/>
              <w:rPr>
                <w:rFonts w:eastAsiaTheme="minorHAnsi" w:cs="Times New Roman"/>
                <w:bCs/>
                <w:iCs/>
                <w:color w:val="000000" w:themeColor="text1"/>
                <w:sz w:val="24"/>
                <w:szCs w:val="24"/>
                <w:highlight w:val="yellow"/>
              </w:rPr>
            </w:pPr>
            <w:r>
              <w:rPr>
                <w:rFonts w:ascii="Times New Roman" w:eastAsiaTheme="minorHAnsi" w:hAnsi="Times New Roman" w:cs="Times New Roman"/>
                <w:bCs/>
                <w:iCs/>
                <w:sz w:val="24"/>
                <w:szCs w:val="24"/>
              </w:rPr>
              <w:t>Dokumentai, atsižvelgiant į Pirkimo sąlygų 7 priede „Pasiūlymų vertinimo kriterijai ir sąlygos“ keliamus reikalavimus: garantijos patvirtinimas ar kitas lygiavertis dokumentas, aiškiai ir nedviprasmiškai pagrindžiantis siūlomą garatiją.</w:t>
            </w:r>
          </w:p>
        </w:tc>
        <w:tc>
          <w:tcPr>
            <w:tcW w:w="1985" w:type="dxa"/>
          </w:tcPr>
          <w:p w14:paraId="57AD96A2" w14:textId="77777777" w:rsidR="005D0B60" w:rsidRDefault="005D0B60">
            <w:pPr>
              <w:spacing w:after="0"/>
              <w:rPr>
                <w:rFonts w:cs="Times New Roman"/>
                <w:color w:val="000000" w:themeColor="text1"/>
                <w:sz w:val="24"/>
                <w:szCs w:val="24"/>
              </w:rPr>
            </w:pPr>
          </w:p>
        </w:tc>
        <w:tc>
          <w:tcPr>
            <w:tcW w:w="3543" w:type="dxa"/>
          </w:tcPr>
          <w:p w14:paraId="3978AF40" w14:textId="77777777" w:rsidR="005D0B60" w:rsidRDefault="005D0B60">
            <w:pPr>
              <w:spacing w:after="0"/>
              <w:rPr>
                <w:rFonts w:cs="Times New Roman"/>
                <w:color w:val="000000" w:themeColor="text1"/>
                <w:sz w:val="24"/>
                <w:szCs w:val="24"/>
              </w:rPr>
            </w:pPr>
          </w:p>
        </w:tc>
      </w:tr>
      <w:tr w:rsidR="005D0B60" w14:paraId="086939AB" w14:textId="77777777">
        <w:tc>
          <w:tcPr>
            <w:tcW w:w="567" w:type="dxa"/>
          </w:tcPr>
          <w:p w14:paraId="108A3CB0" w14:textId="77777777" w:rsidR="005D0B60" w:rsidRDefault="00B04327">
            <w:pPr>
              <w:spacing w:after="0"/>
              <w:rPr>
                <w:rFonts w:cs="Times New Roman"/>
                <w:color w:val="000000" w:themeColor="text1"/>
                <w:sz w:val="24"/>
                <w:szCs w:val="24"/>
              </w:rPr>
            </w:pPr>
            <w:r>
              <w:rPr>
                <w:rFonts w:ascii="Times New Roman" w:hAnsi="Times New Roman" w:cs="Times New Roman"/>
                <w:color w:val="000000" w:themeColor="text1"/>
                <w:sz w:val="24"/>
                <w:szCs w:val="24"/>
              </w:rPr>
              <w:lastRenderedPageBreak/>
              <w:t>7.</w:t>
            </w:r>
          </w:p>
        </w:tc>
        <w:tc>
          <w:tcPr>
            <w:tcW w:w="3680" w:type="dxa"/>
          </w:tcPr>
          <w:p w14:paraId="2246D9DF" w14:textId="77777777" w:rsidR="005D0B60" w:rsidRDefault="00B04327">
            <w:pPr>
              <w:spacing w:after="0" w:line="240" w:lineRule="auto"/>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Pasiūlymo galiojimo užtikrinimo dokumentas (</w:t>
            </w:r>
            <w:r>
              <w:rPr>
                <w:rFonts w:ascii="Times New Roman" w:eastAsiaTheme="minorHAnsi" w:hAnsi="Times New Roman" w:cs="Times New Roman"/>
                <w:bCs/>
                <w:i/>
                <w:color w:val="000000" w:themeColor="text1"/>
                <w:sz w:val="24"/>
                <w:szCs w:val="24"/>
              </w:rPr>
              <w:t>teikiamas pagal Pirkimo sąlygų 7 skyriaus reikalavimus</w:t>
            </w:r>
            <w:r>
              <w:rPr>
                <w:rFonts w:ascii="Times New Roman" w:eastAsiaTheme="minorHAnsi" w:hAnsi="Times New Roman" w:cs="Times New Roman"/>
                <w:bCs/>
                <w:iCs/>
                <w:color w:val="000000" w:themeColor="text1"/>
                <w:sz w:val="24"/>
                <w:szCs w:val="24"/>
              </w:rPr>
              <w:t>).</w:t>
            </w:r>
          </w:p>
        </w:tc>
        <w:tc>
          <w:tcPr>
            <w:tcW w:w="1985" w:type="dxa"/>
          </w:tcPr>
          <w:p w14:paraId="132100C1" w14:textId="77777777" w:rsidR="005D0B60" w:rsidRDefault="005D0B60">
            <w:pPr>
              <w:spacing w:after="0"/>
              <w:rPr>
                <w:rFonts w:cs="Times New Roman"/>
                <w:color w:val="000000" w:themeColor="text1"/>
                <w:sz w:val="24"/>
                <w:szCs w:val="24"/>
              </w:rPr>
            </w:pPr>
          </w:p>
        </w:tc>
        <w:tc>
          <w:tcPr>
            <w:tcW w:w="3543" w:type="dxa"/>
          </w:tcPr>
          <w:p w14:paraId="74269D30" w14:textId="77777777" w:rsidR="005D0B60" w:rsidRDefault="005D0B60">
            <w:pPr>
              <w:spacing w:after="0"/>
              <w:rPr>
                <w:rFonts w:cs="Times New Roman"/>
                <w:color w:val="000000" w:themeColor="text1"/>
                <w:sz w:val="24"/>
                <w:szCs w:val="24"/>
              </w:rPr>
            </w:pPr>
          </w:p>
        </w:tc>
      </w:tr>
      <w:tr w:rsidR="005D0B60" w14:paraId="4D62D7BB" w14:textId="77777777">
        <w:tc>
          <w:tcPr>
            <w:tcW w:w="567" w:type="dxa"/>
          </w:tcPr>
          <w:p w14:paraId="47D61915" w14:textId="77777777" w:rsidR="005D0B60" w:rsidRDefault="00B04327">
            <w:pPr>
              <w:spacing w:after="0"/>
              <w:rPr>
                <w:rFonts w:cs="Times New Roman"/>
                <w:color w:val="000000" w:themeColor="text1"/>
                <w:sz w:val="24"/>
                <w:szCs w:val="24"/>
              </w:rPr>
            </w:pPr>
            <w:r>
              <w:rPr>
                <w:rFonts w:ascii="Times New Roman" w:hAnsi="Times New Roman" w:cs="Times New Roman"/>
                <w:color w:val="000000" w:themeColor="text1"/>
                <w:sz w:val="24"/>
                <w:szCs w:val="24"/>
              </w:rPr>
              <w:t>8.</w:t>
            </w:r>
          </w:p>
        </w:tc>
        <w:tc>
          <w:tcPr>
            <w:tcW w:w="3680" w:type="dxa"/>
          </w:tcPr>
          <w:p w14:paraId="7B8D0ACD" w14:textId="77777777" w:rsidR="005D0B60" w:rsidRDefault="00B04327">
            <w:pPr>
              <w:spacing w:after="0" w:line="240" w:lineRule="auto"/>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Laisvos formos atitikties deklaraciją dėl atitikties VPĮ 45 straipsnio 2</w:t>
            </w:r>
            <w:r>
              <w:rPr>
                <w:rFonts w:ascii="Times New Roman" w:eastAsiaTheme="minorHAnsi" w:hAnsi="Times New Roman" w:cs="Times New Roman"/>
                <w:bCs/>
                <w:iCs/>
                <w:color w:val="000000" w:themeColor="text1"/>
                <w:sz w:val="24"/>
                <w:szCs w:val="24"/>
                <w:vertAlign w:val="superscript"/>
              </w:rPr>
              <w:t>1</w:t>
            </w:r>
            <w:r>
              <w:rPr>
                <w:rFonts w:ascii="Times New Roman" w:eastAsiaTheme="minorHAnsi" w:hAnsi="Times New Roman" w:cs="Times New Roman"/>
                <w:bCs/>
                <w:iCs/>
                <w:color w:val="000000" w:themeColor="text1"/>
                <w:sz w:val="24"/>
                <w:szCs w:val="24"/>
              </w:rPr>
              <w:t xml:space="preserve"> dalies 1, 2, 3 ir 6 punktams (specialiųjų pirkimo sąlygų 5.3 punktas)</w:t>
            </w:r>
          </w:p>
        </w:tc>
        <w:tc>
          <w:tcPr>
            <w:tcW w:w="1985" w:type="dxa"/>
          </w:tcPr>
          <w:p w14:paraId="6CE441F2" w14:textId="77777777" w:rsidR="005D0B60" w:rsidRDefault="005D0B60">
            <w:pPr>
              <w:spacing w:after="0"/>
              <w:rPr>
                <w:rFonts w:cs="Times New Roman"/>
                <w:color w:val="000000" w:themeColor="text1"/>
                <w:sz w:val="24"/>
                <w:szCs w:val="24"/>
              </w:rPr>
            </w:pPr>
          </w:p>
        </w:tc>
        <w:tc>
          <w:tcPr>
            <w:tcW w:w="3543" w:type="dxa"/>
          </w:tcPr>
          <w:p w14:paraId="0BC2DB47" w14:textId="77777777" w:rsidR="005D0B60" w:rsidRDefault="005D0B60">
            <w:pPr>
              <w:spacing w:after="0"/>
              <w:rPr>
                <w:rFonts w:cs="Times New Roman"/>
                <w:color w:val="000000" w:themeColor="text1"/>
                <w:sz w:val="24"/>
                <w:szCs w:val="24"/>
              </w:rPr>
            </w:pPr>
          </w:p>
        </w:tc>
      </w:tr>
      <w:tr w:rsidR="005D0B60" w14:paraId="4D6D1B09" w14:textId="77777777">
        <w:tc>
          <w:tcPr>
            <w:tcW w:w="567" w:type="dxa"/>
          </w:tcPr>
          <w:p w14:paraId="63FB0FD3" w14:textId="77777777" w:rsidR="005D0B60" w:rsidRDefault="00B04327">
            <w:pPr>
              <w:spacing w:after="0"/>
              <w:rPr>
                <w:rFonts w:cs="Times New Roman"/>
                <w:color w:val="000000" w:themeColor="text1"/>
                <w:sz w:val="24"/>
                <w:szCs w:val="24"/>
              </w:rPr>
            </w:pPr>
            <w:r>
              <w:rPr>
                <w:rFonts w:ascii="Times New Roman" w:hAnsi="Times New Roman" w:cs="Times New Roman"/>
                <w:color w:val="000000" w:themeColor="text1"/>
                <w:sz w:val="24"/>
                <w:szCs w:val="24"/>
              </w:rPr>
              <w:t>9.</w:t>
            </w:r>
          </w:p>
        </w:tc>
        <w:tc>
          <w:tcPr>
            <w:tcW w:w="3680" w:type="dxa"/>
          </w:tcPr>
          <w:p w14:paraId="319B0B43" w14:textId="77777777" w:rsidR="005D0B60" w:rsidRDefault="00B04327">
            <w:pPr>
              <w:spacing w:after="0" w:line="240" w:lineRule="auto"/>
              <w:rPr>
                <w:rFonts w:eastAsiaTheme="minorHAnsi" w:cs="Times New Roman"/>
                <w:bCs/>
                <w:iCs/>
                <w:color w:val="000000" w:themeColor="text1"/>
                <w:sz w:val="24"/>
                <w:szCs w:val="24"/>
              </w:rPr>
            </w:pPr>
            <w:r>
              <w:rPr>
                <w:rFonts w:ascii="Times New Roman" w:eastAsiaTheme="minorHAnsi" w:hAnsi="Times New Roman" w:cs="Times New Roman"/>
                <w:bCs/>
                <w:iCs/>
                <w:color w:val="000000" w:themeColor="text1"/>
                <w:sz w:val="24"/>
                <w:szCs w:val="24"/>
              </w:rPr>
              <w:t>Užpildytas(-i) tiekėjo ir subtiekėjo (jei pasitelkiama) Pirkimo sąlygų 8 priedas(-ai) „Tiekėjo/subtiekėjo deklaracija“</w:t>
            </w:r>
          </w:p>
        </w:tc>
        <w:tc>
          <w:tcPr>
            <w:tcW w:w="1985" w:type="dxa"/>
          </w:tcPr>
          <w:p w14:paraId="240BDB9D" w14:textId="77777777" w:rsidR="005D0B60" w:rsidRDefault="005D0B60">
            <w:pPr>
              <w:spacing w:after="0"/>
              <w:rPr>
                <w:rFonts w:cs="Times New Roman"/>
                <w:color w:val="000000" w:themeColor="text1"/>
                <w:sz w:val="24"/>
                <w:szCs w:val="24"/>
              </w:rPr>
            </w:pPr>
          </w:p>
        </w:tc>
        <w:tc>
          <w:tcPr>
            <w:tcW w:w="3543" w:type="dxa"/>
          </w:tcPr>
          <w:p w14:paraId="75F4DA71" w14:textId="77777777" w:rsidR="005D0B60" w:rsidRDefault="005D0B60">
            <w:pPr>
              <w:spacing w:after="0"/>
              <w:rPr>
                <w:rFonts w:cs="Times New Roman"/>
                <w:color w:val="000000" w:themeColor="text1"/>
                <w:sz w:val="24"/>
                <w:szCs w:val="24"/>
              </w:rPr>
            </w:pPr>
          </w:p>
        </w:tc>
      </w:tr>
      <w:tr w:rsidR="005D0B60" w14:paraId="2E629CE1" w14:textId="77777777">
        <w:tc>
          <w:tcPr>
            <w:tcW w:w="567" w:type="dxa"/>
          </w:tcPr>
          <w:p w14:paraId="6DB2F704" w14:textId="77777777" w:rsidR="005D0B60" w:rsidRDefault="00B04327">
            <w:pPr>
              <w:spacing w:after="0"/>
              <w:rPr>
                <w:rFonts w:cs="Times New Roman"/>
                <w:color w:val="000000" w:themeColor="text1"/>
                <w:sz w:val="24"/>
                <w:szCs w:val="24"/>
              </w:rPr>
            </w:pPr>
            <w:r>
              <w:rPr>
                <w:rFonts w:ascii="Times New Roman" w:hAnsi="Times New Roman" w:cs="Times New Roman"/>
                <w:color w:val="000000" w:themeColor="text1"/>
                <w:sz w:val="24"/>
                <w:szCs w:val="24"/>
              </w:rPr>
              <w:t>10.</w:t>
            </w:r>
          </w:p>
        </w:tc>
        <w:tc>
          <w:tcPr>
            <w:tcW w:w="3680" w:type="dxa"/>
          </w:tcPr>
          <w:p w14:paraId="05BB50FD" w14:textId="77777777" w:rsidR="005D0B60" w:rsidRDefault="00B04327">
            <w:pPr>
              <w:spacing w:after="0" w:line="240" w:lineRule="auto"/>
              <w:rPr>
                <w:rFonts w:eastAsiaTheme="minorHAnsi" w:cs="Times New Roman"/>
                <w:bCs/>
                <w:iCs/>
                <w:color w:val="000000" w:themeColor="text1"/>
                <w:sz w:val="24"/>
                <w:szCs w:val="24"/>
                <w:highlight w:val="yellow"/>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1985" w:type="dxa"/>
          </w:tcPr>
          <w:p w14:paraId="7E1EA930" w14:textId="77777777" w:rsidR="005D0B60" w:rsidRDefault="005D0B60">
            <w:pPr>
              <w:spacing w:after="0"/>
              <w:rPr>
                <w:rFonts w:cs="Times New Roman"/>
                <w:color w:val="000000" w:themeColor="text1"/>
                <w:sz w:val="24"/>
                <w:szCs w:val="24"/>
              </w:rPr>
            </w:pPr>
          </w:p>
        </w:tc>
        <w:tc>
          <w:tcPr>
            <w:tcW w:w="3543" w:type="dxa"/>
          </w:tcPr>
          <w:p w14:paraId="794D87E0" w14:textId="77777777" w:rsidR="005D0B60" w:rsidRDefault="005D0B60">
            <w:pPr>
              <w:spacing w:after="0"/>
              <w:rPr>
                <w:rFonts w:cs="Times New Roman"/>
                <w:color w:val="000000" w:themeColor="text1"/>
                <w:sz w:val="24"/>
                <w:szCs w:val="24"/>
              </w:rPr>
            </w:pPr>
          </w:p>
        </w:tc>
      </w:tr>
    </w:tbl>
    <w:p w14:paraId="18292AFF" w14:textId="77777777" w:rsidR="005D0B60" w:rsidRDefault="005D0B60">
      <w:pPr>
        <w:spacing w:after="0" w:line="240" w:lineRule="auto"/>
        <w:jc w:val="both"/>
        <w:rPr>
          <w:rFonts w:ascii="Times New Roman" w:hAnsi="Times New Roman" w:cs="Times New Roman"/>
          <w:b/>
          <w:bCs/>
          <w:color w:val="000000" w:themeColor="text1"/>
          <w:sz w:val="24"/>
          <w:szCs w:val="24"/>
        </w:rPr>
      </w:pPr>
    </w:p>
    <w:p w14:paraId="7E634882" w14:textId="77777777" w:rsidR="005D0B60" w:rsidRDefault="00B04327">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Pateikdamas šį pasiūlymą, tvirtintu, kad:</w:t>
      </w:r>
    </w:p>
    <w:p w14:paraId="41E19531" w14:textId="77777777" w:rsidR="005D0B60" w:rsidRDefault="00B04327">
      <w:pPr>
        <w:pStyle w:val="ListParagraph"/>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išnagrinėjau visas šio pirkimo sąlygas;</w:t>
      </w:r>
    </w:p>
    <w:p w14:paraId="06255D49" w14:textId="77777777" w:rsidR="005D0B60" w:rsidRDefault="00B04327">
      <w:pPr>
        <w:pStyle w:val="ListParagraph"/>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62785CE2" w14:textId="77777777" w:rsidR="005D0B60" w:rsidRDefault="00B04327">
      <w:pPr>
        <w:pStyle w:val="ListParagraph"/>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3E90401D" w14:textId="77777777" w:rsidR="005D0B60" w:rsidRDefault="00B04327">
      <w:pPr>
        <w:pStyle w:val="ListParagraph"/>
        <w:numPr>
          <w:ilvl w:val="0"/>
          <w:numId w:val="20"/>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pateikdamas šį pasiūlymą, tvirtinu visų kartu su pasiūlymu pateikiamų priedų, dokumentų ir duomenų tikrumą.</w:t>
      </w:r>
    </w:p>
    <w:p w14:paraId="3EF87599" w14:textId="77777777" w:rsidR="005D0B60" w:rsidRDefault="005D0B60">
      <w:pPr>
        <w:pStyle w:val="ListParagraph"/>
        <w:spacing w:after="0" w:line="240" w:lineRule="auto"/>
        <w:ind w:left="851"/>
        <w:jc w:val="both"/>
        <w:rPr>
          <w:rFonts w:ascii="Times New Roman" w:hAnsi="Times New Roman" w:cs="Times New Roman"/>
          <w:sz w:val="24"/>
          <w:szCs w:val="24"/>
        </w:rPr>
      </w:pPr>
    </w:p>
    <w:p w14:paraId="5CC438FC" w14:textId="77777777" w:rsidR="005D0B60" w:rsidRDefault="005D0B60">
      <w:pPr>
        <w:spacing w:after="0" w:line="240" w:lineRule="auto"/>
        <w:rPr>
          <w:rFonts w:ascii="Times New Roman" w:hAnsi="Times New Roman" w:cs="Times New Roman"/>
          <w:color w:val="000000" w:themeColor="text1"/>
          <w:sz w:val="24"/>
          <w:szCs w:val="24"/>
        </w:rPr>
      </w:pPr>
    </w:p>
    <w:tbl>
      <w:tblPr>
        <w:tblW w:w="9855" w:type="dxa"/>
        <w:tblInd w:w="-5" w:type="dxa"/>
        <w:tblLayout w:type="fixed"/>
        <w:tblLook w:val="04A0" w:firstRow="1" w:lastRow="0" w:firstColumn="1" w:lastColumn="0" w:noHBand="0" w:noVBand="1"/>
      </w:tblPr>
      <w:tblGrid>
        <w:gridCol w:w="3885"/>
        <w:gridCol w:w="607"/>
        <w:gridCol w:w="1989"/>
        <w:gridCol w:w="707"/>
        <w:gridCol w:w="2667"/>
      </w:tblGrid>
      <w:tr w:rsidR="005D0B60" w14:paraId="4CD1F511" w14:textId="77777777">
        <w:trPr>
          <w:trHeight w:val="186"/>
        </w:trPr>
        <w:tc>
          <w:tcPr>
            <w:tcW w:w="3885" w:type="dxa"/>
            <w:tcBorders>
              <w:top w:val="single" w:sz="4" w:space="0" w:color="000000"/>
            </w:tcBorders>
          </w:tcPr>
          <w:p w14:paraId="6ECB038B" w14:textId="77777777" w:rsidR="005D0B60" w:rsidRDefault="005D0B60">
            <w:pPr>
              <w:spacing w:after="0" w:line="240" w:lineRule="auto"/>
              <w:rPr>
                <w:rFonts w:ascii="Times New Roman" w:hAnsi="Times New Roman" w:cs="Times New Roman"/>
                <w:color w:val="000000" w:themeColor="text1"/>
                <w:sz w:val="20"/>
                <w:szCs w:val="20"/>
              </w:rPr>
            </w:pPr>
          </w:p>
        </w:tc>
        <w:tc>
          <w:tcPr>
            <w:tcW w:w="607" w:type="dxa"/>
          </w:tcPr>
          <w:p w14:paraId="7D53F031" w14:textId="77777777" w:rsidR="005D0B60" w:rsidRDefault="005D0B60">
            <w:pPr>
              <w:spacing w:after="0" w:line="240" w:lineRule="auto"/>
              <w:rPr>
                <w:rFonts w:ascii="Times New Roman" w:hAnsi="Times New Roman" w:cs="Times New Roman"/>
                <w:color w:val="000000" w:themeColor="text1"/>
                <w:sz w:val="20"/>
                <w:szCs w:val="20"/>
              </w:rPr>
            </w:pPr>
          </w:p>
        </w:tc>
        <w:tc>
          <w:tcPr>
            <w:tcW w:w="1989" w:type="dxa"/>
            <w:tcBorders>
              <w:top w:val="single" w:sz="4" w:space="0" w:color="000000"/>
            </w:tcBorders>
          </w:tcPr>
          <w:p w14:paraId="18327C04" w14:textId="77777777" w:rsidR="005D0B60" w:rsidRDefault="005D0B60">
            <w:pPr>
              <w:spacing w:after="0" w:line="240" w:lineRule="auto"/>
              <w:jc w:val="center"/>
              <w:rPr>
                <w:rFonts w:ascii="Times New Roman" w:hAnsi="Times New Roman" w:cs="Times New Roman"/>
                <w:color w:val="000000" w:themeColor="text1"/>
                <w:sz w:val="20"/>
                <w:szCs w:val="20"/>
              </w:rPr>
            </w:pPr>
          </w:p>
        </w:tc>
        <w:tc>
          <w:tcPr>
            <w:tcW w:w="707" w:type="dxa"/>
          </w:tcPr>
          <w:p w14:paraId="63CC74CD" w14:textId="77777777" w:rsidR="005D0B60" w:rsidRDefault="005D0B60">
            <w:pPr>
              <w:spacing w:after="0" w:line="240" w:lineRule="auto"/>
              <w:rPr>
                <w:rFonts w:ascii="Times New Roman" w:hAnsi="Times New Roman" w:cs="Times New Roman"/>
                <w:color w:val="000000" w:themeColor="text1"/>
                <w:sz w:val="20"/>
                <w:szCs w:val="20"/>
              </w:rPr>
            </w:pPr>
          </w:p>
        </w:tc>
        <w:tc>
          <w:tcPr>
            <w:tcW w:w="2667" w:type="dxa"/>
            <w:tcBorders>
              <w:top w:val="single" w:sz="4" w:space="0" w:color="000000"/>
            </w:tcBorders>
          </w:tcPr>
          <w:p w14:paraId="35A9C406" w14:textId="77777777" w:rsidR="005D0B60" w:rsidRDefault="005D0B60">
            <w:pPr>
              <w:spacing w:after="0" w:line="240" w:lineRule="auto"/>
              <w:jc w:val="center"/>
              <w:rPr>
                <w:rFonts w:ascii="Times New Roman" w:hAnsi="Times New Roman" w:cs="Times New Roman"/>
                <w:color w:val="000000" w:themeColor="text1"/>
                <w:sz w:val="20"/>
                <w:szCs w:val="20"/>
              </w:rPr>
            </w:pPr>
          </w:p>
        </w:tc>
      </w:tr>
    </w:tbl>
    <w:p w14:paraId="2DB373AE" w14:textId="77777777" w:rsidR="005D0B60" w:rsidRDefault="005D0B60">
      <w:pPr>
        <w:pStyle w:val="Heading2"/>
        <w:ind w:left="5103"/>
        <w:rPr>
          <w:rFonts w:ascii="Times New Roman" w:eastAsia="Calibri" w:hAnsi="Times New Roman" w:cs="Times New Roman"/>
          <w:color w:val="0070C0"/>
          <w:sz w:val="20"/>
          <w:szCs w:val="20"/>
        </w:rPr>
      </w:pPr>
    </w:p>
    <w:p w14:paraId="5869A045" w14:textId="77777777" w:rsidR="005D0B60" w:rsidRDefault="005D0B60">
      <w:pPr>
        <w:pStyle w:val="Heading2"/>
        <w:ind w:left="5103"/>
        <w:rPr>
          <w:rFonts w:ascii="Times New Roman" w:eastAsia="Calibri" w:hAnsi="Times New Roman" w:cs="Times New Roman"/>
          <w:color w:val="auto"/>
          <w:sz w:val="24"/>
          <w:szCs w:val="24"/>
        </w:rPr>
      </w:pPr>
    </w:p>
    <w:p w14:paraId="67364A89" w14:textId="77777777" w:rsidR="005D0B60" w:rsidRDefault="005D0B60">
      <w:pPr>
        <w:pStyle w:val="Heading2"/>
        <w:ind w:left="5103"/>
        <w:rPr>
          <w:rFonts w:ascii="Times New Roman" w:eastAsia="Calibri" w:hAnsi="Times New Roman" w:cs="Times New Roman"/>
          <w:color w:val="auto"/>
          <w:sz w:val="24"/>
          <w:szCs w:val="24"/>
        </w:rPr>
      </w:pPr>
    </w:p>
    <w:p w14:paraId="28D650F3" w14:textId="77777777" w:rsidR="005D0B60" w:rsidRDefault="005D0B60">
      <w:pPr>
        <w:rPr>
          <w:rFonts w:ascii="Times New Roman" w:hAnsi="Times New Roman" w:cs="Times New Roman"/>
        </w:rPr>
      </w:pPr>
    </w:p>
    <w:p w14:paraId="40EC3253" w14:textId="77777777" w:rsidR="005D0B60" w:rsidRDefault="005D0B60">
      <w:pPr>
        <w:rPr>
          <w:rFonts w:ascii="Times New Roman" w:hAnsi="Times New Roman" w:cs="Times New Roman"/>
        </w:rPr>
      </w:pPr>
    </w:p>
    <w:p w14:paraId="40536EE6" w14:textId="77777777" w:rsidR="005D0B60" w:rsidRDefault="005D0B60">
      <w:pPr>
        <w:rPr>
          <w:rFonts w:ascii="Times New Roman" w:hAnsi="Times New Roman" w:cs="Times New Roman"/>
        </w:rPr>
      </w:pPr>
    </w:p>
    <w:p w14:paraId="5BD231BD" w14:textId="77777777" w:rsidR="005D0B60" w:rsidRDefault="005D0B60">
      <w:pPr>
        <w:rPr>
          <w:rFonts w:ascii="Times New Roman" w:hAnsi="Times New Roman" w:cs="Times New Roman"/>
        </w:rPr>
      </w:pPr>
    </w:p>
    <w:p w14:paraId="29CB04BD" w14:textId="77777777" w:rsidR="005D0B60" w:rsidRDefault="005D0B60">
      <w:pPr>
        <w:rPr>
          <w:rFonts w:ascii="Times New Roman" w:hAnsi="Times New Roman" w:cs="Times New Roman"/>
        </w:rPr>
      </w:pPr>
    </w:p>
    <w:p w14:paraId="6C81A1C5" w14:textId="77777777" w:rsidR="005D0B60" w:rsidRDefault="005D0B60">
      <w:pPr>
        <w:spacing w:line="259" w:lineRule="auto"/>
        <w:rPr>
          <w:rFonts w:ascii="Times New Roman" w:hAnsi="Times New Roman" w:cs="Times New Roman"/>
        </w:rPr>
      </w:pPr>
    </w:p>
    <w:p w14:paraId="4427FDF9" w14:textId="77777777" w:rsidR="005D0B60" w:rsidRDefault="005D0B60">
      <w:pPr>
        <w:spacing w:line="259" w:lineRule="auto"/>
        <w:rPr>
          <w:rFonts w:ascii="Times New Roman" w:hAnsi="Times New Roman" w:cs="Times New Roman"/>
        </w:rPr>
      </w:pPr>
    </w:p>
    <w:p w14:paraId="4D471997" w14:textId="77777777" w:rsidR="005D0B60" w:rsidRDefault="005D0B60">
      <w:pPr>
        <w:spacing w:line="259" w:lineRule="auto"/>
        <w:rPr>
          <w:rFonts w:ascii="Times New Roman" w:hAnsi="Times New Roman" w:cs="Times New Roman"/>
        </w:rPr>
      </w:pPr>
    </w:p>
    <w:p w14:paraId="3BAD916B" w14:textId="77777777" w:rsidR="005D0B60" w:rsidRDefault="005D0B60">
      <w:pPr>
        <w:spacing w:line="259" w:lineRule="auto"/>
        <w:rPr>
          <w:rFonts w:ascii="Times New Roman" w:hAnsi="Times New Roman" w:cs="Times New Roman"/>
        </w:rPr>
      </w:pPr>
    </w:p>
    <w:p w14:paraId="0CB08E5D" w14:textId="77777777" w:rsidR="005D0B60" w:rsidRDefault="00B04327">
      <w:pPr>
        <w:pStyle w:val="Heading2"/>
        <w:ind w:left="5103"/>
        <w:rPr>
          <w:rFonts w:ascii="Times New Roman" w:eastAsia="Calibri" w:hAnsi="Times New Roman" w:cs="Times New Roman"/>
          <w:color w:val="auto"/>
          <w:sz w:val="24"/>
          <w:szCs w:val="24"/>
        </w:rPr>
      </w:pPr>
      <w:bookmarkStart w:id="76" w:name="_Toc233278250"/>
      <w:r>
        <w:rPr>
          <w:rFonts w:ascii="Times New Roman" w:eastAsia="Calibri" w:hAnsi="Times New Roman" w:cs="Times New Roman"/>
          <w:color w:val="auto"/>
          <w:sz w:val="24"/>
          <w:szCs w:val="24"/>
        </w:rPr>
        <w:t>Pirkimo sąlygų 7 priedas „Pasiūlymų vertinimo kriterijai ir sąlygos“</w:t>
      </w:r>
      <w:bookmarkEnd w:id="76"/>
    </w:p>
    <w:p w14:paraId="6C524D1D" w14:textId="77777777" w:rsidR="005D0B60" w:rsidRDefault="005D0B60">
      <w:pPr>
        <w:jc w:val="center"/>
        <w:rPr>
          <w:rFonts w:ascii="Times New Roman" w:hAnsi="Times New Roman" w:cs="Times New Roman"/>
          <w:b/>
          <w:sz w:val="24"/>
          <w:szCs w:val="24"/>
        </w:rPr>
      </w:pPr>
    </w:p>
    <w:p w14:paraId="2C654EBE" w14:textId="77777777" w:rsidR="005D0B60" w:rsidRDefault="00B04327">
      <w:pPr>
        <w:pStyle w:val="Subtitle"/>
        <w:jc w:val="center"/>
        <w:rPr>
          <w:rFonts w:ascii="Times New Roman" w:hAnsi="Times New Roman" w:cs="Times New Roman"/>
          <w:bCs/>
          <w:smallCaps/>
          <w:sz w:val="24"/>
          <w:szCs w:val="24"/>
        </w:rPr>
      </w:pPr>
      <w:r>
        <w:rPr>
          <w:rFonts w:ascii="Times New Roman" w:hAnsi="Times New Roman" w:cs="Times New Roman"/>
          <w:sz w:val="24"/>
          <w:szCs w:val="24"/>
        </w:rPr>
        <w:t>PASIŪLYMŲ VERTINIMO KRITERIJAI ir Sąlygos</w:t>
      </w:r>
    </w:p>
    <w:p w14:paraId="458A9694" w14:textId="77777777" w:rsidR="005D0B60" w:rsidRDefault="005D0B60">
      <w:pPr>
        <w:spacing w:line="240" w:lineRule="auto"/>
        <w:ind w:left="7314"/>
        <w:rPr>
          <w:rFonts w:ascii="Times New Roman" w:hAnsi="Times New Roman" w:cs="Times New Roman"/>
          <w:sz w:val="24"/>
          <w:szCs w:val="24"/>
        </w:rPr>
      </w:pPr>
    </w:p>
    <w:p w14:paraId="70BF9783" w14:textId="77777777" w:rsidR="005D0B60" w:rsidRDefault="00B04327">
      <w:pPr>
        <w:tabs>
          <w:tab w:val="left" w:pos="851"/>
        </w:tabs>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 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visoms 4 pirkimo dalims.</w:t>
      </w:r>
    </w:p>
    <w:p w14:paraId="01245E13" w14:textId="77777777" w:rsidR="005D0B60" w:rsidRDefault="00B04327">
      <w:pPr>
        <w:tabs>
          <w:tab w:val="left" w:pos="851"/>
        </w:tabs>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eastAsia="Times New Roman" w:hAnsi="Times New Roman" w:cs="Times New Roman"/>
          <w:sz w:val="24"/>
          <w:szCs w:val="24"/>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9BE84" w14:textId="77777777" w:rsidR="005D0B60" w:rsidRDefault="00B04327">
      <w:pPr>
        <w:tabs>
          <w:tab w:val="left" w:pos="851"/>
        </w:tabs>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3. Maksimalus balų skaičius, kurį gali gauti Tiekėjas per Pasiūlymų vertinimo procedūrą, yra 100 balų.</w:t>
      </w:r>
      <w:r>
        <w:rPr>
          <w:rFonts w:ascii="Times New Roman" w:hAnsi="Times New Roman" w:cs="Times New Roman"/>
          <w:sz w:val="24"/>
          <w:szCs w:val="24"/>
        </w:rPr>
        <w:t xml:space="preserve"> </w:t>
      </w:r>
      <w:hyperlink r:id="rId21">
        <w:r>
          <w:rPr>
            <w:rStyle w:val="Hyperlink"/>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214EAFF6" w14:textId="77777777" w:rsidR="005D0B60" w:rsidRDefault="00B04327">
      <w:pPr>
        <w:tabs>
          <w:tab w:val="left" w:pos="851"/>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4. Tais atvejais, kai kelių dalyvių pasiūlymų ekonominis naudingumas yra vienodas, nustatant pasiūlymų eilę, pirmesnis į šią eilę įrašomas dalyvis, kurio pasiūlymas CVP IS pateiktas anksčiausiai.</w:t>
      </w:r>
    </w:p>
    <w:p w14:paraId="62C145DC" w14:textId="77777777" w:rsidR="005D0B60" w:rsidRDefault="00B04327">
      <w:pPr>
        <w:tabs>
          <w:tab w:val="left" w:pos="851"/>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 Pasiūlymų vertinimo kriterijai ir jų lyginamieji svoriai (taikoma visoms 1-4 pirkimo dalims):</w:t>
      </w:r>
    </w:p>
    <w:tbl>
      <w:tblPr>
        <w:tblW w:w="9918" w:type="dxa"/>
        <w:tblInd w:w="-62" w:type="dxa"/>
        <w:tblLayout w:type="fixed"/>
        <w:tblCellMar>
          <w:top w:w="57" w:type="dxa"/>
          <w:left w:w="57" w:type="dxa"/>
          <w:bottom w:w="57" w:type="dxa"/>
          <w:right w:w="5" w:type="dxa"/>
        </w:tblCellMar>
        <w:tblLook w:val="04A0" w:firstRow="1" w:lastRow="0" w:firstColumn="1" w:lastColumn="0" w:noHBand="0" w:noVBand="1"/>
      </w:tblPr>
      <w:tblGrid>
        <w:gridCol w:w="1126"/>
        <w:gridCol w:w="3549"/>
        <w:gridCol w:w="1983"/>
        <w:gridCol w:w="3260"/>
      </w:tblGrid>
      <w:tr w:rsidR="005D0B60" w14:paraId="3AAD2B3D" w14:textId="77777777">
        <w:trPr>
          <w:trHeight w:val="542"/>
        </w:trPr>
        <w:tc>
          <w:tcPr>
            <w:tcW w:w="1125" w:type="dxa"/>
            <w:tcBorders>
              <w:top w:val="single" w:sz="4" w:space="0" w:color="000000"/>
              <w:left w:val="single" w:sz="4" w:space="0" w:color="000000"/>
              <w:bottom w:val="single" w:sz="4" w:space="0" w:color="000000"/>
              <w:right w:val="single" w:sz="4" w:space="0" w:color="000000"/>
            </w:tcBorders>
            <w:shd w:val="pct10" w:color="auto" w:fill="auto"/>
          </w:tcPr>
          <w:p w14:paraId="2BA1EC6E" w14:textId="77777777" w:rsidR="005D0B60" w:rsidRDefault="00B04327">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Kriterijaus žyma</w:t>
            </w:r>
          </w:p>
        </w:tc>
        <w:tc>
          <w:tcPr>
            <w:tcW w:w="3549" w:type="dxa"/>
            <w:tcBorders>
              <w:top w:val="single" w:sz="4" w:space="0" w:color="000000"/>
              <w:left w:val="single" w:sz="4" w:space="0" w:color="000000"/>
              <w:bottom w:val="single" w:sz="4" w:space="0" w:color="000000"/>
              <w:right w:val="single" w:sz="4" w:space="0" w:color="000000"/>
            </w:tcBorders>
            <w:shd w:val="pct10" w:color="auto" w:fill="auto"/>
          </w:tcPr>
          <w:p w14:paraId="7DF7F3D3" w14:textId="77777777" w:rsidR="005D0B60" w:rsidRDefault="00B04327">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kriterijai</w:t>
            </w:r>
          </w:p>
        </w:tc>
        <w:tc>
          <w:tcPr>
            <w:tcW w:w="1983" w:type="dxa"/>
            <w:tcBorders>
              <w:top w:val="single" w:sz="4" w:space="0" w:color="000000"/>
              <w:left w:val="single" w:sz="4" w:space="0" w:color="000000"/>
              <w:bottom w:val="single" w:sz="4" w:space="0" w:color="000000"/>
              <w:right w:val="single" w:sz="4" w:space="0" w:color="000000"/>
            </w:tcBorders>
            <w:shd w:val="pct10" w:color="auto" w:fill="auto"/>
          </w:tcPr>
          <w:p w14:paraId="2C51EAE0" w14:textId="77777777" w:rsidR="005D0B60" w:rsidRDefault="00B04327">
            <w:pPr>
              <w:spacing w:after="0" w:line="240" w:lineRule="auto"/>
              <w:jc w:val="both"/>
              <w:rPr>
                <w:rFonts w:ascii="Times New Roman" w:eastAsiaTheme="minorHAnsi" w:hAnsi="Times New Roman" w:cs="Times New Roman"/>
                <w:bCs/>
                <w:kern w:val="2"/>
                <w:sz w:val="24"/>
                <w:szCs w:val="24"/>
                <w:lang w:eastAsia="en-US"/>
                <w14:ligatures w14:val="standardContextual"/>
              </w:rPr>
            </w:pPr>
            <w:r>
              <w:rPr>
                <w:rFonts w:ascii="Times New Roman" w:eastAsia="Times New Roman" w:hAnsi="Times New Roman" w:cs="Times New Roman"/>
                <w:bCs/>
                <w:sz w:val="24"/>
                <w:szCs w:val="24"/>
              </w:rPr>
              <w:t>Kokybės kriterijaus parametrui suteikiami balai</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5DAC6BB7" w14:textId="77777777" w:rsidR="005D0B60" w:rsidRDefault="00B04327">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5D0B60" w14:paraId="5E5A5F87" w14:textId="77777777">
        <w:trPr>
          <w:trHeight w:val="353"/>
        </w:trPr>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060A23F" w14:textId="77777777" w:rsidR="005D0B60" w:rsidRDefault="00B04327">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C</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363D119F" w14:textId="77777777" w:rsidR="005D0B60" w:rsidRDefault="00B04327">
            <w:pPr>
              <w:spacing w:after="0" w:line="240" w:lineRule="auto"/>
              <w:ind w:right="137"/>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Pirmas kriterijus – Pasiūlymo kaina (C)</w:t>
            </w:r>
          </w:p>
        </w:tc>
        <w:tc>
          <w:tcPr>
            <w:tcW w:w="1983" w:type="dxa"/>
            <w:tcBorders>
              <w:top w:val="single" w:sz="4" w:space="0" w:color="000000"/>
              <w:left w:val="single" w:sz="4" w:space="0" w:color="000000"/>
              <w:bottom w:val="single" w:sz="4" w:space="0" w:color="000000"/>
              <w:right w:val="single" w:sz="4" w:space="0" w:color="000000"/>
            </w:tcBorders>
          </w:tcPr>
          <w:p w14:paraId="5FD9C638" w14:textId="77777777" w:rsidR="005D0B60" w:rsidRDefault="005D0B60">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40963ACB" w14:textId="77777777" w:rsidR="005D0B60" w:rsidRDefault="00B04327">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94</w:t>
            </w:r>
          </w:p>
        </w:tc>
      </w:tr>
      <w:tr w:rsidR="005D0B60" w14:paraId="49550644" w14:textId="77777777">
        <w:tc>
          <w:tcPr>
            <w:tcW w:w="1125"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C0F9974" w14:textId="77777777" w:rsidR="005D0B60" w:rsidRDefault="00B04327">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p>
        </w:tc>
        <w:tc>
          <w:tcPr>
            <w:tcW w:w="3549" w:type="dxa"/>
            <w:tcBorders>
              <w:top w:val="single" w:sz="4" w:space="0" w:color="000000"/>
              <w:left w:val="single" w:sz="4" w:space="0" w:color="000000"/>
              <w:bottom w:val="single" w:sz="4" w:space="0" w:color="000000"/>
              <w:right w:val="single" w:sz="4" w:space="0" w:color="000000"/>
            </w:tcBorders>
            <w:tcMar>
              <w:top w:w="0" w:type="dxa"/>
            </w:tcMar>
          </w:tcPr>
          <w:p w14:paraId="0D7EE810" w14:textId="0484CB18" w:rsidR="005D0B60" w:rsidRDefault="00B04327">
            <w:pPr>
              <w:spacing w:after="0"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Antras kriterijus – Papildoma gamintojo </w:t>
            </w:r>
            <w:r>
              <w:rPr>
                <w:rFonts w:ascii="Times New Roman" w:eastAsia="Calibri" w:hAnsi="Times New Roman" w:cs="Times New Roman"/>
                <w:sz w:val="24"/>
                <w:szCs w:val="24"/>
              </w:rPr>
              <w:t xml:space="preserve">ir (ar) </w:t>
            </w:r>
            <w:r>
              <w:rPr>
                <w:rFonts w:ascii="Times New Roman" w:eastAsiaTheme="minorHAnsi" w:hAnsi="Times New Roman" w:cs="Times New Roman"/>
                <w:kern w:val="2"/>
                <w:sz w:val="24"/>
                <w:szCs w:val="24"/>
                <w:lang w:eastAsia="en-US"/>
                <w14:ligatures w14:val="standardContextual"/>
              </w:rPr>
              <w:t>tiekėjo garantija optiniams mikroskopams su kamera (T)</w:t>
            </w:r>
          </w:p>
        </w:tc>
        <w:tc>
          <w:tcPr>
            <w:tcW w:w="1983" w:type="dxa"/>
            <w:tcBorders>
              <w:top w:val="single" w:sz="4" w:space="0" w:color="000000"/>
              <w:left w:val="single" w:sz="4" w:space="0" w:color="000000"/>
              <w:bottom w:val="single" w:sz="4" w:space="0" w:color="000000"/>
              <w:right w:val="single" w:sz="4" w:space="0" w:color="000000"/>
            </w:tcBorders>
          </w:tcPr>
          <w:p w14:paraId="58995706" w14:textId="77777777" w:rsidR="005D0B60" w:rsidRDefault="00B04327">
            <w:pPr>
              <w:spacing w:after="0" w:line="240" w:lineRule="auto"/>
              <w:ind w:left="18" w:hanging="18"/>
              <w:rPr>
                <w:rFonts w:ascii="Times New Roman" w:hAnsi="Times New Roman" w:cs="Times New Roman"/>
                <w:sz w:val="24"/>
                <w:szCs w:val="24"/>
              </w:rPr>
            </w:pPr>
            <w:r>
              <w:rPr>
                <w:rFonts w:ascii="Times New Roman" w:hAnsi="Times New Roman" w:cs="Times New Roman"/>
                <w:sz w:val="24"/>
                <w:szCs w:val="24"/>
              </w:rPr>
              <w:t>Maksimalus balų skaičius:  6 balai</w:t>
            </w:r>
          </w:p>
          <w:p w14:paraId="0DAC5747" w14:textId="77777777" w:rsidR="005D0B60" w:rsidRDefault="005D0B60">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279CE6F5" w14:textId="77777777" w:rsidR="005D0B60" w:rsidRDefault="00B04327">
            <w:pPr>
              <w:spacing w:after="0" w:line="240" w:lineRule="auto"/>
              <w:jc w:val="both"/>
              <w:rPr>
                <w:rFonts w:ascii="Times New Roman" w:eastAsiaTheme="minorHAnsi" w:hAnsi="Times New Roman" w:cs="Times New Roman"/>
                <w:kern w:val="2"/>
                <w:sz w:val="24"/>
                <w:szCs w:val="24"/>
                <w:lang w:val="en-US" w:eastAsia="en-US"/>
                <w14:ligatures w14:val="standardContextual"/>
              </w:rPr>
            </w:pPr>
            <w:r>
              <w:rPr>
                <w:rFonts w:ascii="Times New Roman" w:eastAsiaTheme="minorHAnsi" w:hAnsi="Times New Roman" w:cs="Times New Roman"/>
                <w:kern w:val="2"/>
                <w:sz w:val="24"/>
                <w:szCs w:val="24"/>
                <w:lang w:eastAsia="en-US"/>
                <w14:ligatures w14:val="standardContextual"/>
              </w:rPr>
              <w:t xml:space="preserve">Y </w:t>
            </w:r>
            <w:r>
              <w:rPr>
                <w:rFonts w:ascii="Times New Roman" w:eastAsiaTheme="minorHAnsi" w:hAnsi="Times New Roman" w:cs="Times New Roman"/>
                <w:kern w:val="2"/>
                <w:sz w:val="24"/>
                <w:szCs w:val="24"/>
                <w:lang w:val="en-US" w:eastAsia="en-US"/>
                <w14:ligatures w14:val="standardContextual"/>
              </w:rPr>
              <w:t>= 6</w:t>
            </w:r>
          </w:p>
        </w:tc>
      </w:tr>
    </w:tbl>
    <w:p w14:paraId="5DDE408F" w14:textId="256A6AB1" w:rsidR="005D0B60" w:rsidRDefault="00B04327">
      <w:pPr>
        <w:tabs>
          <w:tab w:val="left" w:pos="0"/>
          <w:tab w:val="left" w:pos="851"/>
          <w:tab w:val="left" w:pos="993"/>
        </w:tabs>
        <w:spacing w:after="0" w:line="240" w:lineRule="auto"/>
        <w:ind w:firstLine="567"/>
        <w:contextualSpacing/>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sz w:val="22"/>
          <w:szCs w:val="22"/>
        </w:rPr>
        <w:t xml:space="preserve">6. </w:t>
      </w: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ir kriterijaus „</w:t>
      </w:r>
      <w:r w:rsidRPr="00B04327">
        <w:rPr>
          <w:rFonts w:ascii="Times New Roman" w:eastAsiaTheme="minorHAnsi" w:hAnsi="Times New Roman" w:cs="Times New Roman"/>
          <w:kern w:val="2"/>
          <w:sz w:val="24"/>
          <w:szCs w:val="24"/>
          <w:lang w:eastAsia="en-US"/>
        </w:rPr>
        <w:t xml:space="preserve">Papildoma gamintojo </w:t>
      </w:r>
      <w:r>
        <w:rPr>
          <w:rFonts w:ascii="Times New Roman" w:eastAsia="Calibri" w:hAnsi="Times New Roman" w:cs="Times New Roman"/>
          <w:sz w:val="24"/>
          <w:szCs w:val="24"/>
        </w:rPr>
        <w:t xml:space="preserve">ir (ar) </w:t>
      </w:r>
      <w:r w:rsidRPr="00B04327">
        <w:rPr>
          <w:rFonts w:ascii="Times New Roman" w:eastAsiaTheme="minorHAnsi" w:hAnsi="Times New Roman" w:cs="Times New Roman"/>
          <w:kern w:val="2"/>
          <w:sz w:val="24"/>
          <w:szCs w:val="24"/>
          <w:lang w:eastAsia="en-US"/>
        </w:rPr>
        <w:t>tiekėjo garantija optiniams mikroskopams su kamera</w:t>
      </w:r>
      <w:r>
        <w:rPr>
          <w:rFonts w:ascii="Times New Roman" w:eastAsiaTheme="minorHAnsi" w:hAnsi="Times New Roman" w:cs="Times New Roman"/>
          <w:color w:val="000000" w:themeColor="text1"/>
          <w:sz w:val="24"/>
          <w:szCs w:val="24"/>
          <w:lang w:eastAsia="en-US"/>
        </w:rPr>
        <w:t>“ (T) vertinimo balus. Apvalinama iki skaičiaus šimtųjų (t. y. surinkus pvz. 50,564 balų – apvalinama į 50,56, o surinkus 50,565 balų – apvalinama į 50,57) Ekonominis naudingumas (S):</w:t>
      </w:r>
    </w:p>
    <w:p w14:paraId="325F9055" w14:textId="77777777" w:rsidR="005D0B60" w:rsidRDefault="00B04327">
      <w:pPr>
        <w:tabs>
          <w:tab w:val="left" w:pos="993"/>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S = C+T</w:t>
      </w:r>
    </w:p>
    <w:p w14:paraId="1730D350" w14:textId="77777777" w:rsidR="005D0B60" w:rsidRDefault="005D0B60">
      <w:pPr>
        <w:tabs>
          <w:tab w:val="left" w:pos="993"/>
        </w:tabs>
        <w:spacing w:after="0" w:line="240" w:lineRule="auto"/>
        <w:jc w:val="center"/>
        <w:rPr>
          <w:rFonts w:ascii="Times New Roman" w:hAnsi="Times New Roman" w:cs="Times New Roman"/>
          <w:sz w:val="22"/>
          <w:szCs w:val="22"/>
        </w:rPr>
      </w:pPr>
    </w:p>
    <w:p w14:paraId="47277403" w14:textId="77777777" w:rsidR="005D0B60" w:rsidRDefault="00B04327">
      <w:pPr>
        <w:pStyle w:val="ListParagraph"/>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7. Pirmo kriterijaus „Pasiūlymo kaina“  (C) įvertinimas apskaičiuojamas mažiausios pasiūlytos kainos (C</w:t>
      </w:r>
      <w:r>
        <w:rPr>
          <w:rFonts w:ascii="Times New Roman" w:hAnsi="Times New Roman" w:cs="Times New Roman"/>
          <w:sz w:val="24"/>
          <w:szCs w:val="24"/>
          <w:vertAlign w:val="subscript"/>
        </w:rPr>
        <w:t>min</w:t>
      </w:r>
      <w:r>
        <w:rPr>
          <w:rFonts w:ascii="Times New Roman" w:hAnsi="Times New Roman" w:cs="Times New Roman"/>
          <w:sz w:val="24"/>
          <w:szCs w:val="24"/>
        </w:rPr>
        <w:t>) ir vertinamo pasiūlymo kainos (C</w:t>
      </w:r>
      <w:r>
        <w:rPr>
          <w:rFonts w:ascii="Times New Roman" w:hAnsi="Times New Roman" w:cs="Times New Roman"/>
          <w:sz w:val="24"/>
          <w:szCs w:val="24"/>
          <w:vertAlign w:val="subscript"/>
        </w:rPr>
        <w:t>p</w:t>
      </w:r>
      <w:r>
        <w:rPr>
          <w:rFonts w:ascii="Times New Roman" w:hAnsi="Times New Roman" w:cs="Times New Roman"/>
          <w:sz w:val="24"/>
          <w:szCs w:val="24"/>
        </w:rPr>
        <w:t>) santykį padauginant iš kainos lyginamojo svorio (X):</w:t>
      </w:r>
    </w:p>
    <w:p w14:paraId="4F9A69A9" w14:textId="77777777" w:rsidR="005D0B60" w:rsidRDefault="005D0B60">
      <w:pPr>
        <w:tabs>
          <w:tab w:val="left" w:pos="993"/>
        </w:tabs>
        <w:spacing w:after="0" w:line="240" w:lineRule="auto"/>
        <w:jc w:val="both"/>
        <w:rPr>
          <w:rFonts w:ascii="Times New Roman" w:hAnsi="Times New Roman" w:cs="Times New Roman"/>
          <w:sz w:val="24"/>
          <w:szCs w:val="24"/>
        </w:rPr>
      </w:pPr>
    </w:p>
    <w:p w14:paraId="71D458AD" w14:textId="77777777" w:rsidR="005D0B60" w:rsidRDefault="00B04327">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vertAlign w:val="subscript"/>
        </w:rPr>
        <w:t>min</w:t>
      </w:r>
      <w:r>
        <w:rPr>
          <w:rFonts w:ascii="Times New Roman" w:hAnsi="Times New Roman" w:cs="Times New Roman"/>
          <w:sz w:val="24"/>
          <w:szCs w:val="24"/>
        </w:rPr>
        <w:t>/C</w:t>
      </w:r>
      <w:r>
        <w:rPr>
          <w:rFonts w:ascii="Times New Roman" w:hAnsi="Times New Roman" w:cs="Times New Roman"/>
          <w:sz w:val="24"/>
          <w:szCs w:val="24"/>
          <w:vertAlign w:val="subscript"/>
        </w:rPr>
        <w:t>p</w:t>
      </w:r>
      <w:r>
        <w:rPr>
          <w:rFonts w:ascii="Times New Roman" w:hAnsi="Times New Roman" w:cs="Times New Roman"/>
          <w:sz w:val="24"/>
          <w:szCs w:val="24"/>
        </w:rPr>
        <w:t xml:space="preserve"> * X</w:t>
      </w:r>
    </w:p>
    <w:p w14:paraId="7A5ACE58" w14:textId="77777777" w:rsidR="005D0B60" w:rsidRDefault="00B04327">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kur:</w:t>
      </w:r>
    </w:p>
    <w:p w14:paraId="08AAFC95" w14:textId="77777777" w:rsidR="005D0B60" w:rsidRPr="00B04327" w:rsidRDefault="00B04327">
      <w:pPr>
        <w:tabs>
          <w:tab w:val="left" w:pos="993"/>
        </w:tabs>
        <w:spacing w:after="0" w:line="240" w:lineRule="auto"/>
        <w:ind w:firstLine="567"/>
        <w:jc w:val="both"/>
        <w:rPr>
          <w:rFonts w:ascii="Times New Roman" w:hAnsi="Times New Roman" w:cs="Times New Roman"/>
          <w:sz w:val="22"/>
          <w:szCs w:val="22"/>
        </w:rPr>
      </w:pPr>
      <w:r w:rsidRPr="00B04327">
        <w:rPr>
          <w:rFonts w:ascii="Times New Roman" w:hAnsi="Times New Roman" w:cs="Times New Roman"/>
          <w:sz w:val="22"/>
          <w:szCs w:val="22"/>
        </w:rPr>
        <w:t>C</w:t>
      </w:r>
      <w:r w:rsidRPr="00B04327">
        <w:rPr>
          <w:rFonts w:ascii="Times New Roman" w:hAnsi="Times New Roman" w:cs="Times New Roman"/>
          <w:sz w:val="22"/>
          <w:szCs w:val="22"/>
          <w:vertAlign w:val="subscript"/>
        </w:rPr>
        <w:t>min</w:t>
      </w:r>
      <w:r w:rsidRPr="00B04327">
        <w:rPr>
          <w:rFonts w:ascii="Times New Roman" w:hAnsi="Times New Roman" w:cs="Times New Roman"/>
          <w:sz w:val="22"/>
          <w:szCs w:val="22"/>
        </w:rPr>
        <w:t xml:space="preserve"> – Viešajam pirkimui (pirkimo objekto daliai) pasiūlyta mažiausia kaina, Eur;</w:t>
      </w:r>
    </w:p>
    <w:p w14:paraId="22A8A849" w14:textId="77777777" w:rsidR="005D0B60" w:rsidRPr="00B04327" w:rsidRDefault="00B04327">
      <w:pPr>
        <w:tabs>
          <w:tab w:val="left" w:pos="993"/>
        </w:tabs>
        <w:spacing w:after="0" w:line="240" w:lineRule="auto"/>
        <w:ind w:firstLine="567"/>
        <w:jc w:val="both"/>
        <w:rPr>
          <w:rFonts w:ascii="Times New Roman" w:hAnsi="Times New Roman" w:cs="Times New Roman"/>
          <w:sz w:val="22"/>
          <w:szCs w:val="22"/>
        </w:rPr>
      </w:pPr>
      <w:r w:rsidRPr="00B04327">
        <w:rPr>
          <w:rFonts w:ascii="Times New Roman" w:hAnsi="Times New Roman" w:cs="Times New Roman"/>
          <w:sz w:val="22"/>
          <w:szCs w:val="22"/>
        </w:rPr>
        <w:t>C</w:t>
      </w:r>
      <w:r w:rsidRPr="00B04327">
        <w:rPr>
          <w:rFonts w:ascii="Times New Roman" w:hAnsi="Times New Roman" w:cs="Times New Roman"/>
          <w:sz w:val="22"/>
          <w:szCs w:val="22"/>
          <w:vertAlign w:val="subscript"/>
        </w:rPr>
        <w:t xml:space="preserve">p </w:t>
      </w:r>
      <w:r w:rsidRPr="00B04327">
        <w:rPr>
          <w:rFonts w:ascii="Times New Roman" w:hAnsi="Times New Roman" w:cs="Times New Roman"/>
          <w:sz w:val="22"/>
          <w:szCs w:val="22"/>
        </w:rPr>
        <w:t>–</w:t>
      </w:r>
      <w:r w:rsidRPr="00B04327">
        <w:rPr>
          <w:rFonts w:ascii="Times New Roman" w:hAnsi="Times New Roman" w:cs="Times New Roman"/>
          <w:sz w:val="22"/>
          <w:szCs w:val="22"/>
          <w:vertAlign w:val="subscript"/>
        </w:rPr>
        <w:t xml:space="preserve"> </w:t>
      </w:r>
      <w:r w:rsidRPr="00B04327">
        <w:rPr>
          <w:rFonts w:ascii="Times New Roman" w:hAnsi="Times New Roman" w:cs="Times New Roman"/>
          <w:sz w:val="22"/>
          <w:szCs w:val="22"/>
        </w:rPr>
        <w:t> vertinamo pasiūlymo kaina, Eur.</w:t>
      </w:r>
    </w:p>
    <w:p w14:paraId="3B4CCF49" w14:textId="77777777" w:rsidR="005D0B60" w:rsidRPr="00B04327" w:rsidRDefault="00B04327">
      <w:pPr>
        <w:tabs>
          <w:tab w:val="left" w:pos="993"/>
        </w:tabs>
        <w:spacing w:after="0" w:line="240" w:lineRule="auto"/>
        <w:ind w:firstLine="567"/>
        <w:jc w:val="both"/>
        <w:rPr>
          <w:rFonts w:ascii="Times New Roman" w:hAnsi="Times New Roman" w:cs="Times New Roman"/>
          <w:sz w:val="22"/>
          <w:szCs w:val="22"/>
        </w:rPr>
      </w:pPr>
      <w:r w:rsidRPr="00B04327">
        <w:rPr>
          <w:rFonts w:ascii="Times New Roman" w:hAnsi="Times New Roman" w:cs="Times New Roman"/>
          <w:sz w:val="22"/>
          <w:szCs w:val="22"/>
        </w:rPr>
        <w:t>X - lyginamojo svorio ekonominio naudingumo įvertinime koeficientas</w:t>
      </w:r>
    </w:p>
    <w:p w14:paraId="0CB90A66" w14:textId="77777777" w:rsidR="005D0B60" w:rsidRDefault="005D0B60">
      <w:pPr>
        <w:tabs>
          <w:tab w:val="left" w:pos="993"/>
        </w:tabs>
        <w:spacing w:after="0" w:line="240" w:lineRule="auto"/>
        <w:ind w:firstLine="567"/>
        <w:jc w:val="both"/>
        <w:rPr>
          <w:rFonts w:ascii="Times New Roman" w:hAnsi="Times New Roman" w:cs="Times New Roman"/>
          <w:sz w:val="22"/>
          <w:szCs w:val="22"/>
        </w:rPr>
      </w:pPr>
    </w:p>
    <w:p w14:paraId="31D0AD98" w14:textId="4220E02D" w:rsidR="005D0B60" w:rsidRDefault="00B04327">
      <w:pPr>
        <w:pStyle w:val="ListParagraph"/>
        <w:numPr>
          <w:ilvl w:val="0"/>
          <w:numId w:val="14"/>
        </w:numPr>
        <w:tabs>
          <w:tab w:val="left" w:pos="284"/>
          <w:tab w:val="left" w:pos="567"/>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 kriterijaus „</w:t>
      </w:r>
      <w:r>
        <w:rPr>
          <w:rFonts w:ascii="Times New Roman" w:hAnsi="Times New Roman" w:cs="Times New Roman"/>
          <w:kern w:val="2"/>
          <w:sz w:val="24"/>
          <w:szCs w:val="24"/>
          <w14:ligatures w14:val="standardContextual"/>
        </w:rPr>
        <w:t xml:space="preserve">Papildoma gamintojo </w:t>
      </w:r>
      <w:r>
        <w:rPr>
          <w:rFonts w:ascii="Times New Roman" w:eastAsia="Calibri" w:hAnsi="Times New Roman" w:cs="Times New Roman"/>
          <w:sz w:val="24"/>
          <w:szCs w:val="24"/>
        </w:rPr>
        <w:t xml:space="preserve">ir (ar) </w:t>
      </w:r>
      <w:r>
        <w:rPr>
          <w:rFonts w:ascii="Times New Roman" w:hAnsi="Times New Roman" w:cs="Times New Roman"/>
          <w:kern w:val="2"/>
          <w:sz w:val="24"/>
          <w:szCs w:val="24"/>
          <w14:ligatures w14:val="standardContextual"/>
        </w:rPr>
        <w:t xml:space="preserve"> tiekėjo garantija </w:t>
      </w:r>
      <w:r>
        <w:rPr>
          <w:rFonts w:ascii="Times New Roman" w:eastAsia="Times New Roman" w:hAnsi="Times New Roman" w:cs="Times New Roman"/>
          <w:kern w:val="2"/>
          <w:sz w:val="24"/>
          <w:szCs w:val="24"/>
          <w14:ligatures w14:val="standardContextual"/>
        </w:rPr>
        <w:t>optiniams mikroskopams su kamera</w:t>
      </w:r>
      <w:r>
        <w:rPr>
          <w:rFonts w:ascii="Times New Roman" w:hAnsi="Times New Roman" w:cs="Times New Roman"/>
          <w:kern w:val="2"/>
          <w:sz w:val="24"/>
          <w:szCs w:val="24"/>
          <w14:ligatures w14:val="standardContextual"/>
        </w:rPr>
        <w:t>“</w:t>
      </w:r>
      <w:r>
        <w:rPr>
          <w:rFonts w:ascii="Times New Roman" w:hAnsi="Times New Roman" w:cs="Times New Roman"/>
          <w:sz w:val="24"/>
          <w:szCs w:val="24"/>
        </w:rPr>
        <w:t xml:space="preserve"> įvertinimas skiriamas suteikiant po 2 balus už kiekvienus papildomus garantijos termino metus:</w:t>
      </w:r>
    </w:p>
    <w:tbl>
      <w:tblPr>
        <w:tblW w:w="9900" w:type="dxa"/>
        <w:tblInd w:w="-118" w:type="dxa"/>
        <w:tblLayout w:type="fixed"/>
        <w:tblLook w:val="04A0" w:firstRow="1" w:lastRow="0" w:firstColumn="1" w:lastColumn="0" w:noHBand="0" w:noVBand="1"/>
      </w:tblPr>
      <w:tblGrid>
        <w:gridCol w:w="1276"/>
        <w:gridCol w:w="8624"/>
      </w:tblGrid>
      <w:tr w:rsidR="005D0B60" w14:paraId="6C1D8D03"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2DA05F16" w14:textId="77777777" w:rsidR="005D0B60" w:rsidRDefault="00B04327">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Balai</w:t>
            </w:r>
          </w:p>
        </w:tc>
        <w:tc>
          <w:tcPr>
            <w:tcW w:w="862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6C91AD" w14:textId="19BF849D" w:rsidR="005D0B60" w:rsidRDefault="00B04327">
            <w:pPr>
              <w:tabs>
                <w:tab w:val="left" w:pos="1250"/>
                <w:tab w:val="left" w:pos="1280"/>
              </w:tabs>
              <w:spacing w:after="0" w:line="240" w:lineRule="auto"/>
              <w:contextualSpacing/>
              <w:rPr>
                <w:rFonts w:ascii="Times New Roman" w:eastAsia="Times New Roman" w:hAnsi="Times New Roman" w:cs="Times New Roman"/>
                <w:sz w:val="24"/>
                <w:szCs w:val="24"/>
              </w:rPr>
            </w:pPr>
            <w:r>
              <w:rPr>
                <w:rFonts w:ascii="Times New Roman" w:eastAsiaTheme="minorHAnsi" w:hAnsi="Times New Roman" w:cs="Times New Roman"/>
                <w:kern w:val="2"/>
                <w:sz w:val="24"/>
                <w:szCs w:val="24"/>
                <w:lang w:eastAsia="en-US"/>
                <w14:ligatures w14:val="standardContextual"/>
              </w:rPr>
              <w:t xml:space="preserve">Antras kriterijus – </w:t>
            </w:r>
            <w:r w:rsidRPr="00B04327">
              <w:rPr>
                <w:rFonts w:ascii="Times New Roman" w:hAnsi="Times New Roman" w:cs="Times New Roman"/>
                <w:kern w:val="2"/>
                <w:sz w:val="24"/>
                <w:szCs w:val="24"/>
              </w:rPr>
              <w:t xml:space="preserve">Papildoma gamintojo </w:t>
            </w:r>
            <w:r>
              <w:rPr>
                <w:rFonts w:ascii="Times New Roman" w:eastAsia="Calibri" w:hAnsi="Times New Roman" w:cs="Times New Roman"/>
                <w:sz w:val="24"/>
                <w:szCs w:val="24"/>
              </w:rPr>
              <w:t xml:space="preserve">ir (ar) </w:t>
            </w:r>
            <w:r w:rsidRPr="00B04327">
              <w:rPr>
                <w:rFonts w:ascii="Times New Roman" w:hAnsi="Times New Roman" w:cs="Times New Roman"/>
                <w:kern w:val="2"/>
                <w:sz w:val="24"/>
                <w:szCs w:val="24"/>
              </w:rPr>
              <w:t xml:space="preserve"> tiekėjo garantija </w:t>
            </w:r>
            <w:r w:rsidRPr="00B04327">
              <w:rPr>
                <w:rFonts w:ascii="Times New Roman" w:eastAsia="Times New Roman" w:hAnsi="Times New Roman" w:cs="Times New Roman"/>
                <w:kern w:val="2"/>
                <w:sz w:val="24"/>
                <w:szCs w:val="24"/>
              </w:rPr>
              <w:t>optiniams mikroskopams su kamera</w:t>
            </w:r>
          </w:p>
        </w:tc>
      </w:tr>
      <w:tr w:rsidR="005D0B60" w14:paraId="583D2C55"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44B78CF9" w14:textId="77777777" w:rsidR="005D0B60" w:rsidRDefault="00B04327">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A8010D" w14:textId="391CF4F2" w:rsidR="005D0B60" w:rsidRDefault="00B0432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Papildomas gamintojo </w:t>
            </w:r>
            <w:r>
              <w:rPr>
                <w:rFonts w:ascii="Times New Roman" w:eastAsia="Calibri" w:hAnsi="Times New Roman" w:cs="Times New Roman"/>
                <w:sz w:val="24"/>
                <w:szCs w:val="24"/>
              </w:rPr>
              <w:t xml:space="preserve">ir (ar) </w:t>
            </w:r>
            <w:r>
              <w:rPr>
                <w:rFonts w:ascii="Times New Roman" w:eastAsia="Times New Roman" w:hAnsi="Times New Roman" w:cs="Times New Roman"/>
                <w:sz w:val="24"/>
                <w:szCs w:val="24"/>
              </w:rPr>
              <w:t>tiekėjo garantijos optiniams mikroskopams su kamera terminas, viršijantis privalomą/reikalaujamą  24 mėnesių terminą – 12 mėnesių.</w:t>
            </w:r>
          </w:p>
        </w:tc>
      </w:tr>
      <w:tr w:rsidR="005D0B60" w14:paraId="538F22EA"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3DDAA633" w14:textId="77777777" w:rsidR="005D0B60" w:rsidRDefault="00B04327">
            <w:pPr>
              <w:spacing w:after="0" w:line="240" w:lineRule="auto"/>
              <w:ind w:firstLine="5"/>
              <w:jc w:val="center"/>
              <w:rPr>
                <w:rFonts w:ascii="Times New Roman" w:eastAsiaTheme="minorHAnsi" w:hAnsi="Times New Roman" w:cs="Times New Roman"/>
                <w:sz w:val="24"/>
                <w:szCs w:val="24"/>
              </w:rPr>
            </w:pPr>
            <w:r>
              <w:rPr>
                <w:rFonts w:ascii="Times New Roman" w:hAnsi="Times New Roman" w:cs="Times New Roman"/>
                <w:sz w:val="24"/>
                <w:szCs w:val="24"/>
              </w:rPr>
              <w:t>4</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6CCE5" w14:textId="36A65D99" w:rsidR="005D0B60" w:rsidRDefault="00B043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Papildomas gamintojo </w:t>
            </w:r>
            <w:r>
              <w:rPr>
                <w:rFonts w:ascii="Times New Roman" w:eastAsia="Calibri" w:hAnsi="Times New Roman" w:cs="Times New Roman"/>
                <w:sz w:val="24"/>
                <w:szCs w:val="24"/>
              </w:rPr>
              <w:t xml:space="preserve">ir (ar) </w:t>
            </w:r>
            <w:r>
              <w:rPr>
                <w:rFonts w:ascii="Times New Roman" w:eastAsia="Times New Roman" w:hAnsi="Times New Roman" w:cs="Times New Roman"/>
                <w:sz w:val="24"/>
                <w:szCs w:val="24"/>
              </w:rPr>
              <w:t>tiekėjo garantijos optiniams mikroskopams su kamera terminas, viršijantis privalomą/reikalaujamą 24 mėnesių terminą – 24 mėnesiai.</w:t>
            </w:r>
          </w:p>
        </w:tc>
      </w:tr>
      <w:tr w:rsidR="005D0B60" w14:paraId="1D60DD07"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353B4DEA" w14:textId="77777777" w:rsidR="005D0B60" w:rsidRDefault="00B04327">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6</w:t>
            </w:r>
          </w:p>
        </w:tc>
        <w:tc>
          <w:tcPr>
            <w:tcW w:w="86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28DADB" w14:textId="434DCAE4" w:rsidR="005D0B60" w:rsidRDefault="00B0432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Papildomas gamintojo </w:t>
            </w:r>
            <w:r>
              <w:rPr>
                <w:rFonts w:ascii="Times New Roman" w:eastAsia="Calibri" w:hAnsi="Times New Roman" w:cs="Times New Roman"/>
                <w:sz w:val="24"/>
                <w:szCs w:val="24"/>
              </w:rPr>
              <w:t xml:space="preserve">ir (ar) </w:t>
            </w:r>
            <w:r>
              <w:rPr>
                <w:rFonts w:ascii="Times New Roman" w:eastAsia="Times New Roman" w:hAnsi="Times New Roman" w:cs="Times New Roman"/>
                <w:sz w:val="24"/>
                <w:szCs w:val="24"/>
              </w:rPr>
              <w:t>tiekėjo garantijos optiniams mikroskopams su kamera terminas, viršijantis privalomą/reikalaujamą 24 mėnesių terminą – 36 mėnesiai.</w:t>
            </w:r>
          </w:p>
        </w:tc>
      </w:tr>
    </w:tbl>
    <w:p w14:paraId="280C0460" w14:textId="77777777" w:rsidR="005D0B60" w:rsidRDefault="00B04327">
      <w:pPr>
        <w:pStyle w:val="ListParagraph"/>
        <w:numPr>
          <w:ilvl w:val="0"/>
          <w:numId w:val="14"/>
        </w:numPr>
        <w:tabs>
          <w:tab w:val="left" w:pos="851"/>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Antrojo kriterijaus (T) įvertinimas apskaičiuojamas kriterijaus parametro įvertinimą balais padalinant iš maksimalios (didžiausios galimos) šio kriterijaus parametro reikšmės (T</w:t>
      </w:r>
      <w:r>
        <w:rPr>
          <w:rFonts w:ascii="Times New Roman" w:hAnsi="Times New Roman" w:cs="Times New Roman"/>
          <w:sz w:val="24"/>
          <w:szCs w:val="24"/>
          <w:vertAlign w:val="subscript"/>
        </w:rPr>
        <w:t>max</w:t>
      </w:r>
      <w:r>
        <w:rPr>
          <w:rFonts w:ascii="Times New Roman" w:hAnsi="Times New Roman" w:cs="Times New Roman"/>
          <w:sz w:val="24"/>
          <w:szCs w:val="24"/>
        </w:rPr>
        <w:t>) bei padauginant iš vertinamo kriterijaus parametro lyginamojo svorio ekonominio naudingumo įvertinime (Y) pagal šią formulę:</w:t>
      </w:r>
    </w:p>
    <w:p w14:paraId="70109E81" w14:textId="77777777" w:rsidR="005D0B60" w:rsidRDefault="00F42097">
      <w:pPr>
        <w:pStyle w:val="ListParagraph"/>
        <w:ind w:left="1655"/>
        <w:jc w:val="center"/>
        <w:rPr>
          <w:rFonts w:ascii="Times New Roman" w:hAnsi="Times New Roman" w:cs="Times New Roman"/>
          <w:b/>
          <w:bCs/>
          <w:sz w:val="24"/>
          <w:szCs w:val="24"/>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m:t>
          </m:r>
        </m:oMath>
      </m:oMathPara>
    </w:p>
    <w:p w14:paraId="489DAD94" w14:textId="77777777" w:rsidR="005D0B60" w:rsidRDefault="005D0B60">
      <w:pPr>
        <w:pStyle w:val="ListParagraph"/>
        <w:spacing w:after="0"/>
        <w:ind w:left="1655"/>
        <w:jc w:val="both"/>
        <w:rPr>
          <w:rFonts w:ascii="Times New Roman" w:hAnsi="Times New Roman" w:cs="Times New Roman"/>
          <w:sz w:val="20"/>
          <w:szCs w:val="20"/>
        </w:rPr>
      </w:pPr>
    </w:p>
    <w:p w14:paraId="6418E433" w14:textId="77777777" w:rsidR="005D0B60" w:rsidRPr="00B04327" w:rsidRDefault="00B04327" w:rsidP="00B04327">
      <w:pPr>
        <w:pStyle w:val="ListParagraph"/>
        <w:spacing w:after="0"/>
        <w:ind w:left="1655" w:hanging="1088"/>
        <w:jc w:val="both"/>
        <w:rPr>
          <w:rFonts w:ascii="Times New Roman" w:hAnsi="Times New Roman" w:cs="Times New Roman"/>
        </w:rPr>
      </w:pPr>
      <w:r w:rsidRPr="00B04327">
        <w:rPr>
          <w:rFonts w:ascii="Times New Roman" w:hAnsi="Times New Roman" w:cs="Times New Roman"/>
        </w:rPr>
        <w:t>T</w:t>
      </w:r>
      <w:r w:rsidRPr="00B04327">
        <w:rPr>
          <w:rFonts w:ascii="Times New Roman" w:hAnsi="Times New Roman" w:cs="Times New Roman"/>
          <w:vertAlign w:val="subscript"/>
        </w:rPr>
        <w:t xml:space="preserve"> </w:t>
      </w:r>
      <w:r w:rsidRPr="00B04327">
        <w:rPr>
          <w:rFonts w:ascii="Times New Roman" w:hAnsi="Times New Roman" w:cs="Times New Roman"/>
          <w:iCs/>
        </w:rPr>
        <w:t>–</w:t>
      </w:r>
      <w:r w:rsidRPr="00B04327">
        <w:rPr>
          <w:rFonts w:ascii="Times New Roman" w:hAnsi="Times New Roman" w:cs="Times New Roman"/>
          <w:b/>
          <w:bCs/>
          <w:vertAlign w:val="subscript"/>
        </w:rPr>
        <w:t xml:space="preserve"> </w:t>
      </w:r>
      <w:r w:rsidRPr="00B04327">
        <w:rPr>
          <w:rFonts w:ascii="Times New Roman" w:hAnsi="Times New Roman" w:cs="Times New Roman"/>
        </w:rPr>
        <w:t>konkretaus dalyvio pasiūlymo įvertinimas pagal nurodytą kriterijų;</w:t>
      </w:r>
    </w:p>
    <w:p w14:paraId="29F765C6" w14:textId="77777777" w:rsidR="005D0B60" w:rsidRPr="00B04327" w:rsidRDefault="00B04327" w:rsidP="00B04327">
      <w:pPr>
        <w:pStyle w:val="ListParagraph"/>
        <w:spacing w:after="0"/>
        <w:ind w:left="1655" w:hanging="1088"/>
        <w:jc w:val="both"/>
        <w:rPr>
          <w:rFonts w:ascii="Times New Roman" w:hAnsi="Times New Roman" w:cs="Times New Roman"/>
          <w:iCs/>
        </w:rPr>
      </w:pPr>
      <w:r w:rsidRPr="00B04327">
        <w:rPr>
          <w:rFonts w:ascii="Times New Roman" w:hAnsi="Times New Roman" w:cs="Times New Roman"/>
          <w:iCs/>
        </w:rPr>
        <w:t>T</w:t>
      </w:r>
      <w:r w:rsidRPr="00B04327">
        <w:rPr>
          <w:rFonts w:ascii="Times New Roman" w:hAnsi="Times New Roman" w:cs="Times New Roman"/>
          <w:iCs/>
          <w:vertAlign w:val="subscript"/>
        </w:rPr>
        <w:t xml:space="preserve">s  </w:t>
      </w:r>
      <w:r w:rsidRPr="00B04327">
        <w:rPr>
          <w:rFonts w:ascii="Times New Roman" w:hAnsi="Times New Roman" w:cs="Times New Roman"/>
          <w:iCs/>
        </w:rPr>
        <w:t>– konkretaus dalyvio kriterijaus parametro įvertinimas (balais);</w:t>
      </w:r>
    </w:p>
    <w:p w14:paraId="13083054" w14:textId="77777777" w:rsidR="005D0B60" w:rsidRPr="00B04327" w:rsidRDefault="00B04327" w:rsidP="00B04327">
      <w:pPr>
        <w:pStyle w:val="ListParagraph"/>
        <w:spacing w:after="0"/>
        <w:ind w:left="1655" w:hanging="1088"/>
        <w:jc w:val="both"/>
        <w:rPr>
          <w:rFonts w:ascii="Times New Roman" w:hAnsi="Times New Roman" w:cs="Times New Roman"/>
          <w:iCs/>
        </w:rPr>
      </w:pPr>
      <w:r w:rsidRPr="00B04327">
        <w:rPr>
          <w:rFonts w:ascii="Times New Roman" w:hAnsi="Times New Roman" w:cs="Times New Roman"/>
          <w:iCs/>
        </w:rPr>
        <w:t>T</w:t>
      </w:r>
      <w:r w:rsidRPr="00B04327">
        <w:rPr>
          <w:rFonts w:ascii="Times New Roman" w:hAnsi="Times New Roman" w:cs="Times New Roman"/>
          <w:iCs/>
          <w:vertAlign w:val="subscript"/>
        </w:rPr>
        <w:t>max</w:t>
      </w:r>
      <w:r w:rsidRPr="00B04327">
        <w:rPr>
          <w:rFonts w:ascii="Times New Roman" w:hAnsi="Times New Roman" w:cs="Times New Roman"/>
          <w:iCs/>
        </w:rPr>
        <w:t xml:space="preserve"> - maksimali (didžiausia galima) parametro reikšmė – 6 balai;</w:t>
      </w:r>
    </w:p>
    <w:p w14:paraId="3C32C05C" w14:textId="77777777" w:rsidR="005D0B60" w:rsidRPr="00B04327" w:rsidRDefault="00B04327" w:rsidP="00B04327">
      <w:pPr>
        <w:pStyle w:val="ListParagraph"/>
        <w:spacing w:after="0"/>
        <w:ind w:left="1655" w:hanging="1088"/>
        <w:jc w:val="both"/>
        <w:rPr>
          <w:rFonts w:ascii="Times New Roman" w:hAnsi="Times New Roman" w:cs="Times New Roman"/>
        </w:rPr>
      </w:pPr>
      <w:r w:rsidRPr="00B04327">
        <w:rPr>
          <w:rFonts w:ascii="Times New Roman" w:hAnsi="Times New Roman" w:cs="Times New Roman"/>
          <w:iCs/>
        </w:rPr>
        <w:t>Y</w:t>
      </w:r>
      <w:r w:rsidRPr="00B04327">
        <w:rPr>
          <w:rFonts w:ascii="Times New Roman" w:hAnsi="Times New Roman" w:cs="Times New Roman"/>
          <w:iCs/>
          <w:vertAlign w:val="subscript"/>
        </w:rPr>
        <w:t xml:space="preserve"> </w:t>
      </w:r>
      <w:r w:rsidRPr="00B04327">
        <w:rPr>
          <w:rFonts w:ascii="Times New Roman" w:hAnsi="Times New Roman" w:cs="Times New Roman"/>
        </w:rPr>
        <w:t>– lyginamojo svorio ekonominio naudingumo įvertinime koeficientas.</w:t>
      </w:r>
    </w:p>
    <w:p w14:paraId="020A6BF5" w14:textId="77777777" w:rsidR="005D0B60" w:rsidRPr="00B04327" w:rsidRDefault="005D0B60" w:rsidP="00B04327">
      <w:pPr>
        <w:pStyle w:val="ListParagraph"/>
        <w:spacing w:after="0"/>
        <w:ind w:left="1655" w:hanging="1088"/>
        <w:jc w:val="both"/>
        <w:rPr>
          <w:rFonts w:ascii="Times New Roman" w:hAnsi="Times New Roman" w:cs="Times New Roman"/>
        </w:rPr>
      </w:pPr>
    </w:p>
    <w:p w14:paraId="64DC4402" w14:textId="77777777" w:rsidR="005D0B60" w:rsidRDefault="00B04327">
      <w:pPr>
        <w:tabs>
          <w:tab w:val="left" w:pos="851"/>
        </w:tabs>
        <w:spacing w:after="120" w:line="240" w:lineRule="auto"/>
        <w:ind w:firstLine="567"/>
        <w:jc w:val="both"/>
        <w:rPr>
          <w:rFonts w:ascii="Times New Roman" w:eastAsiaTheme="minorHAnsi" w:hAnsi="Times New Roman" w:cs="Times New Roman"/>
          <w:b/>
          <w:iCs/>
          <w:color w:val="000000" w:themeColor="text1"/>
          <w:sz w:val="24"/>
          <w:szCs w:val="24"/>
          <w:lang w:eastAsia="en-US"/>
        </w:rPr>
      </w:pPr>
      <w:r>
        <w:rPr>
          <w:rFonts w:ascii="Times New Roman" w:eastAsiaTheme="minorHAnsi" w:hAnsi="Times New Roman" w:cs="Times New Roman"/>
          <w:bCs/>
          <w:iCs/>
          <w:color w:val="000000" w:themeColor="text1"/>
          <w:sz w:val="24"/>
          <w:szCs w:val="24"/>
          <w:lang w:eastAsia="en-US"/>
        </w:rPr>
        <w:t xml:space="preserve">10. Nesiūlant papildomos gamintojo ar tiekėjo garantijos </w:t>
      </w:r>
      <w:r>
        <w:rPr>
          <w:rFonts w:ascii="Times New Roman" w:eastAsia="Times New Roman" w:hAnsi="Times New Roman" w:cs="Times New Roman"/>
          <w:bCs/>
          <w:iCs/>
          <w:color w:val="000000" w:themeColor="text1"/>
          <w:sz w:val="24"/>
          <w:szCs w:val="24"/>
          <w:lang w:eastAsia="en-US"/>
        </w:rPr>
        <w:t>optiniams mikroskopams su kamera</w:t>
      </w:r>
      <w:r>
        <w:rPr>
          <w:rFonts w:ascii="Times New Roman" w:eastAsiaTheme="minorHAnsi" w:hAnsi="Times New Roman" w:cs="Times New Roman"/>
          <w:bCs/>
          <w:iCs/>
          <w:color w:val="000000" w:themeColor="text1"/>
          <w:sz w:val="24"/>
          <w:szCs w:val="24"/>
          <w:lang w:eastAsia="en-US"/>
        </w:rPr>
        <w:t>, už šį parametrą balai neskiriami. Vertinimui pateikiama: tiekėjas pasiūlymo formoje nurodo, ar/koks yra siūlomas p</w:t>
      </w:r>
      <w:r>
        <w:rPr>
          <w:rFonts w:ascii="Times New Roman" w:eastAsia="Times New Roman" w:hAnsi="Times New Roman" w:cs="Times New Roman"/>
          <w:sz w:val="24"/>
          <w:szCs w:val="24"/>
        </w:rPr>
        <w:t xml:space="preserve">apildomas </w:t>
      </w:r>
      <w:r>
        <w:rPr>
          <w:rFonts w:ascii="Times New Roman" w:eastAsia="Times New Roman" w:hAnsi="Times New Roman" w:cs="Times New Roman"/>
          <w:bCs/>
          <w:iCs/>
          <w:color w:val="000000" w:themeColor="text1"/>
          <w:sz w:val="24"/>
          <w:szCs w:val="24"/>
          <w:lang w:eastAsia="en-US"/>
        </w:rPr>
        <w:t>optiniams mikroskopams su kamera</w:t>
      </w:r>
      <w:r>
        <w:rPr>
          <w:rFonts w:ascii="Times New Roman" w:eastAsia="Times New Roman" w:hAnsi="Times New Roman" w:cs="Times New Roman"/>
          <w:sz w:val="24"/>
          <w:szCs w:val="24"/>
        </w:rPr>
        <w:t xml:space="preserve"> garantijos terminas</w:t>
      </w:r>
      <w:r>
        <w:rPr>
          <w:rFonts w:ascii="Times New Roman" w:eastAsiaTheme="minorHAnsi" w:hAnsi="Times New Roman" w:cs="Times New Roman"/>
          <w:bCs/>
          <w:iCs/>
          <w:color w:val="000000" w:themeColor="text1"/>
          <w:sz w:val="24"/>
          <w:szCs w:val="24"/>
          <w:lang w:eastAsia="en-US"/>
        </w:rPr>
        <w:t xml:space="preserve">, kartu su pasiūlymu pateikiamas optinio mikroskopo su kamera gamintojo ar tiekėjo patvirtinimas ir (arba) kitas lygiavertis dokumentas. </w:t>
      </w:r>
      <w:r>
        <w:rPr>
          <w:rFonts w:ascii="Times New Roman" w:eastAsiaTheme="minorHAnsi" w:hAnsi="Times New Roman" w:cs="Times New Roman"/>
          <w:b/>
          <w:iCs/>
          <w:color w:val="000000" w:themeColor="text1"/>
          <w:sz w:val="24"/>
          <w:szCs w:val="24"/>
          <w:lang w:eastAsia="en-US"/>
        </w:rPr>
        <w:t xml:space="preserve">Su pasiūlymu nepateikus </w:t>
      </w:r>
      <w:r>
        <w:rPr>
          <w:rFonts w:ascii="Times New Roman" w:eastAsia="Times New Roman" w:hAnsi="Times New Roman" w:cs="Times New Roman"/>
          <w:b/>
          <w:iCs/>
          <w:color w:val="000000" w:themeColor="text1"/>
          <w:sz w:val="24"/>
          <w:szCs w:val="24"/>
          <w:lang w:eastAsia="en-US"/>
        </w:rPr>
        <w:t>optinių mikroskopų su kamera</w:t>
      </w:r>
      <w:r>
        <w:rPr>
          <w:rFonts w:ascii="Times New Roman" w:eastAsiaTheme="minorHAnsi" w:hAnsi="Times New Roman" w:cs="Times New Roman"/>
          <w:b/>
          <w:iCs/>
          <w:color w:val="000000" w:themeColor="text1"/>
          <w:sz w:val="24"/>
          <w:szCs w:val="24"/>
          <w:lang w:eastAsia="en-US"/>
        </w:rPr>
        <w:t xml:space="preserve"> gamintojo ar tiekėjo patvirtinimo ar kito lygiaverčio dokumento už šį parametrą balai neskiriami.</w:t>
      </w:r>
    </w:p>
    <w:p w14:paraId="7129EECC" w14:textId="77777777" w:rsidR="005D0B60" w:rsidRDefault="00B04327">
      <w:pPr>
        <w:tabs>
          <w:tab w:val="left" w:pos="851"/>
        </w:tabs>
        <w:spacing w:after="120" w:line="240" w:lineRule="auto"/>
        <w:ind w:firstLine="567"/>
        <w:jc w:val="both"/>
        <w:rPr>
          <w:rFonts w:ascii="Times New Roman" w:eastAsiaTheme="minorHAnsi" w:hAnsi="Times New Roman" w:cs="Times New Roman"/>
          <w:b/>
          <w:iCs/>
          <w:color w:val="000000" w:themeColor="text1"/>
          <w:sz w:val="24"/>
          <w:szCs w:val="24"/>
          <w:lang w:eastAsia="en-US"/>
        </w:rPr>
      </w:pPr>
      <w:r>
        <w:rPr>
          <w:rFonts w:ascii="Times New Roman" w:eastAsiaTheme="minorHAnsi" w:hAnsi="Times New Roman" w:cs="Times New Roman"/>
          <w:bCs/>
          <w:iCs/>
          <w:color w:val="000000" w:themeColor="text1"/>
          <w:sz w:val="24"/>
          <w:szCs w:val="24"/>
          <w:lang w:eastAsia="en-US"/>
        </w:rPr>
        <w:t>11.</w:t>
      </w:r>
      <w:r>
        <w:rPr>
          <w:rFonts w:ascii="Times New Roman" w:eastAsiaTheme="minorHAnsi" w:hAnsi="Times New Roman" w:cs="Times New Roman"/>
          <w:b/>
          <w:iCs/>
          <w:color w:val="000000" w:themeColor="text1"/>
          <w:sz w:val="24"/>
          <w:szCs w:val="24"/>
          <w:lang w:eastAsia="en-US"/>
        </w:rPr>
        <w:t xml:space="preserve"> </w:t>
      </w: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(C</w:t>
      </w:r>
      <w:r>
        <w:rPr>
          <w:rFonts w:ascii="Times New Roman" w:hAnsi="Times New Roman" w:cs="Times New Roman"/>
          <w:color w:val="000000" w:themeColor="text1"/>
          <w:sz w:val="24"/>
          <w:szCs w:val="24"/>
          <w:vertAlign w:val="subscript"/>
        </w:rPr>
        <w:t>min</w:t>
      </w:r>
      <w:r>
        <w:rPr>
          <w:rFonts w:ascii="Times New Roman" w:hAnsi="Times New Roman" w:cs="Times New Roman"/>
          <w:color w:val="000000" w:themeColor="text1"/>
          <w:sz w:val="24"/>
          <w:szCs w:val="24"/>
        </w:rPr>
        <w:t>) reikšmė, perkančioji organizacija perskaičiuos visų tiekėjų balus pagal atnaujintą C</w:t>
      </w:r>
      <w:r>
        <w:rPr>
          <w:rFonts w:ascii="Times New Roman" w:hAnsi="Times New Roman" w:cs="Times New Roman"/>
          <w:color w:val="000000" w:themeColor="text1"/>
          <w:sz w:val="24"/>
          <w:szCs w:val="24"/>
          <w:vertAlign w:val="subscript"/>
        </w:rPr>
        <w:t>min</w:t>
      </w:r>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r>
        <w:br w:type="page"/>
      </w:r>
    </w:p>
    <w:p w14:paraId="70BAF26E" w14:textId="77777777" w:rsidR="005D0B60" w:rsidRDefault="00B04327">
      <w:pPr>
        <w:pStyle w:val="Heading2"/>
        <w:spacing w:before="0"/>
        <w:ind w:left="5103"/>
        <w:rPr>
          <w:rFonts w:ascii="Times New Roman" w:hAnsi="Times New Roman" w:cs="Times New Roman"/>
          <w:color w:val="auto"/>
          <w:sz w:val="24"/>
          <w:szCs w:val="24"/>
        </w:rPr>
      </w:pPr>
      <w:bookmarkStart w:id="77" w:name="_Toc233278251"/>
      <w:r>
        <w:rPr>
          <w:rFonts w:ascii="Times New Roman" w:hAnsi="Times New Roman" w:cs="Times New Roman"/>
          <w:color w:val="auto"/>
          <w:sz w:val="24"/>
          <w:szCs w:val="24"/>
        </w:rPr>
        <w:lastRenderedPageBreak/>
        <w:t>Pirkimo sąlygų 8 priedas „Tiekėjo/subtiekėjo deklaracija“</w:t>
      </w:r>
      <w:bookmarkEnd w:id="77"/>
    </w:p>
    <w:p w14:paraId="4EF35C92" w14:textId="77777777" w:rsidR="005D0B60" w:rsidRDefault="005D0B60">
      <w:pPr>
        <w:rPr>
          <w:rFonts w:ascii="Times New Roman" w:hAnsi="Times New Roman" w:cs="Times New Roman"/>
        </w:rPr>
      </w:pPr>
    </w:p>
    <w:p w14:paraId="69333B8E" w14:textId="77777777" w:rsidR="005D0B60" w:rsidRDefault="00B04327">
      <w:pPr>
        <w:spacing w:after="0" w:line="240" w:lineRule="auto"/>
        <w:jc w:val="center"/>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___________________________________</w:t>
      </w:r>
    </w:p>
    <w:p w14:paraId="6D80B3B7" w14:textId="77777777" w:rsidR="005D0B60" w:rsidRDefault="005D0B60">
      <w:pPr>
        <w:spacing w:after="0" w:line="240" w:lineRule="auto"/>
        <w:jc w:val="center"/>
        <w:rPr>
          <w:rFonts w:ascii="Times New Roman" w:eastAsia="Times New Roman" w:hAnsi="Times New Roman" w:cs="Times New Roman"/>
          <w:u w:val="single"/>
        </w:rPr>
      </w:pPr>
    </w:p>
    <w:p w14:paraId="7D7B5A5B" w14:textId="77777777" w:rsidR="005D0B60" w:rsidRDefault="00B0432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(Tiekėjo/subtiekėjo pavadinimas / jei tiekėjas/subtiekėjas fizinis asmuo – nurodomas tiekėjo/subtiekėjo vardas ir pavardė)</w:t>
      </w:r>
    </w:p>
    <w:p w14:paraId="00463E0A" w14:textId="77777777" w:rsidR="005D0B60" w:rsidRDefault="005D0B60">
      <w:pPr>
        <w:spacing w:after="0" w:line="240" w:lineRule="auto"/>
        <w:rPr>
          <w:rFonts w:ascii="Times New Roman" w:eastAsia="Times New Roman" w:hAnsi="Times New Roman" w:cs="Times New Roman"/>
        </w:rPr>
      </w:pPr>
    </w:p>
    <w:p w14:paraId="21C6A52E" w14:textId="77777777" w:rsidR="005D0B60" w:rsidRDefault="005D0B60">
      <w:pPr>
        <w:spacing w:after="0" w:line="240" w:lineRule="auto"/>
        <w:rPr>
          <w:rFonts w:ascii="Times New Roman" w:eastAsia="Times New Roman" w:hAnsi="Times New Roman" w:cs="Times New Roman"/>
        </w:rPr>
      </w:pPr>
    </w:p>
    <w:p w14:paraId="5CBB9B3F" w14:textId="77777777" w:rsidR="005D0B60" w:rsidRDefault="00B043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Nacionalinei švietimo agentūrai</w:t>
      </w:r>
    </w:p>
    <w:p w14:paraId="243F9754" w14:textId="77777777" w:rsidR="005D0B60" w:rsidRDefault="005D0B60">
      <w:pPr>
        <w:spacing w:after="0" w:line="240" w:lineRule="auto"/>
        <w:jc w:val="center"/>
        <w:rPr>
          <w:rFonts w:ascii="Times New Roman" w:eastAsia="Times New Roman" w:hAnsi="Times New Roman" w:cs="Times New Roman"/>
          <w:b/>
          <w:bCs/>
          <w:smallCaps/>
          <w:color w:val="000000"/>
          <w:sz w:val="24"/>
          <w:szCs w:val="24"/>
        </w:rPr>
      </w:pPr>
    </w:p>
    <w:p w14:paraId="369D4A62" w14:textId="77777777" w:rsidR="005D0B60" w:rsidRDefault="005D0B60">
      <w:pPr>
        <w:spacing w:after="0" w:line="240" w:lineRule="auto"/>
        <w:jc w:val="center"/>
        <w:rPr>
          <w:rFonts w:ascii="Times New Roman" w:eastAsia="Times New Roman" w:hAnsi="Times New Roman" w:cs="Times New Roman"/>
          <w:b/>
          <w:bCs/>
          <w:smallCaps/>
          <w:color w:val="000000"/>
          <w:sz w:val="24"/>
          <w:szCs w:val="24"/>
        </w:rPr>
      </w:pPr>
    </w:p>
    <w:p w14:paraId="4B3B5569" w14:textId="77777777" w:rsidR="005D0B60" w:rsidRDefault="00B043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mallCaps/>
          <w:color w:val="000000"/>
          <w:sz w:val="24"/>
          <w:szCs w:val="24"/>
        </w:rPr>
        <w:t>TIEKĖJO/ SUBTIEKĖJO DEKLARACIJA</w:t>
      </w:r>
    </w:p>
    <w:p w14:paraId="3E4885BF" w14:textId="77777777" w:rsidR="005D0B60" w:rsidRDefault="00B04327">
      <w:pPr>
        <w:shd w:val="clear" w:color="auto" w:fill="FFFFFF"/>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p w14:paraId="7F3FB9BD" w14:textId="77777777" w:rsidR="005D0B60" w:rsidRDefault="00B04327">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__________________</w:t>
      </w:r>
    </w:p>
    <w:p w14:paraId="4AC58132" w14:textId="77777777" w:rsidR="005D0B60" w:rsidRDefault="00B0432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(Data)</w:t>
      </w:r>
    </w:p>
    <w:p w14:paraId="15FA269F" w14:textId="77777777" w:rsidR="005D0B60" w:rsidRDefault="005D0B60">
      <w:pPr>
        <w:spacing w:after="0" w:line="240" w:lineRule="auto"/>
        <w:rPr>
          <w:rFonts w:ascii="Times New Roman" w:eastAsia="Times New Roman" w:hAnsi="Times New Roman" w:cs="Times New Roman"/>
        </w:rPr>
      </w:pPr>
    </w:p>
    <w:p w14:paraId="38A851DE" w14:textId="77777777" w:rsidR="005D0B60" w:rsidRDefault="00B0432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szCs w:val="24"/>
        </w:rPr>
        <w:t>nustatytas ribas t.y.:</w:t>
      </w:r>
    </w:p>
    <w:p w14:paraId="2C597CA7" w14:textId="77777777" w:rsidR="005D0B60" w:rsidRDefault="00B0432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000FE5B1" w14:textId="77777777" w:rsidR="005D0B60" w:rsidRDefault="00B0432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CEB74AA" w14:textId="77777777" w:rsidR="005D0B60" w:rsidRDefault="00B0432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FE794E5" w14:textId="77777777" w:rsidR="005D0B60" w:rsidRDefault="00B0432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247F57A" w14:textId="77777777" w:rsidR="005D0B60" w:rsidRDefault="00B04327">
      <w:pPr>
        <w:spacing w:after="0" w:line="240" w:lineRule="auto"/>
        <w:jc w:val="both"/>
        <w:rPr>
          <w:rStyle w:val="normaltextrun"/>
          <w:rFonts w:ascii="Times New Roman" w:eastAsiaTheme="minorHAnsi" w:hAnsi="Times New Roman" w:cs="Times New Roman"/>
          <w:shd w:val="clear" w:color="auto" w:fill="FFFFFF"/>
          <w:lang w:eastAsia="en-US"/>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DA10C88" w14:textId="77777777" w:rsidR="005D0B60" w:rsidRDefault="005D0B60">
      <w:pPr>
        <w:tabs>
          <w:tab w:val="left" w:pos="284"/>
          <w:tab w:val="left" w:pos="426"/>
        </w:tabs>
        <w:spacing w:after="150" w:line="240" w:lineRule="auto"/>
        <w:jc w:val="both"/>
        <w:rPr>
          <w:rFonts w:ascii="Times New Roman" w:eastAsia="Times New Roman" w:hAnsi="Times New Roman" w:cs="Times New Roman"/>
        </w:rPr>
      </w:pPr>
    </w:p>
    <w:p w14:paraId="666A949F" w14:textId="77777777" w:rsidR="005D0B60" w:rsidRDefault="00B04327">
      <w:pPr>
        <w:tabs>
          <w:tab w:val="left" w:pos="284"/>
          <w:tab w:val="left" w:pos="426"/>
        </w:tabs>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7024" w:type="dxa"/>
        <w:jc w:val="center"/>
        <w:tblLayout w:type="fixed"/>
        <w:tblLook w:val="04A0" w:firstRow="1" w:lastRow="0" w:firstColumn="1" w:lastColumn="0" w:noHBand="0" w:noVBand="1"/>
      </w:tblPr>
      <w:tblGrid>
        <w:gridCol w:w="869"/>
        <w:gridCol w:w="236"/>
        <w:gridCol w:w="236"/>
        <w:gridCol w:w="236"/>
        <w:gridCol w:w="5211"/>
        <w:gridCol w:w="236"/>
      </w:tblGrid>
      <w:tr w:rsidR="005D0B60" w14:paraId="708F562A" w14:textId="77777777">
        <w:trPr>
          <w:jc w:val="center"/>
        </w:trPr>
        <w:tc>
          <w:tcPr>
            <w:tcW w:w="7023" w:type="dxa"/>
            <w:gridSpan w:val="6"/>
          </w:tcPr>
          <w:p w14:paraId="21D48216" w14:textId="77777777" w:rsidR="005D0B60" w:rsidRDefault="005D0B60">
            <w:pPr>
              <w:rPr>
                <w:rFonts w:ascii="Times New Roman" w:eastAsia="Times New Roman" w:hAnsi="Times New Roman" w:cs="Times New Roman"/>
                <w:color w:val="000000"/>
                <w:sz w:val="24"/>
                <w:szCs w:val="24"/>
              </w:rPr>
            </w:pPr>
          </w:p>
        </w:tc>
      </w:tr>
      <w:tr w:rsidR="005D0B60" w14:paraId="5145E4B4" w14:textId="77777777">
        <w:trPr>
          <w:trHeight w:hRule="exact" w:val="285"/>
          <w:jc w:val="center"/>
        </w:trPr>
        <w:tc>
          <w:tcPr>
            <w:tcW w:w="875" w:type="dxa"/>
            <w:tcBorders>
              <w:bottom w:val="single" w:sz="4" w:space="0" w:color="000000"/>
            </w:tcBorders>
          </w:tcPr>
          <w:p w14:paraId="45E970BC" w14:textId="77777777" w:rsidR="005D0B60" w:rsidRDefault="005D0B60">
            <w:pPr>
              <w:rPr>
                <w:rFonts w:ascii="Times New Roman" w:hAnsi="Times New Roman" w:cs="Times New Roman"/>
                <w:sz w:val="20"/>
                <w:szCs w:val="20"/>
              </w:rPr>
            </w:pPr>
          </w:p>
        </w:tc>
        <w:tc>
          <w:tcPr>
            <w:tcW w:w="222" w:type="dxa"/>
          </w:tcPr>
          <w:p w14:paraId="2796B04B" w14:textId="77777777" w:rsidR="005D0B60" w:rsidRDefault="005D0B60">
            <w:pPr>
              <w:rPr>
                <w:rFonts w:ascii="Times New Roman" w:hAnsi="Times New Roman" w:cs="Times New Roman"/>
                <w:sz w:val="20"/>
                <w:szCs w:val="20"/>
              </w:rPr>
            </w:pPr>
          </w:p>
        </w:tc>
        <w:tc>
          <w:tcPr>
            <w:tcW w:w="222" w:type="dxa"/>
          </w:tcPr>
          <w:p w14:paraId="5AF5F879" w14:textId="77777777" w:rsidR="005D0B60" w:rsidRDefault="005D0B60">
            <w:pPr>
              <w:rPr>
                <w:rFonts w:ascii="Times New Roman" w:hAnsi="Times New Roman" w:cs="Times New Roman"/>
                <w:sz w:val="20"/>
                <w:szCs w:val="20"/>
              </w:rPr>
            </w:pPr>
          </w:p>
        </w:tc>
        <w:tc>
          <w:tcPr>
            <w:tcW w:w="222" w:type="dxa"/>
          </w:tcPr>
          <w:p w14:paraId="294A21E2" w14:textId="77777777" w:rsidR="005D0B60" w:rsidRDefault="005D0B60">
            <w:pPr>
              <w:rPr>
                <w:rFonts w:ascii="Times New Roman" w:hAnsi="Times New Roman" w:cs="Times New Roman"/>
                <w:sz w:val="20"/>
                <w:szCs w:val="20"/>
              </w:rPr>
            </w:pPr>
          </w:p>
        </w:tc>
        <w:tc>
          <w:tcPr>
            <w:tcW w:w="5261" w:type="dxa"/>
            <w:tcBorders>
              <w:bottom w:val="single" w:sz="4" w:space="0" w:color="000000"/>
            </w:tcBorders>
          </w:tcPr>
          <w:p w14:paraId="1C02B278" w14:textId="77777777" w:rsidR="005D0B60" w:rsidRDefault="005D0B60">
            <w:pPr>
              <w:rPr>
                <w:rFonts w:ascii="Times New Roman" w:hAnsi="Times New Roman" w:cs="Times New Roman"/>
                <w:sz w:val="20"/>
                <w:szCs w:val="20"/>
              </w:rPr>
            </w:pPr>
          </w:p>
        </w:tc>
        <w:tc>
          <w:tcPr>
            <w:tcW w:w="221" w:type="dxa"/>
          </w:tcPr>
          <w:p w14:paraId="2E85777E" w14:textId="77777777" w:rsidR="005D0B60" w:rsidRDefault="005D0B60">
            <w:pPr>
              <w:rPr>
                <w:rFonts w:ascii="Times New Roman" w:hAnsi="Times New Roman" w:cs="Times New Roman"/>
                <w:sz w:val="20"/>
                <w:szCs w:val="20"/>
              </w:rPr>
            </w:pPr>
          </w:p>
        </w:tc>
      </w:tr>
      <w:tr w:rsidR="005D0B60" w14:paraId="744159AF" w14:textId="77777777">
        <w:trPr>
          <w:trHeight w:val="186"/>
          <w:jc w:val="center"/>
        </w:trPr>
        <w:tc>
          <w:tcPr>
            <w:tcW w:w="875" w:type="dxa"/>
            <w:tcBorders>
              <w:top w:val="single" w:sz="4" w:space="0" w:color="000000"/>
            </w:tcBorders>
          </w:tcPr>
          <w:p w14:paraId="0163B59F" w14:textId="77777777" w:rsidR="005D0B60" w:rsidRDefault="00B04327">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(Parašas</w:t>
            </w:r>
            <w:r>
              <w:rPr>
                <w:rFonts w:ascii="Times New Roman" w:eastAsia="Times New Roman" w:hAnsi="Times New Roman" w:cs="Times New Roman"/>
                <w:color w:val="000000"/>
                <w:sz w:val="18"/>
                <w:szCs w:val="18"/>
              </w:rPr>
              <w:lastRenderedPageBreak/>
              <w:t>)</w:t>
            </w:r>
          </w:p>
        </w:tc>
        <w:tc>
          <w:tcPr>
            <w:tcW w:w="222" w:type="dxa"/>
          </w:tcPr>
          <w:p w14:paraId="693B3B46" w14:textId="77777777" w:rsidR="005D0B60" w:rsidRDefault="005D0B60">
            <w:pPr>
              <w:rPr>
                <w:rFonts w:ascii="Times New Roman" w:eastAsia="Times New Roman" w:hAnsi="Times New Roman" w:cs="Times New Roman"/>
                <w:sz w:val="18"/>
                <w:szCs w:val="18"/>
              </w:rPr>
            </w:pPr>
          </w:p>
        </w:tc>
        <w:tc>
          <w:tcPr>
            <w:tcW w:w="222" w:type="dxa"/>
          </w:tcPr>
          <w:p w14:paraId="205DD435" w14:textId="77777777" w:rsidR="005D0B60" w:rsidRDefault="005D0B60">
            <w:pPr>
              <w:spacing w:after="0"/>
              <w:rPr>
                <w:rFonts w:ascii="Times New Roman" w:hAnsi="Times New Roman" w:cs="Times New Roman"/>
                <w:sz w:val="20"/>
                <w:szCs w:val="20"/>
              </w:rPr>
            </w:pPr>
          </w:p>
        </w:tc>
        <w:tc>
          <w:tcPr>
            <w:tcW w:w="222" w:type="dxa"/>
          </w:tcPr>
          <w:p w14:paraId="4AA2CA26" w14:textId="77777777" w:rsidR="005D0B60" w:rsidRDefault="005D0B60">
            <w:pPr>
              <w:spacing w:after="0"/>
              <w:rPr>
                <w:rFonts w:ascii="Times New Roman" w:hAnsi="Times New Roman" w:cs="Times New Roman"/>
                <w:sz w:val="20"/>
                <w:szCs w:val="20"/>
              </w:rPr>
            </w:pPr>
          </w:p>
        </w:tc>
        <w:tc>
          <w:tcPr>
            <w:tcW w:w="5261" w:type="dxa"/>
            <w:tcBorders>
              <w:top w:val="single" w:sz="4" w:space="0" w:color="000000"/>
            </w:tcBorders>
          </w:tcPr>
          <w:p w14:paraId="6231E5ED" w14:textId="77777777" w:rsidR="005D0B60" w:rsidRDefault="00B04327">
            <w:pPr>
              <w:spacing w:after="15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 xml:space="preserve">(Tiekėjo/subtiekėjo arba jo įgalioto asmens vardas, pavardė, </w:t>
            </w:r>
            <w:r>
              <w:rPr>
                <w:rFonts w:ascii="Times New Roman" w:eastAsia="Times New Roman" w:hAnsi="Times New Roman" w:cs="Times New Roman"/>
                <w:color w:val="000000"/>
                <w:sz w:val="18"/>
                <w:szCs w:val="18"/>
              </w:rPr>
              <w:lastRenderedPageBreak/>
              <w:t>pareigos)</w:t>
            </w:r>
          </w:p>
        </w:tc>
        <w:tc>
          <w:tcPr>
            <w:tcW w:w="221" w:type="dxa"/>
          </w:tcPr>
          <w:p w14:paraId="2F4E91EF" w14:textId="77777777" w:rsidR="005D0B60" w:rsidRDefault="005D0B60">
            <w:pPr>
              <w:rPr>
                <w:rFonts w:ascii="Times New Roman" w:eastAsia="Times New Roman" w:hAnsi="Times New Roman" w:cs="Times New Roman"/>
                <w:sz w:val="18"/>
                <w:szCs w:val="18"/>
              </w:rPr>
            </w:pPr>
          </w:p>
        </w:tc>
      </w:tr>
    </w:tbl>
    <w:p w14:paraId="0A1A82F1" w14:textId="77777777" w:rsidR="005D0B60" w:rsidRDefault="005D0B60">
      <w:pPr>
        <w:rPr>
          <w:rFonts w:ascii="Times New Roman" w:hAnsi="Times New Roman" w:cs="Times New Roman"/>
          <w:sz w:val="22"/>
          <w:szCs w:val="22"/>
          <w:lang w:eastAsia="en-US"/>
        </w:rPr>
      </w:pPr>
    </w:p>
    <w:p w14:paraId="361E0E79" w14:textId="77777777" w:rsidR="005D0B60" w:rsidRDefault="005D0B60">
      <w:pPr>
        <w:pStyle w:val="Heading2"/>
        <w:ind w:left="5103"/>
        <w:rPr>
          <w:rFonts w:ascii="Times New Roman" w:hAnsi="Times New Roman" w:cs="Times New Roman"/>
          <w:color w:val="auto"/>
          <w:sz w:val="24"/>
          <w:szCs w:val="24"/>
        </w:rPr>
      </w:pPr>
    </w:p>
    <w:p w14:paraId="3A1E1744" w14:textId="77777777" w:rsidR="005D0B60" w:rsidRDefault="00B04327">
      <w:pPr>
        <w:pStyle w:val="Heading2"/>
        <w:ind w:left="5103"/>
        <w:rPr>
          <w:rFonts w:ascii="Times New Roman" w:hAnsi="Times New Roman" w:cs="Times New Roman"/>
          <w:color w:val="auto"/>
          <w:sz w:val="24"/>
          <w:szCs w:val="24"/>
        </w:rPr>
      </w:pPr>
      <w:bookmarkStart w:id="78" w:name="_Ref39674283"/>
      <w:bookmarkStart w:id="79" w:name="_Ref39673580"/>
      <w:bookmarkStart w:id="80" w:name="_Ref39586171"/>
      <w:bookmarkStart w:id="81" w:name="_Toc233278252"/>
      <w:r>
        <w:rPr>
          <w:rFonts w:ascii="Times New Roman" w:hAnsi="Times New Roman" w:cs="Times New Roman"/>
          <w:color w:val="auto"/>
          <w:sz w:val="24"/>
          <w:szCs w:val="24"/>
        </w:rPr>
        <w:t>Pirkimo sąlygų 9 priedas „Sutarties projektas“</w:t>
      </w:r>
      <w:bookmarkEnd w:id="78"/>
      <w:bookmarkEnd w:id="79"/>
      <w:bookmarkEnd w:id="80"/>
      <w:bookmarkEnd w:id="81"/>
    </w:p>
    <w:p w14:paraId="2F6F6757" w14:textId="77777777" w:rsidR="005D0B60" w:rsidRDefault="005D0B60">
      <w:pPr>
        <w:jc w:val="both"/>
        <w:rPr>
          <w:rFonts w:ascii="Times New Roman" w:eastAsia="Calibri" w:hAnsi="Times New Roman" w:cs="Times New Roman"/>
          <w:i/>
          <w:iCs/>
          <w:sz w:val="24"/>
          <w:szCs w:val="24"/>
        </w:rPr>
      </w:pPr>
    </w:p>
    <w:p w14:paraId="5FDC5410" w14:textId="77777777" w:rsidR="005D0B60" w:rsidRDefault="00B04327">
      <w:pPr>
        <w:tabs>
          <w:tab w:val="left" w:pos="2977"/>
        </w:tabs>
        <w:spacing w:after="120" w:line="20" w:lineRule="atLeast"/>
        <w:rPr>
          <w:rFonts w:ascii="Times New Roman" w:eastAsia="Calibri" w:hAnsi="Times New Roman" w:cs="Times New Roman"/>
          <w:sz w:val="24"/>
          <w:szCs w:val="24"/>
        </w:rPr>
      </w:pPr>
      <w:r>
        <w:rPr>
          <w:rFonts w:ascii="Times New Roman" w:eastAsia="Calibri" w:hAnsi="Times New Roman" w:cs="Times New Roman"/>
          <w:sz w:val="24"/>
          <w:szCs w:val="24"/>
        </w:rPr>
        <w:t>Sutarties projektas pateikiamas atskiru dokumentu.</w:t>
      </w:r>
    </w:p>
    <w:p w14:paraId="2291D363" w14:textId="77777777" w:rsidR="005D0B60" w:rsidRDefault="005D0B60"/>
    <w:sectPr w:rsidR="005D0B60">
      <w:headerReference w:type="default" r:id="rId22"/>
      <w:footerReference w:type="default" r:id="rId23"/>
      <w:headerReference w:type="first" r:id="rId24"/>
      <w:footerReference w:type="first" r:id="rId25"/>
      <w:pgSz w:w="12240" w:h="15840"/>
      <w:pgMar w:top="1134" w:right="567" w:bottom="1134" w:left="1701" w:header="720" w:footer="720" w:gutter="0"/>
      <w:pgNumType w:start="22"/>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19CF5" w14:textId="77777777" w:rsidR="00C23370" w:rsidRDefault="00B04327">
      <w:pPr>
        <w:spacing w:after="0" w:line="240" w:lineRule="auto"/>
      </w:pPr>
      <w:r>
        <w:separator/>
      </w:r>
    </w:p>
  </w:endnote>
  <w:endnote w:type="continuationSeparator" w:id="0">
    <w:p w14:paraId="5A30C10E" w14:textId="77777777" w:rsidR="00C23370" w:rsidRDefault="00B0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30E5D36B" w14:textId="77777777" w:rsidR="005D0B60" w:rsidRDefault="00B04327">
        <w:pPr>
          <w:pStyle w:val="Footer"/>
          <w:jc w:val="right"/>
        </w:pPr>
        <w:r>
          <w:fldChar w:fldCharType="begin"/>
        </w:r>
        <w:r>
          <w:instrText xml:space="preserve"> PAGE </w:instrText>
        </w:r>
        <w:r>
          <w:fldChar w:fldCharType="separate"/>
        </w:r>
        <w:r>
          <w:t>7</w:t>
        </w:r>
        <w:r>
          <w:fldChar w:fldCharType="end"/>
        </w:r>
      </w:p>
    </w:sdtContent>
  </w:sdt>
  <w:p w14:paraId="7BEC71CE" w14:textId="77777777" w:rsidR="005D0B60" w:rsidRDefault="005D0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17BA" w14:textId="77777777" w:rsidR="005D0B60" w:rsidRDefault="005D0B60">
    <w:pPr>
      <w:pStyle w:val="Footer"/>
      <w:jc w:val="right"/>
    </w:pPr>
  </w:p>
  <w:p w14:paraId="7A4F0B57" w14:textId="77777777" w:rsidR="005D0B60" w:rsidRDefault="005D0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855699"/>
      <w:docPartObj>
        <w:docPartGallery w:val="Page Numbers (Bottom of Page)"/>
        <w:docPartUnique/>
      </w:docPartObj>
    </w:sdtPr>
    <w:sdtEndPr/>
    <w:sdtContent>
      <w:p w14:paraId="7EE3A6BB" w14:textId="77777777" w:rsidR="005D0B60" w:rsidRDefault="00B04327">
        <w:pPr>
          <w:pStyle w:val="Footer"/>
          <w:jc w:val="right"/>
        </w:pPr>
        <w:r>
          <w:fldChar w:fldCharType="begin"/>
        </w:r>
        <w:r>
          <w:instrText xml:space="preserve"> PAGE </w:instrText>
        </w:r>
        <w:r>
          <w:fldChar w:fldCharType="separate"/>
        </w:r>
        <w:r>
          <w:t>53</w:t>
        </w:r>
        <w:r>
          <w:fldChar w:fldCharType="end"/>
        </w:r>
      </w:p>
    </w:sdtContent>
  </w:sdt>
  <w:p w14:paraId="7E805B2D" w14:textId="77777777" w:rsidR="005D0B60" w:rsidRDefault="005D0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E30D" w14:textId="77777777" w:rsidR="005D0B60" w:rsidRDefault="00B04327">
    <w:pPr>
      <w:pStyle w:val="Footer"/>
      <w:jc w:val="right"/>
    </w:pPr>
    <w:r>
      <w:fldChar w:fldCharType="begin"/>
    </w:r>
    <w:r>
      <w:instrText xml:space="preserve"> PAGE </w:instrText>
    </w:r>
    <w:r>
      <w:fldChar w:fldCharType="separate"/>
    </w:r>
    <w:r>
      <w:t>22</w:t>
    </w:r>
    <w:r>
      <w:fldChar w:fldCharType="end"/>
    </w:r>
  </w:p>
  <w:p w14:paraId="6A37462F" w14:textId="77777777" w:rsidR="005D0B60" w:rsidRDefault="005D0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5072" w14:textId="77777777" w:rsidR="005D0B60" w:rsidRDefault="00B04327">
      <w:pPr>
        <w:rPr>
          <w:sz w:val="12"/>
        </w:rPr>
      </w:pPr>
      <w:r>
        <w:separator/>
      </w:r>
    </w:p>
  </w:footnote>
  <w:footnote w:type="continuationSeparator" w:id="0">
    <w:p w14:paraId="30619CF7" w14:textId="77777777" w:rsidR="005D0B60" w:rsidRDefault="00B04327">
      <w:pPr>
        <w:rPr>
          <w:sz w:val="12"/>
        </w:rPr>
      </w:pPr>
      <w:r>
        <w:continuationSeparator/>
      </w:r>
    </w:p>
  </w:footnote>
  <w:footnote w:id="1">
    <w:p w14:paraId="79290482" w14:textId="77777777" w:rsidR="005D0B60" w:rsidRDefault="00B04327">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9ED92D" w14:textId="77777777" w:rsidR="005D0B60" w:rsidRDefault="00B04327">
      <w:pPr>
        <w:pStyle w:val="FootnoteText"/>
        <w:numPr>
          <w:ilvl w:val="0"/>
          <w:numId w:val="9"/>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9FE6732" w14:textId="77777777" w:rsidR="005D0B60" w:rsidRDefault="00B04327">
      <w:pPr>
        <w:pStyle w:val="FootnoteText"/>
        <w:numPr>
          <w:ilvl w:val="0"/>
          <w:numId w:val="9"/>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C9A675" w14:textId="77777777" w:rsidR="005D0B60" w:rsidRDefault="00B04327">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03A050" w14:textId="77777777" w:rsidR="005D0B60" w:rsidRDefault="00B04327">
      <w:pPr>
        <w:pStyle w:val="FootnoteText"/>
        <w:numPr>
          <w:ilvl w:val="0"/>
          <w:numId w:val="10"/>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2429CD51" w14:textId="77777777" w:rsidR="005D0B60" w:rsidRDefault="00B04327">
      <w:pPr>
        <w:pStyle w:val="FootnoteText"/>
        <w:numPr>
          <w:ilvl w:val="0"/>
          <w:numId w:val="10"/>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B6755D" w14:textId="77777777" w:rsidR="005D0B60" w:rsidRDefault="00B04327">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C161ED" w14:textId="77777777" w:rsidR="005D0B60" w:rsidRDefault="00B04327">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01D6A5BB" w14:textId="77777777" w:rsidR="005D0B60" w:rsidRDefault="00B04327">
      <w:pPr>
        <w:pStyle w:val="FootnoteText"/>
        <w:numPr>
          <w:ilvl w:val="0"/>
          <w:numId w:val="11"/>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A0A83D" w14:textId="77777777" w:rsidR="005D0B60" w:rsidRDefault="00B04327">
      <w:pPr>
        <w:pStyle w:val="FootnoteText"/>
        <w:spacing w:after="0" w:line="240" w:lineRule="auto"/>
        <w:jc w:val="both"/>
        <w:rPr>
          <w:rFonts w:ascii="Times New Roman" w:hAnsi="Times New Roman" w:cs="Times New Roman"/>
        </w:rPr>
      </w:pPr>
      <w:r>
        <w:rPr>
          <w:rStyle w:val="FootnoteCharacters"/>
        </w:rPr>
        <w:footnoteRef/>
      </w:r>
      <w:hyperlink r:id="rId1">
        <w:r>
          <w:rPr>
            <w:rStyle w:val="Hyperlink"/>
            <w:rFonts w:ascii="Times New Roman" w:eastAsia="Times New Roman" w:hAnsi="Times New Roman" w:cs="Times New Roman"/>
            <w:lang w:eastAsia="en-US"/>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441C" w14:textId="77777777" w:rsidR="005D0B60" w:rsidRDefault="005D0B60">
    <w:pPr>
      <w:pStyle w:val="Header"/>
      <w:jc w:val="right"/>
    </w:pPr>
  </w:p>
  <w:p w14:paraId="6C5FEB04" w14:textId="77777777" w:rsidR="005D0B60" w:rsidRDefault="005D0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0B9E" w14:textId="77777777" w:rsidR="005D0B60" w:rsidRDefault="005D0B60">
    <w:pPr>
      <w:pStyle w:val="Header"/>
      <w:jc w:val="right"/>
    </w:pPr>
  </w:p>
  <w:p w14:paraId="3126A0FD" w14:textId="77777777" w:rsidR="005D0B60" w:rsidRDefault="005D0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3505" w14:textId="77777777" w:rsidR="005D0B60" w:rsidRDefault="005D0B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0CE"/>
    <w:multiLevelType w:val="multilevel"/>
    <w:tmpl w:val="12D0F43E"/>
    <w:lvl w:ilvl="0">
      <w:start w:val="6"/>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9356E4"/>
    <w:multiLevelType w:val="multilevel"/>
    <w:tmpl w:val="486A6484"/>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6314"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2" w15:restartNumberingAfterBreak="0">
    <w:nsid w:val="07132760"/>
    <w:multiLevelType w:val="multilevel"/>
    <w:tmpl w:val="A5F4F0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AF052B"/>
    <w:multiLevelType w:val="multilevel"/>
    <w:tmpl w:val="C226DB0C"/>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BF1CDA"/>
    <w:multiLevelType w:val="multilevel"/>
    <w:tmpl w:val="15D6FE30"/>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abstractNum w:abstractNumId="5" w15:restartNumberingAfterBreak="0">
    <w:nsid w:val="17677AE1"/>
    <w:multiLevelType w:val="multilevel"/>
    <w:tmpl w:val="DEEE08CE"/>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6" w15:restartNumberingAfterBreak="0">
    <w:nsid w:val="3A337427"/>
    <w:multiLevelType w:val="multilevel"/>
    <w:tmpl w:val="7B528CC4"/>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A5C2D6F"/>
    <w:multiLevelType w:val="multilevel"/>
    <w:tmpl w:val="7C2043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AD255F3"/>
    <w:multiLevelType w:val="multilevel"/>
    <w:tmpl w:val="213ECE1E"/>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3E8115AD"/>
    <w:multiLevelType w:val="multilevel"/>
    <w:tmpl w:val="8EA246D6"/>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3FE621DE"/>
    <w:multiLevelType w:val="multilevel"/>
    <w:tmpl w:val="D1C2750E"/>
    <w:lvl w:ilvl="0">
      <w:start w:val="7"/>
      <w:numFmt w:val="decimal"/>
      <w:lvlText w:val="%1."/>
      <w:lvlJc w:val="left"/>
      <w:pPr>
        <w:tabs>
          <w:tab w:val="num" w:pos="0"/>
        </w:tabs>
        <w:ind w:left="510" w:hanging="510"/>
      </w:p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1" w15:restartNumberingAfterBreak="0">
    <w:nsid w:val="44A11437"/>
    <w:multiLevelType w:val="multilevel"/>
    <w:tmpl w:val="76D2F5F2"/>
    <w:lvl w:ilvl="0">
      <w:start w:val="1"/>
      <w:numFmt w:val="decimal"/>
      <w:lvlText w:val="%1."/>
      <w:lvlJc w:val="left"/>
      <w:pPr>
        <w:tabs>
          <w:tab w:val="num" w:pos="0"/>
        </w:tabs>
        <w:ind w:left="360" w:hanging="360"/>
      </w:pPr>
      <w:rPr>
        <w:color w:val="auto"/>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2" w15:restartNumberingAfterBreak="0">
    <w:nsid w:val="466B48D3"/>
    <w:multiLevelType w:val="multilevel"/>
    <w:tmpl w:val="FD765968"/>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95B68D8"/>
    <w:multiLevelType w:val="multilevel"/>
    <w:tmpl w:val="05AC0BAE"/>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2664D42"/>
    <w:multiLevelType w:val="multilevel"/>
    <w:tmpl w:val="452E6FB8"/>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BC2754"/>
    <w:multiLevelType w:val="multilevel"/>
    <w:tmpl w:val="F31296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AD61659"/>
    <w:multiLevelType w:val="multilevel"/>
    <w:tmpl w:val="0624EF46"/>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17" w15:restartNumberingAfterBreak="0">
    <w:nsid w:val="67E22485"/>
    <w:multiLevelType w:val="multilevel"/>
    <w:tmpl w:val="8DC67E4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B932E88"/>
    <w:multiLevelType w:val="multilevel"/>
    <w:tmpl w:val="9F9477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6F487970"/>
    <w:multiLevelType w:val="multilevel"/>
    <w:tmpl w:val="44D2A7A4"/>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0" w15:restartNumberingAfterBreak="0">
    <w:nsid w:val="738F75D0"/>
    <w:multiLevelType w:val="multilevel"/>
    <w:tmpl w:val="EB581434"/>
    <w:lvl w:ilvl="0">
      <w:start w:val="9"/>
      <w:numFmt w:val="decimal"/>
      <w:lvlText w:val="%1."/>
      <w:lvlJc w:val="left"/>
      <w:pPr>
        <w:tabs>
          <w:tab w:val="num" w:pos="0"/>
        </w:tabs>
        <w:ind w:left="360" w:hanging="360"/>
      </w:pPr>
      <w:rPr>
        <w:rFonts w:eastAsiaTheme="minorEastAsia"/>
        <w:i w:val="0"/>
        <w:color w:val="auto"/>
      </w:rPr>
    </w:lvl>
    <w:lvl w:ilvl="1">
      <w:start w:val="3"/>
      <w:numFmt w:val="decimal"/>
      <w:lvlText w:val="%1.%2."/>
      <w:lvlJc w:val="left"/>
      <w:pPr>
        <w:tabs>
          <w:tab w:val="num" w:pos="0"/>
        </w:tabs>
        <w:ind w:left="786" w:hanging="360"/>
      </w:pPr>
      <w:rPr>
        <w:rFonts w:eastAsiaTheme="minorEastAsia"/>
        <w:i w:val="0"/>
        <w:color w:val="auto"/>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21" w15:restartNumberingAfterBreak="0">
    <w:nsid w:val="75A331E3"/>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7BCE5D5B"/>
    <w:multiLevelType w:val="multilevel"/>
    <w:tmpl w:val="8A9E5B7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7C7A2D14"/>
    <w:multiLevelType w:val="multilevel"/>
    <w:tmpl w:val="4DA8B238"/>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DBF6C4C"/>
    <w:multiLevelType w:val="multilevel"/>
    <w:tmpl w:val="F020AB62"/>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num w:numId="1">
    <w:abstractNumId w:val="22"/>
  </w:num>
  <w:num w:numId="2">
    <w:abstractNumId w:val="12"/>
  </w:num>
  <w:num w:numId="3">
    <w:abstractNumId w:val="8"/>
  </w:num>
  <w:num w:numId="4">
    <w:abstractNumId w:val="20"/>
  </w:num>
  <w:num w:numId="5">
    <w:abstractNumId w:val="7"/>
  </w:num>
  <w:num w:numId="6">
    <w:abstractNumId w:val="15"/>
  </w:num>
  <w:num w:numId="7">
    <w:abstractNumId w:val="2"/>
  </w:num>
  <w:num w:numId="8">
    <w:abstractNumId w:val="24"/>
  </w:num>
  <w:num w:numId="9">
    <w:abstractNumId w:val="6"/>
  </w:num>
  <w:num w:numId="10">
    <w:abstractNumId w:val="17"/>
  </w:num>
  <w:num w:numId="11">
    <w:abstractNumId w:val="14"/>
  </w:num>
  <w:num w:numId="12">
    <w:abstractNumId w:val="9"/>
  </w:num>
  <w:num w:numId="13">
    <w:abstractNumId w:val="3"/>
  </w:num>
  <w:num w:numId="14">
    <w:abstractNumId w:val="21"/>
  </w:num>
  <w:num w:numId="15">
    <w:abstractNumId w:val="5"/>
  </w:num>
  <w:num w:numId="16">
    <w:abstractNumId w:val="4"/>
  </w:num>
  <w:num w:numId="17">
    <w:abstractNumId w:val="1"/>
  </w:num>
  <w:num w:numId="18">
    <w:abstractNumId w:val="13"/>
  </w:num>
  <w:num w:numId="19">
    <w:abstractNumId w:val="10"/>
  </w:num>
  <w:num w:numId="20">
    <w:abstractNumId w:val="23"/>
  </w:num>
  <w:num w:numId="21">
    <w:abstractNumId w:val="16"/>
  </w:num>
  <w:num w:numId="22">
    <w:abstractNumId w:val="0"/>
  </w:num>
  <w:num w:numId="23">
    <w:abstractNumId w:val="11"/>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60"/>
    <w:rsid w:val="005D0B60"/>
    <w:rsid w:val="00B04327"/>
    <w:rsid w:val="00C23370"/>
    <w:rsid w:val="00F4209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FA12"/>
  <w15:docId w15:val="{45154D77-CBE9-4B37-8638-893BE731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5E"/>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qFormat/>
    <w:rsid w:val="00AB4F2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AB4F2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B4F2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AB4F2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B4F2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B4F2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B4F2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B4F2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B4F2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B4F2E"/>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AB4F2E"/>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AB4F2E"/>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qFormat/>
    <w:rsid w:val="00AB4F2E"/>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AB4F2E"/>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AB4F2E"/>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AB4F2E"/>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AB4F2E"/>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AB4F2E"/>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B4F2E"/>
    <w:rPr>
      <w:strike w:val="0"/>
      <w:dstrike w:val="0"/>
      <w:color w:val="auto"/>
      <w:u w:val="none"/>
      <w:effect w:val="none"/>
    </w:rPr>
  </w:style>
  <w:style w:type="character" w:customStyle="1" w:styleId="FootnoteTextChar">
    <w:name w:val="Footnote Text Char"/>
    <w:basedOn w:val="DefaultParagraphFont"/>
    <w:link w:val="FootnoteText"/>
    <w:uiPriority w:val="99"/>
    <w:qFormat/>
    <w:rsid w:val="00AB4F2E"/>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AB4F2E"/>
    <w:rPr>
      <w:rFonts w:eastAsiaTheme="minorEastAsia"/>
      <w:sz w:val="20"/>
      <w:szCs w:val="20"/>
      <w:lang w:eastAsia="lt-LT"/>
    </w:rPr>
  </w:style>
  <w:style w:type="character" w:customStyle="1" w:styleId="SubtitleChar">
    <w:name w:val="Subtitle Char"/>
    <w:basedOn w:val="DefaultParagraphFont"/>
    <w:link w:val="Subtitle"/>
    <w:uiPriority w:val="99"/>
    <w:qFormat/>
    <w:rsid w:val="00AB4F2E"/>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AB4F2E"/>
  </w:style>
  <w:style w:type="character" w:customStyle="1" w:styleId="FootnoteCharacters">
    <w:name w:val="Footnote Characters"/>
    <w:uiPriority w:val="99"/>
    <w:unhideWhenUsed/>
    <w:qFormat/>
    <w:rsid w:val="00AB4F2E"/>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AB4F2E"/>
    <w:rPr>
      <w:sz w:val="16"/>
      <w:szCs w:val="16"/>
    </w:rPr>
  </w:style>
  <w:style w:type="character" w:customStyle="1" w:styleId="BalloonTextChar">
    <w:name w:val="Balloon Text Char"/>
    <w:basedOn w:val="DefaultParagraphFont"/>
    <w:link w:val="BalloonText"/>
    <w:uiPriority w:val="99"/>
    <w:semiHidden/>
    <w:qFormat/>
    <w:rsid w:val="00AB4F2E"/>
    <w:rPr>
      <w:rFonts w:ascii="Segoe UI" w:eastAsiaTheme="minorEastAsia" w:hAnsi="Segoe UI" w:cs="Segoe UI"/>
      <w:sz w:val="18"/>
      <w:szCs w:val="18"/>
      <w:lang w:eastAsia="lt-LT"/>
    </w:rPr>
  </w:style>
  <w:style w:type="character" w:styleId="UnresolvedMention">
    <w:name w:val="Unresolved Mention"/>
    <w:basedOn w:val="DefaultParagraphFont"/>
    <w:uiPriority w:val="99"/>
    <w:semiHidden/>
    <w:unhideWhenUsed/>
    <w:qFormat/>
    <w:rsid w:val="00AB4F2E"/>
    <w:rPr>
      <w:color w:val="808080"/>
      <w:shd w:val="clear" w:color="auto" w:fill="E6E6E6"/>
    </w:rPr>
  </w:style>
  <w:style w:type="character" w:customStyle="1" w:styleId="CommentSubjectChar">
    <w:name w:val="Comment Subject Char"/>
    <w:basedOn w:val="CommentTextChar"/>
    <w:link w:val="CommentSubject"/>
    <w:uiPriority w:val="99"/>
    <w:semiHidden/>
    <w:qFormat/>
    <w:rsid w:val="00AB4F2E"/>
    <w:rPr>
      <w:rFonts w:eastAsiaTheme="minorEastAsia"/>
      <w:b/>
      <w:bCs/>
      <w:sz w:val="20"/>
      <w:szCs w:val="20"/>
      <w:lang w:eastAsia="lt-LT"/>
    </w:rPr>
  </w:style>
  <w:style w:type="character" w:customStyle="1" w:styleId="pildymui">
    <w:name w:val="pildymui"/>
    <w:basedOn w:val="DefaultParagraphFont"/>
    <w:qFormat/>
    <w:rsid w:val="00AB4F2E"/>
  </w:style>
  <w:style w:type="character" w:customStyle="1" w:styleId="BodyTextChar">
    <w:name w:val="Body Text Char"/>
    <w:basedOn w:val="DefaultParagraphFont"/>
    <w:link w:val="BodyText"/>
    <w:uiPriority w:val="99"/>
    <w:qFormat/>
    <w:rsid w:val="00AB4F2E"/>
    <w:rPr>
      <w:rFonts w:eastAsiaTheme="minorEastAsia"/>
      <w:sz w:val="21"/>
      <w:szCs w:val="20"/>
      <w:lang w:eastAsia="lt-LT"/>
    </w:rPr>
  </w:style>
  <w:style w:type="character" w:customStyle="1" w:styleId="Internetlink">
    <w:name w:val="Internet link"/>
    <w:qFormat/>
    <w:rsid w:val="00AB4F2E"/>
    <w:rPr>
      <w:color w:val="000080"/>
      <w:u w:val="single"/>
    </w:rPr>
  </w:style>
  <w:style w:type="character" w:customStyle="1" w:styleId="HeaderChar">
    <w:name w:val="Header Char"/>
    <w:basedOn w:val="DefaultParagraphFont"/>
    <w:link w:val="Header"/>
    <w:uiPriority w:val="99"/>
    <w:qFormat/>
    <w:rsid w:val="00AB4F2E"/>
    <w:rPr>
      <w:rFonts w:eastAsiaTheme="minorEastAsia"/>
      <w:sz w:val="21"/>
      <w:szCs w:val="21"/>
      <w:lang w:eastAsia="lt-LT"/>
    </w:rPr>
  </w:style>
  <w:style w:type="character" w:customStyle="1" w:styleId="FooterChar">
    <w:name w:val="Footer Char"/>
    <w:basedOn w:val="DefaultParagraphFont"/>
    <w:link w:val="Footer"/>
    <w:uiPriority w:val="99"/>
    <w:qFormat/>
    <w:rsid w:val="00AB4F2E"/>
    <w:rPr>
      <w:rFonts w:eastAsiaTheme="minorEastAsia"/>
      <w:sz w:val="21"/>
      <w:szCs w:val="21"/>
      <w:lang w:eastAsia="lt-LT"/>
    </w:rPr>
  </w:style>
  <w:style w:type="character" w:styleId="SubtleEmphasis">
    <w:name w:val="Subtle Emphasis"/>
    <w:basedOn w:val="DefaultParagraphFont"/>
    <w:uiPriority w:val="19"/>
    <w:qFormat/>
    <w:rsid w:val="00AB4F2E"/>
    <w:rPr>
      <w:i/>
      <w:iCs/>
      <w:color w:val="595959" w:themeColor="text1" w:themeTint="A6"/>
    </w:rPr>
  </w:style>
  <w:style w:type="character" w:customStyle="1" w:styleId="TitleChar">
    <w:name w:val="Title Char"/>
    <w:basedOn w:val="DefaultParagraphFont"/>
    <w:link w:val="Title"/>
    <w:uiPriority w:val="10"/>
    <w:qFormat/>
    <w:rsid w:val="00AB4F2E"/>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B4F2E"/>
    <w:rPr>
      <w:b/>
      <w:bCs/>
    </w:rPr>
  </w:style>
  <w:style w:type="character" w:styleId="Emphasis">
    <w:name w:val="Emphasis"/>
    <w:basedOn w:val="DefaultParagraphFont"/>
    <w:uiPriority w:val="20"/>
    <w:qFormat/>
    <w:rsid w:val="00AB4F2E"/>
    <w:rPr>
      <w:i/>
      <w:iCs/>
      <w:color w:val="000000" w:themeColor="text1"/>
    </w:rPr>
  </w:style>
  <w:style w:type="character" w:customStyle="1" w:styleId="QuoteChar">
    <w:name w:val="Quote Char"/>
    <w:basedOn w:val="DefaultParagraphFont"/>
    <w:link w:val="Quote"/>
    <w:uiPriority w:val="29"/>
    <w:qFormat/>
    <w:rsid w:val="00AB4F2E"/>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AB4F2E"/>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B4F2E"/>
    <w:rPr>
      <w:b/>
      <w:bCs/>
      <w:i/>
      <w:iCs/>
      <w:caps w:val="0"/>
      <w:smallCaps w:val="0"/>
      <w:strike w:val="0"/>
      <w:dstrike w:val="0"/>
      <w:color w:val="ED7D31" w:themeColor="accent2"/>
    </w:rPr>
  </w:style>
  <w:style w:type="character" w:styleId="SubtleReference">
    <w:name w:val="Subtle Reference"/>
    <w:basedOn w:val="DefaultParagraphFont"/>
    <w:uiPriority w:val="31"/>
    <w:qFormat/>
    <w:rsid w:val="00AB4F2E"/>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AB4F2E"/>
    <w:rPr>
      <w:b/>
      <w:bCs/>
      <w:smallCaps/>
      <w:color w:val="auto"/>
      <w:spacing w:val="0"/>
      <w:u w:val="single"/>
    </w:rPr>
  </w:style>
  <w:style w:type="character" w:styleId="BookTitle">
    <w:name w:val="Book Title"/>
    <w:basedOn w:val="DefaultParagraphFont"/>
    <w:uiPriority w:val="33"/>
    <w:qFormat/>
    <w:rsid w:val="00AB4F2E"/>
    <w:rPr>
      <w:b/>
      <w:bCs/>
      <w:smallCaps/>
      <w:spacing w:val="0"/>
    </w:rPr>
  </w:style>
  <w:style w:type="character" w:customStyle="1" w:styleId="NoSpacingChar">
    <w:name w:val="No Spacing Char"/>
    <w:basedOn w:val="DefaultParagraphFont"/>
    <w:link w:val="NoSpacing"/>
    <w:uiPriority w:val="1"/>
    <w:qFormat/>
    <w:rsid w:val="00AB4F2E"/>
    <w:rPr>
      <w:rFonts w:eastAsiaTheme="minorEastAsia"/>
      <w:sz w:val="21"/>
      <w:szCs w:val="21"/>
      <w:lang w:eastAsia="lt-LT"/>
    </w:rPr>
  </w:style>
  <w:style w:type="character" w:styleId="PlaceholderText">
    <w:name w:val="Placeholder Text"/>
    <w:basedOn w:val="DefaultParagraphFont"/>
    <w:uiPriority w:val="99"/>
    <w:semiHidden/>
    <w:qFormat/>
    <w:rsid w:val="00AB4F2E"/>
    <w:rPr>
      <w:color w:val="808080"/>
    </w:rPr>
  </w:style>
  <w:style w:type="character" w:styleId="FollowedHyperlink">
    <w:name w:val="FollowedHyperlink"/>
    <w:basedOn w:val="DefaultParagraphFont"/>
    <w:uiPriority w:val="99"/>
    <w:semiHidden/>
    <w:unhideWhenUsed/>
    <w:rsid w:val="00AB4F2E"/>
    <w:rPr>
      <w:color w:val="954F72" w:themeColor="followedHyperlink"/>
      <w:u w:val="single"/>
    </w:rPr>
  </w:style>
  <w:style w:type="character" w:customStyle="1" w:styleId="EndnoteTextChar">
    <w:name w:val="Endnote Text Char"/>
    <w:basedOn w:val="DefaultParagraphFont"/>
    <w:link w:val="EndnoteText"/>
    <w:uiPriority w:val="99"/>
    <w:semiHidden/>
    <w:qFormat/>
    <w:rsid w:val="00AB4F2E"/>
    <w:rPr>
      <w:rFonts w:eastAsiaTheme="minorEastAsia"/>
      <w:sz w:val="20"/>
      <w:szCs w:val="20"/>
      <w:lang w:eastAsia="lt-LT"/>
    </w:rPr>
  </w:style>
  <w:style w:type="character" w:customStyle="1" w:styleId="EndnoteCharacters">
    <w:name w:val="Endnote Characters"/>
    <w:uiPriority w:val="99"/>
    <w:semiHidden/>
    <w:unhideWhenUsed/>
    <w:qFormat/>
    <w:rsid w:val="00AB4F2E"/>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B4F2E"/>
  </w:style>
  <w:style w:type="character" w:customStyle="1" w:styleId="cf01">
    <w:name w:val="cf01"/>
    <w:basedOn w:val="DefaultParagraphFont"/>
    <w:qFormat/>
    <w:rsid w:val="00AB4F2E"/>
    <w:rPr>
      <w:rFonts w:ascii="Segoe UI" w:hAnsi="Segoe UI" w:cs="Segoe UI"/>
      <w:sz w:val="18"/>
      <w:szCs w:val="18"/>
    </w:rPr>
  </w:style>
  <w:style w:type="character" w:styleId="Mention">
    <w:name w:val="Mention"/>
    <w:basedOn w:val="DefaultParagraphFont"/>
    <w:uiPriority w:val="99"/>
    <w:unhideWhenUsed/>
    <w:qFormat/>
    <w:rsid w:val="00AB4F2E"/>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AB4F2E"/>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AB4F2E"/>
    <w:rPr>
      <w:rFonts w:eastAsiaTheme="minorEastAsia"/>
      <w:sz w:val="21"/>
      <w:szCs w:val="21"/>
      <w:lang w:eastAsia="lt-LT"/>
    </w:rPr>
  </w:style>
  <w:style w:type="character" w:customStyle="1" w:styleId="cf11">
    <w:name w:val="cf11"/>
    <w:basedOn w:val="DefaultParagraphFont"/>
    <w:qFormat/>
    <w:rsid w:val="00AB4F2E"/>
    <w:rPr>
      <w:rFonts w:ascii="Segoe UI" w:hAnsi="Segoe UI" w:cs="Segoe UI"/>
      <w:color w:val="0000FF"/>
      <w:sz w:val="18"/>
      <w:szCs w:val="18"/>
    </w:rPr>
  </w:style>
  <w:style w:type="character" w:customStyle="1" w:styleId="cf21">
    <w:name w:val="cf21"/>
    <w:basedOn w:val="DefaultParagraphFont"/>
    <w:qFormat/>
    <w:rsid w:val="00AB4F2E"/>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AB4F2E"/>
    <w:rPr>
      <w:color w:val="808080"/>
      <w:shd w:val="clear" w:color="auto" w:fill="E6E6E6"/>
    </w:rPr>
  </w:style>
  <w:style w:type="character" w:customStyle="1" w:styleId="normaltextrun">
    <w:name w:val="normaltextrun"/>
    <w:basedOn w:val="DefaultParagraphFont"/>
    <w:qFormat/>
    <w:rsid w:val="00AB4F2E"/>
  </w:style>
  <w:style w:type="character" w:customStyle="1" w:styleId="apple-converted-space">
    <w:name w:val="apple-converted-space"/>
    <w:basedOn w:val="DefaultParagraphFont"/>
    <w:qFormat/>
    <w:rsid w:val="00AB4F2E"/>
  </w:style>
  <w:style w:type="character" w:customStyle="1" w:styleId="PlainTextChar">
    <w:name w:val="Plain Text Char"/>
    <w:link w:val="PlainText"/>
    <w:semiHidden/>
    <w:qFormat/>
    <w:locked/>
    <w:rsid w:val="00AB4F2E"/>
    <w:rPr>
      <w:rFonts w:ascii="Courier New" w:hAnsi="Courier New" w:cs="Courier New"/>
    </w:rPr>
  </w:style>
  <w:style w:type="character" w:customStyle="1" w:styleId="PlainTextChar1">
    <w:name w:val="Plain Text Char1"/>
    <w:basedOn w:val="DefaultParagraphFont"/>
    <w:uiPriority w:val="99"/>
    <w:semiHidden/>
    <w:qFormat/>
    <w:rsid w:val="00AB4F2E"/>
    <w:rPr>
      <w:rFonts w:ascii="Consolas" w:eastAsiaTheme="minorEastAsia" w:hAnsi="Consolas"/>
      <w:sz w:val="21"/>
      <w:szCs w:val="21"/>
      <w:lang w:eastAsia="lt-LT"/>
    </w:rPr>
  </w:style>
  <w:style w:type="character" w:customStyle="1" w:styleId="PaprastasistekstasDiagrama1">
    <w:name w:val="Paprastasis tekstas Diagrama1"/>
    <w:basedOn w:val="DefaultParagraphFont"/>
    <w:uiPriority w:val="99"/>
    <w:semiHidden/>
    <w:qFormat/>
    <w:rsid w:val="00AB4F2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AB4F2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AB4F2E"/>
    <w:rPr>
      <w:color w:val="605E5C"/>
      <w:shd w:val="clear" w:color="auto" w:fill="E1DFDD"/>
    </w:rPr>
  </w:style>
  <w:style w:type="character" w:customStyle="1" w:styleId="UnresolvedMention2">
    <w:name w:val="Unresolved Mention2"/>
    <w:basedOn w:val="DefaultParagraphFont"/>
    <w:uiPriority w:val="99"/>
    <w:semiHidden/>
    <w:unhideWhenUsed/>
    <w:qFormat/>
    <w:rsid w:val="00AB4F2E"/>
    <w:rPr>
      <w:color w:val="605E5C"/>
      <w:shd w:val="clear" w:color="auto" w:fill="E1DFDD"/>
    </w:rPr>
  </w:style>
  <w:style w:type="character" w:customStyle="1" w:styleId="HeaderChar1">
    <w:name w:val="Header Char1"/>
    <w:basedOn w:val="DefaultParagraphFont"/>
    <w:uiPriority w:val="99"/>
    <w:semiHidden/>
    <w:qFormat/>
    <w:rsid w:val="00AB4F2E"/>
  </w:style>
  <w:style w:type="character" w:customStyle="1" w:styleId="FooterChar1">
    <w:name w:val="Footer Char1"/>
    <w:basedOn w:val="DefaultParagraphFont"/>
    <w:uiPriority w:val="99"/>
    <w:semiHidden/>
    <w:qFormat/>
    <w:rsid w:val="00AB4F2E"/>
  </w:style>
  <w:style w:type="character" w:customStyle="1" w:styleId="has-inline-color">
    <w:name w:val="has-inline-color"/>
    <w:basedOn w:val="DefaultParagraphFont"/>
    <w:qFormat/>
    <w:rsid w:val="00AB4F2E"/>
  </w:style>
  <w:style w:type="character" w:customStyle="1" w:styleId="xcontentpasted0">
    <w:name w:val="x_contentpasted0"/>
    <w:basedOn w:val="DefaultParagraphFont"/>
    <w:qFormat/>
    <w:rsid w:val="00AB4F2E"/>
  </w:style>
  <w:style w:type="character" w:customStyle="1" w:styleId="eop">
    <w:name w:val="eop"/>
    <w:basedOn w:val="DefaultParagraphFont"/>
    <w:qFormat/>
    <w:rsid w:val="00AB4F2E"/>
  </w:style>
  <w:style w:type="character" w:customStyle="1" w:styleId="spellingerror">
    <w:name w:val="spellingerror"/>
    <w:basedOn w:val="DefaultParagraphFont"/>
    <w:qFormat/>
    <w:rsid w:val="00AB4F2E"/>
  </w:style>
  <w:style w:type="character" w:customStyle="1" w:styleId="UnresolvedMention3">
    <w:name w:val="Unresolved Mention3"/>
    <w:basedOn w:val="DefaultParagraphFont"/>
    <w:uiPriority w:val="99"/>
    <w:semiHidden/>
    <w:unhideWhenUsed/>
    <w:qFormat/>
    <w:rsid w:val="00AB4F2E"/>
    <w:rPr>
      <w:color w:val="605E5C"/>
      <w:shd w:val="clear" w:color="auto" w:fill="E1DFDD"/>
    </w:rPr>
  </w:style>
  <w:style w:type="character" w:customStyle="1" w:styleId="UnresolvedMention4">
    <w:name w:val="Unresolved Mention4"/>
    <w:basedOn w:val="DefaultParagraphFont"/>
    <w:uiPriority w:val="99"/>
    <w:semiHidden/>
    <w:unhideWhenUsed/>
    <w:qFormat/>
    <w:rsid w:val="00AB4F2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AB4F2E"/>
  </w:style>
  <w:style w:type="character" w:customStyle="1" w:styleId="UnresolvedMention5">
    <w:name w:val="Unresolved Mention5"/>
    <w:basedOn w:val="DefaultParagraphFont"/>
    <w:uiPriority w:val="99"/>
    <w:semiHidden/>
    <w:unhideWhenUsed/>
    <w:qFormat/>
    <w:rsid w:val="00AB4F2E"/>
    <w:rPr>
      <w:color w:val="605E5C"/>
      <w:shd w:val="clear" w:color="auto" w:fill="E1DFDD"/>
    </w:rPr>
  </w:style>
  <w:style w:type="character" w:customStyle="1" w:styleId="UnresolvedMention6">
    <w:name w:val="Unresolved Mention6"/>
    <w:basedOn w:val="DefaultParagraphFont"/>
    <w:uiPriority w:val="99"/>
    <w:semiHidden/>
    <w:unhideWhenUsed/>
    <w:qFormat/>
    <w:rsid w:val="00AB4F2E"/>
    <w:rPr>
      <w:color w:val="605E5C"/>
      <w:shd w:val="clear" w:color="auto" w:fill="E1DFDD"/>
    </w:rPr>
  </w:style>
  <w:style w:type="character" w:customStyle="1" w:styleId="markedcontent">
    <w:name w:val="markedcontent"/>
    <w:basedOn w:val="DefaultParagraphFont"/>
    <w:qFormat/>
    <w:rsid w:val="00AB4F2E"/>
  </w:style>
  <w:style w:type="character" w:customStyle="1" w:styleId="normal-h">
    <w:name w:val="normal-h"/>
    <w:basedOn w:val="DefaultParagraphFont"/>
    <w:qFormat/>
    <w:rsid w:val="00AB4F2E"/>
  </w:style>
  <w:style w:type="character" w:customStyle="1" w:styleId="IndexLink">
    <w:name w:val="Index Link"/>
    <w:qFormat/>
  </w:style>
  <w:style w:type="paragraph" w:customStyle="1" w:styleId="Heading">
    <w:name w:val="Heading"/>
    <w:next w:val="Body2"/>
    <w:qFormat/>
    <w:rsid w:val="00AB4F2E"/>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uiPriority w:val="99"/>
    <w:qFormat/>
    <w:rsid w:val="00AB4F2E"/>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AB4F2E"/>
    <w:rPr>
      <w:sz w:val="20"/>
      <w:szCs w:val="20"/>
    </w:rPr>
  </w:style>
  <w:style w:type="paragraph" w:styleId="CommentText">
    <w:name w:val="annotation text"/>
    <w:basedOn w:val="Normal"/>
    <w:link w:val="CommentTextChar"/>
    <w:uiPriority w:val="99"/>
    <w:unhideWhenUsed/>
    <w:qFormat/>
    <w:rsid w:val="00AB4F2E"/>
    <w:rPr>
      <w:sz w:val="20"/>
      <w:szCs w:val="20"/>
    </w:rPr>
  </w:style>
  <w:style w:type="paragraph" w:styleId="Subtitle">
    <w:name w:val="Subtitle"/>
    <w:basedOn w:val="Normal"/>
    <w:next w:val="Normal"/>
    <w:link w:val="SubtitleChar"/>
    <w:uiPriority w:val="99"/>
    <w:qFormat/>
    <w:rsid w:val="00AB4F2E"/>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AB4F2E"/>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AB4F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B4F2E"/>
    <w:rPr>
      <w:b/>
      <w:bCs/>
    </w:rPr>
  </w:style>
  <w:style w:type="paragraph" w:styleId="NormalWeb">
    <w:name w:val="Normal (Web)"/>
    <w:basedOn w:val="Normal"/>
    <w:uiPriority w:val="99"/>
    <w:unhideWhenUsed/>
    <w:qFormat/>
    <w:rsid w:val="00AB4F2E"/>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AB4F2E"/>
    <w:pPr>
      <w:tabs>
        <w:tab w:val="center" w:pos="4513"/>
        <w:tab w:val="right" w:pos="9026"/>
      </w:tabs>
    </w:pPr>
  </w:style>
  <w:style w:type="paragraph" w:styleId="Footer">
    <w:name w:val="footer"/>
    <w:basedOn w:val="Normal"/>
    <w:link w:val="FooterChar"/>
    <w:uiPriority w:val="99"/>
    <w:unhideWhenUsed/>
    <w:rsid w:val="00AB4F2E"/>
    <w:pPr>
      <w:tabs>
        <w:tab w:val="center" w:pos="4513"/>
        <w:tab w:val="right" w:pos="9026"/>
      </w:tabs>
    </w:pPr>
  </w:style>
  <w:style w:type="paragraph" w:styleId="Revision">
    <w:name w:val="Revision"/>
    <w:uiPriority w:val="99"/>
    <w:semiHidden/>
    <w:qFormat/>
    <w:rsid w:val="00AB4F2E"/>
    <w:rPr>
      <w:rFonts w:ascii="Times New Roman" w:eastAsiaTheme="minorEastAsia" w:hAnsi="Times New Roman"/>
      <w:sz w:val="24"/>
      <w:szCs w:val="24"/>
    </w:rPr>
  </w:style>
  <w:style w:type="paragraph" w:customStyle="1" w:styleId="caption1">
    <w:name w:val="caption1"/>
    <w:basedOn w:val="Normal"/>
    <w:next w:val="Normal"/>
    <w:uiPriority w:val="35"/>
    <w:semiHidden/>
    <w:unhideWhenUsed/>
    <w:qFormat/>
    <w:rsid w:val="00AB4F2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B4F2E"/>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AB4F2E"/>
    <w:rPr>
      <w:rFonts w:ascii="Calibri" w:eastAsiaTheme="minorEastAsia" w:hAnsi="Calibri"/>
      <w:sz w:val="21"/>
      <w:szCs w:val="21"/>
      <w:lang w:eastAsia="lt-LT"/>
    </w:rPr>
  </w:style>
  <w:style w:type="paragraph" w:styleId="Quote">
    <w:name w:val="Quote"/>
    <w:basedOn w:val="Normal"/>
    <w:next w:val="Normal"/>
    <w:link w:val="QuoteChar"/>
    <w:uiPriority w:val="29"/>
    <w:qFormat/>
    <w:rsid w:val="00AB4F2E"/>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B4F2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AB4F2E"/>
    <w:pPr>
      <w:outlineLvl w:val="9"/>
    </w:pPr>
  </w:style>
  <w:style w:type="paragraph" w:styleId="TOC1">
    <w:name w:val="toc 1"/>
    <w:basedOn w:val="Normal"/>
    <w:next w:val="Normal"/>
    <w:autoRedefine/>
    <w:uiPriority w:val="39"/>
    <w:unhideWhenUsed/>
    <w:rsid w:val="00AB4F2E"/>
    <w:pPr>
      <w:tabs>
        <w:tab w:val="left" w:pos="142"/>
        <w:tab w:val="right" w:leader="dot" w:pos="9962"/>
      </w:tabs>
      <w:spacing w:after="0"/>
      <w:ind w:left="426" w:hanging="284"/>
    </w:pPr>
  </w:style>
  <w:style w:type="paragraph" w:customStyle="1" w:styleId="tajtip">
    <w:name w:val="tajti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AB4F2E"/>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AB4F2E"/>
    <w:pPr>
      <w:tabs>
        <w:tab w:val="right" w:leader="dot" w:pos="9962"/>
      </w:tabs>
      <w:spacing w:after="0"/>
      <w:ind w:left="220"/>
    </w:pPr>
  </w:style>
  <w:style w:type="paragraph" w:customStyle="1" w:styleId="S1lygis">
    <w:name w:val="_S 1 lygis"/>
    <w:basedOn w:val="Normal"/>
    <w:qFormat/>
    <w:rsid w:val="00AB4F2E"/>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AB4F2E"/>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AB4F2E"/>
  </w:style>
  <w:style w:type="paragraph" w:styleId="EndnoteText">
    <w:name w:val="endnote text"/>
    <w:basedOn w:val="Normal"/>
    <w:link w:val="EndnoteTextChar"/>
    <w:uiPriority w:val="99"/>
    <w:semiHidden/>
    <w:unhideWhenUsed/>
    <w:rsid w:val="00AB4F2E"/>
    <w:pPr>
      <w:spacing w:after="0" w:line="240" w:lineRule="auto"/>
    </w:pPr>
    <w:rPr>
      <w:sz w:val="20"/>
      <w:szCs w:val="20"/>
    </w:rPr>
  </w:style>
  <w:style w:type="paragraph" w:customStyle="1" w:styleId="Normal12pt">
    <w:name w:val="Normal + 12 pt"/>
    <w:basedOn w:val="Normal"/>
    <w:link w:val="Normal12ptChar"/>
    <w:qFormat/>
    <w:rsid w:val="00AB4F2E"/>
    <w:pPr>
      <w:spacing w:after="0" w:line="240" w:lineRule="auto"/>
      <w:ind w:right="-283"/>
      <w:jc w:val="both"/>
    </w:pPr>
    <w:rPr>
      <w:rFonts w:eastAsiaTheme="minorHAnsi"/>
      <w:sz w:val="22"/>
      <w:szCs w:val="22"/>
      <w:lang w:eastAsia="en-US"/>
    </w:rPr>
  </w:style>
  <w:style w:type="paragraph" w:customStyle="1" w:styleId="pf0">
    <w:name w:val="pf0"/>
    <w:basedOn w:val="Normal"/>
    <w:qFormat/>
    <w:rsid w:val="00AB4F2E"/>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AB4F2E"/>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AB4F2E"/>
    <w:pPr>
      <w:spacing w:after="120" w:line="480" w:lineRule="auto"/>
      <w:ind w:left="283"/>
    </w:pPr>
  </w:style>
  <w:style w:type="paragraph" w:customStyle="1" w:styleId="xl66">
    <w:name w:val="xl66"/>
    <w:basedOn w:val="Normal"/>
    <w:qFormat/>
    <w:rsid w:val="00AB4F2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AB4F2E"/>
    <w:pPr>
      <w:tabs>
        <w:tab w:val="right" w:pos="9020"/>
      </w:tabs>
      <w:spacing w:line="288" w:lineRule="auto"/>
    </w:pPr>
    <w:rPr>
      <w:rFonts w:ascii="Helvetica Neue Medium" w:eastAsia="Arial Unicode MS" w:hAnsi="Helvetica Neue Medium" w:cs="Arial Unicode MS"/>
      <w:color w:val="606060"/>
      <w:sz w:val="20"/>
      <w:szCs w:val="20"/>
      <w:lang w:eastAsia="lt-LT"/>
    </w:rPr>
  </w:style>
  <w:style w:type="paragraph" w:styleId="PlainText">
    <w:name w:val="Plain Text"/>
    <w:basedOn w:val="Normal"/>
    <w:link w:val="PlainTextChar"/>
    <w:semiHidden/>
    <w:qFormat/>
    <w:rsid w:val="00AB4F2E"/>
    <w:pPr>
      <w:spacing w:after="0" w:line="240" w:lineRule="auto"/>
    </w:pPr>
    <w:rPr>
      <w:rFonts w:ascii="Courier New" w:eastAsiaTheme="minorHAnsi" w:hAnsi="Courier New" w:cs="Courier New"/>
      <w:sz w:val="22"/>
      <w:szCs w:val="22"/>
      <w:lang w:eastAsia="en-US"/>
    </w:rPr>
  </w:style>
  <w:style w:type="paragraph" w:customStyle="1" w:styleId="Default">
    <w:name w:val="Default"/>
    <w:qFormat/>
    <w:rsid w:val="00AB4F2E"/>
    <w:rPr>
      <w:rFonts w:ascii="Times New Roman" w:eastAsiaTheme="minorEastAsia" w:hAnsi="Times New Roman" w:cs="Times New Roman"/>
      <w:color w:val="000000"/>
      <w:sz w:val="24"/>
      <w:szCs w:val="24"/>
      <w:lang w:eastAsia="lt-LT"/>
    </w:rPr>
  </w:style>
  <w:style w:type="paragraph" w:customStyle="1" w:styleId="paragraph">
    <w:name w:val="paragraph"/>
    <w:basedOn w:val="Normal"/>
    <w:qFormat/>
    <w:rsid w:val="00AB4F2E"/>
    <w:pPr>
      <w:spacing w:after="0" w:line="240" w:lineRule="auto"/>
    </w:pPr>
    <w:rPr>
      <w:rFonts w:eastAsiaTheme="minorHAnsi" w:cs="Calibri"/>
      <w:sz w:val="22"/>
      <w:szCs w:val="22"/>
    </w:rPr>
  </w:style>
  <w:style w:type="paragraph" w:styleId="BodyTextIndent">
    <w:name w:val="Body Text Indent"/>
    <w:basedOn w:val="Normal"/>
    <w:link w:val="BodyTextIndentChar"/>
    <w:uiPriority w:val="99"/>
    <w:semiHidden/>
    <w:unhideWhenUsed/>
    <w:rsid w:val="00AB4F2E"/>
    <w:pPr>
      <w:spacing w:after="120" w:line="259" w:lineRule="auto"/>
      <w:ind w:left="283"/>
    </w:pPr>
    <w:rPr>
      <w:rFonts w:eastAsiaTheme="minorHAnsi"/>
      <w:sz w:val="22"/>
      <w:szCs w:val="22"/>
      <w:lang w:eastAsia="en-US"/>
    </w:rPr>
  </w:style>
  <w:style w:type="paragraph" w:customStyle="1" w:styleId="normal-p">
    <w:name w:val="normal-p"/>
    <w:basedOn w:val="Normal"/>
    <w:qFormat/>
    <w:rsid w:val="00AB4F2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B4F2E"/>
    <w:pPr>
      <w:spacing w:after="100" w:line="259" w:lineRule="auto"/>
      <w:ind w:left="440"/>
    </w:pPr>
    <w:rPr>
      <w:rFonts w:cs="Times New Roman"/>
      <w:sz w:val="22"/>
      <w:szCs w:val="22"/>
    </w:rPr>
  </w:style>
  <w:style w:type="numbering" w:customStyle="1" w:styleId="List51">
    <w:name w:val="List 51"/>
    <w:qFormat/>
    <w:rsid w:val="00AB4F2E"/>
  </w:style>
  <w:style w:type="numbering" w:customStyle="1" w:styleId="Stilius64">
    <w:name w:val="Stilius64"/>
    <w:uiPriority w:val="99"/>
    <w:qFormat/>
    <w:rsid w:val="00AB4F2E"/>
  </w:style>
  <w:style w:type="numbering" w:customStyle="1" w:styleId="Stilius641">
    <w:name w:val="Stilius641"/>
    <w:uiPriority w:val="99"/>
    <w:qFormat/>
    <w:rsid w:val="00AB4F2E"/>
  </w:style>
  <w:style w:type="numbering" w:customStyle="1" w:styleId="Stilius642">
    <w:name w:val="Stilius642"/>
    <w:uiPriority w:val="99"/>
    <w:qFormat/>
    <w:rsid w:val="00AB4F2E"/>
  </w:style>
  <w:style w:type="numbering" w:customStyle="1" w:styleId="NoList1">
    <w:name w:val="No List1"/>
    <w:uiPriority w:val="99"/>
    <w:semiHidden/>
    <w:unhideWhenUsed/>
    <w:qFormat/>
    <w:rsid w:val="00AB4F2E"/>
  </w:style>
  <w:style w:type="numbering" w:customStyle="1" w:styleId="NoList11">
    <w:name w:val="No List11"/>
    <w:uiPriority w:val="99"/>
    <w:semiHidden/>
    <w:unhideWhenUsed/>
    <w:qFormat/>
    <w:rsid w:val="00AB4F2E"/>
  </w:style>
  <w:style w:type="table" w:styleId="TableGrid">
    <w:name w:val="Table Grid"/>
    <w:basedOn w:val="TableNormal"/>
    <w:uiPriority w:val="39"/>
    <w:rsid w:val="00AB4F2E"/>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AB4F2E"/>
    <w:rPr>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39"/>
    <w:rsid w:val="00AB4F2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AB4F2E"/>
    <w:rPr>
      <w:sz w:val="20"/>
      <w:szCs w:val="20"/>
      <w:lang w:eastAsia="lt-LT"/>
    </w:rPr>
    <w:tblPr>
      <w:tblCellMar>
        <w:top w:w="0" w:type="dxa"/>
        <w:left w:w="0" w:type="dxa"/>
        <w:bottom w:w="0" w:type="dxa"/>
        <w:right w:w="0" w:type="dxa"/>
      </w:tblCellMar>
    </w:tblPr>
  </w:style>
  <w:style w:type="table" w:customStyle="1" w:styleId="TableGrid31">
    <w:name w:val="Table Grid31"/>
    <w:basedOn w:val="TableNormal"/>
    <w:uiPriority w:val="39"/>
    <w:rsid w:val="00AB4F2E"/>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B4F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4BEA-A34F-45F7-9DAF-2A94ED2D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47665</Words>
  <Characters>27170</Characters>
  <Application>Microsoft Office Word</Application>
  <DocSecurity>0</DocSecurity>
  <Lines>226</Lines>
  <Paragraphs>149</Paragraphs>
  <ScaleCrop>false</ScaleCrop>
  <Company/>
  <LinksUpToDate>false</LinksUpToDate>
  <CharactersWithSpaces>74686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3</cp:revision>
  <dcterms:created xsi:type="dcterms:W3CDTF">2026-07-09T07:32:00Z</dcterms:created>
  <dcterms:modified xsi:type="dcterms:W3CDTF">2026-07-16T14:31:00Z</dcterms:modified>
  <dc:language>en-US</dc:language>
</cp:coreProperties>
</file>