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7220BCCF" w:rsidR="00D42543" w:rsidRPr="00D42543" w:rsidRDefault="00FC6F77" w:rsidP="00D42543">
      <w:pPr>
        <w:autoSpaceDN w:val="0"/>
        <w:jc w:val="right"/>
        <w:rPr>
          <w:rFonts w:eastAsia="Times New Roman"/>
          <w:lang w:val="lt-LT"/>
        </w:rPr>
      </w:pPr>
      <w:bookmarkStart w:id="0" w:name="_Hlk156455797"/>
      <w:bookmarkStart w:id="1" w:name="_Hlk156454825"/>
      <w:r w:rsidRPr="00FC6F77">
        <w:rPr>
          <w:rFonts w:asciiTheme="majorBidi" w:eastAsia="Calibri" w:hAnsiTheme="majorBidi"/>
          <w:lang w:val="lt-LT"/>
        </w:rPr>
        <w:t>Specialiųjų pirkimo</w:t>
      </w:r>
      <w:r w:rsidRPr="00D42543">
        <w:rPr>
          <w:rFonts w:eastAsia="Times New Roman"/>
          <w:lang w:val="lt-LT"/>
        </w:rPr>
        <w:t xml:space="preserve"> </w:t>
      </w:r>
      <w:r w:rsidR="00D42543" w:rsidRPr="00D42543">
        <w:rPr>
          <w:rFonts w:eastAsia="Times New Roman"/>
          <w:lang w:val="lt-LT"/>
        </w:rPr>
        <w:t>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6222EFDC"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sidR="001767AD">
        <w:rPr>
          <w:color w:val="000000" w:themeColor="text1"/>
          <w:sz w:val="24"/>
          <w:szCs w:val="24"/>
        </w:rPr>
        <w:t>6</w:t>
      </w:r>
      <w:r w:rsidR="00080689" w:rsidRPr="00080689">
        <w:rPr>
          <w:color w:val="000000" w:themeColor="text1"/>
          <w:sz w:val="24"/>
          <w:szCs w:val="24"/>
        </w:rPr>
        <w:t>- ___-___</w:t>
      </w:r>
    </w:p>
    <w:p w14:paraId="2A82E5C8" w14:textId="77777777" w:rsidR="00080689" w:rsidRDefault="00080689" w:rsidP="00080689">
      <w:pPr>
        <w:rPr>
          <w:b/>
          <w:bCs/>
          <w:color w:val="000000" w:themeColor="text1"/>
          <w:lang w:val="lt-LT"/>
        </w:rPr>
      </w:pPr>
    </w:p>
    <w:p w14:paraId="4CB31057" w14:textId="5BDFB735" w:rsidR="001A21BC" w:rsidRPr="00C32E42" w:rsidRDefault="00C32E42" w:rsidP="00C32E42">
      <w:pPr>
        <w:jc w:val="center"/>
        <w:rPr>
          <w:b/>
          <w:bCs/>
          <w:caps/>
          <w:color w:val="000000" w:themeColor="text1"/>
          <w:lang w:val="lt-LT"/>
        </w:rPr>
      </w:pPr>
      <w:bookmarkStart w:id="3" w:name="_Hlk67493498"/>
      <w:r w:rsidRPr="00C32E42">
        <w:rPr>
          <w:b/>
          <w:bCs/>
          <w:caps/>
          <w:lang w:val="lt-LT"/>
        </w:rPr>
        <w:t>Kalvarijų Šv. Kryžiaus Atradimo bažnyčios (u. k. KVR 1038), Vilniaus m., Kalvarijų g. 327, Pietinės (Šv. Hiacinto) ir Šiaurinės koplyčių sienų tapybos restauravimo ir konservavimo darbai</w:t>
      </w:r>
      <w:bookmarkEnd w:id="3"/>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23380D"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23380D"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23380D"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23380D"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23380D"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23380D"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
        <w:gridCol w:w="7086"/>
        <w:gridCol w:w="1781"/>
      </w:tblGrid>
      <w:tr w:rsidR="00C62448" w:rsidRPr="00C62448" w14:paraId="4AC92BD7" w14:textId="77777777" w:rsidTr="00325730">
        <w:trPr>
          <w:cantSplit/>
          <w:trHeight w:val="674"/>
        </w:trPr>
        <w:tc>
          <w:tcPr>
            <w:tcW w:w="395" w:type="pct"/>
            <w:tcMar>
              <w:top w:w="0" w:type="dxa"/>
              <w:left w:w="108" w:type="dxa"/>
              <w:bottom w:w="0" w:type="dxa"/>
              <w:right w:w="108" w:type="dxa"/>
            </w:tcMar>
            <w:vAlign w:val="center"/>
            <w:hideMark/>
          </w:tcPr>
          <w:p w14:paraId="798A1065" w14:textId="77777777" w:rsidR="00C62448" w:rsidRPr="00E81174" w:rsidRDefault="00C62448" w:rsidP="0007393B">
            <w:pPr>
              <w:ind w:right="-113"/>
              <w:jc w:val="center"/>
              <w:rPr>
                <w:bCs/>
                <w:lang w:val="lt-LT" w:eastAsia="zh-CN"/>
              </w:rPr>
            </w:pPr>
            <w:r w:rsidRPr="00E81174">
              <w:rPr>
                <w:bCs/>
                <w:lang w:val="lt-LT" w:eastAsia="zh-CN"/>
              </w:rPr>
              <w:t>Eil. Nr.</w:t>
            </w:r>
          </w:p>
        </w:tc>
        <w:tc>
          <w:tcPr>
            <w:tcW w:w="3680" w:type="pct"/>
            <w:tcMar>
              <w:top w:w="0" w:type="dxa"/>
              <w:left w:w="108" w:type="dxa"/>
              <w:bottom w:w="0" w:type="dxa"/>
              <w:right w:w="108" w:type="dxa"/>
            </w:tcMar>
            <w:vAlign w:val="center"/>
            <w:hideMark/>
          </w:tcPr>
          <w:p w14:paraId="40A3F6B7" w14:textId="47028334" w:rsidR="00C62448" w:rsidRPr="00E81174" w:rsidRDefault="00C62448" w:rsidP="00133758">
            <w:pPr>
              <w:keepNext/>
              <w:keepLines/>
              <w:tabs>
                <w:tab w:val="left" w:pos="1296"/>
              </w:tabs>
              <w:ind w:left="73"/>
              <w:jc w:val="both"/>
              <w:outlineLvl w:val="4"/>
              <w:rPr>
                <w:bCs/>
                <w:lang w:val="lt-LT" w:eastAsia="zh-CN"/>
              </w:rPr>
            </w:pPr>
            <w:r w:rsidRPr="00E81174">
              <w:rPr>
                <w:bCs/>
                <w:lang w:val="lt-LT" w:eastAsia="zh-CN"/>
              </w:rPr>
              <w:t>Darbų gupių pavadinimai</w:t>
            </w:r>
          </w:p>
        </w:tc>
        <w:tc>
          <w:tcPr>
            <w:tcW w:w="925" w:type="pct"/>
            <w:tcMar>
              <w:top w:w="0" w:type="dxa"/>
              <w:left w:w="108" w:type="dxa"/>
              <w:bottom w:w="0" w:type="dxa"/>
              <w:right w:w="108" w:type="dxa"/>
            </w:tcMar>
            <w:vAlign w:val="center"/>
            <w:hideMark/>
          </w:tcPr>
          <w:p w14:paraId="6D3CA66A" w14:textId="77777777" w:rsidR="00C62448" w:rsidRPr="00E81174" w:rsidRDefault="00C62448" w:rsidP="00133758">
            <w:pPr>
              <w:jc w:val="center"/>
              <w:rPr>
                <w:bCs/>
                <w:lang w:val="lt-LT" w:eastAsia="zh-CN"/>
              </w:rPr>
            </w:pPr>
            <w:bookmarkStart w:id="4" w:name="_Toc112567501"/>
            <w:bookmarkStart w:id="5" w:name="_Toc76448822"/>
            <w:bookmarkStart w:id="6" w:name="_Toc73434344"/>
            <w:bookmarkStart w:id="7" w:name="_Toc73434231"/>
            <w:bookmarkEnd w:id="4"/>
            <w:bookmarkEnd w:id="5"/>
            <w:bookmarkEnd w:id="6"/>
            <w:bookmarkEnd w:id="7"/>
            <w:r w:rsidRPr="00E81174">
              <w:rPr>
                <w:bCs/>
                <w:lang w:val="lt-LT" w:eastAsia="zh-CN"/>
              </w:rPr>
              <w:t>Kaina be PVM*</w:t>
            </w:r>
          </w:p>
        </w:tc>
      </w:tr>
      <w:tr w:rsidR="006071DC" w:rsidRPr="00C32E42" w14:paraId="7AB03EC7" w14:textId="77777777" w:rsidTr="00954400">
        <w:trPr>
          <w:trHeight w:val="178"/>
        </w:trPr>
        <w:tc>
          <w:tcPr>
            <w:tcW w:w="395" w:type="pct"/>
            <w:tcMar>
              <w:top w:w="0" w:type="dxa"/>
              <w:left w:w="108" w:type="dxa"/>
              <w:bottom w:w="0" w:type="dxa"/>
              <w:right w:w="108" w:type="dxa"/>
            </w:tcMar>
          </w:tcPr>
          <w:p w14:paraId="22A3B059" w14:textId="21B0C75A" w:rsidR="006071DC" w:rsidRPr="00CF0B87" w:rsidRDefault="006071DC" w:rsidP="006071DC">
            <w:pPr>
              <w:spacing w:line="360" w:lineRule="auto"/>
              <w:jc w:val="center"/>
              <w:rPr>
                <w:b/>
                <w:lang w:val="lt-LT" w:eastAsia="zh-CN"/>
              </w:rPr>
            </w:pPr>
            <w:r w:rsidRPr="00CF0B87">
              <w:rPr>
                <w:b/>
                <w:lang w:val="lt-LT" w:eastAsia="zh-CN"/>
              </w:rPr>
              <w:t>1.</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1069E" w14:textId="20B121FD" w:rsidR="006071DC" w:rsidRPr="00E81174" w:rsidRDefault="006071DC" w:rsidP="006071DC">
            <w:pPr>
              <w:jc w:val="both"/>
              <w:rPr>
                <w:bCs/>
                <w:lang w:val="lt-LT" w:eastAsia="zh-CN"/>
              </w:rPr>
            </w:pPr>
            <w:r w:rsidRPr="250A975C">
              <w:rPr>
                <w:rFonts w:eastAsia="Arial"/>
                <w:b/>
                <w:bCs/>
                <w:color w:val="050505"/>
                <w:sz w:val="22"/>
                <w:szCs w:val="22"/>
                <w:lang w:val="lt-LT"/>
              </w:rPr>
              <w:t>II Etapas. Pietinė (Šv. Hiacinto) koplyčia</w:t>
            </w:r>
            <w:r w:rsidR="005B6B61">
              <w:rPr>
                <w:rFonts w:eastAsia="Arial"/>
                <w:b/>
                <w:bCs/>
                <w:color w:val="050505"/>
                <w:sz w:val="22"/>
                <w:szCs w:val="22"/>
                <w:lang w:val="lt-LT"/>
              </w:rPr>
              <w:t xml:space="preserve"> (1.1.+1.2.)</w:t>
            </w:r>
          </w:p>
        </w:tc>
        <w:tc>
          <w:tcPr>
            <w:tcW w:w="925" w:type="pct"/>
            <w:tcMar>
              <w:top w:w="0" w:type="dxa"/>
              <w:left w:w="108" w:type="dxa"/>
              <w:bottom w:w="0" w:type="dxa"/>
              <w:right w:w="108" w:type="dxa"/>
            </w:tcMar>
          </w:tcPr>
          <w:p w14:paraId="2E57D5C2" w14:textId="77777777" w:rsidR="006071DC" w:rsidRPr="00E81174" w:rsidRDefault="006071DC" w:rsidP="006071DC">
            <w:pPr>
              <w:spacing w:line="360" w:lineRule="auto"/>
              <w:jc w:val="center"/>
              <w:rPr>
                <w:bCs/>
                <w:lang w:val="lt-LT" w:eastAsia="zh-CN"/>
              </w:rPr>
            </w:pPr>
          </w:p>
        </w:tc>
      </w:tr>
      <w:tr w:rsidR="006071DC" w:rsidRPr="0023380D" w14:paraId="1E1BCF3E" w14:textId="77777777" w:rsidTr="00954400">
        <w:trPr>
          <w:trHeight w:val="178"/>
        </w:trPr>
        <w:tc>
          <w:tcPr>
            <w:tcW w:w="395" w:type="pct"/>
            <w:tcMar>
              <w:top w:w="0" w:type="dxa"/>
              <w:left w:w="108" w:type="dxa"/>
              <w:bottom w:w="0" w:type="dxa"/>
              <w:right w:w="108" w:type="dxa"/>
            </w:tcMar>
            <w:vAlign w:val="center"/>
          </w:tcPr>
          <w:p w14:paraId="56654730" w14:textId="5312B7B8" w:rsidR="006071DC" w:rsidRPr="00E81174" w:rsidRDefault="006071DC" w:rsidP="006071DC">
            <w:pPr>
              <w:spacing w:line="360" w:lineRule="auto"/>
              <w:jc w:val="center"/>
              <w:rPr>
                <w:bCs/>
                <w:lang w:val="lt-LT" w:eastAsia="zh-CN"/>
              </w:rPr>
            </w:pPr>
            <w:r w:rsidRPr="003B29EC">
              <w:rPr>
                <w:sz w:val="22"/>
                <w:szCs w:val="22"/>
                <w:lang w:eastAsia="zh-CN"/>
              </w:rPr>
              <w:t>1.1</w:t>
            </w:r>
            <w:r>
              <w:rPr>
                <w:sz w:val="22"/>
                <w:szCs w:val="22"/>
                <w:lang w:eastAsia="zh-CN"/>
              </w:rPr>
              <w:t>.</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8CFB0" w14:textId="1E921D77" w:rsidR="006071DC" w:rsidRPr="001E2014" w:rsidRDefault="006071DC" w:rsidP="006071DC">
            <w:pPr>
              <w:jc w:val="both"/>
              <w:rPr>
                <w:bCs/>
                <w:lang w:val="lt-LT" w:eastAsia="zh-CN"/>
              </w:rPr>
            </w:pPr>
            <w:r w:rsidRPr="0078125C">
              <w:rPr>
                <w:color w:val="1C1C1F"/>
                <w:sz w:val="22"/>
                <w:szCs w:val="22"/>
                <w:lang w:val="pt-PT"/>
              </w:rPr>
              <w:t>Koplyčios skliautų ir sienų tapybos atidengimas</w:t>
            </w:r>
            <w:r w:rsidR="005B6B61">
              <w:rPr>
                <w:color w:val="1C1C1F"/>
                <w:sz w:val="22"/>
                <w:szCs w:val="22"/>
                <w:lang w:val="pt-PT"/>
              </w:rPr>
              <w:t xml:space="preserve"> (1.1.1.+1.1.2.+1.</w:t>
            </w:r>
            <w:r w:rsidR="00D80518">
              <w:rPr>
                <w:color w:val="1C1C1F"/>
                <w:sz w:val="22"/>
                <w:szCs w:val="22"/>
                <w:lang w:val="pt-PT"/>
              </w:rPr>
              <w:t>1.3.)</w:t>
            </w:r>
          </w:p>
        </w:tc>
        <w:tc>
          <w:tcPr>
            <w:tcW w:w="925" w:type="pct"/>
            <w:tcMar>
              <w:top w:w="0" w:type="dxa"/>
              <w:left w:w="108" w:type="dxa"/>
              <w:bottom w:w="0" w:type="dxa"/>
              <w:right w:w="108" w:type="dxa"/>
            </w:tcMar>
          </w:tcPr>
          <w:p w14:paraId="7DF43ED8" w14:textId="77777777" w:rsidR="006071DC" w:rsidRPr="00E81174" w:rsidRDefault="006071DC" w:rsidP="006071DC">
            <w:pPr>
              <w:spacing w:line="360" w:lineRule="auto"/>
              <w:jc w:val="center"/>
              <w:rPr>
                <w:bCs/>
                <w:lang w:val="lt-LT" w:eastAsia="zh-CN"/>
              </w:rPr>
            </w:pPr>
          </w:p>
        </w:tc>
      </w:tr>
      <w:tr w:rsidR="006071DC" w:rsidRPr="0023380D" w14:paraId="1536E7CB" w14:textId="77777777" w:rsidTr="00954400">
        <w:trPr>
          <w:trHeight w:val="178"/>
        </w:trPr>
        <w:tc>
          <w:tcPr>
            <w:tcW w:w="395" w:type="pct"/>
            <w:tcMar>
              <w:top w:w="0" w:type="dxa"/>
              <w:left w:w="108" w:type="dxa"/>
              <w:bottom w:w="0" w:type="dxa"/>
              <w:right w:w="108" w:type="dxa"/>
            </w:tcMar>
            <w:vAlign w:val="center"/>
          </w:tcPr>
          <w:p w14:paraId="2BEA5138" w14:textId="4F11E988" w:rsidR="006071DC" w:rsidRPr="00E81174" w:rsidRDefault="006071DC" w:rsidP="006071DC">
            <w:pPr>
              <w:spacing w:line="360" w:lineRule="auto"/>
              <w:jc w:val="center"/>
              <w:rPr>
                <w:bCs/>
                <w:lang w:val="lt-LT" w:eastAsia="zh-CN"/>
              </w:rPr>
            </w:pPr>
            <w:r w:rsidRPr="003B29EC">
              <w:rPr>
                <w:sz w:val="22"/>
                <w:szCs w:val="22"/>
                <w:lang w:eastAsia="zh-CN"/>
              </w:rPr>
              <w:t>1.</w:t>
            </w:r>
            <w:r>
              <w:rPr>
                <w:sz w:val="22"/>
                <w:szCs w:val="22"/>
                <w:lang w:eastAsia="zh-CN"/>
              </w:rPr>
              <w:t>1.1.</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AA710" w14:textId="187708A8" w:rsidR="006071DC" w:rsidRPr="00325730" w:rsidRDefault="006071DC" w:rsidP="006071DC">
            <w:pPr>
              <w:jc w:val="both"/>
              <w:rPr>
                <w:bCs/>
                <w:lang w:val="lt-LT" w:eastAsia="zh-CN"/>
              </w:rPr>
            </w:pPr>
            <w:r w:rsidRPr="006071DC">
              <w:rPr>
                <w:color w:val="1C1C1F"/>
                <w:sz w:val="22"/>
                <w:szCs w:val="22"/>
                <w:lang w:val="lt-LT"/>
              </w:rPr>
              <w:t>Koplyčios XVIII – XX a. pr. skliautų tapyba (sienų išklotinėse žr. plotus ,,H“).</w:t>
            </w:r>
          </w:p>
        </w:tc>
        <w:tc>
          <w:tcPr>
            <w:tcW w:w="925" w:type="pct"/>
            <w:tcMar>
              <w:top w:w="0" w:type="dxa"/>
              <w:left w:w="108" w:type="dxa"/>
              <w:bottom w:w="0" w:type="dxa"/>
              <w:right w:w="108" w:type="dxa"/>
            </w:tcMar>
          </w:tcPr>
          <w:p w14:paraId="0027E2DD" w14:textId="77777777" w:rsidR="006071DC" w:rsidRPr="00E81174" w:rsidRDefault="006071DC" w:rsidP="006071DC">
            <w:pPr>
              <w:spacing w:line="360" w:lineRule="auto"/>
              <w:jc w:val="center"/>
              <w:rPr>
                <w:bCs/>
                <w:lang w:val="lt-LT" w:eastAsia="zh-CN"/>
              </w:rPr>
            </w:pPr>
          </w:p>
        </w:tc>
      </w:tr>
      <w:tr w:rsidR="006071DC" w:rsidRPr="0023380D" w14:paraId="66DB0FC9" w14:textId="77777777" w:rsidTr="00954400">
        <w:trPr>
          <w:trHeight w:val="178"/>
        </w:trPr>
        <w:tc>
          <w:tcPr>
            <w:tcW w:w="395" w:type="pct"/>
            <w:tcMar>
              <w:top w:w="0" w:type="dxa"/>
              <w:left w:w="108" w:type="dxa"/>
              <w:bottom w:w="0" w:type="dxa"/>
              <w:right w:w="108" w:type="dxa"/>
            </w:tcMar>
            <w:vAlign w:val="center"/>
          </w:tcPr>
          <w:p w14:paraId="7667105D" w14:textId="7D38EE07" w:rsidR="006071DC" w:rsidRPr="00E81174" w:rsidRDefault="006071DC" w:rsidP="006071DC">
            <w:pPr>
              <w:spacing w:line="360" w:lineRule="auto"/>
              <w:jc w:val="center"/>
              <w:rPr>
                <w:bCs/>
                <w:lang w:val="lt-LT" w:eastAsia="zh-CN"/>
              </w:rPr>
            </w:pPr>
            <w:r>
              <w:rPr>
                <w:sz w:val="22"/>
                <w:szCs w:val="22"/>
                <w:lang w:eastAsia="zh-CN"/>
              </w:rPr>
              <w:t>1.1.2.</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BC224" w14:textId="2993D6BF" w:rsidR="006071DC" w:rsidRPr="00623C80" w:rsidRDefault="006071DC" w:rsidP="006071DC">
            <w:pPr>
              <w:jc w:val="both"/>
              <w:rPr>
                <w:bCs/>
                <w:lang w:val="lt-LT" w:eastAsia="zh-CN"/>
              </w:rPr>
            </w:pPr>
            <w:r w:rsidRPr="006071DC">
              <w:rPr>
                <w:color w:val="1C1C1F"/>
                <w:sz w:val="22"/>
                <w:szCs w:val="22"/>
                <w:lang w:val="lt-LT"/>
              </w:rPr>
              <w:t>Koplyčios įėjimo angokraščio XVIII a. tapyba (sienų išklotinėse žr. plotus ,,I“).</w:t>
            </w:r>
          </w:p>
        </w:tc>
        <w:tc>
          <w:tcPr>
            <w:tcW w:w="925" w:type="pct"/>
            <w:tcMar>
              <w:top w:w="0" w:type="dxa"/>
              <w:left w:w="108" w:type="dxa"/>
              <w:bottom w:w="0" w:type="dxa"/>
              <w:right w:w="108" w:type="dxa"/>
            </w:tcMar>
          </w:tcPr>
          <w:p w14:paraId="7183C2F4" w14:textId="77777777" w:rsidR="006071DC" w:rsidRPr="00E81174" w:rsidRDefault="006071DC" w:rsidP="006071DC">
            <w:pPr>
              <w:spacing w:line="360" w:lineRule="auto"/>
              <w:jc w:val="center"/>
              <w:rPr>
                <w:bCs/>
                <w:lang w:val="lt-LT" w:eastAsia="zh-CN"/>
              </w:rPr>
            </w:pPr>
          </w:p>
        </w:tc>
      </w:tr>
      <w:tr w:rsidR="006071DC" w:rsidRPr="0023380D" w14:paraId="7A48E798" w14:textId="77777777" w:rsidTr="00954400">
        <w:trPr>
          <w:trHeight w:val="178"/>
        </w:trPr>
        <w:tc>
          <w:tcPr>
            <w:tcW w:w="395" w:type="pct"/>
            <w:tcMar>
              <w:top w:w="0" w:type="dxa"/>
              <w:left w:w="108" w:type="dxa"/>
              <w:bottom w:w="0" w:type="dxa"/>
              <w:right w:w="108" w:type="dxa"/>
            </w:tcMar>
            <w:vAlign w:val="center"/>
          </w:tcPr>
          <w:p w14:paraId="7CF989AD" w14:textId="0C108AC4" w:rsidR="006071DC" w:rsidRPr="00E81174" w:rsidRDefault="006071DC" w:rsidP="006071DC">
            <w:pPr>
              <w:spacing w:line="360" w:lineRule="auto"/>
              <w:jc w:val="center"/>
              <w:rPr>
                <w:bCs/>
                <w:lang w:val="lt-LT" w:eastAsia="zh-CN"/>
              </w:rPr>
            </w:pPr>
            <w:r>
              <w:rPr>
                <w:sz w:val="22"/>
                <w:szCs w:val="22"/>
                <w:lang w:eastAsia="zh-CN"/>
              </w:rPr>
              <w:t>1.1.3.</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3B520" w14:textId="27A21C54" w:rsidR="006071DC" w:rsidRPr="00E81174" w:rsidRDefault="006071DC" w:rsidP="006071DC">
            <w:pPr>
              <w:jc w:val="both"/>
              <w:rPr>
                <w:bCs/>
                <w:lang w:val="lt-LT" w:eastAsia="zh-CN"/>
              </w:rPr>
            </w:pPr>
            <w:r w:rsidRPr="006071DC">
              <w:rPr>
                <w:color w:val="1C1C1F"/>
                <w:sz w:val="22"/>
                <w:szCs w:val="22"/>
                <w:lang w:val="lt-LT"/>
              </w:rPr>
              <w:t>Koplyčios XVIII a. sienų tapybos fragmentai viršutinėje dalyje (sienų išklotinėse žr. plotus ,,J“).</w:t>
            </w:r>
          </w:p>
        </w:tc>
        <w:tc>
          <w:tcPr>
            <w:tcW w:w="925" w:type="pct"/>
            <w:tcMar>
              <w:top w:w="0" w:type="dxa"/>
              <w:left w:w="108" w:type="dxa"/>
              <w:bottom w:w="0" w:type="dxa"/>
              <w:right w:w="108" w:type="dxa"/>
            </w:tcMar>
          </w:tcPr>
          <w:p w14:paraId="50E84917" w14:textId="77777777" w:rsidR="006071DC" w:rsidRPr="00E81174" w:rsidRDefault="006071DC" w:rsidP="006071DC">
            <w:pPr>
              <w:spacing w:line="360" w:lineRule="auto"/>
              <w:jc w:val="center"/>
              <w:rPr>
                <w:bCs/>
                <w:lang w:val="lt-LT" w:eastAsia="zh-CN"/>
              </w:rPr>
            </w:pPr>
          </w:p>
        </w:tc>
      </w:tr>
      <w:tr w:rsidR="006071DC" w:rsidRPr="00C32E42" w14:paraId="6FDE304F" w14:textId="77777777" w:rsidTr="00954400">
        <w:trPr>
          <w:trHeight w:val="178"/>
        </w:trPr>
        <w:tc>
          <w:tcPr>
            <w:tcW w:w="395" w:type="pct"/>
            <w:tcMar>
              <w:top w:w="0" w:type="dxa"/>
              <w:left w:w="108" w:type="dxa"/>
              <w:bottom w:w="0" w:type="dxa"/>
              <w:right w:w="108" w:type="dxa"/>
            </w:tcMar>
            <w:vAlign w:val="center"/>
          </w:tcPr>
          <w:p w14:paraId="610AD7F5" w14:textId="101F01C3" w:rsidR="006071DC" w:rsidRPr="00E81174" w:rsidRDefault="006071DC" w:rsidP="006071DC">
            <w:pPr>
              <w:spacing w:line="360" w:lineRule="auto"/>
              <w:jc w:val="center"/>
              <w:rPr>
                <w:bCs/>
                <w:lang w:val="lt-LT" w:eastAsia="zh-CN"/>
              </w:rPr>
            </w:pPr>
            <w:r>
              <w:rPr>
                <w:sz w:val="22"/>
                <w:szCs w:val="22"/>
                <w:lang w:eastAsia="zh-CN"/>
              </w:rPr>
              <w:t>1.2.</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BA9E4" w14:textId="11258C2C" w:rsidR="006071DC" w:rsidRPr="00FF2808" w:rsidRDefault="006071DC" w:rsidP="006071DC">
            <w:pPr>
              <w:jc w:val="both"/>
              <w:rPr>
                <w:lang w:val="lt-LT"/>
              </w:rPr>
            </w:pPr>
            <w:r w:rsidRPr="0078125C">
              <w:rPr>
                <w:color w:val="1C1C1F"/>
                <w:sz w:val="22"/>
                <w:szCs w:val="22"/>
                <w:lang w:val="pt-PT"/>
              </w:rPr>
              <w:t>Koplyčios sienų be tapybos valymas, tinko restauravimas, paviršių dažymas</w:t>
            </w:r>
          </w:p>
        </w:tc>
        <w:tc>
          <w:tcPr>
            <w:tcW w:w="925" w:type="pct"/>
            <w:tcMar>
              <w:top w:w="0" w:type="dxa"/>
              <w:left w:w="108" w:type="dxa"/>
              <w:bottom w:w="0" w:type="dxa"/>
              <w:right w:w="108" w:type="dxa"/>
            </w:tcMar>
          </w:tcPr>
          <w:p w14:paraId="72819280" w14:textId="77777777" w:rsidR="006071DC" w:rsidRPr="00E81174" w:rsidRDefault="006071DC" w:rsidP="006071DC">
            <w:pPr>
              <w:spacing w:line="360" w:lineRule="auto"/>
              <w:jc w:val="center"/>
              <w:rPr>
                <w:bCs/>
                <w:lang w:val="lt-LT" w:eastAsia="zh-CN"/>
              </w:rPr>
            </w:pPr>
          </w:p>
        </w:tc>
      </w:tr>
      <w:tr w:rsidR="006071DC" w:rsidRPr="001A21BC" w14:paraId="2BE18058" w14:textId="77777777" w:rsidTr="00954400">
        <w:trPr>
          <w:trHeight w:val="178"/>
        </w:trPr>
        <w:tc>
          <w:tcPr>
            <w:tcW w:w="395" w:type="pct"/>
            <w:tcMar>
              <w:top w:w="0" w:type="dxa"/>
              <w:left w:w="108" w:type="dxa"/>
              <w:bottom w:w="0" w:type="dxa"/>
              <w:right w:w="108" w:type="dxa"/>
            </w:tcMar>
            <w:vAlign w:val="center"/>
          </w:tcPr>
          <w:p w14:paraId="52FBAFE5" w14:textId="1093493E" w:rsidR="006071DC" w:rsidRPr="00E81174" w:rsidRDefault="006071DC" w:rsidP="006071DC">
            <w:pPr>
              <w:spacing w:line="360" w:lineRule="auto"/>
              <w:jc w:val="center"/>
              <w:rPr>
                <w:bCs/>
                <w:lang w:val="lt-LT" w:eastAsia="zh-CN"/>
              </w:rPr>
            </w:pPr>
            <w:r w:rsidRPr="003B29EC">
              <w:rPr>
                <w:b/>
                <w:bCs/>
                <w:sz w:val="22"/>
                <w:szCs w:val="22"/>
                <w:lang w:val="it-IT" w:eastAsia="zh-CN"/>
              </w:rPr>
              <w:t>2.</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7D8A2" w14:textId="607E069E" w:rsidR="006071DC" w:rsidRPr="00E81174" w:rsidRDefault="006071DC" w:rsidP="006071DC">
            <w:pPr>
              <w:jc w:val="both"/>
              <w:rPr>
                <w:lang w:val="lt-LT"/>
              </w:rPr>
            </w:pPr>
            <w:r>
              <w:rPr>
                <w:rFonts w:eastAsia="Arial"/>
                <w:b/>
                <w:bCs/>
                <w:color w:val="050505"/>
                <w:sz w:val="22"/>
                <w:szCs w:val="22"/>
                <w:lang w:val="lt-LT"/>
              </w:rPr>
              <w:t xml:space="preserve">IV Etapas. </w:t>
            </w:r>
            <w:r w:rsidRPr="00CE1B13">
              <w:rPr>
                <w:rFonts w:eastAsia="Arial"/>
                <w:b/>
                <w:bCs/>
                <w:color w:val="050505"/>
                <w:sz w:val="22"/>
                <w:szCs w:val="22"/>
                <w:lang w:val="lt-LT"/>
              </w:rPr>
              <w:t>Šiaurinė koplyčia</w:t>
            </w:r>
            <w:r w:rsidR="00D80518">
              <w:rPr>
                <w:rFonts w:eastAsia="Arial"/>
                <w:b/>
                <w:bCs/>
                <w:color w:val="050505"/>
                <w:sz w:val="22"/>
                <w:szCs w:val="22"/>
                <w:lang w:val="lt-LT"/>
              </w:rPr>
              <w:t xml:space="preserve"> (2.1.+2.2.)</w:t>
            </w:r>
          </w:p>
        </w:tc>
        <w:tc>
          <w:tcPr>
            <w:tcW w:w="925" w:type="pct"/>
            <w:tcMar>
              <w:top w:w="0" w:type="dxa"/>
              <w:left w:w="108" w:type="dxa"/>
              <w:bottom w:w="0" w:type="dxa"/>
              <w:right w:w="108" w:type="dxa"/>
            </w:tcMar>
          </w:tcPr>
          <w:p w14:paraId="085E7CAC" w14:textId="77777777" w:rsidR="006071DC" w:rsidRPr="00E81174" w:rsidRDefault="006071DC" w:rsidP="006071DC">
            <w:pPr>
              <w:spacing w:line="360" w:lineRule="auto"/>
              <w:jc w:val="center"/>
              <w:rPr>
                <w:bCs/>
                <w:lang w:val="lt-LT" w:eastAsia="zh-CN"/>
              </w:rPr>
            </w:pPr>
          </w:p>
        </w:tc>
      </w:tr>
      <w:tr w:rsidR="006071DC" w:rsidRPr="00C32E42" w14:paraId="15C8529A" w14:textId="77777777" w:rsidTr="00954400">
        <w:trPr>
          <w:trHeight w:val="178"/>
        </w:trPr>
        <w:tc>
          <w:tcPr>
            <w:tcW w:w="395" w:type="pct"/>
            <w:tcMar>
              <w:top w:w="0" w:type="dxa"/>
              <w:left w:w="108" w:type="dxa"/>
              <w:bottom w:w="0" w:type="dxa"/>
              <w:right w:w="108" w:type="dxa"/>
            </w:tcMar>
            <w:vAlign w:val="center"/>
          </w:tcPr>
          <w:p w14:paraId="3FD3B15A" w14:textId="7D6D9A39" w:rsidR="006071DC" w:rsidRDefault="006071DC" w:rsidP="006071DC">
            <w:pPr>
              <w:spacing w:line="360" w:lineRule="auto"/>
              <w:jc w:val="center"/>
              <w:rPr>
                <w:bCs/>
                <w:lang w:val="lt-LT" w:eastAsia="zh-CN"/>
              </w:rPr>
            </w:pPr>
            <w:r w:rsidRPr="003B29EC">
              <w:rPr>
                <w:sz w:val="22"/>
                <w:szCs w:val="22"/>
                <w:lang w:val="it-IT" w:eastAsia="zh-CN"/>
              </w:rPr>
              <w:t>2.1</w:t>
            </w:r>
            <w:r>
              <w:rPr>
                <w:sz w:val="22"/>
                <w:szCs w:val="22"/>
                <w:lang w:val="it-IT" w:eastAsia="zh-CN"/>
              </w:rPr>
              <w:t>.</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7AA47" w14:textId="744726F0" w:rsidR="006071DC" w:rsidRPr="000C4959" w:rsidRDefault="006071DC" w:rsidP="006071DC">
            <w:pPr>
              <w:jc w:val="both"/>
              <w:rPr>
                <w:lang w:val="lt-LT"/>
              </w:rPr>
            </w:pPr>
            <w:r w:rsidRPr="0078125C">
              <w:rPr>
                <w:color w:val="1C1C1F"/>
                <w:sz w:val="22"/>
                <w:szCs w:val="22"/>
                <w:lang w:val="pt-PT"/>
              </w:rPr>
              <w:t>Koplyčios skliautų valymas, tinko restauravimas, dažymas</w:t>
            </w:r>
          </w:p>
        </w:tc>
        <w:tc>
          <w:tcPr>
            <w:tcW w:w="925" w:type="pct"/>
            <w:tcMar>
              <w:top w:w="0" w:type="dxa"/>
              <w:left w:w="108" w:type="dxa"/>
              <w:bottom w:w="0" w:type="dxa"/>
              <w:right w:w="108" w:type="dxa"/>
            </w:tcMar>
          </w:tcPr>
          <w:p w14:paraId="535C44CD" w14:textId="77777777" w:rsidR="006071DC" w:rsidRPr="00E81174" w:rsidRDefault="006071DC" w:rsidP="006071DC">
            <w:pPr>
              <w:spacing w:line="360" w:lineRule="auto"/>
              <w:jc w:val="center"/>
              <w:rPr>
                <w:bCs/>
                <w:lang w:val="lt-LT" w:eastAsia="zh-CN"/>
              </w:rPr>
            </w:pPr>
          </w:p>
        </w:tc>
      </w:tr>
      <w:tr w:rsidR="006071DC" w:rsidRPr="00C32E42" w14:paraId="7F1B695B" w14:textId="77777777" w:rsidTr="00954400">
        <w:trPr>
          <w:trHeight w:val="178"/>
        </w:trPr>
        <w:tc>
          <w:tcPr>
            <w:tcW w:w="395" w:type="pct"/>
            <w:tcMar>
              <w:top w:w="0" w:type="dxa"/>
              <w:left w:w="108" w:type="dxa"/>
              <w:bottom w:w="0" w:type="dxa"/>
              <w:right w:w="108" w:type="dxa"/>
            </w:tcMar>
            <w:vAlign w:val="center"/>
          </w:tcPr>
          <w:p w14:paraId="2E29DE87" w14:textId="70C28094" w:rsidR="006071DC" w:rsidRDefault="006071DC" w:rsidP="006071DC">
            <w:pPr>
              <w:spacing w:line="360" w:lineRule="auto"/>
              <w:jc w:val="center"/>
              <w:rPr>
                <w:bCs/>
                <w:lang w:val="lt-LT" w:eastAsia="zh-CN"/>
              </w:rPr>
            </w:pPr>
            <w:r w:rsidRPr="003B29EC">
              <w:rPr>
                <w:sz w:val="22"/>
                <w:szCs w:val="22"/>
                <w:lang w:val="it-IT" w:eastAsia="zh-CN"/>
              </w:rPr>
              <w:t>2.2</w:t>
            </w:r>
            <w:r>
              <w:rPr>
                <w:sz w:val="22"/>
                <w:szCs w:val="22"/>
                <w:lang w:val="it-IT" w:eastAsia="zh-CN"/>
              </w:rPr>
              <w:t>.</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AA9BA" w14:textId="68ADB594" w:rsidR="006071DC" w:rsidRPr="002760AF" w:rsidRDefault="006071DC" w:rsidP="006071DC">
            <w:pPr>
              <w:jc w:val="both"/>
              <w:rPr>
                <w:lang w:val="lt-LT"/>
              </w:rPr>
            </w:pPr>
            <w:r w:rsidRPr="0078125C">
              <w:rPr>
                <w:color w:val="1C1C1F"/>
                <w:sz w:val="22"/>
                <w:szCs w:val="22"/>
                <w:lang w:val="pt-PT"/>
              </w:rPr>
              <w:t>Koplyčios sienų valymas, tinko restauravimas, dažymas</w:t>
            </w:r>
          </w:p>
        </w:tc>
        <w:tc>
          <w:tcPr>
            <w:tcW w:w="925" w:type="pct"/>
            <w:tcMar>
              <w:top w:w="0" w:type="dxa"/>
              <w:left w:w="108" w:type="dxa"/>
              <w:bottom w:w="0" w:type="dxa"/>
              <w:right w:w="108" w:type="dxa"/>
            </w:tcMar>
          </w:tcPr>
          <w:p w14:paraId="265DFF64" w14:textId="77777777" w:rsidR="006071DC" w:rsidRPr="00E81174" w:rsidRDefault="006071DC" w:rsidP="006071DC">
            <w:pPr>
              <w:spacing w:line="360" w:lineRule="auto"/>
              <w:jc w:val="center"/>
              <w:rPr>
                <w:bCs/>
                <w:lang w:val="lt-LT" w:eastAsia="zh-CN"/>
              </w:rPr>
            </w:pPr>
          </w:p>
        </w:tc>
      </w:tr>
      <w:tr w:rsidR="006071DC" w:rsidRPr="0023380D" w14:paraId="3549BBD9" w14:textId="77777777" w:rsidTr="00954400">
        <w:trPr>
          <w:trHeight w:val="178"/>
        </w:trPr>
        <w:tc>
          <w:tcPr>
            <w:tcW w:w="395" w:type="pct"/>
            <w:tcMar>
              <w:top w:w="0" w:type="dxa"/>
              <w:left w:w="108" w:type="dxa"/>
              <w:bottom w:w="0" w:type="dxa"/>
              <w:right w:w="108" w:type="dxa"/>
            </w:tcMar>
            <w:vAlign w:val="center"/>
          </w:tcPr>
          <w:p w14:paraId="3945866B" w14:textId="70CBA1FA" w:rsidR="006071DC" w:rsidRPr="00E81174" w:rsidRDefault="006071DC" w:rsidP="006071DC">
            <w:pPr>
              <w:spacing w:line="360" w:lineRule="auto"/>
              <w:jc w:val="center"/>
              <w:rPr>
                <w:bCs/>
                <w:lang w:val="lt-LT" w:eastAsia="zh-CN"/>
              </w:rPr>
            </w:pPr>
            <w:r w:rsidRPr="00CE1B13">
              <w:rPr>
                <w:b/>
                <w:bCs/>
                <w:sz w:val="22"/>
                <w:szCs w:val="22"/>
                <w:lang w:val="it-IT" w:eastAsia="zh-CN"/>
              </w:rPr>
              <w:lastRenderedPageBreak/>
              <w:t>3.</w:t>
            </w:r>
          </w:p>
        </w:tc>
        <w:tc>
          <w:tcPr>
            <w:tcW w:w="3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285B2" w14:textId="6B1BDA49" w:rsidR="006071DC" w:rsidRPr="001767AD" w:rsidRDefault="006071DC" w:rsidP="006071DC">
            <w:pPr>
              <w:jc w:val="both"/>
              <w:rPr>
                <w:lang w:val="pt-PT"/>
              </w:rPr>
            </w:pPr>
            <w:r w:rsidRPr="00CE1B13">
              <w:rPr>
                <w:rFonts w:eastAsia="Arial"/>
                <w:b/>
                <w:bCs/>
                <w:color w:val="030305"/>
                <w:w w:val="105"/>
                <w:sz w:val="22"/>
                <w:szCs w:val="22"/>
                <w:lang w:val="lt-LT"/>
              </w:rPr>
              <w:t xml:space="preserve">Kiti darbai </w:t>
            </w:r>
            <w:r w:rsidRPr="001E29E7">
              <w:rPr>
                <w:rFonts w:eastAsia="Arial"/>
                <w:color w:val="030305"/>
                <w:w w:val="105"/>
                <w:sz w:val="22"/>
                <w:szCs w:val="22"/>
                <w:lang w:val="lt-LT"/>
              </w:rPr>
              <w:t>(pastolių inventoriaus montavimas ir demontavimas, uždengimas apsaugine danga, paveikslų ir radiatorių nuėmimas ir pakabinimas atgal, radiatorių dažymas)</w:t>
            </w:r>
          </w:p>
        </w:tc>
        <w:tc>
          <w:tcPr>
            <w:tcW w:w="925" w:type="pct"/>
            <w:tcMar>
              <w:top w:w="0" w:type="dxa"/>
              <w:left w:w="108" w:type="dxa"/>
              <w:bottom w:w="0" w:type="dxa"/>
              <w:right w:w="108" w:type="dxa"/>
            </w:tcMar>
          </w:tcPr>
          <w:p w14:paraId="020FDACE" w14:textId="77777777" w:rsidR="006071DC" w:rsidRPr="00E81174" w:rsidRDefault="006071DC" w:rsidP="006071DC">
            <w:pPr>
              <w:spacing w:line="360" w:lineRule="auto"/>
              <w:jc w:val="center"/>
              <w:rPr>
                <w:bCs/>
                <w:lang w:val="lt-LT" w:eastAsia="zh-CN"/>
              </w:rPr>
            </w:pPr>
          </w:p>
        </w:tc>
      </w:tr>
      <w:tr w:rsidR="006071DC" w:rsidRPr="00C62448" w14:paraId="33D9425F" w14:textId="77777777" w:rsidTr="00325730">
        <w:trPr>
          <w:trHeight w:val="277"/>
        </w:trPr>
        <w:tc>
          <w:tcPr>
            <w:tcW w:w="4075" w:type="pct"/>
            <w:gridSpan w:val="2"/>
            <w:tcMar>
              <w:top w:w="0" w:type="dxa"/>
              <w:left w:w="108" w:type="dxa"/>
              <w:bottom w:w="0" w:type="dxa"/>
              <w:right w:w="108" w:type="dxa"/>
            </w:tcMar>
            <w:hideMark/>
          </w:tcPr>
          <w:p w14:paraId="3667CAD6" w14:textId="6F1D6893" w:rsidR="006071DC" w:rsidRPr="00E81174" w:rsidRDefault="006071DC" w:rsidP="006071DC">
            <w:pPr>
              <w:ind w:left="175"/>
              <w:jc w:val="right"/>
              <w:rPr>
                <w:bCs/>
                <w:lang w:val="lt-LT" w:eastAsia="zh-CN"/>
              </w:rPr>
            </w:pPr>
            <w:r w:rsidRPr="00E81174">
              <w:rPr>
                <w:bCs/>
                <w:lang w:val="lt-LT" w:eastAsia="zh-CN"/>
              </w:rPr>
              <w:t>Suma be PVM (Eur)*</w:t>
            </w:r>
            <w:r>
              <w:rPr>
                <w:bCs/>
                <w:lang w:val="lt-LT" w:eastAsia="zh-CN"/>
              </w:rPr>
              <w:t xml:space="preserve"> (1+ 2+3)</w:t>
            </w:r>
            <w:r w:rsidRPr="00E81174">
              <w:rPr>
                <w:bCs/>
                <w:lang w:val="lt-LT" w:eastAsia="zh-CN"/>
              </w:rPr>
              <w:t>:</w:t>
            </w:r>
          </w:p>
        </w:tc>
        <w:tc>
          <w:tcPr>
            <w:tcW w:w="925" w:type="pct"/>
            <w:tcMar>
              <w:top w:w="0" w:type="dxa"/>
              <w:left w:w="108" w:type="dxa"/>
              <w:bottom w:w="0" w:type="dxa"/>
              <w:right w:w="108" w:type="dxa"/>
            </w:tcMar>
          </w:tcPr>
          <w:p w14:paraId="46DD5380" w14:textId="77777777" w:rsidR="006071DC" w:rsidRPr="00E81174" w:rsidRDefault="006071DC" w:rsidP="006071DC">
            <w:pPr>
              <w:ind w:left="-1383" w:firstLine="1383"/>
              <w:jc w:val="right"/>
              <w:rPr>
                <w:bCs/>
                <w:lang w:val="lt-LT" w:eastAsia="zh-CN"/>
              </w:rPr>
            </w:pPr>
          </w:p>
        </w:tc>
      </w:tr>
      <w:tr w:rsidR="006071DC" w:rsidRPr="00C62448" w14:paraId="64D3B3CD" w14:textId="77777777" w:rsidTr="00325730">
        <w:trPr>
          <w:trHeight w:val="147"/>
        </w:trPr>
        <w:tc>
          <w:tcPr>
            <w:tcW w:w="4075" w:type="pct"/>
            <w:gridSpan w:val="2"/>
            <w:tcMar>
              <w:top w:w="0" w:type="dxa"/>
              <w:left w:w="108" w:type="dxa"/>
              <w:bottom w:w="0" w:type="dxa"/>
              <w:right w:w="108" w:type="dxa"/>
            </w:tcMar>
            <w:hideMark/>
          </w:tcPr>
          <w:p w14:paraId="30D40D6E" w14:textId="77777777" w:rsidR="006071DC" w:rsidRPr="00E81174" w:rsidRDefault="006071DC" w:rsidP="006071DC">
            <w:pPr>
              <w:ind w:left="175"/>
              <w:jc w:val="right"/>
              <w:rPr>
                <w:bCs/>
                <w:lang w:val="lt-LT" w:eastAsia="zh-CN"/>
              </w:rPr>
            </w:pPr>
            <w:r w:rsidRPr="00E81174">
              <w:rPr>
                <w:bCs/>
                <w:lang w:val="lt-LT" w:eastAsia="zh-CN"/>
              </w:rPr>
              <w:t>PVM 21%*:</w:t>
            </w:r>
          </w:p>
        </w:tc>
        <w:tc>
          <w:tcPr>
            <w:tcW w:w="925" w:type="pct"/>
            <w:tcMar>
              <w:top w:w="0" w:type="dxa"/>
              <w:left w:w="108" w:type="dxa"/>
              <w:bottom w:w="0" w:type="dxa"/>
              <w:right w:w="108" w:type="dxa"/>
            </w:tcMar>
          </w:tcPr>
          <w:p w14:paraId="52140369" w14:textId="77777777" w:rsidR="006071DC" w:rsidRPr="00E81174" w:rsidRDefault="006071DC" w:rsidP="006071DC">
            <w:pPr>
              <w:jc w:val="right"/>
              <w:rPr>
                <w:bCs/>
                <w:lang w:val="lt-LT" w:eastAsia="zh-CN"/>
              </w:rPr>
            </w:pPr>
          </w:p>
        </w:tc>
      </w:tr>
      <w:tr w:rsidR="006071DC" w:rsidRPr="0023380D" w14:paraId="3D48FEF9" w14:textId="77777777" w:rsidTr="00325730">
        <w:trPr>
          <w:trHeight w:val="147"/>
        </w:trPr>
        <w:tc>
          <w:tcPr>
            <w:tcW w:w="4075" w:type="pct"/>
            <w:gridSpan w:val="2"/>
            <w:tcMar>
              <w:top w:w="0" w:type="dxa"/>
              <w:left w:w="108" w:type="dxa"/>
              <w:bottom w:w="0" w:type="dxa"/>
              <w:right w:w="108" w:type="dxa"/>
            </w:tcMar>
            <w:hideMark/>
          </w:tcPr>
          <w:p w14:paraId="28A5A574" w14:textId="77777777" w:rsidR="006071DC" w:rsidRPr="00E81174" w:rsidRDefault="006071DC" w:rsidP="006071DC">
            <w:pPr>
              <w:ind w:left="175"/>
              <w:jc w:val="right"/>
              <w:rPr>
                <w:bCs/>
                <w:lang w:val="lt-LT" w:eastAsia="zh-CN"/>
              </w:rPr>
            </w:pPr>
            <w:r w:rsidRPr="00E81174">
              <w:rPr>
                <w:bCs/>
                <w:lang w:val="lt-LT" w:eastAsia="zh-CN"/>
              </w:rPr>
              <w:t>Bendra suma su PVM (Eur)*:</w:t>
            </w:r>
          </w:p>
        </w:tc>
        <w:tc>
          <w:tcPr>
            <w:tcW w:w="925" w:type="pct"/>
            <w:tcMar>
              <w:top w:w="0" w:type="dxa"/>
              <w:left w:w="108" w:type="dxa"/>
              <w:bottom w:w="0" w:type="dxa"/>
              <w:right w:w="108" w:type="dxa"/>
            </w:tcMar>
          </w:tcPr>
          <w:p w14:paraId="75C90EC8" w14:textId="77777777" w:rsidR="006071DC" w:rsidRPr="00E81174" w:rsidRDefault="006071DC" w:rsidP="006071DC">
            <w:pPr>
              <w:jc w:val="right"/>
              <w:rPr>
                <w:bCs/>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76560750" w:rsidR="00CF65D7" w:rsidRPr="00080689" w:rsidRDefault="00CF65D7" w:rsidP="00CF65D7">
      <w:pPr>
        <w:jc w:val="both"/>
        <w:rPr>
          <w:bCs/>
          <w:color w:val="000000" w:themeColor="text1"/>
          <w:lang w:val="lt-LT"/>
        </w:rPr>
      </w:pPr>
      <w:bookmarkStart w:id="8" w:name="_Hlk156459990"/>
      <w:r w:rsidRPr="00080689">
        <w:rPr>
          <w:bCs/>
          <w:color w:val="000000" w:themeColor="text1"/>
          <w:lang w:val="lt-LT"/>
        </w:rPr>
        <w:t>Lentelė Nr.</w:t>
      </w:r>
      <w:r>
        <w:rPr>
          <w:bCs/>
          <w:color w:val="000000" w:themeColor="text1"/>
          <w:lang w:val="lt-LT"/>
        </w:rPr>
        <w:t xml:space="preserve"> </w:t>
      </w:r>
      <w:r w:rsidR="00FA380C">
        <w:rPr>
          <w:bCs/>
          <w:color w:val="000000" w:themeColor="text1"/>
          <w:lang w:val="lt-LT"/>
        </w:rPr>
        <w:t>3</w:t>
      </w:r>
    </w:p>
    <w:tbl>
      <w:tblPr>
        <w:tblStyle w:val="Lentelstinklelis"/>
        <w:tblW w:w="9351" w:type="dxa"/>
        <w:tblLook w:val="04A0" w:firstRow="1" w:lastRow="0" w:firstColumn="1" w:lastColumn="0" w:noHBand="0" w:noVBand="1"/>
      </w:tblPr>
      <w:tblGrid>
        <w:gridCol w:w="661"/>
        <w:gridCol w:w="2297"/>
        <w:gridCol w:w="2617"/>
        <w:gridCol w:w="3776"/>
      </w:tblGrid>
      <w:tr w:rsidR="00080689" w:rsidRPr="0023380D" w14:paraId="25EAC55D" w14:textId="77777777" w:rsidTr="00AC67E3">
        <w:trPr>
          <w:trHeight w:val="856"/>
        </w:trPr>
        <w:tc>
          <w:tcPr>
            <w:tcW w:w="661" w:type="dxa"/>
            <w:vMerge w:val="restart"/>
            <w:vAlign w:val="center"/>
          </w:tcPr>
          <w:bookmarkEnd w:id="8"/>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08B41AD5"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FA380C">
        <w:rPr>
          <w:bCs/>
          <w:color w:val="000000" w:themeColor="text1"/>
          <w:lang w:val="lt-LT"/>
        </w:rPr>
        <w:t>4</w:t>
      </w:r>
    </w:p>
    <w:tbl>
      <w:tblPr>
        <w:tblStyle w:val="Lentelstinklelis"/>
        <w:tblW w:w="9351" w:type="dxa"/>
        <w:tblLook w:val="04A0" w:firstRow="1" w:lastRow="0" w:firstColumn="1" w:lastColumn="0" w:noHBand="0" w:noVBand="1"/>
      </w:tblPr>
      <w:tblGrid>
        <w:gridCol w:w="661"/>
        <w:gridCol w:w="2303"/>
        <w:gridCol w:w="2701"/>
        <w:gridCol w:w="3686"/>
      </w:tblGrid>
      <w:tr w:rsidR="00080689" w:rsidRPr="0023380D"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1F001FC7"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E5405F">
        <w:rPr>
          <w:bCs/>
          <w:color w:val="000000" w:themeColor="text1"/>
          <w:lang w:val="lt-LT"/>
        </w:rPr>
        <w:t>5</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57CEE55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E5405F">
        <w:rPr>
          <w:bCs/>
          <w:color w:val="000000" w:themeColor="text1"/>
          <w:lang w:val="lt-LT"/>
        </w:rPr>
        <w:t>6</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347255EB"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E5405F">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23380D"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w:t>
      </w:r>
      <w:r w:rsidRPr="00080689">
        <w:rPr>
          <w:rFonts w:eastAsia="Times New Roman"/>
          <w:color w:val="000000" w:themeColor="text1"/>
          <w:lang w:val="lt-LT"/>
        </w:rPr>
        <w:lastRenderedPageBreak/>
        <w:t xml:space="preserve">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9"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9"/>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23380D"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767AD">
      <w:pPr>
        <w:rPr>
          <w:lang w:val="lt-LT"/>
        </w:rPr>
      </w:pPr>
    </w:p>
    <w:sectPr w:rsidR="00080689" w:rsidRPr="00080689" w:rsidSect="00C752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557BF"/>
    <w:rsid w:val="00077D7E"/>
    <w:rsid w:val="00080689"/>
    <w:rsid w:val="00092A8F"/>
    <w:rsid w:val="000B384E"/>
    <w:rsid w:val="000C4959"/>
    <w:rsid w:val="000C7DF6"/>
    <w:rsid w:val="001134D3"/>
    <w:rsid w:val="00133758"/>
    <w:rsid w:val="00137C0D"/>
    <w:rsid w:val="00155B18"/>
    <w:rsid w:val="001570A6"/>
    <w:rsid w:val="00166DDE"/>
    <w:rsid w:val="001767AD"/>
    <w:rsid w:val="00180756"/>
    <w:rsid w:val="00187A19"/>
    <w:rsid w:val="001A21BC"/>
    <w:rsid w:val="001B084F"/>
    <w:rsid w:val="001E2014"/>
    <w:rsid w:val="00207F13"/>
    <w:rsid w:val="0021763C"/>
    <w:rsid w:val="0023380D"/>
    <w:rsid w:val="00246269"/>
    <w:rsid w:val="002760AF"/>
    <w:rsid w:val="002A6911"/>
    <w:rsid w:val="002B3F08"/>
    <w:rsid w:val="002D2AE1"/>
    <w:rsid w:val="002D54C4"/>
    <w:rsid w:val="002D5CF3"/>
    <w:rsid w:val="002E3D30"/>
    <w:rsid w:val="00312D5E"/>
    <w:rsid w:val="00314CAA"/>
    <w:rsid w:val="003244CD"/>
    <w:rsid w:val="00325730"/>
    <w:rsid w:val="00331421"/>
    <w:rsid w:val="00346909"/>
    <w:rsid w:val="00362F0B"/>
    <w:rsid w:val="0037309E"/>
    <w:rsid w:val="00376CAD"/>
    <w:rsid w:val="003B4774"/>
    <w:rsid w:val="003B69EE"/>
    <w:rsid w:val="003E4EB3"/>
    <w:rsid w:val="00447E19"/>
    <w:rsid w:val="00460915"/>
    <w:rsid w:val="004934CB"/>
    <w:rsid w:val="004A32D8"/>
    <w:rsid w:val="004C74CF"/>
    <w:rsid w:val="004D249C"/>
    <w:rsid w:val="004D3FD3"/>
    <w:rsid w:val="004D6399"/>
    <w:rsid w:val="004F1A81"/>
    <w:rsid w:val="0051274B"/>
    <w:rsid w:val="00540C3E"/>
    <w:rsid w:val="005651D4"/>
    <w:rsid w:val="00593892"/>
    <w:rsid w:val="005B6B61"/>
    <w:rsid w:val="005C2F69"/>
    <w:rsid w:val="005C4838"/>
    <w:rsid w:val="006071DC"/>
    <w:rsid w:val="00607500"/>
    <w:rsid w:val="00623C80"/>
    <w:rsid w:val="006445DB"/>
    <w:rsid w:val="006709A8"/>
    <w:rsid w:val="006C6881"/>
    <w:rsid w:val="006E1255"/>
    <w:rsid w:val="006E150A"/>
    <w:rsid w:val="006E28F7"/>
    <w:rsid w:val="006E38F8"/>
    <w:rsid w:val="006F6D89"/>
    <w:rsid w:val="007137FE"/>
    <w:rsid w:val="00715B53"/>
    <w:rsid w:val="00715E1C"/>
    <w:rsid w:val="007321EC"/>
    <w:rsid w:val="00757390"/>
    <w:rsid w:val="007745E3"/>
    <w:rsid w:val="007830B6"/>
    <w:rsid w:val="00783AF9"/>
    <w:rsid w:val="00792675"/>
    <w:rsid w:val="007968FA"/>
    <w:rsid w:val="007A1B05"/>
    <w:rsid w:val="007E2F27"/>
    <w:rsid w:val="007F46C8"/>
    <w:rsid w:val="00811A31"/>
    <w:rsid w:val="008519AB"/>
    <w:rsid w:val="008A4462"/>
    <w:rsid w:val="008C19A1"/>
    <w:rsid w:val="008C3AC6"/>
    <w:rsid w:val="00907489"/>
    <w:rsid w:val="00914FF5"/>
    <w:rsid w:val="00917BC4"/>
    <w:rsid w:val="00932FE0"/>
    <w:rsid w:val="009373BE"/>
    <w:rsid w:val="00955972"/>
    <w:rsid w:val="00960232"/>
    <w:rsid w:val="00964C44"/>
    <w:rsid w:val="00965A71"/>
    <w:rsid w:val="009E165F"/>
    <w:rsid w:val="009E76C6"/>
    <w:rsid w:val="009F53A6"/>
    <w:rsid w:val="00A020F7"/>
    <w:rsid w:val="00A21E94"/>
    <w:rsid w:val="00A74ABE"/>
    <w:rsid w:val="00A93618"/>
    <w:rsid w:val="00AA5BFC"/>
    <w:rsid w:val="00AB129D"/>
    <w:rsid w:val="00AC0D62"/>
    <w:rsid w:val="00AC6135"/>
    <w:rsid w:val="00AC6B64"/>
    <w:rsid w:val="00AE635A"/>
    <w:rsid w:val="00B05368"/>
    <w:rsid w:val="00B065F3"/>
    <w:rsid w:val="00B175E9"/>
    <w:rsid w:val="00B45FBF"/>
    <w:rsid w:val="00B64DD8"/>
    <w:rsid w:val="00B8019C"/>
    <w:rsid w:val="00B97CE0"/>
    <w:rsid w:val="00BB5BEC"/>
    <w:rsid w:val="00BE31ED"/>
    <w:rsid w:val="00BE6925"/>
    <w:rsid w:val="00BE7E19"/>
    <w:rsid w:val="00C066E7"/>
    <w:rsid w:val="00C07D0D"/>
    <w:rsid w:val="00C20EFF"/>
    <w:rsid w:val="00C232EB"/>
    <w:rsid w:val="00C26A94"/>
    <w:rsid w:val="00C32E42"/>
    <w:rsid w:val="00C42BC3"/>
    <w:rsid w:val="00C54B4C"/>
    <w:rsid w:val="00C62448"/>
    <w:rsid w:val="00C71A95"/>
    <w:rsid w:val="00C752B0"/>
    <w:rsid w:val="00C915B7"/>
    <w:rsid w:val="00CB3FD6"/>
    <w:rsid w:val="00CD0436"/>
    <w:rsid w:val="00CD6D6C"/>
    <w:rsid w:val="00CF0B87"/>
    <w:rsid w:val="00CF65D7"/>
    <w:rsid w:val="00D13EE7"/>
    <w:rsid w:val="00D245C3"/>
    <w:rsid w:val="00D42543"/>
    <w:rsid w:val="00D504D9"/>
    <w:rsid w:val="00D73564"/>
    <w:rsid w:val="00D80518"/>
    <w:rsid w:val="00DB7714"/>
    <w:rsid w:val="00DE1FDC"/>
    <w:rsid w:val="00E03303"/>
    <w:rsid w:val="00E1155F"/>
    <w:rsid w:val="00E23D4A"/>
    <w:rsid w:val="00E5405F"/>
    <w:rsid w:val="00E81174"/>
    <w:rsid w:val="00E8490A"/>
    <w:rsid w:val="00E9060F"/>
    <w:rsid w:val="00EA0A55"/>
    <w:rsid w:val="00EC7354"/>
    <w:rsid w:val="00ED30CE"/>
    <w:rsid w:val="00F01851"/>
    <w:rsid w:val="00F079B3"/>
    <w:rsid w:val="00F56893"/>
    <w:rsid w:val="00F64493"/>
    <w:rsid w:val="00F67DD3"/>
    <w:rsid w:val="00F73FC4"/>
    <w:rsid w:val="00FA380C"/>
    <w:rsid w:val="00FC6F1C"/>
    <w:rsid w:val="00FC6F77"/>
    <w:rsid w:val="00FE2F0B"/>
    <w:rsid w:val="00FF2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4660</Words>
  <Characters>2657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26</cp:revision>
  <dcterms:created xsi:type="dcterms:W3CDTF">2026-02-24T09:35:00Z</dcterms:created>
  <dcterms:modified xsi:type="dcterms:W3CDTF">2026-07-14T15:17:00Z</dcterms:modified>
</cp:coreProperties>
</file>