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55DE" w14:textId="43DCF318" w:rsidR="0009124F" w:rsidRPr="00B32797" w:rsidRDefault="00583CA6" w:rsidP="000851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w:t>
      </w:r>
      <w:r w:rsidR="00DC7F15" w:rsidRPr="00B32797">
        <w:rPr>
          <w:rFonts w:ascii="Times New Roman" w:hAnsi="Times New Roman" w:cs="Times New Roman"/>
          <w:b/>
          <w:bCs/>
          <w:sz w:val="24"/>
          <w:szCs w:val="24"/>
        </w:rPr>
        <w:t>AB „SKUODO AUTOBUSAI“</w:t>
      </w:r>
    </w:p>
    <w:p w14:paraId="7F09F951" w14:textId="77777777" w:rsidR="00085183" w:rsidRPr="00B32797" w:rsidRDefault="00085183" w:rsidP="00085183">
      <w:pPr>
        <w:spacing w:after="0" w:line="240" w:lineRule="auto"/>
        <w:jc w:val="center"/>
        <w:rPr>
          <w:rFonts w:ascii="Times New Roman" w:hAnsi="Times New Roman" w:cs="Times New Roman"/>
          <w:b/>
          <w:bCs/>
          <w:sz w:val="24"/>
          <w:szCs w:val="24"/>
        </w:rPr>
      </w:pPr>
    </w:p>
    <w:p w14:paraId="126CBB71" w14:textId="7B0D946D" w:rsidR="00085183" w:rsidRPr="00B04FFA" w:rsidRDefault="00DC7F15" w:rsidP="00085183">
      <w:pPr>
        <w:spacing w:after="0" w:line="240" w:lineRule="auto"/>
        <w:jc w:val="center"/>
        <w:rPr>
          <w:rFonts w:ascii="Times New Roman" w:hAnsi="Times New Roman" w:cs="Times New Roman"/>
          <w:b/>
          <w:bCs/>
          <w:sz w:val="24"/>
          <w:szCs w:val="24"/>
        </w:rPr>
      </w:pPr>
      <w:r w:rsidRPr="00B04FFA">
        <w:rPr>
          <w:rFonts w:ascii="Times New Roman" w:hAnsi="Times New Roman" w:cs="Times New Roman"/>
          <w:b/>
          <w:bCs/>
          <w:sz w:val="24"/>
          <w:szCs w:val="24"/>
        </w:rPr>
        <w:t>PIRKIMO VYKDYMO SKELBIAMOS APKLAUSOS BŪDU SĄLYGOS</w:t>
      </w:r>
    </w:p>
    <w:p w14:paraId="3056CE6B" w14:textId="37EC1FC8" w:rsidR="00DC7F15" w:rsidRPr="00B32797" w:rsidRDefault="00BE18FA" w:rsidP="000851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ELEKTRONINĖS KELEIVIŲ INFORMAVIMO SISTEMOS SKUODO AUTOBUSŲ STOTYJE</w:t>
      </w:r>
    </w:p>
    <w:p w14:paraId="0ECDA179" w14:textId="77777777" w:rsidR="00085183" w:rsidRPr="00B32797" w:rsidRDefault="00085183" w:rsidP="00085183">
      <w:pPr>
        <w:spacing w:after="0" w:line="240" w:lineRule="auto"/>
        <w:jc w:val="center"/>
        <w:rPr>
          <w:rFonts w:ascii="Times New Roman" w:hAnsi="Times New Roman" w:cs="Times New Roman"/>
          <w:b/>
          <w:bCs/>
          <w:sz w:val="24"/>
          <w:szCs w:val="24"/>
        </w:rPr>
      </w:pPr>
    </w:p>
    <w:p w14:paraId="116D6C32" w14:textId="77777777" w:rsidR="00085183" w:rsidRPr="00B32797" w:rsidRDefault="00085183" w:rsidP="00085183">
      <w:pPr>
        <w:pStyle w:val="Sraopastraipa"/>
        <w:numPr>
          <w:ilvl w:val="0"/>
          <w:numId w:val="1"/>
        </w:numPr>
        <w:spacing w:after="0" w:line="240" w:lineRule="auto"/>
        <w:jc w:val="center"/>
        <w:rPr>
          <w:rFonts w:ascii="Times New Roman" w:hAnsi="Times New Roman" w:cs="Times New Roman"/>
          <w:b/>
          <w:bCs/>
          <w:sz w:val="24"/>
          <w:szCs w:val="24"/>
        </w:rPr>
      </w:pPr>
      <w:r w:rsidRPr="00B32797">
        <w:rPr>
          <w:rFonts w:ascii="Times New Roman" w:hAnsi="Times New Roman" w:cs="Times New Roman"/>
          <w:b/>
          <w:bCs/>
          <w:sz w:val="24"/>
          <w:szCs w:val="24"/>
        </w:rPr>
        <w:t>BENDROSIOS NUOSTATOS</w:t>
      </w:r>
    </w:p>
    <w:p w14:paraId="6BF079F7" w14:textId="77777777" w:rsidR="00085183" w:rsidRDefault="00085183" w:rsidP="008A404D">
      <w:pPr>
        <w:spacing w:after="0" w:line="240" w:lineRule="auto"/>
        <w:jc w:val="both"/>
        <w:rPr>
          <w:rFonts w:ascii="Times New Roman" w:eastAsia="Times New Roman" w:hAnsi="Times New Roman" w:cs="Times New Roman"/>
          <w:iCs/>
          <w:sz w:val="24"/>
          <w:szCs w:val="24"/>
          <w:lang w:eastAsia="x-none"/>
        </w:rPr>
      </w:pPr>
    </w:p>
    <w:p w14:paraId="616D2002" w14:textId="509D20F5" w:rsidR="00E06D6B" w:rsidRPr="009C3140" w:rsidRDefault="005038B7" w:rsidP="005038B7">
      <w:pPr>
        <w:spacing w:after="0" w:line="240" w:lineRule="auto"/>
        <w:ind w:firstLine="1134"/>
        <w:jc w:val="both"/>
        <w:rPr>
          <w:rFonts w:ascii="Times New Roman" w:hAnsi="Times New Roman" w:cs="Times New Roman"/>
          <w:strike/>
          <w:sz w:val="24"/>
          <w:szCs w:val="24"/>
        </w:rPr>
      </w:pPr>
      <w:r w:rsidRPr="00D20848">
        <w:rPr>
          <w:rFonts w:ascii="Times New Roman" w:eastAsia="Times New Roman" w:hAnsi="Times New Roman" w:cs="Times New Roman"/>
          <w:iCs/>
          <w:sz w:val="24"/>
          <w:szCs w:val="24"/>
          <w:lang w:eastAsia="x-none"/>
        </w:rPr>
        <w:t xml:space="preserve">1.1. </w:t>
      </w:r>
      <w:r w:rsidR="00085183" w:rsidRPr="00D20848">
        <w:rPr>
          <w:rFonts w:ascii="Times New Roman" w:eastAsia="Times New Roman" w:hAnsi="Times New Roman" w:cs="Times New Roman"/>
          <w:iCs/>
          <w:sz w:val="24"/>
          <w:szCs w:val="24"/>
          <w:lang w:eastAsia="x-none"/>
        </w:rPr>
        <w:t>UAB „Skuodo autobusai“ (toliau perkantysis subjektas)</w:t>
      </w:r>
      <w:r w:rsidR="00E06D6B" w:rsidRPr="00D20848">
        <w:rPr>
          <w:rFonts w:ascii="Times New Roman" w:eastAsia="Times New Roman" w:hAnsi="Times New Roman" w:cs="Times New Roman"/>
          <w:iCs/>
          <w:sz w:val="24"/>
          <w:szCs w:val="24"/>
          <w:lang w:eastAsia="x-none"/>
        </w:rPr>
        <w:t xml:space="preserve"> vykdo viešąjį pirkimą skelbiamos apklausos būdu (toliau – Pirkimas</w:t>
      </w:r>
      <w:r w:rsidR="00085183" w:rsidRPr="009C3140">
        <w:rPr>
          <w:rFonts w:ascii="Times New Roman" w:eastAsia="Times New Roman" w:hAnsi="Times New Roman" w:cs="Times New Roman"/>
          <w:iCs/>
          <w:strike/>
          <w:sz w:val="24"/>
          <w:szCs w:val="24"/>
          <w:lang w:eastAsia="x-none"/>
        </w:rPr>
        <w:t xml:space="preserve"> </w:t>
      </w:r>
    </w:p>
    <w:p w14:paraId="326A3521" w14:textId="58904185" w:rsidR="00085183" w:rsidRPr="00D20848" w:rsidRDefault="005038B7" w:rsidP="005038B7">
      <w:pPr>
        <w:spacing w:after="0" w:line="240" w:lineRule="auto"/>
        <w:ind w:firstLine="1134"/>
        <w:jc w:val="both"/>
        <w:rPr>
          <w:rFonts w:ascii="Times New Roman" w:hAnsi="Times New Roman" w:cs="Times New Roman"/>
          <w:sz w:val="24"/>
          <w:szCs w:val="24"/>
        </w:rPr>
      </w:pPr>
      <w:r w:rsidRPr="00D20848">
        <w:rPr>
          <w:rFonts w:ascii="Times New Roman" w:eastAsia="Times New Roman" w:hAnsi="Times New Roman" w:cs="Times New Roman"/>
          <w:iCs/>
          <w:sz w:val="24"/>
          <w:szCs w:val="24"/>
          <w:lang w:eastAsia="x-none"/>
        </w:rPr>
        <w:t xml:space="preserve">1.2. </w:t>
      </w:r>
      <w:r w:rsidR="00085183" w:rsidRPr="00D20848">
        <w:rPr>
          <w:rFonts w:ascii="Times New Roman" w:eastAsia="Times New Roman" w:hAnsi="Times New Roman" w:cs="Times New Roman"/>
          <w:iCs/>
          <w:sz w:val="24"/>
          <w:szCs w:val="24"/>
          <w:lang w:eastAsia="x-none"/>
        </w:rPr>
        <w:t xml:space="preserve">Pirkimas vykdomas vadovaujantis Lietuvos Respublikos pirkimų, atliekamų vandentvarkos, energetikos, transporto ar pašto paslaugų srities perkančiųjų subjektų, įstatymu (toliau – Įstatymas), Lietuvos Respublikos civiliniu kodeksu (toliau – Civilinis kodeksas), kitais viešuosius pirkimus reglamentuojančiais teisės aktais, UAB „Skuodo autobusai“ Mažos vertės pirkimų tvarkos aprašu, patvirtintu UAB „Skuodo autobusai“ direktoriaus 2024 m. rugpjūčio 16 d. įsakymu Nr. V1-24 (toliau </w:t>
      </w:r>
      <w:r w:rsidR="00085183" w:rsidRPr="00C92C61">
        <w:rPr>
          <w:rFonts w:ascii="Times New Roman" w:eastAsia="Times New Roman" w:hAnsi="Times New Roman" w:cs="Times New Roman"/>
          <w:iCs/>
          <w:sz w:val="24"/>
          <w:szCs w:val="24"/>
          <w:lang w:eastAsia="x-none"/>
        </w:rPr>
        <w:t xml:space="preserve">Aprašas). </w:t>
      </w:r>
      <w:r w:rsidR="009C3140" w:rsidRPr="00C92C61">
        <w:rPr>
          <w:rFonts w:ascii="Times New Roman" w:eastAsia="Times New Roman" w:hAnsi="Times New Roman" w:cs="Times New Roman"/>
          <w:iCs/>
          <w:sz w:val="24"/>
          <w:szCs w:val="24"/>
          <w:lang w:eastAsia="x-none"/>
        </w:rPr>
        <w:t>Sąlygose vartojamos pagrindinės sąvokos, apibrėžtos Įstatyme ir Apraše.</w:t>
      </w:r>
      <w:r w:rsidR="009C3140" w:rsidRPr="009C3140">
        <w:rPr>
          <w:rFonts w:ascii="Times New Roman" w:eastAsia="Times New Roman" w:hAnsi="Times New Roman" w:cs="Times New Roman"/>
          <w:iCs/>
          <w:sz w:val="24"/>
          <w:szCs w:val="24"/>
          <w:lang w:eastAsia="x-none"/>
        </w:rPr>
        <w:t xml:space="preserve">   </w:t>
      </w:r>
    </w:p>
    <w:p w14:paraId="62455613" w14:textId="06FCE095" w:rsidR="00085183" w:rsidRPr="00D20848" w:rsidRDefault="005038B7" w:rsidP="005038B7">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1.</w:t>
      </w:r>
      <w:r w:rsidR="009A6305">
        <w:rPr>
          <w:rFonts w:ascii="Times New Roman" w:eastAsia="Times New Roman" w:hAnsi="Times New Roman" w:cs="Times New Roman"/>
          <w:iCs/>
          <w:sz w:val="24"/>
          <w:szCs w:val="24"/>
          <w:lang w:eastAsia="x-none"/>
        </w:rPr>
        <w:t>3</w:t>
      </w:r>
      <w:r w:rsidRPr="00D20848">
        <w:rPr>
          <w:rFonts w:ascii="Times New Roman" w:eastAsia="Times New Roman" w:hAnsi="Times New Roman" w:cs="Times New Roman"/>
          <w:iCs/>
          <w:sz w:val="24"/>
          <w:szCs w:val="24"/>
          <w:lang w:eastAsia="x-none"/>
        </w:rPr>
        <w:t xml:space="preserve">. </w:t>
      </w:r>
      <w:r w:rsidR="00085183" w:rsidRPr="00D20848">
        <w:rPr>
          <w:rFonts w:ascii="Times New Roman" w:eastAsia="Times New Roman" w:hAnsi="Times New Roman" w:cs="Times New Roman"/>
          <w:iCs/>
          <w:sz w:val="24"/>
          <w:szCs w:val="24"/>
          <w:lang w:eastAsia="x-none"/>
        </w:rPr>
        <w:t xml:space="preserve">Pirkimas atliekamas elektroninėmis priemonėmis Centrinėje viešųjų pirkimų informacinėje sistemoje (toliau - CVP IS), pasiekiamomis adresu </w:t>
      </w:r>
      <w:hyperlink r:id="rId7" w:history="1">
        <w:r w:rsidR="00085183" w:rsidRPr="00D20848">
          <w:rPr>
            <w:rFonts w:ascii="Times New Roman" w:eastAsia="Times New Roman" w:hAnsi="Times New Roman" w:cs="Times New Roman"/>
            <w:iCs/>
            <w:color w:val="0000FF"/>
            <w:sz w:val="24"/>
            <w:szCs w:val="24"/>
            <w:u w:val="single"/>
            <w:lang w:eastAsia="x-none"/>
          </w:rPr>
          <w:t>https://pirkimai.eviesiejipirkimai.lt/</w:t>
        </w:r>
      </w:hyperlink>
      <w:r w:rsidR="00085183" w:rsidRPr="00D20848">
        <w:rPr>
          <w:rFonts w:ascii="Times New Roman" w:eastAsia="Times New Roman" w:hAnsi="Times New Roman" w:cs="Times New Roman"/>
          <w:iCs/>
          <w:sz w:val="24"/>
          <w:szCs w:val="24"/>
          <w:lang w:eastAsia="x-none"/>
        </w:rPr>
        <w:t xml:space="preserve">. </w:t>
      </w:r>
    </w:p>
    <w:p w14:paraId="486635C6" w14:textId="40809E55" w:rsidR="005038B7" w:rsidRPr="00D20848" w:rsidRDefault="005038B7" w:rsidP="005038B7">
      <w:pPr>
        <w:spacing w:after="0" w:line="240" w:lineRule="auto"/>
        <w:ind w:firstLine="1134"/>
        <w:jc w:val="both"/>
        <w:rPr>
          <w:rFonts w:ascii="Times New Roman" w:hAnsi="Times New Roman" w:cs="Times New Roman"/>
          <w:sz w:val="24"/>
          <w:szCs w:val="24"/>
        </w:rPr>
      </w:pPr>
      <w:r w:rsidRPr="00D20848">
        <w:rPr>
          <w:rFonts w:ascii="Times New Roman" w:eastAsia="Times New Roman" w:hAnsi="Times New Roman" w:cs="Times New Roman"/>
          <w:iCs/>
          <w:sz w:val="24"/>
          <w:szCs w:val="24"/>
          <w:lang w:eastAsia="x-none"/>
        </w:rPr>
        <w:t>1.</w:t>
      </w:r>
      <w:r w:rsidR="009A6305">
        <w:rPr>
          <w:rFonts w:ascii="Times New Roman" w:eastAsia="Times New Roman" w:hAnsi="Times New Roman" w:cs="Times New Roman"/>
          <w:iCs/>
          <w:sz w:val="24"/>
          <w:szCs w:val="24"/>
          <w:lang w:eastAsia="x-none"/>
        </w:rPr>
        <w:t>4</w:t>
      </w:r>
      <w:r w:rsidRPr="00D20848">
        <w:rPr>
          <w:rFonts w:ascii="Times New Roman" w:eastAsia="Times New Roman" w:hAnsi="Times New Roman" w:cs="Times New Roman"/>
          <w:iCs/>
          <w:sz w:val="24"/>
          <w:szCs w:val="24"/>
          <w:lang w:eastAsia="x-none"/>
        </w:rPr>
        <w:t xml:space="preserve">. Pirkimas nevykdomas iš Centrinės perkančiosios organizacijos (toliau – CPO), kadangi CPO kataloge ketinamų </w:t>
      </w:r>
      <w:r w:rsidR="003C55BC" w:rsidRPr="00D20848">
        <w:rPr>
          <w:rFonts w:ascii="Times New Roman" w:eastAsia="Times New Roman" w:hAnsi="Times New Roman" w:cs="Times New Roman"/>
          <w:iCs/>
          <w:sz w:val="24"/>
          <w:szCs w:val="24"/>
          <w:lang w:eastAsia="x-none"/>
        </w:rPr>
        <w:t xml:space="preserve">įsigyti </w:t>
      </w:r>
      <w:r w:rsidR="00B96ED3">
        <w:rPr>
          <w:rFonts w:ascii="Times New Roman" w:eastAsia="Times New Roman" w:hAnsi="Times New Roman" w:cs="Times New Roman"/>
          <w:iCs/>
          <w:sz w:val="24"/>
          <w:szCs w:val="24"/>
          <w:lang w:eastAsia="x-none"/>
        </w:rPr>
        <w:t>Prekių ir paslaugų</w:t>
      </w:r>
      <w:r w:rsidR="003C55BC" w:rsidRPr="00D20848">
        <w:rPr>
          <w:rFonts w:ascii="Times New Roman" w:eastAsia="Times New Roman" w:hAnsi="Times New Roman" w:cs="Times New Roman"/>
          <w:iCs/>
          <w:sz w:val="24"/>
          <w:szCs w:val="24"/>
          <w:lang w:eastAsia="x-none"/>
        </w:rPr>
        <w:t xml:space="preserve">, kurie atitiktų tiesioginio vartotojo poreikius, nėra. </w:t>
      </w:r>
    </w:p>
    <w:p w14:paraId="29CA5C9A" w14:textId="41064A3C" w:rsidR="00085183" w:rsidRDefault="005038B7" w:rsidP="005038B7">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1.</w:t>
      </w:r>
      <w:r w:rsidR="009A6305">
        <w:rPr>
          <w:rFonts w:ascii="Times New Roman" w:eastAsia="Times New Roman" w:hAnsi="Times New Roman" w:cs="Times New Roman"/>
          <w:iCs/>
          <w:sz w:val="24"/>
          <w:szCs w:val="24"/>
          <w:lang w:eastAsia="x-none"/>
        </w:rPr>
        <w:t>5</w:t>
      </w:r>
      <w:r w:rsidRPr="00D20848">
        <w:rPr>
          <w:rFonts w:ascii="Times New Roman" w:eastAsia="Times New Roman" w:hAnsi="Times New Roman" w:cs="Times New Roman"/>
          <w:iCs/>
          <w:sz w:val="24"/>
          <w:szCs w:val="24"/>
          <w:lang w:eastAsia="x-none"/>
        </w:rPr>
        <w:t xml:space="preserve">. </w:t>
      </w:r>
      <w:r w:rsidR="00085183" w:rsidRPr="00D20848">
        <w:rPr>
          <w:rFonts w:ascii="Times New Roman" w:eastAsia="Times New Roman" w:hAnsi="Times New Roman" w:cs="Times New Roman"/>
          <w:iCs/>
          <w:sz w:val="24"/>
          <w:szCs w:val="24"/>
          <w:lang w:eastAsia="x-none"/>
        </w:rPr>
        <w:t>Pirkimas atliekamas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w:t>
      </w:r>
    </w:p>
    <w:p w14:paraId="4EF7B247" w14:textId="1A9E7C39" w:rsidR="0024583E" w:rsidRDefault="0024583E" w:rsidP="005038B7">
      <w:pPr>
        <w:spacing w:after="0" w:line="240" w:lineRule="auto"/>
        <w:ind w:firstLine="1134"/>
        <w:jc w:val="both"/>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1.</w:t>
      </w:r>
      <w:r w:rsidR="009A6305">
        <w:rPr>
          <w:rFonts w:ascii="Times New Roman" w:eastAsia="Times New Roman" w:hAnsi="Times New Roman" w:cs="Times New Roman"/>
          <w:iCs/>
          <w:sz w:val="24"/>
          <w:szCs w:val="24"/>
          <w:lang w:eastAsia="x-none"/>
        </w:rPr>
        <w:t>6</w:t>
      </w:r>
      <w:r>
        <w:rPr>
          <w:rFonts w:ascii="Times New Roman" w:eastAsia="Times New Roman" w:hAnsi="Times New Roman" w:cs="Times New Roman"/>
          <w:iCs/>
          <w:sz w:val="24"/>
          <w:szCs w:val="24"/>
          <w:lang w:eastAsia="x-none"/>
        </w:rPr>
        <w:t>. Perkantysis subjektas neatlygina tiekėjui jokių išlaidų, susijusių su pirkimo sąlygų gavimu, pasiūlymų rengimu ir pan., įskaitant ir išlaidas, patiriamas dėl to, kad vadovaudamasis VPĮ nuostatomis perkantysis subjektas nutraukė pirkimo procedūras.</w:t>
      </w:r>
    </w:p>
    <w:p w14:paraId="5FBC1C9D" w14:textId="4EE9E8D1" w:rsidR="00160F1B" w:rsidRPr="00D20848" w:rsidRDefault="005038B7" w:rsidP="00160F1B">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1.</w:t>
      </w:r>
      <w:r w:rsidR="00AC42AA">
        <w:rPr>
          <w:rFonts w:ascii="Times New Roman" w:eastAsia="Times New Roman" w:hAnsi="Times New Roman" w:cs="Times New Roman"/>
          <w:iCs/>
          <w:sz w:val="24"/>
          <w:szCs w:val="24"/>
          <w:lang w:eastAsia="x-none"/>
        </w:rPr>
        <w:t>7</w:t>
      </w:r>
      <w:r w:rsidRPr="00D20848">
        <w:rPr>
          <w:rFonts w:ascii="Times New Roman" w:eastAsia="Times New Roman" w:hAnsi="Times New Roman" w:cs="Times New Roman"/>
          <w:iCs/>
          <w:sz w:val="24"/>
          <w:szCs w:val="24"/>
          <w:lang w:eastAsia="x-none"/>
        </w:rPr>
        <w:t xml:space="preserve">. </w:t>
      </w:r>
      <w:r w:rsidR="00085183" w:rsidRPr="00D20848">
        <w:rPr>
          <w:rFonts w:ascii="Times New Roman" w:eastAsia="Times New Roman" w:hAnsi="Times New Roman" w:cs="Times New Roman"/>
          <w:iCs/>
          <w:sz w:val="24"/>
          <w:szCs w:val="24"/>
          <w:lang w:eastAsia="x-none"/>
        </w:rPr>
        <w:t>Perkantysis subjektas yra pridėtinės vertės mokesčio (toliau–PVM) mokėtoja.</w:t>
      </w:r>
    </w:p>
    <w:p w14:paraId="57C48FBD" w14:textId="26CA4FBD" w:rsidR="00160F1B" w:rsidRDefault="00160F1B" w:rsidP="005038B7">
      <w:pPr>
        <w:spacing w:after="0" w:line="240" w:lineRule="auto"/>
        <w:ind w:firstLine="1134"/>
        <w:jc w:val="both"/>
        <w:rPr>
          <w:rFonts w:ascii="Times New Roman" w:eastAsia="Times New Roman" w:hAnsi="Times New Roman" w:cs="Times New Roman"/>
          <w:iCs/>
          <w:sz w:val="24"/>
          <w:szCs w:val="24"/>
          <w:lang w:eastAsia="x-none"/>
        </w:rPr>
      </w:pPr>
      <w:r w:rsidRPr="005F3FFD">
        <w:rPr>
          <w:rFonts w:ascii="Times New Roman" w:eastAsia="Times New Roman" w:hAnsi="Times New Roman" w:cs="Times New Roman"/>
          <w:iCs/>
          <w:sz w:val="24"/>
          <w:szCs w:val="24"/>
          <w:lang w:eastAsia="x-none"/>
        </w:rPr>
        <w:t>1.</w:t>
      </w:r>
      <w:r w:rsidR="00AC42AA">
        <w:rPr>
          <w:rFonts w:ascii="Times New Roman" w:eastAsia="Times New Roman" w:hAnsi="Times New Roman" w:cs="Times New Roman"/>
          <w:iCs/>
          <w:sz w:val="24"/>
          <w:szCs w:val="24"/>
          <w:lang w:eastAsia="x-none"/>
        </w:rPr>
        <w:t>8</w:t>
      </w:r>
      <w:r w:rsidRPr="005F3FFD">
        <w:rPr>
          <w:rFonts w:ascii="Times New Roman" w:eastAsia="Times New Roman" w:hAnsi="Times New Roman" w:cs="Times New Roman"/>
          <w:iCs/>
          <w:sz w:val="24"/>
          <w:szCs w:val="24"/>
          <w:lang w:eastAsia="x-none"/>
        </w:rPr>
        <w:t>. Perkančioj</w:t>
      </w:r>
      <w:r w:rsidR="009A6305">
        <w:rPr>
          <w:rFonts w:ascii="Times New Roman" w:eastAsia="Times New Roman" w:hAnsi="Times New Roman" w:cs="Times New Roman"/>
          <w:iCs/>
          <w:sz w:val="24"/>
          <w:szCs w:val="24"/>
          <w:lang w:eastAsia="x-none"/>
        </w:rPr>
        <w:t>o</w:t>
      </w:r>
      <w:r w:rsidRPr="005F3FFD">
        <w:rPr>
          <w:rFonts w:ascii="Times New Roman" w:eastAsia="Times New Roman" w:hAnsi="Times New Roman" w:cs="Times New Roman"/>
          <w:iCs/>
          <w:sz w:val="24"/>
          <w:szCs w:val="24"/>
          <w:lang w:eastAsia="x-none"/>
        </w:rPr>
        <w:t xml:space="preserve"> subjekto kontaktinis asmuo </w:t>
      </w:r>
      <w:r w:rsidR="005F3FFD">
        <w:rPr>
          <w:rFonts w:ascii="Times New Roman" w:eastAsia="Times New Roman" w:hAnsi="Times New Roman" w:cs="Times New Roman"/>
          <w:iCs/>
          <w:sz w:val="24"/>
          <w:szCs w:val="24"/>
          <w:lang w:eastAsia="x-none"/>
        </w:rPr>
        <w:t>–</w:t>
      </w:r>
      <w:r w:rsidRPr="00D20848">
        <w:rPr>
          <w:rFonts w:ascii="Times New Roman" w:eastAsia="Times New Roman" w:hAnsi="Times New Roman" w:cs="Times New Roman"/>
          <w:iCs/>
          <w:sz w:val="24"/>
          <w:szCs w:val="24"/>
          <w:lang w:eastAsia="x-none"/>
        </w:rPr>
        <w:t xml:space="preserve"> </w:t>
      </w:r>
      <w:r w:rsidR="00E66B1C">
        <w:rPr>
          <w:rFonts w:ascii="Times New Roman" w:eastAsia="Times New Roman" w:hAnsi="Times New Roman" w:cs="Times New Roman"/>
          <w:iCs/>
          <w:sz w:val="24"/>
          <w:szCs w:val="24"/>
          <w:lang w:eastAsia="x-none"/>
        </w:rPr>
        <w:t>Ingrida Girdžiūnė, tel. +370440045836</w:t>
      </w:r>
      <w:r w:rsidR="003E1AFB">
        <w:rPr>
          <w:rFonts w:ascii="Times New Roman" w:eastAsia="Times New Roman" w:hAnsi="Times New Roman" w:cs="Times New Roman"/>
          <w:iCs/>
          <w:sz w:val="24"/>
          <w:szCs w:val="24"/>
          <w:lang w:eastAsia="x-none"/>
        </w:rPr>
        <w:t>.</w:t>
      </w:r>
    </w:p>
    <w:p w14:paraId="19C24895" w14:textId="56CCD40A" w:rsidR="00160F1B" w:rsidRDefault="00817FCC" w:rsidP="00805CE9">
      <w:pPr>
        <w:spacing w:after="0" w:line="240" w:lineRule="auto"/>
        <w:ind w:firstLine="1134"/>
        <w:jc w:val="both"/>
        <w:rPr>
          <w:rFonts w:ascii="Times New Roman" w:eastAsia="Times New Roman" w:hAnsi="Times New Roman" w:cs="Times New Roman"/>
          <w:iCs/>
          <w:sz w:val="24"/>
          <w:szCs w:val="24"/>
          <w:lang w:eastAsia="x-none"/>
        </w:rPr>
      </w:pPr>
      <w:r w:rsidRPr="00805CE9">
        <w:rPr>
          <w:rFonts w:ascii="Times New Roman" w:eastAsia="Times New Roman" w:hAnsi="Times New Roman" w:cs="Times New Roman"/>
          <w:iCs/>
          <w:sz w:val="24"/>
          <w:szCs w:val="24"/>
          <w:lang w:eastAsia="x-none"/>
        </w:rPr>
        <w:t>1.</w:t>
      </w:r>
      <w:r w:rsidR="00AC42AA">
        <w:rPr>
          <w:rFonts w:ascii="Times New Roman" w:eastAsia="Times New Roman" w:hAnsi="Times New Roman" w:cs="Times New Roman"/>
          <w:iCs/>
          <w:sz w:val="24"/>
          <w:szCs w:val="24"/>
          <w:lang w:eastAsia="x-none"/>
        </w:rPr>
        <w:t>9</w:t>
      </w:r>
      <w:r w:rsidRPr="00805CE9">
        <w:rPr>
          <w:rFonts w:ascii="Times New Roman" w:eastAsia="Times New Roman" w:hAnsi="Times New Roman" w:cs="Times New Roman"/>
          <w:iCs/>
          <w:sz w:val="24"/>
          <w:szCs w:val="24"/>
          <w:lang w:eastAsia="x-none"/>
        </w:rPr>
        <w:t>. Perkantysis subjektas neves derybų su tiekėjais.</w:t>
      </w:r>
    </w:p>
    <w:p w14:paraId="1CAB19AE" w14:textId="77777777" w:rsidR="00805CE9" w:rsidRPr="00583CA6" w:rsidRDefault="00805CE9" w:rsidP="00805CE9">
      <w:pPr>
        <w:spacing w:after="0" w:line="240" w:lineRule="auto"/>
        <w:ind w:firstLine="1134"/>
        <w:jc w:val="both"/>
        <w:rPr>
          <w:rFonts w:ascii="Times New Roman" w:eastAsia="Times New Roman" w:hAnsi="Times New Roman" w:cs="Times New Roman"/>
          <w:iCs/>
          <w:sz w:val="20"/>
          <w:szCs w:val="20"/>
          <w:lang w:eastAsia="x-none"/>
        </w:rPr>
      </w:pPr>
    </w:p>
    <w:p w14:paraId="0A5DC1B3" w14:textId="44652621" w:rsidR="00160F1B" w:rsidRPr="00D9412D" w:rsidRDefault="00160F1B" w:rsidP="00160F1B">
      <w:pPr>
        <w:pStyle w:val="Sraopastraipa"/>
        <w:numPr>
          <w:ilvl w:val="0"/>
          <w:numId w:val="1"/>
        </w:numPr>
        <w:spacing w:after="0" w:line="240" w:lineRule="auto"/>
        <w:jc w:val="center"/>
        <w:rPr>
          <w:rFonts w:ascii="Times New Roman" w:eastAsia="Times New Roman" w:hAnsi="Times New Roman" w:cs="Times New Roman"/>
          <w:b/>
          <w:bCs/>
          <w:iCs/>
          <w:sz w:val="24"/>
          <w:szCs w:val="24"/>
          <w:lang w:eastAsia="x-none"/>
        </w:rPr>
      </w:pPr>
      <w:r w:rsidRPr="00D9412D">
        <w:rPr>
          <w:rFonts w:ascii="Times New Roman" w:eastAsia="Times New Roman" w:hAnsi="Times New Roman" w:cs="Times New Roman"/>
          <w:b/>
          <w:bCs/>
          <w:iCs/>
          <w:sz w:val="24"/>
          <w:szCs w:val="24"/>
          <w:lang w:eastAsia="x-none"/>
        </w:rPr>
        <w:t>PIRKIMO OBJEKTAS</w:t>
      </w:r>
    </w:p>
    <w:p w14:paraId="518388A7" w14:textId="77777777" w:rsidR="00583CA6" w:rsidRPr="00583CA6" w:rsidRDefault="00583CA6" w:rsidP="00160F1B">
      <w:pPr>
        <w:spacing w:after="0" w:line="240" w:lineRule="auto"/>
        <w:jc w:val="center"/>
        <w:rPr>
          <w:rFonts w:ascii="Times New Roman" w:eastAsia="Times New Roman" w:hAnsi="Times New Roman" w:cs="Times New Roman"/>
          <w:iCs/>
          <w:sz w:val="16"/>
          <w:szCs w:val="16"/>
          <w:lang w:eastAsia="x-none"/>
        </w:rPr>
      </w:pPr>
    </w:p>
    <w:p w14:paraId="2947B78B" w14:textId="1A5E8966" w:rsidR="00C2222E" w:rsidRPr="00D20848" w:rsidRDefault="00160F1B" w:rsidP="001B36EE">
      <w:pPr>
        <w:spacing w:after="0" w:line="240" w:lineRule="auto"/>
        <w:ind w:firstLine="1134"/>
        <w:jc w:val="both"/>
        <w:rPr>
          <w:rFonts w:ascii="Times New Roman" w:eastAsia="Times New Roman" w:hAnsi="Times New Roman" w:cs="Times New Roman"/>
          <w:iCs/>
          <w:sz w:val="24"/>
          <w:szCs w:val="24"/>
          <w:lang w:eastAsia="x-none"/>
        </w:rPr>
      </w:pPr>
      <w:r w:rsidRPr="001B4682">
        <w:rPr>
          <w:rFonts w:ascii="Times New Roman" w:eastAsia="Times New Roman" w:hAnsi="Times New Roman" w:cs="Times New Roman"/>
          <w:iCs/>
          <w:sz w:val="24"/>
          <w:szCs w:val="24"/>
          <w:lang w:eastAsia="x-none"/>
        </w:rPr>
        <w:t>2</w:t>
      </w:r>
      <w:r w:rsidRPr="00805CE9">
        <w:rPr>
          <w:rFonts w:ascii="Times New Roman" w:eastAsia="Times New Roman" w:hAnsi="Times New Roman" w:cs="Times New Roman"/>
          <w:iCs/>
          <w:sz w:val="24"/>
          <w:szCs w:val="24"/>
          <w:lang w:eastAsia="x-none"/>
        </w:rPr>
        <w:t xml:space="preserve">.1. Perkantysis subjektas numato įsigyti </w:t>
      </w:r>
      <w:r w:rsidR="00EB45A3" w:rsidRPr="00805CE9">
        <w:rPr>
          <w:rFonts w:ascii="Times New Roman" w:eastAsia="Times New Roman" w:hAnsi="Times New Roman" w:cs="Times New Roman"/>
          <w:iCs/>
          <w:sz w:val="24"/>
          <w:szCs w:val="24"/>
          <w:lang w:eastAsia="x-none"/>
        </w:rPr>
        <w:t>elektronines keleivių informavimo sistemos (ekranai</w:t>
      </w:r>
      <w:r w:rsidR="00EE050A" w:rsidRPr="00805CE9">
        <w:rPr>
          <w:rFonts w:ascii="Times New Roman" w:eastAsia="Times New Roman" w:hAnsi="Times New Roman" w:cs="Times New Roman"/>
          <w:iCs/>
          <w:sz w:val="24"/>
          <w:szCs w:val="24"/>
          <w:lang w:eastAsia="x-none"/>
        </w:rPr>
        <w:t>, švieslentės</w:t>
      </w:r>
      <w:r w:rsidR="00EB45A3" w:rsidRPr="00805CE9">
        <w:rPr>
          <w:rFonts w:ascii="Times New Roman" w:eastAsia="Times New Roman" w:hAnsi="Times New Roman" w:cs="Times New Roman"/>
          <w:iCs/>
          <w:sz w:val="24"/>
          <w:szCs w:val="24"/>
          <w:lang w:eastAsia="x-none"/>
        </w:rPr>
        <w:t>) Skuodo autobusų stotyje (toliau – Prekės)</w:t>
      </w:r>
      <w:r w:rsidR="001C4CFA" w:rsidRPr="00805CE9">
        <w:rPr>
          <w:rFonts w:ascii="Times New Roman" w:eastAsia="Times New Roman" w:hAnsi="Times New Roman" w:cs="Times New Roman"/>
          <w:iCs/>
          <w:sz w:val="24"/>
          <w:szCs w:val="24"/>
          <w:lang w:eastAsia="x-none"/>
        </w:rPr>
        <w:t>, adresu Vilniaus g. 34, Skuodas.</w:t>
      </w:r>
      <w:r w:rsidR="00EB45A3" w:rsidRPr="00805CE9">
        <w:rPr>
          <w:rFonts w:ascii="Times New Roman" w:eastAsia="Times New Roman" w:hAnsi="Times New Roman" w:cs="Times New Roman"/>
          <w:iCs/>
          <w:sz w:val="24"/>
          <w:szCs w:val="24"/>
          <w:lang w:eastAsia="x-none"/>
        </w:rPr>
        <w:t xml:space="preserve"> BVPŽ kodas: </w:t>
      </w:r>
      <w:r w:rsidR="000126D2" w:rsidRPr="00805CE9">
        <w:rPr>
          <w:rFonts w:ascii="Times New Roman" w:eastAsia="Times New Roman" w:hAnsi="Times New Roman" w:cs="Times New Roman"/>
          <w:iCs/>
          <w:sz w:val="24"/>
          <w:szCs w:val="24"/>
          <w:lang w:eastAsia="x-none"/>
        </w:rPr>
        <w:t>48813000</w:t>
      </w:r>
      <w:r w:rsidR="00EB45A3" w:rsidRPr="00805CE9">
        <w:rPr>
          <w:rFonts w:ascii="Times New Roman" w:eastAsia="Times New Roman" w:hAnsi="Times New Roman" w:cs="Times New Roman"/>
          <w:iCs/>
          <w:sz w:val="24"/>
          <w:szCs w:val="24"/>
          <w:lang w:eastAsia="x-none"/>
        </w:rPr>
        <w:t>-0 „</w:t>
      </w:r>
      <w:r w:rsidR="000126D2" w:rsidRPr="00805CE9">
        <w:rPr>
          <w:rFonts w:ascii="Times New Roman" w:eastAsia="Times New Roman" w:hAnsi="Times New Roman" w:cs="Times New Roman"/>
          <w:iCs/>
          <w:sz w:val="24"/>
          <w:szCs w:val="24"/>
          <w:lang w:eastAsia="x-none"/>
        </w:rPr>
        <w:t>Keleivių informavimo sistemos</w:t>
      </w:r>
      <w:r w:rsidR="00EB45A3" w:rsidRPr="00805CE9">
        <w:rPr>
          <w:rFonts w:ascii="Times New Roman" w:eastAsia="Times New Roman" w:hAnsi="Times New Roman" w:cs="Times New Roman"/>
          <w:iCs/>
          <w:sz w:val="24"/>
          <w:szCs w:val="24"/>
          <w:lang w:eastAsia="x-none"/>
        </w:rPr>
        <w:t xml:space="preserve">“. Perkama elektroninės keleivių informavimo sistemos (toliau -EKIS) įrengimas, Skuodo autobusų stotyje, techninė įranga </w:t>
      </w:r>
      <w:r w:rsidR="00451C29" w:rsidRPr="00805CE9">
        <w:rPr>
          <w:rFonts w:ascii="Times New Roman" w:eastAsia="Times New Roman" w:hAnsi="Times New Roman" w:cs="Times New Roman"/>
          <w:iCs/>
          <w:sz w:val="24"/>
          <w:szCs w:val="24"/>
          <w:lang w:eastAsia="x-none"/>
        </w:rPr>
        <w:t xml:space="preserve"> kartu </w:t>
      </w:r>
      <w:r w:rsidR="00EB45A3" w:rsidRPr="00805CE9">
        <w:rPr>
          <w:rFonts w:ascii="Times New Roman" w:eastAsia="Times New Roman" w:hAnsi="Times New Roman" w:cs="Times New Roman"/>
          <w:iCs/>
          <w:sz w:val="24"/>
          <w:szCs w:val="24"/>
          <w:lang w:eastAsia="x-none"/>
        </w:rPr>
        <w:t xml:space="preserve">su montavimo </w:t>
      </w:r>
      <w:r w:rsidR="00451C29" w:rsidRPr="00805CE9">
        <w:rPr>
          <w:rFonts w:ascii="Times New Roman" w:eastAsia="Times New Roman" w:hAnsi="Times New Roman" w:cs="Times New Roman"/>
          <w:iCs/>
          <w:sz w:val="24"/>
          <w:szCs w:val="24"/>
          <w:lang w:eastAsia="x-none"/>
        </w:rPr>
        <w:t>paslauga</w:t>
      </w:r>
      <w:r w:rsidR="00EB45A3" w:rsidRPr="00805CE9">
        <w:rPr>
          <w:rFonts w:ascii="Times New Roman" w:eastAsia="Times New Roman" w:hAnsi="Times New Roman" w:cs="Times New Roman"/>
          <w:iCs/>
          <w:sz w:val="24"/>
          <w:szCs w:val="24"/>
          <w:lang w:eastAsia="x-none"/>
        </w:rPr>
        <w:t xml:space="preserve"> bei programinio sprendimo paslauga įskaitant palaikymo ir aptarnavimo </w:t>
      </w:r>
      <w:r w:rsidR="00451C29" w:rsidRPr="00805CE9">
        <w:rPr>
          <w:rFonts w:ascii="Times New Roman" w:eastAsia="Times New Roman" w:hAnsi="Times New Roman" w:cs="Times New Roman"/>
          <w:iCs/>
          <w:sz w:val="24"/>
          <w:szCs w:val="24"/>
          <w:lang w:eastAsia="x-none"/>
        </w:rPr>
        <w:t>paslauga</w:t>
      </w:r>
      <w:r w:rsidR="00EB45A3" w:rsidRPr="00805CE9">
        <w:rPr>
          <w:rFonts w:ascii="Times New Roman" w:eastAsia="Times New Roman" w:hAnsi="Times New Roman" w:cs="Times New Roman"/>
          <w:iCs/>
          <w:sz w:val="24"/>
          <w:szCs w:val="24"/>
          <w:lang w:eastAsia="x-none"/>
        </w:rPr>
        <w:t>.</w:t>
      </w:r>
    </w:p>
    <w:p w14:paraId="350AB49E" w14:textId="00134ABE" w:rsidR="00160F1B" w:rsidRPr="003E1AFB" w:rsidRDefault="00C2222E" w:rsidP="001B36EE">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 xml:space="preserve">2.2. </w:t>
      </w:r>
      <w:r w:rsidRPr="00D20848">
        <w:rPr>
          <w:rFonts w:ascii="Times New Roman" w:hAnsi="Times New Roman" w:cs="Times New Roman"/>
          <w:sz w:val="24"/>
          <w:szCs w:val="24"/>
          <w:lang w:eastAsia="lt-LT"/>
        </w:rPr>
        <w:t>Pirkimo objektas į dalis nesk</w:t>
      </w:r>
      <w:r w:rsidR="00F35480">
        <w:rPr>
          <w:rFonts w:ascii="Times New Roman" w:hAnsi="Times New Roman" w:cs="Times New Roman"/>
          <w:sz w:val="24"/>
          <w:szCs w:val="24"/>
          <w:lang w:eastAsia="lt-LT"/>
        </w:rPr>
        <w:t>aidomas</w:t>
      </w:r>
      <w:r w:rsidRPr="00D20848">
        <w:rPr>
          <w:rFonts w:ascii="Times New Roman" w:hAnsi="Times New Roman" w:cs="Times New Roman"/>
          <w:sz w:val="24"/>
          <w:szCs w:val="24"/>
          <w:lang w:eastAsia="lt-LT"/>
        </w:rPr>
        <w:t>, todėl pasiūlymas turi būti teikiamas visai nurodytai apimčiai.</w:t>
      </w:r>
      <w:r w:rsidR="00F35480">
        <w:rPr>
          <w:rFonts w:ascii="Times New Roman" w:hAnsi="Times New Roman" w:cs="Times New Roman"/>
          <w:sz w:val="24"/>
          <w:szCs w:val="24"/>
          <w:lang w:eastAsia="lt-LT"/>
        </w:rPr>
        <w:t xml:space="preserve"> Pasiūlymai, apimantys ne visą pirkimo objektą, vertinami nebus.</w:t>
      </w:r>
      <w:r w:rsidRPr="00D20848">
        <w:rPr>
          <w:rFonts w:ascii="Times New Roman" w:hAnsi="Times New Roman" w:cs="Times New Roman"/>
          <w:sz w:val="24"/>
          <w:szCs w:val="24"/>
          <w:lang w:eastAsia="lt-LT"/>
        </w:rPr>
        <w:t xml:space="preserve"> </w:t>
      </w:r>
      <w:r w:rsidRPr="00D20848">
        <w:rPr>
          <w:rFonts w:ascii="Times New Roman" w:hAnsi="Times New Roman" w:cs="Times New Roman"/>
          <w:iCs/>
          <w:sz w:val="24"/>
          <w:szCs w:val="24"/>
          <w:lang w:eastAsia="lt-LT"/>
        </w:rPr>
        <w:t>Alternatyvūs pasiūlymai negalimi.</w:t>
      </w:r>
      <w:r w:rsidRPr="00D20848">
        <w:rPr>
          <w:rFonts w:ascii="Times New Roman" w:hAnsi="Times New Roman" w:cs="Times New Roman"/>
          <w:b/>
          <w:bCs/>
          <w:sz w:val="24"/>
          <w:szCs w:val="24"/>
        </w:rPr>
        <w:t xml:space="preserve"> </w:t>
      </w:r>
      <w:r w:rsidR="00173DAC" w:rsidRPr="00D20848">
        <w:rPr>
          <w:rFonts w:ascii="Times New Roman" w:hAnsi="Times New Roman" w:cs="Times New Roman"/>
          <w:sz w:val="24"/>
          <w:szCs w:val="24"/>
        </w:rPr>
        <w:t>Tiekėjui pateikus alternatyvų pasiūlymą,</w:t>
      </w:r>
      <w:r w:rsidR="003E1AFB">
        <w:rPr>
          <w:rFonts w:ascii="Times New Roman" w:hAnsi="Times New Roman" w:cs="Times New Roman"/>
          <w:sz w:val="24"/>
          <w:szCs w:val="24"/>
        </w:rPr>
        <w:t xml:space="preserve"> </w:t>
      </w:r>
      <w:r w:rsidR="00173DAC" w:rsidRPr="00D20848">
        <w:rPr>
          <w:rFonts w:ascii="Times New Roman" w:hAnsi="Times New Roman" w:cs="Times New Roman"/>
          <w:sz w:val="24"/>
          <w:szCs w:val="24"/>
        </w:rPr>
        <w:t>jo pasiūlymas ir alternatyvus pasiūlymas bus atmesti.</w:t>
      </w:r>
      <w:r w:rsidR="00173DAC" w:rsidRPr="00D20848">
        <w:rPr>
          <w:rFonts w:ascii="Times New Roman" w:hAnsi="Times New Roman" w:cs="Times New Roman"/>
          <w:b/>
          <w:bCs/>
          <w:sz w:val="24"/>
          <w:szCs w:val="24"/>
        </w:rPr>
        <w:t xml:space="preserve"> </w:t>
      </w:r>
    </w:p>
    <w:p w14:paraId="070E7F9B" w14:textId="38934105" w:rsidR="00C2222E" w:rsidRPr="00D20848" w:rsidRDefault="00C2222E" w:rsidP="001B36EE">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2.3. Detalesnė informacija apie pirkimo objektą pateikiama pirkimo dokumentų 1 priede „Techninė specifikacija“</w:t>
      </w:r>
    </w:p>
    <w:p w14:paraId="00BB4C38" w14:textId="3A6FB0C3" w:rsidR="00C2222E" w:rsidRPr="00616B54" w:rsidRDefault="00C2222E" w:rsidP="001B36EE">
      <w:pPr>
        <w:spacing w:after="0" w:line="240" w:lineRule="auto"/>
        <w:ind w:firstLine="1134"/>
        <w:jc w:val="both"/>
        <w:rPr>
          <w:rFonts w:ascii="Times New Roman" w:eastAsia="Times New Roman" w:hAnsi="Times New Roman" w:cs="Times New Roman"/>
          <w:iCs/>
          <w:sz w:val="24"/>
          <w:szCs w:val="24"/>
          <w:lang w:eastAsia="x-none"/>
        </w:rPr>
      </w:pPr>
      <w:r w:rsidRPr="00616B54">
        <w:rPr>
          <w:rFonts w:ascii="Times New Roman" w:eastAsia="Times New Roman" w:hAnsi="Times New Roman" w:cs="Times New Roman"/>
          <w:iCs/>
          <w:sz w:val="24"/>
          <w:szCs w:val="24"/>
          <w:lang w:eastAsia="x-none"/>
        </w:rPr>
        <w:t>2.4. Pirkimui nustatyta maksimali lėšų suma Eur be PVM –</w:t>
      </w:r>
      <w:r w:rsidR="001B36EE">
        <w:rPr>
          <w:rFonts w:ascii="Times New Roman" w:eastAsia="Times New Roman" w:hAnsi="Times New Roman" w:cs="Times New Roman"/>
          <w:iCs/>
          <w:sz w:val="24"/>
          <w:szCs w:val="24"/>
          <w:lang w:eastAsia="x-none"/>
        </w:rPr>
        <w:t>40303,00</w:t>
      </w:r>
      <w:r w:rsidR="003E1AFB" w:rsidRPr="00616B54">
        <w:rPr>
          <w:rFonts w:ascii="Times New Roman" w:eastAsia="Times New Roman" w:hAnsi="Times New Roman" w:cs="Times New Roman"/>
          <w:iCs/>
          <w:sz w:val="24"/>
          <w:szCs w:val="24"/>
          <w:lang w:eastAsia="x-none"/>
        </w:rPr>
        <w:t xml:space="preserve"> Eur</w:t>
      </w:r>
      <w:r w:rsidRPr="00616B54">
        <w:rPr>
          <w:rFonts w:ascii="Times New Roman" w:eastAsia="Times New Roman" w:hAnsi="Times New Roman" w:cs="Times New Roman"/>
          <w:iCs/>
          <w:sz w:val="24"/>
          <w:szCs w:val="24"/>
          <w:lang w:eastAsia="x-none"/>
        </w:rPr>
        <w:t>.</w:t>
      </w:r>
    </w:p>
    <w:p w14:paraId="7021BAE5" w14:textId="446B8845" w:rsidR="00817FCC" w:rsidRDefault="00C2222E" w:rsidP="00C2222E">
      <w:pPr>
        <w:spacing w:after="0" w:line="240" w:lineRule="auto"/>
        <w:ind w:firstLine="1134"/>
        <w:jc w:val="both"/>
        <w:rPr>
          <w:rFonts w:ascii="Times New Roman" w:hAnsi="Times New Roman" w:cs="Times New Roman"/>
          <w:sz w:val="24"/>
          <w:szCs w:val="24"/>
        </w:rPr>
      </w:pPr>
      <w:r w:rsidRPr="007841DB">
        <w:rPr>
          <w:rFonts w:ascii="Times New Roman" w:hAnsi="Times New Roman" w:cs="Times New Roman"/>
          <w:sz w:val="24"/>
          <w:szCs w:val="24"/>
        </w:rPr>
        <w:t xml:space="preserve">2.5. </w:t>
      </w:r>
      <w:r w:rsidR="00B96ED3">
        <w:rPr>
          <w:rFonts w:ascii="Times New Roman" w:hAnsi="Times New Roman"/>
          <w:sz w:val="24"/>
        </w:rPr>
        <w:t>Prekių pristatymo ir techninės įrangos montavimo</w:t>
      </w:r>
      <w:r w:rsidRPr="002855E3">
        <w:rPr>
          <w:rFonts w:ascii="Times New Roman" w:hAnsi="Times New Roman"/>
          <w:sz w:val="24"/>
        </w:rPr>
        <w:t xml:space="preserve"> atlikimo terminas</w:t>
      </w:r>
      <w:r w:rsidRPr="002855E3">
        <w:rPr>
          <w:rFonts w:ascii="Times New Roman" w:hAnsi="Times New Roman" w:cs="Times New Roman"/>
          <w:sz w:val="24"/>
          <w:szCs w:val="24"/>
        </w:rPr>
        <w:t xml:space="preserve"> –</w:t>
      </w:r>
      <w:r w:rsidRPr="007841DB">
        <w:rPr>
          <w:rFonts w:ascii="Times New Roman" w:hAnsi="Times New Roman" w:cs="Times New Roman"/>
          <w:sz w:val="24"/>
          <w:szCs w:val="24"/>
        </w:rPr>
        <w:t xml:space="preserve"> </w:t>
      </w:r>
      <w:r w:rsidR="007841DB" w:rsidRPr="007841DB">
        <w:rPr>
          <w:rFonts w:ascii="Times New Roman" w:hAnsi="Times New Roman" w:cs="Times New Roman"/>
          <w:sz w:val="24"/>
          <w:szCs w:val="24"/>
        </w:rPr>
        <w:t>6 (šeši)</w:t>
      </w:r>
      <w:r w:rsidR="003E1AFB" w:rsidRPr="007841DB">
        <w:rPr>
          <w:rFonts w:ascii="Times New Roman" w:hAnsi="Times New Roman" w:cs="Times New Roman"/>
          <w:sz w:val="24"/>
          <w:szCs w:val="24"/>
        </w:rPr>
        <w:t xml:space="preserve"> mėn</w:t>
      </w:r>
      <w:r w:rsidR="001B36EE" w:rsidRPr="007841DB">
        <w:rPr>
          <w:rFonts w:ascii="Times New Roman" w:hAnsi="Times New Roman" w:cs="Times New Roman"/>
          <w:sz w:val="24"/>
          <w:szCs w:val="24"/>
        </w:rPr>
        <w:t>esiai</w:t>
      </w:r>
      <w:r w:rsidR="003E1AFB" w:rsidRPr="007841DB">
        <w:rPr>
          <w:rFonts w:ascii="Times New Roman" w:hAnsi="Times New Roman" w:cs="Times New Roman"/>
          <w:sz w:val="24"/>
          <w:szCs w:val="24"/>
        </w:rPr>
        <w:t xml:space="preserve"> </w:t>
      </w:r>
      <w:r w:rsidR="00AA0181" w:rsidRPr="007841DB">
        <w:rPr>
          <w:rFonts w:ascii="Times New Roman" w:hAnsi="Times New Roman" w:cs="Times New Roman"/>
          <w:sz w:val="24"/>
          <w:szCs w:val="24"/>
        </w:rPr>
        <w:t>nuo sutarties pasirašymo dienos.</w:t>
      </w:r>
    </w:p>
    <w:p w14:paraId="2FAD68C4" w14:textId="554CA421" w:rsidR="00817FCC" w:rsidRPr="00BF1391" w:rsidRDefault="00817FCC" w:rsidP="00C2222E">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2.6.</w:t>
      </w:r>
      <w:r w:rsidR="001C4CFA" w:rsidRPr="00BF1391">
        <w:rPr>
          <w:rFonts w:ascii="Times New Roman" w:hAnsi="Times New Roman" w:cs="Times New Roman"/>
          <w:sz w:val="24"/>
          <w:szCs w:val="24"/>
        </w:rPr>
        <w:t>Sutarties galiojimo termin</w:t>
      </w:r>
      <w:r w:rsidRPr="00BF1391">
        <w:rPr>
          <w:rFonts w:ascii="Times New Roman" w:hAnsi="Times New Roman" w:cs="Times New Roman"/>
          <w:sz w:val="24"/>
          <w:szCs w:val="24"/>
        </w:rPr>
        <w:t>as 31 (trisdešimt vienas) mėnuo, kuri</w:t>
      </w:r>
      <w:r w:rsidR="001C4CFA" w:rsidRPr="00BF1391">
        <w:rPr>
          <w:rFonts w:ascii="Times New Roman" w:hAnsi="Times New Roman" w:cs="Times New Roman"/>
          <w:sz w:val="24"/>
          <w:szCs w:val="24"/>
        </w:rPr>
        <w:t xml:space="preserve"> sudaro: </w:t>
      </w:r>
    </w:p>
    <w:p w14:paraId="03EA3B5D" w14:textId="19B3B18C" w:rsidR="00817FCC" w:rsidRPr="00BF1391" w:rsidRDefault="00817FCC" w:rsidP="00C2222E">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 xml:space="preserve">2.6.1. </w:t>
      </w:r>
      <w:r w:rsidR="001C4CFA" w:rsidRPr="00BF1391">
        <w:rPr>
          <w:rFonts w:ascii="Times New Roman" w:hAnsi="Times New Roman" w:cs="Times New Roman"/>
          <w:sz w:val="24"/>
          <w:szCs w:val="24"/>
        </w:rPr>
        <w:t xml:space="preserve">prekių pristatymo ir montavimo terminas </w:t>
      </w:r>
      <w:r w:rsidR="007841DB" w:rsidRPr="00BF1391">
        <w:rPr>
          <w:rFonts w:ascii="Times New Roman" w:hAnsi="Times New Roman" w:cs="Times New Roman"/>
          <w:sz w:val="24"/>
          <w:szCs w:val="24"/>
        </w:rPr>
        <w:t>6 (šeši)</w:t>
      </w:r>
      <w:r w:rsidR="001C4CFA" w:rsidRPr="00BF1391">
        <w:rPr>
          <w:rFonts w:ascii="Times New Roman" w:hAnsi="Times New Roman" w:cs="Times New Roman"/>
          <w:sz w:val="24"/>
          <w:szCs w:val="24"/>
        </w:rPr>
        <w:t xml:space="preserve"> mėnesiai</w:t>
      </w:r>
      <w:r w:rsidRPr="00BF1391">
        <w:rPr>
          <w:rFonts w:ascii="Times New Roman" w:hAnsi="Times New Roman" w:cs="Times New Roman"/>
          <w:sz w:val="24"/>
          <w:szCs w:val="24"/>
        </w:rPr>
        <w:t>;</w:t>
      </w:r>
    </w:p>
    <w:p w14:paraId="358A8580" w14:textId="5CE1646E" w:rsidR="00085183" w:rsidRPr="00BF1391" w:rsidRDefault="00817FCC" w:rsidP="00C2222E">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lastRenderedPageBreak/>
        <w:t>2.6.2.</w:t>
      </w:r>
      <w:r w:rsidR="001C4CFA" w:rsidRPr="00BF1391">
        <w:rPr>
          <w:rFonts w:ascii="Times New Roman" w:hAnsi="Times New Roman" w:cs="Times New Roman"/>
          <w:sz w:val="24"/>
          <w:szCs w:val="24"/>
        </w:rPr>
        <w:t xml:space="preserve"> 30</w:t>
      </w:r>
      <w:r w:rsidR="007841DB" w:rsidRPr="00BF1391">
        <w:rPr>
          <w:rFonts w:ascii="Times New Roman" w:hAnsi="Times New Roman" w:cs="Times New Roman"/>
          <w:sz w:val="24"/>
          <w:szCs w:val="24"/>
        </w:rPr>
        <w:t xml:space="preserve"> (trisdešimt)</w:t>
      </w:r>
      <w:r w:rsidR="001C4CFA" w:rsidRPr="00BF1391">
        <w:rPr>
          <w:rFonts w:ascii="Times New Roman" w:hAnsi="Times New Roman" w:cs="Times New Roman"/>
          <w:sz w:val="24"/>
          <w:szCs w:val="24"/>
        </w:rPr>
        <w:t xml:space="preserve"> kalendorinių dienų apmokėjimo už pristatytas ir sumontuotas Prekes terminas</w:t>
      </w:r>
      <w:r w:rsidRPr="00BF1391">
        <w:rPr>
          <w:rFonts w:ascii="Times New Roman" w:hAnsi="Times New Roman" w:cs="Times New Roman"/>
          <w:sz w:val="24"/>
          <w:szCs w:val="24"/>
        </w:rPr>
        <w:t>;</w:t>
      </w:r>
    </w:p>
    <w:p w14:paraId="45C53675" w14:textId="3D15F7D5" w:rsidR="00817FCC" w:rsidRPr="00BF1391" w:rsidRDefault="00817FCC" w:rsidP="00C2222E">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2.6.3. Programinio sprendimo palaikymo bei aptarnavimo paslaugos – 24 (dvidešimt keturi) mėnesiai.</w:t>
      </w:r>
    </w:p>
    <w:p w14:paraId="6F327104" w14:textId="69BE88D2" w:rsidR="00C2222E" w:rsidRDefault="00173DAC" w:rsidP="00F6732C">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2.6. Jeigu</w:t>
      </w:r>
      <w:r w:rsidRPr="003E1AFB">
        <w:rPr>
          <w:rFonts w:ascii="Times New Roman" w:hAnsi="Times New Roman" w:cs="Times New Roman"/>
          <w:sz w:val="24"/>
          <w:szCs w:val="24"/>
        </w:rPr>
        <w:t xml:space="preserve"> apibūdinant pirkimo objektą techninėje specifikacijoje nurodytas konkretus </w:t>
      </w:r>
      <w:r w:rsidRPr="00D20848">
        <w:rPr>
          <w:rFonts w:ascii="Times New Roman" w:hAnsi="Times New Roman" w:cs="Times New Roman"/>
          <w:sz w:val="24"/>
          <w:szCs w:val="24"/>
        </w:rPr>
        <w:t xml:space="preserve">modelis ar tiekimo šaltinis, </w:t>
      </w:r>
      <w:r w:rsidRPr="00173DAC">
        <w:rPr>
          <w:rFonts w:ascii="Times New Roman" w:hAnsi="Times New Roman" w:cs="Times New Roman"/>
          <w:sz w:val="24"/>
          <w:szCs w:val="24"/>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6155DF62" w14:textId="203751B1" w:rsidR="00E66B1C" w:rsidRPr="00D20848" w:rsidRDefault="00E66B1C" w:rsidP="00F6732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2.7. </w:t>
      </w:r>
      <w:r w:rsidRPr="00E66B1C">
        <w:rPr>
          <w:rFonts w:ascii="Times New Roman" w:hAnsi="Times New Roman" w:cs="Times New Roman"/>
          <w:sz w:val="24"/>
          <w:szCs w:val="24"/>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CBBF46" w14:textId="77777777" w:rsidR="00F6732C" w:rsidRPr="00583CA6" w:rsidRDefault="00F6732C" w:rsidP="00F6732C">
      <w:pPr>
        <w:spacing w:after="0" w:line="240" w:lineRule="auto"/>
        <w:jc w:val="both"/>
        <w:rPr>
          <w:rFonts w:ascii="Times New Roman" w:hAnsi="Times New Roman" w:cs="Times New Roman"/>
          <w:sz w:val="24"/>
          <w:szCs w:val="24"/>
        </w:rPr>
      </w:pPr>
    </w:p>
    <w:p w14:paraId="0612114F" w14:textId="56DF151B" w:rsidR="00F6732C" w:rsidRPr="00D9412D" w:rsidRDefault="00F6732C" w:rsidP="00F6732C">
      <w:pPr>
        <w:pStyle w:val="Sraopastraipa"/>
        <w:numPr>
          <w:ilvl w:val="0"/>
          <w:numId w:val="1"/>
        </w:numPr>
        <w:spacing w:after="0" w:line="240" w:lineRule="auto"/>
        <w:jc w:val="center"/>
        <w:rPr>
          <w:rFonts w:ascii="Times New Roman" w:hAnsi="Times New Roman" w:cs="Times New Roman"/>
          <w:b/>
          <w:bCs/>
        </w:rPr>
      </w:pPr>
      <w:r w:rsidRPr="00D9412D">
        <w:rPr>
          <w:rFonts w:ascii="Times New Roman" w:hAnsi="Times New Roman" w:cs="Times New Roman"/>
          <w:b/>
          <w:bCs/>
        </w:rPr>
        <w:t>TIEKĖJŲ PAŠALINIMO PAGRINDAI IR KVALIFIKACINIAI REIKALAVIMAI</w:t>
      </w:r>
    </w:p>
    <w:p w14:paraId="084DB92F" w14:textId="77777777" w:rsidR="00F6732C" w:rsidRPr="00583CA6" w:rsidRDefault="00F6732C" w:rsidP="00F6732C">
      <w:pPr>
        <w:spacing w:after="0" w:line="240" w:lineRule="auto"/>
        <w:jc w:val="center"/>
        <w:rPr>
          <w:rFonts w:ascii="Times New Roman" w:hAnsi="Times New Roman" w:cs="Times New Roman"/>
          <w:sz w:val="24"/>
          <w:szCs w:val="24"/>
        </w:rPr>
      </w:pPr>
    </w:p>
    <w:p w14:paraId="4C55AA65" w14:textId="467208F9" w:rsidR="00F94B5A" w:rsidRPr="00BF1391" w:rsidRDefault="00F94B5A" w:rsidP="00D2721F">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3.1. Perkantysis subjektas pašalina tiekėją iš pirkimo procedūros, jeigu tiekėjas yra neatlikęs jam teismo sprendimu paskirtos baudžiamojo poveikio priemonės – uždraudimo juridiniam asmeniui dalyvauti viešuosiuose pirkimuose.</w:t>
      </w:r>
    </w:p>
    <w:p w14:paraId="01B92C21" w14:textId="1EFB3268" w:rsidR="00F6732C" w:rsidRPr="00D20848" w:rsidRDefault="00F6732C" w:rsidP="00D2721F">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3.2. Tiekėjas teikdamas pasiūlymą neturi</w:t>
      </w:r>
      <w:r w:rsidRPr="00D20848">
        <w:rPr>
          <w:rFonts w:ascii="Times New Roman" w:hAnsi="Times New Roman" w:cs="Times New Roman"/>
          <w:sz w:val="24"/>
          <w:szCs w:val="24"/>
        </w:rPr>
        <w:t xml:space="preserve"> pateikti EBVPD.</w:t>
      </w:r>
    </w:p>
    <w:p w14:paraId="3FE3D3C8" w14:textId="148C5A03" w:rsidR="00F6732C" w:rsidRPr="00597411" w:rsidRDefault="00F6732C" w:rsidP="00D2721F">
      <w:pPr>
        <w:spacing w:after="0" w:line="240" w:lineRule="auto"/>
        <w:ind w:firstLine="1134"/>
        <w:jc w:val="both"/>
        <w:rPr>
          <w:rFonts w:ascii="Times New Roman" w:hAnsi="Times New Roman" w:cs="Times New Roman"/>
          <w:sz w:val="24"/>
          <w:szCs w:val="24"/>
        </w:rPr>
      </w:pPr>
      <w:r w:rsidRPr="00D20848">
        <w:rPr>
          <w:rFonts w:ascii="Times New Roman" w:hAnsi="Times New Roman" w:cs="Times New Roman"/>
          <w:sz w:val="24"/>
          <w:szCs w:val="24"/>
        </w:rPr>
        <w:t>3.3.</w:t>
      </w:r>
      <w:r w:rsidR="0017508A">
        <w:rPr>
          <w:rFonts w:ascii="Times New Roman" w:hAnsi="Times New Roman" w:cs="Times New Roman"/>
          <w:sz w:val="24"/>
          <w:szCs w:val="24"/>
        </w:rPr>
        <w:t xml:space="preserve"> </w:t>
      </w:r>
      <w:r w:rsidRPr="00D20848">
        <w:rPr>
          <w:rFonts w:ascii="Times New Roman" w:hAnsi="Times New Roman" w:cs="Times New Roman"/>
          <w:sz w:val="24"/>
          <w:szCs w:val="24"/>
        </w:rPr>
        <w:t xml:space="preserve">Tiekėjams nustatomi </w:t>
      </w:r>
      <w:r w:rsidRPr="00597411">
        <w:rPr>
          <w:rFonts w:ascii="Times New Roman" w:hAnsi="Times New Roman" w:cs="Times New Roman"/>
          <w:sz w:val="24"/>
          <w:szCs w:val="24"/>
        </w:rPr>
        <w:t xml:space="preserve">kvalifikacijos reikalavimai ir </w:t>
      </w:r>
      <w:r w:rsidR="001C4CFA" w:rsidRPr="00597411">
        <w:rPr>
          <w:rFonts w:ascii="Times New Roman" w:hAnsi="Times New Roman" w:cs="Times New Roman"/>
          <w:sz w:val="24"/>
          <w:szCs w:val="24"/>
        </w:rPr>
        <w:t xml:space="preserve">jų atitiktį patvirtinantys dokumentai nurodyti pirkimo dokumentų </w:t>
      </w:r>
      <w:r w:rsidR="0017508A" w:rsidRPr="00597411">
        <w:rPr>
          <w:rFonts w:ascii="Times New Roman" w:hAnsi="Times New Roman" w:cs="Times New Roman"/>
          <w:sz w:val="24"/>
          <w:szCs w:val="24"/>
        </w:rPr>
        <w:t>3</w:t>
      </w:r>
      <w:r w:rsidR="001C4CFA" w:rsidRPr="00597411">
        <w:rPr>
          <w:rFonts w:ascii="Times New Roman" w:hAnsi="Times New Roman" w:cs="Times New Roman"/>
          <w:sz w:val="24"/>
          <w:szCs w:val="24"/>
        </w:rPr>
        <w:t xml:space="preserve"> priede</w:t>
      </w:r>
      <w:r w:rsidR="00D24CF5">
        <w:rPr>
          <w:rFonts w:ascii="Times New Roman" w:hAnsi="Times New Roman" w:cs="Times New Roman"/>
          <w:sz w:val="24"/>
          <w:szCs w:val="24"/>
        </w:rPr>
        <w:t xml:space="preserve"> „Kvalifikacijos reikalavimai“</w:t>
      </w:r>
      <w:r w:rsidR="001C4CFA" w:rsidRPr="00597411">
        <w:rPr>
          <w:rFonts w:ascii="Times New Roman" w:hAnsi="Times New Roman" w:cs="Times New Roman"/>
          <w:sz w:val="24"/>
          <w:szCs w:val="24"/>
        </w:rPr>
        <w:t xml:space="preserve">. </w:t>
      </w:r>
      <w:r w:rsidR="00B57F5E" w:rsidRPr="00597411">
        <w:rPr>
          <w:rFonts w:ascii="Times New Roman" w:hAnsi="Times New Roman" w:cs="Times New Roman"/>
          <w:sz w:val="24"/>
          <w:szCs w:val="24"/>
        </w:rPr>
        <w:t xml:space="preserve">Perkantysis subjektas su pasiūlymų nereikalauja pateikti 3 priede nurodytų kvalifikacijos </w:t>
      </w:r>
      <w:r w:rsidR="007841DB" w:rsidRPr="00597411">
        <w:rPr>
          <w:rFonts w:ascii="Times New Roman" w:hAnsi="Times New Roman" w:cs="Times New Roman"/>
          <w:sz w:val="24"/>
          <w:szCs w:val="24"/>
        </w:rPr>
        <w:t>atitiktį</w:t>
      </w:r>
      <w:r w:rsidR="00B57F5E" w:rsidRPr="00597411">
        <w:rPr>
          <w:rFonts w:ascii="Times New Roman" w:hAnsi="Times New Roman" w:cs="Times New Roman"/>
          <w:sz w:val="24"/>
          <w:szCs w:val="24"/>
        </w:rPr>
        <w:t xml:space="preserve"> įrodančių dokumentų. Šių dokumentų bus prašoma tik iš ekonomiškai naudingiausią pasiūlymą pateikusio tiekėjo prieš nustatant laimėjusį pasiūlymą.</w:t>
      </w:r>
    </w:p>
    <w:p w14:paraId="0AC1BD5B" w14:textId="133BEBCD" w:rsidR="00F6732C" w:rsidRDefault="00F6732C" w:rsidP="00D2721F">
      <w:pPr>
        <w:spacing w:after="0" w:line="240" w:lineRule="auto"/>
        <w:ind w:firstLine="1134"/>
        <w:jc w:val="both"/>
        <w:rPr>
          <w:rFonts w:ascii="Times New Roman" w:hAnsi="Times New Roman" w:cs="Times New Roman"/>
          <w:sz w:val="24"/>
          <w:szCs w:val="24"/>
        </w:rPr>
      </w:pPr>
      <w:r w:rsidRPr="00D20848">
        <w:rPr>
          <w:rFonts w:ascii="Times New Roman" w:hAnsi="Times New Roman" w:cs="Times New Roman"/>
          <w:sz w:val="24"/>
          <w:szCs w:val="24"/>
        </w:rPr>
        <w:t>3.4. Tiekėjas, teikdamas pasiūlymą, įsipareigoja, kad sutartį vykdys tik teisę verstis atitinkama veikla turintys asmenys.</w:t>
      </w:r>
    </w:p>
    <w:p w14:paraId="7C698DCD" w14:textId="77777777" w:rsidR="00CE635A" w:rsidRPr="00583CA6" w:rsidRDefault="00CE635A" w:rsidP="00CE635A">
      <w:pPr>
        <w:spacing w:after="0" w:line="240" w:lineRule="auto"/>
        <w:rPr>
          <w:rFonts w:ascii="Times New Roman" w:hAnsi="Times New Roman" w:cs="Times New Roman"/>
          <w:sz w:val="24"/>
          <w:szCs w:val="24"/>
        </w:rPr>
      </w:pPr>
    </w:p>
    <w:p w14:paraId="44490314" w14:textId="399E8F7C" w:rsidR="00CE635A" w:rsidRPr="00937F04" w:rsidRDefault="00CE635A" w:rsidP="00CE635A">
      <w:pPr>
        <w:pStyle w:val="Sraopastraipa"/>
        <w:numPr>
          <w:ilvl w:val="0"/>
          <w:numId w:val="1"/>
        </w:numPr>
        <w:spacing w:after="0" w:line="240" w:lineRule="auto"/>
        <w:jc w:val="center"/>
        <w:rPr>
          <w:rFonts w:ascii="Times New Roman" w:hAnsi="Times New Roman" w:cs="Times New Roman"/>
          <w:b/>
          <w:bCs/>
          <w:sz w:val="24"/>
          <w:szCs w:val="24"/>
        </w:rPr>
      </w:pPr>
      <w:r w:rsidRPr="00937F04">
        <w:rPr>
          <w:rFonts w:ascii="Times New Roman" w:hAnsi="Times New Roman" w:cs="Times New Roman"/>
          <w:b/>
          <w:bCs/>
          <w:sz w:val="24"/>
          <w:szCs w:val="24"/>
        </w:rPr>
        <w:t>REIKALAVIMAI, SUSIJĘ SU NACIONALINIU SAGUMU</w:t>
      </w:r>
    </w:p>
    <w:p w14:paraId="72CB4F75" w14:textId="77777777" w:rsidR="00CE635A" w:rsidRPr="00583CA6" w:rsidRDefault="00CE635A" w:rsidP="00CE635A">
      <w:pPr>
        <w:spacing w:after="0" w:line="240" w:lineRule="auto"/>
        <w:ind w:firstLine="1134"/>
        <w:rPr>
          <w:rFonts w:ascii="Times New Roman" w:hAnsi="Times New Roman" w:cs="Times New Roman"/>
          <w:sz w:val="24"/>
          <w:szCs w:val="24"/>
        </w:rPr>
      </w:pPr>
    </w:p>
    <w:p w14:paraId="1BAEEDC8" w14:textId="54453B45" w:rsidR="00CE635A" w:rsidRPr="00CE635A" w:rsidRDefault="00CE635A" w:rsidP="00CE635A">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4.1. Reikalavimai, susiję su nacionalinių saugumu nekeliami.</w:t>
      </w:r>
    </w:p>
    <w:p w14:paraId="632F5582" w14:textId="77777777" w:rsidR="00583CA6" w:rsidRPr="00583CA6" w:rsidRDefault="00583CA6" w:rsidP="00F6732C">
      <w:pPr>
        <w:spacing w:after="0" w:line="240" w:lineRule="auto"/>
        <w:rPr>
          <w:rFonts w:ascii="Times New Roman" w:hAnsi="Times New Roman" w:cs="Times New Roman"/>
          <w:sz w:val="24"/>
          <w:szCs w:val="24"/>
        </w:rPr>
      </w:pPr>
    </w:p>
    <w:p w14:paraId="40ACD094" w14:textId="2875B6F8" w:rsidR="00F6732C" w:rsidRPr="00D9412D" w:rsidRDefault="00AE0BC8" w:rsidP="00AE0BC8">
      <w:pPr>
        <w:pStyle w:val="Sraopastraipa"/>
        <w:numPr>
          <w:ilvl w:val="0"/>
          <w:numId w:val="1"/>
        </w:numPr>
        <w:spacing w:after="0" w:line="240" w:lineRule="auto"/>
        <w:jc w:val="center"/>
        <w:rPr>
          <w:rFonts w:ascii="Times New Roman" w:hAnsi="Times New Roman" w:cs="Times New Roman"/>
          <w:b/>
          <w:bCs/>
        </w:rPr>
      </w:pPr>
      <w:r w:rsidRPr="00D9412D">
        <w:rPr>
          <w:rFonts w:ascii="Times New Roman" w:hAnsi="Times New Roman" w:cs="Times New Roman"/>
          <w:b/>
          <w:bCs/>
        </w:rPr>
        <w:t>PASIŪLYMŲ RENGIMAS, PATEIKIMAS, KEITIMAS</w:t>
      </w:r>
    </w:p>
    <w:p w14:paraId="5B6A3B19" w14:textId="77777777" w:rsidR="00AE0BC8" w:rsidRPr="00583CA6" w:rsidRDefault="00AE0BC8" w:rsidP="00AE0BC8">
      <w:pPr>
        <w:spacing w:after="0" w:line="240" w:lineRule="auto"/>
        <w:jc w:val="center"/>
        <w:rPr>
          <w:rFonts w:ascii="Times New Roman" w:hAnsi="Times New Roman" w:cs="Times New Roman"/>
          <w:sz w:val="20"/>
          <w:szCs w:val="20"/>
        </w:rPr>
      </w:pPr>
    </w:p>
    <w:p w14:paraId="27BCBD0F" w14:textId="34C4D03A" w:rsidR="00AE0BC8" w:rsidRPr="009B3D59" w:rsidRDefault="00CE635A" w:rsidP="00805CE9">
      <w:pPr>
        <w:spacing w:after="0"/>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.1. Tiekėjas gali pateikti tik vieną pasiūlymą – individualiai arba kaip ūkio subjektų grupės dalyvis. Jei tiekėjas pateikia daugiau kaip vieną pasiūlymą arba ūkio subjektų grupės dalyvis dalyvauja teikiant kelis pasiūlymus, visi tokie pasiūlymai bus atmesti.</w:t>
      </w:r>
      <w:r w:rsidR="00CE6832">
        <w:rPr>
          <w:rFonts w:ascii="Times New Roman" w:hAnsi="Times New Roman" w:cs="Times New Roman"/>
          <w:sz w:val="24"/>
          <w:szCs w:val="24"/>
        </w:rPr>
        <w:t xml:space="preserve"> </w:t>
      </w:r>
      <w:r w:rsidR="00CE6832" w:rsidRPr="00CE6832">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E6832">
        <w:rPr>
          <w:rFonts w:ascii="Times New Roman" w:hAnsi="Times New Roman" w:cs="Times New Roman"/>
          <w:sz w:val="24"/>
          <w:szCs w:val="24"/>
        </w:rPr>
        <w:t>.</w:t>
      </w:r>
    </w:p>
    <w:p w14:paraId="5ABC4E33" w14:textId="77777777" w:rsidR="009F325D"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 xml:space="preserve">.2. Tiekėjai pasiūlymus privalo pateikti tik CVP IS priemonėmis. </w:t>
      </w:r>
    </w:p>
    <w:p w14:paraId="400F4C1F" w14:textId="0E6E39BF" w:rsidR="00AE0BC8"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5.3.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 turi teisę reikalauti pateikti dokumentų originalus. Gali būti:</w:t>
      </w:r>
    </w:p>
    <w:p w14:paraId="583B8C9A" w14:textId="1FD43AB8" w:rsidR="009F325D"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5.3.1. pateikiami kvalifikuotu elektroniniu parašu pasirašytu elektroninėmis priemonėmis suformuoti dokumentai;</w:t>
      </w:r>
    </w:p>
    <w:p w14:paraId="6AA27922" w14:textId="30AE2988" w:rsidR="009F325D" w:rsidRPr="009B3D59"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5.3.2. skaitmeninės dokumentų kopijos (fiziniu parašu tvirtinami dokumentai turi būti pateikiami pasirašyti ir nuskenuoti).</w:t>
      </w:r>
    </w:p>
    <w:p w14:paraId="2D5D81FE" w14:textId="44B23350" w:rsidR="00AE0BC8" w:rsidRPr="009B3D59"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w:t>
      </w:r>
      <w:r w:rsidR="009F325D">
        <w:rPr>
          <w:rFonts w:ascii="Times New Roman" w:hAnsi="Times New Roman" w:cs="Times New Roman"/>
          <w:sz w:val="24"/>
          <w:szCs w:val="24"/>
        </w:rPr>
        <w:t>4</w:t>
      </w:r>
      <w:r w:rsidR="00AE0BC8" w:rsidRPr="009B3D59">
        <w:rPr>
          <w:rFonts w:ascii="Times New Roman" w:hAnsi="Times New Roman" w:cs="Times New Roman"/>
          <w:sz w:val="24"/>
          <w:szCs w:val="24"/>
        </w:rPr>
        <w:t>. Pasiūlymą sudaro CVP IS priemonėmis pate</w:t>
      </w:r>
      <w:r w:rsidR="006A62E1" w:rsidRPr="009B3D59">
        <w:rPr>
          <w:rFonts w:ascii="Times New Roman" w:hAnsi="Times New Roman" w:cs="Times New Roman"/>
          <w:sz w:val="24"/>
          <w:szCs w:val="24"/>
        </w:rPr>
        <w:t>iktų dokumentų visuma. Tiekėjas turi pateikti:</w:t>
      </w:r>
    </w:p>
    <w:p w14:paraId="397BCFB1" w14:textId="0166390F" w:rsidR="006A62E1"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.1. Pasiūlymo formą</w:t>
      </w:r>
      <w:r w:rsidR="0017508A">
        <w:rPr>
          <w:rFonts w:ascii="Times New Roman" w:hAnsi="Times New Roman" w:cs="Times New Roman"/>
          <w:sz w:val="24"/>
          <w:szCs w:val="24"/>
        </w:rPr>
        <w:t xml:space="preserve"> 2 priedas</w:t>
      </w:r>
      <w:r w:rsidR="006A62E1" w:rsidRPr="009B3D59">
        <w:rPr>
          <w:rFonts w:ascii="Times New Roman" w:hAnsi="Times New Roman" w:cs="Times New Roman"/>
          <w:sz w:val="24"/>
          <w:szCs w:val="24"/>
        </w:rPr>
        <w:t xml:space="preserve"> (užpildytą Pirkimo sąlygų priedą „Pasiūlymo formą“);</w:t>
      </w:r>
    </w:p>
    <w:p w14:paraId="09EEB5C1" w14:textId="4182E504" w:rsidR="003E1AFB" w:rsidRPr="000D59BE" w:rsidRDefault="00CE635A" w:rsidP="00AE0BC8">
      <w:pPr>
        <w:spacing w:after="0" w:line="240" w:lineRule="auto"/>
        <w:ind w:firstLine="1134"/>
        <w:jc w:val="both"/>
        <w:rPr>
          <w:rFonts w:ascii="Times New Roman" w:hAnsi="Times New Roman" w:cs="Times New Roman"/>
          <w:sz w:val="24"/>
          <w:szCs w:val="24"/>
        </w:rPr>
      </w:pPr>
      <w:r w:rsidRPr="0017508A">
        <w:rPr>
          <w:rFonts w:ascii="Times New Roman" w:hAnsi="Times New Roman" w:cs="Times New Roman"/>
          <w:sz w:val="24"/>
          <w:szCs w:val="24"/>
        </w:rPr>
        <w:t>5</w:t>
      </w:r>
      <w:r w:rsidR="003E1AFB" w:rsidRPr="0017508A">
        <w:rPr>
          <w:rFonts w:ascii="Times New Roman" w:hAnsi="Times New Roman" w:cs="Times New Roman"/>
          <w:sz w:val="24"/>
          <w:szCs w:val="24"/>
        </w:rPr>
        <w:t>.</w:t>
      </w:r>
      <w:r w:rsidR="009F325D" w:rsidRPr="0017508A">
        <w:rPr>
          <w:rFonts w:ascii="Times New Roman" w:hAnsi="Times New Roman" w:cs="Times New Roman"/>
          <w:sz w:val="24"/>
          <w:szCs w:val="24"/>
        </w:rPr>
        <w:t>4</w:t>
      </w:r>
      <w:r w:rsidR="003E1AFB" w:rsidRPr="0017508A">
        <w:rPr>
          <w:rFonts w:ascii="Times New Roman" w:hAnsi="Times New Roman" w:cs="Times New Roman"/>
          <w:sz w:val="24"/>
          <w:szCs w:val="24"/>
        </w:rPr>
        <w:t xml:space="preserve">.2. </w:t>
      </w:r>
      <w:r w:rsidR="000D59BE" w:rsidRPr="0017508A">
        <w:rPr>
          <w:rFonts w:ascii="Times New Roman" w:hAnsi="Times New Roman" w:cs="Times New Roman"/>
          <w:sz w:val="24"/>
          <w:szCs w:val="24"/>
        </w:rPr>
        <w:t>Užpildytas</w:t>
      </w:r>
      <w:r w:rsidR="00737E16" w:rsidRPr="0017508A">
        <w:rPr>
          <w:rFonts w:ascii="Times New Roman" w:hAnsi="Times New Roman" w:cs="Times New Roman"/>
          <w:sz w:val="24"/>
          <w:szCs w:val="24"/>
        </w:rPr>
        <w:t xml:space="preserve"> pirkimo dokumentų</w:t>
      </w:r>
      <w:r w:rsidR="000D59BE" w:rsidRPr="0017508A">
        <w:rPr>
          <w:rFonts w:ascii="Times New Roman" w:hAnsi="Times New Roman" w:cs="Times New Roman"/>
          <w:sz w:val="24"/>
          <w:szCs w:val="24"/>
        </w:rPr>
        <w:t xml:space="preserve"> </w:t>
      </w:r>
      <w:r w:rsidR="0017508A" w:rsidRPr="0017508A">
        <w:rPr>
          <w:rFonts w:ascii="Times New Roman" w:hAnsi="Times New Roman" w:cs="Times New Roman"/>
          <w:sz w:val="24"/>
          <w:szCs w:val="24"/>
        </w:rPr>
        <w:t>3</w:t>
      </w:r>
      <w:r w:rsidR="000D59BE" w:rsidRPr="0017508A">
        <w:rPr>
          <w:rFonts w:ascii="Times New Roman" w:hAnsi="Times New Roman" w:cs="Times New Roman"/>
          <w:sz w:val="24"/>
          <w:szCs w:val="24"/>
        </w:rPr>
        <w:t xml:space="preserve"> pried</w:t>
      </w:r>
      <w:r w:rsidR="00737E16" w:rsidRPr="0017508A">
        <w:rPr>
          <w:rFonts w:ascii="Times New Roman" w:hAnsi="Times New Roman" w:cs="Times New Roman"/>
          <w:sz w:val="24"/>
          <w:szCs w:val="24"/>
        </w:rPr>
        <w:t>as</w:t>
      </w:r>
      <w:r w:rsidR="000D59BE" w:rsidRPr="0017508A">
        <w:rPr>
          <w:rFonts w:ascii="Times New Roman" w:hAnsi="Times New Roman" w:cs="Times New Roman"/>
          <w:sz w:val="24"/>
          <w:szCs w:val="24"/>
        </w:rPr>
        <w:t xml:space="preserve">  „Siūlomų prekių techniniai parametrai</w:t>
      </w:r>
      <w:r w:rsidR="003E1AFB" w:rsidRPr="0017508A">
        <w:rPr>
          <w:rFonts w:ascii="Times New Roman" w:hAnsi="Times New Roman" w:cs="Times New Roman"/>
          <w:sz w:val="24"/>
          <w:szCs w:val="24"/>
        </w:rPr>
        <w:t>;</w:t>
      </w:r>
    </w:p>
    <w:p w14:paraId="62A09351" w14:textId="7C245C34" w:rsidR="006A62E1" w:rsidRPr="009B3D59" w:rsidRDefault="00937F04"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w:t>
      </w:r>
      <w:r w:rsidR="00891651">
        <w:rPr>
          <w:rFonts w:ascii="Times New Roman" w:hAnsi="Times New Roman" w:cs="Times New Roman"/>
          <w:sz w:val="24"/>
          <w:szCs w:val="24"/>
        </w:rPr>
        <w:t>3</w:t>
      </w:r>
      <w:r w:rsidR="006A62E1" w:rsidRPr="009B3D59">
        <w:rPr>
          <w:rFonts w:ascii="Times New Roman" w:hAnsi="Times New Roman" w:cs="Times New Roman"/>
          <w:sz w:val="24"/>
          <w:szCs w:val="24"/>
        </w:rPr>
        <w:t>. Jungtinės veiklos sutarties kopiją (jeigu pasiūlymą teikia tiekėjų grupė);</w:t>
      </w:r>
    </w:p>
    <w:p w14:paraId="404AB189" w14:textId="7D4F38D8" w:rsidR="006A62E1"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w:t>
      </w:r>
      <w:r w:rsidR="00891651">
        <w:rPr>
          <w:rFonts w:ascii="Times New Roman" w:hAnsi="Times New Roman" w:cs="Times New Roman"/>
          <w:sz w:val="24"/>
          <w:szCs w:val="24"/>
        </w:rPr>
        <w:t>4</w:t>
      </w:r>
      <w:r w:rsidR="006A62E1" w:rsidRPr="009B3D59">
        <w:rPr>
          <w:rFonts w:ascii="Times New Roman" w:hAnsi="Times New Roman" w:cs="Times New Roman"/>
          <w:sz w:val="24"/>
          <w:szCs w:val="24"/>
        </w:rPr>
        <w:t>. Įgaliojimą teikti pasiūlymą (jeigu pasiūlymą pateikia ne tiekėjo vadovas).</w:t>
      </w:r>
    </w:p>
    <w:p w14:paraId="3A7294B5" w14:textId="009B7FFA" w:rsidR="00C63931" w:rsidRPr="009B3D59" w:rsidRDefault="00C63931"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5.4.5.</w:t>
      </w:r>
      <w:r w:rsidR="00AC42AA">
        <w:rPr>
          <w:rFonts w:ascii="Times New Roman" w:hAnsi="Times New Roman" w:cs="Times New Roman"/>
          <w:sz w:val="24"/>
          <w:szCs w:val="24"/>
        </w:rPr>
        <w:t xml:space="preserve"> </w:t>
      </w:r>
      <w:r>
        <w:rPr>
          <w:rFonts w:ascii="Times New Roman" w:hAnsi="Times New Roman" w:cs="Times New Roman"/>
          <w:sz w:val="24"/>
          <w:szCs w:val="24"/>
        </w:rPr>
        <w:t>Dokumentai, patvirtinantys ekranų atitiktį minimaliems aplinkos apsaugos reikalavimams.</w:t>
      </w:r>
    </w:p>
    <w:p w14:paraId="615A53FD" w14:textId="0FBF5259" w:rsidR="00CE6832" w:rsidRPr="009B3D59" w:rsidRDefault="00CE6832"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5.5. Dokumentacija Perkančiajam subjektui turi būti parengta lietuvių kalba, tačiau švieslenčių ir ekranų techninė gamintojų dokumentaciją, brėžiniai, instrukcijos, licencijos ir sertifikatai gali būti pateikiami lietuvių arba anglų kalba.</w:t>
      </w:r>
    </w:p>
    <w:p w14:paraId="59BB7370" w14:textId="18AAC3EF" w:rsidR="006A62E1" w:rsidRPr="009B3D59" w:rsidRDefault="00937F04" w:rsidP="006A62E1">
      <w:pPr>
        <w:spacing w:after="0"/>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6</w:t>
      </w:r>
      <w:r w:rsidR="006A62E1" w:rsidRPr="009B3D59">
        <w:rPr>
          <w:rFonts w:ascii="Times New Roman" w:hAnsi="Times New Roman" w:cs="Times New Roman"/>
          <w:sz w:val="24"/>
          <w:szCs w:val="24"/>
        </w:rPr>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300AA8" w14:textId="1C042E87" w:rsidR="006A62E1" w:rsidRPr="009B3D59" w:rsidRDefault="00937F04" w:rsidP="006A62E1">
      <w:pPr>
        <w:spacing w:after="0"/>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7</w:t>
      </w:r>
      <w:r w:rsidR="006A62E1" w:rsidRPr="009B3D59">
        <w:rPr>
          <w:rFonts w:ascii="Times New Roman" w:hAnsi="Times New Roman" w:cs="Times New Roman"/>
          <w:sz w:val="24"/>
          <w:szCs w:val="24"/>
        </w:rPr>
        <w:t>.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 visuose pasiūlymo dokumentuose turi būti įrašomos apvalinant dviem skaitmenimis po kablelio.</w:t>
      </w:r>
    </w:p>
    <w:p w14:paraId="4FEB61CD" w14:textId="41DFC605" w:rsidR="006A62E1" w:rsidRPr="009B3D59" w:rsidRDefault="00937F04" w:rsidP="006A62E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8</w:t>
      </w:r>
      <w:r w:rsidR="006A62E1" w:rsidRPr="009B3D59">
        <w:rPr>
          <w:rFonts w:ascii="Times New Roman" w:hAnsi="Times New Roman" w:cs="Times New Roman"/>
          <w:sz w:val="24"/>
          <w:szCs w:val="24"/>
        </w:rPr>
        <w:t>. Tiekėjai pasiūlymą pateikia CVP IS priemonėmis iki nurodyto termino pabaigos.</w:t>
      </w:r>
      <w:r w:rsidR="009B3D59">
        <w:rPr>
          <w:rFonts w:ascii="Times New Roman" w:hAnsi="Times New Roman" w:cs="Times New Roman"/>
          <w:sz w:val="24"/>
          <w:szCs w:val="24"/>
        </w:rPr>
        <w:t xml:space="preserve"> CVP IS priemonėmis pateiktą pasiūlymą, iki pasiūlymo termino pabaigos, tiekėjas gali atsiimti arba pakeisti. Norėdamas pakeisti CVP IS priemonėmis pateiktą pasiūlymą, tiekėjas turi jį atsiimti, ir pataisęs, turi pateikti iš naujo.</w:t>
      </w:r>
    </w:p>
    <w:p w14:paraId="09A0E76B" w14:textId="1DE63019" w:rsidR="009B3D59" w:rsidRPr="009B3D59" w:rsidRDefault="00937F04" w:rsidP="009B3D5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9B3D59" w:rsidRPr="009B3D59">
        <w:rPr>
          <w:rFonts w:ascii="Times New Roman" w:hAnsi="Times New Roman" w:cs="Times New Roman"/>
          <w:sz w:val="24"/>
          <w:szCs w:val="24"/>
        </w:rPr>
        <w:t>.</w:t>
      </w:r>
      <w:r w:rsidR="009F325D">
        <w:rPr>
          <w:rFonts w:ascii="Times New Roman" w:hAnsi="Times New Roman" w:cs="Times New Roman"/>
          <w:sz w:val="24"/>
          <w:szCs w:val="24"/>
        </w:rPr>
        <w:t>9</w:t>
      </w:r>
      <w:r w:rsidR="009B3D59" w:rsidRPr="009B3D59">
        <w:rPr>
          <w:rFonts w:ascii="Times New Roman" w:hAnsi="Times New Roman" w:cs="Times New Roman"/>
          <w:sz w:val="24"/>
          <w:szCs w:val="24"/>
        </w:rPr>
        <w:t>. Kol nesibaigė pasiūlymų galiojimo laikas, perkantysis subjektas turi teisę prašyti, kad tiekėjai pratęstų jų galiojimo iki konkrečiai nurodyto laiko.</w:t>
      </w:r>
    </w:p>
    <w:p w14:paraId="5C6A306A" w14:textId="7E3A39E9" w:rsidR="009B3D59" w:rsidRDefault="00937F04" w:rsidP="009B3D59">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sidRPr="009B3D59">
        <w:rPr>
          <w:rFonts w:ascii="Times New Roman" w:hAnsi="Times New Roman" w:cs="Times New Roman"/>
          <w:sz w:val="24"/>
          <w:szCs w:val="24"/>
        </w:rPr>
        <w:t>.</w:t>
      </w:r>
      <w:r w:rsidR="009F325D">
        <w:rPr>
          <w:rFonts w:ascii="Times New Roman" w:hAnsi="Times New Roman" w:cs="Times New Roman"/>
          <w:sz w:val="24"/>
          <w:szCs w:val="24"/>
        </w:rPr>
        <w:t>10</w:t>
      </w:r>
      <w:r w:rsidR="009B3D59" w:rsidRPr="009B3D59">
        <w:rPr>
          <w:rFonts w:ascii="Times New Roman" w:hAnsi="Times New Roman" w:cs="Times New Roman"/>
          <w:sz w:val="24"/>
          <w:szCs w:val="24"/>
        </w:rPr>
        <w:t xml:space="preserve">. </w:t>
      </w:r>
      <w:r w:rsidR="009B3D59" w:rsidRPr="009B3D59">
        <w:rPr>
          <w:rFonts w:ascii="Times New Roman" w:hAnsi="Times New Roman"/>
          <w:sz w:val="24"/>
          <w:szCs w:val="24"/>
          <w:lang w:eastAsia="lt-LT"/>
        </w:rPr>
        <w:t xml:space="preserve">Perkantysis subjektas turi teisę pratęsti pasiūlymo pateikimo terminą. Apie pasiūlymo pateikimo terminą perkantysis subjektas informuoja CVP IS susirašinėjimo priemonėmis visus prie pirkimo prisijungusius tiekėjus. </w:t>
      </w:r>
    </w:p>
    <w:p w14:paraId="6AD47A10" w14:textId="0F7F5ADD" w:rsidR="009B3D59" w:rsidRPr="006E7743" w:rsidRDefault="00937F04" w:rsidP="009B3D59">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Pr>
          <w:rFonts w:ascii="Times New Roman" w:hAnsi="Times New Roman" w:cs="Times New Roman"/>
          <w:sz w:val="24"/>
          <w:szCs w:val="24"/>
        </w:rPr>
        <w:t>.1</w:t>
      </w:r>
      <w:r w:rsidR="009F325D">
        <w:rPr>
          <w:rFonts w:ascii="Times New Roman" w:hAnsi="Times New Roman" w:cs="Times New Roman"/>
          <w:sz w:val="24"/>
          <w:szCs w:val="24"/>
        </w:rPr>
        <w:t>1</w:t>
      </w:r>
      <w:r w:rsidR="009B3D59">
        <w:rPr>
          <w:rFonts w:ascii="Times New Roman" w:hAnsi="Times New Roman" w:cs="Times New Roman"/>
          <w:sz w:val="24"/>
          <w:szCs w:val="24"/>
        </w:rPr>
        <w:t xml:space="preserve">. </w:t>
      </w:r>
      <w:r w:rsidR="009B3D59" w:rsidRPr="006E7743">
        <w:rPr>
          <w:rFonts w:ascii="Times New Roman" w:hAnsi="Times New Roman"/>
          <w:sz w:val="24"/>
          <w:szCs w:val="24"/>
          <w:lang w:eastAsia="lt-LT"/>
        </w:rPr>
        <w:t>Tiekėjai pasiūlyme turi nurodyti, kokia pasiūlyme pateikta informacija yra konfidenciali</w:t>
      </w:r>
      <w:r w:rsidR="00C206FA">
        <w:rPr>
          <w:rFonts w:ascii="Times New Roman" w:hAnsi="Times New Roman"/>
          <w:sz w:val="24"/>
          <w:szCs w:val="24"/>
          <w:lang w:eastAsia="lt-LT"/>
        </w:rPr>
        <w:t xml:space="preserve">, </w:t>
      </w:r>
      <w:r w:rsidR="00C206FA" w:rsidRPr="00805CE9">
        <w:rPr>
          <w:rFonts w:ascii="Times New Roman" w:hAnsi="Times New Roman"/>
          <w:sz w:val="24"/>
          <w:szCs w:val="24"/>
          <w:lang w:eastAsia="lt-LT"/>
        </w:rPr>
        <w:t>vadovaujantis PĮ 32 str.</w:t>
      </w:r>
      <w:r w:rsidR="00C206FA">
        <w:rPr>
          <w:rFonts w:ascii="Times New Roman" w:hAnsi="Times New Roman"/>
          <w:sz w:val="24"/>
          <w:szCs w:val="24"/>
          <w:lang w:eastAsia="lt-LT"/>
        </w:rPr>
        <w:t xml:space="preserve"> </w:t>
      </w:r>
      <w:r w:rsidR="009B3D59" w:rsidRPr="006E7743">
        <w:rPr>
          <w:rFonts w:ascii="Times New Roman" w:hAnsi="Times New Roman"/>
          <w:sz w:val="24"/>
          <w:szCs w:val="24"/>
          <w:lang w:eastAsia="lt-LT"/>
        </w:rPr>
        <w:t xml:space="preserve">Perkantysis subjektas negali atskleisti tiekėjo pateiktos informacijos, kurią tiekėjas nurodė kaip konfidencialią. Informacija, kurią viešai skelbti įpareigoja Lietuvos Respublikos įstatymai, negali būti tiekėjo nurodoma kaip konfidenciali. </w:t>
      </w:r>
    </w:p>
    <w:p w14:paraId="041C59AE" w14:textId="68895529" w:rsidR="00C92C61" w:rsidRDefault="00937F04" w:rsidP="00AC42AA">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Pr>
          <w:rFonts w:ascii="Times New Roman" w:hAnsi="Times New Roman" w:cs="Times New Roman"/>
          <w:sz w:val="24"/>
          <w:szCs w:val="24"/>
        </w:rPr>
        <w:t>.1</w:t>
      </w:r>
      <w:r w:rsidR="009F325D">
        <w:rPr>
          <w:rFonts w:ascii="Times New Roman" w:hAnsi="Times New Roman" w:cs="Times New Roman"/>
          <w:sz w:val="24"/>
          <w:szCs w:val="24"/>
        </w:rPr>
        <w:t>2</w:t>
      </w:r>
      <w:r w:rsidR="009B3D59">
        <w:rPr>
          <w:rFonts w:ascii="Times New Roman" w:hAnsi="Times New Roman" w:cs="Times New Roman"/>
          <w:sz w:val="24"/>
          <w:szCs w:val="24"/>
        </w:rPr>
        <w:t xml:space="preserve">. </w:t>
      </w:r>
      <w:r w:rsidR="009B3D59" w:rsidRPr="006E7743">
        <w:rPr>
          <w:rFonts w:ascii="Times New Roman" w:hAnsi="Times New Roman"/>
          <w:sz w:val="24"/>
          <w:szCs w:val="24"/>
          <w:lang w:eastAsia="lt-LT"/>
        </w:rPr>
        <w:t>Pateikdamas pasiūlymą, tiekėjas sutinka su šiomis sąlygomis ir patvirtina, kad jo pasiūlyme pateikta informacija yra teisinga ir apima viską, ko reikia tinkamam pirkimo sutarties įvykdymui.</w:t>
      </w:r>
    </w:p>
    <w:p w14:paraId="14204821" w14:textId="4E8CC487" w:rsidR="00A14F77" w:rsidRPr="00D9412D" w:rsidRDefault="00A14F77" w:rsidP="00A14F77">
      <w:pPr>
        <w:pStyle w:val="Sraopastraipa"/>
        <w:numPr>
          <w:ilvl w:val="0"/>
          <w:numId w:val="1"/>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t>PASIŪLYMO GALIOJIMO UŽTIKRINIMAS</w:t>
      </w:r>
    </w:p>
    <w:p w14:paraId="356D4BE0" w14:textId="77777777" w:rsidR="00A14F77" w:rsidRDefault="00A14F77" w:rsidP="00A14F77">
      <w:pPr>
        <w:spacing w:after="0" w:line="240" w:lineRule="auto"/>
        <w:jc w:val="center"/>
        <w:rPr>
          <w:rFonts w:ascii="Times New Roman" w:hAnsi="Times New Roman" w:cs="Times New Roman"/>
          <w:sz w:val="24"/>
          <w:szCs w:val="24"/>
        </w:rPr>
      </w:pPr>
    </w:p>
    <w:p w14:paraId="42ABC3BA" w14:textId="42D9C482" w:rsidR="00A14F77" w:rsidRPr="00A14F77" w:rsidRDefault="009F325D" w:rsidP="000B26B5">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6</w:t>
      </w:r>
      <w:r w:rsidR="00A14F77" w:rsidRPr="00A14F77">
        <w:rPr>
          <w:rFonts w:ascii="Times New Roman" w:hAnsi="Times New Roman" w:cs="Times New Roman"/>
          <w:sz w:val="24"/>
          <w:szCs w:val="24"/>
        </w:rPr>
        <w:t xml:space="preserve">.1.  </w:t>
      </w:r>
      <w:r w:rsidR="00A14F77" w:rsidRPr="00A14F77">
        <w:rPr>
          <w:rFonts w:ascii="Times New Roman" w:hAnsi="Times New Roman" w:cs="Times New Roman"/>
          <w:sz w:val="24"/>
          <w:szCs w:val="24"/>
          <w:lang w:eastAsia="lt-LT"/>
        </w:rPr>
        <w:t xml:space="preserve">Pasiūlyme turi būti nurodytas jo galiojimo terminas. </w:t>
      </w:r>
      <w:r w:rsidR="00A14F77" w:rsidRPr="003E1AFB">
        <w:rPr>
          <w:rFonts w:ascii="Times New Roman" w:hAnsi="Times New Roman" w:cs="Times New Roman"/>
          <w:sz w:val="24"/>
          <w:szCs w:val="24"/>
          <w:lang w:eastAsia="lt-LT"/>
        </w:rPr>
        <w:t xml:space="preserve">Pasiūlymas turi galioti </w:t>
      </w:r>
      <w:r w:rsidR="00A14F77" w:rsidRPr="008D370B">
        <w:rPr>
          <w:rFonts w:ascii="Times New Roman" w:hAnsi="Times New Roman" w:cs="Times New Roman"/>
          <w:sz w:val="24"/>
          <w:szCs w:val="24"/>
          <w:lang w:eastAsia="lt-LT"/>
        </w:rPr>
        <w:t xml:space="preserve">ne trumpiau nei </w:t>
      </w:r>
      <w:r w:rsidR="00AA23DE" w:rsidRPr="008D370B">
        <w:rPr>
          <w:rFonts w:ascii="Times New Roman" w:hAnsi="Times New Roman" w:cs="Times New Roman"/>
          <w:sz w:val="24"/>
          <w:szCs w:val="24"/>
          <w:lang w:eastAsia="lt-LT"/>
        </w:rPr>
        <w:t>9</w:t>
      </w:r>
      <w:r w:rsidR="00A14F77" w:rsidRPr="008D370B">
        <w:rPr>
          <w:rFonts w:ascii="Times New Roman" w:hAnsi="Times New Roman" w:cs="Times New Roman"/>
          <w:sz w:val="24"/>
          <w:szCs w:val="24"/>
          <w:lang w:eastAsia="lt-LT"/>
        </w:rPr>
        <w:t>0 dienų</w:t>
      </w:r>
      <w:r w:rsidR="00A14F77" w:rsidRPr="003E1AFB">
        <w:rPr>
          <w:rFonts w:ascii="Times New Roman" w:hAnsi="Times New Roman" w:cs="Times New Roman"/>
          <w:sz w:val="24"/>
          <w:szCs w:val="24"/>
          <w:lang w:eastAsia="lt-LT"/>
        </w:rPr>
        <w:t xml:space="preserve"> nuo pasiūlymų pateikimo termino dienos. </w:t>
      </w:r>
      <w:r w:rsidR="00A14F77" w:rsidRPr="00A14F77">
        <w:rPr>
          <w:rFonts w:ascii="Times New Roman" w:hAnsi="Times New Roman" w:cs="Times New Roman"/>
          <w:sz w:val="24"/>
          <w:szCs w:val="24"/>
          <w:lang w:eastAsia="lt-LT"/>
        </w:rPr>
        <w:t>Jeigu pasiūlyme nenurodytas jo galiojimo laikas, laikoma, kad pasiūlymas galioja tiek, kiek numatyta pirkimo dokumentuose.</w:t>
      </w:r>
    </w:p>
    <w:p w14:paraId="0DB08C8E" w14:textId="228127FD" w:rsidR="00A14F77" w:rsidRDefault="009F325D" w:rsidP="000B26B5">
      <w:pPr>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A14F77" w:rsidRPr="00A14F77">
        <w:rPr>
          <w:rFonts w:ascii="Times New Roman" w:hAnsi="Times New Roman" w:cs="Times New Roman"/>
          <w:sz w:val="24"/>
          <w:szCs w:val="24"/>
          <w:lang w:eastAsia="lt-LT"/>
        </w:rPr>
        <w:t xml:space="preserve">.2.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4B12F162" w14:textId="77777777" w:rsidR="00A14F77" w:rsidRDefault="00A14F77" w:rsidP="000B26B5">
      <w:pPr>
        <w:spacing w:after="0"/>
        <w:jc w:val="both"/>
        <w:rPr>
          <w:rFonts w:ascii="Times New Roman" w:hAnsi="Times New Roman" w:cs="Times New Roman"/>
          <w:sz w:val="24"/>
          <w:szCs w:val="24"/>
          <w:lang w:eastAsia="lt-LT"/>
        </w:rPr>
      </w:pPr>
    </w:p>
    <w:p w14:paraId="1FE58066" w14:textId="108D7185" w:rsidR="00A14F77" w:rsidRPr="00D9412D" w:rsidRDefault="00AE4B6E" w:rsidP="000B26B5">
      <w:pPr>
        <w:pStyle w:val="Sraopastraipa"/>
        <w:numPr>
          <w:ilvl w:val="0"/>
          <w:numId w:val="1"/>
        </w:numPr>
        <w:spacing w:after="0"/>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SĄLYGŲ PAAIŠKINIMAS</w:t>
      </w:r>
    </w:p>
    <w:p w14:paraId="3B8CA819" w14:textId="77777777" w:rsidR="000B26B5" w:rsidRDefault="000B26B5" w:rsidP="000B26B5">
      <w:pPr>
        <w:numPr>
          <w:ilvl w:val="1"/>
          <w:numId w:val="0"/>
        </w:num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35FCB308" w14:textId="0E96FABF" w:rsidR="00E76CE5" w:rsidRPr="0017774E"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sidRPr="008D370B">
        <w:rPr>
          <w:rFonts w:ascii="Times New Roman" w:hAnsi="Times New Roman" w:cs="Times New Roman"/>
          <w:sz w:val="24"/>
          <w:szCs w:val="24"/>
          <w:lang w:eastAsia="lt-LT"/>
        </w:rPr>
        <w:t>7</w:t>
      </w:r>
      <w:r w:rsidR="000B26B5" w:rsidRPr="008D370B">
        <w:rPr>
          <w:rFonts w:ascii="Times New Roman" w:hAnsi="Times New Roman" w:cs="Times New Roman"/>
          <w:sz w:val="24"/>
          <w:szCs w:val="24"/>
          <w:lang w:eastAsia="lt-LT"/>
        </w:rPr>
        <w:t xml:space="preserve">.1. </w:t>
      </w:r>
      <w:r w:rsidR="000B26B5" w:rsidRPr="008D370B">
        <w:rPr>
          <w:rFonts w:ascii="Times New Roman" w:hAnsi="Times New Roman"/>
          <w:sz w:val="24"/>
          <w:szCs w:val="24"/>
          <w:lang w:eastAsia="lt-LT"/>
        </w:rPr>
        <w:t>Tiekėjas gali prašyti, kad perkantysis subjektas paaiškintų pirkimo dokumentus. Perkantysis subjektas atsako į kiekvieną CVP IS susirašinėjimo pr</w:t>
      </w:r>
      <w:r w:rsidR="003E1AFB" w:rsidRPr="008D370B">
        <w:rPr>
          <w:rFonts w:ascii="Times New Roman" w:hAnsi="Times New Roman"/>
          <w:sz w:val="24"/>
          <w:szCs w:val="24"/>
          <w:lang w:eastAsia="lt-LT"/>
        </w:rPr>
        <w:t>i</w:t>
      </w:r>
      <w:r w:rsidR="000B26B5" w:rsidRPr="008D370B">
        <w:rPr>
          <w:rFonts w:ascii="Times New Roman" w:hAnsi="Times New Roman"/>
          <w:sz w:val="24"/>
          <w:szCs w:val="24"/>
          <w:lang w:eastAsia="lt-LT"/>
        </w:rPr>
        <w:t xml:space="preserve">emonėmis pateiktą prašymą </w:t>
      </w:r>
      <w:r w:rsidR="000B26B5" w:rsidRPr="008D370B">
        <w:rPr>
          <w:rFonts w:ascii="Times New Roman" w:hAnsi="Times New Roman"/>
          <w:sz w:val="24"/>
          <w:szCs w:val="24"/>
          <w:lang w:eastAsia="lt-LT"/>
        </w:rPr>
        <w:lastRenderedPageBreak/>
        <w:t>paaiškinti pirkimo dokumentus, jeigu jis gautas ne vėliau, kaip prieš 2 darbo dienas iki pasiūlymų pateikimo termino pabaigos. Atsakymas siunčiamas taip, kad tiekėjas jį gautų ne vėliau nei likus 1 darbo dienai iki pasiūlymų pateikimo termino pabaigos.</w:t>
      </w:r>
      <w:r w:rsidR="000B26B5" w:rsidRPr="0017774E">
        <w:rPr>
          <w:rFonts w:ascii="Times New Roman" w:hAnsi="Times New Roman"/>
          <w:sz w:val="24"/>
          <w:szCs w:val="24"/>
          <w:lang w:eastAsia="lt-LT"/>
        </w:rPr>
        <w:t xml:space="preserve">  </w:t>
      </w:r>
    </w:p>
    <w:p w14:paraId="398C1141" w14:textId="0CC6A078"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sidRPr="00E76CE5">
        <w:rPr>
          <w:rFonts w:ascii="Times New Roman" w:hAnsi="Times New Roman"/>
          <w:sz w:val="24"/>
          <w:szCs w:val="24"/>
          <w:lang w:eastAsia="lt-LT"/>
        </w:rPr>
        <w:t xml:space="preserve">.2. </w:t>
      </w:r>
      <w:r w:rsidR="00E76CE5" w:rsidRPr="006E7743">
        <w:rPr>
          <w:rFonts w:ascii="Times New Roman" w:hAnsi="Times New Roman"/>
          <w:sz w:val="24"/>
          <w:szCs w:val="24"/>
          <w:lang w:eastAsia="lt-LT"/>
        </w:rPr>
        <w:t>Perkantysis subjektas gali savo iniciatyva paaiškinti pirkimo dokumentus. Tokie paaiškinimai visiems tiekėjams, kurie gavo ir priėmė perkančiojo subjekto kvietimą dalyvauti pirkime, turi būti išsiųsti ne vėliau, kaip likus 1 darbo dienai iki pasiūlymų pateikimo termino pabaigos.</w:t>
      </w:r>
    </w:p>
    <w:p w14:paraId="1A7B9EF9" w14:textId="29969549" w:rsidR="00E76CE5" w:rsidRPr="00805CE9"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sidRPr="00E76CE5">
        <w:rPr>
          <w:rFonts w:ascii="Times New Roman" w:hAnsi="Times New Roman"/>
          <w:sz w:val="24"/>
          <w:szCs w:val="24"/>
          <w:lang w:eastAsia="lt-LT"/>
        </w:rPr>
        <w:t xml:space="preserve">.3. Jeigu perkantysis subjektas pirkimo dokumentus paaiškina likus mažiau kaip 1 darbo dieniai iki pasiūlymų pateikimo termino pabaigos, arba ji negali pirkimo dokumentų paaiškinimų pateikti taip, kad visi tiekėjai juos gautų </w:t>
      </w:r>
      <w:r w:rsidR="00E76CE5" w:rsidRPr="006E7743">
        <w:rPr>
          <w:rFonts w:ascii="Times New Roman" w:hAnsi="Times New Roman"/>
          <w:sz w:val="24"/>
          <w:szCs w:val="24"/>
          <w:lang w:eastAsia="lt-LT"/>
        </w:rPr>
        <w:t xml:space="preserve">ne vėliau nei 1 darbo diena nei įvyks susipažinimo su pateiktais pasiūlymais procedūra, jis </w:t>
      </w:r>
      <w:r w:rsidR="00DC0964" w:rsidRPr="00805CE9">
        <w:rPr>
          <w:rFonts w:ascii="Times New Roman" w:hAnsi="Times New Roman"/>
          <w:sz w:val="24"/>
          <w:szCs w:val="24"/>
          <w:lang w:eastAsia="lt-LT"/>
        </w:rPr>
        <w:t>pasiūlymų pateikimo terminą nukelia ne trumpesniam laikui nei tiek, kiek vėluojama juos pateikti.</w:t>
      </w:r>
    </w:p>
    <w:p w14:paraId="0D120CA6" w14:textId="4A11AF21" w:rsidR="00DC0964" w:rsidRPr="00805CE9" w:rsidRDefault="00DC0964"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sidRPr="00805CE9">
        <w:rPr>
          <w:rFonts w:ascii="Times New Roman" w:hAnsi="Times New Roman"/>
          <w:sz w:val="24"/>
          <w:szCs w:val="24"/>
          <w:lang w:eastAsia="lt-LT"/>
        </w:rPr>
        <w:t>7.4. Tuo atveju, kai tikslinama paskelbta informacija ar buvo padaryta reikšmingų pirkimo dokumentų pakeitimų, perkantysis subjektas atitinkamai patikslina skelbimą apie pirkimą</w:t>
      </w:r>
      <w:r w:rsidR="00934619" w:rsidRPr="00805CE9">
        <w:rPr>
          <w:rFonts w:ascii="Times New Roman" w:hAnsi="Times New Roman"/>
          <w:sz w:val="24"/>
          <w:szCs w:val="24"/>
          <w:lang w:eastAsia="lt-LT"/>
        </w:rPr>
        <w:t xml:space="preserve"> ir </w:t>
      </w:r>
      <w:r w:rsidRPr="00805CE9">
        <w:rPr>
          <w:rFonts w:ascii="Times New Roman" w:hAnsi="Times New Roman"/>
          <w:sz w:val="24"/>
          <w:szCs w:val="24"/>
          <w:lang w:eastAsia="lt-LT"/>
        </w:rPr>
        <w:t xml:space="preserve"> </w:t>
      </w:r>
      <w:r w:rsidR="00431C80" w:rsidRPr="00805CE9">
        <w:rPr>
          <w:rFonts w:ascii="Times New Roman" w:hAnsi="Times New Roman"/>
          <w:sz w:val="24"/>
          <w:szCs w:val="24"/>
          <w:lang w:eastAsia="lt-LT"/>
        </w:rPr>
        <w:t>pasiūlymų pateikimo terminas skaičiuojamas iš naujo, nuo patikslinimų paskelbimo CVP IS priemonėmis dienos.</w:t>
      </w:r>
    </w:p>
    <w:p w14:paraId="2E920802" w14:textId="3AA98E76"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sidRPr="00805CE9">
        <w:rPr>
          <w:rFonts w:ascii="Times New Roman" w:hAnsi="Times New Roman"/>
          <w:sz w:val="24"/>
          <w:szCs w:val="24"/>
          <w:lang w:eastAsia="lt-LT"/>
        </w:rPr>
        <w:t>7</w:t>
      </w:r>
      <w:r w:rsidR="00E76CE5" w:rsidRPr="00805CE9">
        <w:rPr>
          <w:rFonts w:ascii="Times New Roman" w:hAnsi="Times New Roman"/>
          <w:sz w:val="24"/>
          <w:szCs w:val="24"/>
          <w:lang w:eastAsia="lt-LT"/>
        </w:rPr>
        <w:t>.</w:t>
      </w:r>
      <w:r w:rsidR="00431C80" w:rsidRPr="00805CE9">
        <w:rPr>
          <w:rFonts w:ascii="Times New Roman" w:hAnsi="Times New Roman"/>
          <w:sz w:val="24"/>
          <w:szCs w:val="24"/>
          <w:lang w:eastAsia="lt-LT"/>
        </w:rPr>
        <w:t>5</w:t>
      </w:r>
      <w:r w:rsidR="00E76CE5" w:rsidRPr="00805CE9">
        <w:rPr>
          <w:rFonts w:ascii="Times New Roman" w:hAnsi="Times New Roman"/>
          <w:sz w:val="24"/>
          <w:szCs w:val="24"/>
          <w:lang w:eastAsia="lt-LT"/>
        </w:rPr>
        <w:t>. Pranešimai</w:t>
      </w:r>
      <w:r w:rsidR="00E76CE5" w:rsidRPr="006E7743">
        <w:rPr>
          <w:rFonts w:ascii="Times New Roman" w:hAnsi="Times New Roman"/>
          <w:sz w:val="24"/>
          <w:szCs w:val="24"/>
          <w:lang w:eastAsia="lt-LT"/>
        </w:rPr>
        <w:t xml:space="preserve"> apie kiekvieną pasiūlymų pateikimo termino nukėlimą turi būti išsiųsti visiems tiekėjams kuriems išsiųstas kvietimas ir kurie prisijungė prie pirkimo.</w:t>
      </w:r>
    </w:p>
    <w:p w14:paraId="5E01F168" w14:textId="2C6017B0"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Pr>
          <w:rFonts w:ascii="Times New Roman" w:hAnsi="Times New Roman"/>
          <w:sz w:val="24"/>
          <w:szCs w:val="24"/>
          <w:lang w:eastAsia="lt-LT"/>
        </w:rPr>
        <w:t>.</w:t>
      </w:r>
      <w:r w:rsidR="00431C80">
        <w:rPr>
          <w:rFonts w:ascii="Times New Roman" w:hAnsi="Times New Roman"/>
          <w:sz w:val="24"/>
          <w:szCs w:val="24"/>
          <w:lang w:eastAsia="lt-LT"/>
        </w:rPr>
        <w:t>6</w:t>
      </w:r>
      <w:r w:rsidR="00E76CE5">
        <w:rPr>
          <w:rFonts w:ascii="Times New Roman" w:hAnsi="Times New Roman"/>
          <w:sz w:val="24"/>
          <w:szCs w:val="24"/>
          <w:lang w:eastAsia="lt-LT"/>
        </w:rPr>
        <w:t xml:space="preserve">. </w:t>
      </w:r>
      <w:r w:rsidR="00E76CE5" w:rsidRPr="006E7743">
        <w:rPr>
          <w:rFonts w:ascii="Times New Roman" w:hAnsi="Times New Roman"/>
          <w:sz w:val="24"/>
          <w:szCs w:val="24"/>
          <w:lang w:eastAsia="lt-LT"/>
        </w:rPr>
        <w:t>Perkantysis subjektas nerengs susitikimo su tiekėjais dėl pirkim</w:t>
      </w:r>
      <w:r w:rsidR="00E76CE5">
        <w:rPr>
          <w:rFonts w:ascii="Times New Roman" w:hAnsi="Times New Roman"/>
          <w:sz w:val="24"/>
          <w:szCs w:val="24"/>
          <w:lang w:eastAsia="lt-LT"/>
        </w:rPr>
        <w:t>o</w:t>
      </w:r>
      <w:r w:rsidR="00E76CE5" w:rsidRPr="006E7743">
        <w:rPr>
          <w:rFonts w:ascii="Times New Roman" w:hAnsi="Times New Roman"/>
          <w:sz w:val="24"/>
          <w:szCs w:val="24"/>
          <w:lang w:eastAsia="lt-LT"/>
        </w:rPr>
        <w:t xml:space="preserve"> dokumentų paaiškinimo.</w:t>
      </w:r>
    </w:p>
    <w:p w14:paraId="545C757F" w14:textId="37B89CBB"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Pr>
          <w:rFonts w:ascii="Times New Roman" w:hAnsi="Times New Roman"/>
          <w:sz w:val="24"/>
          <w:szCs w:val="24"/>
          <w:lang w:eastAsia="lt-LT"/>
        </w:rPr>
        <w:t>.</w:t>
      </w:r>
      <w:r w:rsidR="00431C80">
        <w:rPr>
          <w:rFonts w:ascii="Times New Roman" w:hAnsi="Times New Roman"/>
          <w:sz w:val="24"/>
          <w:szCs w:val="24"/>
          <w:lang w:eastAsia="lt-LT"/>
        </w:rPr>
        <w:t>7</w:t>
      </w:r>
      <w:r w:rsidR="00E76CE5">
        <w:rPr>
          <w:rFonts w:ascii="Times New Roman" w:hAnsi="Times New Roman"/>
          <w:sz w:val="24"/>
          <w:szCs w:val="24"/>
          <w:lang w:eastAsia="lt-LT"/>
        </w:rPr>
        <w:t xml:space="preserve">. </w:t>
      </w:r>
      <w:r w:rsidR="00E76CE5" w:rsidRPr="006E7743">
        <w:rPr>
          <w:rFonts w:ascii="Times New Roman" w:hAnsi="Times New Roman"/>
          <w:sz w:val="24"/>
          <w:szCs w:val="24"/>
        </w:rPr>
        <w:t xml:space="preserve">Bet kokia informacija, sąlygų paaiškinimai, pranešimai ar kitas perkančiojo subjekto ir tiekėjo susirašinėjimas yra vykdomas </w:t>
      </w:r>
      <w:r w:rsidR="00E76CE5" w:rsidRPr="006E7743">
        <w:rPr>
          <w:rFonts w:ascii="Times New Roman" w:hAnsi="Times New Roman"/>
          <w:sz w:val="24"/>
          <w:szCs w:val="24"/>
          <w:lang w:eastAsia="lt-LT"/>
        </w:rPr>
        <w:t>CVP IS susirašinėjimo priemonėmis.</w:t>
      </w:r>
    </w:p>
    <w:p w14:paraId="3440FE64" w14:textId="77777777" w:rsidR="00E76CE5" w:rsidRDefault="00E76CE5" w:rsidP="00E76CE5">
      <w:pPr>
        <w:numPr>
          <w:ilvl w:val="1"/>
          <w:numId w:val="0"/>
        </w:numPr>
        <w:tabs>
          <w:tab w:val="left" w:pos="709"/>
          <w:tab w:val="left" w:pos="1276"/>
          <w:tab w:val="left" w:pos="1418"/>
        </w:tabs>
        <w:spacing w:after="0" w:line="240" w:lineRule="auto"/>
        <w:jc w:val="both"/>
        <w:rPr>
          <w:rFonts w:ascii="Times New Roman" w:hAnsi="Times New Roman"/>
          <w:sz w:val="24"/>
          <w:szCs w:val="24"/>
          <w:lang w:eastAsia="lt-LT"/>
        </w:rPr>
      </w:pPr>
    </w:p>
    <w:p w14:paraId="17231618" w14:textId="23C2CC57" w:rsidR="00E76CE5" w:rsidRPr="00D9412D" w:rsidRDefault="00E76CE5" w:rsidP="00E76CE5">
      <w:pPr>
        <w:pStyle w:val="Sraopastraipa"/>
        <w:numPr>
          <w:ilvl w:val="0"/>
          <w:numId w:val="1"/>
        </w:numPr>
        <w:tabs>
          <w:tab w:val="left" w:pos="709"/>
          <w:tab w:val="left" w:pos="1276"/>
          <w:tab w:val="left" w:pos="1418"/>
        </w:tabs>
        <w:spacing w:after="0" w:line="240" w:lineRule="auto"/>
        <w:jc w:val="center"/>
        <w:rPr>
          <w:rFonts w:ascii="Times New Roman" w:hAnsi="Times New Roman"/>
          <w:b/>
          <w:bCs/>
          <w:sz w:val="24"/>
          <w:szCs w:val="24"/>
          <w:lang w:eastAsia="lt-LT"/>
        </w:rPr>
      </w:pPr>
      <w:r w:rsidRPr="00D9412D">
        <w:rPr>
          <w:rFonts w:ascii="Times New Roman" w:hAnsi="Times New Roman"/>
          <w:b/>
          <w:bCs/>
          <w:sz w:val="24"/>
          <w:szCs w:val="24"/>
          <w:lang w:eastAsia="lt-LT"/>
        </w:rPr>
        <w:t>SUSIPAŽINIMO SU PATEIKTAIS PASIŪLYMAIS PROCEDŪRA</w:t>
      </w:r>
    </w:p>
    <w:p w14:paraId="62109DBE" w14:textId="77777777" w:rsidR="00E76CE5" w:rsidRDefault="00E76CE5" w:rsidP="00E76CE5">
      <w:pPr>
        <w:tabs>
          <w:tab w:val="left" w:pos="709"/>
          <w:tab w:val="left" w:pos="1276"/>
          <w:tab w:val="left" w:pos="1418"/>
        </w:tabs>
        <w:spacing w:after="0" w:line="240" w:lineRule="auto"/>
        <w:jc w:val="center"/>
        <w:rPr>
          <w:rFonts w:ascii="Times New Roman" w:hAnsi="Times New Roman"/>
          <w:sz w:val="24"/>
          <w:szCs w:val="24"/>
          <w:lang w:eastAsia="lt-LT"/>
        </w:rPr>
      </w:pPr>
    </w:p>
    <w:p w14:paraId="46202855" w14:textId="56B91494" w:rsidR="00E76CE5" w:rsidRPr="003B392E" w:rsidRDefault="009F325D" w:rsidP="00ED74DB">
      <w:pPr>
        <w:numPr>
          <w:ilvl w:val="1"/>
          <w:numId w:val="0"/>
        </w:numPr>
        <w:tabs>
          <w:tab w:val="left" w:pos="709"/>
          <w:tab w:val="left" w:pos="1276"/>
        </w:tabs>
        <w:spacing w:after="0" w:line="240" w:lineRule="auto"/>
        <w:ind w:firstLine="1134"/>
        <w:jc w:val="both"/>
        <w:rPr>
          <w:rFonts w:ascii="Times New Roman" w:hAnsi="Times New Roman"/>
          <w:sz w:val="24"/>
          <w:szCs w:val="24"/>
        </w:rPr>
      </w:pPr>
      <w:r>
        <w:rPr>
          <w:rFonts w:ascii="Times New Roman" w:hAnsi="Times New Roman"/>
          <w:sz w:val="24"/>
          <w:szCs w:val="24"/>
          <w:lang w:eastAsia="lt-LT"/>
        </w:rPr>
        <w:t>8</w:t>
      </w:r>
      <w:r w:rsidR="00E76CE5">
        <w:rPr>
          <w:rFonts w:ascii="Times New Roman" w:hAnsi="Times New Roman"/>
          <w:sz w:val="24"/>
          <w:szCs w:val="24"/>
          <w:lang w:eastAsia="lt-LT"/>
        </w:rPr>
        <w:t xml:space="preserve">.1. </w:t>
      </w:r>
      <w:r w:rsidR="00E76CE5" w:rsidRPr="00A65141">
        <w:rPr>
          <w:rFonts w:ascii="Times New Roman" w:hAnsi="Times New Roman"/>
          <w:sz w:val="24"/>
          <w:szCs w:val="24"/>
        </w:rPr>
        <w:t>Susipažinimas su elektroninėmis priemonėmis gautais pasiūlymais vyks naudojantis CVP IS priemonėmis 30 min po CVP IS nurodyto pasiūlymo pateikimo termino pabaigos.</w:t>
      </w:r>
      <w:r w:rsidR="00E76CE5" w:rsidRPr="006E7743">
        <w:rPr>
          <w:rFonts w:ascii="Times New Roman" w:hAnsi="Times New Roman"/>
          <w:sz w:val="24"/>
          <w:szCs w:val="24"/>
        </w:rPr>
        <w:t xml:space="preserve"> </w:t>
      </w:r>
    </w:p>
    <w:p w14:paraId="5553FAA2" w14:textId="55493973" w:rsidR="00ED74DB" w:rsidRDefault="009F325D" w:rsidP="00ED74D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lang w:eastAsia="lt-LT"/>
        </w:rPr>
        <w:t>8</w:t>
      </w:r>
      <w:r w:rsidR="00ED74DB">
        <w:rPr>
          <w:rFonts w:ascii="Times New Roman" w:hAnsi="Times New Roman"/>
          <w:sz w:val="24"/>
          <w:szCs w:val="24"/>
          <w:lang w:eastAsia="lt-LT"/>
        </w:rPr>
        <w:t xml:space="preserve">.2. </w:t>
      </w:r>
      <w:r w:rsidR="00ED74DB" w:rsidRPr="006E7743">
        <w:rPr>
          <w:rFonts w:ascii="Times New Roman" w:hAnsi="Times New Roman"/>
          <w:sz w:val="24"/>
          <w:szCs w:val="24"/>
        </w:rPr>
        <w:t>Susipažinimo su pateiktais pasiūlymais procedūroje tiekėjai arba jų įgalioti atstovai, nedalyvauja.</w:t>
      </w:r>
    </w:p>
    <w:p w14:paraId="073FF369" w14:textId="77DFCB49" w:rsidR="00ED74DB" w:rsidRDefault="009F325D" w:rsidP="00ED74D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8</w:t>
      </w:r>
      <w:r w:rsidR="00ED74DB">
        <w:rPr>
          <w:rFonts w:ascii="Times New Roman" w:hAnsi="Times New Roman"/>
          <w:sz w:val="24"/>
          <w:szCs w:val="24"/>
        </w:rPr>
        <w:t xml:space="preserve">.3. </w:t>
      </w:r>
      <w:r w:rsidR="00ED74DB" w:rsidRPr="006E7743">
        <w:rPr>
          <w:rFonts w:ascii="Times New Roman" w:hAnsi="Times New Roman"/>
          <w:sz w:val="24"/>
          <w:szCs w:val="24"/>
        </w:rPr>
        <w:t xml:space="preserve">Pateiktus pasiūlymus nagrinėja ir vertina </w:t>
      </w:r>
      <w:r w:rsidR="00ED74DB">
        <w:rPr>
          <w:rFonts w:ascii="Times New Roman" w:hAnsi="Times New Roman"/>
          <w:sz w:val="24"/>
          <w:szCs w:val="24"/>
        </w:rPr>
        <w:t>Perkantysis subjektas</w:t>
      </w:r>
      <w:r w:rsidR="00ED74DB" w:rsidRPr="006E7743">
        <w:rPr>
          <w:rFonts w:ascii="Times New Roman" w:hAnsi="Times New Roman"/>
          <w:sz w:val="24"/>
          <w:szCs w:val="24"/>
        </w:rPr>
        <w:t>, teikėjams ar jų įgaliotiems atstovams nedalyvaujant.</w:t>
      </w:r>
    </w:p>
    <w:p w14:paraId="62E769DD" w14:textId="77777777" w:rsidR="006F0E03" w:rsidRDefault="00D05D4F" w:rsidP="006F0E03">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8.4. Tiekėjo pasiūlymas gali būti užšifruojamas, jeigu tiekėjas, nusprendė pateikti užšifruotą pasiūlymą, turi:</w:t>
      </w:r>
    </w:p>
    <w:p w14:paraId="07ED4B84" w14:textId="7A1E27D6" w:rsidR="004455BA" w:rsidRPr="001B4682" w:rsidRDefault="006F0E03" w:rsidP="004455BA">
      <w:pPr>
        <w:tabs>
          <w:tab w:val="left" w:pos="709"/>
          <w:tab w:val="left" w:pos="1276"/>
          <w:tab w:val="left" w:pos="1418"/>
        </w:tabs>
        <w:spacing w:after="0" w:line="240" w:lineRule="auto"/>
        <w:ind w:firstLine="1134"/>
        <w:jc w:val="both"/>
        <w:rPr>
          <w:rFonts w:ascii="Times New Roman" w:hAnsi="Times New Roman" w:cs="Times New Roman"/>
          <w:sz w:val="24"/>
          <w:szCs w:val="24"/>
          <w:u w:val="single"/>
        </w:rPr>
      </w:pPr>
      <w:r w:rsidRPr="006F0E03">
        <w:rPr>
          <w:rFonts w:ascii="Times New Roman" w:hAnsi="Times New Roman" w:cs="Times New Roman"/>
          <w:sz w:val="24"/>
          <w:szCs w:val="24"/>
        </w:rPr>
        <w:t>8.4.1</w:t>
      </w:r>
      <w:r w:rsidRPr="004455BA">
        <w:rPr>
          <w:rFonts w:ascii="Times New Roman" w:hAnsi="Times New Roman" w:cs="Times New Roman"/>
          <w:sz w:val="24"/>
          <w:szCs w:val="24"/>
        </w:rPr>
        <w:t xml:space="preserve">. </w:t>
      </w:r>
      <w:r w:rsidRPr="004455BA">
        <w:rPr>
          <w:rFonts w:ascii="Times New Roman" w:hAnsi="Times New Roman" w:cs="Times New Roman"/>
          <w:color w:val="000000" w:themeColor="text1"/>
          <w:sz w:val="24"/>
          <w:szCs w:val="24"/>
        </w:rPr>
        <w:t>iki pasiūlymų pateikimo termino pabaigos naudodamasis CVP IS priemonėmis pateikti užšifruotą pasiūlymą</w:t>
      </w:r>
      <w:r w:rsidRPr="004455BA">
        <w:rPr>
          <w:rFonts w:ascii="Times New Roman" w:hAnsi="Times New Roman" w:cs="Times New Roman"/>
          <w:iCs/>
          <w:color w:val="000000" w:themeColor="text1"/>
          <w:sz w:val="24"/>
          <w:szCs w:val="24"/>
        </w:rPr>
        <w:t xml:space="preserve"> (užšifruojamas </w:t>
      </w:r>
      <w:r w:rsidRPr="004455BA">
        <w:rPr>
          <w:rFonts w:ascii="Times New Roman" w:hAnsi="Times New Roman" w:cs="Times New Roman"/>
          <w:sz w:val="24"/>
          <w:szCs w:val="24"/>
        </w:rPr>
        <w:t xml:space="preserve">visas pasiūlymas arba pasiūlymo dokumentas, kuriame nurodyta pasiūlymo kaina. </w:t>
      </w:r>
      <w:r w:rsidR="004455BA">
        <w:rPr>
          <w:rFonts w:ascii="Times New Roman" w:hAnsi="Times New Roman" w:cs="Times New Roman"/>
          <w:sz w:val="24"/>
          <w:szCs w:val="24"/>
        </w:rPr>
        <w:t xml:space="preserve"> Instrukcijas, kaip užšifruoti pasiūlymą galima rasti adresu: </w:t>
      </w:r>
      <w:r w:rsidR="004455BA" w:rsidRPr="001B4682">
        <w:rPr>
          <w:rFonts w:ascii="Times New Roman" w:hAnsi="Times New Roman" w:cs="Times New Roman"/>
          <w:sz w:val="24"/>
          <w:szCs w:val="24"/>
          <w:u w:val="single"/>
        </w:rPr>
        <w:t>http://vpt.lrv.lt/uploads/vpt/documents/files/2_pdfsam_Naudojimosi%20CVPIS%20taisykles.pdf</w:t>
      </w:r>
    </w:p>
    <w:p w14:paraId="5414EC9E" w14:textId="77777777" w:rsidR="004455BA" w:rsidRDefault="004455BA" w:rsidP="004455BA">
      <w:pPr>
        <w:tabs>
          <w:tab w:val="left" w:pos="709"/>
          <w:tab w:val="left" w:pos="1276"/>
          <w:tab w:val="left" w:pos="1418"/>
        </w:tabs>
        <w:spacing w:after="0" w:line="240" w:lineRule="auto"/>
        <w:ind w:firstLine="1134"/>
        <w:jc w:val="both"/>
        <w:rPr>
          <w:rFonts w:ascii="Times New Roman" w:hAnsi="Times New Roman" w:cs="Times New Roman"/>
          <w:sz w:val="24"/>
          <w:szCs w:val="24"/>
        </w:rPr>
      </w:pPr>
      <w:r w:rsidRPr="004455BA">
        <w:rPr>
          <w:rFonts w:ascii="Times New Roman" w:hAnsi="Times New Roman" w:cs="Times New Roman"/>
          <w:sz w:val="24"/>
          <w:szCs w:val="24"/>
        </w:rPr>
        <w:t xml:space="preserve">8.4.2. iki vokų atplėšimo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2203AEAD" w14:textId="6D832E2E" w:rsidR="004455BA" w:rsidRPr="004455BA" w:rsidRDefault="004455BA" w:rsidP="004455BA">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8.5. </w:t>
      </w:r>
      <w:r w:rsidRPr="004455BA">
        <w:rPr>
          <w:rFonts w:ascii="Times New Roman" w:hAnsi="Times New Roman" w:cs="Times New Roman"/>
          <w:sz w:val="24"/>
          <w:szCs w:val="24"/>
        </w:rPr>
        <w:t>Tiekėjui užšifravus visą pasiūlymą ir iki vokų atplėšimo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326B0F6" w14:textId="77777777" w:rsidR="00ED74DB" w:rsidRPr="008D370B" w:rsidRDefault="00ED74DB" w:rsidP="00ED74DB">
      <w:pPr>
        <w:tabs>
          <w:tab w:val="left" w:pos="709"/>
          <w:tab w:val="left" w:pos="1276"/>
          <w:tab w:val="left" w:pos="1418"/>
        </w:tabs>
        <w:spacing w:after="0" w:line="240" w:lineRule="auto"/>
        <w:jc w:val="both"/>
        <w:rPr>
          <w:rFonts w:ascii="Times New Roman" w:hAnsi="Times New Roman"/>
          <w:sz w:val="24"/>
          <w:szCs w:val="24"/>
        </w:rPr>
      </w:pPr>
    </w:p>
    <w:p w14:paraId="3273FDE9" w14:textId="055A6A83" w:rsidR="00ED74DB" w:rsidRPr="00D9412D" w:rsidRDefault="00595AA6" w:rsidP="00D321AB">
      <w:pPr>
        <w:pStyle w:val="Sraopastraipa"/>
        <w:numPr>
          <w:ilvl w:val="0"/>
          <w:numId w:val="1"/>
        </w:numPr>
        <w:tabs>
          <w:tab w:val="left" w:pos="709"/>
          <w:tab w:val="left" w:pos="1276"/>
          <w:tab w:val="left" w:pos="1418"/>
        </w:tabs>
        <w:spacing w:after="0" w:line="240" w:lineRule="auto"/>
        <w:jc w:val="center"/>
        <w:rPr>
          <w:rFonts w:ascii="Times New Roman" w:hAnsi="Times New Roman"/>
          <w:b/>
          <w:bCs/>
          <w:sz w:val="24"/>
          <w:szCs w:val="24"/>
        </w:rPr>
      </w:pPr>
      <w:r w:rsidRPr="00D9412D">
        <w:rPr>
          <w:rFonts w:ascii="Times New Roman" w:hAnsi="Times New Roman"/>
          <w:b/>
          <w:bCs/>
          <w:sz w:val="24"/>
          <w:szCs w:val="24"/>
        </w:rPr>
        <w:lastRenderedPageBreak/>
        <w:t>PASIŪLYMŲ NAGRINĖJIMAS IR PASIŪLYMO ATMETIMO PRIEŽASTYS</w:t>
      </w:r>
    </w:p>
    <w:p w14:paraId="4D693050" w14:textId="77777777" w:rsidR="00595AA6" w:rsidRPr="008D370B" w:rsidRDefault="00595AA6" w:rsidP="00595AA6">
      <w:pPr>
        <w:tabs>
          <w:tab w:val="left" w:pos="709"/>
          <w:tab w:val="left" w:pos="1276"/>
          <w:tab w:val="left" w:pos="1418"/>
        </w:tabs>
        <w:spacing w:after="0" w:line="240" w:lineRule="auto"/>
        <w:jc w:val="center"/>
        <w:rPr>
          <w:rFonts w:ascii="Times New Roman" w:hAnsi="Times New Roman" w:cs="Times New Roman"/>
          <w:sz w:val="24"/>
          <w:szCs w:val="24"/>
        </w:rPr>
      </w:pPr>
    </w:p>
    <w:p w14:paraId="1D4E906A" w14:textId="4A0DC09D" w:rsidR="00595AA6" w:rsidRP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595AA6" w:rsidRPr="00595AA6">
        <w:rPr>
          <w:rFonts w:ascii="Times New Roman" w:hAnsi="Times New Roman" w:cs="Times New Roman"/>
          <w:sz w:val="24"/>
          <w:szCs w:val="24"/>
        </w:rPr>
        <w:t>.1. Įvykdęs susipažinimo su pateiktais pasiūlymais procedūrą perkantysis subjektas patikrina, ar tiekėjo siūlomas objektas atitinka pirkimo objektą.</w:t>
      </w:r>
    </w:p>
    <w:p w14:paraId="2AD6C9A9" w14:textId="68F4A5C3" w:rsidR="00595AA6" w:rsidRP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595AA6" w:rsidRPr="00595AA6">
        <w:rPr>
          <w:rFonts w:ascii="Times New Roman" w:hAnsi="Times New Roman" w:cs="Times New Roman"/>
          <w:sz w:val="24"/>
          <w:szCs w:val="24"/>
        </w:rPr>
        <w:t>.2. Perkantysis subjektas patikrina, ar tiekėjo siūloma kaina nėra per didelė ir nepriimtina.</w:t>
      </w:r>
    </w:p>
    <w:p w14:paraId="6A73A69C" w14:textId="5A694BB7" w:rsidR="00595AA6" w:rsidRP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9</w:t>
      </w:r>
      <w:r w:rsidR="00595AA6" w:rsidRPr="00595AA6">
        <w:rPr>
          <w:rFonts w:ascii="Times New Roman" w:hAnsi="Times New Roman" w:cs="Times New Roman"/>
          <w:sz w:val="24"/>
          <w:szCs w:val="24"/>
        </w:rPr>
        <w:t xml:space="preserve">.3. </w:t>
      </w:r>
      <w:r w:rsidR="00595AA6" w:rsidRPr="00595AA6">
        <w:rPr>
          <w:rFonts w:ascii="Times New Roman" w:hAnsi="Times New Roman" w:cs="Times New Roman"/>
          <w:sz w:val="24"/>
          <w:szCs w:val="24"/>
          <w:lang w:eastAsia="lt-LT"/>
        </w:rPr>
        <w:t>Iškilus klausimams dėl pasiūlymų turinio ir perkančiajam subjektui paprašius, tiekėjai, per nustatytą laiką privalo pateikti papildomus paaiškinimus nekeisdami pasiūlymo esmės.</w:t>
      </w:r>
    </w:p>
    <w:p w14:paraId="2B94808C" w14:textId="24626759" w:rsidR="00595AA6" w:rsidRP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595AA6" w:rsidRPr="00595AA6">
        <w:rPr>
          <w:rFonts w:ascii="Times New Roman" w:hAnsi="Times New Roman" w:cs="Times New Roman"/>
          <w:sz w:val="24"/>
          <w:szCs w:val="24"/>
          <w:lang w:eastAsia="lt-LT"/>
        </w:rPr>
        <w:t>.4. Perkantysis subjektas, pasiūlymų vertinimo metu radęs pasiūlyme nurodytos kainos apskaičiavimo klaidų, privalo paprašyti tiekėjų per jos nurodytą terminą ištaisyti pasiūlyme pastebėtas aritmetines klaidas, nekeičiant vokų su pasiūlymais atplėšimo posėdžio metu užfiksuotos galutinės kainos. Taisydamas pasiūlyme nurodytas aritmetines klaidas, tiekėjas neturi teisės atsisakyti kainos sudedamųjų dalių arba papildyti kainą naujomis dalimis.</w:t>
      </w:r>
    </w:p>
    <w:p w14:paraId="59524962" w14:textId="622DD065" w:rsid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9</w:t>
      </w:r>
      <w:r w:rsidR="00595AA6" w:rsidRPr="00595AA6">
        <w:rPr>
          <w:rFonts w:ascii="Times New Roman" w:hAnsi="Times New Roman" w:cs="Times New Roman"/>
          <w:sz w:val="24"/>
          <w:szCs w:val="24"/>
        </w:rPr>
        <w:t xml:space="preserve">.5. </w:t>
      </w:r>
      <w:r w:rsidR="00595AA6" w:rsidRPr="00595AA6">
        <w:rPr>
          <w:rFonts w:ascii="Times New Roman" w:hAnsi="Times New Roman" w:cs="Times New Roman"/>
          <w:sz w:val="24"/>
          <w:szCs w:val="24"/>
          <w:lang w:eastAsia="lt-LT"/>
        </w:rPr>
        <w:t xml:space="preserve">Tiekėjo pasiūlymas atmetamas, jei jis yra netinkamas ir/arba nepriimtinas. Tiekėjo pasiūlymas laikomas netinkamu, jei perkančiajam subjektui paprašius tiekėjas jo neapaiškino ir/ar neištaisė klaidų. </w:t>
      </w:r>
    </w:p>
    <w:p w14:paraId="60EE49CB" w14:textId="34FF5324" w:rsidR="00E76CE5"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595AA6" w:rsidRPr="00595AA6">
        <w:rPr>
          <w:rFonts w:ascii="Times New Roman" w:hAnsi="Times New Roman" w:cs="Times New Roman"/>
          <w:sz w:val="24"/>
          <w:szCs w:val="24"/>
          <w:lang w:eastAsia="lt-LT"/>
        </w:rPr>
        <w:t>.</w:t>
      </w:r>
      <w:r w:rsidR="00906EBC">
        <w:rPr>
          <w:rFonts w:ascii="Times New Roman" w:hAnsi="Times New Roman" w:cs="Times New Roman"/>
          <w:sz w:val="24"/>
          <w:szCs w:val="24"/>
          <w:lang w:eastAsia="lt-LT"/>
        </w:rPr>
        <w:t>6</w:t>
      </w:r>
      <w:r w:rsidR="00595AA6" w:rsidRPr="00595AA6">
        <w:rPr>
          <w:rFonts w:ascii="Times New Roman" w:hAnsi="Times New Roman" w:cs="Times New Roman"/>
          <w:sz w:val="24"/>
          <w:szCs w:val="24"/>
          <w:lang w:eastAsia="lt-LT"/>
        </w:rPr>
        <w:t xml:space="preserve">. </w:t>
      </w:r>
      <w:r w:rsidR="00595AA6" w:rsidRPr="00595AA6">
        <w:rPr>
          <w:rFonts w:ascii="Times New Roman" w:hAnsi="Times New Roman" w:cs="Times New Roman"/>
          <w:sz w:val="24"/>
          <w:szCs w:val="24"/>
        </w:rPr>
        <w:t>Perkantysis subjektas gali nevertinti viso tiekėjo pasiūlymo, jeigu patikrinęs jo dalį nustato, kad pasiūlymas, vadovaujantis jam nustatytais reikalavimais, turi būti atmetamas</w:t>
      </w:r>
      <w:r w:rsidR="007841DB">
        <w:rPr>
          <w:rFonts w:ascii="Times New Roman" w:hAnsi="Times New Roman" w:cs="Times New Roman"/>
          <w:sz w:val="24"/>
          <w:szCs w:val="24"/>
        </w:rPr>
        <w:t>.</w:t>
      </w:r>
    </w:p>
    <w:p w14:paraId="1A822C2D" w14:textId="77777777" w:rsidR="00595AA6" w:rsidRPr="008D370B" w:rsidRDefault="00595AA6" w:rsidP="005B3ABD">
      <w:p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120F30B3" w14:textId="7BCDBE3F" w:rsidR="00595AA6" w:rsidRPr="00D9412D" w:rsidRDefault="00595AA6" w:rsidP="00595AA6">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PASIŪLYMŲ VERTINIMAS</w:t>
      </w:r>
    </w:p>
    <w:p w14:paraId="210193CC" w14:textId="77777777" w:rsidR="00595AA6" w:rsidRPr="008D370B" w:rsidRDefault="00595AA6" w:rsidP="00595AA6">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2528167C" w14:textId="4B8B661C" w:rsidR="00595AA6"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295B77">
        <w:rPr>
          <w:rFonts w:ascii="Times New Roman" w:hAnsi="Times New Roman" w:cs="Times New Roman"/>
          <w:sz w:val="24"/>
          <w:szCs w:val="24"/>
          <w:lang w:eastAsia="lt-LT"/>
        </w:rPr>
        <w:t>.1. Neatmesti pasiūlymai vertinami pagal ekonomiškai naudingiausio pasiūlymo vertinimo kriterijų vertinant tik kainą</w:t>
      </w:r>
      <w:r w:rsidR="000D59BE">
        <w:rPr>
          <w:rFonts w:ascii="Times New Roman" w:hAnsi="Times New Roman" w:cs="Times New Roman"/>
          <w:sz w:val="24"/>
          <w:szCs w:val="24"/>
          <w:lang w:eastAsia="lt-LT"/>
        </w:rPr>
        <w:t xml:space="preserve"> </w:t>
      </w:r>
      <w:r w:rsidR="005B3ABD">
        <w:rPr>
          <w:rFonts w:ascii="Times New Roman" w:hAnsi="Times New Roman" w:cs="Times New Roman"/>
          <w:sz w:val="24"/>
          <w:szCs w:val="24"/>
          <w:lang w:eastAsia="lt-LT"/>
        </w:rPr>
        <w:t>(</w:t>
      </w:r>
      <w:r w:rsidR="000D59BE">
        <w:rPr>
          <w:rFonts w:ascii="Times New Roman" w:hAnsi="Times New Roman" w:cs="Times New Roman"/>
          <w:sz w:val="24"/>
          <w:szCs w:val="24"/>
          <w:lang w:eastAsia="lt-LT"/>
        </w:rPr>
        <w:t>šiame pirkime taikoma fiksuotos kainos kainodara)</w:t>
      </w:r>
      <w:r w:rsidR="00BE495A">
        <w:rPr>
          <w:rFonts w:ascii="Times New Roman" w:hAnsi="Times New Roman" w:cs="Times New Roman"/>
          <w:sz w:val="24"/>
          <w:szCs w:val="24"/>
          <w:lang w:eastAsia="lt-LT"/>
        </w:rPr>
        <w:t xml:space="preserve">. </w:t>
      </w:r>
      <w:r w:rsidR="00BE495A" w:rsidRPr="008D370B">
        <w:rPr>
          <w:rFonts w:ascii="Times New Roman" w:hAnsi="Times New Roman" w:cs="Times New Roman"/>
          <w:sz w:val="24"/>
          <w:szCs w:val="24"/>
          <w:lang w:eastAsia="lt-LT"/>
        </w:rPr>
        <w:t>Tiekėjų pasiūlymuose nurodytos kainos bus vertinamos ir lyginamos su visais mokesčiais, įskaitant PVM.</w:t>
      </w:r>
    </w:p>
    <w:p w14:paraId="37C3025C" w14:textId="75DBDBCB" w:rsidR="00BE495A" w:rsidRDefault="00BE495A"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10.2. Bendra pasiūlymo kaina (sąnaudos) su PVM turi būti nurodoma dviejų skaitmenų po kablelio tikslumu. Šią kainą sudarančios kainos sudedamosios dalys ar įkainiai gali būti išreikšti neribojant skaitmenų po kablelio kiekio.</w:t>
      </w:r>
    </w:p>
    <w:p w14:paraId="5BD59162" w14:textId="5D89A52E" w:rsidR="00295B77" w:rsidRDefault="009F325D"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10</w:t>
      </w:r>
      <w:r w:rsidR="00295B77">
        <w:rPr>
          <w:rFonts w:ascii="Times New Roman" w:hAnsi="Times New Roman" w:cs="Times New Roman"/>
          <w:sz w:val="24"/>
          <w:szCs w:val="24"/>
          <w:lang w:eastAsia="lt-LT"/>
        </w:rPr>
        <w:t xml:space="preserve">.2. </w:t>
      </w:r>
      <w:r w:rsidR="00295B77" w:rsidRPr="006E7743">
        <w:rPr>
          <w:rFonts w:ascii="Times New Roman" w:hAnsi="Times New Roman"/>
          <w:sz w:val="24"/>
          <w:szCs w:val="24"/>
        </w:rPr>
        <w:t>Kai keli pasiūlymai pateikiami vienodomis kainomis, sudarant pasiūlymų eilę pirmesniu į šią eilę įrašomas tiekėjas, kurio pasiūlymas CVP IS priemonėmis gautas (įregistruotas) anksčiau.</w:t>
      </w:r>
    </w:p>
    <w:p w14:paraId="0A60BFC8" w14:textId="38517B87" w:rsidR="00295B77" w:rsidRDefault="009F325D"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295B77">
        <w:rPr>
          <w:rFonts w:ascii="Times New Roman" w:hAnsi="Times New Roman"/>
          <w:sz w:val="24"/>
          <w:szCs w:val="24"/>
        </w:rPr>
        <w:t xml:space="preserve">.3. </w:t>
      </w:r>
      <w:r w:rsidR="00295B77" w:rsidRPr="00295B77">
        <w:rPr>
          <w:rFonts w:ascii="Times New Roman" w:hAnsi="Times New Roman"/>
          <w:sz w:val="24"/>
          <w:szCs w:val="24"/>
        </w:rPr>
        <w:t>Laimėjusiu pasiūlymu galės būti pripažintas ekonomiškai naudingiausias pasiūlymas, esantis pasiūlymų eilės pirmojoje vietoje.</w:t>
      </w:r>
    </w:p>
    <w:p w14:paraId="7E7CBDAB" w14:textId="7F138D40" w:rsidR="00EA656B" w:rsidRDefault="00DE4EC5"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EA656B">
        <w:rPr>
          <w:rFonts w:ascii="Times New Roman" w:hAnsi="Times New Roman"/>
          <w:sz w:val="24"/>
          <w:szCs w:val="24"/>
        </w:rPr>
        <w:t>4</w:t>
      </w:r>
      <w:r>
        <w:rPr>
          <w:rFonts w:ascii="Times New Roman" w:hAnsi="Times New Roman"/>
          <w:sz w:val="24"/>
          <w:szCs w:val="24"/>
        </w:rPr>
        <w:t>.</w:t>
      </w:r>
      <w:r w:rsidR="00EA656B">
        <w:rPr>
          <w:rFonts w:ascii="Times New Roman" w:hAnsi="Times New Roman"/>
          <w:sz w:val="24"/>
          <w:szCs w:val="24"/>
        </w:rPr>
        <w:t xml:space="preserve"> Perkantysis subjektas nagrinėja ir vertina:</w:t>
      </w:r>
    </w:p>
    <w:p w14:paraId="0A34511A" w14:textId="33E532B0" w:rsidR="00EA656B" w:rsidRDefault="00EA656B"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10.4.1. ar pasiūlymas atitinka pirkimo dokumentuose nustatytus reikalavimus;</w:t>
      </w:r>
    </w:p>
    <w:p w14:paraId="1B012514" w14:textId="09F5E68D" w:rsidR="00EA656B" w:rsidRDefault="00EA656B" w:rsidP="00EA656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 xml:space="preserve">10.4.2 </w:t>
      </w:r>
      <w:r w:rsidR="00DE4EC5">
        <w:rPr>
          <w:rFonts w:ascii="Times New Roman" w:hAnsi="Times New Roman"/>
          <w:sz w:val="24"/>
          <w:szCs w:val="24"/>
        </w:rPr>
        <w:t xml:space="preserve">ar </w:t>
      </w:r>
      <w:r>
        <w:rPr>
          <w:rFonts w:ascii="Times New Roman" w:hAnsi="Times New Roman"/>
          <w:sz w:val="24"/>
          <w:szCs w:val="24"/>
        </w:rPr>
        <w:t>pasiūlytos kainos nėra per didelės ir Perkančiajam subjektui priimtinos;</w:t>
      </w:r>
    </w:p>
    <w:p w14:paraId="46171060" w14:textId="73E2F206" w:rsidR="00DE4EC5" w:rsidRDefault="00DE4EC5"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EA656B">
        <w:rPr>
          <w:rFonts w:ascii="Times New Roman" w:hAnsi="Times New Roman"/>
          <w:sz w:val="24"/>
          <w:szCs w:val="24"/>
        </w:rPr>
        <w:t>4.3</w:t>
      </w:r>
      <w:r>
        <w:rPr>
          <w:rFonts w:ascii="Times New Roman" w:hAnsi="Times New Roman"/>
          <w:sz w:val="24"/>
          <w:szCs w:val="24"/>
        </w:rPr>
        <w:t xml:space="preserve">. </w:t>
      </w:r>
      <w:r w:rsidR="00EA656B">
        <w:rPr>
          <w:rFonts w:ascii="Times New Roman" w:hAnsi="Times New Roman"/>
          <w:sz w:val="24"/>
          <w:szCs w:val="24"/>
        </w:rPr>
        <w:t>ar nėra pasiūlyta neįprastai mažų kainų.</w:t>
      </w:r>
    </w:p>
    <w:p w14:paraId="06AA0A77" w14:textId="770601E2" w:rsidR="00295B77" w:rsidRDefault="00EA656B"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sz w:val="24"/>
          <w:szCs w:val="24"/>
        </w:rPr>
        <w:t>10.5.</w:t>
      </w:r>
      <w:r w:rsidRPr="00EA656B">
        <w:rPr>
          <w:rFonts w:ascii="Times New Roman" w:eastAsia="Times New Roman" w:hAnsi="Times New Roman" w:cs="Times New Roman"/>
          <w:bCs/>
          <w:color w:val="000000"/>
          <w:sz w:val="24"/>
          <w:szCs w:val="24"/>
          <w:lang w:eastAsia="ar-SA"/>
        </w:rPr>
        <w:t xml:space="preserve"> </w:t>
      </w:r>
      <w:r w:rsidRPr="00EA656B">
        <w:rPr>
          <w:rFonts w:ascii="Times New Roman" w:hAnsi="Times New Roman"/>
          <w:bCs/>
          <w:sz w:val="24"/>
          <w:szCs w:val="24"/>
        </w:rPr>
        <w:t xml:space="preserve">Kai pateiktame pasiūlyme nurodoma neįprastai maža kaina, </w:t>
      </w:r>
      <w:r w:rsidR="00A05059">
        <w:rPr>
          <w:rFonts w:ascii="Times New Roman" w:hAnsi="Times New Roman"/>
          <w:bCs/>
          <w:sz w:val="24"/>
          <w:szCs w:val="24"/>
        </w:rPr>
        <w:t>pirkimo organizatorius</w:t>
      </w:r>
      <w:r w:rsidRPr="00EA656B">
        <w:rPr>
          <w:rFonts w:ascii="Times New Roman" w:hAnsi="Times New Roman"/>
          <w:bCs/>
          <w:sz w:val="24"/>
          <w:szCs w:val="24"/>
        </w:rPr>
        <w:t xml:space="preserve"> raštu CVP IS priemonėmis prašo tiekėjo pateikti reikalingas pasiūlymo detales, įskaitant kainos sudedamąsias dalis ir skaičiavimus. </w:t>
      </w:r>
    </w:p>
    <w:p w14:paraId="2C9533BB" w14:textId="7320D027" w:rsidR="000D59BE" w:rsidRDefault="000D59BE"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t xml:space="preserve">10.6. </w:t>
      </w:r>
      <w:r w:rsidRPr="000D59BE">
        <w:rPr>
          <w:rFonts w:ascii="Times New Roman" w:hAnsi="Times New Roman"/>
          <w:bCs/>
          <w:sz w:val="24"/>
          <w:szCs w:val="24"/>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kaip toks prašymas atitinka Viešųjų pirkimų tarnybos direktoriaus 2022 m. gruodžio 30 d. įsakymo Nr. 1S-240 patvirtintų Pasiūlymų patikslinimo, papildymo ar paaiškinimo taisyklėse numatytus atvejus. </w:t>
      </w:r>
      <w:hyperlink r:id="rId8" w:history="1">
        <w:r w:rsidRPr="000D59BE">
          <w:rPr>
            <w:rStyle w:val="Hipersaitas"/>
            <w:rFonts w:ascii="Times New Roman" w:hAnsi="Times New Roman"/>
            <w:bCs/>
            <w:sz w:val="24"/>
            <w:szCs w:val="24"/>
          </w:rPr>
          <w:t>Viešųjų pirkimų tarnybos nustatytomis taisyklėmis</w:t>
        </w:r>
      </w:hyperlink>
      <w:r w:rsidRPr="000D59BE">
        <w:rPr>
          <w:rFonts w:ascii="Times New Roman" w:hAnsi="Times New Roman"/>
          <w:bCs/>
          <w:sz w:val="24"/>
          <w:szCs w:val="24"/>
        </w:rPr>
        <w:t>.</w:t>
      </w:r>
    </w:p>
    <w:p w14:paraId="40ED7625" w14:textId="2128D7AE" w:rsidR="000D59BE" w:rsidRDefault="000D59BE"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t xml:space="preserve">10.7. </w:t>
      </w:r>
      <w:r w:rsidRPr="000D59BE">
        <w:rPr>
          <w:rFonts w:ascii="Times New Roman" w:hAnsi="Times New Roman"/>
          <w:bCs/>
          <w:sz w:val="24"/>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0" w:name="part_158b60606afc42dba0e6bd3737898715"/>
      <w:bookmarkEnd w:id="0"/>
      <w:r w:rsidRPr="000D59BE">
        <w:rPr>
          <w:rFonts w:ascii="Times New Roman" w:hAnsi="Times New Roman"/>
          <w:bCs/>
          <w:sz w:val="24"/>
          <w:szCs w:val="24"/>
        </w:rPr>
        <w:t>.</w:t>
      </w:r>
    </w:p>
    <w:p w14:paraId="27BFD4CB" w14:textId="095E3CE7" w:rsidR="002D725F" w:rsidRDefault="002D725F"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t>10.8. Perkantysis subjektas atmeta pasiūlymą, jeigu:</w:t>
      </w:r>
    </w:p>
    <w:p w14:paraId="31091AF9" w14:textId="05326C06" w:rsidR="002D725F" w:rsidRDefault="002D725F"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t>10.8.1. tiekėjas pasiūlymą ar jo dalį pateikė ne CVP IS priemonėmis</w:t>
      </w:r>
      <w:r w:rsidR="00A2322D">
        <w:rPr>
          <w:rFonts w:ascii="Times New Roman" w:hAnsi="Times New Roman"/>
          <w:bCs/>
          <w:sz w:val="24"/>
          <w:szCs w:val="24"/>
        </w:rPr>
        <w:t xml:space="preserve"> arba pateikė daugiau negu vieną pasiūlymą</w:t>
      </w:r>
      <w:r>
        <w:rPr>
          <w:rFonts w:ascii="Times New Roman" w:hAnsi="Times New Roman"/>
          <w:bCs/>
          <w:sz w:val="24"/>
          <w:szCs w:val="24"/>
        </w:rPr>
        <w:t>;</w:t>
      </w:r>
    </w:p>
    <w:p w14:paraId="4D05C4CE" w14:textId="721AB94E" w:rsidR="00D2721F" w:rsidRPr="00A2322D" w:rsidRDefault="00D2721F" w:rsidP="00D2721F">
      <w:pPr>
        <w:tabs>
          <w:tab w:val="left" w:pos="709"/>
          <w:tab w:val="left" w:pos="1260"/>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lastRenderedPageBreak/>
        <w:t xml:space="preserve">10.8.2. </w:t>
      </w:r>
      <w:r w:rsidRPr="00D2721F">
        <w:rPr>
          <w:rFonts w:ascii="Times New Roman" w:hAnsi="Times New Roman"/>
          <w:bCs/>
          <w:sz w:val="24"/>
          <w:szCs w:val="24"/>
        </w:rPr>
        <w:t>pasiūlymą pateikęs tiekėjas neatitinka pirkimo sąlygų 3.</w:t>
      </w:r>
      <w:r>
        <w:rPr>
          <w:rFonts w:ascii="Times New Roman" w:hAnsi="Times New Roman"/>
          <w:bCs/>
          <w:sz w:val="24"/>
          <w:szCs w:val="24"/>
        </w:rPr>
        <w:t>3</w:t>
      </w:r>
      <w:r w:rsidRPr="00D2721F">
        <w:rPr>
          <w:rFonts w:ascii="Times New Roman" w:hAnsi="Times New Roman"/>
          <w:bCs/>
          <w:sz w:val="24"/>
          <w:szCs w:val="24"/>
        </w:rPr>
        <w:t xml:space="preserve"> punkte nustatytų minimalių kvalifikacijos reikalavimų arba Perkančio</w:t>
      </w:r>
      <w:r w:rsidR="00013D8F">
        <w:rPr>
          <w:rFonts w:ascii="Times New Roman" w:hAnsi="Times New Roman"/>
          <w:bCs/>
          <w:sz w:val="24"/>
          <w:szCs w:val="24"/>
        </w:rPr>
        <w:t>jo subjekto</w:t>
      </w:r>
      <w:r w:rsidRPr="00D2721F">
        <w:rPr>
          <w:rFonts w:ascii="Times New Roman" w:hAnsi="Times New Roman"/>
          <w:bCs/>
          <w:sz w:val="24"/>
          <w:szCs w:val="24"/>
        </w:rPr>
        <w:t xml:space="preserve"> prašymu nepateikė ar </w:t>
      </w:r>
      <w:r w:rsidRPr="00A2322D">
        <w:rPr>
          <w:rFonts w:ascii="Times New Roman" w:hAnsi="Times New Roman"/>
          <w:bCs/>
          <w:sz w:val="24"/>
          <w:szCs w:val="24"/>
        </w:rPr>
        <w:t>nepatikslino pateiktų netikslių ar neišsamių duomenų apie atitikimą CVP IS priemonėmis;</w:t>
      </w:r>
    </w:p>
    <w:p w14:paraId="2A88E141" w14:textId="110DA43E" w:rsidR="00686433" w:rsidRDefault="00686433" w:rsidP="00D2721F">
      <w:pPr>
        <w:tabs>
          <w:tab w:val="left" w:pos="709"/>
          <w:tab w:val="left" w:pos="1260"/>
          <w:tab w:val="left" w:pos="1418"/>
        </w:tabs>
        <w:spacing w:after="0" w:line="240" w:lineRule="auto"/>
        <w:ind w:firstLine="1134"/>
        <w:jc w:val="both"/>
        <w:rPr>
          <w:rFonts w:ascii="Times New Roman" w:hAnsi="Times New Roman"/>
          <w:bCs/>
          <w:sz w:val="24"/>
          <w:szCs w:val="24"/>
        </w:rPr>
      </w:pPr>
      <w:r w:rsidRPr="00A2322D">
        <w:rPr>
          <w:rFonts w:ascii="Times New Roman" w:hAnsi="Times New Roman"/>
          <w:bCs/>
          <w:sz w:val="24"/>
          <w:szCs w:val="24"/>
        </w:rPr>
        <w:t xml:space="preserve">10.8.3. </w:t>
      </w:r>
      <w:r w:rsidR="00987456" w:rsidRPr="00A2322D">
        <w:rPr>
          <w:rFonts w:ascii="Times New Roman" w:hAnsi="Times New Roman"/>
          <w:bCs/>
          <w:sz w:val="24"/>
          <w:szCs w:val="24"/>
        </w:rPr>
        <w:t>pasiūlymas</w:t>
      </w:r>
      <w:r w:rsidR="00987456">
        <w:rPr>
          <w:rFonts w:ascii="Times New Roman" w:hAnsi="Times New Roman"/>
          <w:bCs/>
          <w:sz w:val="24"/>
          <w:szCs w:val="24"/>
        </w:rPr>
        <w:t xml:space="preserve"> neatitinka pirkimo dokumentuose nustatytų reikalavimų;</w:t>
      </w:r>
    </w:p>
    <w:p w14:paraId="3CA8138A" w14:textId="77777777" w:rsidR="000D59BE" w:rsidRPr="00EA656B" w:rsidRDefault="000D59BE" w:rsidP="00A2322D">
      <w:pPr>
        <w:tabs>
          <w:tab w:val="left" w:pos="709"/>
          <w:tab w:val="left" w:pos="1276"/>
          <w:tab w:val="left" w:pos="1418"/>
        </w:tabs>
        <w:spacing w:after="0" w:line="240" w:lineRule="auto"/>
        <w:jc w:val="both"/>
        <w:rPr>
          <w:rFonts w:ascii="Times New Roman" w:hAnsi="Times New Roman"/>
          <w:bCs/>
          <w:sz w:val="24"/>
          <w:szCs w:val="24"/>
        </w:rPr>
      </w:pPr>
    </w:p>
    <w:p w14:paraId="652464B9" w14:textId="77777777" w:rsidR="00087C7A" w:rsidRPr="00D9412D" w:rsidRDefault="00087C7A" w:rsidP="00087C7A">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SPRENDIMAS DĖL SUTARTIES SUDARYMO</w:t>
      </w:r>
    </w:p>
    <w:p w14:paraId="52707575" w14:textId="77777777" w:rsidR="001C5ACA" w:rsidRDefault="001C5ACA" w:rsidP="001C5ACA">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03D6FD5A" w14:textId="031070FF" w:rsidR="00087C7A" w:rsidRDefault="001C5AC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w:t>
      </w:r>
      <w:r w:rsidR="009F325D">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.1. </w:t>
      </w:r>
      <w:r w:rsidR="00087C7A" w:rsidRPr="006E7743">
        <w:rPr>
          <w:rFonts w:ascii="Times New Roman" w:hAnsi="Times New Roman"/>
          <w:sz w:val="24"/>
          <w:szCs w:val="24"/>
        </w:rPr>
        <w:t xml:space="preserve">Laimėjusiu pasiūlymas pripažįstamas Įstatymo, Aprašo bei šių sąlygų nustatyta tvarka. </w:t>
      </w:r>
    </w:p>
    <w:p w14:paraId="27C5319D" w14:textId="0A4D4C0F"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.2. </w:t>
      </w:r>
      <w:r w:rsidRPr="006E7743">
        <w:rPr>
          <w:rFonts w:ascii="Times New Roman" w:hAnsi="Times New Roman"/>
          <w:sz w:val="24"/>
          <w:szCs w:val="24"/>
        </w:rPr>
        <w:t>Sudaryti pirkimo sutartį perkantysis subjektas siūlo tam dalyviui, kurio pasiūlymas pripažintas laimėjusiu. Tiekėjas sudaryti pirkimo sutarties kviečiamas CVP IS susirašinėjimo priemonėmis arba raštu (faksu, el. paštu). Kvietime sudaryti pirkimo sutartį, nurodomas laikas, iki kada reikia sudaryti pirkimo sutart</w:t>
      </w:r>
      <w:r w:rsidR="00971CBD">
        <w:rPr>
          <w:rFonts w:ascii="Times New Roman" w:hAnsi="Times New Roman"/>
          <w:sz w:val="24"/>
          <w:szCs w:val="24"/>
        </w:rPr>
        <w:t>į</w:t>
      </w:r>
      <w:r w:rsidRPr="006E7743">
        <w:rPr>
          <w:rFonts w:ascii="Times New Roman" w:hAnsi="Times New Roman"/>
          <w:sz w:val="24"/>
          <w:szCs w:val="24"/>
        </w:rPr>
        <w:t>.</w:t>
      </w:r>
    </w:p>
    <w:p w14:paraId="37041957" w14:textId="7CDF5057"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3. </w:t>
      </w:r>
      <w:r w:rsidRPr="006E7743">
        <w:rPr>
          <w:rFonts w:ascii="Times New Roman" w:hAnsi="Times New Roman"/>
          <w:sz w:val="24"/>
          <w:szCs w:val="24"/>
        </w:rPr>
        <w:t xml:space="preserve">Pirkimą laimėjęs tiekėjas privalo pasirašyti pirkimo sutartį per perkančiojo subjekto nurodytą terminą. </w:t>
      </w:r>
    </w:p>
    <w:p w14:paraId="09D382DB" w14:textId="440F0B8D" w:rsidR="00087C7A" w:rsidRPr="00805CE9"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sidRPr="00805CE9">
        <w:rPr>
          <w:rFonts w:ascii="Times New Roman" w:hAnsi="Times New Roman"/>
          <w:sz w:val="24"/>
          <w:szCs w:val="24"/>
        </w:rPr>
        <w:t>1</w:t>
      </w:r>
      <w:r w:rsidR="009F325D" w:rsidRPr="00805CE9">
        <w:rPr>
          <w:rFonts w:ascii="Times New Roman" w:hAnsi="Times New Roman"/>
          <w:sz w:val="24"/>
          <w:szCs w:val="24"/>
        </w:rPr>
        <w:t>1</w:t>
      </w:r>
      <w:r w:rsidRPr="00805CE9">
        <w:rPr>
          <w:rFonts w:ascii="Times New Roman" w:hAnsi="Times New Roman"/>
          <w:sz w:val="24"/>
          <w:szCs w:val="24"/>
        </w:rPr>
        <w:t>.4. Tais atvejais, kai tiekėjas, kuriam buvo pasiūlyta sudaryti pirkimo sutartį, raštu, CVP IS priemonėmis atsisako ją sudaryti</w:t>
      </w:r>
      <w:r w:rsidR="00EF73A3" w:rsidRPr="00805CE9">
        <w:rPr>
          <w:rFonts w:ascii="Times New Roman" w:hAnsi="Times New Roman"/>
          <w:sz w:val="24"/>
          <w:szCs w:val="24"/>
        </w:rPr>
        <w:t xml:space="preserve"> arba iki Perkančiojo subjekto nurodyto laiko nepasirašo sutarties, arba atsisako sudaryti pirkimo sutartį PĮ ir pirkimo dokumentuose nurodytomis sąlygomis, laikoma, kad jis atsisakė sudaryti pirkimo sutartį. Tokiu atveju</w:t>
      </w:r>
      <w:r w:rsidRPr="00805CE9">
        <w:rPr>
          <w:rFonts w:ascii="Times New Roman" w:hAnsi="Times New Roman"/>
          <w:sz w:val="24"/>
          <w:szCs w:val="24"/>
        </w:rPr>
        <w:t xml:space="preserve"> </w:t>
      </w:r>
      <w:r w:rsidR="00EF73A3" w:rsidRPr="00805CE9">
        <w:rPr>
          <w:rFonts w:ascii="Times New Roman" w:hAnsi="Times New Roman"/>
          <w:sz w:val="24"/>
          <w:szCs w:val="24"/>
        </w:rPr>
        <w:t>P</w:t>
      </w:r>
      <w:r w:rsidRPr="00805CE9">
        <w:rPr>
          <w:rFonts w:ascii="Times New Roman" w:hAnsi="Times New Roman"/>
          <w:sz w:val="24"/>
          <w:szCs w:val="24"/>
        </w:rPr>
        <w:t xml:space="preserve">erkantysis subjektas siūlo sudaryti pirkimo sutartį tiekėjui, kurio pasiūlymas pagal patvirtintą pasiūlymų eilę yra pirmas po tiekėjo, atsisakiusio sudaryti pirkimo sutartį. </w:t>
      </w:r>
    </w:p>
    <w:p w14:paraId="54958727" w14:textId="65A8D18E"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.5. </w:t>
      </w:r>
      <w:r w:rsidRPr="006E7743">
        <w:rPr>
          <w:rFonts w:ascii="Times New Roman" w:hAnsi="Times New Roman"/>
          <w:sz w:val="24"/>
          <w:szCs w:val="24"/>
        </w:rPr>
        <w:t xml:space="preserve">Pirkimo sutartis sudaroma raštu. </w:t>
      </w:r>
    </w:p>
    <w:p w14:paraId="61D8ED95" w14:textId="6C235EE1"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.6. </w:t>
      </w:r>
      <w:r w:rsidRPr="006E7743">
        <w:rPr>
          <w:rFonts w:ascii="Times New Roman" w:hAnsi="Times New Roman"/>
          <w:sz w:val="24"/>
          <w:szCs w:val="24"/>
        </w:rPr>
        <w:t xml:space="preserve">Perkantysis subjektas suinteresuotiems kandidatams ir suinteresuotiems dalyviams, ne vėliau kaip per </w:t>
      </w:r>
      <w:r w:rsidR="00EF73A3">
        <w:rPr>
          <w:rFonts w:ascii="Times New Roman" w:hAnsi="Times New Roman"/>
          <w:sz w:val="24"/>
          <w:szCs w:val="24"/>
        </w:rPr>
        <w:t>3</w:t>
      </w:r>
      <w:r w:rsidRPr="006E7743">
        <w:rPr>
          <w:rFonts w:ascii="Times New Roman" w:hAnsi="Times New Roman"/>
          <w:sz w:val="24"/>
          <w:szCs w:val="24"/>
        </w:rPr>
        <w:t xml:space="preserve"> darbo dienas CVP IS susirašinėjimo priemonėmis praneša apie priimtą sprendimą nustatyti laimėjusį pasiūlymą, dėl kurio bus sudaroma pirkimo sutartis, nurodo nustatytą pasiūlymų eilę, laimėjusį pasiūlymą ir tikslų atidėjimo terminą.</w:t>
      </w:r>
    </w:p>
    <w:p w14:paraId="5FE9385C" w14:textId="39F25870"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sidRPr="00805CE9">
        <w:rPr>
          <w:rFonts w:ascii="Times New Roman" w:hAnsi="Times New Roman"/>
          <w:sz w:val="24"/>
          <w:szCs w:val="24"/>
        </w:rPr>
        <w:t>.7. Perkantysis subjektas turi teisę bet kuriuo metu iki pirkimo sutarties sudarymo</w:t>
      </w:r>
      <w:r w:rsidR="00EF73A3" w:rsidRPr="00805CE9">
        <w:rPr>
          <w:rFonts w:ascii="Times New Roman" w:hAnsi="Times New Roman"/>
          <w:sz w:val="24"/>
          <w:szCs w:val="24"/>
        </w:rPr>
        <w:t xml:space="preserve"> turi teisę savo iniciatyva </w:t>
      </w:r>
      <w:r w:rsidRPr="00805CE9">
        <w:rPr>
          <w:rFonts w:ascii="Times New Roman" w:hAnsi="Times New Roman"/>
          <w:sz w:val="24"/>
          <w:szCs w:val="24"/>
        </w:rPr>
        <w:t xml:space="preserve"> nutraukti </w:t>
      </w:r>
      <w:r w:rsidR="00EF73A3" w:rsidRPr="00805CE9">
        <w:rPr>
          <w:rFonts w:ascii="Times New Roman" w:hAnsi="Times New Roman"/>
          <w:sz w:val="24"/>
          <w:szCs w:val="24"/>
        </w:rPr>
        <w:t xml:space="preserve">pradėtas </w:t>
      </w:r>
      <w:r w:rsidRPr="00805CE9">
        <w:rPr>
          <w:rFonts w:ascii="Times New Roman" w:hAnsi="Times New Roman"/>
          <w:sz w:val="24"/>
          <w:szCs w:val="24"/>
        </w:rPr>
        <w:t>pirkimo procedūras, jeigu atsirado aplinkybių, kurių nebuvo galima numatyti (perkam</w:t>
      </w:r>
      <w:r w:rsidR="00B96ED3" w:rsidRPr="00805CE9">
        <w:rPr>
          <w:rFonts w:ascii="Times New Roman" w:hAnsi="Times New Roman"/>
          <w:sz w:val="24"/>
          <w:szCs w:val="24"/>
        </w:rPr>
        <w:t>os prekės</w:t>
      </w:r>
      <w:r w:rsidRPr="00805CE9">
        <w:rPr>
          <w:rFonts w:ascii="Times New Roman" w:hAnsi="Times New Roman"/>
          <w:sz w:val="24"/>
          <w:szCs w:val="24"/>
        </w:rPr>
        <w:t xml:space="preserve"> tampa nereikaling</w:t>
      </w:r>
      <w:r w:rsidR="00B96ED3" w:rsidRPr="00805CE9">
        <w:rPr>
          <w:rFonts w:ascii="Times New Roman" w:hAnsi="Times New Roman"/>
          <w:sz w:val="24"/>
          <w:szCs w:val="24"/>
        </w:rPr>
        <w:t>os</w:t>
      </w:r>
      <w:r w:rsidRPr="00805CE9">
        <w:rPr>
          <w:rFonts w:ascii="Times New Roman" w:hAnsi="Times New Roman"/>
          <w:sz w:val="24"/>
          <w:szCs w:val="24"/>
        </w:rPr>
        <w:t>, nėra lėšų j</w:t>
      </w:r>
      <w:r w:rsidR="00B96ED3" w:rsidRPr="00805CE9">
        <w:rPr>
          <w:rFonts w:ascii="Times New Roman" w:hAnsi="Times New Roman"/>
          <w:sz w:val="24"/>
          <w:szCs w:val="24"/>
        </w:rPr>
        <w:t>o</w:t>
      </w:r>
      <w:r w:rsidRPr="00805CE9">
        <w:rPr>
          <w:rFonts w:ascii="Times New Roman" w:hAnsi="Times New Roman"/>
          <w:sz w:val="24"/>
          <w:szCs w:val="24"/>
        </w:rPr>
        <w:t xml:space="preserve">ms apmokėti ir pan.). </w:t>
      </w:r>
      <w:r w:rsidR="00EF73A3" w:rsidRPr="00805CE9">
        <w:rPr>
          <w:rFonts w:ascii="Times New Roman" w:hAnsi="Times New Roman"/>
          <w:sz w:val="24"/>
          <w:szCs w:val="24"/>
        </w:rPr>
        <w:t xml:space="preserve"> ir privalo tai padaryti, jeigu buvo pažeisti Įstatymo 29 str. 1 d. nustatyti principai</w:t>
      </w:r>
      <w:r w:rsidR="00430D5C" w:rsidRPr="00805CE9">
        <w:rPr>
          <w:rFonts w:ascii="Times New Roman" w:hAnsi="Times New Roman"/>
          <w:sz w:val="24"/>
          <w:szCs w:val="24"/>
        </w:rPr>
        <w:t xml:space="preserve"> ir atitinkamos padėties negalima ištaisyti.</w:t>
      </w:r>
      <w:r w:rsidR="00430D5C">
        <w:rPr>
          <w:rFonts w:ascii="Times New Roman" w:hAnsi="Times New Roman"/>
          <w:sz w:val="24"/>
          <w:szCs w:val="24"/>
        </w:rPr>
        <w:t xml:space="preserve"> </w:t>
      </w:r>
      <w:r w:rsidRPr="006E7743">
        <w:rPr>
          <w:rFonts w:ascii="Times New Roman" w:hAnsi="Times New Roman"/>
          <w:sz w:val="24"/>
          <w:szCs w:val="24"/>
        </w:rPr>
        <w:t>Apie</w:t>
      </w:r>
      <w:r>
        <w:rPr>
          <w:rFonts w:ascii="Times New Roman" w:hAnsi="Times New Roman"/>
          <w:sz w:val="24"/>
          <w:szCs w:val="24"/>
        </w:rPr>
        <w:t xml:space="preserve"> tai</w:t>
      </w:r>
      <w:r w:rsidRPr="006E7743">
        <w:rPr>
          <w:rFonts w:ascii="Times New Roman" w:hAnsi="Times New Roman"/>
          <w:sz w:val="24"/>
          <w:szCs w:val="24"/>
        </w:rPr>
        <w:t xml:space="preserve"> informuojant tiekėjus CVP IS susirašinėjimo priemonėmis bei nurodant atsiradusias aplinkybes.</w:t>
      </w:r>
    </w:p>
    <w:p w14:paraId="3DABA832" w14:textId="466B4AEB" w:rsid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.8. Sutartis sudaroma nedelsiant, sutarties sudarymo atidėjimo terminas netaikomas.</w:t>
      </w:r>
    </w:p>
    <w:p w14:paraId="7127B6E8" w14:textId="3E478A20" w:rsid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.9. </w:t>
      </w:r>
      <w:r w:rsidRPr="00A64B7C">
        <w:rPr>
          <w:rFonts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priede</w:t>
      </w:r>
      <w:r w:rsidR="00A2322D">
        <w:rPr>
          <w:rFonts w:ascii="Times New Roman" w:hAnsi="Times New Roman"/>
          <w:sz w:val="24"/>
          <w:szCs w:val="24"/>
        </w:rPr>
        <w:t xml:space="preserve"> Nr. </w:t>
      </w:r>
      <w:r w:rsidR="00FD4828">
        <w:rPr>
          <w:rFonts w:ascii="Times New Roman" w:hAnsi="Times New Roman"/>
          <w:sz w:val="24"/>
          <w:szCs w:val="24"/>
        </w:rPr>
        <w:t>4</w:t>
      </w:r>
      <w:r w:rsidRPr="00A64B7C">
        <w:rPr>
          <w:rFonts w:ascii="Times New Roman" w:hAnsi="Times New Roman"/>
          <w:sz w:val="24"/>
          <w:szCs w:val="24"/>
        </w:rPr>
        <w:t xml:space="preserve"> ,,Sutarties projektas“. </w:t>
      </w:r>
    </w:p>
    <w:p w14:paraId="56C8BFFA" w14:textId="3E284E83" w:rsidR="00A64B7C" w:rsidRP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.10. </w:t>
      </w:r>
      <w:r w:rsidRPr="00A64B7C">
        <w:rPr>
          <w:rFonts w:ascii="Times New Roman" w:hAnsi="Times New Roman"/>
          <w:sz w:val="24"/>
          <w:szCs w:val="24"/>
        </w:rPr>
        <w:t>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AFEAD2E" w14:textId="19010DFD" w:rsidR="001C5ACA" w:rsidRDefault="001C5ACA" w:rsidP="001C5ACA">
      <w:p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7A81F743" w14:textId="106085B9" w:rsidR="001C5ACA" w:rsidRPr="00D9412D" w:rsidRDefault="00087C7A" w:rsidP="00331109">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PRETENZIJŲ NAGRINĖJIMO TVARKA</w:t>
      </w:r>
    </w:p>
    <w:p w14:paraId="5447782E" w14:textId="77777777" w:rsidR="00087C7A" w:rsidRDefault="00087C7A" w:rsidP="00087C7A">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571268D1" w14:textId="04BC8608" w:rsidR="00331109" w:rsidRPr="00AC42AA" w:rsidRDefault="00087C7A" w:rsidP="00AC42AA">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w:t>
      </w:r>
      <w:r w:rsidR="009F325D">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.1. </w:t>
      </w:r>
      <w:r w:rsidRPr="006E7743">
        <w:rPr>
          <w:rFonts w:ascii="Times New Roman" w:hAnsi="Times New Roman"/>
          <w:sz w:val="24"/>
          <w:szCs w:val="24"/>
        </w:rPr>
        <w:t>Tiekėjas perkančiojo subjekto veiksmus ir/ar sprendimus turi teisę ginčyti pateikdamas pretenziją perkančiajam subjektui ar kreipdamasis su ieškiniu į teismą, kaip tai yra nustatyta Įstatymo VII skyriuje.</w:t>
      </w:r>
    </w:p>
    <w:p w14:paraId="79CC9CAE" w14:textId="77777777" w:rsidR="009F325D" w:rsidRDefault="009F325D" w:rsidP="00A64B7C">
      <w:pPr>
        <w:tabs>
          <w:tab w:val="left" w:pos="709"/>
          <w:tab w:val="left" w:pos="1276"/>
          <w:tab w:val="left" w:pos="1418"/>
        </w:tabs>
        <w:spacing w:after="0" w:line="240" w:lineRule="auto"/>
        <w:rPr>
          <w:rFonts w:ascii="Times New Roman" w:hAnsi="Times New Roman" w:cs="Times New Roman"/>
          <w:sz w:val="24"/>
          <w:szCs w:val="24"/>
          <w:lang w:eastAsia="lt-LT"/>
        </w:rPr>
      </w:pPr>
    </w:p>
    <w:p w14:paraId="310EA2D7" w14:textId="45ED1FC2" w:rsidR="00A64B7C" w:rsidRDefault="00A64B7C" w:rsidP="00A64B7C">
      <w:pPr>
        <w:tabs>
          <w:tab w:val="left" w:pos="709"/>
          <w:tab w:val="left" w:pos="1276"/>
          <w:tab w:val="left" w:pos="1418"/>
        </w:tabs>
        <w:spacing w:after="0" w:line="240" w:lineRule="auto"/>
        <w:ind w:firstLine="1134"/>
        <w:rPr>
          <w:rFonts w:ascii="Times New Roman" w:hAnsi="Times New Roman" w:cs="Times New Roman"/>
          <w:sz w:val="24"/>
          <w:szCs w:val="24"/>
          <w:lang w:eastAsia="lt-LT"/>
        </w:rPr>
      </w:pPr>
      <w:r>
        <w:rPr>
          <w:rFonts w:ascii="Times New Roman" w:hAnsi="Times New Roman" w:cs="Times New Roman"/>
          <w:sz w:val="24"/>
          <w:szCs w:val="24"/>
          <w:lang w:eastAsia="lt-LT"/>
        </w:rPr>
        <w:t>Priedai:</w:t>
      </w:r>
    </w:p>
    <w:p w14:paraId="247ECAD8" w14:textId="2778B4D3" w:rsidR="00A64B7C" w:rsidRPr="002F0289"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1 „Pasiūlymas“</w:t>
      </w:r>
    </w:p>
    <w:p w14:paraId="74323D28" w14:textId="1541EBAF" w:rsidR="00A64B7C" w:rsidRPr="002F0289"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2 „Techninė specifikacija“</w:t>
      </w:r>
    </w:p>
    <w:p w14:paraId="5F8AEF34" w14:textId="6D870EF4" w:rsidR="00A64B7C"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 xml:space="preserve">Priedas Nr. </w:t>
      </w:r>
      <w:r w:rsidR="00971CBD">
        <w:rPr>
          <w:rFonts w:ascii="Times New Roman" w:eastAsia="Times New Roman" w:hAnsi="Times New Roman" w:cs="Times New Roman"/>
          <w:iCs/>
          <w:sz w:val="24"/>
          <w:szCs w:val="24"/>
          <w:lang w:eastAsia="x-none"/>
        </w:rPr>
        <w:t>3</w:t>
      </w:r>
      <w:r>
        <w:rPr>
          <w:rFonts w:ascii="Times New Roman" w:eastAsia="Times New Roman" w:hAnsi="Times New Roman" w:cs="Times New Roman"/>
          <w:iCs/>
          <w:sz w:val="24"/>
          <w:szCs w:val="24"/>
          <w:lang w:eastAsia="x-none"/>
        </w:rPr>
        <w:t xml:space="preserve"> „</w:t>
      </w:r>
      <w:r w:rsidR="008D370B">
        <w:rPr>
          <w:rFonts w:ascii="Times New Roman" w:eastAsia="Times New Roman" w:hAnsi="Times New Roman" w:cs="Times New Roman"/>
          <w:iCs/>
          <w:sz w:val="24"/>
          <w:szCs w:val="24"/>
          <w:lang w:eastAsia="x-none"/>
        </w:rPr>
        <w:t>Kvalifikacijos reikalavimai</w:t>
      </w:r>
      <w:r>
        <w:rPr>
          <w:rFonts w:ascii="Times New Roman" w:eastAsia="Times New Roman" w:hAnsi="Times New Roman" w:cs="Times New Roman"/>
          <w:iCs/>
          <w:sz w:val="24"/>
          <w:szCs w:val="24"/>
          <w:lang w:eastAsia="x-none"/>
        </w:rPr>
        <w:t>“</w:t>
      </w:r>
    </w:p>
    <w:p w14:paraId="6B94263A" w14:textId="5BB0780E" w:rsidR="001A7835" w:rsidRDefault="008D370B" w:rsidP="00597244">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4 „Sutarties projektas“</w:t>
      </w:r>
    </w:p>
    <w:p w14:paraId="38A8ADA7" w14:textId="77777777" w:rsidR="00AC42AA" w:rsidRPr="00AC42AA" w:rsidRDefault="00AC42AA" w:rsidP="00AC42AA">
      <w:pPr>
        <w:pStyle w:val="Sraopastraipa"/>
        <w:tabs>
          <w:tab w:val="left" w:pos="709"/>
          <w:tab w:val="left" w:pos="1276"/>
          <w:tab w:val="left" w:pos="1418"/>
        </w:tabs>
        <w:spacing w:after="0" w:line="240" w:lineRule="auto"/>
        <w:ind w:left="1494"/>
        <w:rPr>
          <w:rFonts w:ascii="Times New Roman" w:eastAsia="Times New Roman" w:hAnsi="Times New Roman" w:cs="Times New Roman"/>
          <w:iCs/>
          <w:sz w:val="24"/>
          <w:szCs w:val="24"/>
          <w:lang w:eastAsia="x-none"/>
        </w:rPr>
      </w:pPr>
    </w:p>
    <w:p w14:paraId="604F8336" w14:textId="4DEEECC8" w:rsidR="00597244" w:rsidRDefault="001A7835" w:rsidP="001A7835">
      <w:pPr>
        <w:tabs>
          <w:tab w:val="left" w:pos="709"/>
          <w:tab w:val="left" w:pos="1276"/>
          <w:tab w:val="left" w:pos="1418"/>
        </w:tabs>
        <w:spacing w:after="0" w:line="240" w:lineRule="auto"/>
        <w:jc w:val="right"/>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 priedas</w:t>
      </w:r>
      <w:r w:rsidR="00DB42BC">
        <w:rPr>
          <w:rFonts w:ascii="Times New Roman" w:hAnsi="Times New Roman" w:cs="Times New Roman"/>
          <w:sz w:val="24"/>
          <w:szCs w:val="24"/>
          <w:lang w:eastAsia="lt-LT"/>
        </w:rPr>
        <w:t xml:space="preserve"> „Pasiūlymas“</w:t>
      </w:r>
    </w:p>
    <w:p w14:paraId="6EFD3DDB" w14:textId="77777777" w:rsidR="001A7835" w:rsidRDefault="001A7835" w:rsidP="001A7835">
      <w:pPr>
        <w:tabs>
          <w:tab w:val="left" w:pos="709"/>
          <w:tab w:val="left" w:pos="1276"/>
          <w:tab w:val="left" w:pos="1418"/>
        </w:tabs>
        <w:spacing w:after="0" w:line="240" w:lineRule="auto"/>
        <w:jc w:val="right"/>
        <w:rPr>
          <w:rFonts w:ascii="Times New Roman" w:hAnsi="Times New Roman" w:cs="Times New Roman"/>
          <w:sz w:val="24"/>
          <w:szCs w:val="24"/>
          <w:lang w:eastAsia="lt-LT"/>
        </w:rPr>
      </w:pPr>
    </w:p>
    <w:p w14:paraId="213560F9" w14:textId="77777777" w:rsidR="001A7835" w:rsidRPr="006E7743" w:rsidRDefault="001A7835" w:rsidP="001A7835">
      <w:pPr>
        <w:spacing w:after="0" w:line="240" w:lineRule="auto"/>
        <w:jc w:val="center"/>
        <w:rPr>
          <w:rFonts w:ascii="Times New Roman" w:hAnsi="Times New Roman"/>
          <w:b/>
          <w:sz w:val="28"/>
          <w:szCs w:val="28"/>
        </w:rPr>
      </w:pPr>
      <w:r w:rsidRPr="006E7743">
        <w:rPr>
          <w:rFonts w:ascii="Times New Roman" w:hAnsi="Times New Roman"/>
          <w:b/>
          <w:sz w:val="28"/>
          <w:szCs w:val="28"/>
        </w:rPr>
        <w:t>PASIŪLYMAS</w:t>
      </w:r>
    </w:p>
    <w:p w14:paraId="17D5FE16" w14:textId="77777777" w:rsidR="001A7835" w:rsidRPr="00B32A32" w:rsidRDefault="001A7835" w:rsidP="001A7835">
      <w:pPr>
        <w:spacing w:after="0" w:line="240" w:lineRule="auto"/>
        <w:jc w:val="center"/>
        <w:rPr>
          <w:rFonts w:ascii="Times New Roman" w:hAnsi="Times New Roman"/>
          <w:b/>
          <w:sz w:val="24"/>
          <w:szCs w:val="24"/>
        </w:rPr>
      </w:pPr>
    </w:p>
    <w:p w14:paraId="07814C5D" w14:textId="2E56FC26" w:rsidR="001A7835" w:rsidRPr="006E7743" w:rsidRDefault="001A7835" w:rsidP="001A7835">
      <w:pPr>
        <w:tabs>
          <w:tab w:val="left" w:pos="567"/>
        </w:tabs>
        <w:spacing w:after="0" w:line="240" w:lineRule="auto"/>
        <w:jc w:val="center"/>
        <w:rPr>
          <w:rFonts w:ascii="Times New Roman" w:hAnsi="Times New Roman"/>
          <w:spacing w:val="-4"/>
          <w:sz w:val="24"/>
          <w:szCs w:val="24"/>
        </w:rPr>
      </w:pPr>
      <w:r w:rsidRPr="006E7743">
        <w:rPr>
          <w:rFonts w:ascii="Times New Roman" w:hAnsi="Times New Roman"/>
          <w:b/>
          <w:bCs/>
          <w:caps/>
          <w:sz w:val="24"/>
          <w:szCs w:val="24"/>
        </w:rPr>
        <w:t xml:space="preserve">DĖL </w:t>
      </w:r>
      <w:r w:rsidR="000C2165">
        <w:rPr>
          <w:rFonts w:ascii="Times New Roman" w:eastAsia="Times New Roman" w:hAnsi="Times New Roman" w:cs="Times New Roman"/>
          <w:b/>
          <w:bCs/>
          <w:iCs/>
          <w:sz w:val="24"/>
          <w:szCs w:val="24"/>
          <w:lang w:eastAsia="x-none"/>
        </w:rPr>
        <w:t>ELEKTRONINĖS KELEIVIŲ INFORMAVIMO SISTEMOS SKUODO AUTOBUSŲ STOTYJE</w:t>
      </w:r>
    </w:p>
    <w:p w14:paraId="065B525F" w14:textId="77777777" w:rsidR="001A7835" w:rsidRPr="00B32A32" w:rsidRDefault="001A7835" w:rsidP="001A7835">
      <w:pPr>
        <w:shd w:val="clear" w:color="auto" w:fill="FFFFFF"/>
        <w:spacing w:after="0" w:line="240" w:lineRule="auto"/>
        <w:jc w:val="center"/>
        <w:rPr>
          <w:rFonts w:ascii="Times New Roman" w:hAnsi="Times New Roman"/>
          <w:sz w:val="24"/>
          <w:szCs w:val="24"/>
        </w:rPr>
      </w:pPr>
    </w:p>
    <w:p w14:paraId="7873BE08" w14:textId="77777777" w:rsidR="001A7835" w:rsidRPr="006E7743" w:rsidRDefault="001A7835" w:rsidP="001A7835">
      <w:pPr>
        <w:shd w:val="clear" w:color="auto" w:fill="FFFFFF"/>
        <w:spacing w:after="0" w:line="240" w:lineRule="auto"/>
        <w:jc w:val="center"/>
        <w:rPr>
          <w:rFonts w:ascii="Times New Roman" w:hAnsi="Times New Roman"/>
          <w:b/>
          <w:bCs/>
          <w:color w:val="000000"/>
          <w:sz w:val="24"/>
        </w:rPr>
      </w:pPr>
      <w:r w:rsidRPr="006E7743">
        <w:rPr>
          <w:rFonts w:ascii="Times New Roman" w:hAnsi="Times New Roman"/>
          <w:sz w:val="24"/>
        </w:rPr>
        <w:t>__________ Nr.__</w:t>
      </w:r>
      <w:r w:rsidRPr="006E7743">
        <w:rPr>
          <w:rFonts w:ascii="Times New Roman" w:hAnsi="Times New Roman"/>
          <w:sz w:val="24"/>
          <w:u w:val="single"/>
        </w:rPr>
        <w:t>________</w:t>
      </w:r>
    </w:p>
    <w:p w14:paraId="393CE217" w14:textId="5825224A" w:rsidR="00CA75D8" w:rsidRDefault="001A7835" w:rsidP="00A05059">
      <w:pPr>
        <w:pBdr>
          <w:bottom w:val="single" w:sz="12" w:space="1" w:color="auto"/>
        </w:pBdr>
        <w:shd w:val="clear" w:color="auto" w:fill="FFFFFF"/>
        <w:spacing w:after="0" w:line="240" w:lineRule="auto"/>
        <w:jc w:val="center"/>
        <w:rPr>
          <w:rFonts w:ascii="Times New Roman" w:hAnsi="Times New Roman"/>
          <w:bCs/>
          <w:color w:val="000000"/>
          <w:sz w:val="20"/>
          <w:szCs w:val="20"/>
        </w:rPr>
      </w:pPr>
      <w:r w:rsidRPr="006E7743">
        <w:rPr>
          <w:rFonts w:ascii="Times New Roman" w:hAnsi="Times New Roman"/>
          <w:bCs/>
          <w:color w:val="000000"/>
          <w:sz w:val="20"/>
          <w:szCs w:val="20"/>
        </w:rPr>
        <w:t>(Data)</w:t>
      </w:r>
    </w:p>
    <w:p w14:paraId="4E9AFA04" w14:textId="77777777" w:rsidR="00B32A32" w:rsidRDefault="00B32A32" w:rsidP="00A05059">
      <w:pPr>
        <w:pBdr>
          <w:bottom w:val="single" w:sz="12" w:space="1" w:color="auto"/>
        </w:pBdr>
        <w:shd w:val="clear" w:color="auto" w:fill="FFFFFF"/>
        <w:spacing w:after="0" w:line="240" w:lineRule="auto"/>
        <w:jc w:val="center"/>
        <w:rPr>
          <w:rFonts w:ascii="Times New Roman" w:hAnsi="Times New Roman"/>
          <w:bCs/>
          <w:color w:val="000000"/>
          <w:sz w:val="20"/>
          <w:szCs w:val="20"/>
        </w:rPr>
      </w:pPr>
    </w:p>
    <w:p w14:paraId="5A6E5AAD" w14:textId="77777777" w:rsidR="00CA75D8" w:rsidRPr="00B32A32" w:rsidRDefault="00CA75D8" w:rsidP="001A7835">
      <w:pPr>
        <w:pBdr>
          <w:bottom w:val="single" w:sz="12" w:space="1" w:color="auto"/>
        </w:pBdr>
        <w:shd w:val="clear" w:color="auto" w:fill="FFFFFF"/>
        <w:spacing w:after="0" w:line="240" w:lineRule="auto"/>
        <w:jc w:val="center"/>
        <w:rPr>
          <w:rFonts w:ascii="Times New Roman" w:hAnsi="Times New Roman"/>
          <w:bCs/>
          <w:color w:val="000000"/>
          <w:sz w:val="24"/>
          <w:szCs w:val="24"/>
        </w:rPr>
      </w:pPr>
    </w:p>
    <w:p w14:paraId="735D707D" w14:textId="77777777" w:rsidR="001A7835" w:rsidRPr="006E7743" w:rsidRDefault="001A7835" w:rsidP="001A7835">
      <w:pPr>
        <w:shd w:val="clear" w:color="auto" w:fill="FFFFFF"/>
        <w:spacing w:after="0" w:line="240" w:lineRule="auto"/>
        <w:jc w:val="center"/>
        <w:rPr>
          <w:rFonts w:ascii="Times New Roman" w:hAnsi="Times New Roman"/>
          <w:bCs/>
          <w:color w:val="000000"/>
          <w:sz w:val="20"/>
          <w:szCs w:val="20"/>
        </w:rPr>
      </w:pPr>
      <w:r w:rsidRPr="006E7743">
        <w:rPr>
          <w:rFonts w:ascii="Times New Roman" w:hAnsi="Times New Roman"/>
          <w:bCs/>
          <w:color w:val="000000"/>
          <w:sz w:val="20"/>
          <w:szCs w:val="20"/>
        </w:rPr>
        <w:t>(Sudarymo vieta)</w:t>
      </w:r>
    </w:p>
    <w:p w14:paraId="62B15F2C" w14:textId="77777777" w:rsidR="001A7835" w:rsidRPr="006E7743" w:rsidRDefault="001A7835" w:rsidP="001A7835">
      <w:pPr>
        <w:spacing w:after="0" w:line="240" w:lineRule="auto"/>
        <w:jc w:val="center"/>
        <w:rPr>
          <w:rFonts w:ascii="Times New Roman" w:hAnsi="Times New Roman"/>
          <w:sz w:val="24"/>
          <w:szCs w:val="24"/>
        </w:rPr>
      </w:pPr>
    </w:p>
    <w:p w14:paraId="499D0D40" w14:textId="77777777" w:rsidR="001A7835" w:rsidRPr="006E7743" w:rsidRDefault="001A7835" w:rsidP="001A7835">
      <w:pPr>
        <w:spacing w:after="0" w:line="240" w:lineRule="auto"/>
        <w:jc w:val="center"/>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1A7835" w:rsidRPr="006E7743" w14:paraId="4699FDD3" w14:textId="77777777" w:rsidTr="00B95BF0">
        <w:tc>
          <w:tcPr>
            <w:tcW w:w="4928" w:type="dxa"/>
            <w:tcBorders>
              <w:top w:val="single" w:sz="4" w:space="0" w:color="auto"/>
              <w:left w:val="single" w:sz="4" w:space="0" w:color="auto"/>
              <w:bottom w:val="single" w:sz="4" w:space="0" w:color="auto"/>
              <w:right w:val="single" w:sz="4" w:space="0" w:color="auto"/>
            </w:tcBorders>
          </w:tcPr>
          <w:p w14:paraId="29122A2A" w14:textId="77777777" w:rsidR="001A7835" w:rsidRPr="006E7743" w:rsidRDefault="001A7835" w:rsidP="00B95BF0">
            <w:pPr>
              <w:spacing w:after="0" w:line="240" w:lineRule="auto"/>
              <w:jc w:val="both"/>
              <w:rPr>
                <w:rFonts w:ascii="Times New Roman" w:hAnsi="Times New Roman"/>
                <w:i/>
                <w:sz w:val="24"/>
                <w:szCs w:val="24"/>
              </w:rPr>
            </w:pPr>
            <w:r w:rsidRPr="006E7743">
              <w:rPr>
                <w:rFonts w:ascii="Times New Roman" w:hAnsi="Times New Roman"/>
                <w:sz w:val="24"/>
                <w:szCs w:val="24"/>
              </w:rPr>
              <w:t xml:space="preserve">Tiekėjo pavadinimas </w:t>
            </w:r>
            <w:r w:rsidRPr="006E7743">
              <w:rPr>
                <w:rFonts w:ascii="Times New Roman" w:hAnsi="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38E865E6"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751E1333" w14:textId="77777777" w:rsidTr="00B95BF0">
        <w:tc>
          <w:tcPr>
            <w:tcW w:w="4928" w:type="dxa"/>
            <w:tcBorders>
              <w:top w:val="single" w:sz="4" w:space="0" w:color="auto"/>
              <w:left w:val="single" w:sz="4" w:space="0" w:color="auto"/>
              <w:bottom w:val="single" w:sz="4" w:space="0" w:color="auto"/>
              <w:right w:val="single" w:sz="4" w:space="0" w:color="auto"/>
            </w:tcBorders>
          </w:tcPr>
          <w:p w14:paraId="1CAB5641"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Tiekėjo adresas</w:t>
            </w:r>
            <w:r w:rsidRPr="006E7743">
              <w:rPr>
                <w:rFonts w:ascii="Times New Roman" w:hAnsi="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418C3D7"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079FD474" w14:textId="77777777" w:rsidTr="00B95BF0">
        <w:tc>
          <w:tcPr>
            <w:tcW w:w="4928" w:type="dxa"/>
            <w:tcBorders>
              <w:top w:val="single" w:sz="4" w:space="0" w:color="auto"/>
              <w:left w:val="single" w:sz="4" w:space="0" w:color="auto"/>
              <w:bottom w:val="single" w:sz="4" w:space="0" w:color="auto"/>
              <w:right w:val="single" w:sz="4" w:space="0" w:color="auto"/>
            </w:tcBorders>
          </w:tcPr>
          <w:p w14:paraId="1DD394B9"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rPr>
              <w:t xml:space="preserve">Asmens, pasirašiusio pasiūlymą saugiu elektroniniu parašu, </w:t>
            </w:r>
            <w:r w:rsidRPr="006E7743">
              <w:rPr>
                <w:rFonts w:ascii="Times New Roman" w:hAnsi="Times New Roman"/>
                <w:sz w:val="24"/>
                <w:szCs w:val="24"/>
              </w:rPr>
              <w:t>vardas, pavardė, pareigos</w:t>
            </w:r>
          </w:p>
        </w:tc>
        <w:tc>
          <w:tcPr>
            <w:tcW w:w="4706" w:type="dxa"/>
            <w:tcBorders>
              <w:top w:val="single" w:sz="4" w:space="0" w:color="auto"/>
              <w:left w:val="single" w:sz="4" w:space="0" w:color="auto"/>
              <w:bottom w:val="single" w:sz="4" w:space="0" w:color="auto"/>
              <w:right w:val="single" w:sz="4" w:space="0" w:color="auto"/>
            </w:tcBorders>
          </w:tcPr>
          <w:p w14:paraId="58FD4729"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3F7BD945" w14:textId="77777777" w:rsidTr="00B95BF0">
        <w:tc>
          <w:tcPr>
            <w:tcW w:w="4928" w:type="dxa"/>
            <w:tcBorders>
              <w:top w:val="single" w:sz="4" w:space="0" w:color="auto"/>
              <w:left w:val="single" w:sz="4" w:space="0" w:color="auto"/>
              <w:bottom w:val="single" w:sz="4" w:space="0" w:color="auto"/>
              <w:right w:val="single" w:sz="4" w:space="0" w:color="auto"/>
            </w:tcBorders>
          </w:tcPr>
          <w:p w14:paraId="19A6107A"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12D2E3DA"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1D99D1B2" w14:textId="77777777" w:rsidTr="00B95BF0">
        <w:tc>
          <w:tcPr>
            <w:tcW w:w="4928" w:type="dxa"/>
            <w:tcBorders>
              <w:top w:val="single" w:sz="4" w:space="0" w:color="auto"/>
              <w:left w:val="single" w:sz="4" w:space="0" w:color="auto"/>
              <w:bottom w:val="single" w:sz="4" w:space="0" w:color="auto"/>
              <w:right w:val="single" w:sz="4" w:space="0" w:color="auto"/>
            </w:tcBorders>
          </w:tcPr>
          <w:p w14:paraId="0D4AF2F4"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0F5727AD"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22C6AD75" w14:textId="77777777" w:rsidTr="00B95BF0">
        <w:trPr>
          <w:trHeight w:val="408"/>
        </w:trPr>
        <w:tc>
          <w:tcPr>
            <w:tcW w:w="4928" w:type="dxa"/>
            <w:tcBorders>
              <w:top w:val="single" w:sz="4" w:space="0" w:color="auto"/>
              <w:left w:val="single" w:sz="4" w:space="0" w:color="auto"/>
              <w:bottom w:val="single" w:sz="4" w:space="0" w:color="auto"/>
              <w:right w:val="single" w:sz="4" w:space="0" w:color="auto"/>
            </w:tcBorders>
          </w:tcPr>
          <w:p w14:paraId="310E55D5"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0DFFA0C0" w14:textId="77777777" w:rsidR="001A7835" w:rsidRPr="006E7743" w:rsidRDefault="001A7835" w:rsidP="00B95BF0">
            <w:pPr>
              <w:spacing w:after="0" w:line="240" w:lineRule="auto"/>
              <w:jc w:val="both"/>
              <w:rPr>
                <w:rFonts w:ascii="Times New Roman" w:hAnsi="Times New Roman"/>
                <w:sz w:val="24"/>
                <w:szCs w:val="24"/>
              </w:rPr>
            </w:pPr>
          </w:p>
        </w:tc>
      </w:tr>
    </w:tbl>
    <w:p w14:paraId="3AF934D3" w14:textId="77777777" w:rsidR="001A7835" w:rsidRDefault="001A7835" w:rsidP="001A7835">
      <w:pPr>
        <w:spacing w:after="0" w:line="240" w:lineRule="auto"/>
        <w:jc w:val="both"/>
        <w:rPr>
          <w:rFonts w:ascii="Times New Roman" w:hAnsi="Times New Roman"/>
          <w:sz w:val="24"/>
          <w:szCs w:val="24"/>
        </w:rPr>
      </w:pPr>
    </w:p>
    <w:p w14:paraId="58D8B7D5" w14:textId="77777777" w:rsidR="00B32A32" w:rsidRPr="00B32A32" w:rsidRDefault="00B32A32" w:rsidP="001A7835">
      <w:pPr>
        <w:spacing w:after="0" w:line="240" w:lineRule="auto"/>
        <w:jc w:val="both"/>
        <w:rPr>
          <w:rFonts w:ascii="Times New Roman" w:hAnsi="Times New Roman"/>
          <w:sz w:val="24"/>
          <w:szCs w:val="24"/>
        </w:rPr>
      </w:pPr>
    </w:p>
    <w:p w14:paraId="056C5BE5" w14:textId="432950C5" w:rsidR="001A7835" w:rsidRPr="00914188" w:rsidRDefault="00914188" w:rsidP="00914188">
      <w:pPr>
        <w:spacing w:after="0" w:line="240" w:lineRule="auto"/>
        <w:jc w:val="center"/>
        <w:rPr>
          <w:rFonts w:ascii="Times New Roman" w:hAnsi="Times New Roman"/>
          <w:b/>
          <w:bCs/>
          <w:sz w:val="24"/>
          <w:szCs w:val="24"/>
        </w:rPr>
      </w:pPr>
      <w:r w:rsidRPr="00914188">
        <w:rPr>
          <w:rFonts w:ascii="Times New Roman" w:hAnsi="Times New Roman"/>
          <w:b/>
          <w:bCs/>
          <w:sz w:val="24"/>
          <w:szCs w:val="24"/>
        </w:rPr>
        <w:t>INFORMACIJA APIE ŪKIO SUBJEKTUS IR SUBTIEKĖJUS:</w:t>
      </w:r>
    </w:p>
    <w:p w14:paraId="5F9F737D" w14:textId="751AE5C6" w:rsidR="004D38E1" w:rsidRPr="006E7743" w:rsidRDefault="004D38E1" w:rsidP="004D38E1">
      <w:pPr>
        <w:spacing w:after="0" w:line="240" w:lineRule="auto"/>
        <w:jc w:val="right"/>
        <w:rPr>
          <w:rFonts w:ascii="Times New Roman" w:hAnsi="Times New Roman"/>
          <w:sz w:val="24"/>
          <w:szCs w:val="24"/>
        </w:rPr>
      </w:pPr>
      <w:r>
        <w:rPr>
          <w:rFonts w:ascii="Times New Roman" w:hAnsi="Times New Roman"/>
          <w:sz w:val="24"/>
          <w:szCs w:val="24"/>
        </w:rPr>
        <w:t>1 lentelė</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46"/>
        <w:gridCol w:w="4677"/>
      </w:tblGrid>
      <w:tr w:rsidR="001A7835" w:rsidRPr="006E7743" w14:paraId="2304F871" w14:textId="77777777" w:rsidTr="00914188">
        <w:trPr>
          <w:cantSplit/>
          <w:trHeight w:val="435"/>
        </w:trPr>
        <w:tc>
          <w:tcPr>
            <w:tcW w:w="4846" w:type="dxa"/>
            <w:vAlign w:val="center"/>
          </w:tcPr>
          <w:p w14:paraId="290E207B" w14:textId="77777777" w:rsidR="001A7835" w:rsidRPr="006E7743" w:rsidRDefault="001A7835" w:rsidP="00B95BF0">
            <w:pPr>
              <w:spacing w:after="0" w:line="240" w:lineRule="auto"/>
              <w:jc w:val="center"/>
              <w:rPr>
                <w:rFonts w:ascii="Times New Roman" w:hAnsi="Times New Roman"/>
                <w:b/>
                <w:sz w:val="24"/>
                <w:szCs w:val="24"/>
              </w:rPr>
            </w:pPr>
            <w:r w:rsidRPr="006E7743">
              <w:rPr>
                <w:rFonts w:ascii="Times New Roman" w:hAnsi="Times New Roman"/>
                <w:b/>
                <w:sz w:val="24"/>
                <w:szCs w:val="24"/>
              </w:rPr>
              <w:t>Pavadinimas</w:t>
            </w:r>
          </w:p>
        </w:tc>
        <w:tc>
          <w:tcPr>
            <w:tcW w:w="4677" w:type="dxa"/>
            <w:vAlign w:val="center"/>
          </w:tcPr>
          <w:p w14:paraId="1E00E2AE" w14:textId="77777777" w:rsidR="001A7835" w:rsidRPr="006E7743" w:rsidRDefault="001A7835" w:rsidP="00B95BF0">
            <w:pPr>
              <w:spacing w:after="0" w:line="240" w:lineRule="auto"/>
              <w:jc w:val="center"/>
              <w:rPr>
                <w:rFonts w:ascii="Times New Roman" w:hAnsi="Times New Roman"/>
                <w:b/>
                <w:sz w:val="24"/>
                <w:szCs w:val="24"/>
              </w:rPr>
            </w:pPr>
            <w:r w:rsidRPr="006E7743">
              <w:rPr>
                <w:rFonts w:ascii="Times New Roman" w:hAnsi="Times New Roman"/>
                <w:b/>
                <w:sz w:val="24"/>
                <w:szCs w:val="24"/>
              </w:rPr>
              <w:t>Nurodomos konkrečios subteikėjui perduodamos užduotys ir jų dalis**</w:t>
            </w:r>
          </w:p>
        </w:tc>
      </w:tr>
      <w:tr w:rsidR="001A7835" w:rsidRPr="006E7743" w14:paraId="5B5E6F50" w14:textId="77777777" w:rsidTr="00914188">
        <w:trPr>
          <w:cantSplit/>
          <w:trHeight w:val="149"/>
        </w:trPr>
        <w:tc>
          <w:tcPr>
            <w:tcW w:w="4846" w:type="dxa"/>
            <w:tcBorders>
              <w:top w:val="single" w:sz="6" w:space="0" w:color="auto"/>
              <w:left w:val="single" w:sz="6" w:space="0" w:color="auto"/>
              <w:bottom w:val="single" w:sz="6" w:space="0" w:color="auto"/>
              <w:right w:val="single" w:sz="6" w:space="0" w:color="auto"/>
            </w:tcBorders>
            <w:vAlign w:val="center"/>
          </w:tcPr>
          <w:p w14:paraId="10BBC89E" w14:textId="77777777" w:rsidR="001A7835" w:rsidRPr="006E7743" w:rsidRDefault="001A7835" w:rsidP="00B95BF0">
            <w:pPr>
              <w:spacing w:after="0" w:line="240" w:lineRule="auto"/>
              <w:jc w:val="both"/>
              <w:rPr>
                <w:rFonts w:ascii="Times New Roman" w:hAnsi="Times New Roman"/>
                <w:i/>
                <w:sz w:val="24"/>
                <w:szCs w:val="24"/>
              </w:rPr>
            </w:pPr>
            <w:r w:rsidRPr="006E7743">
              <w:rPr>
                <w:rFonts w:ascii="Times New Roman" w:hAnsi="Times New Roman"/>
                <w:i/>
                <w:sz w:val="24"/>
                <w:szCs w:val="24"/>
              </w:rPr>
              <w:t>Subteikėjas 1*</w:t>
            </w:r>
          </w:p>
        </w:tc>
        <w:tc>
          <w:tcPr>
            <w:tcW w:w="4677" w:type="dxa"/>
            <w:tcBorders>
              <w:top w:val="single" w:sz="6" w:space="0" w:color="auto"/>
              <w:left w:val="single" w:sz="6" w:space="0" w:color="auto"/>
              <w:bottom w:val="single" w:sz="6" w:space="0" w:color="auto"/>
              <w:right w:val="single" w:sz="6" w:space="0" w:color="auto"/>
            </w:tcBorders>
            <w:vAlign w:val="center"/>
          </w:tcPr>
          <w:p w14:paraId="0F0C0668" w14:textId="77777777" w:rsidR="001A7835" w:rsidRPr="006E7743" w:rsidRDefault="001A7835" w:rsidP="00B95BF0">
            <w:pPr>
              <w:spacing w:after="0" w:line="240" w:lineRule="auto"/>
              <w:jc w:val="center"/>
              <w:rPr>
                <w:rFonts w:ascii="Times New Roman" w:hAnsi="Times New Roman"/>
                <w:sz w:val="24"/>
                <w:szCs w:val="24"/>
              </w:rPr>
            </w:pPr>
            <w:r w:rsidRPr="006E7743">
              <w:rPr>
                <w:rFonts w:ascii="Times New Roman" w:hAnsi="Times New Roman"/>
                <w:sz w:val="24"/>
                <w:szCs w:val="24"/>
              </w:rPr>
              <w:t>-</w:t>
            </w:r>
          </w:p>
        </w:tc>
      </w:tr>
      <w:tr w:rsidR="001A7835" w:rsidRPr="006E7743" w14:paraId="71FDEA65" w14:textId="77777777" w:rsidTr="00914188">
        <w:trPr>
          <w:cantSplit/>
          <w:trHeight w:val="263"/>
        </w:trPr>
        <w:tc>
          <w:tcPr>
            <w:tcW w:w="4846" w:type="dxa"/>
            <w:tcBorders>
              <w:top w:val="single" w:sz="6" w:space="0" w:color="auto"/>
              <w:left w:val="single" w:sz="6" w:space="0" w:color="auto"/>
              <w:bottom w:val="single" w:sz="6" w:space="0" w:color="auto"/>
              <w:right w:val="single" w:sz="6" w:space="0" w:color="auto"/>
            </w:tcBorders>
            <w:vAlign w:val="center"/>
          </w:tcPr>
          <w:p w14:paraId="50E13E5B"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w:t>
            </w:r>
          </w:p>
        </w:tc>
        <w:tc>
          <w:tcPr>
            <w:tcW w:w="4677" w:type="dxa"/>
            <w:tcBorders>
              <w:top w:val="single" w:sz="6" w:space="0" w:color="auto"/>
              <w:left w:val="single" w:sz="6" w:space="0" w:color="auto"/>
              <w:bottom w:val="single" w:sz="6" w:space="0" w:color="auto"/>
              <w:right w:val="single" w:sz="6" w:space="0" w:color="auto"/>
            </w:tcBorders>
            <w:vAlign w:val="center"/>
          </w:tcPr>
          <w:p w14:paraId="6C221148" w14:textId="77777777" w:rsidR="001A7835" w:rsidRPr="006E7743" w:rsidRDefault="001A7835" w:rsidP="00B95BF0">
            <w:pPr>
              <w:spacing w:after="0" w:line="240" w:lineRule="auto"/>
              <w:jc w:val="both"/>
              <w:rPr>
                <w:rFonts w:ascii="Times New Roman" w:hAnsi="Times New Roman"/>
                <w:sz w:val="24"/>
                <w:szCs w:val="24"/>
              </w:rPr>
            </w:pPr>
          </w:p>
        </w:tc>
      </w:tr>
    </w:tbl>
    <w:p w14:paraId="35160C9E" w14:textId="77777777" w:rsidR="001A7835" w:rsidRPr="006E7743" w:rsidRDefault="001A7835" w:rsidP="001A7835">
      <w:pPr>
        <w:spacing w:after="0" w:line="240" w:lineRule="auto"/>
        <w:jc w:val="both"/>
        <w:rPr>
          <w:rFonts w:ascii="Times New Roman" w:hAnsi="Times New Roman"/>
          <w:i/>
          <w:sz w:val="20"/>
          <w:szCs w:val="20"/>
        </w:rPr>
      </w:pPr>
      <w:r w:rsidRPr="006E7743">
        <w:rPr>
          <w:rFonts w:ascii="Times New Roman" w:hAnsi="Times New Roman"/>
          <w:i/>
          <w:sz w:val="20"/>
          <w:szCs w:val="20"/>
        </w:rPr>
        <w:t>* Turi būti tiek eilučių, kiek yra subteikėjų.</w:t>
      </w:r>
    </w:p>
    <w:p w14:paraId="58674D3B" w14:textId="7A42AD7B" w:rsidR="00CA75D8" w:rsidRDefault="001A7835" w:rsidP="001A7835">
      <w:pPr>
        <w:spacing w:after="0" w:line="240" w:lineRule="auto"/>
        <w:jc w:val="both"/>
        <w:rPr>
          <w:rFonts w:ascii="Times New Roman" w:hAnsi="Times New Roman"/>
          <w:i/>
          <w:sz w:val="20"/>
          <w:szCs w:val="20"/>
        </w:rPr>
      </w:pPr>
      <w:r w:rsidRPr="006E7743">
        <w:rPr>
          <w:rFonts w:ascii="Times New Roman" w:hAnsi="Times New Roman"/>
          <w:i/>
          <w:sz w:val="20"/>
          <w:szCs w:val="20"/>
        </w:rPr>
        <w:t xml:space="preserve">**Vykdant sutartį subtiekėjai galės būti pasitelkiami tik nurodytoms užduotims. </w:t>
      </w:r>
    </w:p>
    <w:p w14:paraId="4C8C2110" w14:textId="2A94D7DC" w:rsidR="009A0A86" w:rsidRPr="009A0A86" w:rsidRDefault="009A0A86" w:rsidP="001A7835">
      <w:pPr>
        <w:spacing w:after="0" w:line="240" w:lineRule="auto"/>
        <w:jc w:val="both"/>
        <w:rPr>
          <w:rFonts w:ascii="Times New Roman" w:hAnsi="Times New Roman"/>
          <w:iCs/>
          <w:sz w:val="24"/>
          <w:szCs w:val="24"/>
        </w:rPr>
      </w:pP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 xml:space="preserve">                     </w:t>
      </w:r>
      <w:r w:rsidRPr="009A0A86">
        <w:rPr>
          <w:rFonts w:ascii="Times New Roman" w:hAnsi="Times New Roman"/>
          <w:iCs/>
          <w:sz w:val="24"/>
          <w:szCs w:val="24"/>
        </w:rPr>
        <w:t>2 lentelė</w:t>
      </w:r>
    </w:p>
    <w:tbl>
      <w:tblPr>
        <w:tblStyle w:val="Lentelstinklelis"/>
        <w:tblW w:w="0" w:type="auto"/>
        <w:tblLook w:val="04A0" w:firstRow="1" w:lastRow="0" w:firstColumn="1" w:lastColumn="0" w:noHBand="0" w:noVBand="1"/>
      </w:tblPr>
      <w:tblGrid>
        <w:gridCol w:w="4957"/>
        <w:gridCol w:w="4671"/>
      </w:tblGrid>
      <w:tr w:rsidR="00914188" w14:paraId="3D0CC6DF" w14:textId="77777777" w:rsidTr="00914188">
        <w:tc>
          <w:tcPr>
            <w:tcW w:w="4957" w:type="dxa"/>
            <w:vAlign w:val="center"/>
          </w:tcPr>
          <w:p w14:paraId="50EF797B" w14:textId="480CC83A" w:rsidR="00914188" w:rsidRDefault="00914188" w:rsidP="00914188">
            <w:pPr>
              <w:jc w:val="center"/>
              <w:rPr>
                <w:rFonts w:ascii="Times New Roman" w:hAnsi="Times New Roman"/>
                <w:i/>
                <w:sz w:val="20"/>
                <w:szCs w:val="20"/>
              </w:rPr>
            </w:pPr>
            <w:r w:rsidRPr="006E7743">
              <w:rPr>
                <w:rFonts w:ascii="Times New Roman" w:hAnsi="Times New Roman"/>
                <w:b/>
                <w:sz w:val="24"/>
                <w:szCs w:val="24"/>
              </w:rPr>
              <w:t>Pavadinimas</w:t>
            </w:r>
          </w:p>
        </w:tc>
        <w:tc>
          <w:tcPr>
            <w:tcW w:w="4671" w:type="dxa"/>
          </w:tcPr>
          <w:p w14:paraId="0E1454FB" w14:textId="77BF7DA4" w:rsidR="00914188" w:rsidRDefault="00914188" w:rsidP="00914188">
            <w:pPr>
              <w:jc w:val="center"/>
              <w:rPr>
                <w:rFonts w:ascii="Times New Roman" w:hAnsi="Times New Roman"/>
                <w:i/>
                <w:sz w:val="20"/>
                <w:szCs w:val="20"/>
              </w:rPr>
            </w:pPr>
            <w:r w:rsidRPr="006E7743">
              <w:rPr>
                <w:rFonts w:ascii="Times New Roman" w:hAnsi="Times New Roman"/>
                <w:b/>
                <w:sz w:val="24"/>
                <w:szCs w:val="24"/>
              </w:rPr>
              <w:t>Nurodomos konkrečios subt</w:t>
            </w:r>
            <w:r>
              <w:rPr>
                <w:rFonts w:ascii="Times New Roman" w:hAnsi="Times New Roman"/>
                <w:b/>
                <w:sz w:val="24"/>
                <w:szCs w:val="24"/>
              </w:rPr>
              <w:t>iekėjui</w:t>
            </w:r>
            <w:r w:rsidRPr="006E7743">
              <w:rPr>
                <w:rFonts w:ascii="Times New Roman" w:hAnsi="Times New Roman"/>
                <w:b/>
                <w:sz w:val="24"/>
                <w:szCs w:val="24"/>
              </w:rPr>
              <w:t xml:space="preserve"> perduodamos užduotys ir jų dalis**</w:t>
            </w:r>
          </w:p>
        </w:tc>
      </w:tr>
      <w:tr w:rsidR="00914188" w:rsidRPr="00914188" w14:paraId="6202C597" w14:textId="77777777" w:rsidTr="00914188">
        <w:tc>
          <w:tcPr>
            <w:tcW w:w="4957" w:type="dxa"/>
          </w:tcPr>
          <w:p w14:paraId="2E3640DD" w14:textId="1E1FAC60" w:rsidR="00914188" w:rsidRPr="00914188" w:rsidRDefault="009A0A86" w:rsidP="001A7835">
            <w:pPr>
              <w:jc w:val="both"/>
              <w:rPr>
                <w:rFonts w:ascii="Times New Roman" w:hAnsi="Times New Roman"/>
                <w:i/>
                <w:sz w:val="24"/>
                <w:szCs w:val="24"/>
              </w:rPr>
            </w:pPr>
            <w:r>
              <w:rPr>
                <w:rFonts w:ascii="Times New Roman" w:hAnsi="Times New Roman"/>
                <w:i/>
                <w:sz w:val="24"/>
                <w:szCs w:val="24"/>
              </w:rPr>
              <w:t>Ūkio subjekto (ų), kurio pajėgumais remiamasi*</w:t>
            </w:r>
          </w:p>
        </w:tc>
        <w:tc>
          <w:tcPr>
            <w:tcW w:w="4671" w:type="dxa"/>
          </w:tcPr>
          <w:p w14:paraId="72632EAE" w14:textId="77777777" w:rsidR="00914188" w:rsidRPr="00914188" w:rsidRDefault="00914188" w:rsidP="001A7835">
            <w:pPr>
              <w:jc w:val="both"/>
              <w:rPr>
                <w:rFonts w:ascii="Times New Roman" w:hAnsi="Times New Roman"/>
                <w:i/>
                <w:sz w:val="24"/>
                <w:szCs w:val="24"/>
              </w:rPr>
            </w:pPr>
          </w:p>
        </w:tc>
      </w:tr>
      <w:tr w:rsidR="00914188" w14:paraId="3FC00054" w14:textId="77777777" w:rsidTr="00914188">
        <w:tc>
          <w:tcPr>
            <w:tcW w:w="4957" w:type="dxa"/>
          </w:tcPr>
          <w:p w14:paraId="1F631FC7" w14:textId="53B1303E" w:rsidR="00914188" w:rsidRPr="00914188" w:rsidRDefault="00914188" w:rsidP="001A7835">
            <w:pPr>
              <w:jc w:val="both"/>
              <w:rPr>
                <w:rFonts w:ascii="Times New Roman" w:hAnsi="Times New Roman"/>
                <w:i/>
                <w:sz w:val="24"/>
                <w:szCs w:val="24"/>
              </w:rPr>
            </w:pPr>
            <w:r>
              <w:rPr>
                <w:rFonts w:ascii="Times New Roman" w:hAnsi="Times New Roman"/>
                <w:i/>
                <w:sz w:val="24"/>
                <w:szCs w:val="24"/>
              </w:rPr>
              <w:t>....</w:t>
            </w:r>
          </w:p>
        </w:tc>
        <w:tc>
          <w:tcPr>
            <w:tcW w:w="4671" w:type="dxa"/>
          </w:tcPr>
          <w:p w14:paraId="38C6DAAD" w14:textId="77777777" w:rsidR="00914188" w:rsidRDefault="00914188" w:rsidP="001A7835">
            <w:pPr>
              <w:jc w:val="both"/>
              <w:rPr>
                <w:rFonts w:ascii="Times New Roman" w:hAnsi="Times New Roman"/>
                <w:i/>
                <w:sz w:val="20"/>
                <w:szCs w:val="20"/>
              </w:rPr>
            </w:pPr>
          </w:p>
        </w:tc>
      </w:tr>
    </w:tbl>
    <w:p w14:paraId="29DAD888" w14:textId="58C4B899" w:rsidR="00914188" w:rsidRPr="006E7743" w:rsidRDefault="00914188" w:rsidP="00914188">
      <w:pPr>
        <w:spacing w:after="0" w:line="240" w:lineRule="auto"/>
        <w:jc w:val="both"/>
        <w:rPr>
          <w:rFonts w:ascii="Times New Roman" w:hAnsi="Times New Roman"/>
          <w:i/>
          <w:sz w:val="20"/>
          <w:szCs w:val="20"/>
        </w:rPr>
      </w:pPr>
      <w:r w:rsidRPr="006E7743">
        <w:rPr>
          <w:rFonts w:ascii="Times New Roman" w:hAnsi="Times New Roman"/>
          <w:i/>
          <w:sz w:val="20"/>
          <w:szCs w:val="20"/>
        </w:rPr>
        <w:t xml:space="preserve">* Turi būti tiek eilučių, kiek yra </w:t>
      </w:r>
      <w:r w:rsidR="009A0A86">
        <w:rPr>
          <w:rFonts w:ascii="Times New Roman" w:hAnsi="Times New Roman"/>
          <w:i/>
          <w:sz w:val="20"/>
          <w:szCs w:val="20"/>
        </w:rPr>
        <w:t>ūkio subjektų.</w:t>
      </w:r>
    </w:p>
    <w:p w14:paraId="4BB19712" w14:textId="77777777" w:rsidR="00914188" w:rsidRDefault="00914188" w:rsidP="00914188">
      <w:pPr>
        <w:spacing w:after="0" w:line="240" w:lineRule="auto"/>
        <w:jc w:val="both"/>
        <w:rPr>
          <w:rFonts w:ascii="Times New Roman" w:hAnsi="Times New Roman"/>
          <w:i/>
          <w:sz w:val="20"/>
          <w:szCs w:val="20"/>
        </w:rPr>
      </w:pPr>
      <w:r w:rsidRPr="006E7743">
        <w:rPr>
          <w:rFonts w:ascii="Times New Roman" w:hAnsi="Times New Roman"/>
          <w:i/>
          <w:sz w:val="20"/>
          <w:szCs w:val="20"/>
        </w:rPr>
        <w:t xml:space="preserve">**Vykdant sutartį subtiekėjai galės būti pasitelkiami tik nurodytoms užduotims. </w:t>
      </w:r>
    </w:p>
    <w:p w14:paraId="4A2D515C" w14:textId="44A6BA2C" w:rsidR="00CA75D8" w:rsidRDefault="00914188" w:rsidP="001A7835">
      <w:pPr>
        <w:spacing w:after="0" w:line="240" w:lineRule="auto"/>
        <w:jc w:val="both"/>
        <w:rPr>
          <w:rFonts w:ascii="Times New Roman" w:hAnsi="Times New Roman"/>
          <w:iCs/>
          <w:sz w:val="24"/>
          <w:szCs w:val="24"/>
        </w:rPr>
      </w:pPr>
      <w:r w:rsidRPr="009A0A86">
        <w:rPr>
          <w:rFonts w:ascii="Times New Roman" w:hAnsi="Times New Roman"/>
          <w:iCs/>
          <w:sz w:val="24"/>
          <w:szCs w:val="24"/>
        </w:rPr>
        <w:t xml:space="preserve">Pastaba: </w:t>
      </w:r>
      <w:r w:rsidR="009A0A86" w:rsidRPr="009A0A86">
        <w:rPr>
          <w:rFonts w:ascii="Times New Roman" w:hAnsi="Times New Roman"/>
          <w:iCs/>
          <w:sz w:val="24"/>
          <w:szCs w:val="24"/>
        </w:rPr>
        <w:t>Ūkio subjektas, kurio pajėgumais remiamasi – tiekėjo pirkimo sutarties vykdymui pasitelkiamas trečias asmuo, kurio kvalifikacija teikėjas remiasi, kad atitiktų kvalifikacijos reikalav</w:t>
      </w:r>
      <w:r w:rsidR="009A0A86">
        <w:rPr>
          <w:rFonts w:ascii="Times New Roman" w:hAnsi="Times New Roman"/>
          <w:iCs/>
          <w:sz w:val="24"/>
          <w:szCs w:val="24"/>
        </w:rPr>
        <w:t>i</w:t>
      </w:r>
      <w:r w:rsidR="009A0A86" w:rsidRPr="009A0A86">
        <w:rPr>
          <w:rFonts w:ascii="Times New Roman" w:hAnsi="Times New Roman"/>
          <w:iCs/>
          <w:sz w:val="24"/>
          <w:szCs w:val="24"/>
        </w:rPr>
        <w:t>mus.</w:t>
      </w:r>
    </w:p>
    <w:p w14:paraId="0055D361" w14:textId="2BE182B2" w:rsidR="009A0A86" w:rsidRDefault="009A0A86" w:rsidP="001A7835">
      <w:pPr>
        <w:spacing w:after="0" w:line="240" w:lineRule="auto"/>
        <w:jc w:val="both"/>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 xml:space="preserve">                 3 lentelė</w:t>
      </w:r>
    </w:p>
    <w:tbl>
      <w:tblPr>
        <w:tblStyle w:val="Lentelstinklelis"/>
        <w:tblW w:w="0" w:type="auto"/>
        <w:tblLook w:val="04A0" w:firstRow="1" w:lastRow="0" w:firstColumn="1" w:lastColumn="0" w:noHBand="0" w:noVBand="1"/>
      </w:tblPr>
      <w:tblGrid>
        <w:gridCol w:w="704"/>
        <w:gridCol w:w="8924"/>
      </w:tblGrid>
      <w:tr w:rsidR="009A0A86" w14:paraId="66E75408" w14:textId="77777777" w:rsidTr="009A0A86">
        <w:tc>
          <w:tcPr>
            <w:tcW w:w="704" w:type="dxa"/>
            <w:vAlign w:val="center"/>
          </w:tcPr>
          <w:p w14:paraId="4B31A90C" w14:textId="10745B41" w:rsidR="009A0A86" w:rsidRDefault="009A0A86" w:rsidP="00395C22">
            <w:pPr>
              <w:jc w:val="center"/>
              <w:rPr>
                <w:rFonts w:ascii="Times New Roman" w:hAnsi="Times New Roman"/>
                <w:i/>
                <w:sz w:val="20"/>
                <w:szCs w:val="20"/>
              </w:rPr>
            </w:pPr>
            <w:r>
              <w:rPr>
                <w:rFonts w:ascii="Times New Roman" w:hAnsi="Times New Roman"/>
                <w:b/>
                <w:sz w:val="24"/>
                <w:szCs w:val="24"/>
              </w:rPr>
              <w:t>Eil. Nr.</w:t>
            </w:r>
          </w:p>
        </w:tc>
        <w:tc>
          <w:tcPr>
            <w:tcW w:w="8924" w:type="dxa"/>
            <w:vAlign w:val="center"/>
          </w:tcPr>
          <w:p w14:paraId="4B2F0BDF" w14:textId="6D7E025E" w:rsidR="009A0A86" w:rsidRDefault="009A0A86" w:rsidP="00395C22">
            <w:pPr>
              <w:jc w:val="center"/>
              <w:rPr>
                <w:rFonts w:ascii="Times New Roman" w:hAnsi="Times New Roman"/>
                <w:i/>
                <w:sz w:val="20"/>
                <w:szCs w:val="20"/>
              </w:rPr>
            </w:pPr>
            <w:proofErr w:type="spellStart"/>
            <w:r>
              <w:rPr>
                <w:rFonts w:ascii="Times New Roman" w:hAnsi="Times New Roman"/>
                <w:b/>
                <w:sz w:val="24"/>
                <w:szCs w:val="24"/>
              </w:rPr>
              <w:t>Kvazisubtiekėjas</w:t>
            </w:r>
            <w:proofErr w:type="spellEnd"/>
            <w:r>
              <w:rPr>
                <w:rFonts w:ascii="Times New Roman" w:hAnsi="Times New Roman"/>
                <w:b/>
                <w:sz w:val="24"/>
                <w:szCs w:val="24"/>
              </w:rPr>
              <w:t>*</w:t>
            </w:r>
          </w:p>
        </w:tc>
      </w:tr>
      <w:tr w:rsidR="009A0A86" w:rsidRPr="00914188" w14:paraId="72C58AA7" w14:textId="77777777" w:rsidTr="009A0A86">
        <w:tc>
          <w:tcPr>
            <w:tcW w:w="704" w:type="dxa"/>
          </w:tcPr>
          <w:p w14:paraId="538FB7EF" w14:textId="5E8595E9" w:rsidR="009A0A86" w:rsidRPr="00914188" w:rsidRDefault="009A0A86" w:rsidP="00395C22">
            <w:pPr>
              <w:jc w:val="both"/>
              <w:rPr>
                <w:rFonts w:ascii="Times New Roman" w:hAnsi="Times New Roman"/>
                <w:i/>
                <w:sz w:val="24"/>
                <w:szCs w:val="24"/>
              </w:rPr>
            </w:pPr>
          </w:p>
        </w:tc>
        <w:tc>
          <w:tcPr>
            <w:tcW w:w="8924" w:type="dxa"/>
          </w:tcPr>
          <w:p w14:paraId="4B901D6C" w14:textId="77777777" w:rsidR="009A0A86" w:rsidRPr="00914188" w:rsidRDefault="009A0A86" w:rsidP="00395C22">
            <w:pPr>
              <w:jc w:val="both"/>
              <w:rPr>
                <w:rFonts w:ascii="Times New Roman" w:hAnsi="Times New Roman"/>
                <w:i/>
                <w:sz w:val="24"/>
                <w:szCs w:val="24"/>
              </w:rPr>
            </w:pPr>
          </w:p>
        </w:tc>
      </w:tr>
      <w:tr w:rsidR="009A0A86" w14:paraId="7150C9C4" w14:textId="77777777" w:rsidTr="009A0A86">
        <w:tc>
          <w:tcPr>
            <w:tcW w:w="704" w:type="dxa"/>
          </w:tcPr>
          <w:p w14:paraId="1F652161" w14:textId="769C3A58" w:rsidR="009A0A86" w:rsidRPr="00914188" w:rsidRDefault="009A0A86" w:rsidP="00395C22">
            <w:pPr>
              <w:jc w:val="both"/>
              <w:rPr>
                <w:rFonts w:ascii="Times New Roman" w:hAnsi="Times New Roman"/>
                <w:i/>
                <w:sz w:val="24"/>
                <w:szCs w:val="24"/>
              </w:rPr>
            </w:pPr>
          </w:p>
        </w:tc>
        <w:tc>
          <w:tcPr>
            <w:tcW w:w="8924" w:type="dxa"/>
          </w:tcPr>
          <w:p w14:paraId="05BE51B2" w14:textId="77777777" w:rsidR="009A0A86" w:rsidRDefault="009A0A86" w:rsidP="00395C22">
            <w:pPr>
              <w:jc w:val="both"/>
              <w:rPr>
                <w:rFonts w:ascii="Times New Roman" w:hAnsi="Times New Roman"/>
                <w:i/>
                <w:sz w:val="20"/>
                <w:szCs w:val="20"/>
              </w:rPr>
            </w:pPr>
          </w:p>
        </w:tc>
      </w:tr>
    </w:tbl>
    <w:p w14:paraId="18CF20BB" w14:textId="5E37261F" w:rsidR="009A0A86" w:rsidRDefault="009A0A86" w:rsidP="001A7835">
      <w:pPr>
        <w:spacing w:after="0" w:line="240" w:lineRule="auto"/>
        <w:jc w:val="both"/>
        <w:rPr>
          <w:rFonts w:ascii="Times New Roman" w:hAnsi="Times New Roman"/>
          <w:i/>
          <w:sz w:val="20"/>
          <w:szCs w:val="20"/>
        </w:rPr>
      </w:pPr>
      <w:r w:rsidRPr="006E7743">
        <w:rPr>
          <w:rFonts w:ascii="Times New Roman" w:hAnsi="Times New Roman"/>
          <w:i/>
          <w:sz w:val="20"/>
          <w:szCs w:val="20"/>
        </w:rPr>
        <w:t>* Turi būti tiek eilučių, kiek yra</w:t>
      </w:r>
      <w:r>
        <w:rPr>
          <w:rFonts w:ascii="Times New Roman" w:hAnsi="Times New Roman"/>
          <w:i/>
          <w:sz w:val="20"/>
          <w:szCs w:val="20"/>
        </w:rPr>
        <w:t xml:space="preserve"> </w:t>
      </w:r>
      <w:proofErr w:type="spellStart"/>
      <w:r>
        <w:rPr>
          <w:rFonts w:ascii="Times New Roman" w:hAnsi="Times New Roman"/>
          <w:i/>
          <w:sz w:val="20"/>
          <w:szCs w:val="20"/>
        </w:rPr>
        <w:t>kvazisubtiekėjų</w:t>
      </w:r>
      <w:proofErr w:type="spellEnd"/>
      <w:r>
        <w:rPr>
          <w:rFonts w:ascii="Times New Roman" w:hAnsi="Times New Roman"/>
          <w:i/>
          <w:sz w:val="20"/>
          <w:szCs w:val="20"/>
        </w:rPr>
        <w:t>.</w:t>
      </w:r>
    </w:p>
    <w:p w14:paraId="4C3470F8" w14:textId="784A81DA" w:rsidR="001A7835" w:rsidRPr="00805CE9" w:rsidRDefault="009A0A86" w:rsidP="00805CE9">
      <w:pPr>
        <w:contextualSpacing/>
        <w:jc w:val="both"/>
        <w:rPr>
          <w:rFonts w:ascii="Times New Roman" w:eastAsia="Times New Roman" w:hAnsi="Times New Roman" w:cs="Times New Roman"/>
          <w:iCs/>
          <w:sz w:val="24"/>
          <w:szCs w:val="24"/>
          <w:lang w:eastAsia="lt-LT"/>
        </w:rPr>
      </w:pPr>
      <w:r w:rsidRPr="009A0A86">
        <w:rPr>
          <w:rFonts w:ascii="Times New Roman" w:hAnsi="Times New Roman"/>
          <w:iCs/>
          <w:sz w:val="24"/>
          <w:szCs w:val="24"/>
        </w:rPr>
        <w:t>Pastaba</w:t>
      </w:r>
      <w:r w:rsidRPr="009A0A86">
        <w:rPr>
          <w:rFonts w:ascii="Times New Roman" w:hAnsi="Times New Roman" w:cs="Times New Roman"/>
          <w:iCs/>
          <w:sz w:val="24"/>
          <w:szCs w:val="24"/>
        </w:rPr>
        <w:t xml:space="preserve">: </w:t>
      </w:r>
      <w:proofErr w:type="spellStart"/>
      <w:r w:rsidRPr="009A0A86">
        <w:rPr>
          <w:rFonts w:ascii="Times New Roman" w:eastAsia="Times New Roman" w:hAnsi="Times New Roman" w:cs="Times New Roman"/>
          <w:b/>
          <w:bCs/>
          <w:iCs/>
          <w:sz w:val="24"/>
          <w:szCs w:val="24"/>
          <w:lang w:eastAsia="lt-LT"/>
        </w:rPr>
        <w:t>Kvazisubtiekėjas</w:t>
      </w:r>
      <w:proofErr w:type="spellEnd"/>
      <w:r w:rsidRPr="009A0A86">
        <w:rPr>
          <w:rFonts w:ascii="Times New Roman" w:eastAsia="Times New Roman" w:hAnsi="Times New Roman" w:cs="Times New Roman"/>
          <w:b/>
          <w:bCs/>
          <w:iCs/>
          <w:sz w:val="24"/>
          <w:szCs w:val="24"/>
          <w:lang w:eastAsia="lt-LT"/>
        </w:rPr>
        <w:t xml:space="preserve"> (-ai)</w:t>
      </w:r>
      <w:r w:rsidRPr="009A0A86">
        <w:rPr>
          <w:rFonts w:ascii="Times New Roman" w:eastAsia="Times New Roman" w:hAnsi="Times New Roman" w:cs="Times New Roman"/>
          <w:iCs/>
          <w:sz w:val="24"/>
          <w:szCs w:val="24"/>
          <w:lang w:eastAsia="lt-LT"/>
        </w:rPr>
        <w:t xml:space="preserve"> – specialistas (-ai), kurio (-</w:t>
      </w:r>
      <w:proofErr w:type="spellStart"/>
      <w:r w:rsidRPr="009A0A86">
        <w:rPr>
          <w:rFonts w:ascii="Times New Roman" w:eastAsia="Times New Roman" w:hAnsi="Times New Roman" w:cs="Times New Roman"/>
          <w:iCs/>
          <w:sz w:val="24"/>
          <w:szCs w:val="24"/>
          <w:lang w:eastAsia="lt-LT"/>
        </w:rPr>
        <w:t>ių</w:t>
      </w:r>
      <w:proofErr w:type="spellEnd"/>
      <w:r w:rsidRPr="009A0A86">
        <w:rPr>
          <w:rFonts w:ascii="Times New Roman" w:eastAsia="Times New Roman" w:hAnsi="Times New Roman" w:cs="Times New Roman"/>
          <w:iCs/>
          <w:sz w:val="24"/>
          <w:szCs w:val="24"/>
          <w:lang w:eastAsia="lt-LT"/>
        </w:rPr>
        <w:t>) kvalifikacija tiekėjas remiasi, ir kuris (-</w:t>
      </w:r>
      <w:proofErr w:type="spellStart"/>
      <w:r w:rsidRPr="009A0A86">
        <w:rPr>
          <w:rFonts w:ascii="Times New Roman" w:eastAsia="Times New Roman" w:hAnsi="Times New Roman" w:cs="Times New Roman"/>
          <w:iCs/>
          <w:sz w:val="24"/>
          <w:szCs w:val="24"/>
          <w:lang w:eastAsia="lt-LT"/>
        </w:rPr>
        <w:t>ie</w:t>
      </w:r>
      <w:proofErr w:type="spellEnd"/>
      <w:r w:rsidRPr="009A0A86">
        <w:rPr>
          <w:rFonts w:ascii="Times New Roman" w:eastAsia="Times New Roman" w:hAnsi="Times New Roman" w:cs="Times New Roman"/>
          <w:iCs/>
          <w:sz w:val="24"/>
          <w:szCs w:val="24"/>
          <w:lang w:eastAsia="lt-LT"/>
        </w:rPr>
        <w:t xml:space="preserve">) pasiūlymo pateikimo metu dar nėra tiekėjo, ūkio subjekto, kurio pajėgumais tiekėjas remiasi, ar </w:t>
      </w:r>
      <w:r w:rsidRPr="009A0A86">
        <w:rPr>
          <w:rFonts w:ascii="Times New Roman" w:eastAsia="Times New Roman" w:hAnsi="Times New Roman" w:cs="Times New Roman"/>
          <w:iCs/>
          <w:sz w:val="24"/>
          <w:szCs w:val="24"/>
          <w:lang w:eastAsia="lt-LT"/>
        </w:rPr>
        <w:lastRenderedPageBreak/>
        <w:t>subtiekėjo darbuotojas (-ai), tačiau jį (juos) ketinama įdarbinti, jei pasiūlymas bus pripažintas laimėjusiu.</w:t>
      </w:r>
    </w:p>
    <w:p w14:paraId="12DEC445" w14:textId="77777777" w:rsidR="001A7835" w:rsidRPr="006E7743" w:rsidRDefault="001A7835" w:rsidP="001A7835">
      <w:pPr>
        <w:numPr>
          <w:ilvl w:val="0"/>
          <w:numId w:val="3"/>
        </w:numPr>
        <w:tabs>
          <w:tab w:val="left" w:pos="567"/>
        </w:tabs>
        <w:spacing w:after="0" w:line="240" w:lineRule="auto"/>
        <w:ind w:left="0" w:firstLine="0"/>
        <w:jc w:val="both"/>
        <w:rPr>
          <w:rFonts w:ascii="Times New Roman" w:eastAsia="Times New Roman" w:hAnsi="Times New Roman"/>
          <w:sz w:val="24"/>
          <w:szCs w:val="24"/>
        </w:rPr>
      </w:pPr>
      <w:r w:rsidRPr="006E7743">
        <w:rPr>
          <w:rFonts w:ascii="Times New Roman" w:eastAsia="Times New Roman" w:hAnsi="Times New Roman"/>
          <w:sz w:val="24"/>
          <w:szCs w:val="24"/>
        </w:rPr>
        <w:t xml:space="preserve">Šiuo pasiūlymu pažymime, kad sutinkame su visomis pirkimo sąlygomis, nustatytomis pirkimo dokumentuose </w:t>
      </w:r>
      <w:r w:rsidRPr="006E7743">
        <w:rPr>
          <w:rFonts w:ascii="Times New Roman" w:hAnsi="Times New Roman"/>
          <w:sz w:val="24"/>
        </w:rPr>
        <w:t>(jų paaiškinimuose, papildymuose).</w:t>
      </w:r>
    </w:p>
    <w:p w14:paraId="071C4D4F" w14:textId="77777777" w:rsidR="001A7835" w:rsidRPr="006E7743" w:rsidRDefault="001A7835" w:rsidP="001A7835">
      <w:pPr>
        <w:numPr>
          <w:ilvl w:val="0"/>
          <w:numId w:val="3"/>
        </w:numPr>
        <w:tabs>
          <w:tab w:val="left" w:pos="567"/>
        </w:tabs>
        <w:spacing w:after="0" w:line="240" w:lineRule="auto"/>
        <w:ind w:left="0" w:firstLine="0"/>
        <w:jc w:val="both"/>
        <w:rPr>
          <w:rFonts w:ascii="Times New Roman" w:hAnsi="Times New Roman"/>
          <w:sz w:val="24"/>
          <w:szCs w:val="24"/>
        </w:rPr>
      </w:pPr>
      <w:r w:rsidRPr="006E7743">
        <w:rPr>
          <w:rFonts w:ascii="Times New Roman" w:eastAsia="Times New Roman" w:hAnsi="Times New Roman"/>
          <w:spacing w:val="-4"/>
          <w:sz w:val="24"/>
          <w:szCs w:val="24"/>
        </w:rPr>
        <w:t>Pateikdamas pasiūlymą CVP IS priemonėmis patvirtinu, kad dokumentų skaitmeninės</w:t>
      </w:r>
      <w:r w:rsidRPr="006E7743">
        <w:rPr>
          <w:rFonts w:ascii="Times New Roman" w:eastAsia="Times New Roman" w:hAnsi="Times New Roman"/>
          <w:sz w:val="24"/>
          <w:szCs w:val="24"/>
        </w:rPr>
        <w:t xml:space="preserve"> kopijos ir elektroninėmis priemonėmis pateikti duomenys yra tikri.</w:t>
      </w:r>
    </w:p>
    <w:p w14:paraId="63CE72B0" w14:textId="77777777" w:rsidR="001A7835" w:rsidRPr="00B32A32" w:rsidRDefault="001A7835" w:rsidP="001A7835">
      <w:pPr>
        <w:tabs>
          <w:tab w:val="left" w:pos="567"/>
        </w:tabs>
        <w:spacing w:after="0" w:line="240" w:lineRule="auto"/>
        <w:jc w:val="both"/>
        <w:rPr>
          <w:rFonts w:ascii="Times New Roman" w:hAnsi="Times New Roman"/>
          <w:sz w:val="24"/>
          <w:szCs w:val="24"/>
        </w:rPr>
      </w:pPr>
    </w:p>
    <w:p w14:paraId="0212C37A" w14:textId="14DAD627" w:rsidR="001A7835" w:rsidRDefault="001A7835" w:rsidP="001A7835">
      <w:pPr>
        <w:tabs>
          <w:tab w:val="left" w:pos="851"/>
        </w:tabs>
        <w:spacing w:after="0" w:line="240" w:lineRule="auto"/>
        <w:jc w:val="both"/>
        <w:rPr>
          <w:rFonts w:ascii="Times New Roman" w:hAnsi="Times New Roman"/>
          <w:sz w:val="24"/>
          <w:szCs w:val="24"/>
        </w:rPr>
      </w:pPr>
      <w:r w:rsidRPr="006E7743">
        <w:rPr>
          <w:rFonts w:ascii="Times New Roman" w:hAnsi="Times New Roman"/>
          <w:sz w:val="24"/>
          <w:szCs w:val="24"/>
        </w:rPr>
        <w:t>Mes siūlome toki</w:t>
      </w:r>
      <w:r w:rsidR="004D38E1">
        <w:rPr>
          <w:rFonts w:ascii="Times New Roman" w:hAnsi="Times New Roman"/>
          <w:sz w:val="24"/>
          <w:szCs w:val="24"/>
        </w:rPr>
        <w:t>as preke</w:t>
      </w:r>
      <w:r>
        <w:rPr>
          <w:rFonts w:ascii="Times New Roman" w:hAnsi="Times New Roman"/>
          <w:sz w:val="24"/>
          <w:szCs w:val="24"/>
        </w:rPr>
        <w:t>s</w:t>
      </w:r>
      <w:r w:rsidRPr="006E7743">
        <w:rPr>
          <w:rFonts w:ascii="Times New Roman" w:hAnsi="Times New Roman"/>
          <w:sz w:val="24"/>
          <w:szCs w:val="24"/>
        </w:rPr>
        <w:t xml:space="preserve">: </w:t>
      </w:r>
    </w:p>
    <w:p w14:paraId="1FAF3591" w14:textId="2400A1D8" w:rsidR="004D38E1" w:rsidRPr="006E7743" w:rsidRDefault="009A0A86" w:rsidP="004D38E1">
      <w:pPr>
        <w:tabs>
          <w:tab w:val="left" w:pos="851"/>
        </w:tabs>
        <w:spacing w:after="0" w:line="240" w:lineRule="auto"/>
        <w:jc w:val="right"/>
        <w:rPr>
          <w:rFonts w:ascii="Times New Roman" w:hAnsi="Times New Roman"/>
          <w:i/>
          <w:sz w:val="24"/>
          <w:szCs w:val="24"/>
        </w:rPr>
      </w:pPr>
      <w:r>
        <w:rPr>
          <w:rFonts w:ascii="Times New Roman" w:hAnsi="Times New Roman"/>
          <w:sz w:val="24"/>
          <w:szCs w:val="24"/>
        </w:rPr>
        <w:t>4</w:t>
      </w:r>
      <w:r w:rsidR="004D38E1">
        <w:rPr>
          <w:rFonts w:ascii="Times New Roman" w:hAnsi="Times New Roman"/>
          <w:sz w:val="24"/>
          <w:szCs w:val="24"/>
        </w:rPr>
        <w:t xml:space="preserve"> lentelė</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36"/>
        <w:gridCol w:w="992"/>
        <w:gridCol w:w="1134"/>
        <w:gridCol w:w="1134"/>
        <w:gridCol w:w="1134"/>
      </w:tblGrid>
      <w:tr w:rsidR="00971CBD" w:rsidRPr="006E7743" w14:paraId="024B067D" w14:textId="77777777" w:rsidTr="00B32A32">
        <w:tc>
          <w:tcPr>
            <w:tcW w:w="704" w:type="dxa"/>
          </w:tcPr>
          <w:p w14:paraId="24E1C443" w14:textId="77777777" w:rsidR="00971CBD" w:rsidRPr="006E7743" w:rsidRDefault="00971CBD" w:rsidP="00B95BF0">
            <w:pPr>
              <w:snapToGrid w:val="0"/>
              <w:spacing w:after="0" w:line="240" w:lineRule="auto"/>
              <w:jc w:val="center"/>
              <w:rPr>
                <w:rFonts w:ascii="Times New Roman" w:hAnsi="Times New Roman"/>
                <w:b/>
                <w:sz w:val="24"/>
                <w:szCs w:val="24"/>
              </w:rPr>
            </w:pPr>
            <w:r w:rsidRPr="006E7743">
              <w:rPr>
                <w:rFonts w:ascii="Times New Roman" w:hAnsi="Times New Roman"/>
                <w:b/>
                <w:sz w:val="24"/>
                <w:szCs w:val="24"/>
              </w:rPr>
              <w:t>Eil. Nr.</w:t>
            </w:r>
          </w:p>
        </w:tc>
        <w:tc>
          <w:tcPr>
            <w:tcW w:w="4536" w:type="dxa"/>
          </w:tcPr>
          <w:p w14:paraId="043306E0" w14:textId="36453F62" w:rsidR="00971CBD" w:rsidRPr="006E7743" w:rsidRDefault="00B96ED3" w:rsidP="00B95BF0">
            <w:pPr>
              <w:snapToGrid w:val="0"/>
              <w:spacing w:after="0" w:line="240" w:lineRule="auto"/>
              <w:jc w:val="center"/>
              <w:rPr>
                <w:rFonts w:ascii="Times New Roman" w:hAnsi="Times New Roman"/>
                <w:b/>
                <w:sz w:val="24"/>
                <w:szCs w:val="24"/>
              </w:rPr>
            </w:pPr>
            <w:r>
              <w:rPr>
                <w:rFonts w:ascii="Times New Roman" w:hAnsi="Times New Roman"/>
                <w:b/>
                <w:sz w:val="24"/>
                <w:szCs w:val="24"/>
              </w:rPr>
              <w:t>P</w:t>
            </w:r>
            <w:r w:rsidR="00971CBD" w:rsidRPr="006E7743">
              <w:rPr>
                <w:rFonts w:ascii="Times New Roman" w:hAnsi="Times New Roman"/>
                <w:b/>
                <w:sz w:val="24"/>
                <w:szCs w:val="24"/>
              </w:rPr>
              <w:t>avadinimas</w:t>
            </w:r>
          </w:p>
        </w:tc>
        <w:tc>
          <w:tcPr>
            <w:tcW w:w="992" w:type="dxa"/>
          </w:tcPr>
          <w:p w14:paraId="294EEDEA" w14:textId="5F4ACB30" w:rsidR="00971CBD" w:rsidRPr="006E7743" w:rsidRDefault="00971CBD" w:rsidP="00B95BF0">
            <w:pPr>
              <w:tabs>
                <w:tab w:val="left" w:pos="200"/>
              </w:tabs>
              <w:snapToGrid w:val="0"/>
              <w:spacing w:after="0" w:line="240" w:lineRule="auto"/>
              <w:jc w:val="center"/>
              <w:rPr>
                <w:rFonts w:ascii="Times New Roman" w:hAnsi="Times New Roman"/>
                <w:b/>
                <w:sz w:val="24"/>
                <w:szCs w:val="24"/>
              </w:rPr>
            </w:pPr>
            <w:r>
              <w:rPr>
                <w:rFonts w:ascii="Times New Roman" w:hAnsi="Times New Roman"/>
                <w:b/>
                <w:sz w:val="24"/>
                <w:szCs w:val="24"/>
              </w:rPr>
              <w:t>Mato vnt.</w:t>
            </w:r>
          </w:p>
        </w:tc>
        <w:tc>
          <w:tcPr>
            <w:tcW w:w="1134" w:type="dxa"/>
          </w:tcPr>
          <w:p w14:paraId="07480695" w14:textId="3D5CEAA0" w:rsidR="00971CBD" w:rsidRPr="006E7743" w:rsidRDefault="00971CBD" w:rsidP="00B95BF0">
            <w:pPr>
              <w:tabs>
                <w:tab w:val="left" w:pos="200"/>
              </w:tabs>
              <w:snapToGrid w:val="0"/>
              <w:spacing w:after="0" w:line="240" w:lineRule="auto"/>
              <w:jc w:val="center"/>
              <w:rPr>
                <w:rFonts w:ascii="Times New Roman" w:hAnsi="Times New Roman"/>
                <w:b/>
                <w:sz w:val="24"/>
                <w:szCs w:val="24"/>
              </w:rPr>
            </w:pPr>
            <w:r>
              <w:rPr>
                <w:rFonts w:ascii="Times New Roman" w:hAnsi="Times New Roman"/>
                <w:b/>
                <w:sz w:val="24"/>
                <w:szCs w:val="24"/>
              </w:rPr>
              <w:t>Kiekis</w:t>
            </w:r>
          </w:p>
        </w:tc>
        <w:tc>
          <w:tcPr>
            <w:tcW w:w="1134" w:type="dxa"/>
          </w:tcPr>
          <w:p w14:paraId="349B8343" w14:textId="21BDBEA8" w:rsidR="00971CBD" w:rsidRPr="006E7743" w:rsidRDefault="00971CBD" w:rsidP="00B95BF0">
            <w:pPr>
              <w:tabs>
                <w:tab w:val="left" w:pos="200"/>
              </w:tabs>
              <w:snapToGrid w:val="0"/>
              <w:spacing w:after="0" w:line="240" w:lineRule="auto"/>
              <w:jc w:val="center"/>
              <w:rPr>
                <w:rFonts w:ascii="Times New Roman" w:hAnsi="Times New Roman"/>
                <w:b/>
                <w:sz w:val="24"/>
                <w:szCs w:val="24"/>
              </w:rPr>
            </w:pPr>
            <w:r w:rsidRPr="006E7743">
              <w:rPr>
                <w:rFonts w:ascii="Times New Roman" w:hAnsi="Times New Roman"/>
                <w:b/>
                <w:sz w:val="24"/>
                <w:szCs w:val="24"/>
              </w:rPr>
              <w:t>Kaina,</w:t>
            </w:r>
          </w:p>
          <w:p w14:paraId="4D076A8B" w14:textId="77777777" w:rsidR="00971CBD" w:rsidRPr="006E7743" w:rsidRDefault="00971CBD" w:rsidP="00B95BF0">
            <w:pPr>
              <w:tabs>
                <w:tab w:val="left" w:pos="200"/>
              </w:tabs>
              <w:spacing w:after="0" w:line="240" w:lineRule="auto"/>
              <w:jc w:val="center"/>
              <w:rPr>
                <w:rFonts w:ascii="Times New Roman" w:hAnsi="Times New Roman"/>
                <w:b/>
                <w:sz w:val="24"/>
                <w:szCs w:val="24"/>
              </w:rPr>
            </w:pPr>
            <w:r w:rsidRPr="006E7743">
              <w:rPr>
                <w:rFonts w:ascii="Times New Roman" w:hAnsi="Times New Roman"/>
                <w:b/>
                <w:sz w:val="24"/>
                <w:szCs w:val="24"/>
              </w:rPr>
              <w:t>Eur be PVM</w:t>
            </w:r>
          </w:p>
        </w:tc>
        <w:tc>
          <w:tcPr>
            <w:tcW w:w="1134" w:type="dxa"/>
          </w:tcPr>
          <w:p w14:paraId="308F4218" w14:textId="6215EFEE" w:rsidR="00971CBD" w:rsidRPr="006E7743" w:rsidRDefault="00971CBD" w:rsidP="00B95BF0">
            <w:pPr>
              <w:tabs>
                <w:tab w:val="left" w:pos="200"/>
              </w:tabs>
              <w:snapToGrid w:val="0"/>
              <w:spacing w:after="0" w:line="240" w:lineRule="auto"/>
              <w:jc w:val="center"/>
              <w:rPr>
                <w:rFonts w:ascii="Times New Roman" w:hAnsi="Times New Roman"/>
                <w:b/>
                <w:sz w:val="24"/>
                <w:szCs w:val="24"/>
              </w:rPr>
            </w:pPr>
            <w:r>
              <w:rPr>
                <w:rFonts w:ascii="Times New Roman" w:hAnsi="Times New Roman"/>
                <w:b/>
                <w:sz w:val="24"/>
                <w:szCs w:val="24"/>
              </w:rPr>
              <w:t>Bendra kainos suma be PVM</w:t>
            </w:r>
          </w:p>
        </w:tc>
      </w:tr>
      <w:tr w:rsidR="00971CBD" w:rsidRPr="006E7743" w14:paraId="1DE2DBF6" w14:textId="77777777" w:rsidTr="00B32A32">
        <w:trPr>
          <w:trHeight w:val="70"/>
        </w:trPr>
        <w:tc>
          <w:tcPr>
            <w:tcW w:w="704" w:type="dxa"/>
          </w:tcPr>
          <w:p w14:paraId="13449D57" w14:textId="77777777" w:rsidR="00971CBD" w:rsidRPr="001002CC" w:rsidRDefault="00971CBD" w:rsidP="00B95BF0">
            <w:pPr>
              <w:snapToGrid w:val="0"/>
              <w:spacing w:after="0" w:line="240" w:lineRule="auto"/>
              <w:jc w:val="both"/>
              <w:rPr>
                <w:rFonts w:ascii="Times New Roman" w:hAnsi="Times New Roman"/>
                <w:sz w:val="24"/>
                <w:szCs w:val="24"/>
              </w:rPr>
            </w:pPr>
            <w:r w:rsidRPr="001002CC">
              <w:rPr>
                <w:rFonts w:ascii="Times New Roman" w:hAnsi="Times New Roman"/>
                <w:sz w:val="24"/>
                <w:szCs w:val="24"/>
              </w:rPr>
              <w:t>1.</w:t>
            </w:r>
          </w:p>
        </w:tc>
        <w:tc>
          <w:tcPr>
            <w:tcW w:w="4536" w:type="dxa"/>
          </w:tcPr>
          <w:p w14:paraId="4A54D85C" w14:textId="47C1B4CB" w:rsidR="00971CBD" w:rsidRPr="001002CC" w:rsidRDefault="00B32A32" w:rsidP="006D3EA8">
            <w:pPr>
              <w:pStyle w:val="Antrat2"/>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Komercinės paskirties, e</w:t>
            </w:r>
            <w:r w:rsidR="00200C95">
              <w:rPr>
                <w:rFonts w:ascii="Times New Roman" w:hAnsi="Times New Roman" w:cs="Times New Roman"/>
                <w:color w:val="auto"/>
                <w:sz w:val="24"/>
                <w:szCs w:val="24"/>
              </w:rPr>
              <w:t>lektroninis informacinis lauko SMD LED tipo spalvotas ekranas</w:t>
            </w:r>
            <w:r w:rsidR="00971CBD" w:rsidRPr="001002CC">
              <w:rPr>
                <w:rFonts w:ascii="Times New Roman" w:hAnsi="Times New Roman" w:cs="Times New Roman"/>
                <w:color w:val="auto"/>
                <w:sz w:val="24"/>
                <w:szCs w:val="24"/>
              </w:rPr>
              <w:t xml:space="preserve"> peronų aikštelėms su korpusu ir tvirtinimo konstrukcijomis</w:t>
            </w:r>
          </w:p>
        </w:tc>
        <w:tc>
          <w:tcPr>
            <w:tcW w:w="992" w:type="dxa"/>
          </w:tcPr>
          <w:p w14:paraId="6018FBA3" w14:textId="77777777" w:rsidR="00971CBD" w:rsidRPr="00627B9A" w:rsidRDefault="00971CBD" w:rsidP="00B95BF0">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Vnt./</w:t>
            </w:r>
          </w:p>
          <w:p w14:paraId="1F876A67" w14:textId="562B8EFA" w:rsidR="00971CBD" w:rsidRPr="00627B9A" w:rsidRDefault="00971CBD" w:rsidP="00B95BF0">
            <w:pPr>
              <w:snapToGrid w:val="0"/>
              <w:spacing w:after="0" w:line="240" w:lineRule="auto"/>
              <w:jc w:val="center"/>
              <w:rPr>
                <w:rFonts w:ascii="Times New Roman" w:hAnsi="Times New Roman"/>
                <w:iCs/>
                <w:sz w:val="24"/>
                <w:szCs w:val="24"/>
              </w:rPr>
            </w:pPr>
            <w:proofErr w:type="spellStart"/>
            <w:r w:rsidRPr="00627B9A">
              <w:rPr>
                <w:rFonts w:ascii="Times New Roman" w:hAnsi="Times New Roman"/>
                <w:iCs/>
                <w:sz w:val="24"/>
                <w:szCs w:val="24"/>
              </w:rPr>
              <w:t>kompl</w:t>
            </w:r>
            <w:proofErr w:type="spellEnd"/>
          </w:p>
        </w:tc>
        <w:tc>
          <w:tcPr>
            <w:tcW w:w="1134" w:type="dxa"/>
          </w:tcPr>
          <w:p w14:paraId="052D8C27" w14:textId="7513FB18" w:rsidR="00971CBD" w:rsidRPr="00627B9A" w:rsidRDefault="00597411" w:rsidP="00B95BF0">
            <w:pPr>
              <w:snapToGrid w:val="0"/>
              <w:spacing w:after="0" w:line="240" w:lineRule="auto"/>
              <w:jc w:val="center"/>
              <w:rPr>
                <w:rFonts w:ascii="Times New Roman" w:hAnsi="Times New Roman"/>
                <w:iCs/>
                <w:sz w:val="24"/>
                <w:szCs w:val="24"/>
              </w:rPr>
            </w:pPr>
            <w:r>
              <w:rPr>
                <w:rFonts w:ascii="Times New Roman" w:hAnsi="Times New Roman"/>
                <w:iCs/>
                <w:sz w:val="24"/>
                <w:szCs w:val="24"/>
              </w:rPr>
              <w:t>6</w:t>
            </w:r>
          </w:p>
        </w:tc>
        <w:tc>
          <w:tcPr>
            <w:tcW w:w="1134" w:type="dxa"/>
          </w:tcPr>
          <w:p w14:paraId="33FD17C2" w14:textId="7131238B" w:rsidR="00971CBD" w:rsidRPr="006E7743" w:rsidRDefault="00971CBD" w:rsidP="00B95BF0">
            <w:pPr>
              <w:snapToGrid w:val="0"/>
              <w:spacing w:after="0" w:line="240" w:lineRule="auto"/>
              <w:jc w:val="center"/>
              <w:rPr>
                <w:rFonts w:ascii="Times New Roman" w:hAnsi="Times New Roman"/>
                <w:i/>
                <w:sz w:val="24"/>
                <w:szCs w:val="24"/>
              </w:rPr>
            </w:pPr>
          </w:p>
        </w:tc>
        <w:tc>
          <w:tcPr>
            <w:tcW w:w="1134" w:type="dxa"/>
          </w:tcPr>
          <w:p w14:paraId="0F85490B" w14:textId="77777777" w:rsidR="00971CBD" w:rsidRPr="006E7743" w:rsidRDefault="00971CBD" w:rsidP="00B95BF0">
            <w:pPr>
              <w:snapToGrid w:val="0"/>
              <w:spacing w:after="0" w:line="240" w:lineRule="auto"/>
              <w:jc w:val="center"/>
              <w:rPr>
                <w:rFonts w:ascii="Times New Roman" w:hAnsi="Times New Roman"/>
                <w:i/>
                <w:sz w:val="24"/>
                <w:szCs w:val="24"/>
              </w:rPr>
            </w:pPr>
          </w:p>
        </w:tc>
      </w:tr>
      <w:tr w:rsidR="00971CBD" w:rsidRPr="006E7743" w14:paraId="2210C476" w14:textId="77777777" w:rsidTr="00B32A32">
        <w:trPr>
          <w:trHeight w:val="70"/>
        </w:trPr>
        <w:tc>
          <w:tcPr>
            <w:tcW w:w="704" w:type="dxa"/>
          </w:tcPr>
          <w:p w14:paraId="2865902F" w14:textId="71BEFC2A" w:rsidR="00971CBD" w:rsidRPr="0015504E" w:rsidRDefault="00971CBD" w:rsidP="00426362">
            <w:pPr>
              <w:snapToGrid w:val="0"/>
              <w:spacing w:after="0" w:line="240" w:lineRule="auto"/>
              <w:jc w:val="both"/>
              <w:rPr>
                <w:rFonts w:ascii="Times New Roman" w:hAnsi="Times New Roman"/>
                <w:sz w:val="24"/>
                <w:szCs w:val="24"/>
              </w:rPr>
            </w:pPr>
            <w:r w:rsidRPr="0015504E">
              <w:rPr>
                <w:rFonts w:ascii="Times New Roman" w:hAnsi="Times New Roman"/>
                <w:sz w:val="24"/>
                <w:szCs w:val="24"/>
              </w:rPr>
              <w:t xml:space="preserve">2. </w:t>
            </w:r>
          </w:p>
        </w:tc>
        <w:tc>
          <w:tcPr>
            <w:tcW w:w="4536" w:type="dxa"/>
          </w:tcPr>
          <w:p w14:paraId="5B59106C" w14:textId="495FF111" w:rsidR="00971CBD" w:rsidRPr="0015504E" w:rsidRDefault="00B32A32" w:rsidP="00426362">
            <w:pPr>
              <w:pStyle w:val="Antrat2"/>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Komercinės paskirties l</w:t>
            </w:r>
            <w:r w:rsidR="00A05059" w:rsidRPr="0015504E">
              <w:rPr>
                <w:rFonts w:ascii="Times New Roman" w:hAnsi="Times New Roman" w:cs="Times New Roman"/>
                <w:color w:val="auto"/>
                <w:sz w:val="24"/>
                <w:szCs w:val="24"/>
              </w:rPr>
              <w:t>auko TV ekranai statiniam autobusų atvykimų ir išvykimo tvarkaraščiui kartu su korpusu ir tvirtinimo konstrukcijomis</w:t>
            </w:r>
          </w:p>
        </w:tc>
        <w:tc>
          <w:tcPr>
            <w:tcW w:w="992" w:type="dxa"/>
          </w:tcPr>
          <w:p w14:paraId="4FDEAA67" w14:textId="77777777" w:rsidR="00971CBD" w:rsidRPr="00627B9A" w:rsidRDefault="00971CBD" w:rsidP="00426362">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Vnt./</w:t>
            </w:r>
          </w:p>
          <w:p w14:paraId="02D7E5AA" w14:textId="2C3C0E7B" w:rsidR="00971CBD" w:rsidRPr="00627B9A" w:rsidRDefault="00971CBD" w:rsidP="00426362">
            <w:pPr>
              <w:snapToGrid w:val="0"/>
              <w:spacing w:after="0" w:line="240" w:lineRule="auto"/>
              <w:jc w:val="center"/>
              <w:rPr>
                <w:rFonts w:ascii="Times New Roman" w:hAnsi="Times New Roman"/>
                <w:iCs/>
                <w:sz w:val="24"/>
                <w:szCs w:val="24"/>
              </w:rPr>
            </w:pPr>
            <w:proofErr w:type="spellStart"/>
            <w:r w:rsidRPr="00627B9A">
              <w:rPr>
                <w:rFonts w:ascii="Times New Roman" w:hAnsi="Times New Roman"/>
                <w:iCs/>
                <w:sz w:val="24"/>
                <w:szCs w:val="24"/>
              </w:rPr>
              <w:t>kompl</w:t>
            </w:r>
            <w:proofErr w:type="spellEnd"/>
          </w:p>
        </w:tc>
        <w:tc>
          <w:tcPr>
            <w:tcW w:w="1134" w:type="dxa"/>
          </w:tcPr>
          <w:p w14:paraId="2F9269D9" w14:textId="02957830" w:rsidR="00971CBD" w:rsidRPr="00627B9A" w:rsidRDefault="00A05059" w:rsidP="00426362">
            <w:pPr>
              <w:snapToGrid w:val="0"/>
              <w:spacing w:after="0" w:line="240" w:lineRule="auto"/>
              <w:jc w:val="center"/>
              <w:rPr>
                <w:rFonts w:ascii="Times New Roman" w:hAnsi="Times New Roman"/>
                <w:iCs/>
                <w:sz w:val="24"/>
                <w:szCs w:val="24"/>
              </w:rPr>
            </w:pPr>
            <w:r>
              <w:rPr>
                <w:rFonts w:ascii="Times New Roman" w:hAnsi="Times New Roman"/>
                <w:iCs/>
                <w:sz w:val="24"/>
                <w:szCs w:val="24"/>
              </w:rPr>
              <w:t>2</w:t>
            </w:r>
          </w:p>
        </w:tc>
        <w:tc>
          <w:tcPr>
            <w:tcW w:w="1134" w:type="dxa"/>
          </w:tcPr>
          <w:p w14:paraId="1EF3816E"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134" w:type="dxa"/>
          </w:tcPr>
          <w:p w14:paraId="7EB90A09"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971CBD" w:rsidRPr="006E7743" w14:paraId="14A98554" w14:textId="77777777" w:rsidTr="00B32A32">
        <w:trPr>
          <w:trHeight w:val="70"/>
        </w:trPr>
        <w:tc>
          <w:tcPr>
            <w:tcW w:w="704" w:type="dxa"/>
          </w:tcPr>
          <w:p w14:paraId="58899E4E" w14:textId="466499F5" w:rsidR="00971CBD" w:rsidRPr="0015504E" w:rsidRDefault="00C92C61" w:rsidP="00426362">
            <w:pPr>
              <w:snapToGrid w:val="0"/>
              <w:spacing w:after="0" w:line="240" w:lineRule="auto"/>
              <w:jc w:val="both"/>
              <w:rPr>
                <w:rFonts w:ascii="Times New Roman" w:hAnsi="Times New Roman"/>
                <w:sz w:val="24"/>
                <w:szCs w:val="24"/>
              </w:rPr>
            </w:pPr>
            <w:r w:rsidRPr="0015504E">
              <w:rPr>
                <w:rFonts w:ascii="Times New Roman" w:hAnsi="Times New Roman"/>
                <w:sz w:val="24"/>
                <w:szCs w:val="24"/>
              </w:rPr>
              <w:t>3</w:t>
            </w:r>
            <w:r w:rsidR="00971CBD" w:rsidRPr="0015504E">
              <w:rPr>
                <w:rFonts w:ascii="Times New Roman" w:hAnsi="Times New Roman"/>
                <w:sz w:val="24"/>
                <w:szCs w:val="24"/>
              </w:rPr>
              <w:t>.</w:t>
            </w:r>
          </w:p>
        </w:tc>
        <w:tc>
          <w:tcPr>
            <w:tcW w:w="4536" w:type="dxa"/>
          </w:tcPr>
          <w:p w14:paraId="328B0BAD" w14:textId="312C8283" w:rsidR="00971CBD" w:rsidRPr="0015504E" w:rsidRDefault="00A66D06" w:rsidP="00426362">
            <w:pPr>
              <w:pStyle w:val="Antrat2"/>
              <w:spacing w:before="0" w:after="0" w:line="240" w:lineRule="auto"/>
              <w:rPr>
                <w:rFonts w:ascii="Times New Roman" w:hAnsi="Times New Roman" w:cs="Times New Roman"/>
                <w:color w:val="auto"/>
                <w:sz w:val="24"/>
                <w:szCs w:val="24"/>
              </w:rPr>
            </w:pPr>
            <w:r w:rsidRPr="0015504E">
              <w:rPr>
                <w:rFonts w:ascii="Times New Roman" w:hAnsi="Times New Roman" w:cs="Times New Roman"/>
                <w:color w:val="auto"/>
                <w:sz w:val="24"/>
                <w:szCs w:val="24"/>
              </w:rPr>
              <w:t>Komercinės paskirties v</w:t>
            </w:r>
            <w:r w:rsidR="00971CBD" w:rsidRPr="0015504E">
              <w:rPr>
                <w:rFonts w:ascii="Times New Roman" w:hAnsi="Times New Roman" w:cs="Times New Roman"/>
                <w:color w:val="auto"/>
                <w:sz w:val="24"/>
                <w:szCs w:val="24"/>
              </w:rPr>
              <w:t>idaus</w:t>
            </w:r>
            <w:r w:rsidR="00971CBD" w:rsidRPr="0015504E">
              <w:rPr>
                <w:rFonts w:ascii="Times New Roman" w:hAnsi="Times New Roman" w:cs="Times New Roman"/>
                <w:color w:val="EE0000"/>
                <w:sz w:val="24"/>
                <w:szCs w:val="24"/>
              </w:rPr>
              <w:t xml:space="preserve"> </w:t>
            </w:r>
            <w:r w:rsidR="004F3389" w:rsidRPr="0015504E">
              <w:rPr>
                <w:rFonts w:ascii="Times New Roman" w:hAnsi="Times New Roman" w:cs="Times New Roman"/>
                <w:color w:val="auto"/>
                <w:sz w:val="24"/>
                <w:szCs w:val="24"/>
              </w:rPr>
              <w:t>TV</w:t>
            </w:r>
            <w:r w:rsidR="004F3389" w:rsidRPr="0015504E">
              <w:rPr>
                <w:rFonts w:ascii="Times New Roman" w:hAnsi="Times New Roman" w:cs="Times New Roman"/>
                <w:color w:val="EE0000"/>
                <w:sz w:val="24"/>
                <w:szCs w:val="24"/>
              </w:rPr>
              <w:t xml:space="preserve"> </w:t>
            </w:r>
            <w:r w:rsidR="00971CBD" w:rsidRPr="0015504E">
              <w:rPr>
                <w:rFonts w:ascii="Times New Roman" w:hAnsi="Times New Roman" w:cs="Times New Roman"/>
                <w:color w:val="auto"/>
                <w:sz w:val="24"/>
                <w:szCs w:val="24"/>
              </w:rPr>
              <w:t>ekranai autobusų išvykimų tvarkaraščiui kartu su tvirtinimo konstrukcijomis</w:t>
            </w:r>
          </w:p>
        </w:tc>
        <w:tc>
          <w:tcPr>
            <w:tcW w:w="992" w:type="dxa"/>
          </w:tcPr>
          <w:p w14:paraId="1B4BB08F" w14:textId="13BF6ACD" w:rsidR="00971CBD" w:rsidRPr="00627B9A" w:rsidRDefault="00971CBD" w:rsidP="00426362">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Vnt.</w:t>
            </w:r>
          </w:p>
        </w:tc>
        <w:tc>
          <w:tcPr>
            <w:tcW w:w="1134" w:type="dxa"/>
          </w:tcPr>
          <w:p w14:paraId="41C12714" w14:textId="1EDA691E" w:rsidR="00971CBD" w:rsidRPr="00627B9A" w:rsidRDefault="008D370B" w:rsidP="00426362">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2</w:t>
            </w:r>
          </w:p>
        </w:tc>
        <w:tc>
          <w:tcPr>
            <w:tcW w:w="1134" w:type="dxa"/>
          </w:tcPr>
          <w:p w14:paraId="2A050EE5"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134" w:type="dxa"/>
          </w:tcPr>
          <w:p w14:paraId="1F193EDC"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971CBD" w:rsidRPr="006E7743" w14:paraId="3D329B6B" w14:textId="77777777" w:rsidTr="00B32A32">
        <w:trPr>
          <w:trHeight w:val="70"/>
        </w:trPr>
        <w:tc>
          <w:tcPr>
            <w:tcW w:w="704" w:type="dxa"/>
          </w:tcPr>
          <w:p w14:paraId="0FA5BDB6" w14:textId="08BEDE4D" w:rsidR="00971CBD" w:rsidRPr="001002CC" w:rsidRDefault="00C92C61" w:rsidP="00426362">
            <w:pPr>
              <w:snapToGrid w:val="0"/>
              <w:spacing w:after="0" w:line="240" w:lineRule="auto"/>
              <w:jc w:val="both"/>
              <w:rPr>
                <w:rFonts w:ascii="Times New Roman" w:hAnsi="Times New Roman"/>
                <w:sz w:val="24"/>
                <w:szCs w:val="24"/>
              </w:rPr>
            </w:pPr>
            <w:r>
              <w:rPr>
                <w:rFonts w:ascii="Times New Roman" w:hAnsi="Times New Roman"/>
                <w:sz w:val="24"/>
                <w:szCs w:val="24"/>
              </w:rPr>
              <w:t>4</w:t>
            </w:r>
            <w:r w:rsidR="00971CBD" w:rsidRPr="001002CC">
              <w:rPr>
                <w:rFonts w:ascii="Times New Roman" w:hAnsi="Times New Roman"/>
                <w:sz w:val="24"/>
                <w:szCs w:val="24"/>
              </w:rPr>
              <w:t>.</w:t>
            </w:r>
          </w:p>
        </w:tc>
        <w:tc>
          <w:tcPr>
            <w:tcW w:w="4536" w:type="dxa"/>
          </w:tcPr>
          <w:p w14:paraId="646B9BEC" w14:textId="76EE74E0" w:rsidR="00971CBD" w:rsidRPr="001002CC" w:rsidRDefault="00971CBD" w:rsidP="00426362">
            <w:pPr>
              <w:pStyle w:val="Antrat2"/>
              <w:spacing w:before="0" w:after="0" w:line="240" w:lineRule="auto"/>
              <w:rPr>
                <w:rFonts w:ascii="Times New Roman" w:hAnsi="Times New Roman" w:cs="Times New Roman"/>
                <w:color w:val="auto"/>
                <w:sz w:val="24"/>
                <w:szCs w:val="24"/>
              </w:rPr>
            </w:pPr>
            <w:r w:rsidRPr="001002CC">
              <w:rPr>
                <w:rFonts w:ascii="Times New Roman" w:hAnsi="Times New Roman" w:cs="Times New Roman"/>
                <w:color w:val="auto"/>
                <w:sz w:val="24"/>
                <w:szCs w:val="24"/>
              </w:rPr>
              <w:t>Programinio sprendimo funkcionalumas</w:t>
            </w:r>
          </w:p>
        </w:tc>
        <w:tc>
          <w:tcPr>
            <w:tcW w:w="992" w:type="dxa"/>
          </w:tcPr>
          <w:p w14:paraId="0F499E67" w14:textId="61F02320" w:rsidR="00971CBD" w:rsidRPr="00627B9A" w:rsidRDefault="00971CBD" w:rsidP="00426362">
            <w:pPr>
              <w:snapToGrid w:val="0"/>
              <w:spacing w:after="0" w:line="240" w:lineRule="auto"/>
              <w:rPr>
                <w:rFonts w:ascii="Times New Roman" w:hAnsi="Times New Roman"/>
                <w:iCs/>
                <w:sz w:val="24"/>
                <w:szCs w:val="24"/>
              </w:rPr>
            </w:pPr>
            <w:proofErr w:type="spellStart"/>
            <w:r w:rsidRPr="00627B9A">
              <w:rPr>
                <w:rFonts w:ascii="Times New Roman" w:hAnsi="Times New Roman"/>
                <w:iCs/>
                <w:sz w:val="24"/>
                <w:szCs w:val="24"/>
              </w:rPr>
              <w:t>Kompl</w:t>
            </w:r>
            <w:proofErr w:type="spellEnd"/>
            <w:r w:rsidRPr="00627B9A">
              <w:rPr>
                <w:rFonts w:ascii="Times New Roman" w:hAnsi="Times New Roman"/>
                <w:iCs/>
                <w:sz w:val="24"/>
                <w:szCs w:val="24"/>
              </w:rPr>
              <w:t>.</w:t>
            </w:r>
          </w:p>
        </w:tc>
        <w:tc>
          <w:tcPr>
            <w:tcW w:w="1134" w:type="dxa"/>
          </w:tcPr>
          <w:p w14:paraId="164E9DF4" w14:textId="249A1375" w:rsidR="00971CBD" w:rsidRPr="00627B9A" w:rsidRDefault="00934619" w:rsidP="00627B9A">
            <w:pPr>
              <w:snapToGrid w:val="0"/>
              <w:spacing w:after="0" w:line="240" w:lineRule="auto"/>
              <w:jc w:val="center"/>
              <w:rPr>
                <w:rFonts w:ascii="Times New Roman" w:hAnsi="Times New Roman"/>
                <w:iCs/>
                <w:sz w:val="24"/>
                <w:szCs w:val="24"/>
              </w:rPr>
            </w:pPr>
            <w:r>
              <w:rPr>
                <w:rFonts w:ascii="Times New Roman" w:hAnsi="Times New Roman"/>
                <w:iCs/>
                <w:sz w:val="24"/>
                <w:szCs w:val="24"/>
              </w:rPr>
              <w:t>1</w:t>
            </w:r>
          </w:p>
        </w:tc>
        <w:tc>
          <w:tcPr>
            <w:tcW w:w="1134" w:type="dxa"/>
          </w:tcPr>
          <w:p w14:paraId="610E4685"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134" w:type="dxa"/>
          </w:tcPr>
          <w:p w14:paraId="7BB454F3"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971CBD" w:rsidRPr="006E7743" w14:paraId="1526BA4F" w14:textId="77777777" w:rsidTr="00B32A32">
        <w:trPr>
          <w:trHeight w:val="70"/>
        </w:trPr>
        <w:tc>
          <w:tcPr>
            <w:tcW w:w="704" w:type="dxa"/>
          </w:tcPr>
          <w:p w14:paraId="0EF0E582" w14:textId="73949D47" w:rsidR="00971CBD" w:rsidRPr="001002CC" w:rsidRDefault="00C92C61" w:rsidP="00426362">
            <w:pPr>
              <w:snapToGrid w:val="0"/>
              <w:spacing w:after="0" w:line="240" w:lineRule="auto"/>
              <w:jc w:val="both"/>
              <w:rPr>
                <w:rFonts w:ascii="Times New Roman" w:hAnsi="Times New Roman"/>
                <w:sz w:val="24"/>
                <w:szCs w:val="24"/>
              </w:rPr>
            </w:pPr>
            <w:r>
              <w:rPr>
                <w:rFonts w:ascii="Times New Roman" w:hAnsi="Times New Roman"/>
                <w:sz w:val="24"/>
                <w:szCs w:val="24"/>
              </w:rPr>
              <w:t>5</w:t>
            </w:r>
            <w:r w:rsidR="00971CBD" w:rsidRPr="001002CC">
              <w:rPr>
                <w:rFonts w:ascii="Times New Roman" w:hAnsi="Times New Roman"/>
                <w:sz w:val="24"/>
                <w:szCs w:val="24"/>
              </w:rPr>
              <w:t>.</w:t>
            </w:r>
          </w:p>
        </w:tc>
        <w:tc>
          <w:tcPr>
            <w:tcW w:w="4536" w:type="dxa"/>
          </w:tcPr>
          <w:p w14:paraId="4AA16BFD" w14:textId="045EA445" w:rsidR="00971CBD" w:rsidRPr="001002CC" w:rsidRDefault="00971CBD" w:rsidP="00426362">
            <w:pPr>
              <w:pStyle w:val="Antrat2"/>
              <w:spacing w:before="0" w:after="0" w:line="240" w:lineRule="auto"/>
              <w:rPr>
                <w:rFonts w:ascii="Times New Roman" w:hAnsi="Times New Roman" w:cs="Times New Roman"/>
                <w:color w:val="auto"/>
                <w:sz w:val="24"/>
                <w:szCs w:val="24"/>
              </w:rPr>
            </w:pPr>
            <w:r w:rsidRPr="001002CC">
              <w:rPr>
                <w:rFonts w:ascii="Times New Roman" w:hAnsi="Times New Roman" w:cs="Times New Roman"/>
                <w:color w:val="auto"/>
                <w:sz w:val="24"/>
                <w:szCs w:val="24"/>
              </w:rPr>
              <w:t xml:space="preserve">Prekių montavimo </w:t>
            </w:r>
            <w:r w:rsidR="00B96ED3">
              <w:rPr>
                <w:rFonts w:ascii="Times New Roman" w:hAnsi="Times New Roman" w:cs="Times New Roman"/>
                <w:color w:val="auto"/>
                <w:sz w:val="24"/>
                <w:szCs w:val="24"/>
              </w:rPr>
              <w:t>paslauga</w:t>
            </w:r>
          </w:p>
        </w:tc>
        <w:tc>
          <w:tcPr>
            <w:tcW w:w="992" w:type="dxa"/>
          </w:tcPr>
          <w:p w14:paraId="2DB8B8DB" w14:textId="2319E0A2" w:rsidR="00971CBD" w:rsidRPr="00627B9A" w:rsidRDefault="00971CBD" w:rsidP="00426362">
            <w:pPr>
              <w:snapToGrid w:val="0"/>
              <w:spacing w:after="0" w:line="240" w:lineRule="auto"/>
              <w:rPr>
                <w:rFonts w:ascii="Times New Roman" w:hAnsi="Times New Roman"/>
                <w:iCs/>
                <w:sz w:val="24"/>
                <w:szCs w:val="24"/>
              </w:rPr>
            </w:pPr>
            <w:proofErr w:type="spellStart"/>
            <w:r w:rsidRPr="00627B9A">
              <w:rPr>
                <w:rFonts w:ascii="Times New Roman" w:hAnsi="Times New Roman"/>
                <w:iCs/>
                <w:sz w:val="24"/>
                <w:szCs w:val="24"/>
              </w:rPr>
              <w:t>Kompl</w:t>
            </w:r>
            <w:proofErr w:type="spellEnd"/>
            <w:r w:rsidRPr="00627B9A">
              <w:rPr>
                <w:rFonts w:ascii="Times New Roman" w:hAnsi="Times New Roman"/>
                <w:iCs/>
                <w:sz w:val="24"/>
                <w:szCs w:val="24"/>
              </w:rPr>
              <w:t>.</w:t>
            </w:r>
          </w:p>
        </w:tc>
        <w:tc>
          <w:tcPr>
            <w:tcW w:w="1134" w:type="dxa"/>
          </w:tcPr>
          <w:p w14:paraId="22986B46" w14:textId="4C3402D2" w:rsidR="00971CBD" w:rsidRPr="00627B9A" w:rsidRDefault="00627B9A" w:rsidP="00627B9A">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1</w:t>
            </w:r>
          </w:p>
        </w:tc>
        <w:tc>
          <w:tcPr>
            <w:tcW w:w="1134" w:type="dxa"/>
          </w:tcPr>
          <w:p w14:paraId="4C581B5E"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134" w:type="dxa"/>
          </w:tcPr>
          <w:p w14:paraId="6B1ED52A"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971CBD" w:rsidRPr="006E7743" w14:paraId="164C7E13" w14:textId="77777777" w:rsidTr="00B32A32">
        <w:trPr>
          <w:trHeight w:val="70"/>
        </w:trPr>
        <w:tc>
          <w:tcPr>
            <w:tcW w:w="704" w:type="dxa"/>
          </w:tcPr>
          <w:p w14:paraId="59F1B9C2" w14:textId="1DAF3653" w:rsidR="00971CBD" w:rsidRPr="001002CC" w:rsidRDefault="00C92C61" w:rsidP="00426362">
            <w:pPr>
              <w:snapToGrid w:val="0"/>
              <w:spacing w:after="0" w:line="240" w:lineRule="auto"/>
              <w:jc w:val="both"/>
              <w:rPr>
                <w:rFonts w:ascii="Times New Roman" w:hAnsi="Times New Roman"/>
                <w:sz w:val="24"/>
                <w:szCs w:val="24"/>
              </w:rPr>
            </w:pPr>
            <w:r>
              <w:rPr>
                <w:rFonts w:ascii="Times New Roman" w:hAnsi="Times New Roman"/>
                <w:sz w:val="24"/>
                <w:szCs w:val="24"/>
              </w:rPr>
              <w:t>6</w:t>
            </w:r>
            <w:r w:rsidR="00971CBD" w:rsidRPr="001002CC">
              <w:rPr>
                <w:rFonts w:ascii="Times New Roman" w:hAnsi="Times New Roman"/>
                <w:sz w:val="24"/>
                <w:szCs w:val="24"/>
              </w:rPr>
              <w:t>.</w:t>
            </w:r>
          </w:p>
        </w:tc>
        <w:tc>
          <w:tcPr>
            <w:tcW w:w="4536" w:type="dxa"/>
          </w:tcPr>
          <w:p w14:paraId="2970333A" w14:textId="0599B43B" w:rsidR="00971CBD" w:rsidRPr="001002CC" w:rsidRDefault="00971CBD" w:rsidP="00426362">
            <w:pPr>
              <w:pStyle w:val="Antrat2"/>
              <w:spacing w:before="0" w:after="0" w:line="240" w:lineRule="auto"/>
              <w:rPr>
                <w:rFonts w:ascii="Times New Roman" w:hAnsi="Times New Roman" w:cs="Times New Roman"/>
                <w:color w:val="auto"/>
                <w:sz w:val="24"/>
                <w:szCs w:val="24"/>
              </w:rPr>
            </w:pPr>
            <w:r w:rsidRPr="001002CC">
              <w:rPr>
                <w:rFonts w:ascii="Times New Roman" w:hAnsi="Times New Roman" w:cs="Times New Roman"/>
                <w:color w:val="auto"/>
                <w:sz w:val="24"/>
                <w:szCs w:val="24"/>
              </w:rPr>
              <w:t>Visa kita papildoma įranga (kompiuteris (-</w:t>
            </w:r>
            <w:proofErr w:type="spellStart"/>
            <w:r w:rsidRPr="001002CC">
              <w:rPr>
                <w:rFonts w:ascii="Times New Roman" w:hAnsi="Times New Roman" w:cs="Times New Roman"/>
                <w:color w:val="auto"/>
                <w:sz w:val="24"/>
                <w:szCs w:val="24"/>
              </w:rPr>
              <w:t>iai</w:t>
            </w:r>
            <w:proofErr w:type="spellEnd"/>
            <w:r w:rsidRPr="001002CC">
              <w:rPr>
                <w:rFonts w:ascii="Times New Roman" w:hAnsi="Times New Roman" w:cs="Times New Roman"/>
                <w:color w:val="auto"/>
                <w:sz w:val="24"/>
                <w:szCs w:val="24"/>
              </w:rPr>
              <w:t>), serveris (-</w:t>
            </w:r>
            <w:proofErr w:type="spellStart"/>
            <w:r w:rsidRPr="001002CC">
              <w:rPr>
                <w:rFonts w:ascii="Times New Roman" w:hAnsi="Times New Roman" w:cs="Times New Roman"/>
                <w:color w:val="auto"/>
                <w:sz w:val="24"/>
                <w:szCs w:val="24"/>
              </w:rPr>
              <w:t>iai</w:t>
            </w:r>
            <w:proofErr w:type="spellEnd"/>
            <w:r w:rsidRPr="001002CC">
              <w:rPr>
                <w:rFonts w:ascii="Times New Roman" w:hAnsi="Times New Roman" w:cs="Times New Roman"/>
                <w:color w:val="auto"/>
                <w:sz w:val="24"/>
                <w:szCs w:val="24"/>
              </w:rPr>
              <w:t>), maršrutizatorius (-</w:t>
            </w:r>
            <w:proofErr w:type="spellStart"/>
            <w:r w:rsidRPr="001002CC">
              <w:rPr>
                <w:rFonts w:ascii="Times New Roman" w:hAnsi="Times New Roman" w:cs="Times New Roman"/>
                <w:color w:val="auto"/>
                <w:sz w:val="24"/>
                <w:szCs w:val="24"/>
              </w:rPr>
              <w:t>iai</w:t>
            </w:r>
            <w:proofErr w:type="spellEnd"/>
            <w:r w:rsidRPr="001002CC">
              <w:rPr>
                <w:rFonts w:ascii="Times New Roman" w:hAnsi="Times New Roman" w:cs="Times New Roman"/>
                <w:color w:val="auto"/>
                <w:sz w:val="24"/>
                <w:szCs w:val="24"/>
              </w:rPr>
              <w:t>)) pagal Tiekėjo pasirinktą techninių sprendimų visumą, reikalinga sklandžiam sistemos veikimui.</w:t>
            </w:r>
          </w:p>
        </w:tc>
        <w:tc>
          <w:tcPr>
            <w:tcW w:w="992" w:type="dxa"/>
          </w:tcPr>
          <w:p w14:paraId="5069F330" w14:textId="2C8C79CB" w:rsidR="009A0A86" w:rsidRPr="00627B9A" w:rsidRDefault="009A0A86" w:rsidP="00426362">
            <w:pPr>
              <w:snapToGrid w:val="0"/>
              <w:spacing w:after="0" w:line="240" w:lineRule="auto"/>
              <w:rPr>
                <w:rFonts w:ascii="Times New Roman" w:hAnsi="Times New Roman"/>
                <w:iCs/>
                <w:sz w:val="24"/>
                <w:szCs w:val="24"/>
              </w:rPr>
            </w:pPr>
            <w:proofErr w:type="spellStart"/>
            <w:r>
              <w:rPr>
                <w:rFonts w:ascii="Times New Roman" w:hAnsi="Times New Roman"/>
                <w:iCs/>
                <w:sz w:val="24"/>
                <w:szCs w:val="24"/>
              </w:rPr>
              <w:t>Kompl</w:t>
            </w:r>
            <w:proofErr w:type="spellEnd"/>
            <w:r>
              <w:rPr>
                <w:rFonts w:ascii="Times New Roman" w:hAnsi="Times New Roman"/>
                <w:iCs/>
                <w:sz w:val="24"/>
                <w:szCs w:val="24"/>
              </w:rPr>
              <w:t>.</w:t>
            </w:r>
          </w:p>
        </w:tc>
        <w:tc>
          <w:tcPr>
            <w:tcW w:w="1134" w:type="dxa"/>
          </w:tcPr>
          <w:p w14:paraId="0BA35E58" w14:textId="24292A1A" w:rsidR="00971CBD" w:rsidRPr="00627B9A" w:rsidRDefault="009A0A86" w:rsidP="009A0A86">
            <w:pPr>
              <w:snapToGrid w:val="0"/>
              <w:spacing w:after="0" w:line="240" w:lineRule="auto"/>
              <w:jc w:val="center"/>
              <w:rPr>
                <w:rFonts w:ascii="Times New Roman" w:hAnsi="Times New Roman"/>
                <w:iCs/>
                <w:sz w:val="24"/>
                <w:szCs w:val="24"/>
              </w:rPr>
            </w:pPr>
            <w:r>
              <w:rPr>
                <w:rFonts w:ascii="Times New Roman" w:hAnsi="Times New Roman"/>
                <w:iCs/>
                <w:sz w:val="24"/>
                <w:szCs w:val="24"/>
              </w:rPr>
              <w:t>1</w:t>
            </w:r>
          </w:p>
        </w:tc>
        <w:tc>
          <w:tcPr>
            <w:tcW w:w="1134" w:type="dxa"/>
          </w:tcPr>
          <w:p w14:paraId="15670AA5"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134" w:type="dxa"/>
          </w:tcPr>
          <w:p w14:paraId="2D102A05"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627B9A" w:rsidRPr="006E7743" w14:paraId="06DACC15" w14:textId="77777777" w:rsidTr="00B32A32">
        <w:trPr>
          <w:trHeight w:val="70"/>
        </w:trPr>
        <w:tc>
          <w:tcPr>
            <w:tcW w:w="8500" w:type="dxa"/>
            <w:gridSpan w:val="5"/>
          </w:tcPr>
          <w:p w14:paraId="582A55BF" w14:textId="75C6B963" w:rsidR="00627B9A" w:rsidRPr="006E7743" w:rsidRDefault="00627B9A" w:rsidP="00627B9A">
            <w:pPr>
              <w:snapToGrid w:val="0"/>
              <w:spacing w:after="0" w:line="240" w:lineRule="auto"/>
              <w:jc w:val="right"/>
              <w:rPr>
                <w:rFonts w:ascii="Times New Roman" w:hAnsi="Times New Roman"/>
                <w:i/>
                <w:sz w:val="24"/>
                <w:szCs w:val="24"/>
              </w:rPr>
            </w:pPr>
            <w:r w:rsidRPr="003C7C60">
              <w:rPr>
                <w:rFonts w:ascii="Times New Roman" w:hAnsi="Times New Roman"/>
                <w:iCs/>
                <w:sz w:val="24"/>
                <w:szCs w:val="24"/>
              </w:rPr>
              <w:t>Iš viso bendra pasiūlymo kaina Eur be PVM</w:t>
            </w:r>
          </w:p>
        </w:tc>
        <w:tc>
          <w:tcPr>
            <w:tcW w:w="1134" w:type="dxa"/>
          </w:tcPr>
          <w:p w14:paraId="6B285F3E" w14:textId="77777777" w:rsidR="00627B9A" w:rsidRPr="006E7743" w:rsidRDefault="00627B9A" w:rsidP="00426362">
            <w:pPr>
              <w:snapToGrid w:val="0"/>
              <w:spacing w:after="0" w:line="240" w:lineRule="auto"/>
              <w:jc w:val="center"/>
              <w:rPr>
                <w:rFonts w:ascii="Times New Roman" w:hAnsi="Times New Roman"/>
                <w:i/>
                <w:sz w:val="24"/>
                <w:szCs w:val="24"/>
              </w:rPr>
            </w:pPr>
          </w:p>
        </w:tc>
      </w:tr>
      <w:tr w:rsidR="00627B9A" w:rsidRPr="006E7743" w14:paraId="0B68E1D0" w14:textId="77777777" w:rsidTr="00B32A32">
        <w:trPr>
          <w:trHeight w:val="70"/>
        </w:trPr>
        <w:tc>
          <w:tcPr>
            <w:tcW w:w="8500" w:type="dxa"/>
            <w:gridSpan w:val="5"/>
          </w:tcPr>
          <w:p w14:paraId="4383EBF4" w14:textId="0B72DF8F" w:rsidR="00627B9A" w:rsidRPr="006E7743" w:rsidRDefault="00627B9A" w:rsidP="00627B9A">
            <w:pPr>
              <w:snapToGrid w:val="0"/>
              <w:spacing w:after="0" w:line="240" w:lineRule="auto"/>
              <w:jc w:val="right"/>
              <w:rPr>
                <w:rFonts w:ascii="Times New Roman" w:hAnsi="Times New Roman"/>
                <w:i/>
                <w:sz w:val="24"/>
                <w:szCs w:val="24"/>
              </w:rPr>
            </w:pPr>
            <w:r w:rsidRPr="003C7C60">
              <w:rPr>
                <w:rFonts w:ascii="Times New Roman" w:hAnsi="Times New Roman"/>
                <w:iCs/>
                <w:sz w:val="24"/>
                <w:szCs w:val="24"/>
              </w:rPr>
              <w:t>PVM</w:t>
            </w:r>
            <w:r w:rsidR="000C79D3">
              <w:rPr>
                <w:rFonts w:ascii="Times New Roman" w:hAnsi="Times New Roman"/>
                <w:iCs/>
                <w:sz w:val="24"/>
                <w:szCs w:val="24"/>
              </w:rPr>
              <w:t xml:space="preserve"> (.....%) </w:t>
            </w:r>
            <w:r w:rsidRPr="003C7C60">
              <w:rPr>
                <w:rFonts w:ascii="Times New Roman" w:hAnsi="Times New Roman"/>
                <w:iCs/>
                <w:sz w:val="24"/>
                <w:szCs w:val="24"/>
              </w:rPr>
              <w:t>Eur</w:t>
            </w:r>
          </w:p>
        </w:tc>
        <w:tc>
          <w:tcPr>
            <w:tcW w:w="1134" w:type="dxa"/>
          </w:tcPr>
          <w:p w14:paraId="36FFB8FF" w14:textId="77777777" w:rsidR="00627B9A" w:rsidRPr="006E7743" w:rsidRDefault="00627B9A" w:rsidP="00426362">
            <w:pPr>
              <w:snapToGrid w:val="0"/>
              <w:spacing w:after="0" w:line="240" w:lineRule="auto"/>
              <w:jc w:val="center"/>
              <w:rPr>
                <w:rFonts w:ascii="Times New Roman" w:hAnsi="Times New Roman"/>
                <w:i/>
                <w:sz w:val="24"/>
                <w:szCs w:val="24"/>
              </w:rPr>
            </w:pPr>
          </w:p>
        </w:tc>
      </w:tr>
      <w:tr w:rsidR="00627B9A" w:rsidRPr="006E7743" w14:paraId="064D7AF9" w14:textId="77777777" w:rsidTr="00B32A32">
        <w:trPr>
          <w:trHeight w:val="70"/>
        </w:trPr>
        <w:tc>
          <w:tcPr>
            <w:tcW w:w="8500" w:type="dxa"/>
            <w:gridSpan w:val="5"/>
          </w:tcPr>
          <w:p w14:paraId="24DCF6F9" w14:textId="62BBC09A" w:rsidR="00627B9A" w:rsidRPr="006E7743" w:rsidRDefault="00627B9A" w:rsidP="00627B9A">
            <w:pPr>
              <w:snapToGrid w:val="0"/>
              <w:spacing w:after="0" w:line="240" w:lineRule="auto"/>
              <w:jc w:val="right"/>
              <w:rPr>
                <w:rFonts w:ascii="Times New Roman" w:hAnsi="Times New Roman"/>
                <w:i/>
                <w:sz w:val="24"/>
                <w:szCs w:val="24"/>
              </w:rPr>
            </w:pPr>
            <w:r w:rsidRPr="003C7C60">
              <w:rPr>
                <w:rFonts w:ascii="Times New Roman" w:hAnsi="Times New Roman"/>
                <w:iCs/>
                <w:sz w:val="24"/>
                <w:szCs w:val="24"/>
              </w:rPr>
              <w:t>Iš viso bendra pasiūlymo kaina Eur su PVM</w:t>
            </w:r>
          </w:p>
        </w:tc>
        <w:tc>
          <w:tcPr>
            <w:tcW w:w="1134" w:type="dxa"/>
          </w:tcPr>
          <w:p w14:paraId="4BFB648E" w14:textId="77777777" w:rsidR="00627B9A" w:rsidRPr="006E7743" w:rsidRDefault="00627B9A" w:rsidP="00426362">
            <w:pPr>
              <w:snapToGrid w:val="0"/>
              <w:spacing w:after="0" w:line="240" w:lineRule="auto"/>
              <w:jc w:val="center"/>
              <w:rPr>
                <w:rFonts w:ascii="Times New Roman" w:hAnsi="Times New Roman"/>
                <w:i/>
                <w:sz w:val="24"/>
                <w:szCs w:val="24"/>
              </w:rPr>
            </w:pPr>
          </w:p>
        </w:tc>
      </w:tr>
    </w:tbl>
    <w:p w14:paraId="231D1CD9" w14:textId="77777777" w:rsidR="001A7835" w:rsidRDefault="001A7835" w:rsidP="001A7835">
      <w:pPr>
        <w:spacing w:after="0" w:line="240" w:lineRule="auto"/>
        <w:jc w:val="both"/>
        <w:rPr>
          <w:rFonts w:ascii="Times New Roman" w:hAnsi="Times New Roman"/>
        </w:rPr>
      </w:pPr>
      <w:r w:rsidRPr="006E7743">
        <w:rPr>
          <w:rFonts w:ascii="Times New Roman" w:hAnsi="Times New Roman"/>
          <w:i/>
        </w:rPr>
        <w:t>PASTABA: Jei tiekėjas nemoka PVM lentelės jis  nurodo priežastis, dėl kurių PVM nemokamas</w:t>
      </w:r>
      <w:r w:rsidRPr="006E7743">
        <w:rPr>
          <w:rFonts w:ascii="Times New Roman" w:hAnsi="Times New Roman"/>
        </w:rPr>
        <w:t xml:space="preserve">. </w:t>
      </w:r>
    </w:p>
    <w:p w14:paraId="395A2C46" w14:textId="77777777" w:rsidR="004D38E1" w:rsidRPr="00B32A32" w:rsidRDefault="004D38E1" w:rsidP="004D38E1">
      <w:pPr>
        <w:spacing w:after="0" w:line="240" w:lineRule="auto"/>
        <w:jc w:val="both"/>
        <w:rPr>
          <w:rFonts w:ascii="Times New Roman" w:hAnsi="Times New Roman"/>
          <w:sz w:val="24"/>
          <w:szCs w:val="24"/>
        </w:rPr>
      </w:pPr>
    </w:p>
    <w:p w14:paraId="3320B150" w14:textId="6A9A2FA3" w:rsidR="004D38E1" w:rsidRDefault="004D38E1" w:rsidP="004D38E1">
      <w:pPr>
        <w:tabs>
          <w:tab w:val="left" w:pos="567"/>
        </w:tabs>
        <w:suppressAutoHyphens/>
        <w:spacing w:after="0" w:line="240" w:lineRule="auto"/>
        <w:jc w:val="center"/>
        <w:rPr>
          <w:rFonts w:ascii="Times New Roman" w:hAnsi="Times New Roman" w:cs="Times New Roman"/>
          <w:b/>
          <w:bCs/>
          <w:color w:val="000000"/>
          <w:sz w:val="24"/>
          <w:szCs w:val="24"/>
          <w:lang w:eastAsia="ar-SA"/>
        </w:rPr>
      </w:pPr>
      <w:r w:rsidRPr="00795009">
        <w:rPr>
          <w:rFonts w:ascii="Times New Roman" w:hAnsi="Times New Roman" w:cs="Times New Roman"/>
          <w:b/>
          <w:bCs/>
          <w:color w:val="000000"/>
          <w:sz w:val="24"/>
          <w:szCs w:val="24"/>
          <w:lang w:eastAsia="ar-SA"/>
        </w:rPr>
        <w:t xml:space="preserve">Atsižvelgdami į pirkimo dokumentuose išdėstytas sąlygas, teikiame savo pasiūlymą. Šioje dalyje nurodome </w:t>
      </w:r>
      <w:r>
        <w:rPr>
          <w:rFonts w:ascii="Times New Roman" w:hAnsi="Times New Roman" w:cs="Times New Roman"/>
          <w:b/>
          <w:bCs/>
          <w:color w:val="000000"/>
          <w:sz w:val="24"/>
          <w:szCs w:val="24"/>
          <w:lang w:eastAsia="ar-SA"/>
        </w:rPr>
        <w:t>garantinio įsipareigojimo laikotarpį:</w:t>
      </w:r>
    </w:p>
    <w:p w14:paraId="189D4548" w14:textId="77777777" w:rsidR="00B32A32" w:rsidRDefault="00B32A32" w:rsidP="004D38E1">
      <w:pPr>
        <w:tabs>
          <w:tab w:val="left" w:pos="567"/>
        </w:tabs>
        <w:suppressAutoHyphens/>
        <w:spacing w:after="0" w:line="240" w:lineRule="auto"/>
        <w:jc w:val="center"/>
        <w:rPr>
          <w:rFonts w:ascii="Times New Roman" w:hAnsi="Times New Roman" w:cs="Times New Roman"/>
          <w:b/>
          <w:bCs/>
          <w:color w:val="000000"/>
          <w:sz w:val="24"/>
          <w:szCs w:val="24"/>
          <w:lang w:eastAsia="ar-SA"/>
        </w:rPr>
      </w:pPr>
    </w:p>
    <w:p w14:paraId="1CCB0FE2" w14:textId="77FEE9CC" w:rsidR="004D38E1" w:rsidRPr="003E3FD8" w:rsidRDefault="000C79D3" w:rsidP="003E3FD8">
      <w:pPr>
        <w:tabs>
          <w:tab w:val="left" w:pos="567"/>
        </w:tabs>
        <w:suppressAutoHyphens/>
        <w:spacing w:after="0" w:line="240" w:lineRule="auto"/>
        <w:jc w:val="right"/>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5</w:t>
      </w:r>
      <w:r w:rsidR="003E3FD8" w:rsidRPr="003E3FD8">
        <w:rPr>
          <w:rFonts w:ascii="Times New Roman" w:hAnsi="Times New Roman" w:cs="Times New Roman"/>
          <w:color w:val="000000"/>
          <w:sz w:val="24"/>
          <w:szCs w:val="24"/>
          <w:lang w:eastAsia="ar-SA"/>
        </w:rPr>
        <w:t xml:space="preserve"> lentelė</w:t>
      </w:r>
    </w:p>
    <w:tbl>
      <w:tblPr>
        <w:tblStyle w:val="Lentelstinklelis"/>
        <w:tblW w:w="0" w:type="auto"/>
        <w:tblLook w:val="04A0" w:firstRow="1" w:lastRow="0" w:firstColumn="1" w:lastColumn="0" w:noHBand="0" w:noVBand="1"/>
      </w:tblPr>
      <w:tblGrid>
        <w:gridCol w:w="4814"/>
        <w:gridCol w:w="4814"/>
      </w:tblGrid>
      <w:tr w:rsidR="003E3FD8" w14:paraId="5E455FB7" w14:textId="77777777" w:rsidTr="003E3FD8">
        <w:tc>
          <w:tcPr>
            <w:tcW w:w="4814" w:type="dxa"/>
          </w:tcPr>
          <w:p w14:paraId="1E07674A" w14:textId="27A26212" w:rsidR="003E3FD8" w:rsidRDefault="003E3FD8" w:rsidP="004D38E1">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Pavadinimas</w:t>
            </w:r>
          </w:p>
        </w:tc>
        <w:tc>
          <w:tcPr>
            <w:tcW w:w="4814" w:type="dxa"/>
          </w:tcPr>
          <w:p w14:paraId="1D123343" w14:textId="1C7265EE" w:rsidR="003E3FD8" w:rsidRDefault="003E3FD8" w:rsidP="004D38E1">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Tiekėjo siūloma reikšmė</w:t>
            </w:r>
          </w:p>
        </w:tc>
      </w:tr>
      <w:tr w:rsidR="003E3FD8" w14:paraId="6F925479" w14:textId="77777777" w:rsidTr="003E3FD8">
        <w:tc>
          <w:tcPr>
            <w:tcW w:w="4814" w:type="dxa"/>
          </w:tcPr>
          <w:p w14:paraId="2675C92C" w14:textId="239636EB" w:rsidR="003E3FD8" w:rsidRPr="003E3FD8" w:rsidRDefault="003E3FD8" w:rsidP="004D38E1">
            <w:pPr>
              <w:tabs>
                <w:tab w:val="left" w:pos="567"/>
              </w:tabs>
              <w:suppressAutoHyphens/>
              <w:jc w:val="center"/>
              <w:rPr>
                <w:rFonts w:ascii="Times New Roman" w:hAnsi="Times New Roman" w:cs="Times New Roman"/>
                <w:color w:val="000000"/>
                <w:sz w:val="24"/>
                <w:szCs w:val="24"/>
                <w:lang w:eastAsia="ar-SA"/>
              </w:rPr>
            </w:pPr>
            <w:r w:rsidRPr="003E3FD8">
              <w:rPr>
                <w:rFonts w:ascii="Times New Roman" w:hAnsi="Times New Roman" w:cs="Times New Roman"/>
                <w:color w:val="000000"/>
                <w:sz w:val="24"/>
                <w:szCs w:val="24"/>
                <w:lang w:eastAsia="ar-SA"/>
              </w:rPr>
              <w:t>Siūlomas garantinis laikotarpis</w:t>
            </w:r>
            <w:r>
              <w:rPr>
                <w:rFonts w:ascii="Times New Roman" w:hAnsi="Times New Roman" w:cs="Times New Roman"/>
                <w:color w:val="000000"/>
                <w:sz w:val="24"/>
                <w:szCs w:val="24"/>
                <w:lang w:eastAsia="ar-SA"/>
              </w:rPr>
              <w:t>, mėnesiais</w:t>
            </w:r>
          </w:p>
        </w:tc>
        <w:tc>
          <w:tcPr>
            <w:tcW w:w="4814" w:type="dxa"/>
          </w:tcPr>
          <w:p w14:paraId="10E08EAA" w14:textId="77777777" w:rsidR="003E3FD8" w:rsidRPr="00795009" w:rsidRDefault="003E3FD8" w:rsidP="003E3FD8">
            <w:pPr>
              <w:tabs>
                <w:tab w:val="left" w:pos="567"/>
              </w:tabs>
              <w:suppressAutoHyphens/>
              <w:jc w:val="center"/>
              <w:rPr>
                <w:rFonts w:ascii="Times New Roman" w:hAnsi="Times New Roman" w:cs="Times New Roman"/>
                <w:i/>
                <w:color w:val="000000"/>
                <w:sz w:val="24"/>
                <w:szCs w:val="24"/>
                <w:lang w:eastAsia="ar-SA"/>
              </w:rPr>
            </w:pPr>
            <w:r w:rsidRPr="00795009">
              <w:rPr>
                <w:rFonts w:ascii="Times New Roman" w:hAnsi="Times New Roman" w:cs="Times New Roman"/>
                <w:i/>
                <w:color w:val="000000"/>
                <w:sz w:val="24"/>
                <w:szCs w:val="24"/>
                <w:lang w:eastAsia="ar-SA"/>
              </w:rPr>
              <w:t>nurodyti (reikšmę įrašyti skaičiais ir žodžiais)</w:t>
            </w:r>
          </w:p>
          <w:p w14:paraId="0FB360B9" w14:textId="11CDC2DD" w:rsidR="003E3FD8" w:rsidRDefault="003E3FD8" w:rsidP="003E3FD8">
            <w:pPr>
              <w:tabs>
                <w:tab w:val="left" w:pos="567"/>
              </w:tabs>
              <w:suppressAutoHyphens/>
              <w:jc w:val="center"/>
              <w:rPr>
                <w:rFonts w:ascii="Times New Roman" w:hAnsi="Times New Roman" w:cs="Times New Roman"/>
                <w:b/>
                <w:bCs/>
                <w:color w:val="000000"/>
                <w:sz w:val="24"/>
                <w:szCs w:val="24"/>
                <w:lang w:eastAsia="ar-SA"/>
              </w:rPr>
            </w:pPr>
            <w:r w:rsidRPr="00795009">
              <w:rPr>
                <w:rFonts w:ascii="Times New Roman" w:hAnsi="Times New Roman" w:cs="Times New Roman"/>
                <w:i/>
                <w:color w:val="000000"/>
                <w:sz w:val="24"/>
                <w:szCs w:val="24"/>
                <w:lang w:eastAsia="ar-SA"/>
              </w:rPr>
              <w:t>(ne mažiau kaip 24 mėn.)</w:t>
            </w:r>
          </w:p>
        </w:tc>
      </w:tr>
    </w:tbl>
    <w:p w14:paraId="1F2EA43C" w14:textId="77777777" w:rsidR="004D38E1" w:rsidRPr="00B32A32" w:rsidRDefault="004D38E1" w:rsidP="004D38E1">
      <w:pPr>
        <w:tabs>
          <w:tab w:val="left" w:pos="567"/>
        </w:tabs>
        <w:suppressAutoHyphens/>
        <w:spacing w:after="0" w:line="240" w:lineRule="auto"/>
        <w:jc w:val="center"/>
        <w:rPr>
          <w:rFonts w:ascii="Times New Roman" w:hAnsi="Times New Roman" w:cs="Times New Roman"/>
          <w:b/>
          <w:bCs/>
          <w:color w:val="000000"/>
          <w:sz w:val="24"/>
          <w:szCs w:val="24"/>
          <w:lang w:eastAsia="ar-SA"/>
        </w:rPr>
      </w:pPr>
    </w:p>
    <w:p w14:paraId="3FADA4A4" w14:textId="77777777" w:rsidR="00A07F09" w:rsidRDefault="00A07F09" w:rsidP="00A07F09">
      <w:pPr>
        <w:spacing w:after="0" w:line="240" w:lineRule="auto"/>
        <w:ind w:firstLine="1134"/>
        <w:jc w:val="both"/>
        <w:rPr>
          <w:rFonts w:ascii="Times New Roman" w:hAnsi="Times New Roman"/>
          <w:sz w:val="24"/>
          <w:szCs w:val="24"/>
        </w:rPr>
      </w:pPr>
      <w:r w:rsidRPr="00AC1076">
        <w:rPr>
          <w:rFonts w:ascii="Times New Roman" w:hAnsi="Times New Roman"/>
          <w:sz w:val="24"/>
          <w:szCs w:val="24"/>
        </w:rPr>
        <w:t>Teikdami šį pasiūlymą, mes patvirtiname</w:t>
      </w:r>
      <w:r>
        <w:rPr>
          <w:rFonts w:ascii="Times New Roman" w:hAnsi="Times New Roman"/>
          <w:sz w:val="24"/>
          <w:szCs w:val="24"/>
        </w:rPr>
        <w:t>:</w:t>
      </w:r>
    </w:p>
    <w:p w14:paraId="1CFBD8A5" w14:textId="66C776D0" w:rsidR="00F94B5A" w:rsidRPr="00BF1391" w:rsidRDefault="00A07F09" w:rsidP="00A07F09">
      <w:pPr>
        <w:spacing w:after="0" w:line="240" w:lineRule="auto"/>
        <w:ind w:firstLine="1134"/>
        <w:jc w:val="both"/>
        <w:rPr>
          <w:rFonts w:ascii="Times New Roman" w:hAnsi="Times New Roman"/>
          <w:sz w:val="24"/>
          <w:szCs w:val="24"/>
        </w:rPr>
      </w:pPr>
      <w:r>
        <w:rPr>
          <w:rFonts w:ascii="Times New Roman" w:hAnsi="Times New Roman"/>
          <w:sz w:val="24"/>
          <w:szCs w:val="24"/>
        </w:rPr>
        <w:t xml:space="preserve">1. </w:t>
      </w:r>
      <w:r w:rsidRPr="00A07F09">
        <w:rPr>
          <w:rFonts w:ascii="Times New Roman" w:hAnsi="Times New Roman"/>
          <w:sz w:val="24"/>
          <w:szCs w:val="24"/>
        </w:rPr>
        <w:t xml:space="preserve">kad į mūsų siūlomą kainą įskaičiuotos visos prekių pristatymo/diegimo/palaikymo išlaidos ir visi mokesčiai, ir kad mes prisiimame riziką už visas išlaidas, kurias, teikdami pasiūlymą ir </w:t>
      </w:r>
      <w:r w:rsidRPr="00BF1391">
        <w:rPr>
          <w:rFonts w:ascii="Times New Roman" w:hAnsi="Times New Roman"/>
          <w:sz w:val="24"/>
          <w:szCs w:val="24"/>
        </w:rPr>
        <w:t>laikydamiesi Perkančiojo subjekto reikalavimų, privalėjome įskaičiuoti į pasiūlymo kainą.</w:t>
      </w:r>
    </w:p>
    <w:p w14:paraId="172CBB98" w14:textId="6B063FCB" w:rsidR="00A05059" w:rsidRDefault="00A07F09" w:rsidP="00A05059">
      <w:pPr>
        <w:spacing w:after="0" w:line="240" w:lineRule="auto"/>
        <w:ind w:firstLine="1134"/>
        <w:jc w:val="both"/>
        <w:rPr>
          <w:rFonts w:ascii="Times New Roman" w:hAnsi="Times New Roman"/>
          <w:sz w:val="24"/>
          <w:szCs w:val="24"/>
        </w:rPr>
      </w:pPr>
      <w:r w:rsidRPr="00BF1391">
        <w:rPr>
          <w:rFonts w:ascii="Times New Roman" w:hAnsi="Times New Roman"/>
          <w:sz w:val="24"/>
          <w:szCs w:val="24"/>
        </w:rPr>
        <w:t>2. kad mūsų atžvilgiu nėra paskirta ir galiojanti baudžiamojo poveikio priemonė – draudimas dalyvauti viešuosiuose pirkimuose, todėl neturime teisinių kliūčių dalyvauti šiame viešajame pirkime.</w:t>
      </w:r>
    </w:p>
    <w:p w14:paraId="0C80C8DD" w14:textId="77777777" w:rsidR="00A05059" w:rsidRPr="00A05059" w:rsidRDefault="00A05059" w:rsidP="00A05059">
      <w:pPr>
        <w:spacing w:after="0" w:line="240" w:lineRule="auto"/>
        <w:ind w:firstLine="1134"/>
        <w:jc w:val="both"/>
        <w:rPr>
          <w:rFonts w:ascii="Times New Roman" w:hAnsi="Times New Roman"/>
          <w:sz w:val="24"/>
          <w:szCs w:val="24"/>
        </w:rPr>
      </w:pPr>
    </w:p>
    <w:p w14:paraId="21BB12B6" w14:textId="10693B42" w:rsidR="001A7835" w:rsidRDefault="000C79D3" w:rsidP="00200C95">
      <w:pPr>
        <w:spacing w:after="0" w:line="240" w:lineRule="auto"/>
        <w:jc w:val="both"/>
        <w:rPr>
          <w:rFonts w:ascii="Times New Roman" w:hAnsi="Times New Roman"/>
          <w:b/>
          <w:sz w:val="24"/>
          <w:szCs w:val="24"/>
        </w:rPr>
      </w:pPr>
      <w:r w:rsidRPr="00BF1391">
        <w:rPr>
          <w:rFonts w:ascii="Times New Roman" w:hAnsi="Times New Roman"/>
          <w:b/>
          <w:sz w:val="24"/>
          <w:szCs w:val="24"/>
        </w:rPr>
        <w:lastRenderedPageBreak/>
        <w:t>Siūlomos prekės ir jų montavimo paslauga atitinka pirkimo dokumentų reikalavimus</w:t>
      </w:r>
    </w:p>
    <w:p w14:paraId="3D56DC89" w14:textId="77777777" w:rsidR="00200C95" w:rsidRPr="00200C95" w:rsidRDefault="00200C95" w:rsidP="00200C95">
      <w:pPr>
        <w:spacing w:after="0" w:line="240" w:lineRule="auto"/>
        <w:jc w:val="both"/>
        <w:rPr>
          <w:rFonts w:ascii="Times New Roman" w:hAnsi="Times New Roman"/>
          <w:b/>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A7835" w:rsidRPr="006E7743" w14:paraId="1C55E163" w14:textId="77777777" w:rsidTr="00B95BF0">
        <w:trPr>
          <w:trHeight w:val="285"/>
        </w:trPr>
        <w:tc>
          <w:tcPr>
            <w:tcW w:w="3284" w:type="dxa"/>
            <w:tcBorders>
              <w:top w:val="nil"/>
              <w:left w:val="nil"/>
              <w:bottom w:val="single" w:sz="4" w:space="0" w:color="auto"/>
              <w:right w:val="nil"/>
            </w:tcBorders>
          </w:tcPr>
          <w:p w14:paraId="20C98F49" w14:textId="77777777" w:rsidR="001A7835" w:rsidRPr="006E7743" w:rsidRDefault="001A7835" w:rsidP="00200C95">
            <w:pPr>
              <w:spacing w:after="0" w:line="240" w:lineRule="auto"/>
              <w:ind w:right="-1"/>
              <w:rPr>
                <w:rFonts w:ascii="Times New Roman" w:hAnsi="Times New Roman"/>
                <w:sz w:val="24"/>
                <w:szCs w:val="24"/>
              </w:rPr>
            </w:pPr>
          </w:p>
        </w:tc>
        <w:tc>
          <w:tcPr>
            <w:tcW w:w="604" w:type="dxa"/>
          </w:tcPr>
          <w:p w14:paraId="6F8A9BB7" w14:textId="77777777" w:rsidR="001A7835" w:rsidRPr="006E7743" w:rsidRDefault="001A7835" w:rsidP="00B95BF0">
            <w:pPr>
              <w:spacing w:after="0" w:line="240"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33849E2A" w14:textId="77777777" w:rsidR="001A7835" w:rsidRPr="006E7743" w:rsidRDefault="001A7835" w:rsidP="00B95BF0">
            <w:pPr>
              <w:spacing w:after="0" w:line="240" w:lineRule="auto"/>
              <w:ind w:right="-1"/>
              <w:jc w:val="center"/>
              <w:rPr>
                <w:rFonts w:ascii="Times New Roman" w:hAnsi="Times New Roman"/>
                <w:sz w:val="24"/>
                <w:szCs w:val="24"/>
              </w:rPr>
            </w:pPr>
          </w:p>
        </w:tc>
        <w:tc>
          <w:tcPr>
            <w:tcW w:w="701" w:type="dxa"/>
          </w:tcPr>
          <w:p w14:paraId="01B46D48" w14:textId="77777777" w:rsidR="001A7835" w:rsidRPr="006E7743" w:rsidRDefault="001A7835" w:rsidP="00B95BF0">
            <w:pPr>
              <w:spacing w:after="0" w:line="240"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01D1033B" w14:textId="77777777" w:rsidR="001A7835" w:rsidRPr="006E7743" w:rsidRDefault="001A7835" w:rsidP="00B95BF0">
            <w:pPr>
              <w:spacing w:after="0" w:line="240" w:lineRule="auto"/>
              <w:ind w:right="-1"/>
              <w:jc w:val="center"/>
              <w:rPr>
                <w:rFonts w:ascii="Times New Roman" w:hAnsi="Times New Roman"/>
                <w:sz w:val="24"/>
                <w:szCs w:val="24"/>
              </w:rPr>
            </w:pPr>
          </w:p>
        </w:tc>
        <w:tc>
          <w:tcPr>
            <w:tcW w:w="648" w:type="dxa"/>
          </w:tcPr>
          <w:p w14:paraId="4A759805" w14:textId="77777777" w:rsidR="001A7835" w:rsidRPr="006E7743" w:rsidRDefault="001A7835" w:rsidP="00B95BF0">
            <w:pPr>
              <w:spacing w:after="0" w:line="240" w:lineRule="auto"/>
              <w:ind w:right="-1"/>
              <w:jc w:val="right"/>
              <w:rPr>
                <w:rFonts w:ascii="Times New Roman" w:hAnsi="Times New Roman"/>
                <w:sz w:val="24"/>
                <w:szCs w:val="24"/>
              </w:rPr>
            </w:pPr>
          </w:p>
        </w:tc>
      </w:tr>
      <w:tr w:rsidR="001A7835" w:rsidRPr="006E7743" w14:paraId="43C43334" w14:textId="77777777" w:rsidTr="00B95BF0">
        <w:trPr>
          <w:trHeight w:val="70"/>
        </w:trPr>
        <w:tc>
          <w:tcPr>
            <w:tcW w:w="3284" w:type="dxa"/>
            <w:tcBorders>
              <w:top w:val="single" w:sz="4" w:space="0" w:color="auto"/>
              <w:left w:val="nil"/>
              <w:bottom w:val="nil"/>
              <w:right w:val="nil"/>
            </w:tcBorders>
            <w:hideMark/>
          </w:tcPr>
          <w:p w14:paraId="25B4628A" w14:textId="77777777" w:rsidR="001A7835" w:rsidRPr="006E7743" w:rsidRDefault="001A7835" w:rsidP="00B95BF0">
            <w:pPr>
              <w:snapToGrid w:val="0"/>
              <w:spacing w:after="0" w:line="240" w:lineRule="auto"/>
              <w:rPr>
                <w:rFonts w:ascii="Times New Roman" w:eastAsia="Times New Roman" w:hAnsi="Times New Roman"/>
                <w:position w:val="6"/>
                <w:sz w:val="20"/>
                <w:szCs w:val="20"/>
              </w:rPr>
            </w:pPr>
            <w:r w:rsidRPr="006E7743">
              <w:rPr>
                <w:rFonts w:ascii="Times New Roman" w:eastAsia="Times New Roman" w:hAnsi="Times New Roman"/>
                <w:position w:val="6"/>
                <w:sz w:val="20"/>
                <w:szCs w:val="20"/>
              </w:rPr>
              <w:t>(Tiekėjo arba jo įgalioto asmens pareigų pavadinimas)</w:t>
            </w:r>
          </w:p>
        </w:tc>
        <w:tc>
          <w:tcPr>
            <w:tcW w:w="604" w:type="dxa"/>
          </w:tcPr>
          <w:p w14:paraId="14351E3A" w14:textId="77777777" w:rsidR="001A7835" w:rsidRPr="006E7743" w:rsidRDefault="001A7835" w:rsidP="00B95BF0">
            <w:pPr>
              <w:spacing w:after="0" w:line="240" w:lineRule="auto"/>
              <w:ind w:right="-1"/>
              <w:jc w:val="center"/>
              <w:rPr>
                <w:rFonts w:ascii="Times New Roman" w:hAnsi="Times New Roman"/>
                <w:sz w:val="20"/>
                <w:szCs w:val="20"/>
              </w:rPr>
            </w:pPr>
          </w:p>
        </w:tc>
        <w:tc>
          <w:tcPr>
            <w:tcW w:w="1980" w:type="dxa"/>
            <w:tcBorders>
              <w:top w:val="single" w:sz="4" w:space="0" w:color="auto"/>
              <w:left w:val="nil"/>
              <w:bottom w:val="nil"/>
              <w:right w:val="nil"/>
            </w:tcBorders>
            <w:hideMark/>
          </w:tcPr>
          <w:p w14:paraId="54D56598" w14:textId="77777777" w:rsidR="001A7835" w:rsidRPr="006E7743" w:rsidRDefault="001A7835" w:rsidP="00B95BF0">
            <w:pPr>
              <w:spacing w:after="0" w:line="240" w:lineRule="auto"/>
              <w:ind w:right="-1"/>
              <w:jc w:val="center"/>
              <w:rPr>
                <w:rFonts w:ascii="Times New Roman" w:hAnsi="Times New Roman"/>
                <w:sz w:val="20"/>
                <w:szCs w:val="20"/>
              </w:rPr>
            </w:pPr>
            <w:r w:rsidRPr="006E7743">
              <w:rPr>
                <w:rFonts w:ascii="Times New Roman" w:hAnsi="Times New Roman"/>
                <w:position w:val="6"/>
                <w:sz w:val="20"/>
                <w:szCs w:val="20"/>
              </w:rPr>
              <w:t>(Parašas)</w:t>
            </w:r>
            <w:r w:rsidRPr="006E7743">
              <w:rPr>
                <w:rFonts w:ascii="Times New Roman" w:hAnsi="Times New Roman"/>
                <w:i/>
                <w:sz w:val="20"/>
                <w:szCs w:val="20"/>
              </w:rPr>
              <w:t xml:space="preserve"> </w:t>
            </w:r>
          </w:p>
        </w:tc>
        <w:tc>
          <w:tcPr>
            <w:tcW w:w="701" w:type="dxa"/>
          </w:tcPr>
          <w:p w14:paraId="19A75FD9" w14:textId="77777777" w:rsidR="001A7835" w:rsidRPr="006E7743" w:rsidRDefault="001A7835" w:rsidP="00B95BF0">
            <w:pPr>
              <w:spacing w:after="0" w:line="240" w:lineRule="auto"/>
              <w:ind w:right="-1"/>
              <w:jc w:val="center"/>
              <w:rPr>
                <w:rFonts w:ascii="Times New Roman" w:hAnsi="Times New Roman"/>
                <w:sz w:val="20"/>
                <w:szCs w:val="20"/>
              </w:rPr>
            </w:pPr>
          </w:p>
        </w:tc>
        <w:tc>
          <w:tcPr>
            <w:tcW w:w="2611" w:type="dxa"/>
            <w:tcBorders>
              <w:top w:val="single" w:sz="4" w:space="0" w:color="auto"/>
              <w:left w:val="nil"/>
              <w:bottom w:val="nil"/>
              <w:right w:val="nil"/>
            </w:tcBorders>
            <w:hideMark/>
          </w:tcPr>
          <w:p w14:paraId="4514C353" w14:textId="77777777" w:rsidR="001A7835" w:rsidRPr="006E7743" w:rsidRDefault="001A7835" w:rsidP="00B95BF0">
            <w:pPr>
              <w:spacing w:after="0" w:line="240" w:lineRule="auto"/>
              <w:ind w:right="-1"/>
              <w:jc w:val="center"/>
              <w:rPr>
                <w:rFonts w:ascii="Times New Roman" w:hAnsi="Times New Roman"/>
                <w:sz w:val="20"/>
                <w:szCs w:val="20"/>
              </w:rPr>
            </w:pPr>
            <w:r w:rsidRPr="006E7743">
              <w:rPr>
                <w:rFonts w:ascii="Times New Roman" w:hAnsi="Times New Roman"/>
                <w:position w:val="6"/>
                <w:sz w:val="20"/>
                <w:szCs w:val="20"/>
              </w:rPr>
              <w:t>(Vardas ir pavardė)</w:t>
            </w:r>
            <w:r w:rsidRPr="006E7743">
              <w:rPr>
                <w:rFonts w:ascii="Times New Roman" w:hAnsi="Times New Roman"/>
                <w:i/>
                <w:sz w:val="20"/>
                <w:szCs w:val="20"/>
              </w:rPr>
              <w:t xml:space="preserve"> </w:t>
            </w:r>
          </w:p>
        </w:tc>
        <w:tc>
          <w:tcPr>
            <w:tcW w:w="648" w:type="dxa"/>
          </w:tcPr>
          <w:p w14:paraId="48962988" w14:textId="77777777" w:rsidR="001A7835" w:rsidRPr="006E7743" w:rsidRDefault="001A7835" w:rsidP="00B95BF0">
            <w:pPr>
              <w:spacing w:after="0" w:line="240" w:lineRule="auto"/>
              <w:ind w:right="-1"/>
              <w:jc w:val="center"/>
              <w:rPr>
                <w:rFonts w:ascii="Times New Roman" w:hAnsi="Times New Roman"/>
                <w:sz w:val="24"/>
                <w:szCs w:val="24"/>
              </w:rPr>
            </w:pPr>
          </w:p>
        </w:tc>
      </w:tr>
    </w:tbl>
    <w:p w14:paraId="635CF77C" w14:textId="3012FD03" w:rsidR="00382672" w:rsidRDefault="0038267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6E01062A"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642327CA"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1A0A620"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56747EEA"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00D63814"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5E42B0A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088F196D"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498507C8"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7BABB77F"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20DD26B7"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5CF26070"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684ECD7E"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37A157C7"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0178E6BF"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D65437D"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76D3357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2E4E7DF1"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4EC3ED2B"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E5BBCB0"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D4BA52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0B5F2725"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6D2626CC"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2872709F"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35D18416"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40745DF3"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3257521B"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ED33FCE"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FF1E1F5"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589BEDF1"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44BED4F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51599BBF"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4E16DD08"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C9DAA3B"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583B9EC8"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03601A04"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693B4A6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26432896"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2796350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65031559"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CDEDA65"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6D77AFF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2B65B538"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486B1A1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55683F2"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1CC628EB"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53D63BD9" w14:textId="77777777" w:rsidR="00B32A32" w:rsidRDefault="00B32A32" w:rsidP="00766194">
      <w:pPr>
        <w:tabs>
          <w:tab w:val="left" w:pos="709"/>
          <w:tab w:val="left" w:pos="1276"/>
          <w:tab w:val="left" w:pos="1418"/>
        </w:tabs>
        <w:spacing w:after="0" w:line="240" w:lineRule="auto"/>
        <w:rPr>
          <w:rFonts w:ascii="Times New Roman" w:hAnsi="Times New Roman" w:cs="Times New Roman"/>
          <w:sz w:val="24"/>
          <w:szCs w:val="24"/>
          <w:lang w:eastAsia="lt-LT"/>
        </w:rPr>
      </w:pPr>
    </w:p>
    <w:p w14:paraId="0D65CA8B" w14:textId="71DE1F26" w:rsidR="001A7835" w:rsidRDefault="00FF414D" w:rsidP="00FF414D">
      <w:pPr>
        <w:tabs>
          <w:tab w:val="left" w:pos="709"/>
          <w:tab w:val="left" w:pos="1276"/>
          <w:tab w:val="left" w:pos="1418"/>
        </w:tabs>
        <w:spacing w:after="0" w:line="240" w:lineRule="auto"/>
        <w:jc w:val="right"/>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 priedas</w:t>
      </w:r>
      <w:r w:rsidR="00DB42BC">
        <w:rPr>
          <w:rFonts w:ascii="Times New Roman" w:hAnsi="Times New Roman" w:cs="Times New Roman"/>
          <w:sz w:val="24"/>
          <w:szCs w:val="24"/>
          <w:lang w:eastAsia="lt-LT"/>
        </w:rPr>
        <w:t xml:space="preserve"> „Techninė specifikacija“</w:t>
      </w:r>
    </w:p>
    <w:p w14:paraId="4AF89CC4" w14:textId="77777777" w:rsidR="00FF414D" w:rsidRDefault="00FF414D" w:rsidP="00FF414D">
      <w:pPr>
        <w:tabs>
          <w:tab w:val="left" w:pos="709"/>
          <w:tab w:val="left" w:pos="1276"/>
          <w:tab w:val="left" w:pos="1418"/>
        </w:tabs>
        <w:spacing w:after="0" w:line="240" w:lineRule="auto"/>
        <w:jc w:val="right"/>
        <w:rPr>
          <w:rFonts w:ascii="Times New Roman" w:hAnsi="Times New Roman" w:cs="Times New Roman"/>
          <w:sz w:val="24"/>
          <w:szCs w:val="24"/>
          <w:lang w:eastAsia="lt-LT"/>
        </w:rPr>
      </w:pPr>
    </w:p>
    <w:p w14:paraId="091DEAE8" w14:textId="1FDCFEB4" w:rsidR="00DB42BC" w:rsidRPr="00D9412D" w:rsidRDefault="00BE18FA" w:rsidP="00DB42BC">
      <w:p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ELEKTRONINIĖS KELEIVIŲ INFORMAVIMO SISTEMOS TECHNINĖ SPECIFIKACIJA</w:t>
      </w:r>
    </w:p>
    <w:p w14:paraId="51B4F9D3" w14:textId="77777777" w:rsidR="00DB42BC" w:rsidRDefault="00DB42BC" w:rsidP="00DB42BC">
      <w:p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1676962D" w14:textId="0F0A5D8C" w:rsidR="00D224CA" w:rsidRDefault="00DB42BC" w:rsidP="007D2FFB">
      <w:pPr>
        <w:spacing w:after="0" w:line="240" w:lineRule="auto"/>
        <w:ind w:firstLine="1134"/>
        <w:jc w:val="both"/>
        <w:rPr>
          <w:rFonts w:ascii="Times New Roman" w:hAnsi="Times New Roman" w:cs="Times New Roman"/>
          <w:sz w:val="24"/>
          <w:szCs w:val="24"/>
        </w:rPr>
      </w:pPr>
      <w:r w:rsidRPr="00DB42BC">
        <w:rPr>
          <w:rFonts w:ascii="Times New Roman" w:hAnsi="Times New Roman" w:cs="Times New Roman"/>
          <w:sz w:val="24"/>
          <w:szCs w:val="24"/>
          <w:lang w:eastAsia="lt-LT"/>
        </w:rPr>
        <w:t xml:space="preserve">1. </w:t>
      </w:r>
      <w:r w:rsidR="00D224CA">
        <w:rPr>
          <w:rFonts w:ascii="Times New Roman" w:hAnsi="Times New Roman" w:cs="Times New Roman"/>
          <w:sz w:val="24"/>
          <w:szCs w:val="24"/>
          <w:lang w:eastAsia="lt-LT"/>
        </w:rPr>
        <w:t xml:space="preserve">Objektas – </w:t>
      </w:r>
      <w:r w:rsidR="007D2FFB">
        <w:rPr>
          <w:rFonts w:ascii="Times New Roman" w:hAnsi="Times New Roman" w:cs="Times New Roman"/>
          <w:sz w:val="24"/>
          <w:szCs w:val="24"/>
        </w:rPr>
        <w:t>perkama elektroninės keleivių informavimo sistemos įrengimas Skuodo autobusų stotyje</w:t>
      </w:r>
      <w:r w:rsidR="00451C29">
        <w:rPr>
          <w:rFonts w:ascii="Times New Roman" w:hAnsi="Times New Roman" w:cs="Times New Roman"/>
          <w:sz w:val="24"/>
          <w:szCs w:val="24"/>
        </w:rPr>
        <w:t>,</w:t>
      </w:r>
      <w:r w:rsidR="007D2FFB">
        <w:rPr>
          <w:rFonts w:ascii="Times New Roman" w:hAnsi="Times New Roman" w:cs="Times New Roman"/>
          <w:sz w:val="24"/>
          <w:szCs w:val="24"/>
        </w:rPr>
        <w:t xml:space="preserve"> techninė įranga </w:t>
      </w:r>
      <w:r w:rsidR="00451C29">
        <w:rPr>
          <w:rFonts w:ascii="Times New Roman" w:hAnsi="Times New Roman" w:cs="Times New Roman"/>
          <w:sz w:val="24"/>
          <w:szCs w:val="24"/>
        </w:rPr>
        <w:t xml:space="preserve">kartu </w:t>
      </w:r>
      <w:r w:rsidR="007D2FFB">
        <w:rPr>
          <w:rFonts w:ascii="Times New Roman" w:hAnsi="Times New Roman" w:cs="Times New Roman"/>
          <w:sz w:val="24"/>
          <w:szCs w:val="24"/>
        </w:rPr>
        <w:t xml:space="preserve">su montavimo </w:t>
      </w:r>
      <w:r w:rsidR="00451C29">
        <w:rPr>
          <w:rFonts w:ascii="Times New Roman" w:hAnsi="Times New Roman" w:cs="Times New Roman"/>
          <w:sz w:val="24"/>
          <w:szCs w:val="24"/>
        </w:rPr>
        <w:t>paslauga</w:t>
      </w:r>
      <w:r w:rsidR="007D2FFB">
        <w:rPr>
          <w:rFonts w:ascii="Times New Roman" w:hAnsi="Times New Roman" w:cs="Times New Roman"/>
          <w:sz w:val="24"/>
          <w:szCs w:val="24"/>
        </w:rPr>
        <w:t xml:space="preserve"> bei programinio sprendimo paslauga įskaitant palaikymo ir aptarnavimo </w:t>
      </w:r>
      <w:r w:rsidR="00451C29">
        <w:rPr>
          <w:rFonts w:ascii="Times New Roman" w:hAnsi="Times New Roman" w:cs="Times New Roman"/>
          <w:sz w:val="24"/>
          <w:szCs w:val="24"/>
        </w:rPr>
        <w:t>paslaugas</w:t>
      </w:r>
      <w:r w:rsidR="007D2FFB">
        <w:rPr>
          <w:rFonts w:ascii="Times New Roman" w:hAnsi="Times New Roman" w:cs="Times New Roman"/>
          <w:sz w:val="24"/>
          <w:szCs w:val="24"/>
        </w:rPr>
        <w:t>.</w:t>
      </w:r>
    </w:p>
    <w:p w14:paraId="22114A40" w14:textId="2180D237" w:rsidR="007D2FFB" w:rsidRDefault="008C3ACC" w:rsidP="007D2FF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7D2FFB">
        <w:rPr>
          <w:rFonts w:ascii="Times New Roman" w:hAnsi="Times New Roman" w:cs="Times New Roman"/>
          <w:sz w:val="24"/>
          <w:szCs w:val="24"/>
        </w:rPr>
        <w:t>. Techninę įrangą sudaro:</w:t>
      </w:r>
    </w:p>
    <w:p w14:paraId="75FB5224" w14:textId="24782BA3" w:rsidR="007D2FFB" w:rsidRDefault="008C3ACC" w:rsidP="007D2FF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7D2FFB">
        <w:rPr>
          <w:rFonts w:ascii="Times New Roman" w:hAnsi="Times New Roman" w:cs="Times New Roman"/>
          <w:sz w:val="24"/>
          <w:szCs w:val="24"/>
        </w:rPr>
        <w:t xml:space="preserve">.1. 6 </w:t>
      </w:r>
      <w:r w:rsidR="00B32A32">
        <w:rPr>
          <w:rFonts w:ascii="Times New Roman" w:hAnsi="Times New Roman" w:cs="Times New Roman"/>
          <w:sz w:val="24"/>
          <w:szCs w:val="24"/>
        </w:rPr>
        <w:t xml:space="preserve">komercinės paskirties, </w:t>
      </w:r>
      <w:r w:rsidR="00200C95">
        <w:rPr>
          <w:rFonts w:ascii="Times New Roman" w:hAnsi="Times New Roman" w:cs="Times New Roman"/>
          <w:sz w:val="24"/>
          <w:szCs w:val="24"/>
        </w:rPr>
        <w:t>elektronin</w:t>
      </w:r>
      <w:r w:rsidR="00B32A32">
        <w:rPr>
          <w:rFonts w:ascii="Times New Roman" w:hAnsi="Times New Roman" w:cs="Times New Roman"/>
          <w:sz w:val="24"/>
          <w:szCs w:val="24"/>
        </w:rPr>
        <w:t>ius</w:t>
      </w:r>
      <w:r w:rsidR="00200C95">
        <w:rPr>
          <w:rFonts w:ascii="Times New Roman" w:hAnsi="Times New Roman" w:cs="Times New Roman"/>
          <w:sz w:val="24"/>
          <w:szCs w:val="24"/>
        </w:rPr>
        <w:t xml:space="preserve"> informacini</w:t>
      </w:r>
      <w:r w:rsidR="00B32A32">
        <w:rPr>
          <w:rFonts w:ascii="Times New Roman" w:hAnsi="Times New Roman" w:cs="Times New Roman"/>
          <w:sz w:val="24"/>
          <w:szCs w:val="24"/>
        </w:rPr>
        <w:t>us</w:t>
      </w:r>
      <w:r w:rsidR="00200C95">
        <w:rPr>
          <w:rFonts w:ascii="Times New Roman" w:hAnsi="Times New Roman" w:cs="Times New Roman"/>
          <w:sz w:val="24"/>
          <w:szCs w:val="24"/>
        </w:rPr>
        <w:t xml:space="preserve"> lauko SMD LED tipo spalvo</w:t>
      </w:r>
      <w:r w:rsidR="00B32A32">
        <w:rPr>
          <w:rFonts w:ascii="Times New Roman" w:hAnsi="Times New Roman" w:cs="Times New Roman"/>
          <w:sz w:val="24"/>
          <w:szCs w:val="24"/>
        </w:rPr>
        <w:t>tus</w:t>
      </w:r>
      <w:r w:rsidR="00200C95">
        <w:rPr>
          <w:rFonts w:ascii="Times New Roman" w:hAnsi="Times New Roman" w:cs="Times New Roman"/>
          <w:sz w:val="24"/>
          <w:szCs w:val="24"/>
        </w:rPr>
        <w:t xml:space="preserve"> ekran</w:t>
      </w:r>
      <w:r w:rsidR="00B32A32">
        <w:rPr>
          <w:rFonts w:ascii="Times New Roman" w:hAnsi="Times New Roman" w:cs="Times New Roman"/>
          <w:sz w:val="24"/>
          <w:szCs w:val="24"/>
        </w:rPr>
        <w:t>us</w:t>
      </w:r>
      <w:r w:rsidR="00200C95">
        <w:rPr>
          <w:rFonts w:ascii="Times New Roman" w:hAnsi="Times New Roman" w:cs="Times New Roman"/>
          <w:sz w:val="24"/>
          <w:szCs w:val="24"/>
        </w:rPr>
        <w:t xml:space="preserve"> </w:t>
      </w:r>
      <w:r w:rsidR="007D2FFB">
        <w:rPr>
          <w:rFonts w:ascii="Times New Roman" w:hAnsi="Times New Roman" w:cs="Times New Roman"/>
          <w:sz w:val="24"/>
          <w:szCs w:val="24"/>
        </w:rPr>
        <w:t xml:space="preserve">peronų aikštelėms kartu su </w:t>
      </w:r>
      <w:r w:rsidR="00111E24">
        <w:rPr>
          <w:rFonts w:ascii="Times New Roman" w:hAnsi="Times New Roman" w:cs="Times New Roman"/>
          <w:sz w:val="24"/>
          <w:szCs w:val="24"/>
        </w:rPr>
        <w:t>programine įranga, įskaitant pilną komplektaciją (su visais jos tinkamam veikimui reikalingais ir jos funkcionalumą užtikrinančiais priedais, taip pat jos sumontavimui, pajungimui reikalingomis instaliacinėmis medžiagomis, tarp kurių ir tvirtinimui skirti elementai), skirta įrengti švieslentes peronuose.</w:t>
      </w:r>
    </w:p>
    <w:p w14:paraId="2849F75E" w14:textId="69A7D908" w:rsidR="00483361" w:rsidRPr="00A02358" w:rsidRDefault="00483361" w:rsidP="007D2FFB">
      <w:pPr>
        <w:spacing w:after="0" w:line="240" w:lineRule="auto"/>
        <w:ind w:firstLine="1134"/>
        <w:jc w:val="both"/>
        <w:rPr>
          <w:rFonts w:ascii="Times New Roman" w:hAnsi="Times New Roman" w:cs="Times New Roman"/>
          <w:sz w:val="24"/>
          <w:szCs w:val="24"/>
        </w:rPr>
      </w:pPr>
      <w:r w:rsidRPr="00A02358">
        <w:rPr>
          <w:rFonts w:ascii="Times New Roman" w:hAnsi="Times New Roman" w:cs="Times New Roman"/>
          <w:sz w:val="24"/>
          <w:szCs w:val="24"/>
        </w:rPr>
        <w:t xml:space="preserve">2.2.  </w:t>
      </w:r>
      <w:r w:rsidR="00E51050" w:rsidRPr="00A02358">
        <w:rPr>
          <w:rFonts w:ascii="Times New Roman" w:hAnsi="Times New Roman" w:cs="Times New Roman"/>
          <w:sz w:val="24"/>
          <w:szCs w:val="24"/>
        </w:rPr>
        <w:t>2</w:t>
      </w:r>
      <w:r w:rsidR="00B32A32">
        <w:rPr>
          <w:rFonts w:ascii="Times New Roman" w:hAnsi="Times New Roman" w:cs="Times New Roman"/>
          <w:sz w:val="24"/>
          <w:szCs w:val="24"/>
        </w:rPr>
        <w:t xml:space="preserve"> komercinės paskirties,</w:t>
      </w:r>
      <w:r w:rsidR="00A05059">
        <w:rPr>
          <w:rFonts w:ascii="Times New Roman" w:hAnsi="Times New Roman" w:cs="Times New Roman"/>
          <w:sz w:val="24"/>
          <w:szCs w:val="24"/>
        </w:rPr>
        <w:t xml:space="preserve"> </w:t>
      </w:r>
      <w:r w:rsidRPr="00A02358">
        <w:rPr>
          <w:rFonts w:ascii="Times New Roman" w:hAnsi="Times New Roman" w:cs="Times New Roman"/>
          <w:sz w:val="24"/>
          <w:szCs w:val="24"/>
        </w:rPr>
        <w:t>lauko TV ekran</w:t>
      </w:r>
      <w:r w:rsidR="004F3389" w:rsidRPr="00A02358">
        <w:rPr>
          <w:rFonts w:ascii="Times New Roman" w:hAnsi="Times New Roman" w:cs="Times New Roman"/>
          <w:sz w:val="24"/>
          <w:szCs w:val="24"/>
        </w:rPr>
        <w:t>a</w:t>
      </w:r>
      <w:r w:rsidR="00E51050" w:rsidRPr="00A02358">
        <w:rPr>
          <w:rFonts w:ascii="Times New Roman" w:hAnsi="Times New Roman" w:cs="Times New Roman"/>
          <w:sz w:val="24"/>
          <w:szCs w:val="24"/>
        </w:rPr>
        <w:t>i</w:t>
      </w:r>
      <w:r w:rsidRPr="00A02358">
        <w:rPr>
          <w:rFonts w:ascii="Times New Roman" w:hAnsi="Times New Roman" w:cs="Times New Roman"/>
          <w:sz w:val="24"/>
          <w:szCs w:val="24"/>
        </w:rPr>
        <w:t xml:space="preserve"> </w:t>
      </w:r>
      <w:r w:rsidR="00E51050" w:rsidRPr="00A02358">
        <w:rPr>
          <w:rFonts w:ascii="Times New Roman" w:hAnsi="Times New Roman" w:cs="Times New Roman"/>
          <w:sz w:val="24"/>
          <w:szCs w:val="24"/>
        </w:rPr>
        <w:t xml:space="preserve">po vieną atitinkamai </w:t>
      </w:r>
      <w:r w:rsidRPr="00A02358">
        <w:rPr>
          <w:rFonts w:ascii="Times New Roman" w:hAnsi="Times New Roman" w:cs="Times New Roman"/>
          <w:sz w:val="24"/>
          <w:szCs w:val="24"/>
        </w:rPr>
        <w:t>statiniam autobusų išvykimo ir atvykimų tvarkaraščiui kartu su programine įranga, įskaitant pilną komplektaciją (su visais jo</w:t>
      </w:r>
      <w:r w:rsidR="00E51050" w:rsidRPr="00A02358">
        <w:rPr>
          <w:rFonts w:ascii="Times New Roman" w:hAnsi="Times New Roman" w:cs="Times New Roman"/>
          <w:sz w:val="24"/>
          <w:szCs w:val="24"/>
        </w:rPr>
        <w:t>s</w:t>
      </w:r>
      <w:r w:rsidRPr="00A02358">
        <w:rPr>
          <w:rFonts w:ascii="Times New Roman" w:hAnsi="Times New Roman" w:cs="Times New Roman"/>
          <w:sz w:val="24"/>
          <w:szCs w:val="24"/>
        </w:rPr>
        <w:t xml:space="preserve"> tinkamam veikimui reikalingais ir jo</w:t>
      </w:r>
      <w:r w:rsidR="00E51050" w:rsidRPr="00A02358">
        <w:rPr>
          <w:rFonts w:ascii="Times New Roman" w:hAnsi="Times New Roman" w:cs="Times New Roman"/>
          <w:sz w:val="24"/>
          <w:szCs w:val="24"/>
        </w:rPr>
        <w:t>s</w:t>
      </w:r>
      <w:r w:rsidRPr="00A02358">
        <w:rPr>
          <w:rFonts w:ascii="Times New Roman" w:hAnsi="Times New Roman" w:cs="Times New Roman"/>
          <w:sz w:val="24"/>
          <w:szCs w:val="24"/>
        </w:rPr>
        <w:t xml:space="preserve"> funkcionalumą užtikrinančiais priedais, taip pat jos sumontavimui prie sienos ir pajungimui reikalingos instaliacinėmis medžiagomis, tarp kurių ir tvirtinimui skirti elementai, laikikliai). </w:t>
      </w:r>
      <w:r w:rsidR="00A02358" w:rsidRPr="00A02358">
        <w:rPr>
          <w:rFonts w:ascii="Times New Roman" w:hAnsi="Times New Roman" w:cs="Times New Roman"/>
          <w:sz w:val="24"/>
          <w:szCs w:val="24"/>
        </w:rPr>
        <w:t>Ekrano konstrukcija sumontuojama į apdailinį korpusą, kad nesimatytų ekrano nugarinės dalies bei kabelių.</w:t>
      </w:r>
    </w:p>
    <w:p w14:paraId="0583331F" w14:textId="4E34F519" w:rsidR="00ED5E5B" w:rsidRDefault="008C3ACC" w:rsidP="00ED5E5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442899">
        <w:rPr>
          <w:rFonts w:ascii="Times New Roman" w:hAnsi="Times New Roman" w:cs="Times New Roman"/>
          <w:sz w:val="24"/>
          <w:szCs w:val="24"/>
        </w:rPr>
        <w:t>.</w:t>
      </w:r>
      <w:r w:rsidR="00E51050">
        <w:rPr>
          <w:rFonts w:ascii="Times New Roman" w:hAnsi="Times New Roman" w:cs="Times New Roman"/>
          <w:sz w:val="24"/>
          <w:szCs w:val="24"/>
        </w:rPr>
        <w:t>3</w:t>
      </w:r>
      <w:r w:rsidR="00ED5E5B">
        <w:rPr>
          <w:rFonts w:ascii="Times New Roman" w:hAnsi="Times New Roman" w:cs="Times New Roman"/>
          <w:sz w:val="24"/>
          <w:szCs w:val="24"/>
        </w:rPr>
        <w:t>.</w:t>
      </w:r>
      <w:r w:rsidR="00442899">
        <w:rPr>
          <w:rFonts w:ascii="Times New Roman" w:hAnsi="Times New Roman" w:cs="Times New Roman"/>
          <w:sz w:val="24"/>
          <w:szCs w:val="24"/>
        </w:rPr>
        <w:t xml:space="preserve"> 2 </w:t>
      </w:r>
      <w:r w:rsidR="00A66D06">
        <w:rPr>
          <w:rFonts w:ascii="Times New Roman" w:hAnsi="Times New Roman" w:cs="Times New Roman"/>
          <w:sz w:val="24"/>
          <w:szCs w:val="24"/>
        </w:rPr>
        <w:t>komercinės paskirties vidaus</w:t>
      </w:r>
      <w:r w:rsidR="00442899">
        <w:rPr>
          <w:rFonts w:ascii="Times New Roman" w:hAnsi="Times New Roman" w:cs="Times New Roman"/>
          <w:sz w:val="24"/>
          <w:szCs w:val="24"/>
        </w:rPr>
        <w:t xml:space="preserve"> </w:t>
      </w:r>
      <w:r w:rsidR="004F3389">
        <w:rPr>
          <w:rFonts w:ascii="Times New Roman" w:hAnsi="Times New Roman" w:cs="Times New Roman"/>
          <w:sz w:val="24"/>
          <w:szCs w:val="24"/>
        </w:rPr>
        <w:t xml:space="preserve">TV </w:t>
      </w:r>
      <w:r w:rsidR="00442899">
        <w:rPr>
          <w:rFonts w:ascii="Times New Roman" w:hAnsi="Times New Roman" w:cs="Times New Roman"/>
          <w:sz w:val="24"/>
          <w:szCs w:val="24"/>
        </w:rPr>
        <w:t>ekranai</w:t>
      </w:r>
      <w:r w:rsidR="006C7C95">
        <w:rPr>
          <w:rFonts w:ascii="Times New Roman" w:hAnsi="Times New Roman" w:cs="Times New Roman"/>
          <w:sz w:val="24"/>
          <w:szCs w:val="24"/>
        </w:rPr>
        <w:t>, stoties keleivių laukiamojoje salėje,</w:t>
      </w:r>
      <w:r w:rsidR="00442899">
        <w:rPr>
          <w:rFonts w:ascii="Times New Roman" w:hAnsi="Times New Roman" w:cs="Times New Roman"/>
          <w:sz w:val="24"/>
          <w:szCs w:val="24"/>
        </w:rPr>
        <w:t xml:space="preserve"> statiniam autobusų išvykimo tvarkaraščiui kartu su </w:t>
      </w:r>
      <w:r w:rsidR="006C7C95">
        <w:rPr>
          <w:rFonts w:ascii="Times New Roman" w:hAnsi="Times New Roman" w:cs="Times New Roman"/>
          <w:sz w:val="24"/>
          <w:szCs w:val="24"/>
        </w:rPr>
        <w:t>programine įranga, įskaitant pilną komplektaciją (su visais jos tinkamam veikimui reikalingais ir jos funkcionalumą užtikrinančiais priedais, taip pat jos sumontavimui prie sienos ir pajungimui reikalingos instaliacinėmis medžiagomis, tarp kurių ir tvirtinimui skirti elementai, laikikliai).</w:t>
      </w:r>
      <w:r w:rsidR="00AA2E0C">
        <w:rPr>
          <w:rFonts w:ascii="Times New Roman" w:hAnsi="Times New Roman" w:cs="Times New Roman"/>
          <w:sz w:val="24"/>
          <w:szCs w:val="24"/>
        </w:rPr>
        <w:t xml:space="preserve"> </w:t>
      </w:r>
    </w:p>
    <w:p w14:paraId="7B18572E" w14:textId="33B55377" w:rsidR="00ED5E5B" w:rsidRPr="00442899" w:rsidRDefault="00ED5E5B" w:rsidP="00ED5E5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2.4. visa kita papildoma įranga (kompiuteris </w:t>
      </w:r>
      <w:r w:rsidRPr="00442899">
        <w:rPr>
          <w:rFonts w:ascii="Times New Roman" w:hAnsi="Times New Roman" w:cs="Times New Roman"/>
          <w:sz w:val="24"/>
          <w:szCs w:val="24"/>
        </w:rPr>
        <w:t>(-</w:t>
      </w:r>
      <w:proofErr w:type="spellStart"/>
      <w:r w:rsidRPr="00442899">
        <w:rPr>
          <w:rFonts w:ascii="Times New Roman" w:hAnsi="Times New Roman" w:cs="Times New Roman"/>
          <w:sz w:val="24"/>
          <w:szCs w:val="24"/>
        </w:rPr>
        <w:t>iai</w:t>
      </w:r>
      <w:proofErr w:type="spellEnd"/>
      <w:r w:rsidRPr="00442899">
        <w:rPr>
          <w:rFonts w:ascii="Times New Roman" w:hAnsi="Times New Roman" w:cs="Times New Roman"/>
          <w:sz w:val="24"/>
          <w:szCs w:val="24"/>
        </w:rPr>
        <w:t>), serveris (-</w:t>
      </w:r>
      <w:proofErr w:type="spellStart"/>
      <w:r w:rsidRPr="00442899">
        <w:rPr>
          <w:rFonts w:ascii="Times New Roman" w:hAnsi="Times New Roman" w:cs="Times New Roman"/>
          <w:sz w:val="24"/>
          <w:szCs w:val="24"/>
        </w:rPr>
        <w:t>iai</w:t>
      </w:r>
      <w:proofErr w:type="spellEnd"/>
      <w:r w:rsidRPr="00442899">
        <w:rPr>
          <w:rFonts w:ascii="Times New Roman" w:hAnsi="Times New Roman" w:cs="Times New Roman"/>
          <w:sz w:val="24"/>
          <w:szCs w:val="24"/>
        </w:rPr>
        <w:t>), maršrutizatorius (-</w:t>
      </w:r>
      <w:proofErr w:type="spellStart"/>
      <w:r w:rsidRPr="00442899">
        <w:rPr>
          <w:rFonts w:ascii="Times New Roman" w:hAnsi="Times New Roman" w:cs="Times New Roman"/>
          <w:sz w:val="24"/>
          <w:szCs w:val="24"/>
        </w:rPr>
        <w:t>iai</w:t>
      </w:r>
      <w:proofErr w:type="spellEnd"/>
      <w:r w:rsidRPr="00442899">
        <w:rPr>
          <w:rFonts w:ascii="Times New Roman" w:hAnsi="Times New Roman" w:cs="Times New Roman"/>
          <w:sz w:val="24"/>
          <w:szCs w:val="24"/>
        </w:rPr>
        <w:t>)</w:t>
      </w:r>
      <w:r>
        <w:rPr>
          <w:rFonts w:ascii="Times New Roman" w:hAnsi="Times New Roman" w:cs="Times New Roman"/>
          <w:sz w:val="24"/>
          <w:szCs w:val="24"/>
        </w:rPr>
        <w:t>)</w:t>
      </w:r>
      <w:r w:rsidRPr="00442899">
        <w:rPr>
          <w:rFonts w:ascii="Times New Roman" w:hAnsi="Times New Roman" w:cs="Times New Roman"/>
          <w:sz w:val="24"/>
          <w:szCs w:val="24"/>
        </w:rPr>
        <w:t xml:space="preserve"> pagal Tiekėjo pasirinktą techninių sprendimų visumą, reikalinga sklandžiam sistemos veikimui.</w:t>
      </w:r>
    </w:p>
    <w:p w14:paraId="154CD70C" w14:textId="67891EB1" w:rsidR="00ED5E5B" w:rsidRDefault="00AC42AA" w:rsidP="00ED5E5B">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eastAsia="x-none"/>
        </w:rPr>
        <w:t>3</w:t>
      </w:r>
      <w:r w:rsidR="00ED5E5B">
        <w:rPr>
          <w:rFonts w:ascii="Times New Roman" w:eastAsia="Times New Roman" w:hAnsi="Times New Roman" w:cs="Times New Roman"/>
          <w:iCs/>
          <w:sz w:val="24"/>
          <w:szCs w:val="24"/>
          <w:lang w:eastAsia="x-none"/>
        </w:rPr>
        <w:t xml:space="preserve">. Vykdomas žaliasis pirkimas. Pirkimas vykdomas vadovaujantis Lietuvos Respublikos aplinkos  ministro </w:t>
      </w:r>
      <w:r w:rsidR="00ED5E5B" w:rsidRPr="00D24CF5">
        <w:rPr>
          <w:rFonts w:ascii="Times New Roman" w:eastAsia="Times New Roman" w:hAnsi="Times New Roman" w:cs="Times New Roman"/>
          <w:iCs/>
          <w:sz w:val="24"/>
          <w:szCs w:val="24"/>
          <w:lang w:val="fi-FI" w:eastAsia="x-none"/>
        </w:rPr>
        <w:t>2011 m. birželio 28 d. įsakym</w:t>
      </w:r>
      <w:r w:rsidR="00ED5E5B">
        <w:rPr>
          <w:rFonts w:ascii="Times New Roman" w:eastAsia="Times New Roman" w:hAnsi="Times New Roman" w:cs="Times New Roman"/>
          <w:iCs/>
          <w:sz w:val="24"/>
          <w:szCs w:val="24"/>
          <w:lang w:val="fi-FI" w:eastAsia="x-none"/>
        </w:rPr>
        <w:t>u</w:t>
      </w:r>
      <w:r w:rsidR="00ED5E5B" w:rsidRPr="00D24CF5">
        <w:rPr>
          <w:rFonts w:ascii="Times New Roman" w:eastAsia="Times New Roman" w:hAnsi="Times New Roman" w:cs="Times New Roman"/>
          <w:iCs/>
          <w:sz w:val="24"/>
          <w:szCs w:val="24"/>
          <w:lang w:val="fi-FI" w:eastAsia="x-none"/>
        </w:rPr>
        <w:t xml:space="preserve"> Nr. D1-508 „Dėl aplinkos apsaugos kriterijų taikymo, vykdant žaliuosius pirkimus, tvarkos aprašo patvirtinimo“</w:t>
      </w:r>
      <w:r w:rsidR="00ED5E5B">
        <w:rPr>
          <w:rFonts w:ascii="Times New Roman" w:eastAsia="Times New Roman" w:hAnsi="Times New Roman" w:cs="Times New Roman"/>
          <w:iCs/>
          <w:sz w:val="24"/>
          <w:szCs w:val="24"/>
          <w:lang w:val="fi-FI" w:eastAsia="x-none"/>
        </w:rPr>
        <w:t xml:space="preserve"> patvirtintu Aplinkos apsaugos kriterijų taikymo, vykdant žaliuosius pirkimus, tvarkos aprašu (toliau – Aprašas). Pirkimui taikomi šie aplinkos apsaugos reikalavimai:</w:t>
      </w:r>
    </w:p>
    <w:p w14:paraId="3FE2B656" w14:textId="0E8F3307" w:rsidR="00ED5E5B" w:rsidRDefault="00AC42AA" w:rsidP="00ED5E5B">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3</w:t>
      </w:r>
      <w:r w:rsidR="00ED5E5B">
        <w:rPr>
          <w:rFonts w:ascii="Times New Roman" w:eastAsia="Times New Roman" w:hAnsi="Times New Roman" w:cs="Times New Roman"/>
          <w:iCs/>
          <w:sz w:val="24"/>
          <w:szCs w:val="24"/>
          <w:lang w:val="fi-FI" w:eastAsia="x-none"/>
        </w:rPr>
        <w:t>.1. Ekranų energinis efektyvumas:</w:t>
      </w:r>
    </w:p>
    <w:p w14:paraId="7779C5F3" w14:textId="6904160D" w:rsidR="00ED5E5B" w:rsidRDefault="00AC42AA" w:rsidP="00ED5E5B">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3</w:t>
      </w:r>
      <w:r w:rsidR="00ED5E5B">
        <w:rPr>
          <w:rFonts w:ascii="Times New Roman" w:eastAsia="Times New Roman" w:hAnsi="Times New Roman" w:cs="Times New Roman"/>
          <w:iCs/>
          <w:sz w:val="24"/>
          <w:szCs w:val="24"/>
          <w:lang w:val="fi-FI" w:eastAsia="x-none"/>
        </w:rPr>
        <w:t>.1.1. Vadovaujantis Aprašo 4.4.4.2 papunkčiu, siūlomi ekranai turi turėti integruotą automatinio ryškumo reguliavimo funkciją, kuri, priklausomai nuo aplinkos apšvietimo lygio, automatiškai reguliuoja ekrano ryškumą, siekiant efektyviai naudoti elektros energiją. Funkcija turi veikti be naudotojo įsikišimo, naudojant integruotą aplinkos apšvietimo jutiklį arba kitą lugiavertį techninį sprendimą.</w:t>
      </w:r>
    </w:p>
    <w:p w14:paraId="15ABEAC6" w14:textId="633C3247" w:rsidR="00ED5E5B" w:rsidRDefault="00AC42AA" w:rsidP="00ED5E5B">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3.1.2.</w:t>
      </w:r>
      <w:r w:rsidR="00ED5E5B">
        <w:rPr>
          <w:rFonts w:ascii="Times New Roman" w:eastAsia="Times New Roman" w:hAnsi="Times New Roman" w:cs="Times New Roman"/>
          <w:iCs/>
          <w:sz w:val="24"/>
          <w:szCs w:val="24"/>
          <w:lang w:val="fi-FI" w:eastAsia="x-none"/>
        </w:rPr>
        <w:t xml:space="preserve"> Atitiktis šiam reikal</w:t>
      </w:r>
      <w:r w:rsidR="005C11A0">
        <w:rPr>
          <w:rFonts w:ascii="Times New Roman" w:eastAsia="Times New Roman" w:hAnsi="Times New Roman" w:cs="Times New Roman"/>
          <w:iCs/>
          <w:sz w:val="24"/>
          <w:szCs w:val="24"/>
          <w:lang w:val="fi-FI" w:eastAsia="x-none"/>
        </w:rPr>
        <w:t>a</w:t>
      </w:r>
      <w:r w:rsidR="00ED5E5B">
        <w:rPr>
          <w:rFonts w:ascii="Times New Roman" w:eastAsia="Times New Roman" w:hAnsi="Times New Roman" w:cs="Times New Roman"/>
          <w:iCs/>
          <w:sz w:val="24"/>
          <w:szCs w:val="24"/>
          <w:lang w:val="fi-FI" w:eastAsia="x-none"/>
        </w:rPr>
        <w:t>vimui kartu su pasiūlymu pagrindžiama gamintojo technine dokumentacija, techniniu aprašymu, gamintojo deklaracija, bandymų protokolais arba kitais lygiaverčiais dokumentais.</w:t>
      </w:r>
    </w:p>
    <w:p w14:paraId="7F5A6C31" w14:textId="7E6C11AD" w:rsidR="00ED5E5B" w:rsidRDefault="00AC42AA" w:rsidP="00ED5E5B">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3.2.</w:t>
      </w:r>
      <w:r w:rsidR="00ED5E5B">
        <w:rPr>
          <w:rFonts w:ascii="Times New Roman" w:eastAsia="Times New Roman" w:hAnsi="Times New Roman" w:cs="Times New Roman"/>
          <w:iCs/>
          <w:sz w:val="24"/>
          <w:szCs w:val="24"/>
          <w:lang w:val="fi-FI" w:eastAsia="x-none"/>
        </w:rPr>
        <w:t xml:space="preserve"> Pakuočių atliekų tvarkymas:</w:t>
      </w:r>
    </w:p>
    <w:p w14:paraId="4AF591D4" w14:textId="33EA3FB5" w:rsidR="00ED5E5B" w:rsidRDefault="00AC42AA" w:rsidP="00ED5E5B">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3.2.1</w:t>
      </w:r>
      <w:r w:rsidR="00ED5E5B">
        <w:rPr>
          <w:rFonts w:ascii="Times New Roman" w:eastAsia="Times New Roman" w:hAnsi="Times New Roman" w:cs="Times New Roman"/>
          <w:iCs/>
          <w:sz w:val="24"/>
          <w:szCs w:val="24"/>
          <w:lang w:val="fi-FI" w:eastAsia="x-none"/>
        </w:rPr>
        <w:t>. Vadovaudamasis Aprašo 4.4.4 punktu, tiekėjas, vykdydamas įrangos pristatymo ir įrangos montavimo paslaugą, privalo savo lėšomis surinkti visas pristatytų prekių (vidaus ir lauko ekranų, tvirtinimo detalių ir kitų kartu teikiamų prekių) pakuotes (kartoną, plastiką, apsaugines putas, medinius padėklus ir kitas pakavimo medžiagas). Draudžiama šias atliekas išmesti į Perkančiojo subjekto komunalinių atliekų konteinerius. Tiekėjas surinktas pakuotes privalo išvežti ir perduoti teisėtai veikiantiems atliekų tvarkytojams perdirbimui arba pakartotiniam naudojimui, vadovaudamasis atliekų tvarkymą reglamentuojančiais teisės aktų reikalavimams.</w:t>
      </w:r>
    </w:p>
    <w:p w14:paraId="49E85FEF" w14:textId="388FEE7A" w:rsidR="00ED5E5B" w:rsidRPr="00B7285A" w:rsidRDefault="00AC42AA" w:rsidP="00ED5E5B">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iCs/>
          <w:sz w:val="24"/>
          <w:szCs w:val="24"/>
          <w:lang w:val="fi-FI" w:eastAsia="x-none"/>
        </w:rPr>
        <w:t>3.2.2</w:t>
      </w:r>
      <w:r w:rsidR="00ED5E5B">
        <w:rPr>
          <w:rFonts w:ascii="Times New Roman" w:eastAsia="Times New Roman" w:hAnsi="Times New Roman" w:cs="Times New Roman"/>
          <w:iCs/>
          <w:sz w:val="24"/>
          <w:szCs w:val="24"/>
          <w:lang w:val="fi-FI" w:eastAsia="x-none"/>
        </w:rPr>
        <w:t>. Atitikt</w:t>
      </w:r>
      <w:r>
        <w:rPr>
          <w:rFonts w:ascii="Times New Roman" w:eastAsia="Times New Roman" w:hAnsi="Times New Roman" w:cs="Times New Roman"/>
          <w:iCs/>
          <w:sz w:val="24"/>
          <w:szCs w:val="24"/>
          <w:lang w:val="fi-FI" w:eastAsia="x-none"/>
        </w:rPr>
        <w:t>į</w:t>
      </w:r>
      <w:r w:rsidR="00ED5E5B">
        <w:rPr>
          <w:rFonts w:ascii="Times New Roman" w:eastAsia="Times New Roman" w:hAnsi="Times New Roman" w:cs="Times New Roman"/>
          <w:iCs/>
          <w:sz w:val="24"/>
          <w:szCs w:val="24"/>
          <w:lang w:val="fi-FI" w:eastAsia="x-none"/>
        </w:rPr>
        <w:t xml:space="preserve"> </w:t>
      </w:r>
      <w:r>
        <w:rPr>
          <w:rFonts w:ascii="Times New Roman" w:eastAsia="Times New Roman" w:hAnsi="Times New Roman" w:cs="Times New Roman"/>
          <w:iCs/>
          <w:sz w:val="24"/>
          <w:szCs w:val="24"/>
          <w:lang w:val="fi-FI" w:eastAsia="x-none"/>
        </w:rPr>
        <w:t>3.2.1</w:t>
      </w:r>
      <w:r w:rsidR="00ED5E5B">
        <w:rPr>
          <w:rFonts w:ascii="Times New Roman" w:eastAsia="Times New Roman" w:hAnsi="Times New Roman" w:cs="Times New Roman"/>
          <w:iCs/>
          <w:sz w:val="24"/>
          <w:szCs w:val="24"/>
          <w:lang w:val="fi-FI" w:eastAsia="x-none"/>
        </w:rPr>
        <w:t xml:space="preserve"> punkte nustatytam reikalavimui tiekėjas pagrindžia sutarties vykdymo metu. Perkančiojo subjekto prašymu tiekėjas prievalo pateikti atliekų perdavimą teisėtiems atliekų tvarkytojams </w:t>
      </w:r>
      <w:r>
        <w:rPr>
          <w:rFonts w:ascii="Times New Roman" w:eastAsia="Times New Roman" w:hAnsi="Times New Roman" w:cs="Times New Roman"/>
          <w:iCs/>
          <w:sz w:val="24"/>
          <w:szCs w:val="24"/>
          <w:lang w:val="fi-FI" w:eastAsia="x-none"/>
        </w:rPr>
        <w:t>pa</w:t>
      </w:r>
      <w:r w:rsidR="00ED5E5B">
        <w:rPr>
          <w:rFonts w:ascii="Times New Roman" w:eastAsia="Times New Roman" w:hAnsi="Times New Roman" w:cs="Times New Roman"/>
          <w:iCs/>
          <w:sz w:val="24"/>
          <w:szCs w:val="24"/>
          <w:lang w:val="fi-FI" w:eastAsia="x-none"/>
        </w:rPr>
        <w:t>tvirtinančius dokumentus.</w:t>
      </w:r>
    </w:p>
    <w:p w14:paraId="79B96DA5" w14:textId="2F913D66" w:rsidR="00442899" w:rsidRDefault="00442899" w:rsidP="00ED5E5B">
      <w:pPr>
        <w:spacing w:after="0" w:line="240" w:lineRule="auto"/>
        <w:jc w:val="both"/>
        <w:rPr>
          <w:rFonts w:ascii="Times New Roman" w:hAnsi="Times New Roman" w:cs="Times New Roman"/>
          <w:sz w:val="24"/>
          <w:szCs w:val="24"/>
        </w:rPr>
      </w:pPr>
    </w:p>
    <w:p w14:paraId="536AD94F" w14:textId="0E123601" w:rsidR="00442899"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4</w:t>
      </w:r>
      <w:r w:rsidR="00442899" w:rsidRPr="00173CA8">
        <w:rPr>
          <w:rFonts w:ascii="Times New Roman" w:hAnsi="Times New Roman" w:cs="Times New Roman"/>
          <w:sz w:val="24"/>
          <w:szCs w:val="24"/>
        </w:rPr>
        <w:t>. Techninei įrangai suteikiama pasiūlyme nurodyta garantija, apimanti:</w:t>
      </w:r>
    </w:p>
    <w:p w14:paraId="2107B848" w14:textId="220CA430" w:rsidR="00442899"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4</w:t>
      </w:r>
      <w:r w:rsidR="00442899">
        <w:rPr>
          <w:rFonts w:ascii="Times New Roman" w:hAnsi="Times New Roman" w:cs="Times New Roman"/>
          <w:sz w:val="24"/>
          <w:szCs w:val="24"/>
        </w:rPr>
        <w:t>.1. nepertrūkstamą techninės įrangos veikimą;</w:t>
      </w:r>
    </w:p>
    <w:p w14:paraId="2C8CEDA8" w14:textId="578F3DA3" w:rsidR="00442899"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4</w:t>
      </w:r>
      <w:r w:rsidR="00442899">
        <w:rPr>
          <w:rFonts w:ascii="Times New Roman" w:hAnsi="Times New Roman" w:cs="Times New Roman"/>
          <w:sz w:val="24"/>
          <w:szCs w:val="24"/>
        </w:rPr>
        <w:t>.2. garantinį remontą įskaitant visas remontui reikalingas detales ir darbus;</w:t>
      </w:r>
    </w:p>
    <w:p w14:paraId="093E7BE2" w14:textId="044747E1" w:rsidR="00442899"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4</w:t>
      </w:r>
      <w:r w:rsidR="00442899">
        <w:rPr>
          <w:rFonts w:ascii="Times New Roman" w:hAnsi="Times New Roman" w:cs="Times New Roman"/>
          <w:sz w:val="24"/>
          <w:szCs w:val="24"/>
        </w:rPr>
        <w:t>.3. atvykimą į įrangos veikim</w:t>
      </w:r>
      <w:r w:rsidR="008C3ACC">
        <w:rPr>
          <w:rFonts w:ascii="Times New Roman" w:hAnsi="Times New Roman" w:cs="Times New Roman"/>
          <w:sz w:val="24"/>
          <w:szCs w:val="24"/>
        </w:rPr>
        <w:t>o</w:t>
      </w:r>
      <w:r w:rsidR="00442899">
        <w:rPr>
          <w:rFonts w:ascii="Times New Roman" w:hAnsi="Times New Roman" w:cs="Times New Roman"/>
          <w:sz w:val="24"/>
          <w:szCs w:val="24"/>
        </w:rPr>
        <w:t xml:space="preserve"> vietą, jos išmo</w:t>
      </w:r>
      <w:r w:rsidR="008C3ACC">
        <w:rPr>
          <w:rFonts w:ascii="Times New Roman" w:hAnsi="Times New Roman" w:cs="Times New Roman"/>
          <w:sz w:val="24"/>
          <w:szCs w:val="24"/>
        </w:rPr>
        <w:t>n</w:t>
      </w:r>
      <w:r w:rsidR="00442899">
        <w:rPr>
          <w:rFonts w:ascii="Times New Roman" w:hAnsi="Times New Roman" w:cs="Times New Roman"/>
          <w:sz w:val="24"/>
          <w:szCs w:val="24"/>
        </w:rPr>
        <w:t>tavimą</w:t>
      </w:r>
      <w:r w:rsidR="008C3ACC">
        <w:rPr>
          <w:rFonts w:ascii="Times New Roman" w:hAnsi="Times New Roman" w:cs="Times New Roman"/>
          <w:sz w:val="24"/>
          <w:szCs w:val="24"/>
        </w:rPr>
        <w:t xml:space="preserve"> remontui, sumontavimą po remonto.</w:t>
      </w:r>
    </w:p>
    <w:p w14:paraId="4E0C5E1F" w14:textId="54F6197A" w:rsidR="008C3ACC"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8C3ACC">
        <w:rPr>
          <w:rFonts w:ascii="Times New Roman" w:hAnsi="Times New Roman" w:cs="Times New Roman"/>
          <w:sz w:val="24"/>
          <w:szCs w:val="24"/>
        </w:rPr>
        <w:t xml:space="preserve">. Į </w:t>
      </w:r>
      <w:r w:rsidR="00B96ED3">
        <w:rPr>
          <w:rFonts w:ascii="Times New Roman" w:hAnsi="Times New Roman" w:cs="Times New Roman"/>
          <w:sz w:val="24"/>
          <w:szCs w:val="24"/>
        </w:rPr>
        <w:t>garantinį laikotarpį</w:t>
      </w:r>
      <w:r w:rsidR="008C3ACC">
        <w:rPr>
          <w:rFonts w:ascii="Times New Roman" w:hAnsi="Times New Roman" w:cs="Times New Roman"/>
          <w:sz w:val="24"/>
          <w:szCs w:val="24"/>
        </w:rPr>
        <w:t xml:space="preserve"> neįtraukiama:</w:t>
      </w:r>
    </w:p>
    <w:p w14:paraId="4961A1D2" w14:textId="2270224F" w:rsidR="008C3ACC"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8C3ACC">
        <w:rPr>
          <w:rFonts w:ascii="Times New Roman" w:hAnsi="Times New Roman" w:cs="Times New Roman"/>
          <w:sz w:val="24"/>
          <w:szCs w:val="24"/>
        </w:rPr>
        <w:t>.1. Eismo įvykių, vandalizmo ar kitais tyčiniais atvejais sugadintos techninės įrangos atstatymas;</w:t>
      </w:r>
    </w:p>
    <w:p w14:paraId="65689E60" w14:textId="4A6A5DB7" w:rsidR="008C3ACC"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8C3ACC">
        <w:rPr>
          <w:rFonts w:ascii="Times New Roman" w:hAnsi="Times New Roman" w:cs="Times New Roman"/>
          <w:sz w:val="24"/>
          <w:szCs w:val="24"/>
        </w:rPr>
        <w:t>.2. Techninės įrangos perkėlimas, permontavimas.</w:t>
      </w:r>
    </w:p>
    <w:p w14:paraId="38645BAF" w14:textId="486D63EE" w:rsidR="002E62D1"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2E62D1">
        <w:rPr>
          <w:rFonts w:ascii="Times New Roman" w:hAnsi="Times New Roman" w:cs="Times New Roman"/>
          <w:sz w:val="24"/>
          <w:szCs w:val="24"/>
        </w:rPr>
        <w:t>.3. Nepertrūkstama elektros tiekimą keleivių informavimo sistemai.</w:t>
      </w:r>
    </w:p>
    <w:p w14:paraId="43A9A87C" w14:textId="2B41968B" w:rsidR="002E62D1"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2E62D1">
        <w:rPr>
          <w:rFonts w:ascii="Times New Roman" w:hAnsi="Times New Roman" w:cs="Times New Roman"/>
          <w:sz w:val="24"/>
          <w:szCs w:val="24"/>
        </w:rPr>
        <w:t>.4. Švieslenčių ir ekranų valymas.</w:t>
      </w:r>
    </w:p>
    <w:p w14:paraId="1AF93590" w14:textId="41A8F973" w:rsidR="00BC496A" w:rsidRPr="005B6D0B" w:rsidRDefault="00AC42AA" w:rsidP="00BC496A">
      <w:pPr>
        <w:spacing w:after="0" w:line="240" w:lineRule="auto"/>
        <w:ind w:firstLine="1134"/>
        <w:jc w:val="both"/>
        <w:rPr>
          <w:rFonts w:ascii="Times New Roman" w:hAnsi="Times New Roman" w:cs="Times New Roman"/>
        </w:rPr>
      </w:pPr>
      <w:r>
        <w:rPr>
          <w:rFonts w:ascii="Times New Roman" w:hAnsi="Times New Roman" w:cs="Times New Roman"/>
          <w:sz w:val="24"/>
          <w:szCs w:val="24"/>
        </w:rPr>
        <w:t>6</w:t>
      </w:r>
      <w:r w:rsidR="00680DE3">
        <w:rPr>
          <w:rFonts w:ascii="Times New Roman" w:hAnsi="Times New Roman" w:cs="Times New Roman"/>
          <w:sz w:val="24"/>
          <w:szCs w:val="24"/>
        </w:rPr>
        <w:t xml:space="preserve">. </w:t>
      </w:r>
      <w:r w:rsidR="00680DE3" w:rsidRPr="00BC496A">
        <w:rPr>
          <w:rFonts w:ascii="Times New Roman" w:hAnsi="Times New Roman" w:cs="Times New Roman"/>
          <w:sz w:val="24"/>
          <w:szCs w:val="24"/>
        </w:rPr>
        <w:t>Programinis sprendimas perkamas kaip paslauga (</w:t>
      </w:r>
      <w:proofErr w:type="spellStart"/>
      <w:r w:rsidR="00680DE3" w:rsidRPr="00BC496A">
        <w:rPr>
          <w:rFonts w:ascii="Times New Roman" w:hAnsi="Times New Roman" w:cs="Times New Roman"/>
          <w:sz w:val="24"/>
          <w:szCs w:val="24"/>
        </w:rPr>
        <w:t>Saas</w:t>
      </w:r>
      <w:proofErr w:type="spellEnd"/>
      <w:r w:rsidR="00680DE3" w:rsidRPr="00BC496A">
        <w:rPr>
          <w:rFonts w:ascii="Times New Roman" w:hAnsi="Times New Roman" w:cs="Times New Roman"/>
          <w:sz w:val="24"/>
          <w:szCs w:val="24"/>
        </w:rPr>
        <w:t xml:space="preserve"> – </w:t>
      </w:r>
      <w:proofErr w:type="spellStart"/>
      <w:r w:rsidR="00680DE3" w:rsidRPr="00BC496A">
        <w:rPr>
          <w:rFonts w:ascii="Times New Roman" w:hAnsi="Times New Roman" w:cs="Times New Roman"/>
          <w:sz w:val="24"/>
          <w:szCs w:val="24"/>
        </w:rPr>
        <w:t>Software</w:t>
      </w:r>
      <w:proofErr w:type="spellEnd"/>
      <w:r w:rsidR="00680DE3" w:rsidRPr="00BC496A">
        <w:rPr>
          <w:rFonts w:ascii="Times New Roman" w:hAnsi="Times New Roman" w:cs="Times New Roman"/>
          <w:sz w:val="24"/>
          <w:szCs w:val="24"/>
        </w:rPr>
        <w:t xml:space="preserve"> </w:t>
      </w:r>
      <w:proofErr w:type="spellStart"/>
      <w:r w:rsidR="00680DE3" w:rsidRPr="00BC496A">
        <w:rPr>
          <w:rFonts w:ascii="Times New Roman" w:hAnsi="Times New Roman" w:cs="Times New Roman"/>
          <w:sz w:val="24"/>
          <w:szCs w:val="24"/>
        </w:rPr>
        <w:t>as</w:t>
      </w:r>
      <w:proofErr w:type="spellEnd"/>
      <w:r w:rsidR="00680DE3" w:rsidRPr="00BC496A">
        <w:rPr>
          <w:rFonts w:ascii="Times New Roman" w:hAnsi="Times New Roman" w:cs="Times New Roman"/>
          <w:sz w:val="24"/>
          <w:szCs w:val="24"/>
        </w:rPr>
        <w:t xml:space="preserve"> a </w:t>
      </w:r>
      <w:proofErr w:type="spellStart"/>
      <w:r w:rsidR="00680DE3" w:rsidRPr="00BC496A">
        <w:rPr>
          <w:rFonts w:ascii="Times New Roman" w:hAnsi="Times New Roman" w:cs="Times New Roman"/>
          <w:sz w:val="24"/>
          <w:szCs w:val="24"/>
        </w:rPr>
        <w:t>Service</w:t>
      </w:r>
      <w:proofErr w:type="spellEnd"/>
      <w:r w:rsidR="00680DE3" w:rsidRPr="00BC496A">
        <w:rPr>
          <w:rFonts w:ascii="Times New Roman" w:hAnsi="Times New Roman" w:cs="Times New Roman"/>
          <w:sz w:val="24"/>
          <w:szCs w:val="24"/>
        </w:rPr>
        <w:t>), kai programinė įranga</w:t>
      </w:r>
      <w:r w:rsidR="00BC496A" w:rsidRPr="00BC496A">
        <w:rPr>
          <w:rFonts w:ascii="Times New Roman" w:hAnsi="Times New Roman" w:cs="Times New Roman"/>
          <w:sz w:val="24"/>
          <w:szCs w:val="24"/>
        </w:rPr>
        <w:t xml:space="preserve"> nėra įsigyjama nuosavybėn, o suteikiama naudotis kaip paslauga. Tiekėjas teikia programinio sprendimo paslaugą, apimančią pačią programinę įrangą ir jai veikti reikalingą infrastruktūrą, kuri  apima įdiegto sprendimo tinkamą veikimą, įskaitant bet neapsiribojant: nepertrūkstamą visos sistemos, tame tarpe programinės įrangos, ryšio veikimą</w:t>
      </w:r>
      <w:r w:rsidR="00BC496A">
        <w:rPr>
          <w:rFonts w:ascii="Times New Roman" w:hAnsi="Times New Roman" w:cs="Times New Roman"/>
          <w:sz w:val="24"/>
          <w:szCs w:val="24"/>
        </w:rPr>
        <w:t>.</w:t>
      </w:r>
      <w:r w:rsidR="00BC496A" w:rsidRPr="00BC496A">
        <w:rPr>
          <w:rFonts w:ascii="Times New Roman" w:hAnsi="Times New Roman" w:cs="Times New Roman"/>
          <w:sz w:val="24"/>
          <w:szCs w:val="24"/>
        </w:rPr>
        <w:t xml:space="preserve"> Programinio sprendimo palaikymo bei aptarnavimo paslaug</w:t>
      </w:r>
      <w:r w:rsidR="00BC496A">
        <w:rPr>
          <w:rFonts w:ascii="Times New Roman" w:hAnsi="Times New Roman" w:cs="Times New Roman"/>
          <w:sz w:val="24"/>
          <w:szCs w:val="24"/>
        </w:rPr>
        <w:t>os</w:t>
      </w:r>
      <w:r w:rsidR="00BC496A" w:rsidRPr="00BC496A">
        <w:rPr>
          <w:rFonts w:ascii="Times New Roman" w:hAnsi="Times New Roman" w:cs="Times New Roman"/>
          <w:sz w:val="24"/>
          <w:szCs w:val="24"/>
        </w:rPr>
        <w:t xml:space="preserve"> numatom</w:t>
      </w:r>
      <w:r w:rsidR="00BC496A">
        <w:rPr>
          <w:rFonts w:ascii="Times New Roman" w:hAnsi="Times New Roman" w:cs="Times New Roman"/>
          <w:sz w:val="24"/>
          <w:szCs w:val="24"/>
        </w:rPr>
        <w:t>os</w:t>
      </w:r>
      <w:r w:rsidR="00BC496A" w:rsidRPr="00BC496A">
        <w:rPr>
          <w:rFonts w:ascii="Times New Roman" w:hAnsi="Times New Roman" w:cs="Times New Roman"/>
          <w:sz w:val="24"/>
          <w:szCs w:val="24"/>
        </w:rPr>
        <w:t xml:space="preserve"> 2</w:t>
      </w:r>
      <w:r w:rsidR="00BC496A">
        <w:rPr>
          <w:rFonts w:ascii="Times New Roman" w:hAnsi="Times New Roman" w:cs="Times New Roman"/>
          <w:sz w:val="24"/>
          <w:szCs w:val="24"/>
        </w:rPr>
        <w:t>4 (dvidešimt keturis) mėnesius ir apima:</w:t>
      </w:r>
    </w:p>
    <w:p w14:paraId="4173F612" w14:textId="01239BE7" w:rsidR="00680DE3"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680DE3">
        <w:rPr>
          <w:rFonts w:ascii="Times New Roman" w:hAnsi="Times New Roman" w:cs="Times New Roman"/>
          <w:sz w:val="24"/>
          <w:szCs w:val="24"/>
        </w:rPr>
        <w:t>.1. programinės įrangos klaidų diagnostiką ir šalinimą;</w:t>
      </w:r>
    </w:p>
    <w:p w14:paraId="08408270" w14:textId="52EFE8CC" w:rsidR="00680DE3"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680DE3">
        <w:rPr>
          <w:rFonts w:ascii="Times New Roman" w:hAnsi="Times New Roman" w:cs="Times New Roman"/>
          <w:sz w:val="24"/>
          <w:szCs w:val="24"/>
        </w:rPr>
        <w:t>.2. saugumo ir funkcinių atnaujinimų diegimą;</w:t>
      </w:r>
    </w:p>
    <w:p w14:paraId="60A3A77E" w14:textId="41FC91C0" w:rsidR="00680DE3"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680DE3">
        <w:rPr>
          <w:rFonts w:ascii="Times New Roman" w:hAnsi="Times New Roman" w:cs="Times New Roman"/>
          <w:sz w:val="24"/>
          <w:szCs w:val="24"/>
        </w:rPr>
        <w:t>.3. konsultaciją naudotojams tiekimą;</w:t>
      </w:r>
    </w:p>
    <w:p w14:paraId="276A2DB2" w14:textId="1A7F4251" w:rsidR="00680DE3"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680DE3">
        <w:rPr>
          <w:rFonts w:ascii="Times New Roman" w:hAnsi="Times New Roman" w:cs="Times New Roman"/>
          <w:sz w:val="24"/>
          <w:szCs w:val="24"/>
        </w:rPr>
        <w:t>.4. sistemos veikimo stebėseną ir sutrikimų ša</w:t>
      </w:r>
      <w:r w:rsidR="00BC496A">
        <w:rPr>
          <w:rFonts w:ascii="Times New Roman" w:hAnsi="Times New Roman" w:cs="Times New Roman"/>
          <w:sz w:val="24"/>
          <w:szCs w:val="24"/>
        </w:rPr>
        <w:t>l</w:t>
      </w:r>
      <w:r w:rsidR="00680DE3">
        <w:rPr>
          <w:rFonts w:ascii="Times New Roman" w:hAnsi="Times New Roman" w:cs="Times New Roman"/>
          <w:sz w:val="24"/>
          <w:szCs w:val="24"/>
        </w:rPr>
        <w:t>inimą.</w:t>
      </w:r>
    </w:p>
    <w:p w14:paraId="1734A243" w14:textId="250DC387" w:rsidR="00607A68"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607A68">
        <w:rPr>
          <w:rFonts w:ascii="Times New Roman" w:hAnsi="Times New Roman" w:cs="Times New Roman"/>
          <w:sz w:val="24"/>
          <w:szCs w:val="24"/>
        </w:rPr>
        <w:t xml:space="preserve">. </w:t>
      </w:r>
      <w:r w:rsidR="001127E9">
        <w:rPr>
          <w:rFonts w:ascii="Times New Roman" w:hAnsi="Times New Roman" w:cs="Times New Roman"/>
          <w:sz w:val="24"/>
          <w:szCs w:val="24"/>
        </w:rPr>
        <w:t>Reikalavimai programinio sprendimo funkcionalumui užtikrinti:</w:t>
      </w:r>
    </w:p>
    <w:p w14:paraId="30E66FE8" w14:textId="1B15C41D" w:rsidR="00604B55"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604B55">
        <w:rPr>
          <w:rFonts w:ascii="Times New Roman" w:hAnsi="Times New Roman" w:cs="Times New Roman"/>
          <w:sz w:val="24"/>
          <w:szCs w:val="24"/>
        </w:rPr>
        <w:t>.1. Programinis sprendimas turi užtikrinti elektroninės keleivių informavimo sistemos turinio transliavimą ir nuotolinį valdymą. Ekranų ir (ar) švieslenčių turinys turi būti valdomas kiekvienam įrenginiui atskirai arba jų grupėms. Sistema turi sudaryti galimybę valdyti vaizdinį turinį ir tvarkaraščių informaciją, kurti rodymo tvarkaraščius, nustatant, koks turinys, kuriuo metu ir kuriuose ekranuose ar švieslentėse turi būti rodomas.</w:t>
      </w:r>
    </w:p>
    <w:p w14:paraId="0EF3B347" w14:textId="0DEAB590" w:rsidR="001127E9"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1127E9">
        <w:rPr>
          <w:rFonts w:ascii="Times New Roman" w:hAnsi="Times New Roman" w:cs="Times New Roman"/>
          <w:sz w:val="24"/>
          <w:szCs w:val="24"/>
        </w:rPr>
        <w:t xml:space="preserve">.2. </w:t>
      </w:r>
      <w:r w:rsidR="001127E9" w:rsidRPr="001127E9">
        <w:rPr>
          <w:rFonts w:ascii="Times New Roman" w:hAnsi="Times New Roman" w:cs="Times New Roman"/>
          <w:sz w:val="24"/>
          <w:szCs w:val="24"/>
        </w:rPr>
        <w:t>Programinė įranga turi palaikyti techninės įrangos nustatymų valdymą nuotoliniu būdu.</w:t>
      </w:r>
    </w:p>
    <w:p w14:paraId="3778E2EA" w14:textId="4BCD2DAB" w:rsidR="001127E9"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1127E9">
        <w:rPr>
          <w:rFonts w:ascii="Times New Roman" w:hAnsi="Times New Roman" w:cs="Times New Roman"/>
          <w:sz w:val="24"/>
          <w:szCs w:val="24"/>
        </w:rPr>
        <w:t xml:space="preserve">.3. </w:t>
      </w:r>
      <w:r w:rsidR="001127E9" w:rsidRPr="001127E9">
        <w:rPr>
          <w:rFonts w:ascii="Times New Roman" w:hAnsi="Times New Roman" w:cs="Times New Roman"/>
          <w:sz w:val="24"/>
          <w:szCs w:val="24"/>
        </w:rPr>
        <w:t>Sistema vartotojus identifikuoja pagal vartotojo vardą ir slaptažodį, sistema turi būti apsaugota nuo nesankcionuoto prisijungimo.</w:t>
      </w:r>
    </w:p>
    <w:p w14:paraId="0C9E83D7" w14:textId="402DDF05" w:rsidR="001127E9" w:rsidRDefault="00AC42AA"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1127E9">
        <w:rPr>
          <w:rFonts w:ascii="Times New Roman" w:hAnsi="Times New Roman" w:cs="Times New Roman"/>
          <w:sz w:val="24"/>
          <w:szCs w:val="24"/>
        </w:rPr>
        <w:t xml:space="preserve">.4. </w:t>
      </w:r>
      <w:r w:rsidR="001127E9" w:rsidRPr="001127E9">
        <w:rPr>
          <w:rFonts w:ascii="Times New Roman" w:hAnsi="Times New Roman" w:cs="Times New Roman"/>
          <w:sz w:val="24"/>
          <w:szCs w:val="24"/>
        </w:rPr>
        <w:t>Techninės įrangos valdymo programinė įranga turi veikti realiu laiku ir neįtakoti turinio transliavimo, arba duomenų perdavimo darbo metu.</w:t>
      </w:r>
    </w:p>
    <w:p w14:paraId="5AE71615" w14:textId="15C45298" w:rsidR="001127E9" w:rsidRDefault="00AC42AA" w:rsidP="001127E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1127E9">
        <w:rPr>
          <w:rFonts w:ascii="Times New Roman" w:hAnsi="Times New Roman" w:cs="Times New Roman"/>
          <w:sz w:val="24"/>
          <w:szCs w:val="24"/>
        </w:rPr>
        <w:t xml:space="preserve">. Perkantysis subjektas atsakingas už </w:t>
      </w:r>
      <w:r w:rsidR="001127E9" w:rsidRPr="003F067B">
        <w:rPr>
          <w:rFonts w:ascii="Times New Roman" w:hAnsi="Times New Roman" w:cs="Times New Roman"/>
          <w:sz w:val="24"/>
          <w:szCs w:val="24"/>
        </w:rPr>
        <w:t xml:space="preserve">elektros </w:t>
      </w:r>
      <w:r w:rsidR="00C3420B" w:rsidRPr="003F067B">
        <w:rPr>
          <w:rFonts w:ascii="Times New Roman" w:hAnsi="Times New Roman" w:cs="Times New Roman"/>
          <w:sz w:val="24"/>
          <w:szCs w:val="24"/>
        </w:rPr>
        <w:t xml:space="preserve">ir LAN kabelių </w:t>
      </w:r>
      <w:r w:rsidR="001127E9" w:rsidRPr="003F067B">
        <w:rPr>
          <w:rFonts w:ascii="Times New Roman" w:hAnsi="Times New Roman" w:cs="Times New Roman"/>
          <w:sz w:val="24"/>
          <w:szCs w:val="24"/>
        </w:rPr>
        <w:t>atvedimą</w:t>
      </w:r>
      <w:r w:rsidR="001127E9">
        <w:rPr>
          <w:rFonts w:ascii="Times New Roman" w:hAnsi="Times New Roman" w:cs="Times New Roman"/>
          <w:sz w:val="24"/>
          <w:szCs w:val="24"/>
        </w:rPr>
        <w:t xml:space="preserve"> į numatytą techninės įrangos montavimo vietą.</w:t>
      </w:r>
      <w:r w:rsidR="00906EBC">
        <w:rPr>
          <w:rFonts w:ascii="Times New Roman" w:hAnsi="Times New Roman" w:cs="Times New Roman"/>
          <w:sz w:val="24"/>
          <w:szCs w:val="24"/>
        </w:rPr>
        <w:t xml:space="preserve"> Lauko peronų švieslentės montuojamos lauke, laikikliais ant išvykimo perono stogo atramų įrengtų konstrukcijų.</w:t>
      </w:r>
      <w:r w:rsidR="008B4175">
        <w:rPr>
          <w:rFonts w:ascii="Times New Roman" w:hAnsi="Times New Roman" w:cs="Times New Roman"/>
          <w:sz w:val="24"/>
          <w:szCs w:val="24"/>
        </w:rPr>
        <w:t xml:space="preserve"> </w:t>
      </w:r>
      <w:r w:rsidR="001127E9">
        <w:rPr>
          <w:rFonts w:ascii="Times New Roman" w:hAnsi="Times New Roman" w:cs="Times New Roman"/>
          <w:sz w:val="24"/>
          <w:szCs w:val="24"/>
        </w:rPr>
        <w:t xml:space="preserve">Tiekėjas turi užtikrinti, kad jo siūloma techninė įranga turėtų tam skirtas </w:t>
      </w:r>
      <w:r w:rsidR="001127E9" w:rsidRPr="001127E9">
        <w:rPr>
          <w:rFonts w:ascii="Times New Roman" w:hAnsi="Times New Roman" w:cs="Times New Roman"/>
          <w:sz w:val="24"/>
          <w:szCs w:val="24"/>
        </w:rPr>
        <w:t>tvirtinimo detales ir komponentus, taip pat galimai užtikrinti, kad sumontuota techninė įranga  bus stabili esant nepalankioms oro sąlygoms, nekels grėsmės eismo dalyviams ar žmonėms, esantiems stotyje/stotelėse.</w:t>
      </w:r>
    </w:p>
    <w:p w14:paraId="22527C89" w14:textId="73F16E83" w:rsidR="008B4175" w:rsidRDefault="00AC42AA" w:rsidP="001127E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8B4175">
        <w:rPr>
          <w:rFonts w:ascii="Times New Roman" w:hAnsi="Times New Roman" w:cs="Times New Roman"/>
          <w:sz w:val="24"/>
          <w:szCs w:val="24"/>
        </w:rPr>
        <w:t>. Tikslios visų perkamų prekių (švieslenčių ir ekranų) montavimo vietos suderinamos per 5 darbo dienas nuo sutarties pasirašymo dienos.</w:t>
      </w:r>
    </w:p>
    <w:p w14:paraId="73407FCD" w14:textId="28EFCAF9" w:rsidR="00847EFE" w:rsidRDefault="00AC42AA" w:rsidP="00A81141">
      <w:pPr>
        <w:spacing w:after="0" w:line="240" w:lineRule="auto"/>
        <w:ind w:firstLine="1134"/>
        <w:jc w:val="both"/>
        <w:rPr>
          <w:rFonts w:ascii="Times New Roman" w:hAnsi="Times New Roman" w:cs="Times New Roman"/>
          <w:sz w:val="24"/>
          <w:szCs w:val="24"/>
        </w:rPr>
      </w:pPr>
      <w:bookmarkStart w:id="1" w:name="_Hlk234418541"/>
      <w:r>
        <w:rPr>
          <w:rFonts w:ascii="Times New Roman" w:hAnsi="Times New Roman" w:cs="Times New Roman"/>
          <w:sz w:val="24"/>
          <w:szCs w:val="24"/>
        </w:rPr>
        <w:t>10</w:t>
      </w:r>
      <w:r w:rsidR="00E04A10">
        <w:rPr>
          <w:rFonts w:ascii="Times New Roman" w:hAnsi="Times New Roman" w:cs="Times New Roman"/>
          <w:sz w:val="24"/>
          <w:szCs w:val="24"/>
        </w:rPr>
        <w:t xml:space="preserve">. Elektroninės keleivių informavimo sistemos techninė įranga privalo atitikti </w:t>
      </w:r>
      <w:r w:rsidR="00847EFE">
        <w:rPr>
          <w:rFonts w:ascii="Times New Roman" w:hAnsi="Times New Roman" w:cs="Times New Roman"/>
          <w:sz w:val="24"/>
          <w:szCs w:val="24"/>
        </w:rPr>
        <w:t xml:space="preserve">reikalavimus pateiktus </w:t>
      </w:r>
      <w:r w:rsidR="00AB0555">
        <w:rPr>
          <w:rFonts w:ascii="Times New Roman" w:hAnsi="Times New Roman" w:cs="Times New Roman"/>
          <w:sz w:val="24"/>
          <w:szCs w:val="24"/>
        </w:rPr>
        <w:t>1 priedo „EKIS įrangos techninė specifikacija“</w:t>
      </w:r>
    </w:p>
    <w:bookmarkEnd w:id="1"/>
    <w:p w14:paraId="1801E168" w14:textId="06E944DB" w:rsidR="00B17555" w:rsidRPr="004459B8" w:rsidRDefault="00B17555" w:rsidP="00B17555">
      <w:pPr>
        <w:tabs>
          <w:tab w:val="left" w:pos="709"/>
          <w:tab w:val="left" w:pos="1276"/>
          <w:tab w:val="left" w:pos="1418"/>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C4444B" w14:textId="138E72A1" w:rsidR="00E76CE5" w:rsidRDefault="00E76CE5"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26782B8E" w14:textId="77777777" w:rsidR="00CA664F" w:rsidRDefault="00CA664F"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73FCA3B6"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243F16A5"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79DD4BB4"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6D0B3FA2" w14:textId="77777777" w:rsidR="00A02358" w:rsidRPr="00A02358" w:rsidRDefault="00A02358" w:rsidP="00A02358">
      <w:pPr>
        <w:numPr>
          <w:ilvl w:val="1"/>
          <w:numId w:val="0"/>
        </w:numPr>
        <w:tabs>
          <w:tab w:val="left" w:pos="709"/>
          <w:tab w:val="left" w:pos="1276"/>
          <w:tab w:val="left" w:pos="1418"/>
        </w:tabs>
        <w:spacing w:after="0" w:line="240" w:lineRule="auto"/>
        <w:rPr>
          <w:rFonts w:ascii="Times New Roman" w:hAnsi="Times New Roman"/>
          <w:sz w:val="24"/>
          <w:szCs w:val="24"/>
          <w:lang w:eastAsia="lt-LT"/>
        </w:rPr>
      </w:pPr>
    </w:p>
    <w:p w14:paraId="49F89F66" w14:textId="64C14ED2" w:rsidR="00490E9B" w:rsidRDefault="00FA672B" w:rsidP="008D370B">
      <w:pPr>
        <w:numPr>
          <w:ilvl w:val="1"/>
          <w:numId w:val="0"/>
        </w:numPr>
        <w:tabs>
          <w:tab w:val="left" w:pos="709"/>
          <w:tab w:val="left" w:pos="1276"/>
          <w:tab w:val="left" w:pos="1418"/>
        </w:tabs>
        <w:spacing w:after="0" w:line="240" w:lineRule="auto"/>
        <w:jc w:val="right"/>
        <w:rPr>
          <w:rFonts w:ascii="Times New Roman" w:hAnsi="Times New Roman"/>
          <w:sz w:val="24"/>
          <w:szCs w:val="24"/>
          <w:lang w:eastAsia="lt-LT"/>
        </w:rPr>
      </w:pPr>
      <w:r w:rsidRPr="009F3D89">
        <w:rPr>
          <w:rFonts w:ascii="Times New Roman" w:hAnsi="Times New Roman"/>
          <w:sz w:val="24"/>
          <w:szCs w:val="24"/>
          <w:lang w:eastAsia="lt-LT"/>
        </w:rPr>
        <w:lastRenderedPageBreak/>
        <w:t>3 priedas „</w:t>
      </w:r>
      <w:r w:rsidR="008D370B">
        <w:rPr>
          <w:rFonts w:ascii="Times New Roman" w:hAnsi="Times New Roman"/>
          <w:sz w:val="24"/>
          <w:szCs w:val="24"/>
          <w:lang w:eastAsia="lt-LT"/>
        </w:rPr>
        <w:t>Kvalifikacijos</w:t>
      </w:r>
      <w:r w:rsidR="009F3D89" w:rsidRPr="009F3D89">
        <w:rPr>
          <w:rFonts w:ascii="Times New Roman" w:hAnsi="Times New Roman"/>
          <w:sz w:val="24"/>
          <w:szCs w:val="24"/>
          <w:lang w:eastAsia="lt-LT"/>
        </w:rPr>
        <w:t xml:space="preserve"> reikalavimai“</w:t>
      </w:r>
    </w:p>
    <w:p w14:paraId="6E825CAB" w14:textId="77777777" w:rsidR="009F3D89" w:rsidRDefault="009F3D89" w:rsidP="00FA672B">
      <w:pPr>
        <w:numPr>
          <w:ilvl w:val="1"/>
          <w:numId w:val="0"/>
        </w:numPr>
        <w:tabs>
          <w:tab w:val="left" w:pos="709"/>
          <w:tab w:val="left" w:pos="1276"/>
          <w:tab w:val="left" w:pos="1418"/>
        </w:tabs>
        <w:spacing w:after="0" w:line="240" w:lineRule="auto"/>
        <w:jc w:val="right"/>
        <w:rPr>
          <w:rFonts w:ascii="Times New Roman" w:hAnsi="Times New Roman"/>
          <w:sz w:val="24"/>
          <w:szCs w:val="24"/>
          <w:lang w:eastAsia="lt-LT"/>
        </w:rPr>
      </w:pPr>
    </w:p>
    <w:p w14:paraId="57647DB6" w14:textId="39E84652" w:rsidR="009F3D89" w:rsidRPr="00D9412D" w:rsidRDefault="008D370B" w:rsidP="009F3D89">
      <w:pPr>
        <w:numPr>
          <w:ilvl w:val="1"/>
          <w:numId w:val="0"/>
        </w:numPr>
        <w:tabs>
          <w:tab w:val="left" w:pos="709"/>
          <w:tab w:val="left" w:pos="1276"/>
          <w:tab w:val="left" w:pos="1418"/>
        </w:tabs>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KVALIFIKACIJOS</w:t>
      </w:r>
      <w:r w:rsidR="009F3D89" w:rsidRPr="00D9412D">
        <w:rPr>
          <w:rFonts w:ascii="Times New Roman" w:hAnsi="Times New Roman"/>
          <w:b/>
          <w:bCs/>
          <w:sz w:val="24"/>
          <w:szCs w:val="24"/>
          <w:lang w:eastAsia="lt-LT"/>
        </w:rPr>
        <w:t xml:space="preserve"> REIKALAVIMAI</w:t>
      </w:r>
    </w:p>
    <w:p w14:paraId="42BF6653" w14:textId="77777777" w:rsidR="00854E6A" w:rsidRDefault="00854E6A"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p>
    <w:p w14:paraId="789DA01D" w14:textId="7C7FD908" w:rsidR="009F3D89" w:rsidRDefault="00854E6A"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 xml:space="preserve">                                 </w:t>
      </w:r>
      <w:r w:rsidR="00A8780A">
        <w:rPr>
          <w:rFonts w:ascii="Times New Roman" w:hAnsi="Times New Roman"/>
          <w:sz w:val="24"/>
          <w:szCs w:val="24"/>
          <w:lang w:eastAsia="lt-LT"/>
        </w:rPr>
        <w:t>3</w:t>
      </w:r>
      <w:r>
        <w:rPr>
          <w:rFonts w:ascii="Times New Roman" w:hAnsi="Times New Roman"/>
          <w:sz w:val="24"/>
          <w:szCs w:val="24"/>
          <w:lang w:eastAsia="lt-LT"/>
        </w:rPr>
        <w:t xml:space="preserve"> lentelė</w:t>
      </w:r>
    </w:p>
    <w:tbl>
      <w:tblPr>
        <w:tblStyle w:val="Lentelstinklelis"/>
        <w:tblW w:w="0" w:type="auto"/>
        <w:tblLook w:val="04A0" w:firstRow="1" w:lastRow="0" w:firstColumn="1" w:lastColumn="0" w:noHBand="0" w:noVBand="1"/>
      </w:tblPr>
      <w:tblGrid>
        <w:gridCol w:w="562"/>
        <w:gridCol w:w="4253"/>
        <w:gridCol w:w="4394"/>
      </w:tblGrid>
      <w:tr w:rsidR="00B57F5E" w14:paraId="4190BC6E" w14:textId="77777777" w:rsidTr="00B57F5E">
        <w:tc>
          <w:tcPr>
            <w:tcW w:w="562" w:type="dxa"/>
          </w:tcPr>
          <w:p w14:paraId="56764224" w14:textId="035BCDFD" w:rsidR="00B57F5E" w:rsidRDefault="00B57F5E"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Eil. Nr.</w:t>
            </w:r>
          </w:p>
        </w:tc>
        <w:tc>
          <w:tcPr>
            <w:tcW w:w="4253" w:type="dxa"/>
          </w:tcPr>
          <w:p w14:paraId="11D45518" w14:textId="66AA222E" w:rsidR="00B57F5E" w:rsidRDefault="00B57F5E"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Kvalifikacijos reikalavimas</w:t>
            </w:r>
          </w:p>
        </w:tc>
        <w:tc>
          <w:tcPr>
            <w:tcW w:w="4394" w:type="dxa"/>
          </w:tcPr>
          <w:p w14:paraId="19D1306B" w14:textId="3E42F864" w:rsidR="00B57F5E" w:rsidRDefault="00B57F5E"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Atitiktį reikalavimui įrodantys dokumentai</w:t>
            </w:r>
          </w:p>
        </w:tc>
      </w:tr>
      <w:tr w:rsidR="00B57F5E" w14:paraId="3BAD5C34" w14:textId="77777777" w:rsidTr="00B57F5E">
        <w:tc>
          <w:tcPr>
            <w:tcW w:w="562" w:type="dxa"/>
          </w:tcPr>
          <w:p w14:paraId="6899A64B" w14:textId="3053F2B2" w:rsidR="00B57F5E" w:rsidRDefault="00B57F5E"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1.</w:t>
            </w:r>
          </w:p>
        </w:tc>
        <w:tc>
          <w:tcPr>
            <w:tcW w:w="4253" w:type="dxa"/>
          </w:tcPr>
          <w:p w14:paraId="49A3F34A" w14:textId="024FA2A4" w:rsidR="00B57F5E" w:rsidRPr="009E4422" w:rsidRDefault="00B57F5E" w:rsidP="00B57F5E">
            <w:pPr>
              <w:shd w:val="clear" w:color="auto" w:fill="FFFFFF"/>
              <w:tabs>
                <w:tab w:val="left" w:pos="993"/>
              </w:tabs>
              <w:jc w:val="both"/>
              <w:rPr>
                <w:rFonts w:ascii="Times New Roman" w:eastAsia="Times New Roman" w:hAnsi="Times New Roman" w:cs="Times New Roman"/>
              </w:rPr>
            </w:pPr>
            <w:r w:rsidRPr="009E4422">
              <w:rPr>
                <w:rFonts w:ascii="Times New Roman" w:eastAsia="Times New Roman" w:hAnsi="Times New Roman" w:cs="Times New Roman"/>
              </w:rPr>
              <w:t xml:space="preserve">Tiekėjas per paskutinius 5 metus iki pasiūlymo pateikimo termino pabaigos pagal vieną </w:t>
            </w:r>
            <w:r w:rsidRPr="00E2405D">
              <w:rPr>
                <w:rFonts w:ascii="Times New Roman" w:eastAsia="Times New Roman" w:hAnsi="Times New Roman" w:cs="Times New Roman"/>
              </w:rPr>
              <w:t>ar</w:t>
            </w:r>
            <w:r w:rsidR="00E2405D" w:rsidRPr="00E2405D">
              <w:rPr>
                <w:rFonts w:ascii="Times New Roman" w:eastAsia="Times New Roman" w:hAnsi="Times New Roman" w:cs="Times New Roman"/>
              </w:rPr>
              <w:t xml:space="preserve"> </w:t>
            </w:r>
            <w:r w:rsidR="002226E9" w:rsidRPr="00E2405D">
              <w:rPr>
                <w:rFonts w:ascii="Times New Roman" w:eastAsia="Times New Roman" w:hAnsi="Times New Roman" w:cs="Times New Roman"/>
              </w:rPr>
              <w:t>daugiau sutarčių</w:t>
            </w:r>
            <w:r w:rsidR="002226E9">
              <w:rPr>
                <w:rFonts w:ascii="Times New Roman" w:eastAsia="Times New Roman" w:hAnsi="Times New Roman" w:cs="Times New Roman"/>
              </w:rPr>
              <w:t xml:space="preserve"> </w:t>
            </w:r>
            <w:r w:rsidRPr="009E4422">
              <w:rPr>
                <w:rFonts w:ascii="Times New Roman" w:eastAsia="Times New Roman" w:hAnsi="Times New Roman" w:cs="Times New Roman"/>
              </w:rPr>
              <w:t xml:space="preserve">yra </w:t>
            </w:r>
            <w:r>
              <w:rPr>
                <w:rFonts w:ascii="Times New Roman" w:eastAsia="Times New Roman" w:hAnsi="Times New Roman" w:cs="Times New Roman"/>
              </w:rPr>
              <w:t>savo jėgomis pristatęs tinkamus elektroninius ekranus (monitoriai, elektroniniai informaciniai stendai, skaitmeninių ženklų ekranai: švieslentės</w:t>
            </w:r>
            <w:r w:rsidR="00E2405D">
              <w:rPr>
                <w:rFonts w:ascii="Times New Roman" w:eastAsia="Times New Roman" w:hAnsi="Times New Roman" w:cs="Times New Roman"/>
              </w:rPr>
              <w:t xml:space="preserve"> </w:t>
            </w:r>
            <w:r w:rsidR="002226E9">
              <w:rPr>
                <w:rFonts w:ascii="Times New Roman" w:eastAsia="Times New Roman" w:hAnsi="Times New Roman" w:cs="Times New Roman"/>
              </w:rPr>
              <w:t xml:space="preserve">ar </w:t>
            </w:r>
            <w:r w:rsidR="002226E9" w:rsidRPr="00E2405D">
              <w:rPr>
                <w:rFonts w:ascii="Times New Roman" w:eastAsia="Times New Roman" w:hAnsi="Times New Roman" w:cs="Times New Roman"/>
              </w:rPr>
              <w:t xml:space="preserve">ekranai </w:t>
            </w:r>
            <w:r>
              <w:rPr>
                <w:rFonts w:ascii="Times New Roman" w:eastAsia="Times New Roman" w:hAnsi="Times New Roman" w:cs="Times New Roman"/>
              </w:rPr>
              <w:t>ir/arba juos sumontavęs ir kurios (-</w:t>
            </w:r>
            <w:proofErr w:type="spellStart"/>
            <w:r>
              <w:rPr>
                <w:rFonts w:ascii="Times New Roman" w:eastAsia="Times New Roman" w:hAnsi="Times New Roman" w:cs="Times New Roman"/>
              </w:rPr>
              <w:t>ių</w:t>
            </w:r>
            <w:proofErr w:type="spellEnd"/>
            <w:r>
              <w:rPr>
                <w:rFonts w:ascii="Times New Roman" w:eastAsia="Times New Roman" w:hAnsi="Times New Roman" w:cs="Times New Roman"/>
              </w:rPr>
              <w:t>) bendras galutinis rezultatas sudaro ne mažesnę kaip</w:t>
            </w:r>
            <w:r w:rsidR="00E2405D">
              <w:rPr>
                <w:rFonts w:ascii="Times New Roman" w:eastAsia="Times New Roman" w:hAnsi="Times New Roman" w:cs="Times New Roman"/>
              </w:rPr>
              <w:t xml:space="preserve"> </w:t>
            </w:r>
            <w:r w:rsidR="002226E9" w:rsidRPr="00E2405D">
              <w:rPr>
                <w:rFonts w:ascii="Times New Roman" w:eastAsia="Times New Roman" w:hAnsi="Times New Roman" w:cs="Times New Roman"/>
              </w:rPr>
              <w:t xml:space="preserve">25 000,00 </w:t>
            </w:r>
            <w:r>
              <w:rPr>
                <w:rFonts w:ascii="Times New Roman" w:eastAsia="Times New Roman" w:hAnsi="Times New Roman" w:cs="Times New Roman"/>
              </w:rPr>
              <w:t>Eur be PVM vertę.</w:t>
            </w:r>
          </w:p>
          <w:p w14:paraId="7BAFC8D7" w14:textId="77777777" w:rsidR="00B57F5E" w:rsidRDefault="00B57F5E" w:rsidP="00B57F5E">
            <w:pPr>
              <w:shd w:val="clear" w:color="auto" w:fill="FFFFFF"/>
              <w:tabs>
                <w:tab w:val="left" w:pos="993"/>
              </w:tabs>
              <w:jc w:val="both"/>
              <w:rPr>
                <w:rFonts w:ascii="Times New Roman" w:hAnsi="Times New Roman"/>
                <w:sz w:val="24"/>
                <w:szCs w:val="24"/>
                <w:lang w:eastAsia="lt-LT"/>
              </w:rPr>
            </w:pPr>
          </w:p>
          <w:p w14:paraId="3A1C0CD4" w14:textId="1E5AA04C" w:rsidR="00B57F5E" w:rsidRPr="00B57F5E" w:rsidRDefault="00B57F5E" w:rsidP="00B57F5E">
            <w:pPr>
              <w:shd w:val="clear" w:color="auto" w:fill="FFFFFF"/>
              <w:tabs>
                <w:tab w:val="left" w:pos="993"/>
              </w:tabs>
              <w:jc w:val="both"/>
              <w:rPr>
                <w:rFonts w:ascii="Times New Roman" w:hAnsi="Times New Roman"/>
                <w:bCs/>
                <w:i/>
                <w:iCs/>
                <w:sz w:val="24"/>
                <w:szCs w:val="24"/>
                <w:lang w:eastAsia="lt-LT"/>
              </w:rPr>
            </w:pPr>
            <w:r w:rsidRPr="00B57F5E">
              <w:rPr>
                <w:rFonts w:ascii="Times New Roman" w:hAnsi="Times New Roman"/>
                <w:i/>
                <w:iCs/>
                <w:sz w:val="24"/>
                <w:szCs w:val="24"/>
                <w:lang w:eastAsia="lt-LT"/>
              </w:rPr>
              <w:t>T</w:t>
            </w:r>
            <w:r w:rsidRPr="00B57F5E">
              <w:rPr>
                <w:rFonts w:ascii="Times New Roman" w:hAnsi="Times New Roman"/>
                <w:bCs/>
                <w:i/>
                <w:iCs/>
                <w:sz w:val="24"/>
                <w:szCs w:val="24"/>
                <w:lang w:eastAsia="lt-LT"/>
              </w:rPr>
              <w:t>iekėjai patirtį gali įrodinėti tiek baigtomis sutartimis, tiek nebaigtų vykdyti sutarčių jau įvykdytomis dalimis</w:t>
            </w:r>
          </w:p>
          <w:p w14:paraId="698D7F62" w14:textId="0E00D318" w:rsidR="00B57F5E" w:rsidRPr="00B57F5E" w:rsidRDefault="00B57F5E" w:rsidP="00B57F5E">
            <w:pPr>
              <w:shd w:val="clear" w:color="auto" w:fill="FFFFFF"/>
              <w:tabs>
                <w:tab w:val="left" w:pos="993"/>
              </w:tabs>
              <w:jc w:val="both"/>
              <w:rPr>
                <w:rFonts w:ascii="Times New Roman" w:hAnsi="Times New Roman"/>
                <w:bCs/>
                <w:i/>
                <w:iCs/>
                <w:sz w:val="24"/>
                <w:szCs w:val="24"/>
                <w:lang w:eastAsia="lt-LT"/>
              </w:rPr>
            </w:pPr>
            <w:r w:rsidRPr="00B57F5E">
              <w:rPr>
                <w:rFonts w:ascii="Times New Roman" w:hAnsi="Times New Roman"/>
                <w:bCs/>
                <w:i/>
                <w:iCs/>
                <w:sz w:val="24"/>
                <w:szCs w:val="24"/>
                <w:lang w:eastAsia="lt-LT"/>
              </w:rPr>
              <w:t>Jeigu tiekėjas teikia informaciją apie sutartį, kuri pradėta ir baigta vykdyti per paskutinius</w:t>
            </w:r>
            <w:r w:rsidR="00E2405D">
              <w:rPr>
                <w:rFonts w:ascii="Times New Roman" w:hAnsi="Times New Roman"/>
                <w:bCs/>
                <w:i/>
                <w:iCs/>
                <w:sz w:val="24"/>
                <w:szCs w:val="24"/>
                <w:lang w:eastAsia="lt-LT"/>
              </w:rPr>
              <w:t xml:space="preserve"> </w:t>
            </w:r>
            <w:r w:rsidR="00726A11">
              <w:rPr>
                <w:rFonts w:ascii="Times New Roman" w:hAnsi="Times New Roman"/>
                <w:bCs/>
                <w:i/>
                <w:iCs/>
                <w:sz w:val="24"/>
                <w:szCs w:val="24"/>
                <w:lang w:eastAsia="lt-LT"/>
              </w:rPr>
              <w:t xml:space="preserve">5 </w:t>
            </w:r>
            <w:r w:rsidRPr="00B57F5E">
              <w:rPr>
                <w:rFonts w:ascii="Times New Roman" w:hAnsi="Times New Roman"/>
                <w:bCs/>
                <w:i/>
                <w:iCs/>
                <w:sz w:val="24"/>
                <w:szCs w:val="24"/>
                <w:lang w:eastAsia="lt-LT"/>
              </w:rPr>
              <w:t>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tc>
        <w:tc>
          <w:tcPr>
            <w:tcW w:w="4394" w:type="dxa"/>
          </w:tcPr>
          <w:p w14:paraId="5AE88857" w14:textId="1B721212" w:rsidR="00B57F5E" w:rsidRPr="00B57F5E" w:rsidRDefault="00B57F5E" w:rsidP="00B57F5E">
            <w:pPr>
              <w:tabs>
                <w:tab w:val="left" w:pos="993"/>
              </w:tabs>
              <w:jc w:val="both"/>
              <w:rPr>
                <w:rFonts w:ascii="Times New Roman" w:eastAsia="Andale Sans UI" w:hAnsi="Times New Roman" w:cs="Times New Roman"/>
                <w:b/>
                <w:bCs/>
                <w:lang w:bidi="en-US"/>
              </w:rPr>
            </w:pPr>
            <w:r w:rsidRPr="00597411">
              <w:rPr>
                <w:rFonts w:ascii="Times New Roman" w:eastAsia="Andale Sans UI" w:hAnsi="Times New Roman" w:cs="Times New Roman"/>
                <w:bCs/>
                <w:lang w:bidi="en-US"/>
              </w:rPr>
              <w:t>Pateikiama:</w:t>
            </w:r>
            <w:r w:rsidRPr="00597411">
              <w:rPr>
                <w:rFonts w:ascii="Times New Roman" w:eastAsia="Andale Sans UI" w:hAnsi="Times New Roman" w:cs="Times New Roman"/>
                <w:b/>
                <w:bCs/>
                <w:lang w:bidi="en-US"/>
              </w:rPr>
              <w:t xml:space="preserve"> </w:t>
            </w:r>
            <w:r w:rsidRPr="00B57F5E">
              <w:rPr>
                <w:rFonts w:ascii="Times New Roman" w:eastAsia="Andale Sans UI" w:hAnsi="Times New Roman" w:cs="Times New Roman"/>
                <w:lang w:bidi="en-US"/>
              </w:rPr>
              <w:t xml:space="preserve">Tiekėjo per paskutinius </w:t>
            </w:r>
            <w:r>
              <w:rPr>
                <w:rFonts w:ascii="Times New Roman" w:eastAsia="Andale Sans UI" w:hAnsi="Times New Roman" w:cs="Times New Roman"/>
                <w:lang w:bidi="en-US"/>
              </w:rPr>
              <w:t>5</w:t>
            </w:r>
            <w:r w:rsidRPr="00B57F5E">
              <w:rPr>
                <w:rFonts w:ascii="Times New Roman" w:eastAsia="Andale Sans UI" w:hAnsi="Times New Roman" w:cs="Times New Roman"/>
                <w:lang w:bidi="en-US"/>
              </w:rPr>
              <w:t xml:space="preserve"> metus (arba per laiką nuo tiekėjo įregistravimo dienos, jeigu tiekėjas vykdo veiklą mažiau nei </w:t>
            </w:r>
            <w:r>
              <w:rPr>
                <w:rFonts w:ascii="Times New Roman" w:eastAsia="Andale Sans UI" w:hAnsi="Times New Roman" w:cs="Times New Roman"/>
                <w:lang w:bidi="en-US"/>
              </w:rPr>
              <w:t>5</w:t>
            </w:r>
            <w:r w:rsidRPr="00B57F5E">
              <w:rPr>
                <w:rFonts w:ascii="Times New Roman" w:eastAsia="Andale Sans UI" w:hAnsi="Times New Roman" w:cs="Times New Roman"/>
                <w:lang w:bidi="en-US"/>
              </w:rPr>
              <w:t xml:space="preserve"> metus) savo jėgomis </w:t>
            </w:r>
            <w:r w:rsidR="002226E9" w:rsidRPr="00E2405D">
              <w:rPr>
                <w:rFonts w:ascii="Times New Roman" w:eastAsia="Andale Sans UI" w:hAnsi="Times New Roman" w:cs="Times New Roman"/>
                <w:lang w:bidi="en-US"/>
              </w:rPr>
              <w:t>pristatęs</w:t>
            </w:r>
            <w:r w:rsidR="002226E9">
              <w:rPr>
                <w:rFonts w:ascii="Times New Roman" w:eastAsia="Andale Sans UI" w:hAnsi="Times New Roman" w:cs="Times New Roman"/>
                <w:lang w:bidi="en-US"/>
              </w:rPr>
              <w:t xml:space="preserve"> </w:t>
            </w:r>
            <w:r w:rsidRPr="00B57F5E">
              <w:rPr>
                <w:rFonts w:ascii="Times New Roman" w:eastAsia="Andale Sans UI" w:hAnsi="Times New Roman" w:cs="Times New Roman"/>
                <w:lang w:bidi="en-US"/>
              </w:rPr>
              <w:t>ir/arba sumontuotų prekių sąrašas, kuriame nurodytos prekių ir/arba montavimo bendros sumos, tiekėjo savo jėgomis pateiktų prekių ir/arba montavimo dalis sutartyje (Eur be PVM), datos ir užsakovai (tiek viešieji, tiek privatieji). Kartu pateikti užsakovų pažymas, kuriose būtų nurodytos prekių ir/arba montavimo bendros sumos, tiekėjo savo jėgomis pristatytų prekių ir/arba montavimo dalis sutartyje (Eur be PVM), datos ir vieta, užsakovai, ar prekės buvo pristatytos tinkamai ir/arba prekių montavimas buvo atliktas tinkamai</w:t>
            </w:r>
            <w:r w:rsidRPr="00B57F5E">
              <w:rPr>
                <w:rFonts w:ascii="Times New Roman" w:eastAsia="Andale Sans UI" w:hAnsi="Times New Roman" w:cs="Times New Roman"/>
                <w:b/>
                <w:bCs/>
                <w:lang w:bidi="en-US"/>
              </w:rPr>
              <w:t>.</w:t>
            </w:r>
          </w:p>
          <w:p w14:paraId="23915D22" w14:textId="77777777" w:rsidR="00B57F5E" w:rsidRDefault="00B57F5E" w:rsidP="00B57F5E">
            <w:pPr>
              <w:tabs>
                <w:tab w:val="left" w:pos="993"/>
              </w:tabs>
              <w:jc w:val="both"/>
              <w:rPr>
                <w:rFonts w:ascii="Times New Roman" w:hAnsi="Times New Roman"/>
                <w:sz w:val="24"/>
                <w:szCs w:val="24"/>
                <w:lang w:eastAsia="lt-LT"/>
              </w:rPr>
            </w:pPr>
          </w:p>
          <w:p w14:paraId="284CC56E" w14:textId="77777777" w:rsidR="00B57F5E" w:rsidRPr="00B57F5E" w:rsidRDefault="00B57F5E" w:rsidP="00B57F5E">
            <w:pPr>
              <w:tabs>
                <w:tab w:val="left" w:pos="993"/>
              </w:tabs>
              <w:jc w:val="both"/>
              <w:rPr>
                <w:rFonts w:ascii="Times New Roman" w:hAnsi="Times New Roman"/>
                <w:i/>
                <w:sz w:val="24"/>
                <w:szCs w:val="24"/>
                <w:lang w:eastAsia="lt-LT"/>
              </w:rPr>
            </w:pPr>
            <w:r w:rsidRPr="00B57F5E">
              <w:rPr>
                <w:rFonts w:ascii="Times New Roman" w:hAnsi="Times New Roman"/>
                <w:i/>
                <w:sz w:val="24"/>
                <w:szCs w:val="24"/>
                <w:lang w:eastAsia="lt-LT"/>
              </w:rPr>
              <w:t>Pastabos:</w:t>
            </w:r>
          </w:p>
          <w:p w14:paraId="243EDE09" w14:textId="77777777" w:rsidR="00B57F5E" w:rsidRPr="00B57F5E" w:rsidRDefault="00B57F5E" w:rsidP="00B57F5E">
            <w:pPr>
              <w:tabs>
                <w:tab w:val="left" w:pos="993"/>
              </w:tabs>
              <w:jc w:val="both"/>
              <w:rPr>
                <w:rFonts w:ascii="Times New Roman" w:hAnsi="Times New Roman"/>
                <w:i/>
                <w:sz w:val="24"/>
                <w:szCs w:val="24"/>
                <w:lang w:eastAsia="lt-LT"/>
              </w:rPr>
            </w:pPr>
            <w:r w:rsidRPr="00B57F5E">
              <w:rPr>
                <w:rFonts w:ascii="Times New Roman" w:hAnsi="Times New Roman"/>
                <w:i/>
                <w:sz w:val="24"/>
                <w:szCs w:val="24"/>
                <w:lang w:eastAsia="lt-LT"/>
              </w:rPr>
              <w:t>1) Jeigu pasiūlymą teikia ūkio subjektų grupė – reikalavimą turi atitikti visi ūkio subjektų grupės nariai kartu (ūkio subjektų grupės narių turima patirtis sumuojama), atsižvelgiant į jų prisiimamus įsipareigojimus;</w:t>
            </w:r>
          </w:p>
          <w:p w14:paraId="1AD8C747" w14:textId="77777777" w:rsidR="00B57F5E" w:rsidRPr="00B57F5E" w:rsidRDefault="00B57F5E" w:rsidP="00B57F5E">
            <w:pPr>
              <w:tabs>
                <w:tab w:val="left" w:pos="993"/>
              </w:tabs>
              <w:jc w:val="both"/>
              <w:rPr>
                <w:rFonts w:ascii="Times New Roman" w:hAnsi="Times New Roman"/>
                <w:i/>
                <w:sz w:val="24"/>
                <w:szCs w:val="24"/>
                <w:lang w:eastAsia="lt-LT"/>
              </w:rPr>
            </w:pPr>
            <w:r w:rsidRPr="00B57F5E">
              <w:rPr>
                <w:rFonts w:ascii="Times New Roman" w:hAnsi="Times New Roman"/>
                <w:i/>
                <w:sz w:val="24"/>
                <w:szCs w:val="24"/>
                <w:lang w:eastAsia="lt-LT"/>
              </w:rPr>
              <w:t>2) tiekėjas gali remtis kitų ūkio subjektų pajėgumais tik tuo atveju, jeigu tie subjektai patys vykdys tą pirkimo sutarties dalį, kuriai reikia jų turimų pajėgumų;</w:t>
            </w:r>
          </w:p>
          <w:p w14:paraId="0961B7A0" w14:textId="77777777" w:rsidR="00B57F5E" w:rsidRPr="00B57F5E" w:rsidRDefault="00B57F5E" w:rsidP="00B57F5E">
            <w:pPr>
              <w:tabs>
                <w:tab w:val="left" w:pos="993"/>
              </w:tabs>
              <w:jc w:val="both"/>
              <w:rPr>
                <w:rFonts w:ascii="Times New Roman" w:hAnsi="Times New Roman"/>
                <w:i/>
                <w:sz w:val="24"/>
                <w:szCs w:val="24"/>
                <w:lang w:eastAsia="lt-LT"/>
              </w:rPr>
            </w:pPr>
            <w:r w:rsidRPr="00B57F5E">
              <w:rPr>
                <w:rFonts w:ascii="Times New Roman" w:hAnsi="Times New Roman"/>
                <w:i/>
                <w:sz w:val="24"/>
                <w:szCs w:val="24"/>
                <w:lang w:eastAsia="lt-LT"/>
              </w:rPr>
              <w:t>3) subtiekėjams šis reikalavimas nekeliamas;</w:t>
            </w:r>
          </w:p>
          <w:p w14:paraId="04CE3DE2" w14:textId="77777777" w:rsidR="00B57F5E" w:rsidRPr="00B57F5E" w:rsidRDefault="00B57F5E" w:rsidP="00B57F5E">
            <w:pPr>
              <w:tabs>
                <w:tab w:val="left" w:pos="993"/>
              </w:tabs>
              <w:jc w:val="both"/>
              <w:rPr>
                <w:rFonts w:ascii="Times New Roman" w:hAnsi="Times New Roman"/>
                <w:sz w:val="24"/>
                <w:szCs w:val="24"/>
                <w:lang w:eastAsia="lt-LT"/>
              </w:rPr>
            </w:pPr>
            <w:r w:rsidRPr="00B57F5E">
              <w:rPr>
                <w:rFonts w:ascii="Times New Roman" w:hAnsi="Times New Roman"/>
                <w:i/>
                <w:sz w:val="24"/>
                <w:szCs w:val="24"/>
                <w:lang w:eastAsia="lt-LT"/>
              </w:rPr>
              <w:t>4) tiekėjui nedraudžiama remtis sutartimi, kurią tiekėjas vykdė ne vienas, bet kartu su kitais ūkio subjektais, tačiau tokiu atveju bus vertinami būtent konkretaus tiekėjo, dalyvaujančio viešajame pirkime pristatytų prekių ir/arba atliktų paslaugų vertė, o ne visas vykdytos sutarties objektas.</w:t>
            </w:r>
          </w:p>
          <w:p w14:paraId="745CC145" w14:textId="7728C8E3" w:rsidR="00B57F5E" w:rsidRDefault="00B57F5E" w:rsidP="00B57F5E">
            <w:pPr>
              <w:tabs>
                <w:tab w:val="left" w:pos="993"/>
              </w:tabs>
              <w:jc w:val="both"/>
              <w:rPr>
                <w:rFonts w:ascii="Times New Roman" w:hAnsi="Times New Roman"/>
                <w:sz w:val="24"/>
                <w:szCs w:val="24"/>
                <w:lang w:eastAsia="lt-LT"/>
              </w:rPr>
            </w:pPr>
            <w:r w:rsidRPr="00B57F5E">
              <w:rPr>
                <w:rFonts w:ascii="Times New Roman" w:hAnsi="Times New Roman"/>
                <w:b/>
                <w:i/>
                <w:sz w:val="24"/>
                <w:szCs w:val="24"/>
                <w:lang w:eastAsia="lt-LT"/>
              </w:rPr>
              <w:t>Pateikiama skaitmeninė dokumento kopija</w:t>
            </w:r>
            <w:r w:rsidRPr="00B57F5E">
              <w:rPr>
                <w:rFonts w:ascii="Times New Roman" w:hAnsi="Times New Roman"/>
                <w:b/>
                <w:sz w:val="24"/>
                <w:szCs w:val="24"/>
                <w:lang w:eastAsia="lt-LT"/>
              </w:rPr>
              <w:t>.</w:t>
            </w:r>
          </w:p>
        </w:tc>
      </w:tr>
    </w:tbl>
    <w:p w14:paraId="72FC03EC" w14:textId="77777777" w:rsidR="009F3D89" w:rsidRPr="009F3D89" w:rsidRDefault="009F3D89"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p>
    <w:p w14:paraId="705E8F51" w14:textId="0FD166B4" w:rsidR="00E76CE5" w:rsidRPr="009F3D89" w:rsidRDefault="00E76CE5" w:rsidP="000B26B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p>
    <w:p w14:paraId="3A9E3663" w14:textId="4FB4E986" w:rsidR="000B26B5" w:rsidRPr="00E76CE5" w:rsidRDefault="000B26B5" w:rsidP="000B26B5">
      <w:pPr>
        <w:spacing w:after="0" w:line="240" w:lineRule="auto"/>
        <w:ind w:firstLine="1134"/>
        <w:jc w:val="both"/>
        <w:rPr>
          <w:rFonts w:ascii="Times New Roman" w:hAnsi="Times New Roman" w:cs="Times New Roman"/>
          <w:sz w:val="24"/>
          <w:szCs w:val="24"/>
          <w:lang w:eastAsia="lt-LT"/>
        </w:rPr>
      </w:pPr>
    </w:p>
    <w:p w14:paraId="4583FE2E" w14:textId="31FADEEC" w:rsidR="00854E6A" w:rsidRDefault="00854E6A" w:rsidP="00854E6A">
      <w:pPr>
        <w:spacing w:after="0" w:line="240" w:lineRule="auto"/>
        <w:jc w:val="both"/>
        <w:rPr>
          <w:rFonts w:ascii="Times New Roman" w:hAnsi="Times New Roman" w:cs="Times New Roman"/>
        </w:rPr>
      </w:pPr>
      <w:r>
        <w:rPr>
          <w:rFonts w:ascii="Times New Roman" w:hAnsi="Times New Roman" w:cs="Times New Roman"/>
        </w:rPr>
        <w:br w:type="page"/>
      </w:r>
    </w:p>
    <w:p w14:paraId="0046D782" w14:textId="18D12AD6" w:rsidR="009B3D59" w:rsidRDefault="00E80726" w:rsidP="00E80726">
      <w:pPr>
        <w:spacing w:after="0" w:line="240" w:lineRule="auto"/>
        <w:jc w:val="right"/>
        <w:rPr>
          <w:rFonts w:ascii="Times New Roman" w:hAnsi="Times New Roman" w:cs="Times New Roman"/>
        </w:rPr>
      </w:pPr>
      <w:r>
        <w:rPr>
          <w:rFonts w:ascii="Times New Roman" w:hAnsi="Times New Roman" w:cs="Times New Roman"/>
        </w:rPr>
        <w:lastRenderedPageBreak/>
        <w:t>4 priedas „Sutarties projektas“</w:t>
      </w:r>
    </w:p>
    <w:p w14:paraId="64E43828" w14:textId="77777777" w:rsidR="005D348E" w:rsidRPr="006259A0" w:rsidRDefault="005D348E" w:rsidP="00E80726">
      <w:pPr>
        <w:spacing w:after="0" w:line="240" w:lineRule="auto"/>
        <w:jc w:val="right"/>
        <w:rPr>
          <w:rFonts w:ascii="Times New Roman" w:hAnsi="Times New Roman" w:cs="Times New Roman"/>
          <w:sz w:val="24"/>
          <w:szCs w:val="24"/>
        </w:rPr>
      </w:pPr>
    </w:p>
    <w:p w14:paraId="3D5152BB" w14:textId="0D62B0EE" w:rsidR="005D348E" w:rsidRPr="00D9412D" w:rsidRDefault="00680B90" w:rsidP="005D34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ELEKTRONINĖS KEKELIVIŲ INFORMAVIMO SISTEMOS </w:t>
      </w:r>
      <w:r w:rsidR="00B07E9E" w:rsidRPr="00D9412D">
        <w:rPr>
          <w:rFonts w:ascii="Times New Roman" w:hAnsi="Times New Roman" w:cs="Times New Roman"/>
          <w:b/>
          <w:bCs/>
          <w:sz w:val="24"/>
          <w:szCs w:val="24"/>
        </w:rPr>
        <w:t>SUTARTIS Nr.____</w:t>
      </w:r>
    </w:p>
    <w:p w14:paraId="2CBB0869" w14:textId="77777777" w:rsidR="00B07E9E" w:rsidRPr="006259A0" w:rsidRDefault="00B07E9E" w:rsidP="005D348E">
      <w:pPr>
        <w:spacing w:after="0" w:line="240" w:lineRule="auto"/>
        <w:jc w:val="center"/>
        <w:rPr>
          <w:rFonts w:ascii="Times New Roman" w:hAnsi="Times New Roman" w:cs="Times New Roman"/>
          <w:sz w:val="24"/>
          <w:szCs w:val="24"/>
        </w:rPr>
      </w:pPr>
    </w:p>
    <w:p w14:paraId="5D3D8C2F" w14:textId="1B09F152" w:rsidR="00B07E9E" w:rsidRPr="00EA0A44" w:rsidRDefault="00B07E9E" w:rsidP="005D348E">
      <w:pPr>
        <w:spacing w:after="0" w:line="240" w:lineRule="auto"/>
        <w:jc w:val="center"/>
        <w:rPr>
          <w:rFonts w:ascii="Times New Roman" w:hAnsi="Times New Roman" w:cs="Times New Roman"/>
          <w:sz w:val="24"/>
          <w:szCs w:val="24"/>
        </w:rPr>
      </w:pPr>
      <w:r w:rsidRPr="00EA0A44">
        <w:rPr>
          <w:rFonts w:ascii="Times New Roman" w:hAnsi="Times New Roman" w:cs="Times New Roman"/>
          <w:sz w:val="24"/>
          <w:szCs w:val="24"/>
        </w:rPr>
        <w:t>2026 m. __________________</w:t>
      </w:r>
    </w:p>
    <w:p w14:paraId="0B628E22" w14:textId="6B747E6A" w:rsidR="00B07E9E" w:rsidRPr="00EA0A44" w:rsidRDefault="00B07E9E" w:rsidP="005D348E">
      <w:pPr>
        <w:spacing w:after="0" w:line="240" w:lineRule="auto"/>
        <w:jc w:val="center"/>
        <w:rPr>
          <w:rFonts w:ascii="Times New Roman" w:hAnsi="Times New Roman" w:cs="Times New Roman"/>
          <w:sz w:val="24"/>
          <w:szCs w:val="24"/>
        </w:rPr>
      </w:pPr>
      <w:r w:rsidRPr="00EA0A44">
        <w:rPr>
          <w:rFonts w:ascii="Times New Roman" w:hAnsi="Times New Roman" w:cs="Times New Roman"/>
          <w:sz w:val="24"/>
          <w:szCs w:val="24"/>
        </w:rPr>
        <w:t>Skuodas</w:t>
      </w:r>
    </w:p>
    <w:p w14:paraId="1D7039BB" w14:textId="77777777" w:rsidR="00B07E9E" w:rsidRPr="00C92C61" w:rsidRDefault="00B07E9E" w:rsidP="005D348E">
      <w:pPr>
        <w:spacing w:after="0" w:line="240" w:lineRule="auto"/>
        <w:jc w:val="center"/>
        <w:rPr>
          <w:rFonts w:ascii="Times New Roman" w:hAnsi="Times New Roman" w:cs="Times New Roman"/>
          <w:sz w:val="20"/>
          <w:szCs w:val="20"/>
        </w:rPr>
      </w:pPr>
    </w:p>
    <w:p w14:paraId="0655585E" w14:textId="62FAF2DE" w:rsidR="00B07E9E" w:rsidRPr="00EA0A44" w:rsidRDefault="00B07E9E" w:rsidP="00B07E9E">
      <w:pPr>
        <w:spacing w:after="0" w:line="240" w:lineRule="auto"/>
        <w:ind w:firstLine="1134"/>
        <w:jc w:val="both"/>
        <w:rPr>
          <w:rFonts w:ascii="Times New Roman" w:hAnsi="Times New Roman" w:cs="Times New Roman"/>
          <w:sz w:val="24"/>
          <w:szCs w:val="24"/>
        </w:rPr>
      </w:pPr>
      <w:r w:rsidRPr="00EA0A44">
        <w:rPr>
          <w:rFonts w:ascii="Times New Roman" w:hAnsi="Times New Roman" w:cs="Times New Roman"/>
          <w:sz w:val="24"/>
          <w:szCs w:val="24"/>
        </w:rPr>
        <w:t xml:space="preserve">UAB „Skuodo autobusai“ (toliau – </w:t>
      </w:r>
      <w:r w:rsidR="008A4C6C">
        <w:rPr>
          <w:rFonts w:ascii="Times New Roman" w:hAnsi="Times New Roman" w:cs="Times New Roman"/>
          <w:sz w:val="24"/>
          <w:szCs w:val="24"/>
        </w:rPr>
        <w:t>Pirkėjas</w:t>
      </w:r>
      <w:r w:rsidRPr="00EA0A44">
        <w:rPr>
          <w:rFonts w:ascii="Times New Roman" w:hAnsi="Times New Roman" w:cs="Times New Roman"/>
          <w:sz w:val="24"/>
          <w:szCs w:val="24"/>
        </w:rPr>
        <w:t xml:space="preserve">), juridinio asmens kodas 173935878, Vilniaus g. 34, Skuodas, atstovaujama direktoriaus Rimanto Pabrėžos, veikiančio pagal bendrovės patvirtintus įstatus ir ______________________________ (toliau – </w:t>
      </w:r>
      <w:r w:rsidR="008A4C6C">
        <w:rPr>
          <w:rFonts w:ascii="Times New Roman" w:hAnsi="Times New Roman" w:cs="Times New Roman"/>
          <w:sz w:val="24"/>
          <w:szCs w:val="24"/>
        </w:rPr>
        <w:t>Tiekėjas</w:t>
      </w:r>
      <w:r w:rsidRPr="00EA0A44">
        <w:rPr>
          <w:rFonts w:ascii="Times New Roman" w:hAnsi="Times New Roman" w:cs="Times New Roman"/>
          <w:sz w:val="24"/>
          <w:szCs w:val="24"/>
        </w:rPr>
        <w:t xml:space="preserve">), įmonės kodas _______________, atstovaujama ________________, veikiančio pagal įstatus, sudarė šią sutartį (toliau – Sutartis), toliau Sutartyje </w:t>
      </w:r>
      <w:r w:rsidR="00680B90">
        <w:rPr>
          <w:rFonts w:ascii="Times New Roman" w:hAnsi="Times New Roman" w:cs="Times New Roman"/>
          <w:sz w:val="24"/>
          <w:szCs w:val="24"/>
        </w:rPr>
        <w:t>Pirkėjas</w:t>
      </w:r>
      <w:r w:rsidRPr="00EA0A44">
        <w:rPr>
          <w:rFonts w:ascii="Times New Roman" w:hAnsi="Times New Roman" w:cs="Times New Roman"/>
          <w:sz w:val="24"/>
          <w:szCs w:val="24"/>
        </w:rPr>
        <w:t xml:space="preserve"> ir </w:t>
      </w:r>
      <w:r w:rsidR="00680B90">
        <w:rPr>
          <w:rFonts w:ascii="Times New Roman" w:hAnsi="Times New Roman" w:cs="Times New Roman"/>
          <w:sz w:val="24"/>
          <w:szCs w:val="24"/>
        </w:rPr>
        <w:t>Tiekėjas</w:t>
      </w:r>
      <w:r w:rsidRPr="00EA0A44">
        <w:rPr>
          <w:rFonts w:ascii="Times New Roman" w:hAnsi="Times New Roman" w:cs="Times New Roman"/>
          <w:sz w:val="24"/>
          <w:szCs w:val="24"/>
        </w:rPr>
        <w:t xml:space="preserve"> kartu vadinami Šalimis, o atskirai – Šalimi. </w:t>
      </w:r>
    </w:p>
    <w:p w14:paraId="784F68A3" w14:textId="77777777" w:rsidR="00E71159" w:rsidRPr="00C92C61" w:rsidRDefault="00E71159" w:rsidP="00E71159">
      <w:pPr>
        <w:spacing w:after="0" w:line="240" w:lineRule="auto"/>
        <w:jc w:val="both"/>
        <w:rPr>
          <w:rFonts w:ascii="Times New Roman" w:hAnsi="Times New Roman" w:cs="Times New Roman"/>
          <w:sz w:val="20"/>
          <w:szCs w:val="20"/>
        </w:rPr>
      </w:pPr>
    </w:p>
    <w:p w14:paraId="317D58CB" w14:textId="74566650" w:rsidR="00E71159" w:rsidRPr="00D9412D" w:rsidRDefault="00E71159" w:rsidP="00E71159">
      <w:pPr>
        <w:pStyle w:val="Sraopastraipa"/>
        <w:numPr>
          <w:ilvl w:val="0"/>
          <w:numId w:val="9"/>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t>SUTARTIES OBJEKTAS</w:t>
      </w:r>
    </w:p>
    <w:p w14:paraId="6130E03A" w14:textId="77777777" w:rsidR="00E71159" w:rsidRPr="00C92C61" w:rsidRDefault="00E71159" w:rsidP="00E71159">
      <w:pPr>
        <w:spacing w:after="0" w:line="240" w:lineRule="auto"/>
        <w:jc w:val="center"/>
        <w:rPr>
          <w:rFonts w:ascii="Times New Roman" w:hAnsi="Times New Roman" w:cs="Times New Roman"/>
          <w:sz w:val="20"/>
          <w:szCs w:val="20"/>
        </w:rPr>
      </w:pPr>
    </w:p>
    <w:p w14:paraId="066677F1" w14:textId="07A9789C" w:rsidR="00EA0A44" w:rsidRPr="008A4C6C" w:rsidRDefault="00EA0A44" w:rsidP="00EA0A44">
      <w:pPr>
        <w:spacing w:after="0" w:line="240" w:lineRule="auto"/>
        <w:ind w:firstLine="1134"/>
        <w:jc w:val="both"/>
        <w:rPr>
          <w:rFonts w:ascii="Times New Roman" w:hAnsi="Times New Roman" w:cs="Times New Roman"/>
          <w:b/>
          <w:bCs/>
          <w:sz w:val="24"/>
          <w:szCs w:val="24"/>
        </w:rPr>
      </w:pPr>
      <w:r w:rsidRPr="00EA0A44">
        <w:rPr>
          <w:rFonts w:ascii="Times New Roman" w:hAnsi="Times New Roman" w:cs="Times New Roman"/>
          <w:sz w:val="24"/>
          <w:szCs w:val="24"/>
        </w:rPr>
        <w:t xml:space="preserve">1.1.  </w:t>
      </w:r>
      <w:r w:rsidR="00E71159" w:rsidRPr="00EA0A44">
        <w:rPr>
          <w:rFonts w:ascii="Times New Roman" w:hAnsi="Times New Roman" w:cs="Times New Roman"/>
          <w:sz w:val="24"/>
          <w:szCs w:val="24"/>
        </w:rPr>
        <w:t>Sutarties objektas –</w:t>
      </w:r>
      <w:r w:rsidR="00E71159" w:rsidRPr="00B04FFA">
        <w:rPr>
          <w:rFonts w:ascii="Times New Roman" w:hAnsi="Times New Roman" w:cs="Times New Roman"/>
          <w:sz w:val="24"/>
          <w:szCs w:val="24"/>
        </w:rPr>
        <w:t xml:space="preserve"> </w:t>
      </w:r>
      <w:r w:rsidR="008A4C6C">
        <w:rPr>
          <w:rFonts w:ascii="Times New Roman" w:hAnsi="Times New Roman" w:cs="Times New Roman"/>
          <w:sz w:val="24"/>
          <w:szCs w:val="24"/>
        </w:rPr>
        <w:t>elektroninė</w:t>
      </w:r>
      <w:r w:rsidR="001002CC">
        <w:rPr>
          <w:rFonts w:ascii="Times New Roman" w:hAnsi="Times New Roman" w:cs="Times New Roman"/>
          <w:sz w:val="24"/>
          <w:szCs w:val="24"/>
        </w:rPr>
        <w:t>s</w:t>
      </w:r>
      <w:r w:rsidR="008A4C6C">
        <w:rPr>
          <w:rFonts w:ascii="Times New Roman" w:hAnsi="Times New Roman" w:cs="Times New Roman"/>
          <w:sz w:val="24"/>
          <w:szCs w:val="24"/>
        </w:rPr>
        <w:t xml:space="preserve"> keleivių informavimo sistemos techninė įranga su montavimo </w:t>
      </w:r>
      <w:r w:rsidR="00451C29">
        <w:rPr>
          <w:rFonts w:ascii="Times New Roman" w:hAnsi="Times New Roman" w:cs="Times New Roman"/>
          <w:sz w:val="24"/>
          <w:szCs w:val="24"/>
        </w:rPr>
        <w:t>paslauga</w:t>
      </w:r>
      <w:r w:rsidR="001002CC">
        <w:rPr>
          <w:rFonts w:ascii="Times New Roman" w:hAnsi="Times New Roman" w:cs="Times New Roman"/>
          <w:sz w:val="24"/>
          <w:szCs w:val="24"/>
        </w:rPr>
        <w:t xml:space="preserve"> ir</w:t>
      </w:r>
      <w:r w:rsidR="008A4C6C">
        <w:rPr>
          <w:rFonts w:ascii="Times New Roman" w:eastAsia="Times New Roman" w:hAnsi="Times New Roman" w:cs="Times New Roman"/>
          <w:iCs/>
          <w:sz w:val="24"/>
          <w:szCs w:val="24"/>
          <w:lang w:eastAsia="x-none"/>
        </w:rPr>
        <w:t xml:space="preserve"> programinio sprendimo paslaug</w:t>
      </w:r>
      <w:r w:rsidR="001002CC">
        <w:rPr>
          <w:rFonts w:ascii="Times New Roman" w:eastAsia="Times New Roman" w:hAnsi="Times New Roman" w:cs="Times New Roman"/>
          <w:iCs/>
          <w:sz w:val="24"/>
          <w:szCs w:val="24"/>
          <w:lang w:eastAsia="x-none"/>
        </w:rPr>
        <w:t>os</w:t>
      </w:r>
      <w:r w:rsidR="00B96ED3">
        <w:rPr>
          <w:rFonts w:ascii="Times New Roman" w:eastAsia="Times New Roman" w:hAnsi="Times New Roman" w:cs="Times New Roman"/>
          <w:iCs/>
          <w:sz w:val="24"/>
          <w:szCs w:val="24"/>
          <w:lang w:eastAsia="x-none"/>
        </w:rPr>
        <w:t>,</w:t>
      </w:r>
      <w:r w:rsidR="008A4C6C">
        <w:rPr>
          <w:rFonts w:ascii="Times New Roman" w:eastAsia="Times New Roman" w:hAnsi="Times New Roman" w:cs="Times New Roman"/>
          <w:iCs/>
          <w:sz w:val="24"/>
          <w:szCs w:val="24"/>
          <w:lang w:eastAsia="x-none"/>
        </w:rPr>
        <w:t xml:space="preserve"> įskaitant palaikymo ir aptarnavimo </w:t>
      </w:r>
      <w:r w:rsidR="00B96ED3">
        <w:rPr>
          <w:rFonts w:ascii="Times New Roman" w:eastAsia="Times New Roman" w:hAnsi="Times New Roman" w:cs="Times New Roman"/>
          <w:iCs/>
          <w:sz w:val="24"/>
          <w:szCs w:val="24"/>
          <w:lang w:eastAsia="x-none"/>
        </w:rPr>
        <w:t>paslaugas</w:t>
      </w:r>
      <w:r w:rsidR="001002CC">
        <w:rPr>
          <w:rFonts w:ascii="Times New Roman" w:eastAsia="Times New Roman" w:hAnsi="Times New Roman" w:cs="Times New Roman"/>
          <w:iCs/>
          <w:sz w:val="24"/>
          <w:szCs w:val="24"/>
          <w:lang w:eastAsia="x-none"/>
        </w:rPr>
        <w:t>, atitinkančius šios sutarties priedą Nr. 2 „Techninė specifikacija“.</w:t>
      </w:r>
      <w:r w:rsidR="00951C69">
        <w:rPr>
          <w:rFonts w:ascii="Times New Roman" w:eastAsia="Times New Roman" w:hAnsi="Times New Roman" w:cs="Times New Roman"/>
          <w:iCs/>
          <w:sz w:val="24"/>
          <w:szCs w:val="24"/>
          <w:lang w:eastAsia="x-none"/>
        </w:rPr>
        <w:t xml:space="preserve"> (toliau – Prekės)</w:t>
      </w:r>
      <w:r w:rsidR="008A4C6C">
        <w:rPr>
          <w:rFonts w:ascii="Times New Roman" w:eastAsia="Times New Roman" w:hAnsi="Times New Roman" w:cs="Times New Roman"/>
          <w:iCs/>
          <w:sz w:val="24"/>
          <w:szCs w:val="24"/>
          <w:lang w:eastAsia="x-none"/>
        </w:rPr>
        <w:t>.</w:t>
      </w:r>
    </w:p>
    <w:p w14:paraId="07F65094" w14:textId="152E7619" w:rsidR="00EA0A44" w:rsidRPr="003E1AFB" w:rsidRDefault="00EA0A44" w:rsidP="00EA0A44">
      <w:pPr>
        <w:spacing w:after="0" w:line="240" w:lineRule="auto"/>
        <w:ind w:firstLine="1134"/>
        <w:jc w:val="both"/>
        <w:rPr>
          <w:rFonts w:ascii="Times New Roman" w:eastAsia="Calibri" w:hAnsi="Times New Roman" w:cs="Times New Roman"/>
          <w:sz w:val="24"/>
          <w:szCs w:val="24"/>
        </w:rPr>
      </w:pPr>
      <w:r w:rsidRPr="00EA0A44">
        <w:rPr>
          <w:rFonts w:ascii="Times New Roman" w:hAnsi="Times New Roman" w:cs="Times New Roman"/>
          <w:sz w:val="24"/>
          <w:szCs w:val="24"/>
        </w:rPr>
        <w:t xml:space="preserve">1.2. </w:t>
      </w:r>
      <w:r w:rsidR="008A4C6C">
        <w:rPr>
          <w:rFonts w:ascii="Times New Roman" w:eastAsia="Calibri" w:hAnsi="Times New Roman" w:cs="Times New Roman"/>
          <w:sz w:val="24"/>
          <w:szCs w:val="24"/>
        </w:rPr>
        <w:t>Tiekėjas įsipareigoja Sutartyje nustatytomis sąlygomis ir tvarka perduoti Pirkėjui</w:t>
      </w:r>
      <w:r w:rsidRPr="00EA0A44">
        <w:rPr>
          <w:rFonts w:ascii="Times New Roman" w:eastAsia="Calibri" w:hAnsi="Times New Roman" w:cs="Times New Roman"/>
          <w:sz w:val="24"/>
          <w:szCs w:val="24"/>
        </w:rPr>
        <w:t xml:space="preserve"> </w:t>
      </w:r>
      <w:r w:rsidR="008A4C6C">
        <w:rPr>
          <w:rFonts w:ascii="Times New Roman" w:eastAsia="Calibri" w:hAnsi="Times New Roman" w:cs="Times New Roman"/>
          <w:sz w:val="24"/>
          <w:szCs w:val="24"/>
        </w:rPr>
        <w:t>Prekes, atitinkančias Sutartyje nustatytus reikalavimus, o Pirkėjas įsipareigoja priimti Sutarties sąlygas atitinkančias ir tinkamai patiektas Prekes bei sumokėti Tiekėjui Sutartyje nurodytą kainą Sutartyje nustatytomis sąlygomis ir tvarka.</w:t>
      </w:r>
    </w:p>
    <w:p w14:paraId="63D84049" w14:textId="77777777" w:rsidR="00EA0A44" w:rsidRPr="00C92C61" w:rsidRDefault="00EA0A44" w:rsidP="00EA0A44">
      <w:pPr>
        <w:spacing w:after="0" w:line="240" w:lineRule="auto"/>
        <w:ind w:firstLine="1134"/>
        <w:jc w:val="both"/>
        <w:rPr>
          <w:rFonts w:ascii="Times New Roman" w:eastAsia="Calibri" w:hAnsi="Times New Roman" w:cs="Times New Roman"/>
          <w:color w:val="EE0000"/>
          <w:sz w:val="20"/>
          <w:szCs w:val="20"/>
        </w:rPr>
      </w:pPr>
    </w:p>
    <w:p w14:paraId="3AAD5C06" w14:textId="186A1CBB" w:rsidR="00EA0A44" w:rsidRPr="00D9412D" w:rsidRDefault="00EA0A44" w:rsidP="00EA0A44">
      <w:pPr>
        <w:pStyle w:val="Sraopastraipa"/>
        <w:numPr>
          <w:ilvl w:val="0"/>
          <w:numId w:val="9"/>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t>DARBŲ ATLIKIMO TERMINAI</w:t>
      </w:r>
    </w:p>
    <w:p w14:paraId="6A98FBF8" w14:textId="77777777" w:rsidR="00EA0A44" w:rsidRPr="00C92C61" w:rsidRDefault="00EA0A44" w:rsidP="00EA0A44">
      <w:pPr>
        <w:spacing w:after="0" w:line="240" w:lineRule="auto"/>
        <w:jc w:val="center"/>
        <w:rPr>
          <w:rFonts w:ascii="Times New Roman" w:hAnsi="Times New Roman" w:cs="Times New Roman"/>
          <w:sz w:val="20"/>
          <w:szCs w:val="20"/>
        </w:rPr>
      </w:pPr>
    </w:p>
    <w:p w14:paraId="6066AF76" w14:textId="77777777" w:rsidR="001A5A2D" w:rsidRDefault="001A5A2D" w:rsidP="001A5A2D">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2.1. </w:t>
      </w:r>
      <w:r w:rsidR="00067B5B" w:rsidRPr="00E55160">
        <w:rPr>
          <w:rFonts w:ascii="Times New Roman" w:hAnsi="Times New Roman" w:cs="Times New Roman"/>
          <w:sz w:val="24"/>
          <w:szCs w:val="24"/>
        </w:rPr>
        <w:t xml:space="preserve">Tiekėjas Prekes (visą Prekių kiekį) įsipareigoja pristatyti </w:t>
      </w:r>
      <w:r w:rsidR="005C2ED6" w:rsidRPr="00E55160">
        <w:rPr>
          <w:rFonts w:ascii="Times New Roman" w:hAnsi="Times New Roman" w:cs="Times New Roman"/>
          <w:sz w:val="24"/>
          <w:szCs w:val="24"/>
        </w:rPr>
        <w:t xml:space="preserve"> ir sumontuoti </w:t>
      </w:r>
      <w:r w:rsidR="00067B5B" w:rsidRPr="00E55160">
        <w:rPr>
          <w:rFonts w:ascii="Times New Roman" w:hAnsi="Times New Roman" w:cs="Times New Roman"/>
          <w:sz w:val="24"/>
          <w:szCs w:val="24"/>
        </w:rPr>
        <w:t>ne vėliau kaip per 6 mėnesius nuo Sutarties įsigaliojimo dienos šiuo adresu: Vilniaus g. 34, Skuodas.</w:t>
      </w:r>
    </w:p>
    <w:p w14:paraId="24890710" w14:textId="07BAC0D2" w:rsidR="00E55160" w:rsidRPr="001A5A2D" w:rsidRDefault="001A5A2D" w:rsidP="001A5A2D">
      <w:pPr>
        <w:pStyle w:val="Sraopastraipa"/>
        <w:spacing w:after="0" w:line="240" w:lineRule="auto"/>
        <w:ind w:left="0" w:firstLine="1134"/>
        <w:jc w:val="both"/>
        <w:rPr>
          <w:rFonts w:ascii="Times New Roman" w:hAnsi="Times New Roman" w:cs="Times New Roman"/>
          <w:sz w:val="24"/>
          <w:szCs w:val="24"/>
        </w:rPr>
      </w:pPr>
      <w:r w:rsidRPr="001A5A2D">
        <w:rPr>
          <w:rFonts w:ascii="Times New Roman" w:hAnsi="Times New Roman" w:cs="Times New Roman"/>
          <w:sz w:val="24"/>
          <w:szCs w:val="24"/>
        </w:rPr>
        <w:t xml:space="preserve">2.2. </w:t>
      </w:r>
      <w:r w:rsidR="00E55160" w:rsidRPr="001A5A2D">
        <w:rPr>
          <w:rFonts w:ascii="Times New Roman" w:hAnsi="Times New Roman" w:cs="Times New Roman"/>
          <w:sz w:val="24"/>
          <w:szCs w:val="24"/>
        </w:rPr>
        <w:t>Tiekėjas teikia programinio sprendimo paslaugą, apimančią programinę įrangą ir jos veikimui reikalingą infrastruktūrą, užtikrinant nepertraukiama sistemos veikimą (įskaitant programinę įrangą ir ryšio paslaugas), bei jos palaikymą ir aptarnavimą 2</w:t>
      </w:r>
      <w:r w:rsidR="00E2405D">
        <w:rPr>
          <w:rFonts w:ascii="Times New Roman" w:hAnsi="Times New Roman" w:cs="Times New Roman"/>
          <w:sz w:val="24"/>
          <w:szCs w:val="24"/>
        </w:rPr>
        <w:t>4</w:t>
      </w:r>
      <w:r w:rsidR="00E55160" w:rsidRPr="001A5A2D">
        <w:rPr>
          <w:rFonts w:ascii="Times New Roman" w:hAnsi="Times New Roman" w:cs="Times New Roman"/>
          <w:sz w:val="24"/>
          <w:szCs w:val="24"/>
        </w:rPr>
        <w:t xml:space="preserve"> (dv</w:t>
      </w:r>
      <w:r w:rsidR="00E2405D">
        <w:rPr>
          <w:rFonts w:ascii="Times New Roman" w:hAnsi="Times New Roman" w:cs="Times New Roman"/>
          <w:sz w:val="24"/>
          <w:szCs w:val="24"/>
        </w:rPr>
        <w:t>idešimt keturis</w:t>
      </w:r>
      <w:r w:rsidR="00E55160" w:rsidRPr="001A5A2D">
        <w:rPr>
          <w:rFonts w:ascii="Times New Roman" w:hAnsi="Times New Roman" w:cs="Times New Roman"/>
          <w:sz w:val="24"/>
          <w:szCs w:val="24"/>
        </w:rPr>
        <w:t>) m</w:t>
      </w:r>
      <w:r w:rsidR="00E2405D">
        <w:rPr>
          <w:rFonts w:ascii="Times New Roman" w:hAnsi="Times New Roman" w:cs="Times New Roman"/>
          <w:sz w:val="24"/>
          <w:szCs w:val="24"/>
        </w:rPr>
        <w:t>ėnesius</w:t>
      </w:r>
      <w:r w:rsidR="00E55160" w:rsidRPr="001A5A2D">
        <w:rPr>
          <w:rFonts w:ascii="Times New Roman" w:hAnsi="Times New Roman" w:cs="Times New Roman"/>
          <w:sz w:val="24"/>
          <w:szCs w:val="24"/>
        </w:rPr>
        <w:t>.</w:t>
      </w:r>
    </w:p>
    <w:p w14:paraId="0FCE26A7" w14:textId="6A516E1A" w:rsidR="00D775D3" w:rsidRPr="001A5A2D" w:rsidRDefault="00D775D3" w:rsidP="00D775D3">
      <w:pPr>
        <w:spacing w:after="0" w:line="240" w:lineRule="auto"/>
        <w:ind w:firstLine="1134"/>
        <w:jc w:val="both"/>
        <w:rPr>
          <w:rFonts w:ascii="Times New Roman" w:hAnsi="Times New Roman" w:cs="Times New Roman"/>
          <w:bCs/>
          <w:sz w:val="24"/>
          <w:szCs w:val="24"/>
          <w:lang w:eastAsia="lt-LT"/>
        </w:rPr>
      </w:pPr>
      <w:r w:rsidRPr="001A5A2D">
        <w:rPr>
          <w:rFonts w:ascii="Times New Roman" w:hAnsi="Times New Roman" w:cs="Times New Roman"/>
          <w:bCs/>
          <w:sz w:val="24"/>
          <w:szCs w:val="24"/>
          <w:lang w:eastAsia="lt-LT"/>
        </w:rPr>
        <w:t>2.</w:t>
      </w:r>
      <w:r w:rsidR="001A5A2D" w:rsidRPr="001A5A2D">
        <w:rPr>
          <w:rFonts w:ascii="Times New Roman" w:hAnsi="Times New Roman" w:cs="Times New Roman"/>
          <w:bCs/>
          <w:sz w:val="24"/>
          <w:szCs w:val="24"/>
          <w:lang w:eastAsia="lt-LT"/>
        </w:rPr>
        <w:t>3</w:t>
      </w:r>
      <w:r w:rsidRPr="001A5A2D">
        <w:rPr>
          <w:rFonts w:ascii="Times New Roman" w:hAnsi="Times New Roman" w:cs="Times New Roman"/>
          <w:bCs/>
          <w:sz w:val="24"/>
          <w:szCs w:val="24"/>
          <w:lang w:eastAsia="lt-LT"/>
        </w:rPr>
        <w:t xml:space="preserve">. </w:t>
      </w:r>
      <w:r w:rsidR="005B6F97" w:rsidRPr="001A5A2D">
        <w:rPr>
          <w:rFonts w:ascii="Times New Roman" w:hAnsi="Times New Roman" w:cs="Times New Roman"/>
          <w:bCs/>
          <w:sz w:val="24"/>
          <w:szCs w:val="24"/>
          <w:lang w:eastAsia="lt-LT"/>
        </w:rPr>
        <w:t>Tiekėjas</w:t>
      </w:r>
      <w:r w:rsidRPr="001A5A2D">
        <w:rPr>
          <w:rFonts w:ascii="Times New Roman" w:hAnsi="Times New Roman" w:cs="Times New Roman"/>
          <w:bCs/>
          <w:sz w:val="24"/>
          <w:szCs w:val="24"/>
          <w:lang w:eastAsia="lt-LT"/>
        </w:rPr>
        <w:t xml:space="preserve"> per 5 darbo dienas nuo sutarties įsigaliojimo dienos</w:t>
      </w:r>
      <w:r w:rsidR="005B6F97" w:rsidRPr="001A5A2D">
        <w:rPr>
          <w:rFonts w:ascii="Times New Roman" w:hAnsi="Times New Roman" w:cs="Times New Roman"/>
          <w:bCs/>
          <w:sz w:val="24"/>
          <w:szCs w:val="24"/>
          <w:lang w:eastAsia="lt-LT"/>
        </w:rPr>
        <w:t xml:space="preserve"> privalo suderinti Prekių montavimo vietą.</w:t>
      </w:r>
    </w:p>
    <w:p w14:paraId="67F1A945" w14:textId="0880D143" w:rsidR="00D775D3" w:rsidRDefault="00D775D3" w:rsidP="00D775D3">
      <w:pPr>
        <w:spacing w:after="0" w:line="240" w:lineRule="auto"/>
        <w:ind w:firstLine="1134"/>
        <w:jc w:val="both"/>
        <w:rPr>
          <w:rFonts w:ascii="Times New Roman" w:eastAsia="Times New Roman" w:hAnsi="Times New Roman" w:cs="Times New Roman"/>
          <w:sz w:val="24"/>
          <w:szCs w:val="24"/>
        </w:rPr>
      </w:pPr>
      <w:r w:rsidRPr="00D775D3">
        <w:rPr>
          <w:rFonts w:ascii="Times New Roman" w:hAnsi="Times New Roman" w:cs="Times New Roman"/>
          <w:bCs/>
          <w:sz w:val="24"/>
          <w:szCs w:val="24"/>
          <w:lang w:eastAsia="lt-LT"/>
        </w:rPr>
        <w:t>2.</w:t>
      </w:r>
      <w:r w:rsidR="00B743C0">
        <w:rPr>
          <w:rFonts w:ascii="Times New Roman" w:hAnsi="Times New Roman" w:cs="Times New Roman"/>
          <w:bCs/>
          <w:sz w:val="24"/>
          <w:szCs w:val="24"/>
          <w:lang w:eastAsia="lt-LT"/>
        </w:rPr>
        <w:t>4</w:t>
      </w:r>
      <w:r w:rsidRPr="00D775D3">
        <w:rPr>
          <w:rFonts w:ascii="Times New Roman" w:hAnsi="Times New Roman" w:cs="Times New Roman"/>
          <w:bCs/>
          <w:sz w:val="24"/>
          <w:szCs w:val="24"/>
          <w:lang w:eastAsia="lt-LT"/>
        </w:rPr>
        <w:t xml:space="preserve">. </w:t>
      </w:r>
      <w:r w:rsidR="00DE775E">
        <w:rPr>
          <w:rFonts w:ascii="Times New Roman" w:eastAsia="Times New Roman" w:hAnsi="Times New Roman" w:cs="Times New Roman"/>
          <w:sz w:val="24"/>
          <w:szCs w:val="24"/>
        </w:rPr>
        <w:t>Prekių tiekimas laikomas užbaigtu, kai yra įvykdytos visos šios sąlygos:</w:t>
      </w:r>
    </w:p>
    <w:p w14:paraId="01F97EB2" w14:textId="78B6D90B" w:rsidR="000F09A0" w:rsidRDefault="009B4941" w:rsidP="000F09A0">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743C0">
        <w:rPr>
          <w:rFonts w:ascii="Times New Roman" w:eastAsia="Times New Roman" w:hAnsi="Times New Roman" w:cs="Times New Roman"/>
          <w:sz w:val="24"/>
          <w:szCs w:val="24"/>
        </w:rPr>
        <w:t>4</w:t>
      </w:r>
      <w:r>
        <w:rPr>
          <w:rFonts w:ascii="Times New Roman" w:eastAsia="Times New Roman" w:hAnsi="Times New Roman" w:cs="Times New Roman"/>
          <w:sz w:val="24"/>
          <w:szCs w:val="24"/>
        </w:rPr>
        <w:t>.1. Tiekėjas pristatė ir perdavė Pirkėjui elektroninės keleivių informavimo sistemos techninė įrangą su montavimo paslauga bei įdiegė programinį sprendimą, kaip numatyta Sutarties 1.1 punkte ir jos priede Nr. 2 „Techninė specifikacija“. Šalys patvirtinta, kad prekių pristatymas ir perdavimas yra visiškai užbaigtas</w:t>
      </w:r>
      <w:r w:rsidR="001D7124">
        <w:rPr>
          <w:rFonts w:ascii="Times New Roman" w:eastAsia="Times New Roman" w:hAnsi="Times New Roman" w:cs="Times New Roman"/>
          <w:sz w:val="24"/>
          <w:szCs w:val="24"/>
        </w:rPr>
        <w:t xml:space="preserve">, pasirašant priėmimo-perdavimo aktą. </w:t>
      </w:r>
    </w:p>
    <w:p w14:paraId="64E664F6" w14:textId="4FA43007" w:rsidR="00DE775E" w:rsidRDefault="00DE775E" w:rsidP="00D775D3">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743C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.2. </w:t>
      </w:r>
      <w:r w:rsidRPr="00DE775E">
        <w:rPr>
          <w:rFonts w:ascii="Times New Roman" w:eastAsia="Times New Roman" w:hAnsi="Times New Roman" w:cs="Times New Roman"/>
          <w:sz w:val="24"/>
          <w:szCs w:val="24"/>
        </w:rPr>
        <w:t xml:space="preserve">Tiekėjas perdavė Pirkėjui visą reikalingą dokumentaciją, įskaitant naudojimo instrukcijas, </w:t>
      </w:r>
      <w:r w:rsidR="00A7322D" w:rsidRPr="00A7322D">
        <w:rPr>
          <w:rFonts w:ascii="Times New Roman" w:eastAsia="Times New Roman" w:hAnsi="Times New Roman" w:cs="Times New Roman"/>
          <w:sz w:val="24"/>
          <w:szCs w:val="24"/>
        </w:rPr>
        <w:t>aprašymus.</w:t>
      </w:r>
    </w:p>
    <w:p w14:paraId="165897D2" w14:textId="37B5034A" w:rsidR="00DE775E" w:rsidRPr="00DE775E" w:rsidRDefault="00DE775E" w:rsidP="00DE775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743C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.3. </w:t>
      </w:r>
      <w:r w:rsidRPr="00DE775E">
        <w:rPr>
          <w:rFonts w:ascii="Times New Roman" w:eastAsia="Times New Roman" w:hAnsi="Times New Roman" w:cs="Times New Roman"/>
          <w:sz w:val="24"/>
          <w:szCs w:val="24"/>
        </w:rPr>
        <w:t>Tiekėjas apmokė Pirkėjo personalą, kaip naudoti Prekes (jeigu to reikalaujama);</w:t>
      </w:r>
    </w:p>
    <w:p w14:paraId="1E453B99" w14:textId="5FF9608A" w:rsidR="000F09A0" w:rsidRDefault="00DE775E" w:rsidP="000F09A0">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E493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0F09A0">
        <w:rPr>
          <w:rFonts w:ascii="Times New Roman" w:eastAsia="Times New Roman" w:hAnsi="Times New Roman" w:cs="Times New Roman"/>
          <w:sz w:val="24"/>
          <w:szCs w:val="24"/>
        </w:rPr>
        <w:t>Pasiraš</w:t>
      </w:r>
      <w:r w:rsidR="002E4930">
        <w:rPr>
          <w:rFonts w:ascii="Times New Roman" w:eastAsia="Times New Roman" w:hAnsi="Times New Roman" w:cs="Times New Roman"/>
          <w:sz w:val="24"/>
          <w:szCs w:val="24"/>
        </w:rPr>
        <w:t>ant</w:t>
      </w:r>
      <w:r w:rsidR="000F09A0">
        <w:rPr>
          <w:rFonts w:ascii="Times New Roman" w:eastAsia="Times New Roman" w:hAnsi="Times New Roman" w:cs="Times New Roman"/>
          <w:sz w:val="24"/>
          <w:szCs w:val="24"/>
        </w:rPr>
        <w:t xml:space="preserve"> prekių perdavimo-priėmimo aktą (arba ne vėliau kaip per 5 darbo dienas po montavimo paslaugų suteikimo), Tiekėjas, Perkančiajam subjektui pareikalavus, privalo pateikti atliekų perdavimą atliekų tvarkytojams patvirtinančius dokumentus (pvz., atliekų perdavimo-priėmimo aktą, pažymą, arba deklaraciją, deklaraciją iš GPAIS sistemos arba kit</w:t>
      </w:r>
      <w:r w:rsidR="00ED5E5B">
        <w:rPr>
          <w:rFonts w:ascii="Times New Roman" w:eastAsia="Times New Roman" w:hAnsi="Times New Roman" w:cs="Times New Roman"/>
          <w:sz w:val="24"/>
          <w:szCs w:val="24"/>
        </w:rPr>
        <w:t>us</w:t>
      </w:r>
      <w:r w:rsidR="000F09A0">
        <w:rPr>
          <w:rFonts w:ascii="Times New Roman" w:eastAsia="Times New Roman" w:hAnsi="Times New Roman" w:cs="Times New Roman"/>
          <w:sz w:val="24"/>
          <w:szCs w:val="24"/>
        </w:rPr>
        <w:t xml:space="preserve"> lygiaver</w:t>
      </w:r>
      <w:r w:rsidR="00ED5E5B">
        <w:rPr>
          <w:rFonts w:ascii="Times New Roman" w:eastAsia="Times New Roman" w:hAnsi="Times New Roman" w:cs="Times New Roman"/>
          <w:sz w:val="24"/>
          <w:szCs w:val="24"/>
        </w:rPr>
        <w:t>čius</w:t>
      </w:r>
      <w:r w:rsidR="000F09A0">
        <w:rPr>
          <w:rFonts w:ascii="Times New Roman" w:eastAsia="Times New Roman" w:hAnsi="Times New Roman" w:cs="Times New Roman"/>
          <w:sz w:val="24"/>
          <w:szCs w:val="24"/>
        </w:rPr>
        <w:t xml:space="preserve"> dokument</w:t>
      </w:r>
      <w:r w:rsidR="00ED5E5B">
        <w:rPr>
          <w:rFonts w:ascii="Times New Roman" w:eastAsia="Times New Roman" w:hAnsi="Times New Roman" w:cs="Times New Roman"/>
          <w:sz w:val="24"/>
          <w:szCs w:val="24"/>
        </w:rPr>
        <w:t>us</w:t>
      </w:r>
      <w:r w:rsidR="000F09A0">
        <w:rPr>
          <w:rFonts w:ascii="Times New Roman" w:eastAsia="Times New Roman" w:hAnsi="Times New Roman" w:cs="Times New Roman"/>
          <w:sz w:val="24"/>
          <w:szCs w:val="24"/>
        </w:rPr>
        <w:t>).</w:t>
      </w:r>
    </w:p>
    <w:p w14:paraId="2FA64C13" w14:textId="4764600B" w:rsidR="00721F5D" w:rsidRDefault="00721F5D" w:rsidP="00721F5D">
      <w:pPr>
        <w:spacing w:after="0" w:line="240" w:lineRule="auto"/>
        <w:ind w:firstLine="1134"/>
        <w:jc w:val="both"/>
        <w:rPr>
          <w:rFonts w:ascii="Times New Roman" w:eastAsia="Times New Roman" w:hAnsi="Times New Roman" w:cs="Times New Roman"/>
          <w:sz w:val="24"/>
          <w:szCs w:val="24"/>
        </w:rPr>
      </w:pPr>
      <w:r w:rsidRPr="00721F5D">
        <w:rPr>
          <w:rFonts w:ascii="Times New Roman" w:eastAsia="Times New Roman" w:hAnsi="Times New Roman" w:cs="Times New Roman"/>
          <w:sz w:val="24"/>
          <w:szCs w:val="24"/>
        </w:rPr>
        <w:t>2.</w:t>
      </w:r>
      <w:r w:rsidR="002E493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Tiekėjas įsipareigoja 24 (dvidešimt keturis) mėnesius nuo </w:t>
      </w:r>
      <w:r w:rsidR="00B362FC">
        <w:rPr>
          <w:rFonts w:ascii="Times New Roman" w:eastAsia="Times New Roman" w:hAnsi="Times New Roman" w:cs="Times New Roman"/>
          <w:sz w:val="24"/>
          <w:szCs w:val="24"/>
        </w:rPr>
        <w:t>Prekių perdavimo-priėmimo akto pasirašymo dienos teikti programinio sprendimo palaikymo ir aptarnavimo paslaugas. Programinio sprendimo palaikymo ir aptarnavimo paslaugos apima:</w:t>
      </w:r>
    </w:p>
    <w:p w14:paraId="3DDE9330" w14:textId="77777777" w:rsidR="00BF1391" w:rsidRDefault="00BF1391" w:rsidP="00BF1391">
      <w:pPr>
        <w:spacing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rPr>
        <w:t xml:space="preserve">2.6.1. </w:t>
      </w:r>
      <w:r>
        <w:rPr>
          <w:rFonts w:ascii="Times New Roman" w:hAnsi="Times New Roman" w:cs="Times New Roman"/>
          <w:sz w:val="24"/>
          <w:szCs w:val="24"/>
        </w:rPr>
        <w:t>programinės įrangos klaidų diagnostiką ir šalinimą;</w:t>
      </w:r>
    </w:p>
    <w:p w14:paraId="1EC170A1" w14:textId="4F206E8E" w:rsidR="00BF1391" w:rsidRDefault="00BF1391" w:rsidP="00BF139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2.6.2. saugumo ir funkcinių atnaujinimų diegimą;</w:t>
      </w:r>
    </w:p>
    <w:p w14:paraId="7E0AA24E" w14:textId="2B26C17F" w:rsidR="00BF1391" w:rsidRDefault="00BF1391" w:rsidP="00BF139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2.6.3. konsultaciją naudotojams tiekimą;</w:t>
      </w:r>
    </w:p>
    <w:p w14:paraId="2DC0C94A" w14:textId="62E39A23" w:rsidR="00B362FC" w:rsidRPr="00C92C61" w:rsidRDefault="00BF1391" w:rsidP="00C92C6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2.6.4. sistemos veikimo stebėseną ir sutrikimų šalinimą.</w:t>
      </w:r>
    </w:p>
    <w:p w14:paraId="1FE3FFFF" w14:textId="1278E9E6" w:rsidR="00D775D3" w:rsidRPr="00D9412D" w:rsidRDefault="00D775D3" w:rsidP="00D775D3">
      <w:pPr>
        <w:pStyle w:val="Sraopastraipa"/>
        <w:numPr>
          <w:ilvl w:val="0"/>
          <w:numId w:val="9"/>
        </w:numPr>
        <w:spacing w:after="0" w:line="240" w:lineRule="auto"/>
        <w:jc w:val="center"/>
        <w:rPr>
          <w:rFonts w:ascii="Times New Roman" w:hAnsi="Times New Roman" w:cs="Times New Roman"/>
          <w:b/>
          <w:sz w:val="24"/>
          <w:szCs w:val="24"/>
          <w:lang w:eastAsia="lt-LT"/>
        </w:rPr>
      </w:pPr>
      <w:r w:rsidRPr="00D9412D">
        <w:rPr>
          <w:rFonts w:ascii="Times New Roman" w:hAnsi="Times New Roman" w:cs="Times New Roman"/>
          <w:b/>
          <w:sz w:val="24"/>
          <w:szCs w:val="24"/>
          <w:lang w:eastAsia="lt-LT"/>
        </w:rPr>
        <w:lastRenderedPageBreak/>
        <w:t>SUTARTIES KAINA</w:t>
      </w:r>
      <w:r w:rsidR="006B13BB" w:rsidRPr="00D9412D">
        <w:rPr>
          <w:rFonts w:ascii="Times New Roman" w:hAnsi="Times New Roman" w:cs="Times New Roman"/>
          <w:b/>
          <w:sz w:val="24"/>
          <w:szCs w:val="24"/>
          <w:lang w:eastAsia="lt-LT"/>
        </w:rPr>
        <w:t xml:space="preserve"> IR MOKĖJIMO SĄLYGOS</w:t>
      </w:r>
    </w:p>
    <w:p w14:paraId="39CCD989" w14:textId="77777777" w:rsidR="00D775D3" w:rsidRPr="006259A0" w:rsidRDefault="00D775D3" w:rsidP="006B13BB">
      <w:pPr>
        <w:spacing w:after="0" w:line="240" w:lineRule="auto"/>
        <w:jc w:val="center"/>
        <w:rPr>
          <w:rFonts w:ascii="Times New Roman" w:hAnsi="Times New Roman" w:cs="Times New Roman"/>
          <w:bCs/>
          <w:sz w:val="24"/>
          <w:szCs w:val="24"/>
          <w:lang w:eastAsia="lt-LT"/>
        </w:rPr>
      </w:pPr>
    </w:p>
    <w:p w14:paraId="19852258" w14:textId="77777777" w:rsidR="00B362FC" w:rsidRDefault="00336616" w:rsidP="00B362FC">
      <w:pPr>
        <w:spacing w:after="0" w:line="240" w:lineRule="auto"/>
        <w:ind w:left="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3.1. Pradinė Sutarties vertė _______________ Eur be PVM.</w:t>
      </w:r>
    </w:p>
    <w:p w14:paraId="2C3C7FD0" w14:textId="396352F0" w:rsidR="00336616" w:rsidRPr="00336616" w:rsidRDefault="00336616" w:rsidP="00E00AF1">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3.2. Sutarties kaina ________________ Eur be PVM; PVM - _____</w:t>
      </w:r>
      <w:r w:rsidR="00B362FC">
        <w:rPr>
          <w:rFonts w:ascii="Times New Roman" w:hAnsi="Times New Roman" w:cs="Times New Roman"/>
          <w:bCs/>
          <w:sz w:val="24"/>
          <w:szCs w:val="24"/>
          <w:lang w:eastAsia="lt-LT"/>
        </w:rPr>
        <w:t>_____</w:t>
      </w:r>
      <w:r>
        <w:rPr>
          <w:rFonts w:ascii="Times New Roman" w:hAnsi="Times New Roman" w:cs="Times New Roman"/>
          <w:bCs/>
          <w:sz w:val="24"/>
          <w:szCs w:val="24"/>
          <w:lang w:eastAsia="lt-LT"/>
        </w:rPr>
        <w:t>_______ Eur; _____________ Eur su PVM.</w:t>
      </w:r>
    </w:p>
    <w:p w14:paraId="02928B03" w14:textId="3906A3B4" w:rsidR="00D775D3" w:rsidRDefault="00D775D3" w:rsidP="006B13BB">
      <w:pPr>
        <w:spacing w:after="0" w:line="240" w:lineRule="auto"/>
        <w:ind w:firstLine="1134"/>
        <w:jc w:val="both"/>
        <w:rPr>
          <w:rFonts w:ascii="Times New Roman" w:eastAsia="Lucida Sans Unicode" w:hAnsi="Times New Roman" w:cs="Times New Roman"/>
          <w:color w:val="000000"/>
          <w:kern w:val="1"/>
          <w:sz w:val="24"/>
          <w:szCs w:val="24"/>
          <w:lang w:bidi="lt-LT"/>
        </w:rPr>
      </w:pPr>
      <w:r w:rsidRPr="00D775D3">
        <w:rPr>
          <w:rFonts w:ascii="Times New Roman" w:hAnsi="Times New Roman" w:cs="Times New Roman"/>
          <w:sz w:val="24"/>
          <w:szCs w:val="24"/>
        </w:rPr>
        <w:t>3.</w:t>
      </w:r>
      <w:r w:rsidR="00336616">
        <w:rPr>
          <w:rFonts w:ascii="Times New Roman" w:hAnsi="Times New Roman" w:cs="Times New Roman"/>
          <w:sz w:val="24"/>
          <w:szCs w:val="24"/>
        </w:rPr>
        <w:t>3</w:t>
      </w:r>
      <w:r w:rsidRPr="00D775D3">
        <w:rPr>
          <w:rFonts w:ascii="Times New Roman" w:hAnsi="Times New Roman" w:cs="Times New Roman"/>
          <w:sz w:val="24"/>
          <w:szCs w:val="24"/>
        </w:rPr>
        <w:t xml:space="preserve">. Už šią </w:t>
      </w:r>
      <w:r w:rsidRPr="00D775D3">
        <w:rPr>
          <w:rFonts w:ascii="Times New Roman" w:eastAsia="Lucida Sans Unicode" w:hAnsi="Times New Roman" w:cs="Times New Roman"/>
          <w:color w:val="000000"/>
          <w:kern w:val="1"/>
          <w:sz w:val="24"/>
          <w:szCs w:val="24"/>
          <w:lang w:bidi="lt-LT"/>
        </w:rPr>
        <w:t xml:space="preserve">kainą </w:t>
      </w:r>
      <w:r w:rsidR="00951C69">
        <w:rPr>
          <w:rFonts w:ascii="Times New Roman" w:eastAsia="Lucida Sans Unicode" w:hAnsi="Times New Roman" w:cs="Times New Roman"/>
          <w:color w:val="000000"/>
          <w:kern w:val="1"/>
          <w:sz w:val="24"/>
          <w:szCs w:val="24"/>
          <w:lang w:bidi="lt-LT"/>
        </w:rPr>
        <w:t>Tiekėjas</w:t>
      </w:r>
      <w:r w:rsidRPr="00D775D3">
        <w:rPr>
          <w:rFonts w:ascii="Times New Roman" w:eastAsia="Lucida Sans Unicode" w:hAnsi="Times New Roman" w:cs="Times New Roman"/>
          <w:color w:val="000000"/>
          <w:kern w:val="1"/>
          <w:sz w:val="24"/>
          <w:szCs w:val="24"/>
          <w:lang w:bidi="lt-LT"/>
        </w:rPr>
        <w:t xml:space="preserve"> įsipareigoja </w:t>
      </w:r>
      <w:r w:rsidR="00951C69">
        <w:rPr>
          <w:rFonts w:ascii="Times New Roman" w:eastAsia="Lucida Sans Unicode" w:hAnsi="Times New Roman" w:cs="Times New Roman"/>
          <w:color w:val="000000"/>
          <w:kern w:val="1"/>
          <w:sz w:val="24"/>
          <w:szCs w:val="24"/>
          <w:lang w:bidi="lt-LT"/>
        </w:rPr>
        <w:t>tiekti Prekes</w:t>
      </w:r>
      <w:r w:rsidRPr="00D775D3">
        <w:rPr>
          <w:rFonts w:ascii="Times New Roman" w:eastAsia="Lucida Sans Unicode" w:hAnsi="Times New Roman" w:cs="Times New Roman"/>
          <w:color w:val="000000"/>
          <w:kern w:val="1"/>
          <w:sz w:val="24"/>
          <w:szCs w:val="24"/>
          <w:lang w:bidi="lt-LT"/>
        </w:rPr>
        <w:t>, numatyt</w:t>
      </w:r>
      <w:r w:rsidR="00BB5013">
        <w:rPr>
          <w:rFonts w:ascii="Times New Roman" w:eastAsia="Lucida Sans Unicode" w:hAnsi="Times New Roman" w:cs="Times New Roman"/>
          <w:color w:val="000000"/>
          <w:kern w:val="1"/>
          <w:sz w:val="24"/>
          <w:szCs w:val="24"/>
          <w:lang w:bidi="lt-LT"/>
        </w:rPr>
        <w:t>a</w:t>
      </w:r>
      <w:r w:rsidRPr="00D775D3">
        <w:rPr>
          <w:rFonts w:ascii="Times New Roman" w:eastAsia="Lucida Sans Unicode" w:hAnsi="Times New Roman" w:cs="Times New Roman"/>
          <w:color w:val="000000"/>
          <w:kern w:val="1"/>
          <w:sz w:val="24"/>
          <w:szCs w:val="24"/>
          <w:lang w:bidi="lt-LT"/>
        </w:rPr>
        <w:t>s</w:t>
      </w:r>
      <w:r w:rsidR="001002CC">
        <w:rPr>
          <w:rFonts w:ascii="Times New Roman" w:eastAsia="Lucida Sans Unicode" w:hAnsi="Times New Roman" w:cs="Times New Roman"/>
          <w:color w:val="000000"/>
          <w:kern w:val="1"/>
          <w:sz w:val="24"/>
          <w:szCs w:val="24"/>
          <w:lang w:bidi="lt-LT"/>
        </w:rPr>
        <w:t xml:space="preserve"> sutarties 1.1. punkte.</w:t>
      </w:r>
      <w:r w:rsidRPr="00D775D3">
        <w:rPr>
          <w:rFonts w:ascii="Times New Roman" w:eastAsia="Lucida Sans Unicode" w:hAnsi="Times New Roman" w:cs="Times New Roman"/>
          <w:color w:val="000000"/>
          <w:kern w:val="1"/>
          <w:sz w:val="24"/>
          <w:szCs w:val="24"/>
          <w:lang w:bidi="lt-LT"/>
        </w:rPr>
        <w:t xml:space="preserve"> Į Sutarties kainą įeina darbo jėgos, medžiagų, mechanizmų kaina, mokesčiai, draudimo, transportavimo ir visos kitos </w:t>
      </w:r>
      <w:r w:rsidR="00951C69">
        <w:rPr>
          <w:rFonts w:ascii="Times New Roman" w:eastAsia="Lucida Sans Unicode" w:hAnsi="Times New Roman" w:cs="Times New Roman"/>
          <w:color w:val="000000"/>
          <w:kern w:val="1"/>
          <w:sz w:val="24"/>
          <w:szCs w:val="24"/>
          <w:lang w:bidi="lt-LT"/>
        </w:rPr>
        <w:t>Tiekėjui</w:t>
      </w:r>
      <w:r w:rsidRPr="00D775D3">
        <w:rPr>
          <w:rFonts w:ascii="Times New Roman" w:eastAsia="Lucida Sans Unicode" w:hAnsi="Times New Roman" w:cs="Times New Roman"/>
          <w:color w:val="000000"/>
          <w:kern w:val="1"/>
          <w:sz w:val="24"/>
          <w:szCs w:val="24"/>
          <w:lang w:bidi="lt-LT"/>
        </w:rPr>
        <w:t xml:space="preserve"> priklausančios, sutinkamai su Lietuvos Respublikos įstatymais, išlaidos.</w:t>
      </w:r>
    </w:p>
    <w:p w14:paraId="459441B8" w14:textId="23C286B7" w:rsidR="006B13BB" w:rsidRDefault="006B13BB" w:rsidP="006B13BB">
      <w:pPr>
        <w:spacing w:after="0" w:line="240" w:lineRule="auto"/>
        <w:ind w:firstLine="1134"/>
        <w:jc w:val="both"/>
        <w:rPr>
          <w:rFonts w:ascii="Times New Roman" w:hAnsi="Times New Roman" w:cs="Times New Roman"/>
          <w:color w:val="000000"/>
          <w:sz w:val="24"/>
          <w:szCs w:val="24"/>
          <w:lang w:eastAsia="lt-LT" w:bidi="lt-LT"/>
        </w:rPr>
      </w:pPr>
      <w:r w:rsidRPr="006B13BB">
        <w:rPr>
          <w:rFonts w:ascii="Times New Roman" w:hAnsi="Times New Roman" w:cs="Times New Roman"/>
          <w:sz w:val="24"/>
          <w:szCs w:val="24"/>
        </w:rPr>
        <w:t>3.</w:t>
      </w:r>
      <w:r w:rsidR="00336616">
        <w:rPr>
          <w:rFonts w:ascii="Times New Roman" w:hAnsi="Times New Roman" w:cs="Times New Roman"/>
          <w:sz w:val="24"/>
          <w:szCs w:val="24"/>
        </w:rPr>
        <w:t>4</w:t>
      </w:r>
      <w:r w:rsidRPr="006B13BB">
        <w:rPr>
          <w:rFonts w:ascii="Times New Roman" w:hAnsi="Times New Roman" w:cs="Times New Roman"/>
          <w:sz w:val="24"/>
          <w:szCs w:val="24"/>
        </w:rPr>
        <w:t xml:space="preserve">. </w:t>
      </w:r>
      <w:r w:rsidR="00520F36">
        <w:rPr>
          <w:rFonts w:ascii="Times New Roman" w:hAnsi="Times New Roman" w:cs="Times New Roman"/>
          <w:color w:val="000000"/>
          <w:sz w:val="24"/>
          <w:szCs w:val="24"/>
          <w:lang w:eastAsia="lt-LT" w:bidi="lt-LT"/>
        </w:rPr>
        <w:t xml:space="preserve">Atsiskaitymo už visą Sutarties objektą, </w:t>
      </w:r>
      <w:r w:rsidR="00BF1391">
        <w:rPr>
          <w:rFonts w:ascii="Times New Roman" w:hAnsi="Times New Roman" w:cs="Times New Roman"/>
          <w:color w:val="000000"/>
          <w:sz w:val="24"/>
          <w:szCs w:val="24"/>
          <w:lang w:eastAsia="lt-LT" w:bidi="lt-LT"/>
        </w:rPr>
        <w:t>apimantį keleivių informavimo sistemos techninės įrangos tiekimą, montavimo paslaugas, programinio sprendimo įdiegimą bei 24 (dvidešimt keturių) mėnesių programinio sprendimo palaikymo ir aptarnavimo paslauga, pagrindas Tiekėjo išrašyta sąskaita-faktūra</w:t>
      </w:r>
      <w:r w:rsidR="00520F36">
        <w:rPr>
          <w:rFonts w:ascii="Times New Roman" w:hAnsi="Times New Roman" w:cs="Times New Roman"/>
          <w:color w:val="000000"/>
          <w:sz w:val="24"/>
          <w:szCs w:val="24"/>
          <w:lang w:eastAsia="lt-LT" w:bidi="lt-LT"/>
        </w:rPr>
        <w:t>.</w:t>
      </w:r>
      <w:r w:rsidR="00BF1391">
        <w:rPr>
          <w:rFonts w:ascii="Times New Roman" w:hAnsi="Times New Roman" w:cs="Times New Roman"/>
          <w:color w:val="000000"/>
          <w:sz w:val="24"/>
          <w:szCs w:val="24"/>
          <w:lang w:eastAsia="lt-LT" w:bidi="lt-LT"/>
        </w:rPr>
        <w:t xml:space="preserve"> Sąskaita -faktūra išrašoma įvykdžius Sutarties 2.4 punkte nustatytas sąlygas ir Šalims pasirašius prekių perdavimo-priėmimo aktą. Tarpiniai atsiskaitymai už Sutartyje numatytas paslaugas nenumatomi.</w:t>
      </w:r>
    </w:p>
    <w:p w14:paraId="2513F69C" w14:textId="1B3388B7" w:rsidR="009653DA" w:rsidRDefault="006B13BB" w:rsidP="009653DA">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5</w:t>
      </w:r>
      <w:r>
        <w:rPr>
          <w:rFonts w:ascii="Times New Roman" w:hAnsi="Times New Roman" w:cs="Times New Roman"/>
          <w:color w:val="000000"/>
          <w:sz w:val="24"/>
          <w:szCs w:val="24"/>
          <w:lang w:eastAsia="lt-LT" w:bidi="lt-LT"/>
        </w:rPr>
        <w:t xml:space="preserve">. </w:t>
      </w:r>
      <w:r w:rsidRPr="006B13BB">
        <w:rPr>
          <w:rFonts w:ascii="Times New Roman" w:hAnsi="Times New Roman" w:cs="Times New Roman"/>
          <w:color w:val="000000"/>
          <w:sz w:val="24"/>
          <w:szCs w:val="24"/>
          <w:lang w:eastAsia="lt-LT" w:bidi="lt-LT"/>
        </w:rPr>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16710887" w14:textId="4D28A502" w:rsidR="009653DA" w:rsidRDefault="006B13BB" w:rsidP="009653DA">
      <w:pPr>
        <w:spacing w:after="0" w:line="240" w:lineRule="auto"/>
        <w:ind w:firstLine="1134"/>
        <w:jc w:val="both"/>
        <w:rPr>
          <w:rFonts w:ascii="Times New Roman" w:hAnsi="Times New Roman" w:cs="Times New Roman"/>
          <w:color w:val="000000"/>
          <w:sz w:val="24"/>
          <w:szCs w:val="24"/>
          <w:lang w:eastAsia="lt-LT" w:bidi="lt-LT"/>
        </w:rPr>
      </w:pPr>
      <w:r w:rsidRPr="009653DA">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6</w:t>
      </w:r>
      <w:r w:rsidRPr="009653DA">
        <w:rPr>
          <w:rFonts w:ascii="Times New Roman" w:hAnsi="Times New Roman" w:cs="Times New Roman"/>
          <w:color w:val="000000"/>
          <w:sz w:val="24"/>
          <w:szCs w:val="24"/>
          <w:lang w:eastAsia="lt-LT" w:bidi="lt-LT"/>
        </w:rPr>
        <w:t xml:space="preserve">. </w:t>
      </w:r>
      <w:r w:rsidR="00951C69">
        <w:rPr>
          <w:rFonts w:ascii="Times New Roman" w:hAnsi="Times New Roman" w:cs="Times New Roman"/>
          <w:color w:val="000000"/>
          <w:sz w:val="24"/>
          <w:szCs w:val="24"/>
          <w:lang w:eastAsia="lt-LT" w:bidi="lt-LT"/>
        </w:rPr>
        <w:t>Pirkėjas</w:t>
      </w:r>
      <w:r w:rsidR="009653DA" w:rsidRPr="009653DA">
        <w:rPr>
          <w:rFonts w:ascii="Times New Roman" w:hAnsi="Times New Roman" w:cs="Times New Roman"/>
          <w:color w:val="000000"/>
          <w:sz w:val="24"/>
          <w:szCs w:val="24"/>
          <w:lang w:eastAsia="lt-LT" w:bidi="lt-LT"/>
        </w:rPr>
        <w:t xml:space="preserve"> įsipareigoja, kad per 30 kalendorinių dienų,</w:t>
      </w:r>
      <w:r w:rsidR="00336616">
        <w:rPr>
          <w:rFonts w:ascii="Times New Roman" w:hAnsi="Times New Roman" w:cs="Times New Roman"/>
          <w:color w:val="000000"/>
          <w:sz w:val="24"/>
          <w:szCs w:val="24"/>
          <w:lang w:eastAsia="lt-LT" w:bidi="lt-LT"/>
        </w:rPr>
        <w:t xml:space="preserve"> tinkamai įvykdžius </w:t>
      </w:r>
      <w:r w:rsidR="006711DA">
        <w:rPr>
          <w:rFonts w:ascii="Times New Roman" w:hAnsi="Times New Roman" w:cs="Times New Roman"/>
          <w:color w:val="000000"/>
          <w:sz w:val="24"/>
          <w:szCs w:val="24"/>
          <w:lang w:eastAsia="lt-LT" w:bidi="lt-LT"/>
        </w:rPr>
        <w:t>Sutarties 2.</w:t>
      </w:r>
      <w:r w:rsidR="00BF1391">
        <w:rPr>
          <w:rFonts w:ascii="Times New Roman" w:hAnsi="Times New Roman" w:cs="Times New Roman"/>
          <w:color w:val="000000"/>
          <w:sz w:val="24"/>
          <w:szCs w:val="24"/>
          <w:lang w:eastAsia="lt-LT" w:bidi="lt-LT"/>
        </w:rPr>
        <w:t>4</w:t>
      </w:r>
      <w:r w:rsidR="006711DA">
        <w:rPr>
          <w:rFonts w:ascii="Times New Roman" w:hAnsi="Times New Roman" w:cs="Times New Roman"/>
          <w:color w:val="000000"/>
          <w:sz w:val="24"/>
          <w:szCs w:val="24"/>
          <w:lang w:eastAsia="lt-LT" w:bidi="lt-LT"/>
        </w:rPr>
        <w:t xml:space="preserve"> punktą</w:t>
      </w:r>
      <w:r w:rsidR="009653DA" w:rsidRPr="009653DA">
        <w:rPr>
          <w:rFonts w:ascii="Times New Roman" w:hAnsi="Times New Roman" w:cs="Times New Roman"/>
          <w:color w:val="000000"/>
          <w:sz w:val="24"/>
          <w:szCs w:val="24"/>
          <w:lang w:eastAsia="lt-LT" w:bidi="lt-LT"/>
        </w:rPr>
        <w:t xml:space="preserve"> ir pateiktus sąskaitą-faktūrą sutarties </w:t>
      </w:r>
      <w:r w:rsidR="009653DA">
        <w:rPr>
          <w:rFonts w:ascii="Times New Roman" w:hAnsi="Times New Roman" w:cs="Times New Roman"/>
          <w:color w:val="000000"/>
          <w:sz w:val="24"/>
          <w:szCs w:val="24"/>
          <w:lang w:eastAsia="lt-LT" w:bidi="lt-LT"/>
        </w:rPr>
        <w:t>3.5</w:t>
      </w:r>
      <w:r w:rsidR="009653DA" w:rsidRPr="009653DA">
        <w:rPr>
          <w:rFonts w:ascii="Times New Roman" w:hAnsi="Times New Roman" w:cs="Times New Roman"/>
          <w:color w:val="000000"/>
          <w:sz w:val="24"/>
          <w:szCs w:val="24"/>
          <w:lang w:eastAsia="lt-LT" w:bidi="lt-LT"/>
        </w:rPr>
        <w:t>. punkte numatyta tvarka,</w:t>
      </w:r>
      <w:r w:rsidR="00951C69">
        <w:rPr>
          <w:rFonts w:ascii="Times New Roman" w:hAnsi="Times New Roman" w:cs="Times New Roman"/>
          <w:color w:val="000000"/>
          <w:sz w:val="24"/>
          <w:szCs w:val="24"/>
          <w:lang w:eastAsia="lt-LT" w:bidi="lt-LT"/>
        </w:rPr>
        <w:t xml:space="preserve">  visa Sutarties</w:t>
      </w:r>
      <w:r w:rsidR="009653DA" w:rsidRPr="009653DA">
        <w:rPr>
          <w:rFonts w:ascii="Times New Roman" w:hAnsi="Times New Roman" w:cs="Times New Roman"/>
          <w:color w:val="000000"/>
          <w:sz w:val="24"/>
          <w:szCs w:val="24"/>
          <w:lang w:eastAsia="lt-LT" w:bidi="lt-LT"/>
        </w:rPr>
        <w:t xml:space="preserve"> </w:t>
      </w:r>
      <w:r w:rsidR="00951C69">
        <w:rPr>
          <w:rFonts w:ascii="Times New Roman" w:hAnsi="Times New Roman" w:cs="Times New Roman"/>
          <w:color w:val="000000"/>
          <w:sz w:val="24"/>
          <w:szCs w:val="24"/>
          <w:lang w:eastAsia="lt-LT" w:bidi="lt-LT"/>
        </w:rPr>
        <w:t xml:space="preserve">kaina </w:t>
      </w:r>
      <w:r w:rsidR="009653DA" w:rsidRPr="009653DA">
        <w:rPr>
          <w:rFonts w:ascii="Times New Roman" w:hAnsi="Times New Roman" w:cs="Times New Roman"/>
          <w:color w:val="000000"/>
          <w:sz w:val="24"/>
          <w:szCs w:val="24"/>
          <w:lang w:eastAsia="lt-LT" w:bidi="lt-LT"/>
        </w:rPr>
        <w:t xml:space="preserve">bus pervesta į sutartyje nurodytą </w:t>
      </w:r>
      <w:r w:rsidR="00951C69">
        <w:rPr>
          <w:rFonts w:ascii="Times New Roman" w:hAnsi="Times New Roman" w:cs="Times New Roman"/>
          <w:color w:val="000000"/>
          <w:sz w:val="24"/>
          <w:szCs w:val="24"/>
          <w:lang w:eastAsia="lt-LT" w:bidi="lt-LT"/>
        </w:rPr>
        <w:t>Tiekėjo</w:t>
      </w:r>
      <w:r w:rsidR="009653DA" w:rsidRPr="009653DA">
        <w:rPr>
          <w:rFonts w:ascii="Times New Roman" w:hAnsi="Times New Roman" w:cs="Times New Roman"/>
          <w:color w:val="000000"/>
          <w:sz w:val="24"/>
          <w:szCs w:val="24"/>
          <w:lang w:eastAsia="lt-LT" w:bidi="lt-LT"/>
        </w:rPr>
        <w:t xml:space="preserve"> sąskaitą.</w:t>
      </w:r>
    </w:p>
    <w:p w14:paraId="416DBC6D" w14:textId="6891D93A" w:rsidR="00951C69" w:rsidRDefault="00951C69" w:rsidP="009653DA">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 </w:t>
      </w:r>
      <w:r w:rsidR="00E66151">
        <w:rPr>
          <w:rFonts w:ascii="Times New Roman" w:hAnsi="Times New Roman" w:cs="Times New Roman"/>
          <w:color w:val="000000"/>
          <w:sz w:val="24"/>
          <w:szCs w:val="24"/>
          <w:lang w:eastAsia="lt-LT" w:bidi="lt-LT"/>
        </w:rPr>
        <w:t xml:space="preserve">Sutarties kaina </w:t>
      </w:r>
      <w:r w:rsidR="00F83DE6">
        <w:rPr>
          <w:rFonts w:ascii="Times New Roman" w:hAnsi="Times New Roman" w:cs="Times New Roman"/>
          <w:color w:val="000000"/>
          <w:sz w:val="24"/>
          <w:szCs w:val="24"/>
          <w:lang w:eastAsia="lt-LT" w:bidi="lt-LT"/>
        </w:rPr>
        <w:t>Sutarties galiojimo metu neturi būti keičiama išskyrus šiame punkte nurodytais atvejais:</w:t>
      </w:r>
    </w:p>
    <w:p w14:paraId="5713EA98" w14:textId="56DD7549" w:rsidR="00E66151" w:rsidRDefault="00E66151" w:rsidP="00F83DE6">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.1. </w:t>
      </w:r>
      <w:r w:rsidR="00930298">
        <w:rPr>
          <w:rFonts w:ascii="Times New Roman" w:hAnsi="Times New Roman" w:cs="Times New Roman"/>
          <w:color w:val="000000"/>
          <w:sz w:val="24"/>
          <w:szCs w:val="24"/>
          <w:lang w:eastAsia="lt-LT" w:bidi="lt-LT"/>
        </w:rPr>
        <w:t>P</w:t>
      </w:r>
      <w:r w:rsidR="00F83DE6">
        <w:rPr>
          <w:rFonts w:ascii="Times New Roman" w:hAnsi="Times New Roman" w:cs="Times New Roman"/>
          <w:color w:val="000000"/>
          <w:sz w:val="24"/>
          <w:szCs w:val="24"/>
          <w:lang w:eastAsia="lt-LT" w:bidi="lt-LT"/>
        </w:rPr>
        <w:t xml:space="preserve">adidėjus arba sumažėjus pridėtinės vertės mokesčio (PVM) tarifui Sutarties kaina atitinkamai didinama arba mažinama. </w:t>
      </w:r>
      <w:r w:rsidR="00F83DE6" w:rsidRPr="00B81C76">
        <w:rPr>
          <w:rFonts w:ascii="Times New Roman" w:hAnsi="Times New Roman" w:cs="Times New Roman"/>
          <w:color w:val="000000"/>
          <w:sz w:val="24"/>
          <w:szCs w:val="24"/>
          <w:lang w:eastAsia="lt-LT" w:bidi="lt-LT"/>
        </w:rPr>
        <w:t>Sutarties kaina perskaičiuojami nekeičiant Prekių kainos be PVM.</w:t>
      </w:r>
      <w:r w:rsidR="00F83DE6">
        <w:rPr>
          <w:rFonts w:ascii="Times New Roman" w:hAnsi="Times New Roman" w:cs="Times New Roman"/>
          <w:color w:val="000000"/>
          <w:sz w:val="24"/>
          <w:szCs w:val="24"/>
          <w:lang w:eastAsia="lt-LT" w:bidi="lt-LT"/>
        </w:rPr>
        <w:t xml:space="preserve"> </w:t>
      </w:r>
      <w:r w:rsidR="00F83DE6" w:rsidRPr="00B81C76">
        <w:rPr>
          <w:rFonts w:ascii="Times New Roman" w:hAnsi="Times New Roman" w:cs="Times New Roman"/>
          <w:color w:val="000000"/>
          <w:sz w:val="24"/>
          <w:szCs w:val="24"/>
          <w:lang w:eastAsia="lt-LT" w:bidi="lt-LT"/>
        </w:rPr>
        <w:t>Perskaičiuota Sutarties kaina įforminama Susitarimu ir turi būti taikoma nuo naujo PVM įvedimo datos (nepriklausomai nuo to, kada pasirašytas Susitarimas).</w:t>
      </w:r>
    </w:p>
    <w:p w14:paraId="054AC05E" w14:textId="796CF50C" w:rsidR="00F83DE6" w:rsidRDefault="00E66151" w:rsidP="00F83DE6">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.2. </w:t>
      </w:r>
      <w:r w:rsidR="00F83DE6" w:rsidRPr="00F83DE6">
        <w:rPr>
          <w:rFonts w:ascii="Times New Roman" w:hAnsi="Times New Roman" w:cs="Times New Roman"/>
          <w:color w:val="000000"/>
          <w:sz w:val="24"/>
          <w:szCs w:val="24"/>
          <w:lang w:eastAsia="lt-LT" w:bidi="lt-LT"/>
        </w:rPr>
        <w:t xml:space="preserve">Bet kuri Sutarties šalis Sutarties galiojimo metu turi teisę inicijuoti Sutarties kainos peržiūrą (keitimą) ne anksčiau kaip po 6 (šešių) mėnesių nuo </w:t>
      </w:r>
      <w:r w:rsidR="00F83DE6" w:rsidRPr="00930298">
        <w:rPr>
          <w:rFonts w:ascii="Times New Roman" w:hAnsi="Times New Roman" w:cs="Times New Roman"/>
          <w:sz w:val="24"/>
          <w:szCs w:val="24"/>
          <w:lang w:eastAsia="lt-LT" w:bidi="lt-LT"/>
        </w:rPr>
        <w:t>Sutarties įsigaliojimo dienos, jeigu Vartojimo prekių ir paslaugų kainų pokytis (k), apskaičiuotas kaip nustatyta </w:t>
      </w:r>
      <w:r w:rsidR="00930298" w:rsidRPr="00930298">
        <w:rPr>
          <w:rFonts w:ascii="Times New Roman" w:hAnsi="Times New Roman" w:cs="Times New Roman"/>
          <w:sz w:val="24"/>
          <w:szCs w:val="24"/>
          <w:lang w:eastAsia="lt-LT" w:bidi="lt-LT"/>
        </w:rPr>
        <w:t>3.7.7.</w:t>
      </w:r>
      <w:r w:rsidR="00F83DE6" w:rsidRPr="00930298">
        <w:rPr>
          <w:rFonts w:ascii="Times New Roman" w:hAnsi="Times New Roman" w:cs="Times New Roman"/>
          <w:sz w:val="24"/>
          <w:szCs w:val="24"/>
          <w:lang w:eastAsia="lt-LT" w:bidi="lt-LT"/>
        </w:rPr>
        <w:t xml:space="preserve"> papunktyje, viršija </w:t>
      </w:r>
      <w:r w:rsidR="00F83DE6" w:rsidRPr="00F83DE6">
        <w:rPr>
          <w:rFonts w:ascii="Times New Roman" w:hAnsi="Times New Roman" w:cs="Times New Roman"/>
          <w:color w:val="000000"/>
          <w:sz w:val="24"/>
          <w:szCs w:val="24"/>
          <w:lang w:eastAsia="lt-LT" w:bidi="lt-LT"/>
        </w:rPr>
        <w:t>5 procentus . Sutarties kainos peržiūra atliekama ne rečiau kaip kas 6 (šeši) mėnesiai.</w:t>
      </w:r>
    </w:p>
    <w:p w14:paraId="42FCBA83" w14:textId="330FCC4E" w:rsidR="00930298" w:rsidRDefault="00F83DE6"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.3. </w:t>
      </w:r>
      <w:r w:rsidR="00930298" w:rsidRPr="00930298">
        <w:rPr>
          <w:rFonts w:ascii="Times New Roman" w:hAnsi="Times New Roman" w:cs="Times New Roman"/>
          <w:color w:val="000000"/>
          <w:sz w:val="24"/>
          <w:szCs w:val="24"/>
          <w:lang w:eastAsia="lt-LT" w:bidi="lt-LT"/>
        </w:rPr>
        <w:t xml:space="preserve">Sutarties kaina peržiūrimi tik tai Sutarties daliai, kuri nėra išpirkta, t. y., Prekėms, kurios nėra priimtos ir apmokėtos. </w:t>
      </w:r>
    </w:p>
    <w:p w14:paraId="15CB707C" w14:textId="0CCA7A88" w:rsid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.4. </w:t>
      </w:r>
      <w:r w:rsidRPr="00930298">
        <w:rPr>
          <w:rFonts w:ascii="Times New Roman" w:hAnsi="Times New Roman" w:cs="Times New Roman"/>
          <w:color w:val="000000"/>
          <w:sz w:val="24"/>
          <w:szCs w:val="24"/>
          <w:lang w:eastAsia="lt-LT" w:bidi="lt-LT"/>
        </w:rPr>
        <w:t>Jeigu Prekių tiekimas vėluoja dėl Tiekėjo kaltės, uždelstų pristatyti Prekių kaina nėra perskaičiuojami dėl kainų lygio kilimo (gali būti mažinami, tačiau negali būti didinami).</w:t>
      </w:r>
    </w:p>
    <w:p w14:paraId="67245BF5" w14:textId="6CB82654"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.5. </w:t>
      </w:r>
      <w:r w:rsidRPr="00930298">
        <w:rPr>
          <w:rFonts w:ascii="Times New Roman" w:hAnsi="Times New Roman" w:cs="Times New Roman"/>
          <w:color w:val="000000"/>
          <w:sz w:val="24"/>
          <w:szCs w:val="24"/>
          <w:lang w:eastAsia="lt-LT" w:bidi="lt-LT"/>
        </w:rPr>
        <w:t>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8BBA253" w14:textId="683C711B"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.6.</w:t>
      </w:r>
      <w:r w:rsidRPr="00930298">
        <w:rPr>
          <w:rFonts w:ascii="Verdana" w:eastAsia="Times New Roman" w:hAnsi="Verdana" w:cs="Times New Roman"/>
          <w:kern w:val="2"/>
          <w:sz w:val="24"/>
          <w:szCs w:val="24"/>
          <w:shd w:val="clear" w:color="auto" w:fill="FFFFFF"/>
        </w:rPr>
        <w:t xml:space="preserve"> </w:t>
      </w:r>
      <w:r w:rsidRPr="00930298">
        <w:rPr>
          <w:rFonts w:ascii="Times New Roman" w:hAnsi="Times New Roman" w:cs="Times New Roman"/>
          <w:color w:val="000000"/>
          <w:sz w:val="24"/>
          <w:szCs w:val="24"/>
          <w:lang w:eastAsia="lt-LT" w:bidi="lt-LT"/>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53C7DDD" w14:textId="77777777"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3.7.7. </w:t>
      </w:r>
      <w:r w:rsidRPr="00930298">
        <w:rPr>
          <w:rFonts w:ascii="Times New Roman" w:hAnsi="Times New Roman" w:cs="Times New Roman"/>
          <w:color w:val="000000"/>
          <w:sz w:val="24"/>
          <w:szCs w:val="24"/>
          <w:lang w:eastAsia="lt-LT" w:bidi="lt-LT"/>
        </w:rPr>
        <w:t>Nauja Sutarties kaina apskaičiuojami pagal žemiau pateiktą formulę:</w:t>
      </w:r>
    </w:p>
    <w:p w14:paraId="5CB5768D" w14:textId="3493FF97" w:rsidR="00930298" w:rsidRPr="00930298" w:rsidRDefault="00000000" w:rsidP="00930298">
      <w:pPr>
        <w:spacing w:after="0" w:line="240" w:lineRule="auto"/>
        <w:ind w:firstLine="1134"/>
        <w:jc w:val="both"/>
        <w:rPr>
          <w:rFonts w:ascii="Times New Roman" w:hAnsi="Times New Roman" w:cs="Times New Roman"/>
          <w:color w:val="000000"/>
          <w:sz w:val="24"/>
          <w:szCs w:val="24"/>
          <w:lang w:eastAsia="lt-LT" w:bidi="lt-LT"/>
        </w:rPr>
      </w:pPr>
      <m:oMath>
        <m:sSub>
          <m:sSubPr>
            <m:ctrlPr>
              <w:rPr>
                <w:rFonts w:ascii="Cambria Math" w:hAnsi="Cambria Math" w:cs="Times New Roman"/>
                <w:color w:val="000000"/>
                <w:sz w:val="24"/>
                <w:szCs w:val="24"/>
                <w:lang w:eastAsia="lt-LT" w:bidi="lt-LT"/>
              </w:rPr>
            </m:ctrlPr>
          </m:sSubPr>
          <m:e>
            <m:r>
              <m:rPr>
                <m:sty m:val="p"/>
              </m:rPr>
              <w:rPr>
                <w:rFonts w:ascii="Cambria Math" w:hAnsi="Cambria Math" w:cs="Times New Roman"/>
                <w:color w:val="000000"/>
                <w:sz w:val="24"/>
                <w:szCs w:val="24"/>
                <w:lang w:eastAsia="lt-LT" w:bidi="lt-LT"/>
              </w:rPr>
              <m:t>a</m:t>
            </m:r>
          </m:e>
          <m:sub>
            <m:r>
              <m:rPr>
                <m:sty m:val="p"/>
              </m:rPr>
              <w:rPr>
                <w:rFonts w:ascii="Cambria Math" w:hAnsi="Cambria Math" w:cs="Times New Roman"/>
                <w:color w:val="000000"/>
                <w:sz w:val="24"/>
                <w:szCs w:val="24"/>
                <w:lang w:eastAsia="lt-LT" w:bidi="lt-LT"/>
              </w:rPr>
              <m:t>1</m:t>
            </m:r>
          </m:sub>
        </m:sSub>
        <m:r>
          <m:rPr>
            <m:sty m:val="p"/>
          </m:rPr>
          <w:rPr>
            <w:rFonts w:ascii="Cambria Math" w:hAnsi="Cambria Math" w:cs="Times New Roman"/>
            <w:color w:val="000000"/>
            <w:sz w:val="24"/>
            <w:szCs w:val="24"/>
            <w:lang w:eastAsia="lt-LT" w:bidi="lt-LT"/>
          </w:rPr>
          <m:t>=a+</m:t>
        </m:r>
        <m:d>
          <m:dPr>
            <m:ctrlPr>
              <w:rPr>
                <w:rFonts w:ascii="Cambria Math" w:hAnsi="Cambria Math" w:cs="Times New Roman"/>
                <w:color w:val="000000"/>
                <w:sz w:val="24"/>
                <w:szCs w:val="24"/>
                <w:lang w:eastAsia="lt-LT" w:bidi="lt-LT"/>
              </w:rPr>
            </m:ctrlPr>
          </m:dPr>
          <m:e>
            <m:f>
              <m:fPr>
                <m:ctrlPr>
                  <w:rPr>
                    <w:rFonts w:ascii="Cambria Math" w:hAnsi="Cambria Math" w:cs="Times New Roman"/>
                    <w:color w:val="000000"/>
                    <w:sz w:val="24"/>
                    <w:szCs w:val="24"/>
                    <w:lang w:eastAsia="lt-LT" w:bidi="lt-LT"/>
                  </w:rPr>
                </m:ctrlPr>
              </m:fPr>
              <m:num>
                <m:r>
                  <m:rPr>
                    <m:sty m:val="p"/>
                  </m:rPr>
                  <w:rPr>
                    <w:rFonts w:ascii="Cambria Math" w:hAnsi="Cambria Math" w:cs="Times New Roman"/>
                    <w:color w:val="000000"/>
                    <w:sz w:val="24"/>
                    <w:szCs w:val="24"/>
                    <w:lang w:eastAsia="lt-LT" w:bidi="lt-LT"/>
                  </w:rPr>
                  <m:t>k</m:t>
                </m:r>
              </m:num>
              <m:den>
                <m:r>
                  <m:rPr>
                    <m:sty m:val="p"/>
                  </m:rPr>
                  <w:rPr>
                    <w:rFonts w:ascii="Cambria Math" w:hAnsi="Cambria Math" w:cs="Times New Roman"/>
                    <w:color w:val="000000"/>
                    <w:sz w:val="24"/>
                    <w:szCs w:val="24"/>
                    <w:lang w:eastAsia="lt-LT" w:bidi="lt-LT"/>
                  </w:rPr>
                  <m:t>100</m:t>
                </m:r>
              </m:den>
            </m:f>
            <m:r>
              <m:rPr>
                <m:sty m:val="p"/>
              </m:rPr>
              <w:rPr>
                <w:rFonts w:ascii="Cambria Math" w:hAnsi="Cambria Math" w:cs="Times New Roman"/>
                <w:color w:val="000000"/>
                <w:sz w:val="24"/>
                <w:szCs w:val="24"/>
                <w:lang w:eastAsia="lt-LT" w:bidi="lt-LT"/>
              </w:rPr>
              <m:t>×a</m:t>
            </m:r>
          </m:e>
        </m:d>
      </m:oMath>
      <w:r w:rsidR="00930298" w:rsidRPr="00930298">
        <w:rPr>
          <w:rFonts w:ascii="Times New Roman" w:hAnsi="Times New Roman" w:cs="Times New Roman"/>
          <w:color w:val="000000"/>
          <w:sz w:val="24"/>
          <w:szCs w:val="24"/>
          <w:lang w:eastAsia="lt-LT" w:bidi="lt-LT"/>
        </w:rPr>
        <w:t>, kur a – kaina (Eur be PVM)) (jei peržiūra jau buvo atlikta, tai po paskutinio perskaičiavimo)</w:t>
      </w:r>
    </w:p>
    <w:p w14:paraId="3891F54F" w14:textId="77777777"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sidRPr="00930298">
        <w:rPr>
          <w:rFonts w:ascii="Times New Roman" w:hAnsi="Times New Roman" w:cs="Times New Roman"/>
          <w:color w:val="000000"/>
          <w:sz w:val="24"/>
          <w:szCs w:val="24"/>
          <w:lang w:eastAsia="lt-LT" w:bidi="lt-LT"/>
        </w:rPr>
        <w:t>a</w:t>
      </w:r>
      <w:r w:rsidRPr="00930298">
        <w:rPr>
          <w:rFonts w:ascii="Times New Roman" w:hAnsi="Times New Roman" w:cs="Times New Roman"/>
          <w:color w:val="000000"/>
          <w:sz w:val="24"/>
          <w:szCs w:val="24"/>
          <w:vertAlign w:val="subscript"/>
          <w:lang w:eastAsia="lt-LT" w:bidi="lt-LT"/>
        </w:rPr>
        <w:t>1</w:t>
      </w:r>
      <w:r w:rsidRPr="00930298">
        <w:rPr>
          <w:rFonts w:ascii="Times New Roman" w:hAnsi="Times New Roman" w:cs="Times New Roman"/>
          <w:color w:val="000000"/>
          <w:sz w:val="24"/>
          <w:szCs w:val="24"/>
          <w:lang w:eastAsia="lt-LT" w:bidi="lt-LT"/>
        </w:rPr>
        <w:t xml:space="preserve"> – perskaičiuota (pakeista) kaina (Eur be PVM)</w:t>
      </w:r>
    </w:p>
    <w:p w14:paraId="527CBBBA" w14:textId="77777777"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sidRPr="00930298">
        <w:rPr>
          <w:rFonts w:ascii="Times New Roman" w:hAnsi="Times New Roman" w:cs="Times New Roman"/>
          <w:color w:val="000000"/>
          <w:sz w:val="24"/>
          <w:szCs w:val="24"/>
          <w:lang w:eastAsia="lt-LT" w:bidi="lt-LT"/>
        </w:rPr>
        <w:t xml:space="preserve">k – pagal vartotojų kainų indeksą </w:t>
      </w:r>
      <w:r w:rsidRPr="00930298">
        <w:rPr>
          <w:rFonts w:ascii="Times New Roman" w:hAnsi="Times New Roman" w:cs="Times New Roman"/>
          <w:b/>
          <w:bCs/>
          <w:color w:val="000000"/>
          <w:sz w:val="24"/>
          <w:szCs w:val="24"/>
          <w:lang w:eastAsia="lt-LT" w:bidi="lt-LT"/>
        </w:rPr>
        <w:t>„Vartojimo prekės ir paslaugos“</w:t>
      </w:r>
      <w:r w:rsidRPr="00930298">
        <w:rPr>
          <w:rFonts w:ascii="Times New Roman" w:hAnsi="Times New Roman" w:cs="Times New Roman"/>
          <w:color w:val="000000"/>
          <w:sz w:val="24"/>
          <w:szCs w:val="24"/>
          <w:lang w:eastAsia="lt-LT" w:bidi="lt-LT"/>
        </w:rPr>
        <w:t xml:space="preserve"> apskaičiuotas Vartojimo prekių ir paslaugų kainų pokytis (padidėjimas arba sumažėjimas) (%). „k“ reikšmė skaičiuojama pagal formulę:</w:t>
      </w:r>
    </w:p>
    <w:p w14:paraId="163ABB38" w14:textId="7ECC122E"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m:oMath>
        <m:r>
          <m:rPr>
            <m:sty m:val="p"/>
          </m:rPr>
          <w:rPr>
            <w:rFonts w:ascii="Cambria Math" w:hAnsi="Cambria Math" w:cs="Times New Roman"/>
            <w:color w:val="000000"/>
            <w:sz w:val="24"/>
            <w:szCs w:val="24"/>
            <w:lang w:eastAsia="lt-LT" w:bidi="lt-LT"/>
          </w:rPr>
          <m:t>k =</m:t>
        </m:r>
        <m:f>
          <m:fPr>
            <m:ctrlPr>
              <w:rPr>
                <w:rFonts w:ascii="Cambria Math" w:hAnsi="Cambria Math" w:cs="Times New Roman"/>
                <w:color w:val="000000"/>
                <w:sz w:val="24"/>
                <w:szCs w:val="24"/>
                <w:lang w:eastAsia="lt-LT" w:bidi="lt-LT"/>
              </w:rPr>
            </m:ctrlPr>
          </m:fPr>
          <m:num>
            <m:sSub>
              <m:sSubPr>
                <m:ctrlPr>
                  <w:rPr>
                    <w:rFonts w:ascii="Cambria Math" w:hAnsi="Cambria Math" w:cs="Times New Roman"/>
                    <w:color w:val="000000"/>
                    <w:sz w:val="24"/>
                    <w:szCs w:val="24"/>
                    <w:lang w:eastAsia="lt-LT" w:bidi="lt-LT"/>
                  </w:rPr>
                </m:ctrlPr>
              </m:sSubPr>
              <m:e>
                <m:r>
                  <m:rPr>
                    <m:sty m:val="p"/>
                  </m:rPr>
                  <w:rPr>
                    <w:rFonts w:ascii="Cambria Math" w:hAnsi="Cambria Math" w:cs="Times New Roman"/>
                    <w:color w:val="000000"/>
                    <w:sz w:val="24"/>
                    <w:szCs w:val="24"/>
                    <w:lang w:eastAsia="lt-LT" w:bidi="lt-LT"/>
                  </w:rPr>
                  <m:t>Ind</m:t>
                </m:r>
              </m:e>
              <m:sub>
                <m:r>
                  <m:rPr>
                    <m:sty m:val="p"/>
                  </m:rPr>
                  <w:rPr>
                    <w:rFonts w:ascii="Cambria Math" w:hAnsi="Cambria Math" w:cs="Times New Roman"/>
                    <w:color w:val="000000"/>
                    <w:sz w:val="24"/>
                    <w:szCs w:val="24"/>
                    <w:lang w:eastAsia="lt-LT" w:bidi="lt-LT"/>
                  </w:rPr>
                  <m:t>naujausias</m:t>
                </m:r>
              </m:sub>
            </m:sSub>
          </m:num>
          <m:den>
            <m:sSub>
              <m:sSubPr>
                <m:ctrlPr>
                  <w:rPr>
                    <w:rFonts w:ascii="Cambria Math" w:hAnsi="Cambria Math" w:cs="Times New Roman"/>
                    <w:color w:val="000000"/>
                    <w:sz w:val="24"/>
                    <w:szCs w:val="24"/>
                    <w:lang w:eastAsia="lt-LT" w:bidi="lt-LT"/>
                  </w:rPr>
                </m:ctrlPr>
              </m:sSubPr>
              <m:e>
                <m:r>
                  <m:rPr>
                    <m:sty m:val="p"/>
                  </m:rPr>
                  <w:rPr>
                    <w:rFonts w:ascii="Cambria Math" w:hAnsi="Cambria Math" w:cs="Times New Roman"/>
                    <w:color w:val="000000"/>
                    <w:sz w:val="24"/>
                    <w:szCs w:val="24"/>
                    <w:lang w:eastAsia="lt-LT" w:bidi="lt-LT"/>
                  </w:rPr>
                  <m:t>Ind</m:t>
                </m:r>
              </m:e>
              <m:sub>
                <m:r>
                  <m:rPr>
                    <m:sty m:val="p"/>
                  </m:rPr>
                  <w:rPr>
                    <w:rFonts w:ascii="Cambria Math" w:hAnsi="Cambria Math" w:cs="Times New Roman"/>
                    <w:color w:val="000000"/>
                    <w:sz w:val="24"/>
                    <w:szCs w:val="24"/>
                    <w:lang w:eastAsia="lt-LT" w:bidi="lt-LT"/>
                  </w:rPr>
                  <m:t>pradžia</m:t>
                </m:r>
              </m:sub>
            </m:sSub>
          </m:den>
        </m:f>
        <m:r>
          <m:rPr>
            <m:sty m:val="p"/>
          </m:rPr>
          <w:rPr>
            <w:rFonts w:ascii="Cambria Math" w:hAnsi="Cambria Math" w:cs="Times New Roman"/>
            <w:color w:val="000000"/>
            <w:sz w:val="24"/>
            <w:szCs w:val="24"/>
            <w:lang w:eastAsia="lt-LT" w:bidi="lt-LT"/>
          </w:rPr>
          <m:t>×100-100</m:t>
        </m:r>
      </m:oMath>
      <w:r w:rsidRPr="00930298">
        <w:rPr>
          <w:rFonts w:ascii="Times New Roman" w:hAnsi="Times New Roman" w:cs="Times New Roman"/>
          <w:color w:val="000000"/>
          <w:sz w:val="24"/>
          <w:szCs w:val="24"/>
          <w:lang w:eastAsia="lt-LT" w:bidi="lt-LT"/>
        </w:rPr>
        <w:t>, (proc.) kur</w:t>
      </w:r>
    </w:p>
    <w:p w14:paraId="662D155B" w14:textId="77777777" w:rsidR="00930298" w:rsidRPr="00930298" w:rsidRDefault="00930298" w:rsidP="00930298">
      <w:pPr>
        <w:spacing w:after="0" w:line="240" w:lineRule="auto"/>
        <w:ind w:firstLine="1134"/>
        <w:jc w:val="both"/>
        <w:rPr>
          <w:rFonts w:ascii="Times New Roman" w:hAnsi="Times New Roman" w:cs="Times New Roman"/>
          <w:b/>
          <w:bCs/>
          <w:color w:val="000000"/>
          <w:sz w:val="24"/>
          <w:szCs w:val="24"/>
          <w:lang w:eastAsia="lt-LT" w:bidi="lt-LT"/>
        </w:rPr>
      </w:pPr>
      <w:proofErr w:type="spellStart"/>
      <w:r w:rsidRPr="00930298">
        <w:rPr>
          <w:rFonts w:ascii="Times New Roman" w:hAnsi="Times New Roman" w:cs="Times New Roman"/>
          <w:color w:val="000000"/>
          <w:sz w:val="24"/>
          <w:szCs w:val="24"/>
          <w:lang w:eastAsia="lt-LT" w:bidi="lt-LT"/>
        </w:rPr>
        <w:lastRenderedPageBreak/>
        <w:t>Ind</w:t>
      </w:r>
      <w:r w:rsidRPr="00930298">
        <w:rPr>
          <w:rFonts w:ascii="Times New Roman" w:hAnsi="Times New Roman" w:cs="Times New Roman"/>
          <w:color w:val="000000"/>
          <w:sz w:val="24"/>
          <w:szCs w:val="24"/>
          <w:vertAlign w:val="subscript"/>
          <w:lang w:eastAsia="lt-LT" w:bidi="lt-LT"/>
        </w:rPr>
        <w:t>naujausias</w:t>
      </w:r>
      <w:proofErr w:type="spellEnd"/>
      <w:r w:rsidRPr="00930298">
        <w:rPr>
          <w:rFonts w:ascii="Times New Roman" w:hAnsi="Times New Roman" w:cs="Times New Roman"/>
          <w:color w:val="000000"/>
          <w:sz w:val="24"/>
          <w:szCs w:val="24"/>
          <w:lang w:eastAsia="lt-LT" w:bidi="lt-LT"/>
        </w:rPr>
        <w:t xml:space="preserve"> – kreipimosi dėl kainos peržiūros išsiuntimo kitai šaliai dieną paskelbtas naujausias vartojimo prekių ir paslaugų indeksas </w:t>
      </w:r>
      <w:r w:rsidRPr="00930298">
        <w:rPr>
          <w:rFonts w:ascii="Times New Roman" w:hAnsi="Times New Roman" w:cs="Times New Roman"/>
          <w:b/>
          <w:bCs/>
          <w:color w:val="000000"/>
          <w:sz w:val="24"/>
          <w:szCs w:val="24"/>
          <w:lang w:eastAsia="lt-LT" w:bidi="lt-LT"/>
        </w:rPr>
        <w:t>„Vartojimo prekės ir paslaugos“.</w:t>
      </w:r>
    </w:p>
    <w:p w14:paraId="6A991EDF" w14:textId="77777777"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proofErr w:type="spellStart"/>
      <w:r w:rsidRPr="00930298">
        <w:rPr>
          <w:rFonts w:ascii="Times New Roman" w:hAnsi="Times New Roman" w:cs="Times New Roman"/>
          <w:color w:val="000000"/>
          <w:sz w:val="24"/>
          <w:szCs w:val="24"/>
          <w:lang w:eastAsia="lt-LT" w:bidi="lt-LT"/>
        </w:rPr>
        <w:t>Ind</w:t>
      </w:r>
      <w:r w:rsidRPr="00930298">
        <w:rPr>
          <w:rFonts w:ascii="Times New Roman" w:hAnsi="Times New Roman" w:cs="Times New Roman"/>
          <w:color w:val="000000"/>
          <w:sz w:val="24"/>
          <w:szCs w:val="24"/>
          <w:vertAlign w:val="subscript"/>
          <w:lang w:eastAsia="lt-LT" w:bidi="lt-LT"/>
        </w:rPr>
        <w:t>pradžia</w:t>
      </w:r>
      <w:proofErr w:type="spellEnd"/>
      <w:r w:rsidRPr="00930298">
        <w:rPr>
          <w:rFonts w:ascii="Times New Roman" w:hAnsi="Times New Roman" w:cs="Times New Roman"/>
          <w:color w:val="000000"/>
          <w:sz w:val="24"/>
          <w:szCs w:val="24"/>
          <w:lang w:eastAsia="lt-LT" w:bidi="lt-LT"/>
        </w:rPr>
        <w:t xml:space="preserve"> – laikotarpio pradžios datos (mėnesio) vartojimo prekių ir paslaugų indeksas </w:t>
      </w:r>
      <w:r w:rsidRPr="00930298">
        <w:rPr>
          <w:rFonts w:ascii="Times New Roman" w:hAnsi="Times New Roman" w:cs="Times New Roman"/>
          <w:b/>
          <w:bCs/>
          <w:color w:val="000000"/>
          <w:sz w:val="24"/>
          <w:szCs w:val="24"/>
          <w:lang w:eastAsia="lt-LT" w:bidi="lt-LT"/>
        </w:rPr>
        <w:t>„Vartojimo prekės ir paslaugos“</w:t>
      </w:r>
      <w:r w:rsidRPr="00930298">
        <w:rPr>
          <w:rFonts w:ascii="Times New Roman" w:hAnsi="Times New Roman" w:cs="Times New Roman"/>
          <w:color w:val="000000"/>
          <w:sz w:val="24"/>
          <w:szCs w:val="24"/>
          <w:lang w:eastAsia="lt-LT" w:bidi="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82C875" w14:textId="3BEE7086" w:rsid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.8. </w:t>
      </w:r>
      <w:r w:rsidRPr="00930298">
        <w:rPr>
          <w:rFonts w:ascii="Times New Roman" w:hAnsi="Times New Roman" w:cs="Times New Roman"/>
          <w:color w:val="000000"/>
          <w:sz w:val="24"/>
          <w:szCs w:val="24"/>
          <w:lang w:eastAsia="lt-LT" w:bidi="lt-LT"/>
        </w:rPr>
        <w:t>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ECC5F3E" w14:textId="7FBBACB6"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.9. </w:t>
      </w:r>
      <w:r w:rsidRPr="00930298">
        <w:rPr>
          <w:rFonts w:ascii="Times New Roman" w:hAnsi="Times New Roman" w:cs="Times New Roman"/>
          <w:color w:val="000000"/>
          <w:sz w:val="24"/>
          <w:szCs w:val="24"/>
          <w:lang w:eastAsia="lt-LT" w:bidi="lt-LT"/>
        </w:rPr>
        <w:t>Susitarimas turi būti sudarytas per 10 darbo dienų nuo Šalies pateikto tinkamo prašymo perskaičiuoti Sutarties kainą gavimo dienos.</w:t>
      </w:r>
    </w:p>
    <w:p w14:paraId="693CF1C1" w14:textId="1FC29A09" w:rsidR="00E66151" w:rsidRDefault="00E66151" w:rsidP="00930298">
      <w:pPr>
        <w:spacing w:after="0" w:line="240" w:lineRule="auto"/>
        <w:jc w:val="both"/>
        <w:rPr>
          <w:rFonts w:ascii="Times New Roman" w:hAnsi="Times New Roman" w:cs="Times New Roman"/>
          <w:color w:val="000000"/>
          <w:sz w:val="24"/>
          <w:szCs w:val="24"/>
          <w:lang w:eastAsia="lt-LT" w:bidi="lt-LT"/>
        </w:rPr>
      </w:pPr>
    </w:p>
    <w:p w14:paraId="7002C05F" w14:textId="74F24564" w:rsidR="00B47CF0" w:rsidRPr="00D9412D" w:rsidRDefault="00B47CF0" w:rsidP="00B47CF0">
      <w:pPr>
        <w:pStyle w:val="Sraopastraipa"/>
        <w:numPr>
          <w:ilvl w:val="0"/>
          <w:numId w:val="9"/>
        </w:numPr>
        <w:spacing w:after="0" w:line="240" w:lineRule="auto"/>
        <w:jc w:val="center"/>
        <w:rPr>
          <w:rFonts w:ascii="Times New Roman" w:hAnsi="Times New Roman" w:cs="Times New Roman"/>
          <w:b/>
          <w:bCs/>
          <w:color w:val="000000"/>
          <w:sz w:val="24"/>
          <w:szCs w:val="24"/>
          <w:lang w:eastAsia="lt-LT" w:bidi="lt-LT"/>
        </w:rPr>
      </w:pPr>
      <w:r w:rsidRPr="00D9412D">
        <w:rPr>
          <w:rFonts w:ascii="Times New Roman" w:hAnsi="Times New Roman" w:cs="Times New Roman"/>
          <w:b/>
          <w:bCs/>
          <w:color w:val="000000"/>
          <w:sz w:val="24"/>
          <w:szCs w:val="24"/>
          <w:lang w:eastAsia="lt-LT" w:bidi="lt-LT"/>
        </w:rPr>
        <w:t>ŠALIŲ ĮSIPAREIGOJIMAI</w:t>
      </w:r>
      <w:r w:rsidR="00E764FC">
        <w:rPr>
          <w:rFonts w:ascii="Times New Roman" w:hAnsi="Times New Roman" w:cs="Times New Roman"/>
          <w:b/>
          <w:bCs/>
          <w:color w:val="000000"/>
          <w:sz w:val="24"/>
          <w:szCs w:val="24"/>
          <w:lang w:eastAsia="lt-LT" w:bidi="lt-LT"/>
        </w:rPr>
        <w:t xml:space="preserve"> IR ATSAKOMYBĖ</w:t>
      </w:r>
    </w:p>
    <w:p w14:paraId="1382F28C" w14:textId="77777777" w:rsidR="00B47CF0" w:rsidRPr="006259A0" w:rsidRDefault="00B47CF0" w:rsidP="00B47CF0">
      <w:pPr>
        <w:spacing w:after="0" w:line="240" w:lineRule="auto"/>
        <w:jc w:val="center"/>
        <w:rPr>
          <w:rFonts w:ascii="Times New Roman" w:hAnsi="Times New Roman" w:cs="Times New Roman"/>
          <w:color w:val="000000"/>
          <w:sz w:val="24"/>
          <w:szCs w:val="24"/>
          <w:lang w:eastAsia="lt-LT" w:bidi="lt-LT"/>
        </w:rPr>
      </w:pPr>
    </w:p>
    <w:p w14:paraId="4BEBC95D" w14:textId="77777777" w:rsidR="004810E3" w:rsidRDefault="004810E3" w:rsidP="00930298">
      <w:pPr>
        <w:pStyle w:val="Sraopastraipa"/>
        <w:numPr>
          <w:ilvl w:val="1"/>
          <w:numId w:val="9"/>
        </w:numPr>
        <w:spacing w:after="0" w:line="240"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930298">
        <w:rPr>
          <w:rFonts w:ascii="Times New Roman" w:hAnsi="Times New Roman" w:cs="Times New Roman"/>
          <w:color w:val="000000"/>
          <w:sz w:val="24"/>
          <w:szCs w:val="24"/>
          <w:lang w:eastAsia="lt-LT" w:bidi="lt-LT"/>
        </w:rPr>
        <w:t>Pirkėjas</w:t>
      </w:r>
      <w:r w:rsidR="00B47CF0">
        <w:rPr>
          <w:rFonts w:ascii="Times New Roman" w:hAnsi="Times New Roman" w:cs="Times New Roman"/>
          <w:color w:val="000000"/>
          <w:sz w:val="24"/>
          <w:szCs w:val="24"/>
          <w:lang w:eastAsia="lt-LT" w:bidi="lt-LT"/>
        </w:rPr>
        <w:t xml:space="preserve"> įsipareigoja</w:t>
      </w:r>
      <w:r>
        <w:rPr>
          <w:rFonts w:ascii="Times New Roman" w:hAnsi="Times New Roman" w:cs="Times New Roman"/>
          <w:color w:val="000000"/>
          <w:sz w:val="24"/>
          <w:szCs w:val="24"/>
          <w:lang w:eastAsia="lt-LT" w:bidi="lt-LT"/>
        </w:rPr>
        <w:t>:</w:t>
      </w:r>
    </w:p>
    <w:p w14:paraId="6A9E74FD" w14:textId="76F4EFD5" w:rsidR="00B47CF0" w:rsidRDefault="004810E3" w:rsidP="004810E3">
      <w:pPr>
        <w:spacing w:after="0" w:line="240" w:lineRule="auto"/>
        <w:ind w:left="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4.1.1. </w:t>
      </w:r>
      <w:r w:rsidR="00930298" w:rsidRPr="004810E3">
        <w:rPr>
          <w:rFonts w:ascii="Times New Roman" w:hAnsi="Times New Roman" w:cs="Times New Roman"/>
          <w:color w:val="000000"/>
          <w:sz w:val="24"/>
          <w:szCs w:val="24"/>
          <w:lang w:eastAsia="lt-LT" w:bidi="lt-LT"/>
        </w:rPr>
        <w:t xml:space="preserve"> </w:t>
      </w:r>
      <w:r w:rsidR="00B47CF0" w:rsidRPr="004810E3">
        <w:rPr>
          <w:rFonts w:ascii="Times New Roman" w:hAnsi="Times New Roman" w:cs="Times New Roman"/>
          <w:color w:val="000000"/>
          <w:sz w:val="24"/>
          <w:szCs w:val="24"/>
          <w:lang w:eastAsia="lt-LT" w:bidi="lt-LT"/>
        </w:rPr>
        <w:t>priimti iš</w:t>
      </w:r>
      <w:r w:rsidR="00930298" w:rsidRPr="004810E3">
        <w:rPr>
          <w:rFonts w:ascii="Times New Roman" w:hAnsi="Times New Roman" w:cs="Times New Roman"/>
          <w:color w:val="000000"/>
          <w:sz w:val="24"/>
          <w:szCs w:val="24"/>
          <w:lang w:eastAsia="lt-LT" w:bidi="lt-LT"/>
        </w:rPr>
        <w:t xml:space="preserve"> Tiekėjo</w:t>
      </w:r>
      <w:r w:rsidR="00B47CF0" w:rsidRPr="004810E3">
        <w:rPr>
          <w:rFonts w:ascii="Times New Roman" w:hAnsi="Times New Roman" w:cs="Times New Roman"/>
          <w:color w:val="000000"/>
          <w:sz w:val="24"/>
          <w:szCs w:val="24"/>
          <w:lang w:eastAsia="lt-LT" w:bidi="lt-LT"/>
        </w:rPr>
        <w:t xml:space="preserve"> </w:t>
      </w:r>
      <w:r w:rsidR="00930298" w:rsidRPr="004810E3">
        <w:rPr>
          <w:rFonts w:ascii="Times New Roman" w:hAnsi="Times New Roman" w:cs="Times New Roman"/>
          <w:color w:val="000000"/>
          <w:sz w:val="24"/>
          <w:szCs w:val="24"/>
          <w:lang w:eastAsia="lt-LT" w:bidi="lt-LT"/>
        </w:rPr>
        <w:t>Prekes</w:t>
      </w:r>
      <w:r w:rsidR="00B47CF0" w:rsidRPr="004810E3">
        <w:rPr>
          <w:rFonts w:ascii="Times New Roman" w:hAnsi="Times New Roman" w:cs="Times New Roman"/>
          <w:color w:val="000000"/>
          <w:sz w:val="24"/>
          <w:szCs w:val="24"/>
          <w:lang w:eastAsia="lt-LT" w:bidi="lt-LT"/>
        </w:rPr>
        <w:t xml:space="preserve"> ir už j</w:t>
      </w:r>
      <w:r>
        <w:rPr>
          <w:rFonts w:ascii="Times New Roman" w:hAnsi="Times New Roman" w:cs="Times New Roman"/>
          <w:color w:val="000000"/>
          <w:sz w:val="24"/>
          <w:szCs w:val="24"/>
          <w:lang w:eastAsia="lt-LT" w:bidi="lt-LT"/>
        </w:rPr>
        <w:t>as</w:t>
      </w:r>
      <w:r w:rsidR="00B47CF0" w:rsidRPr="004810E3">
        <w:rPr>
          <w:rFonts w:ascii="Times New Roman" w:hAnsi="Times New Roman" w:cs="Times New Roman"/>
          <w:color w:val="000000"/>
          <w:sz w:val="24"/>
          <w:szCs w:val="24"/>
          <w:lang w:eastAsia="lt-LT" w:bidi="lt-LT"/>
        </w:rPr>
        <w:t xml:space="preserve"> atsiskaityti</w:t>
      </w:r>
      <w:r>
        <w:rPr>
          <w:rFonts w:ascii="Times New Roman" w:hAnsi="Times New Roman" w:cs="Times New Roman"/>
          <w:color w:val="000000"/>
          <w:sz w:val="24"/>
          <w:szCs w:val="24"/>
          <w:lang w:eastAsia="lt-LT" w:bidi="lt-LT"/>
        </w:rPr>
        <w:t>;</w:t>
      </w:r>
    </w:p>
    <w:p w14:paraId="2F7BF686" w14:textId="68F90475" w:rsidR="004810E3" w:rsidRPr="004810E3" w:rsidRDefault="004810E3" w:rsidP="004810E3">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4.1.2. </w:t>
      </w:r>
      <w:r w:rsidRPr="004810E3">
        <w:rPr>
          <w:rFonts w:ascii="Times New Roman" w:hAnsi="Times New Roman" w:cs="Times New Roman"/>
          <w:color w:val="000000"/>
          <w:sz w:val="24"/>
          <w:szCs w:val="24"/>
          <w:lang w:eastAsia="lt-LT" w:bidi="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3AA6E5A0" w14:textId="405C523A" w:rsidR="00B47CF0" w:rsidRDefault="00B47CF0" w:rsidP="00B47CF0">
      <w:pPr>
        <w:spacing w:after="0" w:line="240" w:lineRule="auto"/>
        <w:ind w:firstLine="1134"/>
        <w:jc w:val="both"/>
        <w:rPr>
          <w:rFonts w:ascii="Times New Roman" w:hAnsi="Times New Roman" w:cs="Times New Roman"/>
          <w:color w:val="000000"/>
          <w:sz w:val="24"/>
          <w:szCs w:val="24"/>
          <w:lang w:bidi="en-US"/>
        </w:rPr>
      </w:pPr>
      <w:r w:rsidRPr="00B47CF0">
        <w:rPr>
          <w:rFonts w:ascii="Times New Roman" w:hAnsi="Times New Roman" w:cs="Times New Roman"/>
          <w:color w:val="000000"/>
          <w:sz w:val="24"/>
          <w:szCs w:val="24"/>
          <w:lang w:eastAsia="lt-LT" w:bidi="lt-LT"/>
        </w:rPr>
        <w:t>4.</w:t>
      </w:r>
      <w:r w:rsidR="006E5176">
        <w:rPr>
          <w:rFonts w:ascii="Times New Roman" w:hAnsi="Times New Roman" w:cs="Times New Roman"/>
          <w:color w:val="000000"/>
          <w:sz w:val="24"/>
          <w:szCs w:val="24"/>
          <w:lang w:eastAsia="lt-LT" w:bidi="lt-LT"/>
        </w:rPr>
        <w:t>1.3</w:t>
      </w:r>
      <w:r w:rsidRPr="00B47CF0">
        <w:rPr>
          <w:rFonts w:ascii="Times New Roman" w:hAnsi="Times New Roman" w:cs="Times New Roman"/>
          <w:color w:val="000000"/>
          <w:sz w:val="24"/>
          <w:szCs w:val="24"/>
          <w:lang w:eastAsia="lt-LT" w:bidi="lt-LT"/>
        </w:rPr>
        <w:t xml:space="preserve">. </w:t>
      </w:r>
      <w:r w:rsidR="004810E3">
        <w:rPr>
          <w:rFonts w:ascii="Times New Roman" w:hAnsi="Times New Roman" w:cs="Times New Roman"/>
          <w:color w:val="000000"/>
          <w:sz w:val="24"/>
          <w:szCs w:val="24"/>
          <w:lang w:bidi="en-US"/>
        </w:rPr>
        <w:t>Tiekėjui</w:t>
      </w:r>
      <w:r w:rsidRPr="00B47CF0">
        <w:rPr>
          <w:rFonts w:ascii="Times New Roman" w:hAnsi="Times New Roman" w:cs="Times New Roman"/>
          <w:color w:val="000000"/>
          <w:sz w:val="24"/>
          <w:szCs w:val="24"/>
          <w:lang w:bidi="en-US"/>
        </w:rPr>
        <w:t xml:space="preserve"> pareikalavus, pateikti </w:t>
      </w:r>
      <w:r w:rsidRPr="00B47CF0">
        <w:rPr>
          <w:rFonts w:ascii="Times New Roman" w:hAnsi="Times New Roman" w:cs="Times New Roman"/>
          <w:color w:val="000000"/>
          <w:sz w:val="24"/>
          <w:szCs w:val="24"/>
          <w:lang w:eastAsia="lt-LT" w:bidi="lt-LT"/>
        </w:rPr>
        <w:t xml:space="preserve">turimą informaciją, reikalingą </w:t>
      </w:r>
      <w:r w:rsidR="004810E3">
        <w:rPr>
          <w:rFonts w:ascii="Times New Roman" w:hAnsi="Times New Roman" w:cs="Times New Roman"/>
          <w:color w:val="000000"/>
          <w:sz w:val="24"/>
          <w:szCs w:val="24"/>
          <w:lang w:bidi="en-US"/>
        </w:rPr>
        <w:t>Tiekėjo</w:t>
      </w:r>
      <w:r w:rsidRPr="00B47CF0">
        <w:rPr>
          <w:rFonts w:ascii="Times New Roman" w:hAnsi="Times New Roman" w:cs="Times New Roman"/>
          <w:color w:val="000000"/>
          <w:sz w:val="24"/>
          <w:szCs w:val="24"/>
          <w:lang w:bidi="en-US"/>
        </w:rPr>
        <w:t xml:space="preserve"> </w:t>
      </w:r>
      <w:r w:rsidRPr="00B47CF0">
        <w:rPr>
          <w:rFonts w:ascii="Times New Roman" w:hAnsi="Times New Roman" w:cs="Times New Roman"/>
          <w:color w:val="000000"/>
          <w:sz w:val="24"/>
          <w:szCs w:val="24"/>
          <w:lang w:eastAsia="lt-LT" w:bidi="lt-LT"/>
        </w:rPr>
        <w:t xml:space="preserve">darbuotojų supažindinimui </w:t>
      </w:r>
      <w:r w:rsidRPr="00B47CF0">
        <w:rPr>
          <w:rFonts w:ascii="Times New Roman" w:hAnsi="Times New Roman" w:cs="Times New Roman"/>
          <w:color w:val="000000"/>
          <w:sz w:val="24"/>
          <w:szCs w:val="24"/>
          <w:lang w:bidi="en-US"/>
        </w:rPr>
        <w:t xml:space="preserve">su </w:t>
      </w:r>
      <w:r w:rsidRPr="00B47CF0">
        <w:rPr>
          <w:rFonts w:ascii="Times New Roman" w:hAnsi="Times New Roman" w:cs="Times New Roman"/>
          <w:color w:val="000000"/>
          <w:sz w:val="24"/>
          <w:szCs w:val="24"/>
          <w:lang w:eastAsia="lt-LT" w:bidi="lt-LT"/>
        </w:rPr>
        <w:t xml:space="preserve">esančiais </w:t>
      </w:r>
      <w:r w:rsidRPr="00B47CF0">
        <w:rPr>
          <w:rFonts w:ascii="Times New Roman" w:hAnsi="Times New Roman" w:cs="Times New Roman"/>
          <w:color w:val="000000"/>
          <w:sz w:val="24"/>
          <w:szCs w:val="24"/>
          <w:lang w:bidi="en-US"/>
        </w:rPr>
        <w:t xml:space="preserve">ir galimais pavojais, rizikos veiksniais </w:t>
      </w:r>
      <w:r w:rsidR="004810E3">
        <w:rPr>
          <w:rFonts w:ascii="Times New Roman" w:hAnsi="Times New Roman" w:cs="Times New Roman"/>
          <w:color w:val="000000"/>
          <w:sz w:val="24"/>
          <w:szCs w:val="24"/>
          <w:lang w:eastAsia="lt-LT" w:bidi="lt-LT"/>
        </w:rPr>
        <w:t>Prekių montavimo</w:t>
      </w:r>
      <w:r w:rsidRPr="00B47CF0">
        <w:rPr>
          <w:rFonts w:ascii="Times New Roman" w:hAnsi="Times New Roman" w:cs="Times New Roman"/>
          <w:color w:val="000000"/>
          <w:sz w:val="24"/>
          <w:szCs w:val="24"/>
          <w:lang w:bidi="en-US"/>
        </w:rPr>
        <w:t xml:space="preserve"> vietoje;</w:t>
      </w:r>
    </w:p>
    <w:p w14:paraId="3E289605" w14:textId="0459F6C0" w:rsidR="004810E3" w:rsidRDefault="00B47CF0" w:rsidP="006E5176">
      <w:pPr>
        <w:spacing w:after="0" w:line="240" w:lineRule="auto"/>
        <w:ind w:firstLine="1134"/>
        <w:jc w:val="both"/>
        <w:rPr>
          <w:rFonts w:ascii="Times New Roman" w:hAnsi="Times New Roman" w:cs="Times New Roman"/>
          <w:color w:val="000000"/>
          <w:sz w:val="24"/>
          <w:szCs w:val="24"/>
          <w:lang w:eastAsia="lt-LT" w:bidi="lt-LT"/>
        </w:rPr>
      </w:pPr>
      <w:r w:rsidRPr="00B47CF0">
        <w:rPr>
          <w:rFonts w:ascii="Times New Roman" w:hAnsi="Times New Roman" w:cs="Times New Roman"/>
          <w:color w:val="000000"/>
          <w:sz w:val="24"/>
          <w:szCs w:val="24"/>
          <w:lang w:bidi="en-US"/>
        </w:rPr>
        <w:t xml:space="preserve">4.1.4. priimti pagal </w:t>
      </w:r>
      <w:r w:rsidRPr="00B47CF0">
        <w:rPr>
          <w:rFonts w:ascii="Times New Roman" w:hAnsi="Times New Roman" w:cs="Times New Roman"/>
          <w:color w:val="000000"/>
          <w:sz w:val="24"/>
          <w:szCs w:val="24"/>
          <w:lang w:eastAsia="lt-LT" w:bidi="lt-LT"/>
        </w:rPr>
        <w:t xml:space="preserve">sutartį </w:t>
      </w:r>
      <w:r w:rsidR="004810E3">
        <w:rPr>
          <w:rFonts w:ascii="Times New Roman" w:hAnsi="Times New Roman" w:cs="Times New Roman"/>
          <w:color w:val="000000"/>
          <w:sz w:val="24"/>
          <w:szCs w:val="24"/>
          <w:lang w:eastAsia="lt-LT" w:bidi="lt-LT"/>
        </w:rPr>
        <w:t>Tiekėjo Prekes</w:t>
      </w:r>
      <w:r w:rsidRPr="00B47CF0">
        <w:rPr>
          <w:rFonts w:ascii="Times New Roman" w:hAnsi="Times New Roman" w:cs="Times New Roman"/>
          <w:color w:val="000000"/>
          <w:sz w:val="24"/>
          <w:szCs w:val="24"/>
          <w:lang w:eastAsia="lt-LT" w:bidi="lt-LT"/>
        </w:rPr>
        <w:t>, apžiūrėti j</w:t>
      </w:r>
      <w:r w:rsidR="004810E3">
        <w:rPr>
          <w:rFonts w:ascii="Times New Roman" w:hAnsi="Times New Roman" w:cs="Times New Roman"/>
          <w:color w:val="000000"/>
          <w:sz w:val="24"/>
          <w:szCs w:val="24"/>
          <w:lang w:eastAsia="lt-LT" w:bidi="lt-LT"/>
        </w:rPr>
        <w:t>as</w:t>
      </w:r>
      <w:r w:rsidRPr="00B47CF0">
        <w:rPr>
          <w:rFonts w:ascii="Times New Roman" w:hAnsi="Times New Roman" w:cs="Times New Roman"/>
          <w:color w:val="000000"/>
          <w:sz w:val="24"/>
          <w:szCs w:val="24"/>
          <w:lang w:eastAsia="lt-LT" w:bidi="lt-LT"/>
        </w:rPr>
        <w:t xml:space="preserve"> </w:t>
      </w:r>
      <w:r w:rsidRPr="00B47CF0">
        <w:rPr>
          <w:rFonts w:ascii="Times New Roman" w:hAnsi="Times New Roman" w:cs="Times New Roman"/>
          <w:color w:val="000000"/>
          <w:sz w:val="24"/>
          <w:szCs w:val="24"/>
          <w:lang w:bidi="en-US"/>
        </w:rPr>
        <w:t xml:space="preserve">ir, </w:t>
      </w:r>
      <w:r w:rsidRPr="00B47CF0">
        <w:rPr>
          <w:rFonts w:ascii="Times New Roman" w:hAnsi="Times New Roman" w:cs="Times New Roman"/>
          <w:color w:val="000000"/>
          <w:sz w:val="24"/>
          <w:szCs w:val="24"/>
          <w:lang w:eastAsia="lt-LT" w:bidi="lt-LT"/>
        </w:rPr>
        <w:t xml:space="preserve">pastebėjus </w:t>
      </w:r>
      <w:r w:rsidRPr="00B47CF0">
        <w:rPr>
          <w:rFonts w:ascii="Times New Roman" w:hAnsi="Times New Roman" w:cs="Times New Roman"/>
          <w:color w:val="000000"/>
          <w:sz w:val="24"/>
          <w:szCs w:val="24"/>
          <w:lang w:bidi="en-US"/>
        </w:rPr>
        <w:t xml:space="preserve">jame </w:t>
      </w:r>
      <w:r w:rsidRPr="00B47CF0">
        <w:rPr>
          <w:rFonts w:ascii="Times New Roman" w:hAnsi="Times New Roman" w:cs="Times New Roman"/>
          <w:color w:val="000000"/>
          <w:sz w:val="24"/>
          <w:szCs w:val="24"/>
          <w:lang w:eastAsia="lt-LT" w:bidi="lt-LT"/>
        </w:rPr>
        <w:t xml:space="preserve">nukrypimų </w:t>
      </w:r>
      <w:r w:rsidRPr="00B47CF0">
        <w:rPr>
          <w:rFonts w:ascii="Times New Roman" w:hAnsi="Times New Roman" w:cs="Times New Roman"/>
          <w:color w:val="000000"/>
          <w:sz w:val="24"/>
          <w:szCs w:val="24"/>
          <w:lang w:bidi="en-US"/>
        </w:rPr>
        <w:t xml:space="preserve">nuo sutarties </w:t>
      </w:r>
      <w:r w:rsidRPr="00B47CF0">
        <w:rPr>
          <w:rFonts w:ascii="Times New Roman" w:hAnsi="Times New Roman" w:cs="Times New Roman"/>
          <w:color w:val="000000"/>
          <w:sz w:val="24"/>
          <w:szCs w:val="24"/>
          <w:lang w:eastAsia="lt-LT" w:bidi="lt-LT"/>
        </w:rPr>
        <w:t xml:space="preserve">sąlygų </w:t>
      </w:r>
      <w:r w:rsidRPr="00B47CF0">
        <w:rPr>
          <w:rFonts w:ascii="Times New Roman" w:hAnsi="Times New Roman" w:cs="Times New Roman"/>
          <w:color w:val="000000"/>
          <w:sz w:val="24"/>
          <w:szCs w:val="24"/>
          <w:lang w:bidi="en-US"/>
        </w:rPr>
        <w:t xml:space="preserve">ar </w:t>
      </w:r>
      <w:r w:rsidRPr="00B47CF0">
        <w:rPr>
          <w:rFonts w:ascii="Times New Roman" w:hAnsi="Times New Roman" w:cs="Times New Roman"/>
          <w:color w:val="000000"/>
          <w:sz w:val="24"/>
          <w:szCs w:val="24"/>
          <w:lang w:eastAsia="lt-LT" w:bidi="lt-LT"/>
        </w:rPr>
        <w:t xml:space="preserve">kitokių trūkumų, pranešti </w:t>
      </w:r>
      <w:r w:rsidRPr="00B47CF0">
        <w:rPr>
          <w:rFonts w:ascii="Times New Roman" w:hAnsi="Times New Roman" w:cs="Times New Roman"/>
          <w:color w:val="000000"/>
          <w:sz w:val="24"/>
          <w:szCs w:val="24"/>
          <w:lang w:bidi="en-US"/>
        </w:rPr>
        <w:t xml:space="preserve">apie juos </w:t>
      </w:r>
      <w:r w:rsidR="004810E3">
        <w:rPr>
          <w:rFonts w:ascii="Times New Roman" w:hAnsi="Times New Roman" w:cs="Times New Roman"/>
          <w:color w:val="000000"/>
          <w:sz w:val="24"/>
          <w:szCs w:val="24"/>
          <w:lang w:bidi="en-US"/>
        </w:rPr>
        <w:t>Tiekėjui</w:t>
      </w:r>
      <w:r w:rsidRPr="00B47CF0">
        <w:rPr>
          <w:rFonts w:ascii="Times New Roman" w:hAnsi="Times New Roman" w:cs="Times New Roman"/>
          <w:color w:val="000000"/>
          <w:sz w:val="24"/>
          <w:szCs w:val="24"/>
          <w:lang w:bidi="en-US"/>
        </w:rPr>
        <w:t xml:space="preserve"> ir nustatyti </w:t>
      </w:r>
      <w:r w:rsidRPr="00B47CF0">
        <w:rPr>
          <w:rFonts w:ascii="Times New Roman" w:hAnsi="Times New Roman" w:cs="Times New Roman"/>
          <w:color w:val="000000"/>
          <w:sz w:val="24"/>
          <w:szCs w:val="24"/>
          <w:lang w:eastAsia="lt-LT" w:bidi="lt-LT"/>
        </w:rPr>
        <w:t>terminą trūkumams pašalinti.</w:t>
      </w:r>
    </w:p>
    <w:p w14:paraId="1FFC9CEF" w14:textId="3A4E160B" w:rsidR="00B47CF0" w:rsidRDefault="00B47CF0" w:rsidP="00B47CF0">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4.2. </w:t>
      </w:r>
      <w:r w:rsidR="006E5176">
        <w:rPr>
          <w:rFonts w:ascii="Times New Roman" w:hAnsi="Times New Roman" w:cs="Times New Roman"/>
          <w:color w:val="000000"/>
          <w:sz w:val="24"/>
          <w:szCs w:val="24"/>
          <w:lang w:eastAsia="lt-LT" w:bidi="lt-LT"/>
        </w:rPr>
        <w:t>Tiekėjas</w:t>
      </w:r>
      <w:r>
        <w:rPr>
          <w:rFonts w:ascii="Times New Roman" w:hAnsi="Times New Roman" w:cs="Times New Roman"/>
          <w:color w:val="000000"/>
          <w:sz w:val="24"/>
          <w:szCs w:val="24"/>
          <w:lang w:eastAsia="lt-LT" w:bidi="lt-LT"/>
        </w:rPr>
        <w:t xml:space="preserve"> įsipareigoja:</w:t>
      </w:r>
    </w:p>
    <w:p w14:paraId="678D5477" w14:textId="7D3138BF" w:rsidR="00B47CF0" w:rsidRPr="004736FA" w:rsidRDefault="00B47CF0" w:rsidP="00B47CF0">
      <w:pPr>
        <w:spacing w:after="0" w:line="240" w:lineRule="auto"/>
        <w:ind w:firstLine="1134"/>
        <w:jc w:val="both"/>
        <w:rPr>
          <w:rFonts w:ascii="Times New Roman" w:hAnsi="Times New Roman" w:cs="Times New Roman"/>
          <w:color w:val="000000"/>
          <w:sz w:val="24"/>
          <w:szCs w:val="24"/>
          <w:lang w:bidi="en-US"/>
        </w:rPr>
      </w:pPr>
      <w:r w:rsidRPr="004736FA">
        <w:rPr>
          <w:rFonts w:ascii="Times New Roman" w:hAnsi="Times New Roman" w:cs="Times New Roman"/>
          <w:color w:val="000000"/>
          <w:sz w:val="24"/>
          <w:szCs w:val="24"/>
          <w:lang w:bidi="en-US"/>
        </w:rPr>
        <w:t>4.2.</w:t>
      </w:r>
      <w:r w:rsidR="00E764FC">
        <w:rPr>
          <w:rFonts w:ascii="Times New Roman" w:hAnsi="Times New Roman" w:cs="Times New Roman"/>
          <w:color w:val="000000"/>
          <w:sz w:val="24"/>
          <w:szCs w:val="24"/>
          <w:lang w:bidi="en-US"/>
        </w:rPr>
        <w:t>1</w:t>
      </w:r>
      <w:r w:rsidRPr="004736FA">
        <w:rPr>
          <w:rFonts w:ascii="Times New Roman" w:hAnsi="Times New Roman" w:cs="Times New Roman"/>
          <w:color w:val="000000"/>
          <w:sz w:val="24"/>
          <w:szCs w:val="24"/>
          <w:lang w:bidi="en-US"/>
        </w:rPr>
        <w:t xml:space="preserve">. </w:t>
      </w:r>
      <w:r w:rsidR="006E5176">
        <w:rPr>
          <w:rFonts w:ascii="Times New Roman" w:hAnsi="Times New Roman" w:cs="Times New Roman"/>
          <w:color w:val="000000"/>
          <w:sz w:val="24"/>
          <w:szCs w:val="24"/>
          <w:lang w:bidi="en-US"/>
        </w:rPr>
        <w:t>V</w:t>
      </w:r>
      <w:r w:rsidRPr="004736FA">
        <w:rPr>
          <w:rFonts w:ascii="Times New Roman" w:hAnsi="Times New Roman" w:cs="Times New Roman"/>
          <w:color w:val="000000"/>
          <w:sz w:val="24"/>
          <w:szCs w:val="24"/>
          <w:lang w:bidi="en-US"/>
        </w:rPr>
        <w:t>is</w:t>
      </w:r>
      <w:r w:rsidR="006E5176">
        <w:rPr>
          <w:rFonts w:ascii="Times New Roman" w:hAnsi="Times New Roman" w:cs="Times New Roman"/>
          <w:color w:val="000000"/>
          <w:sz w:val="24"/>
          <w:szCs w:val="24"/>
          <w:lang w:bidi="en-US"/>
        </w:rPr>
        <w:t>as Prekes pristatyti</w:t>
      </w:r>
      <w:r w:rsidRPr="004736FA">
        <w:rPr>
          <w:rFonts w:ascii="Times New Roman" w:hAnsi="Times New Roman" w:cs="Times New Roman"/>
          <w:color w:val="000000"/>
          <w:sz w:val="24"/>
          <w:szCs w:val="24"/>
          <w:lang w:bidi="en-US"/>
        </w:rPr>
        <w:t xml:space="preserve"> sutartais ir sutartyje </w:t>
      </w:r>
      <w:r w:rsidRPr="004736FA">
        <w:rPr>
          <w:rFonts w:ascii="Times New Roman" w:hAnsi="Times New Roman" w:cs="Times New Roman"/>
          <w:color w:val="000000"/>
          <w:sz w:val="24"/>
          <w:szCs w:val="24"/>
          <w:lang w:eastAsia="lt-LT" w:bidi="lt-LT"/>
        </w:rPr>
        <w:t xml:space="preserve">įtvirtintais </w:t>
      </w:r>
      <w:r w:rsidRPr="004736FA">
        <w:rPr>
          <w:rFonts w:ascii="Times New Roman" w:hAnsi="Times New Roman" w:cs="Times New Roman"/>
          <w:color w:val="000000"/>
          <w:sz w:val="24"/>
          <w:szCs w:val="24"/>
          <w:lang w:bidi="en-US"/>
        </w:rPr>
        <w:t>terminais;</w:t>
      </w:r>
    </w:p>
    <w:p w14:paraId="3E5C1CA5" w14:textId="10A28FFD" w:rsidR="00B47CF0" w:rsidRPr="004736FA" w:rsidRDefault="00B47CF0" w:rsidP="00B47CF0">
      <w:pPr>
        <w:spacing w:after="0" w:line="240" w:lineRule="auto"/>
        <w:ind w:firstLine="1134"/>
        <w:jc w:val="both"/>
        <w:rPr>
          <w:rFonts w:ascii="Times New Roman" w:hAnsi="Times New Roman" w:cs="Times New Roman"/>
          <w:color w:val="000000"/>
          <w:sz w:val="24"/>
          <w:szCs w:val="24"/>
          <w:lang w:eastAsia="lt-LT" w:bidi="lt-LT"/>
        </w:rPr>
      </w:pPr>
      <w:r w:rsidRPr="004736FA">
        <w:rPr>
          <w:rFonts w:ascii="Times New Roman" w:hAnsi="Times New Roman" w:cs="Times New Roman"/>
          <w:color w:val="000000"/>
          <w:sz w:val="24"/>
          <w:szCs w:val="24"/>
          <w:lang w:bidi="en-US"/>
        </w:rPr>
        <w:t>4.2.</w:t>
      </w:r>
      <w:r w:rsidR="00E764FC">
        <w:rPr>
          <w:rFonts w:ascii="Times New Roman" w:hAnsi="Times New Roman" w:cs="Times New Roman"/>
          <w:color w:val="000000"/>
          <w:sz w:val="24"/>
          <w:szCs w:val="24"/>
          <w:lang w:bidi="en-US"/>
        </w:rPr>
        <w:t>2</w:t>
      </w:r>
      <w:r w:rsidRPr="004736FA">
        <w:rPr>
          <w:rFonts w:ascii="Times New Roman" w:hAnsi="Times New Roman" w:cs="Times New Roman"/>
          <w:color w:val="000000"/>
          <w:sz w:val="24"/>
          <w:szCs w:val="24"/>
          <w:lang w:bidi="en-US"/>
        </w:rPr>
        <w:t xml:space="preserve">. </w:t>
      </w:r>
      <w:r w:rsidR="00E764FC">
        <w:rPr>
          <w:rFonts w:ascii="Times New Roman" w:hAnsi="Times New Roman" w:cs="Times New Roman"/>
          <w:color w:val="000000"/>
          <w:sz w:val="24"/>
          <w:szCs w:val="24"/>
          <w:lang w:bidi="en-US"/>
        </w:rPr>
        <w:t>S</w:t>
      </w:r>
      <w:r w:rsidRPr="004736FA">
        <w:rPr>
          <w:rFonts w:ascii="Times New Roman" w:hAnsi="Times New Roman" w:cs="Times New Roman"/>
          <w:color w:val="000000"/>
          <w:sz w:val="24"/>
          <w:szCs w:val="24"/>
          <w:lang w:bidi="en-US"/>
        </w:rPr>
        <w:t xml:space="preserve">tabdant </w:t>
      </w:r>
      <w:r w:rsidR="00E764FC">
        <w:rPr>
          <w:rFonts w:ascii="Times New Roman" w:hAnsi="Times New Roman" w:cs="Times New Roman"/>
          <w:color w:val="000000"/>
          <w:sz w:val="24"/>
          <w:szCs w:val="24"/>
          <w:lang w:bidi="en-US"/>
        </w:rPr>
        <w:t>Prekių montavimą</w:t>
      </w:r>
      <w:r w:rsidRPr="004736FA">
        <w:rPr>
          <w:rFonts w:ascii="Times New Roman" w:hAnsi="Times New Roman" w:cs="Times New Roman"/>
          <w:color w:val="000000"/>
          <w:sz w:val="24"/>
          <w:szCs w:val="24"/>
          <w:lang w:bidi="en-US"/>
        </w:rPr>
        <w:t xml:space="preserve"> </w:t>
      </w:r>
      <w:r w:rsidRPr="004736FA">
        <w:rPr>
          <w:rFonts w:ascii="Times New Roman" w:hAnsi="Times New Roman" w:cs="Times New Roman"/>
          <w:color w:val="000000"/>
          <w:sz w:val="24"/>
          <w:szCs w:val="24"/>
          <w:lang w:eastAsia="lt-LT" w:bidi="lt-LT"/>
        </w:rPr>
        <w:t xml:space="preserve">dėl netinkamų </w:t>
      </w:r>
      <w:r w:rsidRPr="004736FA">
        <w:rPr>
          <w:rFonts w:ascii="Times New Roman" w:hAnsi="Times New Roman" w:cs="Times New Roman"/>
          <w:color w:val="000000"/>
          <w:sz w:val="24"/>
          <w:szCs w:val="24"/>
          <w:lang w:bidi="en-US"/>
        </w:rPr>
        <w:t xml:space="preserve">oro </w:t>
      </w:r>
      <w:r w:rsidRPr="004736FA">
        <w:rPr>
          <w:rFonts w:ascii="Times New Roman" w:hAnsi="Times New Roman" w:cs="Times New Roman"/>
          <w:color w:val="000000"/>
          <w:sz w:val="24"/>
          <w:szCs w:val="24"/>
          <w:lang w:eastAsia="lt-LT" w:bidi="lt-LT"/>
        </w:rPr>
        <w:t xml:space="preserve">sąlygų </w:t>
      </w:r>
      <w:r w:rsidRPr="004736FA">
        <w:rPr>
          <w:rFonts w:ascii="Times New Roman" w:hAnsi="Times New Roman" w:cs="Times New Roman"/>
          <w:color w:val="000000"/>
          <w:sz w:val="24"/>
          <w:szCs w:val="24"/>
          <w:lang w:bidi="en-US"/>
        </w:rPr>
        <w:t xml:space="preserve">nedelsiant apie tai informuoti </w:t>
      </w:r>
      <w:r w:rsidR="00E764FC">
        <w:rPr>
          <w:rFonts w:ascii="Times New Roman" w:hAnsi="Times New Roman" w:cs="Times New Roman"/>
          <w:color w:val="000000"/>
          <w:sz w:val="24"/>
          <w:szCs w:val="24"/>
          <w:lang w:eastAsia="lt-LT" w:bidi="lt-LT"/>
        </w:rPr>
        <w:t>Pirkėją</w:t>
      </w:r>
      <w:r w:rsidRPr="004736FA">
        <w:rPr>
          <w:rFonts w:ascii="Times New Roman" w:hAnsi="Times New Roman" w:cs="Times New Roman"/>
          <w:color w:val="000000"/>
          <w:sz w:val="24"/>
          <w:szCs w:val="24"/>
          <w:lang w:eastAsia="lt-LT" w:bidi="lt-LT"/>
        </w:rPr>
        <w:t>;</w:t>
      </w:r>
    </w:p>
    <w:p w14:paraId="05DB8834" w14:textId="0CD920A6" w:rsidR="00B47CF0" w:rsidRPr="004736FA" w:rsidRDefault="00B47CF0" w:rsidP="00B47CF0">
      <w:pPr>
        <w:spacing w:after="0" w:line="240" w:lineRule="auto"/>
        <w:ind w:firstLine="1134"/>
        <w:jc w:val="both"/>
        <w:rPr>
          <w:rFonts w:ascii="Times New Roman" w:hAnsi="Times New Roman" w:cs="Times New Roman"/>
          <w:color w:val="000000"/>
          <w:sz w:val="24"/>
          <w:szCs w:val="24"/>
          <w:lang w:bidi="en-US"/>
        </w:rPr>
      </w:pPr>
      <w:r w:rsidRPr="004736FA">
        <w:rPr>
          <w:rFonts w:ascii="Times New Roman" w:hAnsi="Times New Roman" w:cs="Times New Roman"/>
          <w:color w:val="000000"/>
          <w:sz w:val="24"/>
          <w:szCs w:val="24"/>
          <w:lang w:bidi="en-US"/>
        </w:rPr>
        <w:t>4.2.</w:t>
      </w:r>
      <w:r w:rsidR="00E764FC">
        <w:rPr>
          <w:rFonts w:ascii="Times New Roman" w:hAnsi="Times New Roman" w:cs="Times New Roman"/>
          <w:color w:val="000000"/>
          <w:sz w:val="24"/>
          <w:szCs w:val="24"/>
          <w:lang w:bidi="en-US"/>
        </w:rPr>
        <w:t>3</w:t>
      </w:r>
      <w:r w:rsidRPr="004736FA">
        <w:rPr>
          <w:rFonts w:ascii="Times New Roman" w:hAnsi="Times New Roman" w:cs="Times New Roman"/>
          <w:color w:val="000000"/>
          <w:sz w:val="24"/>
          <w:szCs w:val="24"/>
          <w:lang w:bidi="en-US"/>
        </w:rPr>
        <w:t xml:space="preserve">. </w:t>
      </w:r>
      <w:r w:rsidR="009648A0">
        <w:rPr>
          <w:rFonts w:ascii="Times New Roman" w:hAnsi="Times New Roman" w:cs="Times New Roman"/>
          <w:color w:val="000000"/>
          <w:sz w:val="24"/>
          <w:szCs w:val="24"/>
          <w:lang w:bidi="en-US"/>
        </w:rPr>
        <w:t>V</w:t>
      </w:r>
      <w:r w:rsidRPr="004736FA">
        <w:rPr>
          <w:rFonts w:ascii="Times New Roman" w:hAnsi="Times New Roman" w:cs="Times New Roman"/>
          <w:color w:val="000000"/>
          <w:sz w:val="24"/>
          <w:szCs w:val="24"/>
          <w:lang w:bidi="en-US"/>
        </w:rPr>
        <w:t xml:space="preserve">ykdyti gautus </w:t>
      </w:r>
      <w:r w:rsidR="00E764FC">
        <w:rPr>
          <w:rFonts w:ascii="Times New Roman" w:hAnsi="Times New Roman" w:cs="Times New Roman"/>
          <w:color w:val="000000"/>
          <w:sz w:val="24"/>
          <w:szCs w:val="24"/>
          <w:lang w:eastAsia="lt-LT" w:bidi="lt-LT"/>
        </w:rPr>
        <w:t>Pirkėjo</w:t>
      </w:r>
      <w:r w:rsidRPr="004736FA">
        <w:rPr>
          <w:rFonts w:ascii="Times New Roman" w:hAnsi="Times New Roman" w:cs="Times New Roman"/>
          <w:color w:val="000000"/>
          <w:sz w:val="24"/>
          <w:szCs w:val="24"/>
          <w:lang w:eastAsia="lt-LT" w:bidi="lt-LT"/>
        </w:rPr>
        <w:t xml:space="preserve"> </w:t>
      </w:r>
      <w:r w:rsidRPr="004736FA">
        <w:rPr>
          <w:rFonts w:ascii="Times New Roman" w:hAnsi="Times New Roman" w:cs="Times New Roman"/>
          <w:color w:val="000000"/>
          <w:sz w:val="24"/>
          <w:szCs w:val="24"/>
          <w:lang w:bidi="en-US"/>
        </w:rPr>
        <w:t xml:space="preserve">nurodymus, jei </w:t>
      </w:r>
      <w:r w:rsidRPr="004736FA">
        <w:rPr>
          <w:rFonts w:ascii="Times New Roman" w:hAnsi="Times New Roman" w:cs="Times New Roman"/>
          <w:color w:val="000000"/>
          <w:sz w:val="24"/>
          <w:szCs w:val="24"/>
          <w:lang w:eastAsia="lt-LT" w:bidi="lt-LT"/>
        </w:rPr>
        <w:t xml:space="preserve">šie </w:t>
      </w:r>
      <w:r w:rsidRPr="004736FA">
        <w:rPr>
          <w:rFonts w:ascii="Times New Roman" w:hAnsi="Times New Roman" w:cs="Times New Roman"/>
          <w:color w:val="000000"/>
          <w:sz w:val="24"/>
          <w:szCs w:val="24"/>
          <w:lang w:bidi="en-US"/>
        </w:rPr>
        <w:t xml:space="preserve">nurodymai </w:t>
      </w:r>
      <w:r w:rsidRPr="004736FA">
        <w:rPr>
          <w:rFonts w:ascii="Times New Roman" w:hAnsi="Times New Roman" w:cs="Times New Roman"/>
          <w:color w:val="000000"/>
          <w:sz w:val="24"/>
          <w:szCs w:val="24"/>
          <w:lang w:eastAsia="lt-LT" w:bidi="lt-LT"/>
        </w:rPr>
        <w:t xml:space="preserve">neprieštarauja </w:t>
      </w:r>
      <w:r w:rsidRPr="004736FA">
        <w:rPr>
          <w:rFonts w:ascii="Times New Roman" w:hAnsi="Times New Roman" w:cs="Times New Roman"/>
          <w:color w:val="000000"/>
          <w:sz w:val="24"/>
          <w:szCs w:val="24"/>
          <w:lang w:bidi="en-US"/>
        </w:rPr>
        <w:t xml:space="preserve">sutarties </w:t>
      </w:r>
      <w:r w:rsidRPr="004736FA">
        <w:rPr>
          <w:rFonts w:ascii="Times New Roman" w:hAnsi="Times New Roman" w:cs="Times New Roman"/>
          <w:color w:val="000000"/>
          <w:sz w:val="24"/>
          <w:szCs w:val="24"/>
          <w:lang w:eastAsia="lt-LT" w:bidi="lt-LT"/>
        </w:rPr>
        <w:t xml:space="preserve">sąlygoms </w:t>
      </w:r>
      <w:r w:rsidRPr="004736FA">
        <w:rPr>
          <w:rFonts w:ascii="Times New Roman" w:hAnsi="Times New Roman" w:cs="Times New Roman"/>
          <w:color w:val="000000"/>
          <w:sz w:val="24"/>
          <w:szCs w:val="24"/>
          <w:lang w:bidi="en-US"/>
        </w:rPr>
        <w:t>ir normatyviniams dokumentams;</w:t>
      </w:r>
    </w:p>
    <w:p w14:paraId="58AC9939" w14:textId="110F5665" w:rsidR="004736FA" w:rsidRDefault="00B47CF0" w:rsidP="004736FA">
      <w:pPr>
        <w:spacing w:after="0" w:line="240" w:lineRule="auto"/>
        <w:ind w:firstLine="1134"/>
        <w:jc w:val="both"/>
        <w:rPr>
          <w:rFonts w:ascii="Times New Roman" w:hAnsi="Times New Roman" w:cs="Times New Roman"/>
          <w:color w:val="000000"/>
          <w:sz w:val="24"/>
          <w:szCs w:val="24"/>
          <w:lang w:eastAsia="lt-LT" w:bidi="lt-LT"/>
        </w:rPr>
      </w:pPr>
      <w:r w:rsidRPr="004736FA">
        <w:rPr>
          <w:rFonts w:ascii="Times New Roman" w:hAnsi="Times New Roman" w:cs="Times New Roman"/>
          <w:color w:val="000000"/>
          <w:sz w:val="24"/>
          <w:szCs w:val="24"/>
          <w:lang w:bidi="en-US"/>
        </w:rPr>
        <w:t>4.2.</w:t>
      </w:r>
      <w:r w:rsidR="00E764FC">
        <w:rPr>
          <w:rFonts w:ascii="Times New Roman" w:hAnsi="Times New Roman" w:cs="Times New Roman"/>
          <w:color w:val="000000"/>
          <w:sz w:val="24"/>
          <w:szCs w:val="24"/>
          <w:lang w:bidi="en-US"/>
        </w:rPr>
        <w:t>4</w:t>
      </w:r>
      <w:r w:rsidRPr="004736FA">
        <w:rPr>
          <w:rFonts w:ascii="Times New Roman" w:hAnsi="Times New Roman" w:cs="Times New Roman"/>
          <w:color w:val="000000"/>
          <w:sz w:val="24"/>
          <w:szCs w:val="24"/>
          <w:lang w:bidi="en-US"/>
        </w:rPr>
        <w:t xml:space="preserve">. </w:t>
      </w:r>
      <w:r w:rsidR="009648A0">
        <w:rPr>
          <w:rFonts w:ascii="Times New Roman" w:hAnsi="Times New Roman" w:cs="Times New Roman"/>
          <w:color w:val="000000"/>
          <w:sz w:val="24"/>
          <w:szCs w:val="24"/>
          <w:lang w:bidi="en-US"/>
        </w:rPr>
        <w:t>Per Pirkėjo nustatytą terminą</w:t>
      </w:r>
      <w:r w:rsidRPr="004736FA">
        <w:rPr>
          <w:rFonts w:ascii="Times New Roman" w:hAnsi="Times New Roman" w:cs="Times New Roman"/>
          <w:color w:val="000000"/>
          <w:sz w:val="24"/>
          <w:szCs w:val="24"/>
          <w:lang w:bidi="en-US"/>
        </w:rPr>
        <w:t xml:space="preserve"> neatlygintinai </w:t>
      </w:r>
      <w:r w:rsidRPr="004736FA">
        <w:rPr>
          <w:rFonts w:ascii="Times New Roman" w:hAnsi="Times New Roman" w:cs="Times New Roman"/>
          <w:color w:val="000000"/>
          <w:sz w:val="24"/>
          <w:szCs w:val="24"/>
          <w:lang w:eastAsia="lt-LT" w:bidi="lt-LT"/>
        </w:rPr>
        <w:t xml:space="preserve">pašalinti </w:t>
      </w:r>
      <w:r w:rsidR="00E764FC">
        <w:rPr>
          <w:rFonts w:ascii="Times New Roman" w:hAnsi="Times New Roman" w:cs="Times New Roman"/>
          <w:color w:val="000000"/>
          <w:sz w:val="24"/>
          <w:szCs w:val="24"/>
          <w:lang w:eastAsia="lt-LT" w:bidi="lt-LT"/>
        </w:rPr>
        <w:t>prekių</w:t>
      </w:r>
      <w:r w:rsidRPr="004736FA">
        <w:rPr>
          <w:rFonts w:ascii="Times New Roman" w:hAnsi="Times New Roman" w:cs="Times New Roman"/>
          <w:color w:val="000000"/>
          <w:sz w:val="24"/>
          <w:szCs w:val="24"/>
          <w:lang w:eastAsia="lt-LT" w:bidi="lt-LT"/>
        </w:rPr>
        <w:t xml:space="preserve"> priėmimo </w:t>
      </w:r>
      <w:r w:rsidRPr="004736FA">
        <w:rPr>
          <w:rFonts w:ascii="Times New Roman" w:hAnsi="Times New Roman" w:cs="Times New Roman"/>
          <w:color w:val="000000"/>
          <w:sz w:val="24"/>
          <w:szCs w:val="24"/>
          <w:lang w:bidi="en-US"/>
        </w:rPr>
        <w:t xml:space="preserve">metu </w:t>
      </w:r>
      <w:r w:rsidRPr="004736FA">
        <w:rPr>
          <w:rFonts w:ascii="Times New Roman" w:hAnsi="Times New Roman" w:cs="Times New Roman"/>
          <w:color w:val="000000"/>
          <w:sz w:val="24"/>
          <w:szCs w:val="24"/>
          <w:lang w:eastAsia="lt-LT" w:bidi="lt-LT"/>
        </w:rPr>
        <w:t xml:space="preserve">išryškėjusius </w:t>
      </w:r>
      <w:r w:rsidR="00E764FC">
        <w:rPr>
          <w:rFonts w:ascii="Times New Roman" w:hAnsi="Times New Roman" w:cs="Times New Roman"/>
          <w:color w:val="000000"/>
          <w:sz w:val="24"/>
          <w:szCs w:val="24"/>
          <w:lang w:bidi="en-US"/>
        </w:rPr>
        <w:t>Prekių ar jų montavimo</w:t>
      </w:r>
      <w:r w:rsidRPr="004736FA">
        <w:rPr>
          <w:rFonts w:ascii="Times New Roman" w:hAnsi="Times New Roman" w:cs="Times New Roman"/>
          <w:color w:val="000000"/>
          <w:sz w:val="24"/>
          <w:szCs w:val="24"/>
          <w:lang w:eastAsia="lt-LT" w:bidi="lt-LT"/>
        </w:rPr>
        <w:t xml:space="preserve"> trūkumus;</w:t>
      </w:r>
    </w:p>
    <w:p w14:paraId="31052769" w14:textId="3D209148" w:rsidR="009648A0" w:rsidRDefault="009648A0" w:rsidP="009648A0">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4.2.5. Tiekėjas</w:t>
      </w:r>
      <w:r w:rsidRPr="00DF489A">
        <w:rPr>
          <w:rFonts w:ascii="Times New Roman" w:hAnsi="Times New Roman" w:cs="Times New Roman"/>
          <w:color w:val="000000"/>
          <w:sz w:val="24"/>
          <w:szCs w:val="24"/>
          <w:lang w:eastAsia="lt-LT" w:bidi="lt-LT"/>
        </w:rPr>
        <w:t>, laiku n</w:t>
      </w:r>
      <w:r>
        <w:rPr>
          <w:rFonts w:ascii="Times New Roman" w:hAnsi="Times New Roman" w:cs="Times New Roman"/>
          <w:color w:val="000000"/>
          <w:sz w:val="24"/>
          <w:szCs w:val="24"/>
          <w:lang w:eastAsia="lt-LT" w:bidi="lt-LT"/>
        </w:rPr>
        <w:t xml:space="preserve">epristatęs Prekių </w:t>
      </w:r>
      <w:r w:rsidRPr="00DF489A">
        <w:rPr>
          <w:rFonts w:ascii="Times New Roman" w:hAnsi="Times New Roman" w:cs="Times New Roman"/>
          <w:color w:val="000000"/>
          <w:sz w:val="24"/>
          <w:szCs w:val="24"/>
          <w:lang w:eastAsia="lt-LT" w:bidi="lt-LT"/>
        </w:rPr>
        <w:t xml:space="preserve"> ar nepašalinęs </w:t>
      </w:r>
      <w:r>
        <w:rPr>
          <w:rFonts w:ascii="Times New Roman" w:hAnsi="Times New Roman" w:cs="Times New Roman"/>
          <w:color w:val="000000"/>
          <w:sz w:val="24"/>
          <w:szCs w:val="24"/>
          <w:lang w:eastAsia="lt-LT" w:bidi="lt-LT"/>
        </w:rPr>
        <w:t>Prekių ar jų montavimo trūkumų</w:t>
      </w:r>
      <w:r w:rsidRPr="00DF489A">
        <w:rPr>
          <w:rFonts w:ascii="Times New Roman" w:hAnsi="Times New Roman" w:cs="Times New Roman"/>
          <w:color w:val="000000"/>
          <w:sz w:val="24"/>
          <w:szCs w:val="24"/>
          <w:lang w:eastAsia="lt-LT" w:bidi="lt-LT"/>
        </w:rPr>
        <w:t>, moka Užsakovui 0,0</w:t>
      </w:r>
      <w:r>
        <w:rPr>
          <w:rFonts w:ascii="Times New Roman" w:hAnsi="Times New Roman" w:cs="Times New Roman"/>
          <w:color w:val="000000"/>
          <w:sz w:val="24"/>
          <w:szCs w:val="24"/>
          <w:lang w:eastAsia="lt-LT" w:bidi="lt-LT"/>
        </w:rPr>
        <w:t>2 (dvi šimtosios) procento</w:t>
      </w:r>
      <w:r w:rsidRPr="00DF489A">
        <w:rPr>
          <w:rFonts w:ascii="Times New Roman" w:hAnsi="Times New Roman" w:cs="Times New Roman"/>
          <w:color w:val="000000"/>
          <w:sz w:val="24"/>
          <w:szCs w:val="24"/>
          <w:lang w:eastAsia="lt-LT" w:bidi="lt-LT"/>
        </w:rPr>
        <w:t xml:space="preserve"> sutartyje numatytos kainos dydžio delspinigius už kiekvieną dieną.</w:t>
      </w:r>
    </w:p>
    <w:p w14:paraId="2F330301" w14:textId="5C34F657" w:rsidR="00E764FC" w:rsidRDefault="00E764FC" w:rsidP="004736FA">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w:t>
      </w:r>
      <w:r w:rsidR="00A13811">
        <w:rPr>
          <w:rFonts w:ascii="Times New Roman" w:hAnsi="Times New Roman" w:cs="Times New Roman"/>
          <w:color w:val="000000"/>
          <w:sz w:val="24"/>
          <w:szCs w:val="24"/>
          <w:lang w:eastAsia="lt-LT" w:bidi="lt-LT"/>
        </w:rPr>
        <w:t>6</w:t>
      </w:r>
      <w:r>
        <w:rPr>
          <w:rFonts w:ascii="Times New Roman" w:hAnsi="Times New Roman" w:cs="Times New Roman"/>
          <w:color w:val="000000"/>
          <w:sz w:val="24"/>
          <w:szCs w:val="24"/>
          <w:lang w:eastAsia="lt-LT" w:bidi="lt-LT"/>
        </w:rPr>
        <w:t xml:space="preserve">. </w:t>
      </w:r>
      <w:r w:rsidRPr="00E764FC">
        <w:rPr>
          <w:rFonts w:ascii="Times New Roman" w:hAnsi="Times New Roman" w:cs="Times New Roman"/>
          <w:color w:val="000000"/>
          <w:sz w:val="24"/>
          <w:szCs w:val="24"/>
          <w:lang w:eastAsia="lt-LT" w:bidi="lt-LT"/>
        </w:rPr>
        <w:t>Tiekėjas privalo sumokėti Pirkėjui netesybas per 10 darbo dienų nuo Pirkėjo pareikalavimo, jeigu netesybų suma nėra išskaitoma iš Tiekėjui mokėtinos sumos.</w:t>
      </w:r>
    </w:p>
    <w:p w14:paraId="53C6AB75" w14:textId="75B0ACAD" w:rsidR="00A13811" w:rsidRDefault="00A13811" w:rsidP="00A13811">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4.2.7.</w:t>
      </w:r>
      <w:r w:rsidRPr="00A13811">
        <w:rPr>
          <w:rFonts w:ascii="Times New Roman" w:hAnsi="Times New Roman" w:cs="Times New Roman"/>
          <w:color w:val="000000"/>
          <w:sz w:val="24"/>
          <w:szCs w:val="24"/>
          <w:lang w:eastAsia="lt-LT" w:bidi="lt-LT"/>
        </w:rPr>
        <w:t xml:space="preserve"> </w:t>
      </w:r>
      <w:r>
        <w:rPr>
          <w:rFonts w:ascii="Times New Roman" w:hAnsi="Times New Roman" w:cs="Times New Roman"/>
          <w:color w:val="000000"/>
          <w:sz w:val="24"/>
          <w:szCs w:val="24"/>
          <w:lang w:eastAsia="lt-LT" w:bidi="lt-LT"/>
        </w:rPr>
        <w:t>Tiekėjas</w:t>
      </w:r>
      <w:r w:rsidRPr="00DF489A">
        <w:rPr>
          <w:rFonts w:ascii="Times New Roman" w:hAnsi="Times New Roman" w:cs="Times New Roman"/>
          <w:color w:val="000000"/>
          <w:sz w:val="24"/>
          <w:szCs w:val="24"/>
          <w:lang w:eastAsia="lt-LT" w:bidi="lt-LT"/>
        </w:rPr>
        <w:t xml:space="preserve"> privalo imtis visų įmanomų priemonių </w:t>
      </w:r>
      <w:r>
        <w:rPr>
          <w:rFonts w:ascii="Times New Roman" w:hAnsi="Times New Roman" w:cs="Times New Roman"/>
          <w:color w:val="000000"/>
          <w:sz w:val="24"/>
          <w:szCs w:val="24"/>
          <w:lang w:eastAsia="lt-LT" w:bidi="lt-LT"/>
        </w:rPr>
        <w:t>Pirkėjo</w:t>
      </w:r>
      <w:r w:rsidRPr="00DF489A">
        <w:rPr>
          <w:rFonts w:ascii="Times New Roman" w:hAnsi="Times New Roman" w:cs="Times New Roman"/>
          <w:color w:val="000000"/>
          <w:sz w:val="24"/>
          <w:szCs w:val="24"/>
          <w:lang w:eastAsia="lt-LT" w:bidi="lt-LT"/>
        </w:rPr>
        <w:t xml:space="preserve"> jam patikėto turto saugumui užtikrinti ir atsako už šio turto praradimą ar sužalojimą.</w:t>
      </w:r>
    </w:p>
    <w:p w14:paraId="192F3DED" w14:textId="2D9B8D61" w:rsidR="00B04FFA" w:rsidRDefault="00A13811" w:rsidP="001002CC">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4.2.8. Tiekėjas</w:t>
      </w:r>
      <w:r w:rsidRPr="00DF489A">
        <w:rPr>
          <w:rFonts w:ascii="Times New Roman" w:hAnsi="Times New Roman" w:cs="Times New Roman"/>
          <w:color w:val="000000"/>
          <w:sz w:val="24"/>
          <w:szCs w:val="24"/>
          <w:lang w:eastAsia="lt-LT" w:bidi="lt-LT"/>
        </w:rPr>
        <w:t xml:space="preserve"> atsako už žalą aplinkai, atsiradusią darbų atlikimo teritorijoje, jei tokia žala atsirado d</w:t>
      </w:r>
      <w:r>
        <w:rPr>
          <w:rFonts w:ascii="Times New Roman" w:hAnsi="Times New Roman" w:cs="Times New Roman"/>
          <w:color w:val="000000"/>
          <w:sz w:val="24"/>
          <w:szCs w:val="24"/>
          <w:lang w:eastAsia="lt-LT" w:bidi="lt-LT"/>
        </w:rPr>
        <w:t>ėl Tiekėjo</w:t>
      </w:r>
      <w:r w:rsidRPr="00DF489A">
        <w:rPr>
          <w:rFonts w:ascii="Times New Roman" w:hAnsi="Times New Roman" w:cs="Times New Roman"/>
          <w:color w:val="000000"/>
          <w:sz w:val="24"/>
          <w:szCs w:val="24"/>
          <w:lang w:eastAsia="lt-LT" w:bidi="lt-LT"/>
        </w:rPr>
        <w:t xml:space="preserve"> ar jo darbuotojų veiksmų ar jų įtakoje.</w:t>
      </w:r>
    </w:p>
    <w:p w14:paraId="3F501F09" w14:textId="77777777" w:rsidR="006259A0" w:rsidRDefault="006259A0" w:rsidP="00B04FFA">
      <w:pPr>
        <w:widowControl w:val="0"/>
        <w:tabs>
          <w:tab w:val="left" w:pos="520"/>
        </w:tabs>
        <w:spacing w:after="0" w:line="240" w:lineRule="auto"/>
        <w:jc w:val="both"/>
        <w:rPr>
          <w:rFonts w:ascii="Times New Roman" w:hAnsi="Times New Roman" w:cs="Times New Roman"/>
          <w:color w:val="000000"/>
          <w:sz w:val="24"/>
          <w:szCs w:val="24"/>
          <w:lang w:eastAsia="lt-LT" w:bidi="lt-LT"/>
        </w:rPr>
      </w:pPr>
    </w:p>
    <w:p w14:paraId="78A16500" w14:textId="05862527" w:rsidR="00DF489A" w:rsidRPr="00D9412D" w:rsidRDefault="006259A0" w:rsidP="00D82494">
      <w:pPr>
        <w:widowControl w:val="0"/>
        <w:tabs>
          <w:tab w:val="left" w:pos="520"/>
        </w:tabs>
        <w:spacing w:after="0" w:line="240" w:lineRule="auto"/>
        <w:jc w:val="center"/>
        <w:rPr>
          <w:rFonts w:ascii="Times New Roman" w:hAnsi="Times New Roman" w:cs="Times New Roman"/>
          <w:b/>
          <w:bCs/>
          <w:color w:val="000000"/>
          <w:sz w:val="24"/>
          <w:szCs w:val="24"/>
          <w:lang w:eastAsia="lt-LT" w:bidi="lt-LT"/>
        </w:rPr>
      </w:pPr>
      <w:r>
        <w:rPr>
          <w:rFonts w:ascii="Times New Roman" w:hAnsi="Times New Roman" w:cs="Times New Roman"/>
          <w:b/>
          <w:bCs/>
          <w:color w:val="000000"/>
          <w:sz w:val="24"/>
          <w:szCs w:val="24"/>
          <w:lang w:eastAsia="lt-LT" w:bidi="lt-LT"/>
        </w:rPr>
        <w:t>5</w:t>
      </w:r>
      <w:r w:rsidR="00D82494" w:rsidRPr="00D9412D">
        <w:rPr>
          <w:rFonts w:ascii="Times New Roman" w:hAnsi="Times New Roman" w:cs="Times New Roman"/>
          <w:b/>
          <w:bCs/>
          <w:color w:val="000000"/>
          <w:sz w:val="24"/>
          <w:szCs w:val="24"/>
          <w:lang w:eastAsia="lt-LT" w:bidi="lt-LT"/>
        </w:rPr>
        <w:t>. NENUGALIMOS JĖGOS (FORCE MAJEURE) APLINKYBĖS</w:t>
      </w:r>
    </w:p>
    <w:p w14:paraId="205FF62C" w14:textId="77777777" w:rsidR="00D82494" w:rsidRDefault="00D82494" w:rsidP="00D82494">
      <w:pPr>
        <w:widowControl w:val="0"/>
        <w:tabs>
          <w:tab w:val="left" w:pos="520"/>
        </w:tabs>
        <w:spacing w:after="0" w:line="240" w:lineRule="auto"/>
        <w:jc w:val="center"/>
        <w:rPr>
          <w:rFonts w:ascii="Times New Roman" w:hAnsi="Times New Roman" w:cs="Times New Roman"/>
          <w:color w:val="000000"/>
          <w:sz w:val="24"/>
          <w:szCs w:val="24"/>
          <w:lang w:eastAsia="lt-LT" w:bidi="lt-LT"/>
        </w:rPr>
      </w:pPr>
    </w:p>
    <w:p w14:paraId="1F3E22C1" w14:textId="47CB25EC" w:rsidR="00D82494" w:rsidRPr="00D82494" w:rsidRDefault="006259A0" w:rsidP="00D82494">
      <w:pPr>
        <w:widowControl w:val="0"/>
        <w:tabs>
          <w:tab w:val="left" w:pos="520"/>
        </w:tabs>
        <w:spacing w:after="0" w:line="240" w:lineRule="auto"/>
        <w:ind w:firstLine="1134"/>
        <w:jc w:val="both"/>
        <w:rPr>
          <w:rFonts w:ascii="Times New Roman" w:eastAsia="Times New Roman" w:hAnsi="Times New Roman" w:cs="Times New Roman"/>
          <w:sz w:val="24"/>
          <w:szCs w:val="24"/>
        </w:rPr>
      </w:pPr>
      <w:r>
        <w:rPr>
          <w:rFonts w:ascii="Times New Roman" w:hAnsi="Times New Roman" w:cs="Times New Roman"/>
          <w:color w:val="000000"/>
          <w:sz w:val="24"/>
          <w:szCs w:val="24"/>
          <w:lang w:eastAsia="lt-LT" w:bidi="lt-LT"/>
        </w:rPr>
        <w:t>5</w:t>
      </w:r>
      <w:r w:rsidR="00D82494" w:rsidRPr="00D82494">
        <w:rPr>
          <w:rFonts w:ascii="Times New Roman" w:hAnsi="Times New Roman" w:cs="Times New Roman"/>
          <w:color w:val="000000"/>
          <w:sz w:val="24"/>
          <w:szCs w:val="24"/>
          <w:lang w:eastAsia="lt-LT" w:bidi="lt-LT"/>
        </w:rPr>
        <w:t xml:space="preserve">.1. </w:t>
      </w:r>
      <w:r w:rsidR="00D82494" w:rsidRPr="00D82494">
        <w:rPr>
          <w:rFonts w:ascii="Times New Roman" w:eastAsia="Times New Roman" w:hAnsi="Times New Roman" w:cs="Times New Roman"/>
          <w:sz w:val="24"/>
          <w:szCs w:val="24"/>
        </w:rPr>
        <w:t>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4E51C6B6" w14:textId="19A469ED"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D82494" w:rsidRPr="00D82494">
        <w:rPr>
          <w:rFonts w:ascii="Times New Roman" w:eastAsia="Times New Roman" w:hAnsi="Times New Roman" w:cs="Times New Roman"/>
          <w:sz w:val="24"/>
          <w:szCs w:val="24"/>
        </w:rPr>
        <w:t>.2. Šalis negalinti vykdyti pagal šią Sutartį savo įsipareigojimų dėl nenugalimos jėgos aplinkybių veikimo, privalo raštu apie tai pranešti kitai Šaliai per penkias dienas nuo tokių aplinkybių atsiradimo pradžios.</w:t>
      </w:r>
    </w:p>
    <w:p w14:paraId="785CD5F0" w14:textId="02CA72C5"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2494" w:rsidRPr="00D82494">
        <w:rPr>
          <w:rFonts w:ascii="Times New Roman" w:eastAsia="Times New Roman" w:hAnsi="Times New Roman" w:cs="Times New Roman"/>
          <w:sz w:val="24"/>
          <w:szCs w:val="24"/>
        </w:rPr>
        <w:t>.3.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58C2240" w14:textId="0405AEB9"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2494" w:rsidRPr="00D82494">
        <w:rPr>
          <w:rFonts w:ascii="Times New Roman" w:eastAsia="Times New Roman" w:hAnsi="Times New Roman" w:cs="Times New Roman"/>
          <w:sz w:val="24"/>
          <w:szCs w:val="24"/>
        </w:rPr>
        <w:t xml:space="preserve">.4. Jeigu yra nenugalimos jėgos (force majeure) aplinkybės, dėl kurių reikia sustabdyti </w:t>
      </w:r>
      <w:r w:rsidR="00B96ED3">
        <w:rPr>
          <w:rFonts w:ascii="Times New Roman" w:eastAsia="Times New Roman" w:hAnsi="Times New Roman" w:cs="Times New Roman"/>
          <w:sz w:val="24"/>
          <w:szCs w:val="24"/>
        </w:rPr>
        <w:t>Prekių pristatymą</w:t>
      </w:r>
      <w:r w:rsidR="00D82494" w:rsidRPr="00D82494">
        <w:rPr>
          <w:rFonts w:ascii="Times New Roman" w:eastAsia="Times New Roman" w:hAnsi="Times New Roman" w:cs="Times New Roman"/>
          <w:sz w:val="24"/>
          <w:szCs w:val="24"/>
        </w:rPr>
        <w:t xml:space="preserve">, tai jų </w:t>
      </w:r>
      <w:r w:rsidR="00B96ED3">
        <w:rPr>
          <w:rFonts w:ascii="Times New Roman" w:eastAsia="Times New Roman" w:hAnsi="Times New Roman" w:cs="Times New Roman"/>
          <w:sz w:val="24"/>
          <w:szCs w:val="24"/>
        </w:rPr>
        <w:t>pristatymo</w:t>
      </w:r>
      <w:r w:rsidR="00D82494" w:rsidRPr="00D82494">
        <w:rPr>
          <w:rFonts w:ascii="Times New Roman" w:eastAsia="Times New Roman" w:hAnsi="Times New Roman" w:cs="Times New Roman"/>
          <w:sz w:val="24"/>
          <w:szCs w:val="24"/>
        </w:rPr>
        <w:t xml:space="preserve"> laikas turi būti pratęstas, kol tų aplinkybių nebeliks, pridedant pakankamą, bet ne didesnį kaip penkiolika dienų laikotarpį Darbams atnaujinti.</w:t>
      </w:r>
    </w:p>
    <w:p w14:paraId="405904E7" w14:textId="34EDC013"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2494" w:rsidRPr="00D82494">
        <w:rPr>
          <w:rFonts w:ascii="Times New Roman" w:eastAsia="Times New Roman" w:hAnsi="Times New Roman" w:cs="Times New Roman"/>
          <w:sz w:val="24"/>
          <w:szCs w:val="24"/>
        </w:rPr>
        <w:t>.5. Nenugalimos jėgos aplinkybėms pasibaigus, toliau vykdomi Sutartyje numatyti Šalių įsipareigojimai.</w:t>
      </w:r>
    </w:p>
    <w:p w14:paraId="0E9B796C" w14:textId="16257DB2"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2494" w:rsidRPr="00D82494">
        <w:rPr>
          <w:rFonts w:ascii="Times New Roman" w:eastAsia="Times New Roman" w:hAnsi="Times New Roman" w:cs="Times New Roman"/>
          <w:sz w:val="24"/>
          <w:szCs w:val="24"/>
        </w:rPr>
        <w:t>.6.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42AB66B2" w14:textId="7D8DEF4F" w:rsidR="00D82494" w:rsidRDefault="00D82494" w:rsidP="00D82494">
      <w:pPr>
        <w:tabs>
          <w:tab w:val="left" w:pos="1440"/>
        </w:tabs>
        <w:autoSpaceDN w:val="0"/>
        <w:spacing w:after="0" w:line="240" w:lineRule="auto"/>
        <w:jc w:val="both"/>
        <w:rPr>
          <w:rFonts w:ascii="Verdana" w:eastAsia="Times New Roman" w:hAnsi="Verdana"/>
        </w:rPr>
      </w:pPr>
    </w:p>
    <w:p w14:paraId="63591723" w14:textId="285571DE" w:rsidR="00DF489A" w:rsidRPr="008B758B" w:rsidRDefault="00E401D3" w:rsidP="00D82494">
      <w:pPr>
        <w:tabs>
          <w:tab w:val="left" w:pos="1440"/>
        </w:tabs>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w:t>
      </w:r>
      <w:r w:rsidR="00D82494" w:rsidRPr="008B758B">
        <w:rPr>
          <w:rFonts w:ascii="Times New Roman" w:eastAsia="Times New Roman" w:hAnsi="Times New Roman" w:cs="Times New Roman"/>
          <w:b/>
          <w:bCs/>
        </w:rPr>
        <w:t>. SUTARTIES GALIOJIMO TERMINAS IR SUTARTIES NUTRAUKIMAS PRIEŠ TERMINĄ</w:t>
      </w:r>
    </w:p>
    <w:p w14:paraId="4304DC9B" w14:textId="77777777" w:rsidR="004A68C0" w:rsidRPr="008B758B" w:rsidRDefault="004A68C0" w:rsidP="004A68C0">
      <w:pPr>
        <w:spacing w:after="0" w:line="240" w:lineRule="auto"/>
        <w:rPr>
          <w:rFonts w:ascii="Times New Roman" w:hAnsi="Times New Roman" w:cs="Times New Roman"/>
        </w:rPr>
      </w:pPr>
    </w:p>
    <w:p w14:paraId="473302EF" w14:textId="2B4F29B3" w:rsidR="00D40E5D" w:rsidRPr="00A7322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4A68C0" w:rsidRPr="004A68C0">
        <w:rPr>
          <w:rFonts w:ascii="Times New Roman" w:hAnsi="Times New Roman" w:cs="Times New Roman"/>
          <w:sz w:val="24"/>
          <w:szCs w:val="24"/>
        </w:rPr>
        <w:t xml:space="preserve">.1. </w:t>
      </w:r>
      <w:r w:rsidR="004C1615">
        <w:rPr>
          <w:rFonts w:ascii="Times New Roman" w:hAnsi="Times New Roman" w:cs="Times New Roman"/>
          <w:sz w:val="24"/>
          <w:szCs w:val="24"/>
        </w:rPr>
        <w:t xml:space="preserve">Šį Sutartis laikoma sudaryta, kai ją pasirašo abi Šalys. Sutartis galioja iki visiško </w:t>
      </w:r>
      <w:r w:rsidR="00A7322D" w:rsidRPr="00A7322D">
        <w:rPr>
          <w:rFonts w:ascii="Times New Roman" w:hAnsi="Times New Roman" w:cs="Times New Roman"/>
          <w:sz w:val="24"/>
          <w:szCs w:val="24"/>
        </w:rPr>
        <w:t>sutartinių įsipareigojimo įvykdymo.</w:t>
      </w:r>
    </w:p>
    <w:p w14:paraId="3F6D7643" w14:textId="363A36AB"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sz w:val="24"/>
          <w:szCs w:val="24"/>
        </w:rPr>
        <w:t>6</w:t>
      </w:r>
      <w:r w:rsidRPr="00EA0A44">
        <w:rPr>
          <w:rFonts w:ascii="Times New Roman" w:hAnsi="Times New Roman" w:cs="Times New Roman"/>
          <w:sz w:val="24"/>
          <w:szCs w:val="24"/>
        </w:rPr>
        <w:t xml:space="preserve">.2. </w:t>
      </w:r>
      <w:r>
        <w:rPr>
          <w:rFonts w:ascii="Times New Roman" w:hAnsi="Times New Roman" w:cs="Times New Roman"/>
          <w:bCs/>
          <w:sz w:val="24"/>
          <w:szCs w:val="24"/>
          <w:lang w:eastAsia="lt-LT"/>
        </w:rPr>
        <w:t>Šalių abipusiu rašytinių susitarimu Prekių pristatymo terminas tomis pačiomis sąlygomis nedidinant Sutarties kainos gali būti pratęsta 1 (vieną) kartą 2 (dviem) mėnesiams, jeigu yra išlikęs poreikis arba esant šiai (šioms) aplinkybėms:</w:t>
      </w:r>
    </w:p>
    <w:p w14:paraId="655EB331" w14:textId="6A6723C6"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6.2.1. Trečiųjų šalių veikimas ar neveikimas dėl kurio tiekėjas negali pristatyti ir/ar sumontuoti Prekių ar jų dalies;</w:t>
      </w:r>
    </w:p>
    <w:p w14:paraId="7D0D4A3F" w14:textId="16C47C63"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6.2.2. Bet koks nenumatomas gamtos jėgų veikimas, kurio joks tiekėjas nebūtų galėjęs tikėtis;</w:t>
      </w:r>
    </w:p>
    <w:p w14:paraId="01E63EDD" w14:textId="7FF7EE31"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6.2.3. Fizinės kliūtys arba netikėtos klimatinės sąlygos, su kuriomis vykdant Prekių pristatymą ir/ar montavimą susidurta, ir tų kliūčių ar sąlygų tiekėjas nebūtų galėjęs pagrįstai numatyti;</w:t>
      </w:r>
    </w:p>
    <w:p w14:paraId="79064E04" w14:textId="0B8ABD6E"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6.2.4. Bet kokio vėlavimo, kliūčių ar trukdymų, sukeltų arba priskiriamų Perkančiajam subjektui arba Perkančiojo subjekto personalui;</w:t>
      </w:r>
    </w:p>
    <w:p w14:paraId="1EEFBA32" w14:textId="72501B2E" w:rsidR="004C1615" w:rsidRP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6.2.5. Kitos aplinkybės, kurios nebuvo žinomos pirkimo vykdymo metu ir su kuriomis susidurtų bet kuris tiekėjas.</w:t>
      </w:r>
    </w:p>
    <w:p w14:paraId="203F7D0C" w14:textId="483C3569" w:rsidR="00D40E5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D40E5D">
        <w:rPr>
          <w:rFonts w:ascii="Times New Roman" w:hAnsi="Times New Roman" w:cs="Times New Roman"/>
          <w:sz w:val="24"/>
          <w:szCs w:val="24"/>
        </w:rPr>
        <w:t xml:space="preserve">.2. </w:t>
      </w:r>
      <w:r w:rsidR="00D40E5D" w:rsidRPr="00D40E5D">
        <w:rPr>
          <w:rFonts w:ascii="Times New Roman" w:hAnsi="Times New Roman" w:cs="Times New Roman"/>
          <w:sz w:val="24"/>
          <w:szCs w:val="24"/>
        </w:rPr>
        <w:t xml:space="preserve">Sutartis </w:t>
      </w:r>
      <w:r w:rsidR="00D40E5D" w:rsidRPr="00D40E5D">
        <w:rPr>
          <w:rFonts w:ascii="Times New Roman" w:hAnsi="Times New Roman" w:cs="Times New Roman"/>
          <w:sz w:val="24"/>
          <w:szCs w:val="24"/>
          <w:lang w:bidi="lt-LT"/>
        </w:rPr>
        <w:t xml:space="preserve">prieš terminą </w:t>
      </w:r>
      <w:r w:rsidR="00D40E5D" w:rsidRPr="00D40E5D">
        <w:rPr>
          <w:rFonts w:ascii="Times New Roman" w:hAnsi="Times New Roman" w:cs="Times New Roman"/>
          <w:sz w:val="24"/>
          <w:szCs w:val="24"/>
        </w:rPr>
        <w:t xml:space="preserve">gali </w:t>
      </w:r>
      <w:r w:rsidR="00D40E5D" w:rsidRPr="00D40E5D">
        <w:rPr>
          <w:rFonts w:ascii="Times New Roman" w:hAnsi="Times New Roman" w:cs="Times New Roman"/>
          <w:sz w:val="24"/>
          <w:szCs w:val="24"/>
          <w:lang w:bidi="lt-LT"/>
        </w:rPr>
        <w:t xml:space="preserve">būti </w:t>
      </w:r>
      <w:r w:rsidR="00D40E5D" w:rsidRPr="00D40E5D">
        <w:rPr>
          <w:rFonts w:ascii="Times New Roman" w:hAnsi="Times New Roman" w:cs="Times New Roman"/>
          <w:sz w:val="24"/>
          <w:szCs w:val="24"/>
        </w:rPr>
        <w:t>nutraukta:</w:t>
      </w:r>
    </w:p>
    <w:p w14:paraId="033A6BD6" w14:textId="669264CE" w:rsidR="00D40E5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D40E5D">
        <w:rPr>
          <w:rFonts w:ascii="Times New Roman" w:hAnsi="Times New Roman" w:cs="Times New Roman"/>
          <w:sz w:val="24"/>
          <w:szCs w:val="24"/>
        </w:rPr>
        <w:t xml:space="preserve">.2.1. </w:t>
      </w:r>
      <w:r w:rsidR="00D40E5D" w:rsidRPr="00D40E5D">
        <w:rPr>
          <w:rFonts w:ascii="Times New Roman" w:hAnsi="Times New Roman" w:cs="Times New Roman"/>
          <w:sz w:val="24"/>
          <w:szCs w:val="24"/>
          <w:lang w:bidi="lt-LT"/>
        </w:rPr>
        <w:t xml:space="preserve">raštišku Šalių </w:t>
      </w:r>
      <w:r w:rsidR="00D40E5D" w:rsidRPr="00D40E5D">
        <w:rPr>
          <w:rFonts w:ascii="Times New Roman" w:hAnsi="Times New Roman" w:cs="Times New Roman"/>
          <w:sz w:val="24"/>
          <w:szCs w:val="24"/>
        </w:rPr>
        <w:t>susitarimu;</w:t>
      </w:r>
    </w:p>
    <w:p w14:paraId="72CA5C0C" w14:textId="6CD9BC87" w:rsidR="00D40E5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D40E5D">
        <w:rPr>
          <w:rFonts w:ascii="Times New Roman" w:hAnsi="Times New Roman" w:cs="Times New Roman"/>
          <w:sz w:val="24"/>
          <w:szCs w:val="24"/>
        </w:rPr>
        <w:t xml:space="preserve">.2.2. </w:t>
      </w:r>
      <w:r w:rsidR="00D40E5D" w:rsidRPr="00D40E5D">
        <w:rPr>
          <w:rFonts w:ascii="Times New Roman" w:hAnsi="Times New Roman" w:cs="Times New Roman"/>
          <w:sz w:val="24"/>
          <w:szCs w:val="24"/>
          <w:lang w:bidi="lt-LT"/>
        </w:rPr>
        <w:t xml:space="preserve">vienašališku </w:t>
      </w:r>
      <w:r w:rsidR="00F71105">
        <w:rPr>
          <w:rFonts w:ascii="Times New Roman" w:hAnsi="Times New Roman" w:cs="Times New Roman"/>
          <w:sz w:val="24"/>
          <w:szCs w:val="24"/>
          <w:lang w:bidi="lt-LT"/>
        </w:rPr>
        <w:t>Pirkėjo</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sprendimu, jeigu </w:t>
      </w:r>
      <w:r w:rsidR="00F71105">
        <w:rPr>
          <w:rFonts w:ascii="Times New Roman" w:hAnsi="Times New Roman" w:cs="Times New Roman"/>
          <w:sz w:val="24"/>
          <w:szCs w:val="24"/>
        </w:rPr>
        <w:t>Tiekėjas</w:t>
      </w:r>
      <w:r w:rsidR="00D40E5D" w:rsidRPr="00D40E5D">
        <w:rPr>
          <w:rFonts w:ascii="Times New Roman" w:hAnsi="Times New Roman" w:cs="Times New Roman"/>
          <w:sz w:val="24"/>
          <w:szCs w:val="24"/>
        </w:rPr>
        <w:t xml:space="preserve"> nevykdo ar vykdo netinkamai savo prisiimtus, </w:t>
      </w:r>
      <w:r w:rsidR="00D40E5D" w:rsidRPr="00D40E5D">
        <w:rPr>
          <w:rFonts w:ascii="Times New Roman" w:hAnsi="Times New Roman" w:cs="Times New Roman"/>
          <w:sz w:val="24"/>
          <w:szCs w:val="24"/>
          <w:lang w:bidi="lt-LT"/>
        </w:rPr>
        <w:t xml:space="preserve">šioje </w:t>
      </w:r>
      <w:r w:rsidR="00D40E5D" w:rsidRPr="00D40E5D">
        <w:rPr>
          <w:rFonts w:ascii="Times New Roman" w:hAnsi="Times New Roman" w:cs="Times New Roman"/>
          <w:sz w:val="24"/>
          <w:szCs w:val="24"/>
        </w:rPr>
        <w:t xml:space="preserve">sutartyje numatytus, </w:t>
      </w:r>
      <w:r w:rsidR="00D40E5D" w:rsidRPr="00D40E5D">
        <w:rPr>
          <w:rFonts w:ascii="Times New Roman" w:hAnsi="Times New Roman" w:cs="Times New Roman"/>
          <w:sz w:val="24"/>
          <w:szCs w:val="24"/>
          <w:lang w:bidi="lt-LT"/>
        </w:rPr>
        <w:t xml:space="preserve">įsipareigojimus. Tokį sprendimą </w:t>
      </w:r>
      <w:r w:rsidR="00F71105">
        <w:rPr>
          <w:rFonts w:ascii="Times New Roman" w:hAnsi="Times New Roman" w:cs="Times New Roman"/>
          <w:sz w:val="24"/>
          <w:szCs w:val="24"/>
          <w:lang w:bidi="lt-LT"/>
        </w:rPr>
        <w:t>Pirkėjas</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gali priimti tik </w:t>
      </w:r>
      <w:r w:rsidR="00D40E5D" w:rsidRPr="00D40E5D">
        <w:rPr>
          <w:rFonts w:ascii="Times New Roman" w:hAnsi="Times New Roman" w:cs="Times New Roman"/>
          <w:sz w:val="24"/>
          <w:szCs w:val="24"/>
          <w:lang w:bidi="lt-LT"/>
        </w:rPr>
        <w:t xml:space="preserve">raštu informavęs </w:t>
      </w:r>
      <w:r w:rsidR="00D40E5D" w:rsidRPr="00D40E5D">
        <w:rPr>
          <w:rFonts w:ascii="Times New Roman" w:hAnsi="Times New Roman" w:cs="Times New Roman"/>
          <w:sz w:val="24"/>
          <w:szCs w:val="24"/>
        </w:rPr>
        <w:t xml:space="preserve">apie tai </w:t>
      </w:r>
      <w:r w:rsidR="00F71105">
        <w:rPr>
          <w:rFonts w:ascii="Times New Roman" w:hAnsi="Times New Roman" w:cs="Times New Roman"/>
          <w:sz w:val="24"/>
          <w:szCs w:val="24"/>
          <w:lang w:bidi="lt-LT"/>
        </w:rPr>
        <w:t>Tiekėją</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ne </w:t>
      </w:r>
      <w:r w:rsidR="00D40E5D" w:rsidRPr="00D40E5D">
        <w:rPr>
          <w:rFonts w:ascii="Times New Roman" w:hAnsi="Times New Roman" w:cs="Times New Roman"/>
          <w:sz w:val="24"/>
          <w:szCs w:val="24"/>
          <w:lang w:bidi="lt-LT"/>
        </w:rPr>
        <w:t xml:space="preserve">vėliau, </w:t>
      </w:r>
      <w:r w:rsidR="00D40E5D" w:rsidRPr="00D40E5D">
        <w:rPr>
          <w:rFonts w:ascii="Times New Roman" w:hAnsi="Times New Roman" w:cs="Times New Roman"/>
          <w:sz w:val="24"/>
          <w:szCs w:val="24"/>
        </w:rPr>
        <w:t xml:space="preserve">kaip </w:t>
      </w:r>
      <w:r w:rsidR="00D40E5D" w:rsidRPr="00D40E5D">
        <w:rPr>
          <w:rFonts w:ascii="Times New Roman" w:hAnsi="Times New Roman" w:cs="Times New Roman"/>
          <w:sz w:val="24"/>
          <w:szCs w:val="24"/>
          <w:lang w:bidi="lt-LT"/>
        </w:rPr>
        <w:t xml:space="preserve">prieš </w:t>
      </w:r>
      <w:r w:rsidR="00D40E5D" w:rsidRPr="00D40E5D">
        <w:rPr>
          <w:rFonts w:ascii="Times New Roman" w:hAnsi="Times New Roman" w:cs="Times New Roman"/>
          <w:sz w:val="24"/>
          <w:szCs w:val="24"/>
        </w:rPr>
        <w:t xml:space="preserve">7 (septynias) </w:t>
      </w:r>
      <w:r w:rsidR="00D40E5D" w:rsidRPr="00D40E5D">
        <w:rPr>
          <w:rFonts w:ascii="Times New Roman" w:hAnsi="Times New Roman" w:cs="Times New Roman"/>
          <w:sz w:val="24"/>
          <w:szCs w:val="24"/>
          <w:lang w:bidi="lt-LT"/>
        </w:rPr>
        <w:t>kalendorinių dienų.</w:t>
      </w:r>
    </w:p>
    <w:p w14:paraId="52D26271" w14:textId="6466287F" w:rsidR="00D40E5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D40E5D">
        <w:rPr>
          <w:rFonts w:ascii="Times New Roman" w:hAnsi="Times New Roman" w:cs="Times New Roman"/>
          <w:sz w:val="24"/>
          <w:szCs w:val="24"/>
        </w:rPr>
        <w:t xml:space="preserve">.2.3. </w:t>
      </w:r>
      <w:r w:rsidR="00D40E5D" w:rsidRPr="00D40E5D">
        <w:rPr>
          <w:rFonts w:ascii="Times New Roman" w:hAnsi="Times New Roman" w:cs="Times New Roman"/>
          <w:sz w:val="24"/>
          <w:szCs w:val="24"/>
          <w:lang w:bidi="lt-LT"/>
        </w:rPr>
        <w:t xml:space="preserve">vienašališku </w:t>
      </w:r>
      <w:r w:rsidR="00F71105">
        <w:rPr>
          <w:rFonts w:ascii="Times New Roman" w:hAnsi="Times New Roman" w:cs="Times New Roman"/>
          <w:sz w:val="24"/>
          <w:szCs w:val="24"/>
        </w:rPr>
        <w:t>Tiekėjo</w:t>
      </w:r>
      <w:r w:rsidR="00D40E5D" w:rsidRPr="00D40E5D">
        <w:rPr>
          <w:rFonts w:ascii="Times New Roman" w:hAnsi="Times New Roman" w:cs="Times New Roman"/>
          <w:sz w:val="24"/>
          <w:szCs w:val="24"/>
        </w:rPr>
        <w:t xml:space="preserve"> sprendimu, jeigu </w:t>
      </w:r>
      <w:r w:rsidR="00F71105">
        <w:rPr>
          <w:rFonts w:ascii="Times New Roman" w:hAnsi="Times New Roman" w:cs="Times New Roman"/>
          <w:sz w:val="24"/>
          <w:szCs w:val="24"/>
          <w:lang w:bidi="lt-LT"/>
        </w:rPr>
        <w:t>Pirkėjas</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nevykdo ar vykdo netinkamai savo prisiimtus, </w:t>
      </w:r>
      <w:r w:rsidR="00D40E5D" w:rsidRPr="00D40E5D">
        <w:rPr>
          <w:rFonts w:ascii="Times New Roman" w:hAnsi="Times New Roman" w:cs="Times New Roman"/>
          <w:sz w:val="24"/>
          <w:szCs w:val="24"/>
          <w:lang w:bidi="lt-LT"/>
        </w:rPr>
        <w:t xml:space="preserve">šioje </w:t>
      </w:r>
      <w:r w:rsidR="00D40E5D" w:rsidRPr="00D40E5D">
        <w:rPr>
          <w:rFonts w:ascii="Times New Roman" w:hAnsi="Times New Roman" w:cs="Times New Roman"/>
          <w:sz w:val="24"/>
          <w:szCs w:val="24"/>
        </w:rPr>
        <w:t xml:space="preserve">sutartyje numatytus, </w:t>
      </w:r>
      <w:r w:rsidR="00D40E5D" w:rsidRPr="00D40E5D">
        <w:rPr>
          <w:rFonts w:ascii="Times New Roman" w:hAnsi="Times New Roman" w:cs="Times New Roman"/>
          <w:sz w:val="24"/>
          <w:szCs w:val="24"/>
          <w:lang w:bidi="lt-LT"/>
        </w:rPr>
        <w:t xml:space="preserve">įsipareigojimus. Tokį sprendimą </w:t>
      </w:r>
      <w:r w:rsidR="00F71105">
        <w:rPr>
          <w:rFonts w:ascii="Times New Roman" w:hAnsi="Times New Roman" w:cs="Times New Roman"/>
          <w:sz w:val="24"/>
          <w:szCs w:val="24"/>
        </w:rPr>
        <w:t>Tiekėjas</w:t>
      </w:r>
      <w:r w:rsidR="00D40E5D" w:rsidRPr="00D40E5D">
        <w:rPr>
          <w:rFonts w:ascii="Times New Roman" w:hAnsi="Times New Roman" w:cs="Times New Roman"/>
          <w:sz w:val="24"/>
          <w:szCs w:val="24"/>
        </w:rPr>
        <w:t xml:space="preserve"> gali priimti tik </w:t>
      </w:r>
      <w:r w:rsidR="00D40E5D" w:rsidRPr="00D40E5D">
        <w:rPr>
          <w:rFonts w:ascii="Times New Roman" w:hAnsi="Times New Roman" w:cs="Times New Roman"/>
          <w:sz w:val="24"/>
          <w:szCs w:val="24"/>
          <w:lang w:bidi="lt-LT"/>
        </w:rPr>
        <w:t xml:space="preserve">raštu informavęs </w:t>
      </w:r>
      <w:r w:rsidR="00D40E5D" w:rsidRPr="00D40E5D">
        <w:rPr>
          <w:rFonts w:ascii="Times New Roman" w:hAnsi="Times New Roman" w:cs="Times New Roman"/>
          <w:sz w:val="24"/>
          <w:szCs w:val="24"/>
        </w:rPr>
        <w:t xml:space="preserve">apie tai </w:t>
      </w:r>
      <w:r w:rsidR="00F71105">
        <w:rPr>
          <w:rFonts w:ascii="Times New Roman" w:hAnsi="Times New Roman" w:cs="Times New Roman"/>
          <w:sz w:val="24"/>
          <w:szCs w:val="24"/>
          <w:lang w:bidi="lt-LT"/>
        </w:rPr>
        <w:t>Pirkėją</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ne </w:t>
      </w:r>
      <w:r w:rsidR="00D40E5D" w:rsidRPr="00D40E5D">
        <w:rPr>
          <w:rFonts w:ascii="Times New Roman" w:hAnsi="Times New Roman" w:cs="Times New Roman"/>
          <w:sz w:val="24"/>
          <w:szCs w:val="24"/>
          <w:lang w:bidi="lt-LT"/>
        </w:rPr>
        <w:t xml:space="preserve">vėliau, </w:t>
      </w:r>
      <w:r w:rsidR="00D40E5D" w:rsidRPr="00D40E5D">
        <w:rPr>
          <w:rFonts w:ascii="Times New Roman" w:hAnsi="Times New Roman" w:cs="Times New Roman"/>
          <w:sz w:val="24"/>
          <w:szCs w:val="24"/>
        </w:rPr>
        <w:t xml:space="preserve">kaip </w:t>
      </w:r>
      <w:r w:rsidR="00D40E5D" w:rsidRPr="00D40E5D">
        <w:rPr>
          <w:rFonts w:ascii="Times New Roman" w:hAnsi="Times New Roman" w:cs="Times New Roman"/>
          <w:sz w:val="24"/>
          <w:szCs w:val="24"/>
          <w:lang w:bidi="lt-LT"/>
        </w:rPr>
        <w:t xml:space="preserve">prieš </w:t>
      </w:r>
      <w:r w:rsidR="00D40E5D" w:rsidRPr="00D40E5D">
        <w:rPr>
          <w:rFonts w:ascii="Times New Roman" w:hAnsi="Times New Roman" w:cs="Times New Roman"/>
          <w:sz w:val="24"/>
          <w:szCs w:val="24"/>
        </w:rPr>
        <w:t>7 (septynias) kalendorines dienas.</w:t>
      </w:r>
    </w:p>
    <w:p w14:paraId="497F61C1" w14:textId="44539494" w:rsidR="00D40E5D" w:rsidRDefault="00E401D3" w:rsidP="00D40E5D">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6</w:t>
      </w:r>
      <w:r w:rsidR="00D40E5D">
        <w:rPr>
          <w:rFonts w:ascii="Times New Roman" w:hAnsi="Times New Roman" w:cs="Times New Roman"/>
          <w:sz w:val="24"/>
          <w:szCs w:val="24"/>
        </w:rPr>
        <w:t>.</w:t>
      </w:r>
      <w:r w:rsidR="00F71105">
        <w:rPr>
          <w:rFonts w:ascii="Times New Roman" w:hAnsi="Times New Roman" w:cs="Times New Roman"/>
          <w:sz w:val="24"/>
          <w:szCs w:val="24"/>
        </w:rPr>
        <w:t>2</w:t>
      </w:r>
      <w:r w:rsidR="00D40E5D">
        <w:rPr>
          <w:rFonts w:ascii="Times New Roman" w:hAnsi="Times New Roman" w:cs="Times New Roman"/>
          <w:sz w:val="24"/>
          <w:szCs w:val="24"/>
        </w:rPr>
        <w:t>.</w:t>
      </w:r>
      <w:r w:rsidR="00F71105">
        <w:rPr>
          <w:rFonts w:ascii="Times New Roman" w:hAnsi="Times New Roman" w:cs="Times New Roman"/>
          <w:sz w:val="24"/>
          <w:szCs w:val="24"/>
        </w:rPr>
        <w:t>4.</w:t>
      </w:r>
      <w:r w:rsidR="00D40E5D">
        <w:rPr>
          <w:rFonts w:ascii="Times New Roman" w:hAnsi="Times New Roman" w:cs="Times New Roman"/>
          <w:sz w:val="24"/>
          <w:szCs w:val="24"/>
        </w:rPr>
        <w:t xml:space="preserve"> </w:t>
      </w:r>
      <w:r w:rsidR="00D40E5D" w:rsidRPr="00D40E5D">
        <w:rPr>
          <w:rFonts w:ascii="Times New Roman" w:hAnsi="Times New Roman" w:cs="Times New Roman"/>
          <w:sz w:val="24"/>
          <w:szCs w:val="24"/>
        </w:rPr>
        <w:t xml:space="preserve">Sutarties </w:t>
      </w:r>
      <w:r w:rsidR="00D40E5D" w:rsidRPr="00D40E5D">
        <w:rPr>
          <w:rFonts w:ascii="Times New Roman" w:hAnsi="Times New Roman" w:cs="Times New Roman"/>
          <w:sz w:val="24"/>
          <w:szCs w:val="24"/>
          <w:lang w:bidi="lt-LT"/>
        </w:rPr>
        <w:t xml:space="preserve">Šalims </w:t>
      </w:r>
      <w:r w:rsidR="00D40E5D" w:rsidRPr="00D40E5D">
        <w:rPr>
          <w:rFonts w:ascii="Times New Roman" w:hAnsi="Times New Roman" w:cs="Times New Roman"/>
          <w:sz w:val="24"/>
          <w:szCs w:val="24"/>
        </w:rPr>
        <w:t xml:space="preserve">galioja </w:t>
      </w:r>
      <w:r w:rsidR="00D40E5D" w:rsidRPr="00D40E5D">
        <w:rPr>
          <w:rFonts w:ascii="Times New Roman" w:hAnsi="Times New Roman" w:cs="Times New Roman"/>
          <w:i/>
          <w:iCs/>
          <w:sz w:val="24"/>
          <w:szCs w:val="24"/>
        </w:rPr>
        <w:t>force majeure</w:t>
      </w:r>
      <w:r w:rsidR="00D40E5D" w:rsidRPr="00D40E5D">
        <w:rPr>
          <w:rFonts w:ascii="Times New Roman" w:hAnsi="Times New Roman" w:cs="Times New Roman"/>
          <w:sz w:val="24"/>
          <w:szCs w:val="24"/>
        </w:rPr>
        <w:t xml:space="preserve"> </w:t>
      </w:r>
      <w:r w:rsidR="00D40E5D" w:rsidRPr="00D40E5D">
        <w:rPr>
          <w:rFonts w:ascii="Times New Roman" w:hAnsi="Times New Roman" w:cs="Times New Roman"/>
          <w:sz w:val="24"/>
          <w:szCs w:val="24"/>
          <w:lang w:bidi="lt-LT"/>
        </w:rPr>
        <w:t>sąlygos.</w:t>
      </w:r>
    </w:p>
    <w:p w14:paraId="7CDF7AAC" w14:textId="77777777" w:rsidR="00237376" w:rsidRDefault="00237376" w:rsidP="00237376">
      <w:pPr>
        <w:spacing w:after="0" w:line="240" w:lineRule="auto"/>
        <w:jc w:val="both"/>
        <w:rPr>
          <w:rFonts w:ascii="Times New Roman" w:hAnsi="Times New Roman" w:cs="Times New Roman"/>
          <w:sz w:val="24"/>
          <w:szCs w:val="24"/>
          <w:lang w:bidi="lt-LT"/>
        </w:rPr>
      </w:pPr>
    </w:p>
    <w:p w14:paraId="44BD3134" w14:textId="59C56332" w:rsidR="00237376" w:rsidRPr="00891651" w:rsidRDefault="00DA3FBE" w:rsidP="00237376">
      <w:pPr>
        <w:spacing w:after="0" w:line="240" w:lineRule="auto"/>
        <w:jc w:val="center"/>
        <w:rPr>
          <w:rFonts w:ascii="Times New Roman" w:hAnsi="Times New Roman" w:cs="Times New Roman"/>
          <w:b/>
          <w:bCs/>
          <w:sz w:val="24"/>
          <w:szCs w:val="24"/>
          <w:lang w:bidi="lt-LT"/>
        </w:rPr>
      </w:pPr>
      <w:r>
        <w:rPr>
          <w:rFonts w:ascii="Times New Roman" w:hAnsi="Times New Roman" w:cs="Times New Roman"/>
          <w:b/>
          <w:bCs/>
          <w:sz w:val="24"/>
          <w:szCs w:val="24"/>
          <w:lang w:bidi="lt-LT"/>
        </w:rPr>
        <w:t>7</w:t>
      </w:r>
      <w:r w:rsidR="00237376" w:rsidRPr="00891651">
        <w:rPr>
          <w:rFonts w:ascii="Times New Roman" w:hAnsi="Times New Roman" w:cs="Times New Roman"/>
          <w:b/>
          <w:bCs/>
          <w:sz w:val="24"/>
          <w:szCs w:val="24"/>
          <w:lang w:bidi="lt-LT"/>
        </w:rPr>
        <w:t>. GARANTIJOS SUTEIKIMAS DARBAMS</w:t>
      </w:r>
    </w:p>
    <w:p w14:paraId="7F475359" w14:textId="77777777" w:rsidR="00237376" w:rsidRPr="00DA3FBE" w:rsidRDefault="00237376" w:rsidP="00237376">
      <w:pPr>
        <w:spacing w:after="0" w:line="240" w:lineRule="auto"/>
        <w:jc w:val="both"/>
        <w:rPr>
          <w:rFonts w:ascii="Times New Roman" w:hAnsi="Times New Roman" w:cs="Times New Roman"/>
          <w:sz w:val="24"/>
          <w:szCs w:val="24"/>
          <w:lang w:bidi="lt-LT"/>
        </w:rPr>
      </w:pPr>
    </w:p>
    <w:p w14:paraId="126E9AC5" w14:textId="0BE89024" w:rsidR="00237376" w:rsidRPr="00DA3FBE" w:rsidRDefault="00DA3FBE" w:rsidP="00237376">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237376" w:rsidRPr="00DA3FBE">
        <w:rPr>
          <w:rFonts w:ascii="Times New Roman" w:hAnsi="Times New Roman" w:cs="Times New Roman"/>
          <w:sz w:val="24"/>
          <w:szCs w:val="24"/>
          <w:lang w:bidi="lt-LT"/>
        </w:rPr>
        <w:t xml:space="preserve">.1. </w:t>
      </w:r>
      <w:r>
        <w:rPr>
          <w:rFonts w:ascii="Times New Roman" w:hAnsi="Times New Roman" w:cs="Times New Roman"/>
          <w:sz w:val="24"/>
          <w:szCs w:val="24"/>
          <w:lang w:bidi="lt-LT"/>
        </w:rPr>
        <w:t>Prekėms nustatomas Tiekėjo pasiūlytas garantinis laikotarpis, kuris negali būti trumpesnis negu 24 mėnesiai. Garantinis terminas, skaičiuojamas nuo Prekių perdavimo-priėmimo akto pasirašymo dienos.</w:t>
      </w:r>
    </w:p>
    <w:p w14:paraId="5B531738" w14:textId="4CA8AAF5" w:rsidR="009A39AF" w:rsidRPr="00C92C61" w:rsidRDefault="00DA3FBE"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237376" w:rsidRPr="00C92C61">
        <w:rPr>
          <w:rFonts w:ascii="Times New Roman" w:hAnsi="Times New Roman" w:cs="Times New Roman"/>
          <w:sz w:val="24"/>
          <w:szCs w:val="24"/>
        </w:rPr>
        <w:t xml:space="preserve">.2. </w:t>
      </w:r>
      <w:r w:rsidRPr="00C92C61">
        <w:rPr>
          <w:rFonts w:ascii="Times New Roman" w:hAnsi="Times New Roman" w:cs="Times New Roman"/>
          <w:sz w:val="24"/>
          <w:szCs w:val="24"/>
        </w:rPr>
        <w:t>Garantinio termino laikotarpiu nustačius Prekių trūkum</w:t>
      </w:r>
      <w:r w:rsidR="00697A25" w:rsidRPr="00C92C61">
        <w:rPr>
          <w:rFonts w:ascii="Times New Roman" w:hAnsi="Times New Roman" w:cs="Times New Roman"/>
          <w:sz w:val="24"/>
          <w:szCs w:val="24"/>
        </w:rPr>
        <w:t>us</w:t>
      </w:r>
      <w:r w:rsidRPr="00C92C61">
        <w:rPr>
          <w:rFonts w:ascii="Times New Roman" w:hAnsi="Times New Roman" w:cs="Times New Roman"/>
          <w:sz w:val="24"/>
          <w:szCs w:val="24"/>
        </w:rPr>
        <w:t xml:space="preserve">, Tiekėjas </w:t>
      </w:r>
      <w:r w:rsidR="009A39AF" w:rsidRPr="00C92C61">
        <w:rPr>
          <w:rFonts w:ascii="Times New Roman" w:hAnsi="Times New Roman" w:cs="Times New Roman"/>
          <w:sz w:val="24"/>
          <w:szCs w:val="24"/>
        </w:rPr>
        <w:t>įsipareigoja</w:t>
      </w:r>
      <w:r w:rsidRPr="00C92C61">
        <w:rPr>
          <w:rFonts w:ascii="Times New Roman" w:hAnsi="Times New Roman" w:cs="Times New Roman"/>
          <w:sz w:val="24"/>
          <w:szCs w:val="24"/>
        </w:rPr>
        <w:t xml:space="preserve"> nuo rašytinės pretenzijos gavimo dienos </w:t>
      </w:r>
      <w:r w:rsidR="009A39AF" w:rsidRPr="00C92C61">
        <w:rPr>
          <w:rFonts w:ascii="Times New Roman" w:hAnsi="Times New Roman" w:cs="Times New Roman"/>
          <w:sz w:val="24"/>
          <w:szCs w:val="24"/>
        </w:rPr>
        <w:t>reaguoti į techninius ir programinius įrangos gedimus bei juos šalinti šiais terminais:</w:t>
      </w:r>
    </w:p>
    <w:p w14:paraId="1DAE94B1" w14:textId="1C79A648"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lastRenderedPageBreak/>
        <w:t>7</w:t>
      </w:r>
      <w:r w:rsidR="009A39AF" w:rsidRPr="00C92C61">
        <w:rPr>
          <w:rFonts w:ascii="Times New Roman" w:hAnsi="Times New Roman" w:cs="Times New Roman"/>
          <w:sz w:val="24"/>
          <w:szCs w:val="24"/>
        </w:rPr>
        <w:t>.</w:t>
      </w:r>
      <w:r w:rsidRPr="00C92C61">
        <w:rPr>
          <w:rFonts w:ascii="Times New Roman" w:hAnsi="Times New Roman" w:cs="Times New Roman"/>
          <w:sz w:val="24"/>
          <w:szCs w:val="24"/>
        </w:rPr>
        <w:t>2.</w:t>
      </w:r>
      <w:r w:rsidR="009A39AF" w:rsidRPr="00C92C61">
        <w:rPr>
          <w:rFonts w:ascii="Times New Roman" w:hAnsi="Times New Roman" w:cs="Times New Roman"/>
          <w:sz w:val="24"/>
          <w:szCs w:val="24"/>
        </w:rPr>
        <w:t>1. Reakcijos į sutrikimą laikas – ne ilgiau kaip per 8 (aštuonias) darbo valandas (darbo valandos skaičiuojamos darbo dienomis nuo 08:00 iki 17:00 val.) nuo pranešimo apie sutrikimą gavimo.</w:t>
      </w:r>
    </w:p>
    <w:p w14:paraId="4D8AF981" w14:textId="243F3932"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2.</w:t>
      </w:r>
      <w:r w:rsidR="009A39AF" w:rsidRPr="00C92C61">
        <w:rPr>
          <w:rFonts w:ascii="Times New Roman" w:hAnsi="Times New Roman" w:cs="Times New Roman"/>
          <w:sz w:val="24"/>
          <w:szCs w:val="24"/>
        </w:rPr>
        <w:t xml:space="preserve"> Sutrikimai skirstomi į kritinius ir nekritinius:</w:t>
      </w:r>
    </w:p>
    <w:p w14:paraId="6792B456" w14:textId="2B557110"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3</w:t>
      </w:r>
      <w:r w:rsidR="009A39AF" w:rsidRPr="00C92C61">
        <w:rPr>
          <w:rFonts w:ascii="Times New Roman" w:hAnsi="Times New Roman" w:cs="Times New Roman"/>
          <w:sz w:val="24"/>
          <w:szCs w:val="24"/>
        </w:rPr>
        <w:t>. Kritinis sutrikimas – informacija nerodoma arba rodomi neteisingi duomenys daugiau nei 2 (dviejose) elektroninėse informacinėse priemonėse:</w:t>
      </w:r>
    </w:p>
    <w:p w14:paraId="021D255B" w14:textId="010DE440"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3</w:t>
      </w:r>
      <w:r w:rsidR="009A39AF" w:rsidRPr="00C92C61">
        <w:rPr>
          <w:rFonts w:ascii="Times New Roman" w:hAnsi="Times New Roman" w:cs="Times New Roman"/>
          <w:sz w:val="24"/>
          <w:szCs w:val="24"/>
        </w:rPr>
        <w:t>.1. reagavimo laikas – ne daugiau kaip 4 (keturios) darbo valandos;</w:t>
      </w:r>
    </w:p>
    <w:p w14:paraId="332ECCEE" w14:textId="35E33CE7"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3</w:t>
      </w:r>
      <w:r w:rsidR="009A39AF" w:rsidRPr="00C92C61">
        <w:rPr>
          <w:rFonts w:ascii="Times New Roman" w:hAnsi="Times New Roman" w:cs="Times New Roman"/>
          <w:sz w:val="24"/>
          <w:szCs w:val="24"/>
        </w:rPr>
        <w:t>.2. sutrikimo pašalinimo laikas – ne daugiau kaip 24 (dvidešimt keturios) darbo valandos, kai sutrikimas gali būti pašalintas nuotoliniu būdu arba atvykus į eksploatavimo vietą;</w:t>
      </w:r>
    </w:p>
    <w:p w14:paraId="25789B22" w14:textId="3CB5AF67"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3</w:t>
      </w:r>
      <w:r w:rsidR="009A39AF" w:rsidRPr="00C92C61">
        <w:rPr>
          <w:rFonts w:ascii="Times New Roman" w:hAnsi="Times New Roman" w:cs="Times New Roman"/>
          <w:sz w:val="24"/>
          <w:szCs w:val="24"/>
        </w:rPr>
        <w:t>.3. jeigu sutrikimo pašalinimui būtinas techninės įrangos remontas autorizuotame gamintojo serviso centre – ne ilgiau kaip 40 (keturiasdešimt) darbo dienų.</w:t>
      </w:r>
    </w:p>
    <w:p w14:paraId="1EE43B93" w14:textId="3B462DA3" w:rsidR="009A39AF" w:rsidRPr="00C92C61" w:rsidRDefault="00C92C61"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4</w:t>
      </w:r>
      <w:r w:rsidR="009A39AF" w:rsidRPr="00C92C61">
        <w:rPr>
          <w:rFonts w:ascii="Times New Roman" w:hAnsi="Times New Roman" w:cs="Times New Roman"/>
          <w:sz w:val="24"/>
          <w:szCs w:val="24"/>
        </w:rPr>
        <w:t>. Nekritinis sutrikimas – daliniai funkcionalumo trikdžiai:</w:t>
      </w:r>
    </w:p>
    <w:p w14:paraId="34CE302C" w14:textId="1CAD9E92" w:rsidR="009A39AF" w:rsidRPr="00C92C61" w:rsidRDefault="00C92C61"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4</w:t>
      </w:r>
      <w:r w:rsidR="009A39AF" w:rsidRPr="00C92C61">
        <w:rPr>
          <w:rFonts w:ascii="Times New Roman" w:hAnsi="Times New Roman" w:cs="Times New Roman"/>
          <w:sz w:val="24"/>
          <w:szCs w:val="24"/>
        </w:rPr>
        <w:t>.1. reagavimo laikas – ne daugiau kaip 1 (viena) darbo diena;</w:t>
      </w:r>
    </w:p>
    <w:p w14:paraId="651AE38B" w14:textId="6888B428" w:rsidR="009A39AF" w:rsidRPr="00C92C61" w:rsidRDefault="00C92C61"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4</w:t>
      </w:r>
      <w:r w:rsidR="009A39AF" w:rsidRPr="00C92C61">
        <w:rPr>
          <w:rFonts w:ascii="Times New Roman" w:hAnsi="Times New Roman" w:cs="Times New Roman"/>
          <w:sz w:val="24"/>
          <w:szCs w:val="24"/>
        </w:rPr>
        <w:t>.2. sutrikimo pašalinimo laikas – ne daugiau kaip 5 (penkios) darbo dienos;</w:t>
      </w:r>
    </w:p>
    <w:p w14:paraId="6E4C1880" w14:textId="0E6CDE70" w:rsidR="009A39AF" w:rsidRPr="00DA3FBE" w:rsidRDefault="00C92C61"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4</w:t>
      </w:r>
      <w:r w:rsidR="009A39AF" w:rsidRPr="00C92C61">
        <w:rPr>
          <w:rFonts w:ascii="Times New Roman" w:hAnsi="Times New Roman" w:cs="Times New Roman"/>
          <w:sz w:val="24"/>
          <w:szCs w:val="24"/>
        </w:rPr>
        <w:t>.3. jeigu sutrikimo pašalinimui būtinas techninės įrangos remontas autorizuotame gamintojo serviso centre – ne ilgiau kaip 40 (keturiasdešimt) darbo dienų.</w:t>
      </w:r>
    </w:p>
    <w:p w14:paraId="0CD44FBE" w14:textId="6C176729" w:rsidR="00D40E5D" w:rsidRDefault="00D40E5D" w:rsidP="00770C32">
      <w:pPr>
        <w:spacing w:after="0" w:line="240" w:lineRule="auto"/>
        <w:jc w:val="both"/>
        <w:rPr>
          <w:rFonts w:ascii="Times New Roman" w:hAnsi="Times New Roman" w:cs="Times New Roman"/>
          <w:sz w:val="24"/>
          <w:szCs w:val="24"/>
        </w:rPr>
      </w:pPr>
    </w:p>
    <w:p w14:paraId="00FE030A" w14:textId="584D3178" w:rsidR="00770C32" w:rsidRPr="00D9412D" w:rsidRDefault="00DA3FBE" w:rsidP="00770C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770C32" w:rsidRPr="00D9412D">
        <w:rPr>
          <w:rFonts w:ascii="Times New Roman" w:hAnsi="Times New Roman" w:cs="Times New Roman"/>
          <w:b/>
          <w:bCs/>
          <w:sz w:val="24"/>
          <w:szCs w:val="24"/>
        </w:rPr>
        <w:t>. KITOS SUTARTIES SĄLYGOS</w:t>
      </w:r>
    </w:p>
    <w:p w14:paraId="1D1191F4" w14:textId="77777777" w:rsidR="00770C32" w:rsidRDefault="00770C32" w:rsidP="00770C32">
      <w:pPr>
        <w:spacing w:after="0" w:line="240" w:lineRule="auto"/>
        <w:jc w:val="center"/>
        <w:rPr>
          <w:rFonts w:ascii="Times New Roman" w:hAnsi="Times New Roman" w:cs="Times New Roman"/>
          <w:sz w:val="24"/>
          <w:szCs w:val="24"/>
        </w:rPr>
      </w:pPr>
    </w:p>
    <w:p w14:paraId="6509DB14" w14:textId="6BAB777E" w:rsidR="00B973D4" w:rsidRDefault="00DA3FBE" w:rsidP="00B973D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B973D4">
        <w:rPr>
          <w:rFonts w:ascii="Times New Roman" w:hAnsi="Times New Roman" w:cs="Times New Roman"/>
          <w:sz w:val="24"/>
          <w:szCs w:val="24"/>
        </w:rPr>
        <w:t xml:space="preserve">.1. </w:t>
      </w:r>
      <w:r w:rsidR="00B973D4" w:rsidRPr="00B973D4">
        <w:rPr>
          <w:rFonts w:ascii="Times New Roman" w:hAnsi="Times New Roman" w:cs="Times New Roman"/>
          <w:sz w:val="24"/>
          <w:szCs w:val="24"/>
        </w:rPr>
        <w:t xml:space="preserve">Vykdydamos </w:t>
      </w:r>
      <w:r w:rsidR="00B973D4" w:rsidRPr="00B973D4">
        <w:rPr>
          <w:rFonts w:ascii="Times New Roman" w:hAnsi="Times New Roman" w:cs="Times New Roman"/>
          <w:sz w:val="24"/>
          <w:szCs w:val="24"/>
          <w:lang w:bidi="lt-LT"/>
        </w:rPr>
        <w:t xml:space="preserve">šią sutartį, Šalys </w:t>
      </w:r>
      <w:r w:rsidR="00B973D4" w:rsidRPr="00B973D4">
        <w:rPr>
          <w:rFonts w:ascii="Times New Roman" w:hAnsi="Times New Roman" w:cs="Times New Roman"/>
          <w:sz w:val="24"/>
          <w:szCs w:val="24"/>
        </w:rPr>
        <w:t xml:space="preserve">vadovaujasi Lietuvos Respublikos </w:t>
      </w:r>
      <w:r w:rsidR="00B973D4" w:rsidRPr="00B973D4">
        <w:rPr>
          <w:rFonts w:ascii="Times New Roman" w:hAnsi="Times New Roman" w:cs="Times New Roman"/>
          <w:sz w:val="24"/>
          <w:szCs w:val="24"/>
          <w:lang w:bidi="lt-LT"/>
        </w:rPr>
        <w:t xml:space="preserve">įstatymais, </w:t>
      </w:r>
      <w:r w:rsidR="00B973D4" w:rsidRPr="00B973D4">
        <w:rPr>
          <w:rFonts w:ascii="Times New Roman" w:hAnsi="Times New Roman" w:cs="Times New Roman"/>
          <w:sz w:val="24"/>
          <w:szCs w:val="24"/>
        </w:rPr>
        <w:t xml:space="preserve">kitais norminiais aktais, </w:t>
      </w:r>
      <w:r w:rsidR="00B973D4" w:rsidRPr="00B973D4">
        <w:rPr>
          <w:rFonts w:ascii="Times New Roman" w:hAnsi="Times New Roman" w:cs="Times New Roman"/>
          <w:sz w:val="24"/>
          <w:szCs w:val="24"/>
          <w:lang w:bidi="lt-LT"/>
        </w:rPr>
        <w:t xml:space="preserve">šios </w:t>
      </w:r>
      <w:r w:rsidR="00B973D4" w:rsidRPr="00B973D4">
        <w:rPr>
          <w:rFonts w:ascii="Times New Roman" w:hAnsi="Times New Roman" w:cs="Times New Roman"/>
          <w:sz w:val="24"/>
          <w:szCs w:val="24"/>
        </w:rPr>
        <w:t xml:space="preserve">sutarties </w:t>
      </w:r>
      <w:r w:rsidR="00B973D4" w:rsidRPr="00B973D4">
        <w:rPr>
          <w:rFonts w:ascii="Times New Roman" w:hAnsi="Times New Roman" w:cs="Times New Roman"/>
          <w:sz w:val="24"/>
          <w:szCs w:val="24"/>
          <w:lang w:bidi="lt-LT"/>
        </w:rPr>
        <w:t xml:space="preserve">sąlygomis </w:t>
      </w:r>
      <w:r w:rsidR="00B973D4" w:rsidRPr="00B973D4">
        <w:rPr>
          <w:rFonts w:ascii="Times New Roman" w:hAnsi="Times New Roman" w:cs="Times New Roman"/>
          <w:sz w:val="24"/>
          <w:szCs w:val="24"/>
        </w:rPr>
        <w:t xml:space="preserve">bei </w:t>
      </w:r>
      <w:r w:rsidR="00B973D4" w:rsidRPr="00B973D4">
        <w:rPr>
          <w:rFonts w:ascii="Times New Roman" w:hAnsi="Times New Roman" w:cs="Times New Roman"/>
          <w:sz w:val="24"/>
          <w:szCs w:val="24"/>
          <w:lang w:bidi="lt-LT"/>
        </w:rPr>
        <w:t xml:space="preserve">šios </w:t>
      </w:r>
      <w:r w:rsidR="00B973D4" w:rsidRPr="00B973D4">
        <w:rPr>
          <w:rFonts w:ascii="Times New Roman" w:hAnsi="Times New Roman" w:cs="Times New Roman"/>
          <w:sz w:val="24"/>
          <w:szCs w:val="24"/>
        </w:rPr>
        <w:t>sutarties papildymais ir priedais.</w:t>
      </w:r>
    </w:p>
    <w:p w14:paraId="3029099A" w14:textId="54B58B83" w:rsidR="00B973D4" w:rsidRDefault="00DA3FBE" w:rsidP="003C73B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B973D4">
        <w:rPr>
          <w:rFonts w:ascii="Times New Roman" w:hAnsi="Times New Roman" w:cs="Times New Roman"/>
          <w:sz w:val="24"/>
          <w:szCs w:val="24"/>
        </w:rPr>
        <w:t xml:space="preserve">.2. </w:t>
      </w:r>
      <w:r w:rsidR="00B973D4" w:rsidRPr="00B973D4">
        <w:rPr>
          <w:rFonts w:ascii="Times New Roman" w:hAnsi="Times New Roman" w:cs="Times New Roman"/>
          <w:sz w:val="24"/>
          <w:szCs w:val="24"/>
          <w:lang w:bidi="lt-LT"/>
        </w:rPr>
        <w:t xml:space="preserve">Ginčai </w:t>
      </w:r>
      <w:r w:rsidR="00B973D4" w:rsidRPr="00B973D4">
        <w:rPr>
          <w:rFonts w:ascii="Times New Roman" w:hAnsi="Times New Roman" w:cs="Times New Roman"/>
          <w:sz w:val="24"/>
          <w:szCs w:val="24"/>
        </w:rPr>
        <w:t xml:space="preserve">tarp sutarties </w:t>
      </w:r>
      <w:r w:rsidR="00B973D4" w:rsidRPr="00B973D4">
        <w:rPr>
          <w:rFonts w:ascii="Times New Roman" w:hAnsi="Times New Roman" w:cs="Times New Roman"/>
          <w:sz w:val="24"/>
          <w:szCs w:val="24"/>
          <w:lang w:bidi="lt-LT"/>
        </w:rPr>
        <w:t xml:space="preserve">Šalių sprendžiami </w:t>
      </w:r>
      <w:r w:rsidR="00B973D4" w:rsidRPr="00B973D4">
        <w:rPr>
          <w:rFonts w:ascii="Times New Roman" w:hAnsi="Times New Roman" w:cs="Times New Roman"/>
          <w:sz w:val="24"/>
          <w:szCs w:val="24"/>
        </w:rPr>
        <w:t xml:space="preserve">derybomis arba Lietuvos Respublikos </w:t>
      </w:r>
      <w:r w:rsidR="00B973D4" w:rsidRPr="00B973D4">
        <w:rPr>
          <w:rFonts w:ascii="Times New Roman" w:hAnsi="Times New Roman" w:cs="Times New Roman"/>
          <w:sz w:val="24"/>
          <w:szCs w:val="24"/>
          <w:lang w:bidi="lt-LT"/>
        </w:rPr>
        <w:t xml:space="preserve">įstatymų </w:t>
      </w:r>
      <w:r w:rsidR="00B973D4" w:rsidRPr="00B973D4">
        <w:rPr>
          <w:rFonts w:ascii="Times New Roman" w:hAnsi="Times New Roman" w:cs="Times New Roman"/>
          <w:sz w:val="24"/>
          <w:szCs w:val="24"/>
        </w:rPr>
        <w:t>nustatyta tvarka.</w:t>
      </w:r>
    </w:p>
    <w:p w14:paraId="44AFA611" w14:textId="12CA20D2" w:rsidR="00735D5D" w:rsidRDefault="00735D5D" w:rsidP="003C73B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8.3. Tiekėjas turi teisę savo sutartinius įsipareigojimus vykdyti pasitelkti subtiekėjus, kurie buvo nurodyti Tiekėjo pasiūlyme.</w:t>
      </w:r>
    </w:p>
    <w:p w14:paraId="74D4C29B" w14:textId="62A8D2D9"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8</w:t>
      </w:r>
      <w:r w:rsidR="00B973D4">
        <w:rPr>
          <w:rFonts w:ascii="Times New Roman" w:hAnsi="Times New Roman" w:cs="Times New Roman"/>
          <w:sz w:val="24"/>
          <w:szCs w:val="24"/>
        </w:rPr>
        <w:t>.</w:t>
      </w:r>
      <w:r w:rsidR="00735D5D">
        <w:rPr>
          <w:rFonts w:ascii="Times New Roman" w:hAnsi="Times New Roman" w:cs="Times New Roman"/>
          <w:sz w:val="24"/>
          <w:szCs w:val="24"/>
        </w:rPr>
        <w:t>4</w:t>
      </w:r>
      <w:r w:rsidR="00B973D4">
        <w:rPr>
          <w:rFonts w:ascii="Times New Roman" w:hAnsi="Times New Roman" w:cs="Times New Roman"/>
          <w:sz w:val="24"/>
          <w:szCs w:val="24"/>
        </w:rPr>
        <w:t xml:space="preserve">. </w:t>
      </w:r>
      <w:r w:rsidR="00B973D4" w:rsidRPr="00B973D4">
        <w:rPr>
          <w:rFonts w:ascii="Times New Roman" w:hAnsi="Times New Roman" w:cs="Times New Roman"/>
          <w:sz w:val="24"/>
          <w:szCs w:val="24"/>
          <w:lang w:bidi="lt-LT"/>
        </w:rPr>
        <w:t xml:space="preserve">Šalys įsipareigoja </w:t>
      </w:r>
      <w:r w:rsidR="00B973D4" w:rsidRPr="00B973D4">
        <w:rPr>
          <w:rFonts w:ascii="Times New Roman" w:hAnsi="Times New Roman" w:cs="Times New Roman"/>
          <w:sz w:val="24"/>
          <w:szCs w:val="24"/>
        </w:rPr>
        <w:t xml:space="preserve">apie rekvizituose </w:t>
      </w:r>
      <w:r w:rsidR="00B973D4" w:rsidRPr="00B973D4">
        <w:rPr>
          <w:rFonts w:ascii="Times New Roman" w:hAnsi="Times New Roman" w:cs="Times New Roman"/>
          <w:sz w:val="24"/>
          <w:szCs w:val="24"/>
          <w:lang w:bidi="lt-LT"/>
        </w:rPr>
        <w:t xml:space="preserve">nurodytų duomenų </w:t>
      </w:r>
      <w:r w:rsidR="00B973D4" w:rsidRPr="00B973D4">
        <w:rPr>
          <w:rFonts w:ascii="Times New Roman" w:hAnsi="Times New Roman" w:cs="Times New Roman"/>
          <w:sz w:val="24"/>
          <w:szCs w:val="24"/>
        </w:rPr>
        <w:t xml:space="preserve">pasikeitimus viena </w:t>
      </w:r>
      <w:r w:rsidR="00B973D4" w:rsidRPr="00B973D4">
        <w:rPr>
          <w:rFonts w:ascii="Times New Roman" w:hAnsi="Times New Roman" w:cs="Times New Roman"/>
          <w:sz w:val="24"/>
          <w:szCs w:val="24"/>
          <w:lang w:bidi="lt-LT"/>
        </w:rPr>
        <w:t xml:space="preserve">kitą </w:t>
      </w:r>
      <w:r w:rsidR="00B973D4" w:rsidRPr="00B973D4">
        <w:rPr>
          <w:rFonts w:ascii="Times New Roman" w:hAnsi="Times New Roman" w:cs="Times New Roman"/>
          <w:sz w:val="24"/>
          <w:szCs w:val="24"/>
        </w:rPr>
        <w:t xml:space="preserve">informuoti ne </w:t>
      </w:r>
      <w:r w:rsidR="00B973D4" w:rsidRPr="00B973D4">
        <w:rPr>
          <w:rFonts w:ascii="Times New Roman" w:hAnsi="Times New Roman" w:cs="Times New Roman"/>
          <w:sz w:val="24"/>
          <w:szCs w:val="24"/>
          <w:lang w:bidi="lt-LT"/>
        </w:rPr>
        <w:t xml:space="preserve">vėliau, </w:t>
      </w:r>
      <w:r w:rsidR="00B973D4" w:rsidRPr="00B973D4">
        <w:rPr>
          <w:rFonts w:ascii="Times New Roman" w:hAnsi="Times New Roman" w:cs="Times New Roman"/>
          <w:sz w:val="24"/>
          <w:szCs w:val="24"/>
        </w:rPr>
        <w:t xml:space="preserve">kaip per </w:t>
      </w:r>
      <w:r w:rsidR="003C73BA">
        <w:rPr>
          <w:rFonts w:ascii="Times New Roman" w:hAnsi="Times New Roman" w:cs="Times New Roman"/>
          <w:sz w:val="24"/>
          <w:szCs w:val="24"/>
        </w:rPr>
        <w:t>3 (</w:t>
      </w:r>
      <w:r w:rsidR="00B973D4" w:rsidRPr="00B973D4">
        <w:rPr>
          <w:rFonts w:ascii="Times New Roman" w:hAnsi="Times New Roman" w:cs="Times New Roman"/>
          <w:sz w:val="24"/>
          <w:szCs w:val="24"/>
        </w:rPr>
        <w:t>tris</w:t>
      </w:r>
      <w:r w:rsidR="003C73BA">
        <w:rPr>
          <w:rFonts w:ascii="Times New Roman" w:hAnsi="Times New Roman" w:cs="Times New Roman"/>
          <w:sz w:val="24"/>
          <w:szCs w:val="24"/>
        </w:rPr>
        <w:t>)</w:t>
      </w:r>
      <w:r w:rsidR="00B973D4" w:rsidRPr="00B973D4">
        <w:rPr>
          <w:rFonts w:ascii="Times New Roman" w:hAnsi="Times New Roman" w:cs="Times New Roman"/>
          <w:sz w:val="24"/>
          <w:szCs w:val="24"/>
        </w:rPr>
        <w:t xml:space="preserve"> darbo dienas nuo </w:t>
      </w:r>
      <w:r w:rsidR="003C73BA">
        <w:rPr>
          <w:rFonts w:ascii="Times New Roman" w:hAnsi="Times New Roman" w:cs="Times New Roman"/>
          <w:sz w:val="24"/>
          <w:szCs w:val="24"/>
          <w:lang w:bidi="lt-LT"/>
        </w:rPr>
        <w:t>duomenų pasikeitimo dienos.</w:t>
      </w:r>
    </w:p>
    <w:p w14:paraId="1EEE5507" w14:textId="00D301A4" w:rsidR="00E177C9" w:rsidRDefault="00E177C9" w:rsidP="00B973D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bidi="lt-LT"/>
        </w:rPr>
        <w:t>8.</w:t>
      </w:r>
      <w:r w:rsidR="00735D5D">
        <w:rPr>
          <w:rFonts w:ascii="Times New Roman" w:hAnsi="Times New Roman" w:cs="Times New Roman"/>
          <w:sz w:val="24"/>
          <w:szCs w:val="24"/>
          <w:lang w:bidi="lt-LT"/>
        </w:rPr>
        <w:t>5</w:t>
      </w:r>
      <w:r>
        <w:rPr>
          <w:rFonts w:ascii="Times New Roman" w:hAnsi="Times New Roman" w:cs="Times New Roman"/>
          <w:sz w:val="24"/>
          <w:szCs w:val="24"/>
          <w:lang w:bidi="lt-LT"/>
        </w:rPr>
        <w:t>. Jeigu Tiekėjo kvalifikacija dėl teisės verstis atitinkama veikla nebuvo tikrinama arba tikrinama ne visa apimtimi, Tiekėjas Pirkėjui įsipareigoja, kad Sutartį vykdys tik tokią teisę turintys asmenys.</w:t>
      </w:r>
    </w:p>
    <w:p w14:paraId="6935176A" w14:textId="2A75EDD0"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8</w:t>
      </w:r>
      <w:r w:rsidR="00B973D4">
        <w:rPr>
          <w:rFonts w:ascii="Times New Roman" w:hAnsi="Times New Roman" w:cs="Times New Roman"/>
          <w:sz w:val="24"/>
          <w:szCs w:val="24"/>
        </w:rPr>
        <w:t>.</w:t>
      </w:r>
      <w:r w:rsidR="00735D5D">
        <w:rPr>
          <w:rFonts w:ascii="Times New Roman" w:hAnsi="Times New Roman" w:cs="Times New Roman"/>
          <w:sz w:val="24"/>
          <w:szCs w:val="24"/>
        </w:rPr>
        <w:t>6</w:t>
      </w:r>
      <w:r w:rsidR="00B973D4">
        <w:rPr>
          <w:rFonts w:ascii="Times New Roman" w:hAnsi="Times New Roman" w:cs="Times New Roman"/>
          <w:sz w:val="24"/>
          <w:szCs w:val="24"/>
        </w:rPr>
        <w:t xml:space="preserve">. </w:t>
      </w:r>
      <w:r w:rsidR="00B973D4" w:rsidRPr="00B973D4">
        <w:rPr>
          <w:rFonts w:ascii="Times New Roman" w:hAnsi="Times New Roman" w:cs="Times New Roman"/>
          <w:sz w:val="24"/>
          <w:szCs w:val="24"/>
        </w:rPr>
        <w:t xml:space="preserve">Visi </w:t>
      </w:r>
      <w:r w:rsidR="00B973D4" w:rsidRPr="00B973D4">
        <w:rPr>
          <w:rFonts w:ascii="Times New Roman" w:hAnsi="Times New Roman" w:cs="Times New Roman"/>
          <w:sz w:val="24"/>
          <w:szCs w:val="24"/>
          <w:lang w:bidi="lt-LT"/>
        </w:rPr>
        <w:t xml:space="preserve">pranešimai, prašymai, rašytiniai </w:t>
      </w:r>
      <w:r w:rsidR="00B973D4" w:rsidRPr="00B973D4">
        <w:rPr>
          <w:rFonts w:ascii="Times New Roman" w:hAnsi="Times New Roman" w:cs="Times New Roman"/>
          <w:sz w:val="24"/>
          <w:szCs w:val="24"/>
        </w:rPr>
        <w:t xml:space="preserve">reikalavimai ar kiti dokumentai pagal </w:t>
      </w:r>
      <w:r w:rsidR="00B973D4" w:rsidRPr="00B973D4">
        <w:rPr>
          <w:rFonts w:ascii="Times New Roman" w:hAnsi="Times New Roman" w:cs="Times New Roman"/>
          <w:sz w:val="24"/>
          <w:szCs w:val="24"/>
          <w:lang w:bidi="lt-LT"/>
        </w:rPr>
        <w:t xml:space="preserve">šią sutartį </w:t>
      </w:r>
      <w:r w:rsidR="00B973D4" w:rsidRPr="00B973D4">
        <w:rPr>
          <w:rFonts w:ascii="Times New Roman" w:hAnsi="Times New Roman" w:cs="Times New Roman"/>
          <w:sz w:val="24"/>
          <w:szCs w:val="24"/>
        </w:rPr>
        <w:t xml:space="preserve">turi </w:t>
      </w:r>
      <w:r w:rsidR="00B973D4" w:rsidRPr="00B973D4">
        <w:rPr>
          <w:rFonts w:ascii="Times New Roman" w:hAnsi="Times New Roman" w:cs="Times New Roman"/>
          <w:sz w:val="24"/>
          <w:szCs w:val="24"/>
          <w:lang w:bidi="lt-LT"/>
        </w:rPr>
        <w:t xml:space="preserve">būti siunčiami </w:t>
      </w:r>
      <w:r w:rsidR="00B973D4" w:rsidRPr="00B973D4">
        <w:rPr>
          <w:rFonts w:ascii="Times New Roman" w:hAnsi="Times New Roman" w:cs="Times New Roman"/>
          <w:sz w:val="24"/>
          <w:szCs w:val="24"/>
        </w:rPr>
        <w:t xml:space="preserve">rekvizituose nurodytais adresais. Toks </w:t>
      </w:r>
      <w:r w:rsidR="00B973D4" w:rsidRPr="00B973D4">
        <w:rPr>
          <w:rFonts w:ascii="Times New Roman" w:hAnsi="Times New Roman" w:cs="Times New Roman"/>
          <w:sz w:val="24"/>
          <w:szCs w:val="24"/>
          <w:lang w:bidi="lt-LT"/>
        </w:rPr>
        <w:t xml:space="preserve">išsiuntimas </w:t>
      </w:r>
      <w:r w:rsidR="00B973D4" w:rsidRPr="00B973D4">
        <w:rPr>
          <w:rFonts w:ascii="Times New Roman" w:hAnsi="Times New Roman" w:cs="Times New Roman"/>
          <w:sz w:val="24"/>
          <w:szCs w:val="24"/>
        </w:rPr>
        <w:t xml:space="preserve">laikomas tinkamu </w:t>
      </w:r>
      <w:r w:rsidR="00B973D4" w:rsidRPr="00B973D4">
        <w:rPr>
          <w:rFonts w:ascii="Times New Roman" w:hAnsi="Times New Roman" w:cs="Times New Roman"/>
          <w:sz w:val="24"/>
          <w:szCs w:val="24"/>
          <w:lang w:bidi="lt-LT"/>
        </w:rPr>
        <w:t xml:space="preserve">šiame </w:t>
      </w:r>
      <w:r w:rsidR="00B973D4" w:rsidRPr="00B973D4">
        <w:rPr>
          <w:rFonts w:ascii="Times New Roman" w:hAnsi="Times New Roman" w:cs="Times New Roman"/>
          <w:sz w:val="24"/>
          <w:szCs w:val="24"/>
        </w:rPr>
        <w:t xml:space="preserve">punkte </w:t>
      </w:r>
      <w:r w:rsidR="00B973D4" w:rsidRPr="00B973D4">
        <w:rPr>
          <w:rFonts w:ascii="Times New Roman" w:hAnsi="Times New Roman" w:cs="Times New Roman"/>
          <w:sz w:val="24"/>
          <w:szCs w:val="24"/>
          <w:lang w:bidi="lt-LT"/>
        </w:rPr>
        <w:t>nurodytų dokumentų įteikimu.</w:t>
      </w:r>
    </w:p>
    <w:p w14:paraId="64E00B04" w14:textId="380159C9"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735D5D">
        <w:rPr>
          <w:rFonts w:ascii="Times New Roman" w:hAnsi="Times New Roman" w:cs="Times New Roman"/>
          <w:sz w:val="24"/>
          <w:szCs w:val="24"/>
          <w:lang w:bidi="lt-LT"/>
        </w:rPr>
        <w:t>7</w:t>
      </w:r>
      <w:r w:rsidR="00B973D4">
        <w:rPr>
          <w:rFonts w:ascii="Times New Roman" w:hAnsi="Times New Roman" w:cs="Times New Roman"/>
          <w:sz w:val="24"/>
          <w:szCs w:val="24"/>
          <w:lang w:bidi="lt-LT"/>
        </w:rPr>
        <w:t xml:space="preserve">. </w:t>
      </w:r>
      <w:r w:rsidR="00B973D4" w:rsidRPr="00B973D4">
        <w:rPr>
          <w:rFonts w:ascii="Times New Roman" w:hAnsi="Times New Roman" w:cs="Times New Roman"/>
          <w:sz w:val="24"/>
          <w:szCs w:val="24"/>
          <w:lang w:bidi="lt-LT"/>
        </w:rPr>
        <w:t>Šalys pareiškia, kad jos yra teisėtai veikiantys ūkio subjektai, gali verstis ūkine - finansine veikla, sudaryti šią sutartį ir tinkamai vykdyti prisiimtus įsipareigojimus.</w:t>
      </w:r>
    </w:p>
    <w:p w14:paraId="3F75B078" w14:textId="39ED7C21"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735D5D">
        <w:rPr>
          <w:rFonts w:ascii="Times New Roman" w:hAnsi="Times New Roman" w:cs="Times New Roman"/>
          <w:sz w:val="24"/>
          <w:szCs w:val="24"/>
          <w:lang w:bidi="lt-LT"/>
        </w:rPr>
        <w:t>8</w:t>
      </w:r>
      <w:r w:rsidR="00B973D4">
        <w:rPr>
          <w:rFonts w:ascii="Times New Roman" w:hAnsi="Times New Roman" w:cs="Times New Roman"/>
          <w:sz w:val="24"/>
          <w:szCs w:val="24"/>
          <w:lang w:bidi="lt-LT"/>
        </w:rPr>
        <w:t xml:space="preserve">. </w:t>
      </w:r>
      <w:r w:rsidR="00716A16">
        <w:rPr>
          <w:rFonts w:ascii="Times New Roman" w:hAnsi="Times New Roman" w:cs="Times New Roman"/>
          <w:sz w:val="24"/>
          <w:szCs w:val="24"/>
          <w:lang w:bidi="lt-LT"/>
        </w:rPr>
        <w:t>Tiekėjas</w:t>
      </w:r>
      <w:r w:rsidR="00B973D4" w:rsidRPr="00B973D4">
        <w:rPr>
          <w:rFonts w:ascii="Times New Roman" w:hAnsi="Times New Roman" w:cs="Times New Roman"/>
          <w:sz w:val="24"/>
          <w:szCs w:val="24"/>
          <w:lang w:bidi="lt-LT"/>
        </w:rPr>
        <w:t xml:space="preserve"> įsipareigoja ir garantuoja, kad asmuo, pasirašantis šią sutartį jo vardu, yra tinkamai įgaliotas ją pasirašyti ir pasirašyta sutartis netinkamo įgaliojimu pagrindu negali būti ginčijama.</w:t>
      </w:r>
    </w:p>
    <w:p w14:paraId="72E55DA9" w14:textId="66944B09"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735D5D">
        <w:rPr>
          <w:rFonts w:ascii="Times New Roman" w:hAnsi="Times New Roman" w:cs="Times New Roman"/>
          <w:sz w:val="24"/>
          <w:szCs w:val="24"/>
          <w:lang w:bidi="lt-LT"/>
        </w:rPr>
        <w:t>9</w:t>
      </w:r>
      <w:r w:rsidR="00B973D4">
        <w:rPr>
          <w:rFonts w:ascii="Times New Roman" w:hAnsi="Times New Roman" w:cs="Times New Roman"/>
          <w:sz w:val="24"/>
          <w:szCs w:val="24"/>
          <w:lang w:bidi="lt-LT"/>
        </w:rPr>
        <w:t xml:space="preserve">. </w:t>
      </w:r>
      <w:r w:rsidR="00B973D4" w:rsidRPr="00B973D4">
        <w:rPr>
          <w:rFonts w:ascii="Times New Roman" w:hAnsi="Times New Roman" w:cs="Times New Roman"/>
          <w:sz w:val="24"/>
          <w:szCs w:val="24"/>
          <w:lang w:bidi="lt-LT"/>
        </w:rPr>
        <w:t>Sutarties Šalys pareiškia, kad perskaitė sutartį, suprato jos turinį, padarinius ir ją pasirašė kaip dokumentą, atitinkantį jų valią ir tikslus.</w:t>
      </w:r>
    </w:p>
    <w:p w14:paraId="23998E7B" w14:textId="6424EA73"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735D5D">
        <w:rPr>
          <w:rFonts w:ascii="Times New Roman" w:hAnsi="Times New Roman" w:cs="Times New Roman"/>
          <w:sz w:val="24"/>
          <w:szCs w:val="24"/>
          <w:lang w:bidi="lt-LT"/>
        </w:rPr>
        <w:t>10</w:t>
      </w:r>
      <w:r w:rsidR="00B973D4">
        <w:rPr>
          <w:rFonts w:ascii="Times New Roman" w:hAnsi="Times New Roman" w:cs="Times New Roman"/>
          <w:sz w:val="24"/>
          <w:szCs w:val="24"/>
          <w:lang w:bidi="lt-LT"/>
        </w:rPr>
        <w:t xml:space="preserve">. </w:t>
      </w:r>
      <w:r w:rsidR="00B973D4" w:rsidRPr="00B973D4">
        <w:rPr>
          <w:rFonts w:ascii="Times New Roman" w:hAnsi="Times New Roman" w:cs="Times New Roman"/>
          <w:sz w:val="24"/>
          <w:szCs w:val="24"/>
          <w:lang w:bidi="lt-LT"/>
        </w:rPr>
        <w:t xml:space="preserve">Ši Sutartis sudaryta ją pasirašant kvalifikuotais elektroniniais parašais, ir kiekviena Šalis turi Sutarties egzempliorių su abiejų Šalių atstovų kvalifikuotasi elektroniniais parašais, kuris laikomas Sutarties originalu. </w:t>
      </w:r>
    </w:p>
    <w:p w14:paraId="303C29F3" w14:textId="692C3DAC"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E177C9">
        <w:rPr>
          <w:rFonts w:ascii="Times New Roman" w:hAnsi="Times New Roman" w:cs="Times New Roman"/>
          <w:sz w:val="24"/>
          <w:szCs w:val="24"/>
          <w:lang w:bidi="lt-LT"/>
        </w:rPr>
        <w:t>1</w:t>
      </w:r>
      <w:r w:rsidR="00735D5D">
        <w:rPr>
          <w:rFonts w:ascii="Times New Roman" w:hAnsi="Times New Roman" w:cs="Times New Roman"/>
          <w:sz w:val="24"/>
          <w:szCs w:val="24"/>
          <w:lang w:bidi="lt-LT"/>
        </w:rPr>
        <w:t>1</w:t>
      </w:r>
      <w:r w:rsidR="00B973D4">
        <w:rPr>
          <w:rFonts w:ascii="Times New Roman" w:hAnsi="Times New Roman" w:cs="Times New Roman"/>
          <w:sz w:val="24"/>
          <w:szCs w:val="24"/>
          <w:lang w:bidi="lt-LT"/>
        </w:rPr>
        <w:t>. Sutarties priedai:</w:t>
      </w:r>
    </w:p>
    <w:p w14:paraId="007DDE44" w14:textId="7863503F"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E177C9">
        <w:rPr>
          <w:rFonts w:ascii="Times New Roman" w:hAnsi="Times New Roman" w:cs="Times New Roman"/>
          <w:sz w:val="24"/>
          <w:szCs w:val="24"/>
          <w:lang w:bidi="lt-LT"/>
        </w:rPr>
        <w:t>1</w:t>
      </w:r>
      <w:r w:rsidR="00735D5D">
        <w:rPr>
          <w:rFonts w:ascii="Times New Roman" w:hAnsi="Times New Roman" w:cs="Times New Roman"/>
          <w:sz w:val="24"/>
          <w:szCs w:val="24"/>
          <w:lang w:bidi="lt-LT"/>
        </w:rPr>
        <w:t>1</w:t>
      </w:r>
      <w:r w:rsidR="00B973D4">
        <w:rPr>
          <w:rFonts w:ascii="Times New Roman" w:hAnsi="Times New Roman" w:cs="Times New Roman"/>
          <w:sz w:val="24"/>
          <w:szCs w:val="24"/>
          <w:lang w:bidi="lt-LT"/>
        </w:rPr>
        <w:t>.1</w:t>
      </w:r>
      <w:r w:rsidR="00DB2051">
        <w:rPr>
          <w:rFonts w:ascii="Times New Roman" w:hAnsi="Times New Roman" w:cs="Times New Roman"/>
          <w:sz w:val="24"/>
          <w:szCs w:val="24"/>
          <w:lang w:bidi="lt-LT"/>
        </w:rPr>
        <w:t>.</w:t>
      </w:r>
      <w:r w:rsidR="00B973D4">
        <w:rPr>
          <w:rFonts w:ascii="Times New Roman" w:hAnsi="Times New Roman" w:cs="Times New Roman"/>
          <w:sz w:val="24"/>
          <w:szCs w:val="24"/>
          <w:lang w:bidi="lt-LT"/>
        </w:rPr>
        <w:t xml:space="preserve"> Priedas Nr. 1 „Pasiūlymas“</w:t>
      </w:r>
    </w:p>
    <w:p w14:paraId="4F12F259" w14:textId="4D0D37DD" w:rsidR="002F0289" w:rsidRDefault="00DA3FBE" w:rsidP="002F0289">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E177C9">
        <w:rPr>
          <w:rFonts w:ascii="Times New Roman" w:hAnsi="Times New Roman" w:cs="Times New Roman"/>
          <w:sz w:val="24"/>
          <w:szCs w:val="24"/>
          <w:lang w:bidi="lt-LT"/>
        </w:rPr>
        <w:t>1</w:t>
      </w:r>
      <w:r w:rsidR="00735D5D">
        <w:rPr>
          <w:rFonts w:ascii="Times New Roman" w:hAnsi="Times New Roman" w:cs="Times New Roman"/>
          <w:sz w:val="24"/>
          <w:szCs w:val="24"/>
          <w:lang w:bidi="lt-LT"/>
        </w:rPr>
        <w:t>1</w:t>
      </w:r>
      <w:r w:rsidR="00B973D4">
        <w:rPr>
          <w:rFonts w:ascii="Times New Roman" w:hAnsi="Times New Roman" w:cs="Times New Roman"/>
          <w:sz w:val="24"/>
          <w:szCs w:val="24"/>
          <w:lang w:bidi="lt-LT"/>
        </w:rPr>
        <w:t>.</w:t>
      </w:r>
      <w:r w:rsidR="00716A16">
        <w:rPr>
          <w:rFonts w:ascii="Times New Roman" w:hAnsi="Times New Roman" w:cs="Times New Roman"/>
          <w:sz w:val="24"/>
          <w:szCs w:val="24"/>
          <w:lang w:bidi="lt-LT"/>
        </w:rPr>
        <w:t>2</w:t>
      </w:r>
      <w:r w:rsidR="00B973D4">
        <w:rPr>
          <w:rFonts w:ascii="Times New Roman" w:hAnsi="Times New Roman" w:cs="Times New Roman"/>
          <w:sz w:val="24"/>
          <w:szCs w:val="24"/>
          <w:lang w:bidi="lt-LT"/>
        </w:rPr>
        <w:t xml:space="preserve">. Priedas Nr. </w:t>
      </w:r>
      <w:r w:rsidR="001002CC">
        <w:rPr>
          <w:rFonts w:ascii="Times New Roman" w:hAnsi="Times New Roman" w:cs="Times New Roman"/>
          <w:sz w:val="24"/>
          <w:szCs w:val="24"/>
          <w:lang w:bidi="lt-LT"/>
        </w:rPr>
        <w:t>2</w:t>
      </w:r>
      <w:r w:rsidR="00B973D4">
        <w:rPr>
          <w:rFonts w:ascii="Times New Roman" w:hAnsi="Times New Roman" w:cs="Times New Roman"/>
          <w:sz w:val="24"/>
          <w:szCs w:val="24"/>
          <w:lang w:bidi="lt-LT"/>
        </w:rPr>
        <w:t xml:space="preserve"> „Techninė specifikacija“</w:t>
      </w:r>
    </w:p>
    <w:p w14:paraId="3B2AEC2E" w14:textId="77777777" w:rsidR="00B973D4" w:rsidRDefault="00B973D4" w:rsidP="00B973D4">
      <w:pPr>
        <w:spacing w:after="0" w:line="240" w:lineRule="auto"/>
        <w:jc w:val="both"/>
        <w:rPr>
          <w:rFonts w:ascii="Times New Roman" w:hAnsi="Times New Roman" w:cs="Times New Roman"/>
          <w:sz w:val="24"/>
          <w:szCs w:val="24"/>
          <w:lang w:bidi="lt-LT"/>
        </w:rPr>
      </w:pPr>
    </w:p>
    <w:p w14:paraId="638A6EA8" w14:textId="461CC6C4" w:rsidR="00B973D4" w:rsidRPr="00D9412D" w:rsidRDefault="00FD2D9A" w:rsidP="00B973D4">
      <w:pPr>
        <w:spacing w:after="0" w:line="240" w:lineRule="auto"/>
        <w:jc w:val="center"/>
        <w:rPr>
          <w:rFonts w:ascii="Times New Roman" w:hAnsi="Times New Roman" w:cs="Times New Roman"/>
          <w:b/>
          <w:bCs/>
          <w:sz w:val="24"/>
          <w:szCs w:val="24"/>
          <w:lang w:bidi="lt-LT"/>
        </w:rPr>
      </w:pPr>
      <w:r>
        <w:rPr>
          <w:rFonts w:ascii="Times New Roman" w:hAnsi="Times New Roman" w:cs="Times New Roman"/>
          <w:b/>
          <w:bCs/>
          <w:sz w:val="24"/>
          <w:szCs w:val="24"/>
          <w:lang w:bidi="lt-LT"/>
        </w:rPr>
        <w:t>9</w:t>
      </w:r>
      <w:r w:rsidR="00B973D4" w:rsidRPr="00D9412D">
        <w:rPr>
          <w:rFonts w:ascii="Times New Roman" w:hAnsi="Times New Roman" w:cs="Times New Roman"/>
          <w:b/>
          <w:bCs/>
          <w:sz w:val="24"/>
          <w:szCs w:val="24"/>
          <w:lang w:bidi="lt-LT"/>
        </w:rPr>
        <w:t>. ŠALIŲ REKVIZITAI</w:t>
      </w:r>
    </w:p>
    <w:p w14:paraId="0A41D72D" w14:textId="77777777" w:rsidR="00B973D4" w:rsidRDefault="00B973D4" w:rsidP="00B973D4">
      <w:pPr>
        <w:spacing w:after="0" w:line="240" w:lineRule="auto"/>
        <w:jc w:val="center"/>
        <w:rPr>
          <w:rFonts w:ascii="Times New Roman" w:hAnsi="Times New Roman" w:cs="Times New Roman"/>
          <w:sz w:val="24"/>
          <w:szCs w:val="24"/>
          <w:lang w:bidi="lt-LT"/>
        </w:rPr>
      </w:pPr>
    </w:p>
    <w:p w14:paraId="66D6C7AB" w14:textId="7554B79F" w:rsidR="00B973D4" w:rsidRPr="00B973D4" w:rsidRDefault="00E62CB0" w:rsidP="00B973D4">
      <w:pPr>
        <w:spacing w:after="0" w:line="240" w:lineRule="auto"/>
        <w:jc w:val="both"/>
        <w:rPr>
          <w:rFonts w:ascii="Times New Roman" w:hAnsi="Times New Roman" w:cs="Times New Roman"/>
          <w:sz w:val="24"/>
          <w:szCs w:val="24"/>
          <w:lang w:bidi="lt-LT"/>
        </w:rPr>
      </w:pPr>
      <w:r>
        <w:rPr>
          <w:rFonts w:ascii="Times New Roman" w:hAnsi="Times New Roman" w:cs="Times New Roman"/>
          <w:sz w:val="24"/>
          <w:szCs w:val="24"/>
          <w:lang w:bidi="lt-LT"/>
        </w:rPr>
        <w:t>PIRKĖJAS</w:t>
      </w:r>
      <w:r w:rsidR="002F0289">
        <w:rPr>
          <w:rFonts w:ascii="Times New Roman" w:hAnsi="Times New Roman" w:cs="Times New Roman"/>
          <w:sz w:val="24"/>
          <w:szCs w:val="24"/>
          <w:lang w:bidi="lt-LT"/>
        </w:rPr>
        <w:tab/>
      </w:r>
      <w:r w:rsidR="002F0289">
        <w:rPr>
          <w:rFonts w:ascii="Times New Roman" w:hAnsi="Times New Roman" w:cs="Times New Roman"/>
          <w:sz w:val="24"/>
          <w:szCs w:val="24"/>
          <w:lang w:bidi="lt-LT"/>
        </w:rPr>
        <w:tab/>
      </w:r>
      <w:r w:rsidR="002F0289">
        <w:rPr>
          <w:rFonts w:ascii="Times New Roman" w:hAnsi="Times New Roman" w:cs="Times New Roman"/>
          <w:sz w:val="24"/>
          <w:szCs w:val="24"/>
          <w:lang w:bidi="lt-LT"/>
        </w:rPr>
        <w:tab/>
      </w:r>
      <w:r w:rsidR="002F0289">
        <w:rPr>
          <w:rFonts w:ascii="Times New Roman" w:hAnsi="Times New Roman" w:cs="Times New Roman"/>
          <w:sz w:val="24"/>
          <w:szCs w:val="24"/>
          <w:lang w:bidi="lt-LT"/>
        </w:rPr>
        <w:tab/>
      </w:r>
      <w:r>
        <w:rPr>
          <w:rFonts w:ascii="Times New Roman" w:hAnsi="Times New Roman" w:cs="Times New Roman"/>
          <w:sz w:val="24"/>
          <w:szCs w:val="24"/>
          <w:lang w:bidi="lt-LT"/>
        </w:rPr>
        <w:tab/>
      </w:r>
      <w:r>
        <w:rPr>
          <w:rFonts w:ascii="Times New Roman" w:hAnsi="Times New Roman" w:cs="Times New Roman"/>
          <w:sz w:val="24"/>
          <w:szCs w:val="24"/>
          <w:lang w:bidi="lt-LT"/>
        </w:rPr>
        <w:tab/>
        <w:t>TIEKĖJAS</w:t>
      </w:r>
    </w:p>
    <w:p w14:paraId="49BF97EF" w14:textId="02CBA304" w:rsidR="00DF489A" w:rsidRPr="00DF489A" w:rsidRDefault="00DF489A" w:rsidP="00C92C61">
      <w:pPr>
        <w:widowControl w:val="0"/>
        <w:tabs>
          <w:tab w:val="left" w:pos="520"/>
        </w:tabs>
        <w:spacing w:after="0" w:line="240" w:lineRule="auto"/>
        <w:jc w:val="both"/>
        <w:rPr>
          <w:rFonts w:ascii="Times New Roman" w:hAnsi="Times New Roman" w:cs="Times New Roman"/>
          <w:color w:val="000000"/>
          <w:sz w:val="24"/>
          <w:szCs w:val="24"/>
          <w:lang w:eastAsia="lt-LT" w:bidi="lt-LT"/>
        </w:rPr>
      </w:pPr>
    </w:p>
    <w:p w14:paraId="334C0239" w14:textId="77777777" w:rsidR="006B13BB" w:rsidRPr="00D775D3" w:rsidRDefault="006B13BB" w:rsidP="00C92C61">
      <w:pPr>
        <w:spacing w:after="0" w:line="240" w:lineRule="auto"/>
        <w:jc w:val="both"/>
        <w:rPr>
          <w:rFonts w:ascii="Times New Roman" w:hAnsi="Times New Roman" w:cs="Times New Roman"/>
          <w:sz w:val="24"/>
          <w:szCs w:val="24"/>
        </w:rPr>
      </w:pPr>
    </w:p>
    <w:sectPr w:rsidR="006B13BB" w:rsidRPr="00D775D3" w:rsidSect="0008518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8F0B" w14:textId="77777777" w:rsidR="00B60BE7" w:rsidRDefault="00B60BE7" w:rsidP="006F0E03">
      <w:pPr>
        <w:spacing w:after="0" w:line="240" w:lineRule="auto"/>
      </w:pPr>
      <w:r>
        <w:separator/>
      </w:r>
    </w:p>
  </w:endnote>
  <w:endnote w:type="continuationSeparator" w:id="0">
    <w:p w14:paraId="33D69E57" w14:textId="77777777" w:rsidR="00B60BE7" w:rsidRDefault="00B60BE7" w:rsidP="006F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ndale Sans UI">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73F9" w14:textId="77777777" w:rsidR="00B60BE7" w:rsidRDefault="00B60BE7" w:rsidP="006F0E03">
      <w:pPr>
        <w:spacing w:after="0" w:line="240" w:lineRule="auto"/>
      </w:pPr>
      <w:r>
        <w:separator/>
      </w:r>
    </w:p>
  </w:footnote>
  <w:footnote w:type="continuationSeparator" w:id="0">
    <w:p w14:paraId="7F1905B2" w14:textId="77777777" w:rsidR="00B60BE7" w:rsidRDefault="00B60BE7" w:rsidP="006F0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8CF"/>
    <w:multiLevelType w:val="hybridMultilevel"/>
    <w:tmpl w:val="B52C0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8676A"/>
    <w:multiLevelType w:val="hybridMultilevel"/>
    <w:tmpl w:val="BB8A0E64"/>
    <w:lvl w:ilvl="0" w:tplc="9A02B9BA">
      <w:start w:val="1"/>
      <w:numFmt w:val="decimal"/>
      <w:lvlText w:val="%1."/>
      <w:lvlJc w:val="left"/>
      <w:pPr>
        <w:ind w:left="1494" w:hanging="360"/>
      </w:pPr>
      <w:rPr>
        <w:rFonts w:eastAsiaTheme="minorHAns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8E0290C"/>
    <w:multiLevelType w:val="hybridMultilevel"/>
    <w:tmpl w:val="2E4C69F6"/>
    <w:lvl w:ilvl="0" w:tplc="C368E88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8E621E8"/>
    <w:multiLevelType w:val="hybridMultilevel"/>
    <w:tmpl w:val="59BCE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3030A0"/>
    <w:multiLevelType w:val="hybridMultilevel"/>
    <w:tmpl w:val="4BC8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4B66"/>
    <w:multiLevelType w:val="multilevel"/>
    <w:tmpl w:val="A9048132"/>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096EB6"/>
    <w:multiLevelType w:val="multilevel"/>
    <w:tmpl w:val="F6F0129A"/>
    <w:lvl w:ilvl="0">
      <w:start w:val="1"/>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211" w:hanging="360"/>
      </w:pPr>
      <w:rPr>
        <w:rFonts w:ascii="Times New Roman" w:eastAsia="Times New Roman" w:hAnsi="Times New Roman" w:cs="Times New Roman" w:hint="default"/>
        <w:sz w:val="24"/>
      </w:rPr>
    </w:lvl>
    <w:lvl w:ilvl="2">
      <w:start w:val="1"/>
      <w:numFmt w:val="decimal"/>
      <w:lvlText w:val="%1.%2.%3."/>
      <w:lvlJc w:val="left"/>
      <w:pPr>
        <w:ind w:left="2422" w:hanging="720"/>
      </w:pPr>
      <w:rPr>
        <w:rFonts w:ascii="Times New Roman" w:eastAsia="Times New Roman" w:hAnsi="Times New Roman" w:cs="Times New Roman" w:hint="default"/>
        <w:sz w:val="24"/>
      </w:rPr>
    </w:lvl>
    <w:lvl w:ilvl="3">
      <w:start w:val="1"/>
      <w:numFmt w:val="decimal"/>
      <w:lvlText w:val="%1.%2.%3.%4."/>
      <w:lvlJc w:val="left"/>
      <w:pPr>
        <w:ind w:left="3273" w:hanging="720"/>
      </w:pPr>
      <w:rPr>
        <w:rFonts w:ascii="Times New Roman" w:eastAsia="Times New Roman" w:hAnsi="Times New Roman" w:cs="Times New Roman" w:hint="default"/>
        <w:sz w:val="24"/>
      </w:rPr>
    </w:lvl>
    <w:lvl w:ilvl="4">
      <w:start w:val="1"/>
      <w:numFmt w:val="decimal"/>
      <w:lvlText w:val="%1.%2.%3.%4.%5."/>
      <w:lvlJc w:val="left"/>
      <w:pPr>
        <w:ind w:left="4484" w:hanging="1080"/>
      </w:pPr>
      <w:rPr>
        <w:rFonts w:ascii="Times New Roman" w:eastAsia="Times New Roman" w:hAnsi="Times New Roman" w:cs="Times New Roman" w:hint="default"/>
        <w:sz w:val="24"/>
      </w:rPr>
    </w:lvl>
    <w:lvl w:ilvl="5">
      <w:start w:val="1"/>
      <w:numFmt w:val="decimal"/>
      <w:lvlText w:val="%1.%2.%3.%4.%5.%6."/>
      <w:lvlJc w:val="left"/>
      <w:pPr>
        <w:ind w:left="5335" w:hanging="1080"/>
      </w:pPr>
      <w:rPr>
        <w:rFonts w:ascii="Times New Roman" w:eastAsia="Times New Roman" w:hAnsi="Times New Roman" w:cs="Times New Roman" w:hint="default"/>
        <w:sz w:val="24"/>
      </w:rPr>
    </w:lvl>
    <w:lvl w:ilvl="6">
      <w:start w:val="1"/>
      <w:numFmt w:val="decimal"/>
      <w:lvlText w:val="%1.%2.%3.%4.%5.%6.%7."/>
      <w:lvlJc w:val="left"/>
      <w:pPr>
        <w:ind w:left="6546" w:hanging="1440"/>
      </w:pPr>
      <w:rPr>
        <w:rFonts w:ascii="Times New Roman" w:eastAsia="Times New Roman" w:hAnsi="Times New Roman" w:cs="Times New Roman" w:hint="default"/>
        <w:sz w:val="24"/>
      </w:rPr>
    </w:lvl>
    <w:lvl w:ilvl="7">
      <w:start w:val="1"/>
      <w:numFmt w:val="decimal"/>
      <w:lvlText w:val="%1.%2.%3.%4.%5.%6.%7.%8."/>
      <w:lvlJc w:val="left"/>
      <w:pPr>
        <w:ind w:left="7397" w:hanging="1440"/>
      </w:pPr>
      <w:rPr>
        <w:rFonts w:ascii="Times New Roman" w:eastAsia="Times New Roman" w:hAnsi="Times New Roman" w:cs="Times New Roman" w:hint="default"/>
        <w:sz w:val="24"/>
      </w:rPr>
    </w:lvl>
    <w:lvl w:ilvl="8">
      <w:start w:val="1"/>
      <w:numFmt w:val="decimal"/>
      <w:lvlText w:val="%1.%2.%3.%4.%5.%6.%7.%8.%9."/>
      <w:lvlJc w:val="left"/>
      <w:pPr>
        <w:ind w:left="8608" w:hanging="1800"/>
      </w:pPr>
      <w:rPr>
        <w:rFonts w:ascii="Times New Roman" w:eastAsia="Times New Roman" w:hAnsi="Times New Roman" w:cs="Times New Roman" w:hint="default"/>
        <w:sz w:val="24"/>
      </w:rPr>
    </w:lvl>
  </w:abstractNum>
  <w:abstractNum w:abstractNumId="7" w15:restartNumberingAfterBreak="0">
    <w:nsid w:val="168807D1"/>
    <w:multiLevelType w:val="multilevel"/>
    <w:tmpl w:val="34F299FE"/>
    <w:lvl w:ilvl="0">
      <w:start w:val="7"/>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7FC4F14"/>
    <w:multiLevelType w:val="hybridMultilevel"/>
    <w:tmpl w:val="F7C27828"/>
    <w:lvl w:ilvl="0" w:tplc="19704088">
      <w:start w:val="1"/>
      <w:numFmt w:val="decimal"/>
      <w:lvlText w:val="%1)"/>
      <w:lvlJc w:val="left"/>
      <w:pPr>
        <w:ind w:left="720" w:hanging="360"/>
      </w:pPr>
    </w:lvl>
    <w:lvl w:ilvl="1" w:tplc="1870DD4C">
      <w:start w:val="1"/>
      <w:numFmt w:val="decimal"/>
      <w:lvlText w:val="%2)"/>
      <w:lvlJc w:val="left"/>
      <w:pPr>
        <w:ind w:left="720" w:hanging="360"/>
      </w:pPr>
    </w:lvl>
    <w:lvl w:ilvl="2" w:tplc="42900982">
      <w:start w:val="1"/>
      <w:numFmt w:val="decimal"/>
      <w:lvlText w:val="%3)"/>
      <w:lvlJc w:val="left"/>
      <w:pPr>
        <w:ind w:left="720" w:hanging="360"/>
      </w:pPr>
    </w:lvl>
    <w:lvl w:ilvl="3" w:tplc="356858EC">
      <w:start w:val="1"/>
      <w:numFmt w:val="decimal"/>
      <w:lvlText w:val="%4)"/>
      <w:lvlJc w:val="left"/>
      <w:pPr>
        <w:ind w:left="720" w:hanging="360"/>
      </w:pPr>
    </w:lvl>
    <w:lvl w:ilvl="4" w:tplc="F2B6D464">
      <w:start w:val="1"/>
      <w:numFmt w:val="decimal"/>
      <w:lvlText w:val="%5)"/>
      <w:lvlJc w:val="left"/>
      <w:pPr>
        <w:ind w:left="720" w:hanging="360"/>
      </w:pPr>
    </w:lvl>
    <w:lvl w:ilvl="5" w:tplc="8B0E05B0">
      <w:start w:val="1"/>
      <w:numFmt w:val="decimal"/>
      <w:lvlText w:val="%6)"/>
      <w:lvlJc w:val="left"/>
      <w:pPr>
        <w:ind w:left="720" w:hanging="360"/>
      </w:pPr>
    </w:lvl>
    <w:lvl w:ilvl="6" w:tplc="AAC829C6">
      <w:start w:val="1"/>
      <w:numFmt w:val="decimal"/>
      <w:lvlText w:val="%7)"/>
      <w:lvlJc w:val="left"/>
      <w:pPr>
        <w:ind w:left="720" w:hanging="360"/>
      </w:pPr>
    </w:lvl>
    <w:lvl w:ilvl="7" w:tplc="EB74660E">
      <w:start w:val="1"/>
      <w:numFmt w:val="decimal"/>
      <w:lvlText w:val="%8)"/>
      <w:lvlJc w:val="left"/>
      <w:pPr>
        <w:ind w:left="720" w:hanging="360"/>
      </w:pPr>
    </w:lvl>
    <w:lvl w:ilvl="8" w:tplc="B5C8312A">
      <w:start w:val="1"/>
      <w:numFmt w:val="decimal"/>
      <w:lvlText w:val="%9)"/>
      <w:lvlJc w:val="left"/>
      <w:pPr>
        <w:ind w:left="720" w:hanging="360"/>
      </w:pPr>
    </w:lvl>
  </w:abstractNum>
  <w:abstractNum w:abstractNumId="9" w15:restartNumberingAfterBreak="0">
    <w:nsid w:val="1FE00A8D"/>
    <w:multiLevelType w:val="multilevel"/>
    <w:tmpl w:val="474C7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0" w15:restartNumberingAfterBreak="0">
    <w:nsid w:val="242969DB"/>
    <w:multiLevelType w:val="hybridMultilevel"/>
    <w:tmpl w:val="7FAC66C0"/>
    <w:lvl w:ilvl="0" w:tplc="81AE72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29113721"/>
    <w:multiLevelType w:val="hybridMultilevel"/>
    <w:tmpl w:val="742AF14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2E454F17"/>
    <w:multiLevelType w:val="multilevel"/>
    <w:tmpl w:val="456CA6C8"/>
    <w:lvl w:ilvl="0">
      <w:start w:val="3"/>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267C0A"/>
    <w:multiLevelType w:val="multilevel"/>
    <w:tmpl w:val="16A28B92"/>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5949A9"/>
    <w:multiLevelType w:val="hybridMultilevel"/>
    <w:tmpl w:val="2CCACA1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5" w15:restartNumberingAfterBreak="0">
    <w:nsid w:val="3FEE5557"/>
    <w:multiLevelType w:val="multilevel"/>
    <w:tmpl w:val="16A28B92"/>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89D0622"/>
    <w:multiLevelType w:val="multilevel"/>
    <w:tmpl w:val="FC90BB9C"/>
    <w:lvl w:ilvl="0">
      <w:start w:val="1"/>
      <w:numFmt w:val="decimal"/>
      <w:lvlText w:val="%1."/>
      <w:lvlJc w:val="left"/>
      <w:pPr>
        <w:ind w:left="720" w:hanging="360"/>
      </w:pPr>
      <w:rPr>
        <w:rFonts w:hint="default"/>
        <w:b w:val="0"/>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9C615C"/>
    <w:multiLevelType w:val="multilevel"/>
    <w:tmpl w:val="B5E24504"/>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0153FA"/>
    <w:multiLevelType w:val="multilevel"/>
    <w:tmpl w:val="B428E15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911E9F"/>
    <w:multiLevelType w:val="hybridMultilevel"/>
    <w:tmpl w:val="A86CA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CC094E"/>
    <w:multiLevelType w:val="multilevel"/>
    <w:tmpl w:val="25AA352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1" w15:restartNumberingAfterBreak="0">
    <w:nsid w:val="54B323E4"/>
    <w:multiLevelType w:val="multilevel"/>
    <w:tmpl w:val="1982F6C0"/>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E413CF"/>
    <w:multiLevelType w:val="hybridMultilevel"/>
    <w:tmpl w:val="8E3AD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E745AE"/>
    <w:multiLevelType w:val="hybridMultilevel"/>
    <w:tmpl w:val="FEDE3A5A"/>
    <w:lvl w:ilvl="0" w:tplc="1FAC906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64027179"/>
    <w:multiLevelType w:val="multilevel"/>
    <w:tmpl w:val="12D0FD3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20780F"/>
    <w:multiLevelType w:val="multilevel"/>
    <w:tmpl w:val="386013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2E7779"/>
    <w:multiLevelType w:val="multilevel"/>
    <w:tmpl w:val="822424AC"/>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7" w15:restartNumberingAfterBreak="0">
    <w:nsid w:val="76BA18D3"/>
    <w:multiLevelType w:val="hybridMultilevel"/>
    <w:tmpl w:val="FD2ABCCC"/>
    <w:lvl w:ilvl="0" w:tplc="6C927D30">
      <w:start w:val="1"/>
      <w:numFmt w:val="decimal"/>
      <w:lvlText w:val="%1)"/>
      <w:lvlJc w:val="left"/>
      <w:pPr>
        <w:ind w:left="720" w:hanging="360"/>
      </w:pPr>
    </w:lvl>
    <w:lvl w:ilvl="1" w:tplc="298650B6">
      <w:start w:val="1"/>
      <w:numFmt w:val="decimal"/>
      <w:lvlText w:val="%2)"/>
      <w:lvlJc w:val="left"/>
      <w:pPr>
        <w:ind w:left="720" w:hanging="360"/>
      </w:pPr>
    </w:lvl>
    <w:lvl w:ilvl="2" w:tplc="DBA4D5CA">
      <w:start w:val="1"/>
      <w:numFmt w:val="decimal"/>
      <w:lvlText w:val="%3)"/>
      <w:lvlJc w:val="left"/>
      <w:pPr>
        <w:ind w:left="720" w:hanging="360"/>
      </w:pPr>
    </w:lvl>
    <w:lvl w:ilvl="3" w:tplc="42843994">
      <w:start w:val="1"/>
      <w:numFmt w:val="decimal"/>
      <w:lvlText w:val="%4)"/>
      <w:lvlJc w:val="left"/>
      <w:pPr>
        <w:ind w:left="720" w:hanging="360"/>
      </w:pPr>
    </w:lvl>
    <w:lvl w:ilvl="4" w:tplc="70584D7A">
      <w:start w:val="1"/>
      <w:numFmt w:val="decimal"/>
      <w:lvlText w:val="%5)"/>
      <w:lvlJc w:val="left"/>
      <w:pPr>
        <w:ind w:left="720" w:hanging="360"/>
      </w:pPr>
    </w:lvl>
    <w:lvl w:ilvl="5" w:tplc="C5D03326">
      <w:start w:val="1"/>
      <w:numFmt w:val="decimal"/>
      <w:lvlText w:val="%6)"/>
      <w:lvlJc w:val="left"/>
      <w:pPr>
        <w:ind w:left="720" w:hanging="360"/>
      </w:pPr>
    </w:lvl>
    <w:lvl w:ilvl="6" w:tplc="B3F67612">
      <w:start w:val="1"/>
      <w:numFmt w:val="decimal"/>
      <w:lvlText w:val="%7)"/>
      <w:lvlJc w:val="left"/>
      <w:pPr>
        <w:ind w:left="720" w:hanging="360"/>
      </w:pPr>
    </w:lvl>
    <w:lvl w:ilvl="7" w:tplc="F5044582">
      <w:start w:val="1"/>
      <w:numFmt w:val="decimal"/>
      <w:lvlText w:val="%8)"/>
      <w:lvlJc w:val="left"/>
      <w:pPr>
        <w:ind w:left="720" w:hanging="360"/>
      </w:pPr>
    </w:lvl>
    <w:lvl w:ilvl="8" w:tplc="DD12C074">
      <w:start w:val="1"/>
      <w:numFmt w:val="decimal"/>
      <w:lvlText w:val="%9)"/>
      <w:lvlJc w:val="left"/>
      <w:pPr>
        <w:ind w:left="720" w:hanging="360"/>
      </w:pPr>
    </w:lvl>
  </w:abstractNum>
  <w:abstractNum w:abstractNumId="2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CD0532"/>
    <w:multiLevelType w:val="hybridMultilevel"/>
    <w:tmpl w:val="08421C82"/>
    <w:lvl w:ilvl="0" w:tplc="1A6C032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7DE64578"/>
    <w:multiLevelType w:val="hybridMultilevel"/>
    <w:tmpl w:val="3626A5AA"/>
    <w:lvl w:ilvl="0" w:tplc="2638A6F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90515504">
    <w:abstractNumId w:val="9"/>
  </w:num>
  <w:num w:numId="2" w16cid:durableId="46224585">
    <w:abstractNumId w:val="6"/>
  </w:num>
  <w:num w:numId="3" w16cid:durableId="1311013013">
    <w:abstractNumId w:val="16"/>
  </w:num>
  <w:num w:numId="4" w16cid:durableId="476646422">
    <w:abstractNumId w:val="0"/>
  </w:num>
  <w:num w:numId="5" w16cid:durableId="82923530">
    <w:abstractNumId w:val="2"/>
  </w:num>
  <w:num w:numId="6" w16cid:durableId="1533231149">
    <w:abstractNumId w:val="10"/>
  </w:num>
  <w:num w:numId="7" w16cid:durableId="582568676">
    <w:abstractNumId w:val="22"/>
  </w:num>
  <w:num w:numId="8" w16cid:durableId="633678494">
    <w:abstractNumId w:val="3"/>
  </w:num>
  <w:num w:numId="9" w16cid:durableId="1345084812">
    <w:abstractNumId w:val="26"/>
  </w:num>
  <w:num w:numId="10" w16cid:durableId="2042591203">
    <w:abstractNumId w:val="23"/>
  </w:num>
  <w:num w:numId="11" w16cid:durableId="308291133">
    <w:abstractNumId w:val="20"/>
  </w:num>
  <w:num w:numId="12" w16cid:durableId="610010506">
    <w:abstractNumId w:val="12"/>
  </w:num>
  <w:num w:numId="13" w16cid:durableId="754478916">
    <w:abstractNumId w:val="25"/>
  </w:num>
  <w:num w:numId="14" w16cid:durableId="2118329837">
    <w:abstractNumId w:val="18"/>
  </w:num>
  <w:num w:numId="15" w16cid:durableId="498351511">
    <w:abstractNumId w:val="17"/>
  </w:num>
  <w:num w:numId="16" w16cid:durableId="1975284509">
    <w:abstractNumId w:val="21"/>
  </w:num>
  <w:num w:numId="17" w16cid:durableId="2057003591">
    <w:abstractNumId w:val="24"/>
  </w:num>
  <w:num w:numId="18" w16cid:durableId="628976757">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3437837">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08807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1807826">
    <w:abstractNumId w:val="1"/>
  </w:num>
  <w:num w:numId="22" w16cid:durableId="1908881960">
    <w:abstractNumId w:val="5"/>
    <w:lvlOverride w:ilvl="0">
      <w:startOverride w:val="1"/>
    </w:lvlOverride>
    <w:lvlOverride w:ilvl="1"/>
    <w:lvlOverride w:ilvl="2"/>
    <w:lvlOverride w:ilvl="3"/>
    <w:lvlOverride w:ilvl="4"/>
    <w:lvlOverride w:ilvl="5"/>
    <w:lvlOverride w:ilvl="6"/>
    <w:lvlOverride w:ilvl="7"/>
    <w:lvlOverride w:ilvl="8"/>
  </w:num>
  <w:num w:numId="23" w16cid:durableId="1499299464">
    <w:abstractNumId w:val="28"/>
  </w:num>
  <w:num w:numId="24" w16cid:durableId="643970378">
    <w:abstractNumId w:val="4"/>
  </w:num>
  <w:num w:numId="25" w16cid:durableId="155079065">
    <w:abstractNumId w:val="29"/>
  </w:num>
  <w:num w:numId="26" w16cid:durableId="1472945026">
    <w:abstractNumId w:val="19"/>
  </w:num>
  <w:num w:numId="27" w16cid:durableId="1266768470">
    <w:abstractNumId w:val="27"/>
  </w:num>
  <w:num w:numId="28" w16cid:durableId="1046375769">
    <w:abstractNumId w:val="8"/>
  </w:num>
  <w:num w:numId="29" w16cid:durableId="243297270">
    <w:abstractNumId w:val="30"/>
  </w:num>
  <w:num w:numId="30" w16cid:durableId="1438215943">
    <w:abstractNumId w:val="14"/>
  </w:num>
  <w:num w:numId="31" w16cid:durableId="1525435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8A"/>
    <w:rsid w:val="00001088"/>
    <w:rsid w:val="00003D83"/>
    <w:rsid w:val="000124F1"/>
    <w:rsid w:val="000126D2"/>
    <w:rsid w:val="00013D8F"/>
    <w:rsid w:val="00024CE8"/>
    <w:rsid w:val="0002619F"/>
    <w:rsid w:val="000441F8"/>
    <w:rsid w:val="00053847"/>
    <w:rsid w:val="00067B5B"/>
    <w:rsid w:val="00071D66"/>
    <w:rsid w:val="00073DB2"/>
    <w:rsid w:val="00085183"/>
    <w:rsid w:val="00087C7A"/>
    <w:rsid w:val="0009124F"/>
    <w:rsid w:val="000A4C2E"/>
    <w:rsid w:val="000B071C"/>
    <w:rsid w:val="000B1D52"/>
    <w:rsid w:val="000B26B5"/>
    <w:rsid w:val="000B4D9D"/>
    <w:rsid w:val="000B7DA5"/>
    <w:rsid w:val="000C2165"/>
    <w:rsid w:val="000C60C1"/>
    <w:rsid w:val="000C79D3"/>
    <w:rsid w:val="000D59BE"/>
    <w:rsid w:val="000F09A0"/>
    <w:rsid w:val="001002CC"/>
    <w:rsid w:val="00105DD8"/>
    <w:rsid w:val="00106463"/>
    <w:rsid w:val="00111E24"/>
    <w:rsid w:val="001127E9"/>
    <w:rsid w:val="001501D6"/>
    <w:rsid w:val="0015504E"/>
    <w:rsid w:val="0015651E"/>
    <w:rsid w:val="00160F1B"/>
    <w:rsid w:val="001670AD"/>
    <w:rsid w:val="00173CA8"/>
    <w:rsid w:val="00173CDD"/>
    <w:rsid w:val="00173DAC"/>
    <w:rsid w:val="0017508A"/>
    <w:rsid w:val="0017774E"/>
    <w:rsid w:val="001802FB"/>
    <w:rsid w:val="0018793C"/>
    <w:rsid w:val="00195918"/>
    <w:rsid w:val="001A3844"/>
    <w:rsid w:val="001A5A2D"/>
    <w:rsid w:val="001A7835"/>
    <w:rsid w:val="001B0B28"/>
    <w:rsid w:val="001B36EE"/>
    <w:rsid w:val="001B4682"/>
    <w:rsid w:val="001B6D77"/>
    <w:rsid w:val="001C02EB"/>
    <w:rsid w:val="001C2863"/>
    <w:rsid w:val="001C4CFA"/>
    <w:rsid w:val="001C5ACA"/>
    <w:rsid w:val="001D7124"/>
    <w:rsid w:val="001E6C52"/>
    <w:rsid w:val="001F27AC"/>
    <w:rsid w:val="00200C95"/>
    <w:rsid w:val="002166AF"/>
    <w:rsid w:val="0022264C"/>
    <w:rsid w:val="002226E9"/>
    <w:rsid w:val="002261F2"/>
    <w:rsid w:val="00231A52"/>
    <w:rsid w:val="00231E5B"/>
    <w:rsid w:val="00237376"/>
    <w:rsid w:val="0024583E"/>
    <w:rsid w:val="00263FF9"/>
    <w:rsid w:val="00266B1C"/>
    <w:rsid w:val="002753CE"/>
    <w:rsid w:val="002778E5"/>
    <w:rsid w:val="0028083A"/>
    <w:rsid w:val="00282FCC"/>
    <w:rsid w:val="002855E3"/>
    <w:rsid w:val="0029430E"/>
    <w:rsid w:val="00295B77"/>
    <w:rsid w:val="002B13EC"/>
    <w:rsid w:val="002C3342"/>
    <w:rsid w:val="002C530C"/>
    <w:rsid w:val="002C5C33"/>
    <w:rsid w:val="002D232E"/>
    <w:rsid w:val="002D3760"/>
    <w:rsid w:val="002D725F"/>
    <w:rsid w:val="002E4930"/>
    <w:rsid w:val="002E62D1"/>
    <w:rsid w:val="002F0289"/>
    <w:rsid w:val="00300D51"/>
    <w:rsid w:val="0031788E"/>
    <w:rsid w:val="003233DC"/>
    <w:rsid w:val="00331109"/>
    <w:rsid w:val="00331451"/>
    <w:rsid w:val="00336616"/>
    <w:rsid w:val="003449B9"/>
    <w:rsid w:val="0034596E"/>
    <w:rsid w:val="00365A42"/>
    <w:rsid w:val="00370962"/>
    <w:rsid w:val="00376027"/>
    <w:rsid w:val="00382672"/>
    <w:rsid w:val="00390DA5"/>
    <w:rsid w:val="00392A2D"/>
    <w:rsid w:val="00394269"/>
    <w:rsid w:val="00394AE5"/>
    <w:rsid w:val="003A20B9"/>
    <w:rsid w:val="003A52B3"/>
    <w:rsid w:val="003B0606"/>
    <w:rsid w:val="003B5FE2"/>
    <w:rsid w:val="003C55BC"/>
    <w:rsid w:val="003C73BA"/>
    <w:rsid w:val="003C7C60"/>
    <w:rsid w:val="003E1AFB"/>
    <w:rsid w:val="003E3FD8"/>
    <w:rsid w:val="003E5A6A"/>
    <w:rsid w:val="003F067B"/>
    <w:rsid w:val="00403AE3"/>
    <w:rsid w:val="00412FA8"/>
    <w:rsid w:val="00426362"/>
    <w:rsid w:val="00430D5C"/>
    <w:rsid w:val="00431C80"/>
    <w:rsid w:val="00442899"/>
    <w:rsid w:val="004455BA"/>
    <w:rsid w:val="004459B8"/>
    <w:rsid w:val="00450C0F"/>
    <w:rsid w:val="004516A6"/>
    <w:rsid w:val="00451C29"/>
    <w:rsid w:val="00453683"/>
    <w:rsid w:val="004665E3"/>
    <w:rsid w:val="004676FE"/>
    <w:rsid w:val="004736FA"/>
    <w:rsid w:val="00474EF1"/>
    <w:rsid w:val="00476CC4"/>
    <w:rsid w:val="004810E3"/>
    <w:rsid w:val="00483361"/>
    <w:rsid w:val="00490E9B"/>
    <w:rsid w:val="004A15EC"/>
    <w:rsid w:val="004A68C0"/>
    <w:rsid w:val="004C03FD"/>
    <w:rsid w:val="004C1615"/>
    <w:rsid w:val="004D38E1"/>
    <w:rsid w:val="004E1D0E"/>
    <w:rsid w:val="004F3389"/>
    <w:rsid w:val="004F3C1C"/>
    <w:rsid w:val="005038B7"/>
    <w:rsid w:val="00504B68"/>
    <w:rsid w:val="00511007"/>
    <w:rsid w:val="00511D7D"/>
    <w:rsid w:val="00520F36"/>
    <w:rsid w:val="00522BAC"/>
    <w:rsid w:val="00526A1F"/>
    <w:rsid w:val="00530EF7"/>
    <w:rsid w:val="00533098"/>
    <w:rsid w:val="00540005"/>
    <w:rsid w:val="00542BF4"/>
    <w:rsid w:val="00544B1C"/>
    <w:rsid w:val="00564ECE"/>
    <w:rsid w:val="00574C7E"/>
    <w:rsid w:val="00583CA6"/>
    <w:rsid w:val="00585634"/>
    <w:rsid w:val="00595AA6"/>
    <w:rsid w:val="00597244"/>
    <w:rsid w:val="00597411"/>
    <w:rsid w:val="005A53C2"/>
    <w:rsid w:val="005A7C58"/>
    <w:rsid w:val="005B3ABD"/>
    <w:rsid w:val="005B6F97"/>
    <w:rsid w:val="005C007E"/>
    <w:rsid w:val="005C11A0"/>
    <w:rsid w:val="005C2ED6"/>
    <w:rsid w:val="005C6174"/>
    <w:rsid w:val="005D348E"/>
    <w:rsid w:val="005E0743"/>
    <w:rsid w:val="005F3FFD"/>
    <w:rsid w:val="00604B55"/>
    <w:rsid w:val="00607A68"/>
    <w:rsid w:val="00607AC6"/>
    <w:rsid w:val="00616B54"/>
    <w:rsid w:val="006259A0"/>
    <w:rsid w:val="00627B9A"/>
    <w:rsid w:val="00631282"/>
    <w:rsid w:val="0063555E"/>
    <w:rsid w:val="00641072"/>
    <w:rsid w:val="0064203C"/>
    <w:rsid w:val="00657D15"/>
    <w:rsid w:val="00667D30"/>
    <w:rsid w:val="00670AD5"/>
    <w:rsid w:val="006711DA"/>
    <w:rsid w:val="006714D8"/>
    <w:rsid w:val="00680184"/>
    <w:rsid w:val="00680B90"/>
    <w:rsid w:val="00680DE3"/>
    <w:rsid w:val="00680E01"/>
    <w:rsid w:val="00686433"/>
    <w:rsid w:val="00695BB3"/>
    <w:rsid w:val="00696CBC"/>
    <w:rsid w:val="00697A25"/>
    <w:rsid w:val="006A62E1"/>
    <w:rsid w:val="006B13BB"/>
    <w:rsid w:val="006B351F"/>
    <w:rsid w:val="006C7703"/>
    <w:rsid w:val="006C7C95"/>
    <w:rsid w:val="006D3EA8"/>
    <w:rsid w:val="006E0B10"/>
    <w:rsid w:val="006E5176"/>
    <w:rsid w:val="006E6C99"/>
    <w:rsid w:val="006F0E03"/>
    <w:rsid w:val="006F224A"/>
    <w:rsid w:val="006F3B32"/>
    <w:rsid w:val="0070255F"/>
    <w:rsid w:val="00702A69"/>
    <w:rsid w:val="007072D7"/>
    <w:rsid w:val="00712A6E"/>
    <w:rsid w:val="00716420"/>
    <w:rsid w:val="00716A16"/>
    <w:rsid w:val="00721F5D"/>
    <w:rsid w:val="007235E3"/>
    <w:rsid w:val="00726A11"/>
    <w:rsid w:val="00731983"/>
    <w:rsid w:val="00732AAC"/>
    <w:rsid w:val="00733787"/>
    <w:rsid w:val="00735D5D"/>
    <w:rsid w:val="00737E16"/>
    <w:rsid w:val="00764EB8"/>
    <w:rsid w:val="00766194"/>
    <w:rsid w:val="007665BC"/>
    <w:rsid w:val="00770C32"/>
    <w:rsid w:val="00776E89"/>
    <w:rsid w:val="00777111"/>
    <w:rsid w:val="007841DB"/>
    <w:rsid w:val="007876E4"/>
    <w:rsid w:val="00790F4A"/>
    <w:rsid w:val="007A2E26"/>
    <w:rsid w:val="007A3E66"/>
    <w:rsid w:val="007C3755"/>
    <w:rsid w:val="007C6713"/>
    <w:rsid w:val="007D2FFB"/>
    <w:rsid w:val="007F2664"/>
    <w:rsid w:val="007F5E86"/>
    <w:rsid w:val="00803FB7"/>
    <w:rsid w:val="00805CE9"/>
    <w:rsid w:val="00807DCD"/>
    <w:rsid w:val="00812996"/>
    <w:rsid w:val="00817FCC"/>
    <w:rsid w:val="00824D4E"/>
    <w:rsid w:val="0083164D"/>
    <w:rsid w:val="00842864"/>
    <w:rsid w:val="00845E0C"/>
    <w:rsid w:val="00847EFE"/>
    <w:rsid w:val="00854E6A"/>
    <w:rsid w:val="00856260"/>
    <w:rsid w:val="008707FE"/>
    <w:rsid w:val="0087545B"/>
    <w:rsid w:val="00885B28"/>
    <w:rsid w:val="00891651"/>
    <w:rsid w:val="00893B51"/>
    <w:rsid w:val="008960AF"/>
    <w:rsid w:val="008A404D"/>
    <w:rsid w:val="008A4C6C"/>
    <w:rsid w:val="008B4175"/>
    <w:rsid w:val="008B758B"/>
    <w:rsid w:val="008C3ACC"/>
    <w:rsid w:val="008C406D"/>
    <w:rsid w:val="008D370B"/>
    <w:rsid w:val="008D56BE"/>
    <w:rsid w:val="008F5BD1"/>
    <w:rsid w:val="00906EBC"/>
    <w:rsid w:val="00907317"/>
    <w:rsid w:val="00907EDA"/>
    <w:rsid w:val="009122C3"/>
    <w:rsid w:val="00913D87"/>
    <w:rsid w:val="00914188"/>
    <w:rsid w:val="0092164E"/>
    <w:rsid w:val="00930298"/>
    <w:rsid w:val="009306BD"/>
    <w:rsid w:val="00934619"/>
    <w:rsid w:val="0093703B"/>
    <w:rsid w:val="00937F04"/>
    <w:rsid w:val="00951C69"/>
    <w:rsid w:val="00956949"/>
    <w:rsid w:val="009573CE"/>
    <w:rsid w:val="009648A0"/>
    <w:rsid w:val="009653DA"/>
    <w:rsid w:val="009659B3"/>
    <w:rsid w:val="00966E5C"/>
    <w:rsid w:val="00967734"/>
    <w:rsid w:val="00971CBD"/>
    <w:rsid w:val="0097756D"/>
    <w:rsid w:val="00985606"/>
    <w:rsid w:val="00987456"/>
    <w:rsid w:val="009919B2"/>
    <w:rsid w:val="009931FE"/>
    <w:rsid w:val="009A0A86"/>
    <w:rsid w:val="009A39AF"/>
    <w:rsid w:val="009A6305"/>
    <w:rsid w:val="009B2976"/>
    <w:rsid w:val="009B3A5F"/>
    <w:rsid w:val="009B3D59"/>
    <w:rsid w:val="009B4941"/>
    <w:rsid w:val="009C3140"/>
    <w:rsid w:val="009D4199"/>
    <w:rsid w:val="009D67BB"/>
    <w:rsid w:val="009D6F4E"/>
    <w:rsid w:val="009E4422"/>
    <w:rsid w:val="009F325D"/>
    <w:rsid w:val="009F379B"/>
    <w:rsid w:val="009F3D89"/>
    <w:rsid w:val="00A02358"/>
    <w:rsid w:val="00A049A2"/>
    <w:rsid w:val="00A05059"/>
    <w:rsid w:val="00A07F09"/>
    <w:rsid w:val="00A13811"/>
    <w:rsid w:val="00A14F77"/>
    <w:rsid w:val="00A1548A"/>
    <w:rsid w:val="00A2322D"/>
    <w:rsid w:val="00A343AE"/>
    <w:rsid w:val="00A64B7C"/>
    <w:rsid w:val="00A64F13"/>
    <w:rsid w:val="00A66D06"/>
    <w:rsid w:val="00A7322D"/>
    <w:rsid w:val="00A81141"/>
    <w:rsid w:val="00A82622"/>
    <w:rsid w:val="00A852EB"/>
    <w:rsid w:val="00A87510"/>
    <w:rsid w:val="00A8780A"/>
    <w:rsid w:val="00A90625"/>
    <w:rsid w:val="00AA0181"/>
    <w:rsid w:val="00AA01FC"/>
    <w:rsid w:val="00AA23DE"/>
    <w:rsid w:val="00AA2E0C"/>
    <w:rsid w:val="00AB0555"/>
    <w:rsid w:val="00AC1076"/>
    <w:rsid w:val="00AC42AA"/>
    <w:rsid w:val="00AC6E92"/>
    <w:rsid w:val="00AE0BC8"/>
    <w:rsid w:val="00AE3434"/>
    <w:rsid w:val="00AE4B6E"/>
    <w:rsid w:val="00AF6BBB"/>
    <w:rsid w:val="00AF7CFE"/>
    <w:rsid w:val="00B02B57"/>
    <w:rsid w:val="00B04FFA"/>
    <w:rsid w:val="00B0561B"/>
    <w:rsid w:val="00B063A5"/>
    <w:rsid w:val="00B06848"/>
    <w:rsid w:val="00B07E9E"/>
    <w:rsid w:val="00B11F60"/>
    <w:rsid w:val="00B17555"/>
    <w:rsid w:val="00B1772F"/>
    <w:rsid w:val="00B21F67"/>
    <w:rsid w:val="00B32797"/>
    <w:rsid w:val="00B32A32"/>
    <w:rsid w:val="00B35593"/>
    <w:rsid w:val="00B362FC"/>
    <w:rsid w:val="00B473FD"/>
    <w:rsid w:val="00B47CF0"/>
    <w:rsid w:val="00B50219"/>
    <w:rsid w:val="00B50DD5"/>
    <w:rsid w:val="00B53901"/>
    <w:rsid w:val="00B5481D"/>
    <w:rsid w:val="00B5660B"/>
    <w:rsid w:val="00B57F5E"/>
    <w:rsid w:val="00B60BE7"/>
    <w:rsid w:val="00B65D6E"/>
    <w:rsid w:val="00B67B4F"/>
    <w:rsid w:val="00B71403"/>
    <w:rsid w:val="00B7285A"/>
    <w:rsid w:val="00B743C0"/>
    <w:rsid w:val="00B745A2"/>
    <w:rsid w:val="00B81C76"/>
    <w:rsid w:val="00B93B1D"/>
    <w:rsid w:val="00B94CD2"/>
    <w:rsid w:val="00B95734"/>
    <w:rsid w:val="00B958EA"/>
    <w:rsid w:val="00B96ED3"/>
    <w:rsid w:val="00B97100"/>
    <w:rsid w:val="00B973D4"/>
    <w:rsid w:val="00BB1810"/>
    <w:rsid w:val="00BB3800"/>
    <w:rsid w:val="00BB5013"/>
    <w:rsid w:val="00BC496A"/>
    <w:rsid w:val="00BC6084"/>
    <w:rsid w:val="00BE0261"/>
    <w:rsid w:val="00BE18FA"/>
    <w:rsid w:val="00BE387A"/>
    <w:rsid w:val="00BE495A"/>
    <w:rsid w:val="00BF1391"/>
    <w:rsid w:val="00BF1B5C"/>
    <w:rsid w:val="00BF29E5"/>
    <w:rsid w:val="00BF2C5E"/>
    <w:rsid w:val="00C0735B"/>
    <w:rsid w:val="00C13156"/>
    <w:rsid w:val="00C206FA"/>
    <w:rsid w:val="00C2222E"/>
    <w:rsid w:val="00C3420B"/>
    <w:rsid w:val="00C55D11"/>
    <w:rsid w:val="00C63931"/>
    <w:rsid w:val="00C744E3"/>
    <w:rsid w:val="00C9182A"/>
    <w:rsid w:val="00C92C61"/>
    <w:rsid w:val="00C933B5"/>
    <w:rsid w:val="00C960A7"/>
    <w:rsid w:val="00CA1012"/>
    <w:rsid w:val="00CA4F41"/>
    <w:rsid w:val="00CA664F"/>
    <w:rsid w:val="00CA75D8"/>
    <w:rsid w:val="00CB0AF0"/>
    <w:rsid w:val="00CB23E1"/>
    <w:rsid w:val="00CC2ECB"/>
    <w:rsid w:val="00CD4C94"/>
    <w:rsid w:val="00CE635A"/>
    <w:rsid w:val="00CE6832"/>
    <w:rsid w:val="00CF0138"/>
    <w:rsid w:val="00D0251A"/>
    <w:rsid w:val="00D05D4F"/>
    <w:rsid w:val="00D1705D"/>
    <w:rsid w:val="00D20848"/>
    <w:rsid w:val="00D224CA"/>
    <w:rsid w:val="00D24CF5"/>
    <w:rsid w:val="00D25E22"/>
    <w:rsid w:val="00D26B00"/>
    <w:rsid w:val="00D2721F"/>
    <w:rsid w:val="00D31FCD"/>
    <w:rsid w:val="00D321AB"/>
    <w:rsid w:val="00D40E5D"/>
    <w:rsid w:val="00D66A4A"/>
    <w:rsid w:val="00D775D3"/>
    <w:rsid w:val="00D82494"/>
    <w:rsid w:val="00D85C01"/>
    <w:rsid w:val="00D9412D"/>
    <w:rsid w:val="00DA100D"/>
    <w:rsid w:val="00DA3FBE"/>
    <w:rsid w:val="00DB2051"/>
    <w:rsid w:val="00DB42BC"/>
    <w:rsid w:val="00DC0964"/>
    <w:rsid w:val="00DC11FE"/>
    <w:rsid w:val="00DC6D66"/>
    <w:rsid w:val="00DC73B0"/>
    <w:rsid w:val="00DC7F15"/>
    <w:rsid w:val="00DD1D0D"/>
    <w:rsid w:val="00DD7520"/>
    <w:rsid w:val="00DE03DC"/>
    <w:rsid w:val="00DE4EC5"/>
    <w:rsid w:val="00DE775E"/>
    <w:rsid w:val="00DF489A"/>
    <w:rsid w:val="00DF60F6"/>
    <w:rsid w:val="00E00AF1"/>
    <w:rsid w:val="00E016AF"/>
    <w:rsid w:val="00E04A10"/>
    <w:rsid w:val="00E04A73"/>
    <w:rsid w:val="00E05C04"/>
    <w:rsid w:val="00E06D6B"/>
    <w:rsid w:val="00E1350A"/>
    <w:rsid w:val="00E177C9"/>
    <w:rsid w:val="00E21C9B"/>
    <w:rsid w:val="00E225A0"/>
    <w:rsid w:val="00E229D9"/>
    <w:rsid w:val="00E2405D"/>
    <w:rsid w:val="00E401D3"/>
    <w:rsid w:val="00E4790F"/>
    <w:rsid w:val="00E51050"/>
    <w:rsid w:val="00E55160"/>
    <w:rsid w:val="00E62CB0"/>
    <w:rsid w:val="00E66151"/>
    <w:rsid w:val="00E66B1C"/>
    <w:rsid w:val="00E71159"/>
    <w:rsid w:val="00E72389"/>
    <w:rsid w:val="00E73967"/>
    <w:rsid w:val="00E74CF6"/>
    <w:rsid w:val="00E75384"/>
    <w:rsid w:val="00E764FC"/>
    <w:rsid w:val="00E76CE5"/>
    <w:rsid w:val="00E80048"/>
    <w:rsid w:val="00E80726"/>
    <w:rsid w:val="00E947A1"/>
    <w:rsid w:val="00EA0A44"/>
    <w:rsid w:val="00EA656B"/>
    <w:rsid w:val="00EB45A3"/>
    <w:rsid w:val="00ED5E5B"/>
    <w:rsid w:val="00ED74DB"/>
    <w:rsid w:val="00EE050A"/>
    <w:rsid w:val="00EE4836"/>
    <w:rsid w:val="00EF1581"/>
    <w:rsid w:val="00EF73A3"/>
    <w:rsid w:val="00EF7C0C"/>
    <w:rsid w:val="00F03DD0"/>
    <w:rsid w:val="00F11494"/>
    <w:rsid w:val="00F14644"/>
    <w:rsid w:val="00F17C0E"/>
    <w:rsid w:val="00F26043"/>
    <w:rsid w:val="00F3127B"/>
    <w:rsid w:val="00F35480"/>
    <w:rsid w:val="00F52356"/>
    <w:rsid w:val="00F53F51"/>
    <w:rsid w:val="00F6732C"/>
    <w:rsid w:val="00F71105"/>
    <w:rsid w:val="00F767E7"/>
    <w:rsid w:val="00F83DE6"/>
    <w:rsid w:val="00F9486A"/>
    <w:rsid w:val="00F94B5A"/>
    <w:rsid w:val="00FA5890"/>
    <w:rsid w:val="00FA672B"/>
    <w:rsid w:val="00FB3816"/>
    <w:rsid w:val="00FB4288"/>
    <w:rsid w:val="00FB74FD"/>
    <w:rsid w:val="00FD2D9A"/>
    <w:rsid w:val="00FD4828"/>
    <w:rsid w:val="00FE2236"/>
    <w:rsid w:val="00FE5633"/>
    <w:rsid w:val="00FE6017"/>
    <w:rsid w:val="00FF4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5F9E"/>
  <w15:chartTrackingRefBased/>
  <w15:docId w15:val="{75B3403C-E715-42FF-B679-79D611B9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15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A15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54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54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54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54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4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4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4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4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A154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54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54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54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54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4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4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4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4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4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4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4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48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548A"/>
    <w:pPr>
      <w:ind w:left="720"/>
      <w:contextualSpacing/>
    </w:pPr>
  </w:style>
  <w:style w:type="character" w:styleId="Rykuspabraukimas">
    <w:name w:val="Intense Emphasis"/>
    <w:basedOn w:val="Numatytasispastraiposriftas"/>
    <w:uiPriority w:val="21"/>
    <w:qFormat/>
    <w:rsid w:val="00A1548A"/>
    <w:rPr>
      <w:i/>
      <w:iCs/>
      <w:color w:val="2F5496" w:themeColor="accent1" w:themeShade="BF"/>
    </w:rPr>
  </w:style>
  <w:style w:type="paragraph" w:styleId="Iskirtacitata">
    <w:name w:val="Intense Quote"/>
    <w:basedOn w:val="prastasis"/>
    <w:next w:val="prastasis"/>
    <w:link w:val="IskirtacitataDiagrama"/>
    <w:uiPriority w:val="30"/>
    <w:qFormat/>
    <w:rsid w:val="00A15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548A"/>
    <w:rPr>
      <w:i/>
      <w:iCs/>
      <w:color w:val="2F5496" w:themeColor="accent1" w:themeShade="BF"/>
    </w:rPr>
  </w:style>
  <w:style w:type="character" w:styleId="Rykinuoroda">
    <w:name w:val="Intense Reference"/>
    <w:basedOn w:val="Numatytasispastraiposriftas"/>
    <w:uiPriority w:val="32"/>
    <w:qFormat/>
    <w:rsid w:val="00A1548A"/>
    <w:rPr>
      <w:b/>
      <w:bCs/>
      <w:smallCaps/>
      <w:color w:val="2F5496" w:themeColor="accent1" w:themeShade="BF"/>
      <w:spacing w:val="5"/>
    </w:rPr>
  </w:style>
  <w:style w:type="paragraph" w:styleId="Betarp">
    <w:name w:val="No Spacing"/>
    <w:uiPriority w:val="1"/>
    <w:qFormat/>
    <w:rsid w:val="00173DAC"/>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95AA6"/>
  </w:style>
  <w:style w:type="paragraph" w:customStyle="1" w:styleId="BodyText1">
    <w:name w:val="Body Text1"/>
    <w:rsid w:val="001A7835"/>
    <w:pPr>
      <w:spacing w:after="0" w:line="240" w:lineRule="auto"/>
      <w:ind w:firstLine="312"/>
      <w:jc w:val="both"/>
    </w:pPr>
    <w:rPr>
      <w:rFonts w:ascii="TimesLT" w:eastAsia="Times New Roman" w:hAnsi="TimesLT" w:cs="Times New Roman"/>
      <w:snapToGrid w:val="0"/>
      <w:sz w:val="20"/>
      <w:szCs w:val="20"/>
      <w:lang w:val="en-US"/>
    </w:rPr>
  </w:style>
  <w:style w:type="table" w:styleId="Lentelstinklelis">
    <w:name w:val="Table Grid"/>
    <w:basedOn w:val="prastojilentel"/>
    <w:uiPriority w:val="39"/>
    <w:rsid w:val="0044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37376"/>
    <w:rPr>
      <w:sz w:val="16"/>
      <w:szCs w:val="16"/>
    </w:rPr>
  </w:style>
  <w:style w:type="paragraph" w:styleId="Komentarotekstas">
    <w:name w:val="annotation text"/>
    <w:basedOn w:val="prastasis"/>
    <w:link w:val="KomentarotekstasDiagrama"/>
    <w:uiPriority w:val="99"/>
    <w:unhideWhenUsed/>
    <w:rsid w:val="002373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7376"/>
    <w:rPr>
      <w:sz w:val="20"/>
      <w:szCs w:val="20"/>
    </w:rPr>
  </w:style>
  <w:style w:type="paragraph" w:styleId="Komentarotema">
    <w:name w:val="annotation subject"/>
    <w:basedOn w:val="Komentarotekstas"/>
    <w:next w:val="Komentarotekstas"/>
    <w:link w:val="KomentarotemaDiagrama"/>
    <w:uiPriority w:val="99"/>
    <w:semiHidden/>
    <w:unhideWhenUsed/>
    <w:rsid w:val="00237376"/>
    <w:rPr>
      <w:b/>
      <w:bCs/>
    </w:rPr>
  </w:style>
  <w:style w:type="character" w:customStyle="1" w:styleId="KomentarotemaDiagrama">
    <w:name w:val="Komentaro tema Diagrama"/>
    <w:basedOn w:val="KomentarotekstasDiagrama"/>
    <w:link w:val="Komentarotema"/>
    <w:uiPriority w:val="99"/>
    <w:semiHidden/>
    <w:rsid w:val="00237376"/>
    <w:rPr>
      <w:b/>
      <w:bCs/>
      <w:sz w:val="20"/>
      <w:szCs w:val="20"/>
    </w:rPr>
  </w:style>
  <w:style w:type="character" w:styleId="Hipersaitas">
    <w:name w:val="Hyperlink"/>
    <w:basedOn w:val="Numatytasispastraiposriftas"/>
    <w:uiPriority w:val="99"/>
    <w:unhideWhenUsed/>
    <w:rsid w:val="006F0E03"/>
    <w:rPr>
      <w:strike w:val="0"/>
      <w:dstrike w:val="0"/>
      <w:color w:val="auto"/>
      <w:u w:val="none"/>
      <w:effect w:val="none"/>
    </w:rPr>
  </w:style>
  <w:style w:type="paragraph" w:styleId="Puslapioinaostekstas">
    <w:name w:val="footnote text"/>
    <w:basedOn w:val="prastasis"/>
    <w:link w:val="PuslapioinaostekstasDiagrama"/>
    <w:uiPriority w:val="99"/>
    <w:unhideWhenUsed/>
    <w:rsid w:val="006F0E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F0E03"/>
    <w:rPr>
      <w:rFonts w:eastAsiaTheme="minorEastAsia"/>
      <w:sz w:val="20"/>
      <w:szCs w:val="20"/>
      <w:lang w:eastAsia="lt-LT"/>
    </w:rPr>
  </w:style>
  <w:style w:type="character" w:styleId="Puslapioinaosnuoroda">
    <w:name w:val="footnote reference"/>
    <w:basedOn w:val="Numatytasispastraiposriftas"/>
    <w:uiPriority w:val="99"/>
    <w:unhideWhenUsed/>
    <w:rsid w:val="006F0E03"/>
    <w:rPr>
      <w:vertAlign w:val="superscript"/>
    </w:rPr>
  </w:style>
  <w:style w:type="character" w:styleId="Neapdorotaspaminjimas">
    <w:name w:val="Unresolved Mention"/>
    <w:basedOn w:val="Numatytasispastraiposriftas"/>
    <w:uiPriority w:val="99"/>
    <w:semiHidden/>
    <w:unhideWhenUsed/>
    <w:rsid w:val="006F0E03"/>
    <w:rPr>
      <w:color w:val="605E5C"/>
      <w:shd w:val="clear" w:color="auto" w:fill="E1DFDD"/>
    </w:rPr>
  </w:style>
  <w:style w:type="paragraph" w:styleId="Pataisymai">
    <w:name w:val="Revision"/>
    <w:hidden/>
    <w:uiPriority w:val="99"/>
    <w:semiHidden/>
    <w:rsid w:val="00A64F13"/>
    <w:pPr>
      <w:spacing w:after="0" w:line="240" w:lineRule="auto"/>
    </w:pPr>
  </w:style>
  <w:style w:type="paragraph" w:styleId="Antrats">
    <w:name w:val="header"/>
    <w:basedOn w:val="prastasis"/>
    <w:link w:val="AntratsDiagrama"/>
    <w:uiPriority w:val="99"/>
    <w:unhideWhenUsed/>
    <w:rsid w:val="00474E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4EF1"/>
  </w:style>
  <w:style w:type="paragraph" w:styleId="Porat">
    <w:name w:val="footer"/>
    <w:basedOn w:val="prastasis"/>
    <w:link w:val="PoratDiagrama"/>
    <w:uiPriority w:val="99"/>
    <w:unhideWhenUsed/>
    <w:rsid w:val="00474E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4EF1"/>
  </w:style>
  <w:style w:type="paragraph" w:customStyle="1" w:styleId="prastasis1">
    <w:name w:val="Įprastasis1"/>
    <w:rsid w:val="00F9486A"/>
    <w:pPr>
      <w:suppressAutoHyphens/>
      <w:autoSpaceDN w:val="0"/>
      <w:spacing w:line="240" w:lineRule="auto"/>
    </w:pPr>
    <w:rPr>
      <w:rFonts w:ascii="Calibri" w:eastAsia="Calibri" w:hAnsi="Calibri" w:cs="Times New Roman"/>
    </w:rPr>
  </w:style>
  <w:style w:type="character" w:customStyle="1" w:styleId="Numatytasispastraiposriftas1">
    <w:name w:val="Numatytasis pastraipos šriftas1"/>
    <w:rsid w:val="00F9486A"/>
  </w:style>
  <w:style w:type="character" w:styleId="Perirtashipersaitas">
    <w:name w:val="FollowedHyperlink"/>
    <w:basedOn w:val="Numatytasispastraiposriftas"/>
    <w:uiPriority w:val="99"/>
    <w:semiHidden/>
    <w:unhideWhenUsed/>
    <w:rsid w:val="00CA7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33398</Words>
  <Characters>19037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Girdžiūnė</dc:creator>
  <cp:keywords/>
  <dc:description/>
  <cp:lastModifiedBy>Ingrida Girdžiūnė</cp:lastModifiedBy>
  <cp:revision>23</cp:revision>
  <dcterms:created xsi:type="dcterms:W3CDTF">2026-07-08T11:52:00Z</dcterms:created>
  <dcterms:modified xsi:type="dcterms:W3CDTF">2026-07-17T07:00:00Z</dcterms:modified>
</cp:coreProperties>
</file>