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843F4" w14:textId="77777777" w:rsidR="009C2832" w:rsidRPr="0063257D" w:rsidRDefault="009C2832" w:rsidP="009C2832">
      <w:pPr>
        <w:spacing w:after="0"/>
        <w:contextualSpacing/>
        <w:jc w:val="right"/>
        <w:rPr>
          <w:rFonts w:ascii="Times New Roman" w:eastAsia="Calibri" w:hAnsi="Times New Roman" w:cs="Times New Roman"/>
          <w:b/>
          <w:sz w:val="24"/>
          <w:szCs w:val="24"/>
        </w:rPr>
      </w:pPr>
      <w:bookmarkStart w:id="0" w:name="_Hlk47335720"/>
    </w:p>
    <w:p w14:paraId="7E4F9055" w14:textId="61BA448E" w:rsidR="00124DDE" w:rsidRPr="0063257D" w:rsidRDefault="00124DDE" w:rsidP="00AD222D">
      <w:pPr>
        <w:spacing w:after="0"/>
        <w:contextualSpacing/>
        <w:jc w:val="right"/>
        <w:rPr>
          <w:rFonts w:ascii="Times New Roman" w:eastAsia="Calibri" w:hAnsi="Times New Roman" w:cs="Times New Roman"/>
          <w:b/>
          <w:sz w:val="24"/>
          <w:szCs w:val="24"/>
        </w:rPr>
      </w:pPr>
      <w:r w:rsidRPr="0063257D">
        <w:drawing>
          <wp:inline distT="0" distB="0" distL="0" distR="0" wp14:anchorId="41E4F233" wp14:editId="22E9C9D7">
            <wp:extent cx="1932050" cy="1285336"/>
            <wp:effectExtent l="0" t="0" r="0" b="0"/>
            <wp:docPr id="209159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975226" cy="1314060"/>
                    </a:xfrm>
                    <a:prstGeom prst="rect">
                      <a:avLst/>
                    </a:prstGeom>
                    <a:noFill/>
                    <a:ln>
                      <a:noFill/>
                    </a:ln>
                  </pic:spPr>
                </pic:pic>
              </a:graphicData>
            </a:graphic>
          </wp:inline>
        </w:drawing>
      </w:r>
    </w:p>
    <w:p w14:paraId="6B841CD5" w14:textId="77777777" w:rsidR="00124DDE" w:rsidRPr="0063257D" w:rsidRDefault="00124DDE" w:rsidP="00B5078D">
      <w:pPr>
        <w:spacing w:after="0"/>
        <w:contextualSpacing/>
        <w:jc w:val="center"/>
        <w:rPr>
          <w:rFonts w:ascii="Times New Roman" w:eastAsia="Calibri" w:hAnsi="Times New Roman" w:cs="Times New Roman"/>
          <w:b/>
          <w:sz w:val="24"/>
          <w:szCs w:val="24"/>
        </w:rPr>
      </w:pPr>
    </w:p>
    <w:p w14:paraId="5FAE917D" w14:textId="628E2F06" w:rsidR="00AD222D" w:rsidRPr="0063257D" w:rsidRDefault="00AD222D" w:rsidP="00AD222D">
      <w:pPr>
        <w:spacing w:after="0"/>
        <w:contextualSpacing/>
        <w:jc w:val="right"/>
        <w:rPr>
          <w:rFonts w:ascii="Times New Roman" w:eastAsia="Calibri" w:hAnsi="Times New Roman" w:cs="Times New Roman"/>
          <w:b/>
          <w:sz w:val="24"/>
          <w:szCs w:val="24"/>
        </w:rPr>
      </w:pPr>
      <w:r w:rsidRPr="0063257D">
        <w:rPr>
          <w:rFonts w:ascii="Times New Roman" w:eastAsia="Calibri" w:hAnsi="Times New Roman" w:cs="Times New Roman"/>
          <w:b/>
          <w:sz w:val="24"/>
          <w:szCs w:val="24"/>
        </w:rPr>
        <w:t>Priedas Nr. 1</w:t>
      </w:r>
    </w:p>
    <w:p w14:paraId="0929A13D" w14:textId="6D0ECAB9" w:rsidR="00B5078D" w:rsidRPr="0063257D" w:rsidRDefault="00B5078D" w:rsidP="00B5078D">
      <w:pPr>
        <w:spacing w:after="0"/>
        <w:contextualSpacing/>
        <w:jc w:val="center"/>
        <w:rPr>
          <w:rFonts w:ascii="Times New Roman" w:eastAsia="Calibri" w:hAnsi="Times New Roman" w:cs="Times New Roman"/>
          <w:b/>
          <w:sz w:val="24"/>
          <w:szCs w:val="24"/>
        </w:rPr>
      </w:pPr>
      <w:r w:rsidRPr="0063257D">
        <w:rPr>
          <w:rFonts w:ascii="Times New Roman" w:eastAsia="Calibri" w:hAnsi="Times New Roman" w:cs="Times New Roman"/>
          <w:b/>
          <w:sz w:val="24"/>
          <w:szCs w:val="24"/>
        </w:rPr>
        <w:t>TECHNINĖ SPECIFIKACIJA</w:t>
      </w:r>
    </w:p>
    <w:p w14:paraId="68D4F736" w14:textId="77777777" w:rsidR="00D727A6" w:rsidRPr="0063257D" w:rsidRDefault="00D727A6" w:rsidP="00B5078D">
      <w:pPr>
        <w:spacing w:after="0"/>
        <w:contextualSpacing/>
        <w:jc w:val="center"/>
        <w:rPr>
          <w:rFonts w:ascii="Times New Roman" w:eastAsia="Calibri" w:hAnsi="Times New Roman" w:cs="Times New Roman"/>
          <w:b/>
          <w:sz w:val="24"/>
          <w:szCs w:val="24"/>
        </w:rPr>
      </w:pPr>
    </w:p>
    <w:p w14:paraId="3328CE6D" w14:textId="15009101" w:rsidR="00307C34" w:rsidRPr="0063257D" w:rsidRDefault="00307C34" w:rsidP="00307C34">
      <w:pPr>
        <w:jc w:val="both"/>
        <w:rPr>
          <w:rFonts w:ascii="Times New Roman" w:eastAsia="Aptos" w:hAnsi="Times New Roman" w:cs="Times New Roman"/>
          <w:b/>
          <w:bCs/>
          <w:sz w:val="24"/>
          <w:szCs w:val="24"/>
          <w:lang w:eastAsia="lt-LT"/>
        </w:rPr>
      </w:pPr>
      <w:r w:rsidRPr="0063257D">
        <w:rPr>
          <w:rFonts w:ascii="Times New Roman" w:eastAsia="Aptos" w:hAnsi="Times New Roman" w:cs="Times New Roman"/>
          <w:b/>
          <w:bCs/>
          <w:sz w:val="24"/>
          <w:szCs w:val="24"/>
          <w:lang w:eastAsia="lt-LT"/>
        </w:rPr>
        <w:t>Bendrieji reikalavimai</w:t>
      </w:r>
    </w:p>
    <w:p w14:paraId="3F83F1CE" w14:textId="3F9E6A08" w:rsidR="00307C34" w:rsidRPr="0063257D" w:rsidRDefault="00D71230" w:rsidP="00307C34">
      <w:pPr>
        <w:jc w:val="both"/>
        <w:rPr>
          <w:rFonts w:ascii="Times New Roman" w:eastAsia="Aptos" w:hAnsi="Times New Roman" w:cs="Times New Roman"/>
          <w:b/>
          <w:bCs/>
          <w:sz w:val="24"/>
          <w:szCs w:val="24"/>
          <w:lang w:eastAsia="lt-LT"/>
        </w:rPr>
      </w:pPr>
      <w:r w:rsidRPr="0063257D">
        <w:rPr>
          <w:rFonts w:ascii="Times New Roman" w:eastAsia="Aptos" w:hAnsi="Times New Roman" w:cs="Times New Roman"/>
          <w:b/>
          <w:bCs/>
          <w:sz w:val="24"/>
          <w:szCs w:val="24"/>
          <w:lang w:eastAsia="lt-LT"/>
        </w:rPr>
        <w:t>Taikomi visoms pirkimo dalims</w:t>
      </w:r>
    </w:p>
    <w:p w14:paraId="0A7ABE99" w14:textId="10E9810A" w:rsidR="00342F62" w:rsidRPr="0063257D" w:rsidRDefault="00307C34" w:rsidP="00307C34">
      <w:pPr>
        <w:jc w:val="both"/>
        <w:rPr>
          <w:rFonts w:ascii="Times New Roman" w:eastAsia="Aptos" w:hAnsi="Times New Roman" w:cs="Times New Roman"/>
          <w:color w:val="EE0000"/>
          <w:sz w:val="24"/>
          <w:szCs w:val="24"/>
          <w:lang w:eastAsia="lt-LT"/>
        </w:rPr>
      </w:pPr>
      <w:r w:rsidRPr="0063257D">
        <w:rPr>
          <w:rFonts w:ascii="Times New Roman" w:eastAsia="Aptos" w:hAnsi="Times New Roman" w:cs="Times New Roman"/>
          <w:sz w:val="24"/>
          <w:szCs w:val="24"/>
          <w:lang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63257D">
        <w:rPr>
          <w:rFonts w:ascii="Times New Roman" w:eastAsia="Aptos" w:hAnsi="Times New Roman" w:cs="Times New Roman"/>
          <w:sz w:val="24"/>
          <w:szCs w:val="24"/>
          <w:lang w:eastAsia="lt-LT"/>
        </w:rPr>
        <w:t>pdf</w:t>
      </w:r>
      <w:proofErr w:type="spellEnd"/>
      <w:r w:rsidRPr="0063257D">
        <w:rPr>
          <w:rFonts w:ascii="Times New Roman" w:eastAsia="Aptos" w:hAnsi="Times New Roman" w:cs="Times New Roman"/>
          <w:sz w:val="24"/>
          <w:szCs w:val="24"/>
          <w:lang w:eastAsia="lt-LT"/>
        </w:rPr>
        <w:t xml:space="preserve"> formatu) </w:t>
      </w:r>
      <w:r w:rsidRPr="0063257D">
        <w:rPr>
          <w:rFonts w:ascii="Times New Roman" w:eastAsia="Aptos" w:hAnsi="Times New Roman" w:cs="Times New Roman"/>
          <w:b/>
          <w:bCs/>
          <w:sz w:val="24"/>
          <w:szCs w:val="24"/>
          <w:lang w:eastAsia="lt-LT"/>
        </w:rPr>
        <w:t>su vertimu į lietuvių kalbą</w:t>
      </w:r>
      <w:r w:rsidRPr="0063257D">
        <w:rPr>
          <w:rFonts w:ascii="Times New Roman" w:eastAsia="Aptos" w:hAnsi="Times New Roman" w:cs="Times New Roman"/>
          <w:color w:val="0078D4"/>
          <w:sz w:val="24"/>
          <w:szCs w:val="24"/>
          <w:lang w:eastAsia="lt-LT"/>
        </w:rPr>
        <w:t xml:space="preserve"> </w:t>
      </w:r>
      <w:r w:rsidRPr="0063257D">
        <w:rPr>
          <w:rFonts w:ascii="Times New Roman" w:eastAsia="Aptos" w:hAnsi="Times New Roman" w:cs="Times New Roman"/>
          <w:sz w:val="24"/>
          <w:szCs w:val="24"/>
          <w:lang w:eastAsia="lt-LT"/>
        </w:rPr>
        <w:t>(kiek tai susiję su atitiktimi techninės specifikacijos reikalavimams).</w:t>
      </w:r>
      <w:r w:rsidRPr="0063257D">
        <w:rPr>
          <w:rFonts w:ascii="Times New Roman" w:eastAsia="Aptos" w:hAnsi="Times New Roman" w:cs="Times New Roman"/>
          <w:b/>
          <w:bCs/>
          <w:sz w:val="24"/>
          <w:szCs w:val="24"/>
          <w:lang w:eastAsia="lt-LT"/>
        </w:rPr>
        <w:t xml:space="preserve"> Perkančioji organizacija nereikalauja, kad šių dokumentų vertimas būtų patvirtintas tiekėjo ar jo įgalioto asmens parašu arba patvirtintas vertėjo parašu ir vertimo biuro antspaudu (jei turi)</w:t>
      </w:r>
      <w:r w:rsidRPr="0063257D">
        <w:rPr>
          <w:rFonts w:ascii="Times New Roman" w:eastAsia="Aptos" w:hAnsi="Times New Roman" w:cs="Times New Roman"/>
          <w:sz w:val="24"/>
          <w:szCs w:val="24"/>
          <w:lang w:eastAsia="lt-LT"/>
        </w:rPr>
        <w:t xml:space="preserve">. </w:t>
      </w:r>
      <w:r w:rsidRPr="0063257D">
        <w:rPr>
          <w:rFonts w:ascii="Times New Roman" w:eastAsia="Aptos" w:hAnsi="Times New Roman" w:cs="Times New Roman"/>
          <w:color w:val="EE0000"/>
          <w:sz w:val="24"/>
          <w:szCs w:val="24"/>
          <w:lang w:eastAsia="lt-LT"/>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p>
    <w:p w14:paraId="19215FF8" w14:textId="3904AD88" w:rsidR="008D0872" w:rsidRPr="0063257D" w:rsidRDefault="008D0872" w:rsidP="008D0872">
      <w:pPr>
        <w:pStyle w:val="ListParagraph"/>
        <w:jc w:val="both"/>
        <w:rPr>
          <w:rFonts w:ascii="Times New Roman" w:eastAsia="Aptos" w:hAnsi="Times New Roman" w:cs="Times New Roman"/>
          <w:sz w:val="24"/>
          <w:szCs w:val="24"/>
          <w:lang w:val="lt-LT" w:eastAsia="lt-LT"/>
        </w:rPr>
      </w:pPr>
      <w:r w:rsidRPr="0063257D">
        <w:rPr>
          <w:rFonts w:ascii="Times New Roman" w:eastAsia="Aptos" w:hAnsi="Times New Roman" w:cs="Times New Roman"/>
          <w:sz w:val="24"/>
          <w:szCs w:val="24"/>
          <w:lang w:val="lt-LT" w:eastAsia="lt-LT"/>
        </w:rPr>
        <w:t>*Garantijai netaikoma.</w:t>
      </w:r>
    </w:p>
    <w:p w14:paraId="31D7DB83" w14:textId="77777777" w:rsidR="00D727A6" w:rsidRPr="0063257D" w:rsidRDefault="00D727A6" w:rsidP="00B5078D">
      <w:pPr>
        <w:spacing w:after="0"/>
        <w:contextualSpacing/>
        <w:jc w:val="center"/>
        <w:rPr>
          <w:rFonts w:ascii="Times New Roman" w:eastAsia="Calibri" w:hAnsi="Times New Roman" w:cs="Times New Roman"/>
          <w:b/>
          <w:sz w:val="24"/>
          <w:szCs w:val="24"/>
        </w:rPr>
      </w:pPr>
    </w:p>
    <w:bookmarkEnd w:id="0"/>
    <w:p w14:paraId="30F22494" w14:textId="644B90D8" w:rsidR="00A1773D" w:rsidRPr="0063257D" w:rsidRDefault="00A1773D" w:rsidP="00A74C25">
      <w:pPr>
        <w:spacing w:line="276" w:lineRule="auto"/>
        <w:ind w:right="-897"/>
        <w:rPr>
          <w:rFonts w:ascii="Times New Roman" w:eastAsia="Times New Roman" w:hAnsi="Times New Roman" w:cs="Times New Roman"/>
          <w:b/>
          <w:lang w:eastAsia="lt-LT"/>
        </w:rPr>
      </w:pPr>
      <w:r w:rsidRPr="0063257D">
        <w:rPr>
          <w:rFonts w:ascii="Times New Roman" w:hAnsi="Times New Roman" w:cs="Times New Roman"/>
          <w:b/>
          <w:bCs/>
        </w:rPr>
        <w:t xml:space="preserve">1 PIRKIMO OBJEKTO DALIS: </w:t>
      </w:r>
      <w:r w:rsidRPr="0063257D">
        <w:rPr>
          <w:rFonts w:ascii="Times New Roman" w:eastAsia="Times New Roman" w:hAnsi="Times New Roman" w:cs="Times New Roman"/>
          <w:b/>
          <w:lang w:eastAsia="lt-LT"/>
        </w:rPr>
        <w:t>PRF (TROMBOCITAIS PRATURTINTO FIBRINO) CENTRIFUGA</w:t>
      </w:r>
    </w:p>
    <w:tbl>
      <w:tblPr>
        <w:tblStyle w:val="TableGrid"/>
        <w:tblW w:w="10490" w:type="dxa"/>
        <w:tblInd w:w="-289" w:type="dxa"/>
        <w:tblLook w:val="04A0" w:firstRow="1" w:lastRow="0" w:firstColumn="1" w:lastColumn="0" w:noHBand="0" w:noVBand="1"/>
      </w:tblPr>
      <w:tblGrid>
        <w:gridCol w:w="910"/>
        <w:gridCol w:w="2635"/>
        <w:gridCol w:w="3685"/>
        <w:gridCol w:w="3260"/>
      </w:tblGrid>
      <w:tr w:rsidR="00D10D49" w:rsidRPr="0063257D" w14:paraId="3066FF80" w14:textId="77777777" w:rsidTr="00A74C25">
        <w:tc>
          <w:tcPr>
            <w:tcW w:w="910" w:type="dxa"/>
            <w:vAlign w:val="center"/>
          </w:tcPr>
          <w:p w14:paraId="71B0942B" w14:textId="77777777" w:rsidR="00A84728" w:rsidRPr="0063257D" w:rsidRDefault="00D10D49" w:rsidP="00AA2557">
            <w:pPr>
              <w:spacing w:line="276" w:lineRule="auto"/>
              <w:jc w:val="center"/>
              <w:rPr>
                <w:rFonts w:ascii="Times New Roman" w:hAnsi="Times New Roman" w:cs="Times New Roman"/>
                <w:b/>
                <w:bCs/>
              </w:rPr>
            </w:pPr>
            <w:r w:rsidRPr="0063257D">
              <w:rPr>
                <w:rFonts w:ascii="Times New Roman" w:hAnsi="Times New Roman" w:cs="Times New Roman"/>
                <w:b/>
                <w:bCs/>
              </w:rPr>
              <w:t>Eil.</w:t>
            </w:r>
          </w:p>
          <w:p w14:paraId="101EA4A5" w14:textId="5CC44C51" w:rsidR="00D10D49" w:rsidRPr="0063257D" w:rsidRDefault="00D10D49" w:rsidP="00AA2557">
            <w:pPr>
              <w:spacing w:line="276" w:lineRule="auto"/>
              <w:jc w:val="center"/>
              <w:rPr>
                <w:rFonts w:ascii="Times New Roman" w:hAnsi="Times New Roman" w:cs="Times New Roman"/>
                <w:b/>
                <w:bCs/>
              </w:rPr>
            </w:pPr>
            <w:r w:rsidRPr="0063257D">
              <w:rPr>
                <w:rFonts w:ascii="Times New Roman" w:hAnsi="Times New Roman" w:cs="Times New Roman"/>
                <w:b/>
                <w:bCs/>
              </w:rPr>
              <w:t>Nr.</w:t>
            </w:r>
          </w:p>
        </w:tc>
        <w:tc>
          <w:tcPr>
            <w:tcW w:w="2635" w:type="dxa"/>
            <w:vAlign w:val="center"/>
          </w:tcPr>
          <w:p w14:paraId="029F0C70" w14:textId="47F3D68D" w:rsidR="00D10D49" w:rsidRPr="0063257D" w:rsidRDefault="00D10D49" w:rsidP="00AA2557">
            <w:pPr>
              <w:spacing w:line="276" w:lineRule="auto"/>
              <w:jc w:val="center"/>
              <w:rPr>
                <w:rFonts w:ascii="Times New Roman" w:hAnsi="Times New Roman" w:cs="Times New Roman"/>
                <w:b/>
                <w:bCs/>
              </w:rPr>
            </w:pPr>
            <w:r w:rsidRPr="0063257D">
              <w:rPr>
                <w:rFonts w:ascii="Times New Roman" w:eastAsia="Calibri" w:hAnsi="Times New Roman" w:cs="Times New Roman"/>
                <w:b/>
                <w:bCs/>
                <w:lang w:eastAsia="lt-LT"/>
              </w:rPr>
              <w:t>Parametrai</w:t>
            </w:r>
          </w:p>
        </w:tc>
        <w:tc>
          <w:tcPr>
            <w:tcW w:w="3685" w:type="dxa"/>
            <w:vAlign w:val="center"/>
          </w:tcPr>
          <w:p w14:paraId="2AACC489" w14:textId="3EFCB4F1" w:rsidR="00D10D49" w:rsidRPr="0063257D" w:rsidRDefault="00D10D49" w:rsidP="00AA2557">
            <w:pPr>
              <w:spacing w:line="276" w:lineRule="auto"/>
              <w:jc w:val="center"/>
              <w:rPr>
                <w:rFonts w:ascii="Times New Roman" w:hAnsi="Times New Roman" w:cs="Times New Roman"/>
                <w:b/>
                <w:bCs/>
              </w:rPr>
            </w:pPr>
            <w:r w:rsidRPr="0063257D">
              <w:rPr>
                <w:rFonts w:ascii="Times New Roman" w:eastAsia="Calibri" w:hAnsi="Times New Roman" w:cs="Times New Roman"/>
                <w:b/>
                <w:bCs/>
                <w:lang w:eastAsia="lt-LT"/>
              </w:rPr>
              <w:t>Reikalaujami parametrai</w:t>
            </w:r>
          </w:p>
        </w:tc>
        <w:tc>
          <w:tcPr>
            <w:tcW w:w="3260" w:type="dxa"/>
            <w:vAlign w:val="center"/>
          </w:tcPr>
          <w:p w14:paraId="139D6198" w14:textId="77777777" w:rsidR="001A0B1B" w:rsidRPr="0063257D" w:rsidRDefault="001A0B1B" w:rsidP="00AA2557">
            <w:pPr>
              <w:spacing w:line="276" w:lineRule="auto"/>
              <w:ind w:left="342"/>
              <w:jc w:val="center"/>
              <w:rPr>
                <w:rFonts w:ascii="Times New Roman" w:eastAsia="Calibri" w:hAnsi="Times New Roman" w:cs="Times New Roman"/>
                <w:b/>
                <w:bCs/>
              </w:rPr>
            </w:pPr>
            <w:r w:rsidRPr="0063257D">
              <w:rPr>
                <w:rFonts w:ascii="Times New Roman" w:eastAsia="Calibri" w:hAnsi="Times New Roman" w:cs="Times New Roman"/>
                <w:b/>
                <w:bCs/>
              </w:rPr>
              <w:t>Tiekėjo siūloma charakteristika</w:t>
            </w:r>
          </w:p>
          <w:p w14:paraId="4613A316" w14:textId="77777777" w:rsidR="00D97C7E" w:rsidRPr="0063257D" w:rsidRDefault="00D97C7E" w:rsidP="00AA2557">
            <w:pPr>
              <w:spacing w:line="276" w:lineRule="auto"/>
              <w:ind w:left="342"/>
              <w:jc w:val="center"/>
              <w:rPr>
                <w:rFonts w:ascii="Times New Roman" w:eastAsia="Calibri" w:hAnsi="Times New Roman" w:cs="Times New Roman"/>
                <w:b/>
                <w:bCs/>
              </w:rPr>
            </w:pPr>
          </w:p>
          <w:p w14:paraId="17B5B6B9" w14:textId="77777777" w:rsidR="001A0B1B" w:rsidRPr="0063257D" w:rsidRDefault="001A0B1B" w:rsidP="00AA2557">
            <w:pPr>
              <w:spacing w:line="276" w:lineRule="auto"/>
              <w:ind w:left="342"/>
              <w:jc w:val="center"/>
              <w:rPr>
                <w:rFonts w:ascii="Times New Roman" w:eastAsia="Calibri" w:hAnsi="Times New Roman" w:cs="Times New Roman"/>
                <w:b/>
                <w:bCs/>
                <w:color w:val="EE0000"/>
                <w:sz w:val="20"/>
                <w:szCs w:val="20"/>
              </w:rPr>
            </w:pPr>
            <w:r w:rsidRPr="0063257D">
              <w:rPr>
                <w:rFonts w:ascii="Times New Roman" w:eastAsia="Calibri" w:hAnsi="Times New Roman" w:cs="Times New Roman"/>
                <w:b/>
                <w:bCs/>
                <w:color w:val="EE0000"/>
                <w:sz w:val="20"/>
                <w:szCs w:val="20"/>
              </w:rPr>
              <w:t xml:space="preserve">*Prie kiekvieno reikalavimo pateikiamas  techninę charakteristiką pagrindžiantis dokumentas </w:t>
            </w:r>
            <w:r w:rsidRPr="0063257D">
              <w:rPr>
                <w:rFonts w:ascii="Times New Roman" w:eastAsia="Calibri" w:hAnsi="Times New Roman" w:cs="Times New Roman"/>
                <w:b/>
                <w:bCs/>
                <w:color w:val="EE0000"/>
                <w:sz w:val="20"/>
                <w:szCs w:val="20"/>
                <w:u w:val="single"/>
              </w:rPr>
              <w:t>....................</w:t>
            </w:r>
            <w:r w:rsidRPr="0063257D">
              <w:rPr>
                <w:rFonts w:ascii="Times New Roman" w:eastAsia="Calibri" w:hAnsi="Times New Roman" w:cs="Times New Roman"/>
                <w:b/>
                <w:bCs/>
                <w:color w:val="EE0000"/>
                <w:sz w:val="20"/>
                <w:szCs w:val="20"/>
              </w:rPr>
              <w:t xml:space="preserve"> (nurodyti pateikiamą dokumentą), kurio </w:t>
            </w:r>
            <w:r w:rsidRPr="0063257D">
              <w:rPr>
                <w:rFonts w:ascii="Times New Roman" w:eastAsia="Calibri" w:hAnsi="Times New Roman" w:cs="Times New Roman"/>
                <w:b/>
                <w:bCs/>
                <w:color w:val="EE0000"/>
                <w:sz w:val="20"/>
                <w:szCs w:val="20"/>
                <w:u w:val="single"/>
              </w:rPr>
              <w:t>.........</w:t>
            </w:r>
            <w:r w:rsidRPr="0063257D">
              <w:rPr>
                <w:rFonts w:ascii="Times New Roman" w:eastAsia="Calibri" w:hAnsi="Times New Roman" w:cs="Times New Roman"/>
                <w:b/>
                <w:bCs/>
                <w:color w:val="EE0000"/>
                <w:sz w:val="20"/>
                <w:szCs w:val="20"/>
              </w:rPr>
              <w:t xml:space="preserve"> (nurodyti) puslapyje pateikta atžyma apie parametro reikšmę</w:t>
            </w:r>
          </w:p>
          <w:p w14:paraId="312F9B05" w14:textId="77777777" w:rsidR="001A0B1B" w:rsidRPr="0063257D" w:rsidRDefault="001A0B1B" w:rsidP="00AA2557">
            <w:pPr>
              <w:spacing w:line="276" w:lineRule="auto"/>
              <w:ind w:left="342"/>
              <w:jc w:val="center"/>
              <w:rPr>
                <w:rFonts w:ascii="Times New Roman" w:eastAsia="Calibri" w:hAnsi="Times New Roman" w:cs="Times New Roman"/>
                <w:b/>
                <w:bCs/>
                <w:sz w:val="20"/>
                <w:szCs w:val="20"/>
              </w:rPr>
            </w:pPr>
          </w:p>
          <w:p w14:paraId="40FC76D1" w14:textId="0A5AD10E" w:rsidR="00D10D49" w:rsidRPr="0063257D" w:rsidRDefault="001A0B1B" w:rsidP="00AA2557">
            <w:pPr>
              <w:spacing w:line="276" w:lineRule="auto"/>
              <w:jc w:val="center"/>
              <w:rPr>
                <w:rFonts w:ascii="Times New Roman" w:eastAsia="Calibri" w:hAnsi="Times New Roman" w:cs="Times New Roman"/>
                <w:b/>
                <w:bCs/>
                <w:i/>
                <w:iCs/>
                <w:u w:val="single"/>
                <w:lang w:eastAsia="lt-LT"/>
              </w:rPr>
            </w:pPr>
            <w:r w:rsidRPr="0063257D">
              <w:rPr>
                <w:rFonts w:ascii="Times New Roman" w:eastAsia="Calibri" w:hAnsi="Times New Roman" w:cs="Times New Roman"/>
                <w:b/>
                <w:bCs/>
                <w:color w:val="EE0000"/>
                <w:sz w:val="20"/>
                <w:szCs w:val="20"/>
              </w:rPr>
              <w:t>(pildo tiekėjas)</w:t>
            </w:r>
          </w:p>
        </w:tc>
      </w:tr>
      <w:tr w:rsidR="00FD16EE" w:rsidRPr="0063257D" w14:paraId="75E1711E" w14:textId="77777777" w:rsidTr="00A74C25">
        <w:tc>
          <w:tcPr>
            <w:tcW w:w="910" w:type="dxa"/>
            <w:tcBorders>
              <w:top w:val="single" w:sz="4" w:space="0" w:color="000000"/>
              <w:left w:val="single" w:sz="4" w:space="0" w:color="000000"/>
              <w:bottom w:val="single" w:sz="4" w:space="0" w:color="000000"/>
              <w:right w:val="single" w:sz="4" w:space="0" w:color="000000"/>
            </w:tcBorders>
            <w:vAlign w:val="center"/>
          </w:tcPr>
          <w:p w14:paraId="4C04414D" w14:textId="6DC3374C" w:rsidR="00FD16EE" w:rsidRPr="0063257D" w:rsidRDefault="00FD16EE" w:rsidP="00457C89">
            <w:pPr>
              <w:spacing w:line="276" w:lineRule="auto"/>
              <w:jc w:val="center"/>
              <w:rPr>
                <w:rFonts w:ascii="Times New Roman" w:hAnsi="Times New Roman" w:cs="Times New Roman"/>
                <w:sz w:val="20"/>
                <w:szCs w:val="20"/>
              </w:rPr>
            </w:pPr>
            <w:r w:rsidRPr="0063257D">
              <w:rPr>
                <w:rFonts w:ascii="Times New Roman" w:eastAsia="Times New Roman" w:hAnsi="Times New Roman" w:cs="Times New Roman"/>
                <w:b/>
                <w:sz w:val="20"/>
                <w:szCs w:val="20"/>
                <w:lang w:eastAsia="lt-LT"/>
              </w:rPr>
              <w:t>1</w:t>
            </w:r>
          </w:p>
        </w:tc>
        <w:tc>
          <w:tcPr>
            <w:tcW w:w="2635" w:type="dxa"/>
            <w:tcBorders>
              <w:top w:val="single" w:sz="4" w:space="0" w:color="000000"/>
              <w:left w:val="single" w:sz="4" w:space="0" w:color="000000"/>
              <w:bottom w:val="single" w:sz="4" w:space="0" w:color="000000"/>
              <w:right w:val="single" w:sz="4" w:space="0" w:color="000000"/>
            </w:tcBorders>
            <w:vAlign w:val="center"/>
          </w:tcPr>
          <w:p w14:paraId="5A4A0D2C" w14:textId="752D5AEA" w:rsidR="00FD16EE" w:rsidRPr="0063257D" w:rsidRDefault="00FD16EE" w:rsidP="00457C89">
            <w:pPr>
              <w:spacing w:line="276" w:lineRule="auto"/>
              <w:jc w:val="center"/>
              <w:rPr>
                <w:rFonts w:ascii="Times New Roman" w:eastAsia="Calibri" w:hAnsi="Times New Roman" w:cs="Times New Roman"/>
                <w:sz w:val="20"/>
                <w:szCs w:val="20"/>
                <w:lang w:eastAsia="lt-LT"/>
              </w:rPr>
            </w:pPr>
            <w:r w:rsidRPr="0063257D">
              <w:rPr>
                <w:rFonts w:ascii="Times New Roman" w:eastAsia="Times New Roman" w:hAnsi="Times New Roman" w:cs="Times New Roman"/>
                <w:b/>
                <w:sz w:val="20"/>
                <w:szCs w:val="20"/>
                <w:lang w:eastAsia="lt-LT"/>
              </w:rPr>
              <w:t>2</w:t>
            </w:r>
          </w:p>
        </w:tc>
        <w:tc>
          <w:tcPr>
            <w:tcW w:w="3685" w:type="dxa"/>
            <w:tcBorders>
              <w:top w:val="single" w:sz="4" w:space="0" w:color="000000"/>
              <w:left w:val="single" w:sz="4" w:space="0" w:color="000000"/>
              <w:bottom w:val="single" w:sz="4" w:space="0" w:color="000000"/>
              <w:right w:val="single" w:sz="4" w:space="0" w:color="000000"/>
            </w:tcBorders>
            <w:vAlign w:val="center"/>
          </w:tcPr>
          <w:p w14:paraId="65E847E5" w14:textId="6805AA08" w:rsidR="00FD16EE" w:rsidRPr="0063257D" w:rsidRDefault="00FD16EE" w:rsidP="00457C89">
            <w:pPr>
              <w:spacing w:line="276" w:lineRule="auto"/>
              <w:jc w:val="center"/>
              <w:rPr>
                <w:rFonts w:ascii="Times New Roman" w:eastAsia="Calibri" w:hAnsi="Times New Roman" w:cs="Times New Roman"/>
                <w:sz w:val="20"/>
                <w:szCs w:val="20"/>
                <w:lang w:eastAsia="lt-LT"/>
              </w:rPr>
            </w:pPr>
            <w:r w:rsidRPr="0063257D">
              <w:rPr>
                <w:rFonts w:ascii="Times New Roman" w:eastAsia="Times New Roman" w:hAnsi="Times New Roman" w:cs="Times New Roman"/>
                <w:b/>
                <w:bCs/>
                <w:sz w:val="20"/>
                <w:szCs w:val="20"/>
                <w:lang w:eastAsia="lt-LT"/>
              </w:rPr>
              <w:t>3</w:t>
            </w:r>
          </w:p>
        </w:tc>
        <w:tc>
          <w:tcPr>
            <w:tcW w:w="3260" w:type="dxa"/>
            <w:tcBorders>
              <w:top w:val="single" w:sz="4" w:space="0" w:color="000000"/>
              <w:left w:val="single" w:sz="4" w:space="0" w:color="000000"/>
              <w:bottom w:val="single" w:sz="4" w:space="0" w:color="000000"/>
              <w:right w:val="single" w:sz="4" w:space="0" w:color="000000"/>
            </w:tcBorders>
            <w:vAlign w:val="center"/>
          </w:tcPr>
          <w:p w14:paraId="1B1B0026" w14:textId="3C58EBD1" w:rsidR="00FD16EE" w:rsidRPr="0063257D" w:rsidRDefault="00FD16EE" w:rsidP="00457C89">
            <w:pPr>
              <w:spacing w:line="276" w:lineRule="auto"/>
              <w:ind w:left="342"/>
              <w:jc w:val="center"/>
              <w:rPr>
                <w:rFonts w:ascii="Times New Roman" w:eastAsia="Calibri" w:hAnsi="Times New Roman" w:cs="Times New Roman"/>
                <w:b/>
                <w:bCs/>
                <w:sz w:val="20"/>
                <w:szCs w:val="20"/>
              </w:rPr>
            </w:pPr>
            <w:r w:rsidRPr="0063257D">
              <w:rPr>
                <w:rFonts w:ascii="Times New Roman" w:eastAsia="Times New Roman" w:hAnsi="Times New Roman" w:cs="Times New Roman"/>
                <w:b/>
                <w:bCs/>
                <w:sz w:val="20"/>
                <w:szCs w:val="20"/>
                <w:lang w:eastAsia="lt-LT"/>
              </w:rPr>
              <w:t>4</w:t>
            </w:r>
          </w:p>
        </w:tc>
      </w:tr>
      <w:tr w:rsidR="00C41F9C" w:rsidRPr="0063257D" w14:paraId="7FC5637A" w14:textId="77777777" w:rsidTr="00A74C25">
        <w:trPr>
          <w:trHeight w:val="64"/>
        </w:trPr>
        <w:tc>
          <w:tcPr>
            <w:tcW w:w="910" w:type="dxa"/>
            <w:tcBorders>
              <w:top w:val="single" w:sz="4" w:space="0" w:color="000000"/>
              <w:left w:val="single" w:sz="4" w:space="0" w:color="000000"/>
              <w:bottom w:val="single" w:sz="4" w:space="0" w:color="000000"/>
              <w:right w:val="single" w:sz="4" w:space="0" w:color="000000"/>
            </w:tcBorders>
            <w:vAlign w:val="center"/>
          </w:tcPr>
          <w:p w14:paraId="12B95E49" w14:textId="71C9881E" w:rsidR="00C41F9C" w:rsidRPr="0063257D" w:rsidRDefault="00BF444E" w:rsidP="0049086C">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lang w:eastAsia="lt-LT"/>
              </w:rPr>
              <w:t>1.1.</w:t>
            </w:r>
          </w:p>
        </w:tc>
        <w:tc>
          <w:tcPr>
            <w:tcW w:w="2635" w:type="dxa"/>
            <w:tcBorders>
              <w:top w:val="single" w:sz="4" w:space="0" w:color="000000"/>
              <w:left w:val="single" w:sz="4" w:space="0" w:color="000000"/>
              <w:bottom w:val="single" w:sz="4" w:space="0" w:color="000000"/>
              <w:right w:val="single" w:sz="4" w:space="0" w:color="000000"/>
            </w:tcBorders>
          </w:tcPr>
          <w:p w14:paraId="6C62DB00" w14:textId="11B57183" w:rsidR="00C41F9C" w:rsidRPr="0063257D" w:rsidRDefault="00C41F9C" w:rsidP="0049086C">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Centrifugos tipas</w:t>
            </w:r>
          </w:p>
        </w:tc>
        <w:tc>
          <w:tcPr>
            <w:tcW w:w="3685" w:type="dxa"/>
            <w:tcBorders>
              <w:top w:val="single" w:sz="4" w:space="0" w:color="000000"/>
              <w:left w:val="single" w:sz="4" w:space="0" w:color="000000"/>
              <w:bottom w:val="single" w:sz="4" w:space="0" w:color="000000"/>
              <w:right w:val="single" w:sz="4" w:space="0" w:color="000000"/>
            </w:tcBorders>
          </w:tcPr>
          <w:p w14:paraId="27788FF4" w14:textId="78D060DD" w:rsidR="00C41F9C" w:rsidRPr="0063257D" w:rsidRDefault="00C41F9C" w:rsidP="0049086C">
            <w:pPr>
              <w:spacing w:line="276" w:lineRule="auto"/>
              <w:rPr>
                <w:rFonts w:ascii="Times New Roman" w:eastAsia="Times New Roman" w:hAnsi="Times New Roman" w:cs="Times New Roman"/>
                <w:bCs/>
                <w:sz w:val="24"/>
                <w:szCs w:val="24"/>
                <w:lang w:eastAsia="lt-LT"/>
              </w:rPr>
            </w:pPr>
            <w:r w:rsidRPr="0063257D">
              <w:rPr>
                <w:rFonts w:ascii="Times New Roman" w:eastAsia="Times New Roman" w:hAnsi="Times New Roman" w:cs="Times New Roman"/>
                <w:sz w:val="24"/>
                <w:szCs w:val="24"/>
              </w:rPr>
              <w:t>Stalinė</w:t>
            </w:r>
          </w:p>
        </w:tc>
        <w:tc>
          <w:tcPr>
            <w:tcW w:w="3260" w:type="dxa"/>
            <w:tcBorders>
              <w:top w:val="single" w:sz="4" w:space="0" w:color="000000"/>
              <w:left w:val="single" w:sz="4" w:space="0" w:color="000000"/>
              <w:bottom w:val="single" w:sz="4" w:space="0" w:color="000000"/>
              <w:right w:val="single" w:sz="4" w:space="0" w:color="000000"/>
            </w:tcBorders>
            <w:vAlign w:val="center"/>
          </w:tcPr>
          <w:p w14:paraId="57374E58" w14:textId="77777777" w:rsidR="00C41F9C" w:rsidRPr="0063257D" w:rsidRDefault="00C41F9C" w:rsidP="0049086C">
            <w:pPr>
              <w:spacing w:line="276" w:lineRule="auto"/>
              <w:ind w:left="342"/>
              <w:jc w:val="center"/>
              <w:rPr>
                <w:rFonts w:ascii="Times New Roman" w:eastAsia="Times New Roman" w:hAnsi="Times New Roman" w:cs="Times New Roman"/>
                <w:b/>
                <w:bCs/>
                <w:sz w:val="24"/>
                <w:szCs w:val="24"/>
                <w:lang w:eastAsia="lt-LT"/>
              </w:rPr>
            </w:pPr>
          </w:p>
        </w:tc>
      </w:tr>
      <w:tr w:rsidR="00C41F9C" w:rsidRPr="0063257D" w14:paraId="64E51210" w14:textId="77777777" w:rsidTr="00A74C25">
        <w:tc>
          <w:tcPr>
            <w:tcW w:w="910" w:type="dxa"/>
            <w:tcBorders>
              <w:top w:val="single" w:sz="4" w:space="0" w:color="000000"/>
              <w:left w:val="single" w:sz="4" w:space="0" w:color="000000"/>
              <w:bottom w:val="single" w:sz="4" w:space="0" w:color="000000"/>
              <w:right w:val="single" w:sz="4" w:space="0" w:color="000000"/>
            </w:tcBorders>
            <w:vAlign w:val="center"/>
          </w:tcPr>
          <w:p w14:paraId="40F71CA6" w14:textId="151EC1FA" w:rsidR="00C41F9C" w:rsidRPr="0063257D" w:rsidRDefault="00BF444E" w:rsidP="0049086C">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lang w:eastAsia="lt-LT"/>
              </w:rPr>
              <w:t>1.</w:t>
            </w:r>
            <w:r w:rsidR="003C75E7" w:rsidRPr="0063257D">
              <w:rPr>
                <w:rFonts w:ascii="Times New Roman" w:eastAsia="Times New Roman" w:hAnsi="Times New Roman" w:cs="Times New Roman"/>
                <w:sz w:val="24"/>
                <w:szCs w:val="24"/>
                <w:lang w:eastAsia="lt-LT"/>
              </w:rPr>
              <w:t>2</w:t>
            </w:r>
            <w:r w:rsidRPr="0063257D">
              <w:rPr>
                <w:rFonts w:ascii="Times New Roman" w:eastAsia="Times New Roman" w:hAnsi="Times New Roman" w:cs="Times New Roman"/>
                <w:sz w:val="24"/>
                <w:szCs w:val="24"/>
                <w:lang w:eastAsia="lt-LT"/>
              </w:rPr>
              <w:t>.</w:t>
            </w:r>
          </w:p>
        </w:tc>
        <w:tc>
          <w:tcPr>
            <w:tcW w:w="2635" w:type="dxa"/>
            <w:tcBorders>
              <w:top w:val="single" w:sz="4" w:space="0" w:color="000000"/>
              <w:left w:val="single" w:sz="4" w:space="0" w:color="000000"/>
              <w:bottom w:val="single" w:sz="4" w:space="0" w:color="000000"/>
              <w:right w:val="single" w:sz="4" w:space="0" w:color="000000"/>
            </w:tcBorders>
          </w:tcPr>
          <w:p w14:paraId="6312D44F" w14:textId="6A202A80" w:rsidR="00C41F9C" w:rsidRPr="0063257D" w:rsidRDefault="00C41F9C" w:rsidP="0049086C">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Didžiausia talpa</w:t>
            </w:r>
          </w:p>
        </w:tc>
        <w:tc>
          <w:tcPr>
            <w:tcW w:w="3685" w:type="dxa"/>
            <w:tcBorders>
              <w:top w:val="single" w:sz="4" w:space="0" w:color="000000"/>
              <w:left w:val="single" w:sz="4" w:space="0" w:color="000000"/>
              <w:bottom w:val="single" w:sz="4" w:space="0" w:color="000000"/>
              <w:right w:val="single" w:sz="4" w:space="0" w:color="000000"/>
            </w:tcBorders>
          </w:tcPr>
          <w:p w14:paraId="6467C9E4" w14:textId="481E7844" w:rsidR="00C41F9C" w:rsidRPr="0063257D" w:rsidRDefault="00C41F9C" w:rsidP="0049086C">
            <w:pPr>
              <w:spacing w:line="276" w:lineRule="auto"/>
              <w:rPr>
                <w:rFonts w:ascii="Times New Roman" w:eastAsia="Times New Roman" w:hAnsi="Times New Roman" w:cs="Times New Roman"/>
                <w:bCs/>
                <w:sz w:val="24"/>
                <w:szCs w:val="24"/>
                <w:lang w:eastAsia="lt-LT"/>
              </w:rPr>
            </w:pPr>
            <w:r w:rsidRPr="0063257D">
              <w:rPr>
                <w:rFonts w:ascii="Times New Roman" w:eastAsia="Times New Roman" w:hAnsi="Times New Roman" w:cs="Times New Roman"/>
                <w:sz w:val="24"/>
                <w:szCs w:val="24"/>
              </w:rPr>
              <w:t>Ne mažiau kaip 120 ml</w:t>
            </w:r>
          </w:p>
        </w:tc>
        <w:tc>
          <w:tcPr>
            <w:tcW w:w="3260" w:type="dxa"/>
            <w:tcBorders>
              <w:top w:val="single" w:sz="4" w:space="0" w:color="000000"/>
              <w:left w:val="single" w:sz="4" w:space="0" w:color="000000"/>
              <w:bottom w:val="single" w:sz="4" w:space="0" w:color="000000"/>
              <w:right w:val="single" w:sz="4" w:space="0" w:color="000000"/>
            </w:tcBorders>
            <w:vAlign w:val="center"/>
          </w:tcPr>
          <w:p w14:paraId="7CB91EF2" w14:textId="77777777" w:rsidR="00C41F9C" w:rsidRPr="0063257D" w:rsidRDefault="00C41F9C" w:rsidP="0049086C">
            <w:pPr>
              <w:spacing w:line="276" w:lineRule="auto"/>
              <w:ind w:left="342"/>
              <w:jc w:val="center"/>
              <w:rPr>
                <w:rFonts w:ascii="Times New Roman" w:eastAsia="Times New Roman" w:hAnsi="Times New Roman" w:cs="Times New Roman"/>
                <w:b/>
                <w:bCs/>
                <w:sz w:val="24"/>
                <w:szCs w:val="24"/>
                <w:lang w:eastAsia="lt-LT"/>
              </w:rPr>
            </w:pPr>
          </w:p>
        </w:tc>
      </w:tr>
      <w:tr w:rsidR="00C41F9C" w:rsidRPr="0063257D" w14:paraId="48F0BF62" w14:textId="77777777" w:rsidTr="00A74C25">
        <w:tc>
          <w:tcPr>
            <w:tcW w:w="910" w:type="dxa"/>
            <w:tcBorders>
              <w:top w:val="single" w:sz="4" w:space="0" w:color="000000"/>
              <w:left w:val="single" w:sz="2" w:space="0" w:color="000000"/>
              <w:bottom w:val="single" w:sz="4" w:space="0" w:color="000000"/>
              <w:right w:val="single" w:sz="4" w:space="0" w:color="000000"/>
            </w:tcBorders>
          </w:tcPr>
          <w:p w14:paraId="7A44905B" w14:textId="393B28BF" w:rsidR="00C41F9C" w:rsidRPr="0063257D" w:rsidRDefault="00BF444E" w:rsidP="0049086C">
            <w:pPr>
              <w:spacing w:line="276" w:lineRule="auto"/>
              <w:rPr>
                <w:rFonts w:ascii="Times New Roman" w:hAnsi="Times New Roman" w:cs="Times New Roman"/>
                <w:sz w:val="24"/>
                <w:szCs w:val="24"/>
              </w:rPr>
            </w:pPr>
            <w:r w:rsidRPr="0063257D">
              <w:rPr>
                <w:rFonts w:ascii="Times New Roman" w:hAnsi="Times New Roman" w:cs="Times New Roman"/>
                <w:sz w:val="24"/>
                <w:szCs w:val="24"/>
              </w:rPr>
              <w:lastRenderedPageBreak/>
              <w:t>1.</w:t>
            </w:r>
            <w:r w:rsidR="003C75E7" w:rsidRPr="0063257D">
              <w:rPr>
                <w:rFonts w:ascii="Times New Roman" w:hAnsi="Times New Roman" w:cs="Times New Roman"/>
                <w:sz w:val="24"/>
                <w:szCs w:val="24"/>
              </w:rPr>
              <w:t>3</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3362E806" w14:textId="3732DF63"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eastAsia="Times New Roman" w:hAnsi="Times New Roman" w:cs="Times New Roman"/>
                <w:sz w:val="24"/>
                <w:szCs w:val="24"/>
              </w:rPr>
              <w:t>Vidinė kamera</w:t>
            </w:r>
          </w:p>
        </w:tc>
        <w:tc>
          <w:tcPr>
            <w:tcW w:w="3685" w:type="dxa"/>
            <w:tcBorders>
              <w:top w:val="single" w:sz="4" w:space="0" w:color="000000"/>
              <w:left w:val="single" w:sz="4" w:space="0" w:color="000000"/>
              <w:bottom w:val="single" w:sz="4" w:space="0" w:color="000000"/>
              <w:right w:val="single" w:sz="4" w:space="0" w:color="000000"/>
            </w:tcBorders>
          </w:tcPr>
          <w:p w14:paraId="746BF67C" w14:textId="03B2B10D"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hAnsi="Times New Roman" w:cs="Times New Roman"/>
                <w:sz w:val="24"/>
                <w:szCs w:val="24"/>
              </w:rPr>
              <w:t>Iš nerūdijančio plieno arba lygiavertės medžiagos</w:t>
            </w:r>
          </w:p>
        </w:tc>
        <w:tc>
          <w:tcPr>
            <w:tcW w:w="3260" w:type="dxa"/>
          </w:tcPr>
          <w:p w14:paraId="6CDBD7C0" w14:textId="77777777" w:rsidR="00C41F9C" w:rsidRPr="0063257D" w:rsidRDefault="00C41F9C" w:rsidP="0049086C">
            <w:pPr>
              <w:spacing w:line="276" w:lineRule="auto"/>
              <w:ind w:left="342"/>
              <w:jc w:val="center"/>
              <w:rPr>
                <w:rFonts w:ascii="Times New Roman" w:eastAsia="Calibri" w:hAnsi="Times New Roman" w:cs="Times New Roman"/>
                <w:b/>
                <w:bCs/>
                <w:sz w:val="24"/>
                <w:szCs w:val="24"/>
              </w:rPr>
            </w:pPr>
          </w:p>
        </w:tc>
      </w:tr>
      <w:tr w:rsidR="00C41F9C" w:rsidRPr="0063257D" w14:paraId="2DBD3435" w14:textId="77777777" w:rsidTr="00A74C25">
        <w:tc>
          <w:tcPr>
            <w:tcW w:w="910" w:type="dxa"/>
            <w:tcBorders>
              <w:top w:val="single" w:sz="4" w:space="0" w:color="000000"/>
              <w:left w:val="single" w:sz="4" w:space="0" w:color="000000"/>
              <w:bottom w:val="single" w:sz="4" w:space="0" w:color="000000"/>
              <w:right w:val="single" w:sz="4" w:space="0" w:color="000000"/>
            </w:tcBorders>
          </w:tcPr>
          <w:p w14:paraId="136FC654" w14:textId="11DB04FE" w:rsidR="00C41F9C" w:rsidRPr="0063257D" w:rsidRDefault="00BF444E" w:rsidP="0049086C">
            <w:pPr>
              <w:spacing w:line="276" w:lineRule="auto"/>
              <w:rPr>
                <w:rFonts w:ascii="Times New Roman" w:hAnsi="Times New Roman" w:cs="Times New Roman"/>
                <w:sz w:val="24"/>
                <w:szCs w:val="24"/>
              </w:rPr>
            </w:pPr>
            <w:r w:rsidRPr="0063257D">
              <w:rPr>
                <w:rFonts w:ascii="Times New Roman" w:hAnsi="Times New Roman" w:cs="Times New Roman"/>
                <w:sz w:val="24"/>
                <w:szCs w:val="24"/>
              </w:rPr>
              <w:t>1.</w:t>
            </w:r>
            <w:r w:rsidR="003C75E7" w:rsidRPr="0063257D">
              <w:rPr>
                <w:rFonts w:ascii="Times New Roman" w:hAnsi="Times New Roman" w:cs="Times New Roman"/>
                <w:sz w:val="24"/>
                <w:szCs w:val="24"/>
              </w:rPr>
              <w:t>4</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4218440E" w14:textId="5677DE21"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eastAsia="Times New Roman" w:hAnsi="Times New Roman" w:cs="Times New Roman"/>
                <w:sz w:val="24"/>
                <w:szCs w:val="24"/>
              </w:rPr>
              <w:t>Variklis</w:t>
            </w:r>
          </w:p>
        </w:tc>
        <w:tc>
          <w:tcPr>
            <w:tcW w:w="3685" w:type="dxa"/>
            <w:tcBorders>
              <w:top w:val="single" w:sz="4" w:space="0" w:color="000000"/>
              <w:left w:val="single" w:sz="4" w:space="0" w:color="000000"/>
              <w:bottom w:val="single" w:sz="4" w:space="0" w:color="000000"/>
              <w:right w:val="single" w:sz="4" w:space="0" w:color="000000"/>
            </w:tcBorders>
          </w:tcPr>
          <w:p w14:paraId="37F7A820" w14:textId="52B22BBF" w:rsidR="00C41F9C" w:rsidRPr="0063257D" w:rsidRDefault="00C41F9C" w:rsidP="0049086C">
            <w:pPr>
              <w:spacing w:line="276" w:lineRule="auto"/>
              <w:rPr>
                <w:rFonts w:ascii="Times New Roman" w:eastAsia="Calibri" w:hAnsi="Times New Roman" w:cs="Times New Roman"/>
                <w:sz w:val="24"/>
                <w:szCs w:val="24"/>
                <w:lang w:eastAsia="lt-LT"/>
              </w:rPr>
            </w:pPr>
            <w:proofErr w:type="spellStart"/>
            <w:r w:rsidRPr="0063257D">
              <w:rPr>
                <w:rFonts w:ascii="Times New Roman" w:eastAsia="Times New Roman" w:hAnsi="Times New Roman" w:cs="Times New Roman"/>
                <w:sz w:val="24"/>
                <w:szCs w:val="24"/>
              </w:rPr>
              <w:t>Bešepetėlinis</w:t>
            </w:r>
            <w:proofErr w:type="spellEnd"/>
            <w:r w:rsidRPr="0063257D">
              <w:rPr>
                <w:rFonts w:ascii="Times New Roman" w:eastAsia="Times New Roman" w:hAnsi="Times New Roman" w:cs="Times New Roman"/>
                <w:sz w:val="24"/>
                <w:szCs w:val="24"/>
              </w:rPr>
              <w:t xml:space="preserve"> </w:t>
            </w:r>
          </w:p>
        </w:tc>
        <w:tc>
          <w:tcPr>
            <w:tcW w:w="3260" w:type="dxa"/>
          </w:tcPr>
          <w:p w14:paraId="32F9A1B4" w14:textId="77777777" w:rsidR="00C41F9C" w:rsidRPr="0063257D" w:rsidRDefault="00C41F9C" w:rsidP="0049086C">
            <w:pPr>
              <w:spacing w:line="276" w:lineRule="auto"/>
              <w:ind w:left="342"/>
              <w:jc w:val="center"/>
              <w:rPr>
                <w:rFonts w:ascii="Times New Roman" w:eastAsia="Calibri" w:hAnsi="Times New Roman" w:cs="Times New Roman"/>
                <w:b/>
                <w:bCs/>
                <w:sz w:val="24"/>
                <w:szCs w:val="24"/>
              </w:rPr>
            </w:pPr>
          </w:p>
        </w:tc>
      </w:tr>
      <w:tr w:rsidR="00C41F9C" w:rsidRPr="0063257D" w14:paraId="1AF8F1B4" w14:textId="77777777" w:rsidTr="00A74C25">
        <w:tc>
          <w:tcPr>
            <w:tcW w:w="910" w:type="dxa"/>
            <w:tcBorders>
              <w:top w:val="single" w:sz="4" w:space="0" w:color="000000"/>
              <w:left w:val="single" w:sz="4" w:space="0" w:color="000000"/>
              <w:bottom w:val="single" w:sz="4" w:space="0" w:color="000000"/>
              <w:right w:val="single" w:sz="4" w:space="0" w:color="000000"/>
            </w:tcBorders>
          </w:tcPr>
          <w:p w14:paraId="67185D40" w14:textId="38095756" w:rsidR="00C41F9C" w:rsidRPr="0063257D" w:rsidRDefault="00BF444E" w:rsidP="0049086C">
            <w:pPr>
              <w:spacing w:line="276" w:lineRule="auto"/>
              <w:rPr>
                <w:rFonts w:ascii="Times New Roman" w:hAnsi="Times New Roman" w:cs="Times New Roman"/>
                <w:sz w:val="24"/>
                <w:szCs w:val="24"/>
              </w:rPr>
            </w:pPr>
            <w:r w:rsidRPr="0063257D">
              <w:rPr>
                <w:rFonts w:ascii="Times New Roman" w:hAnsi="Times New Roman" w:cs="Times New Roman"/>
                <w:sz w:val="24"/>
                <w:szCs w:val="24"/>
              </w:rPr>
              <w:t>1.</w:t>
            </w:r>
            <w:r w:rsidR="003C75E7" w:rsidRPr="0063257D">
              <w:rPr>
                <w:rFonts w:ascii="Times New Roman" w:hAnsi="Times New Roman" w:cs="Times New Roman"/>
                <w:sz w:val="24"/>
                <w:szCs w:val="24"/>
              </w:rPr>
              <w:t>5</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2CBE5BF5" w14:textId="19C2E3F3"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eastAsia="Times New Roman" w:hAnsi="Times New Roman" w:cs="Times New Roman"/>
                <w:sz w:val="24"/>
                <w:szCs w:val="24"/>
              </w:rPr>
              <w:t>Centrifugavimo programų atmintis</w:t>
            </w:r>
          </w:p>
        </w:tc>
        <w:tc>
          <w:tcPr>
            <w:tcW w:w="3685" w:type="dxa"/>
            <w:tcBorders>
              <w:top w:val="single" w:sz="4" w:space="0" w:color="000000"/>
              <w:left w:val="single" w:sz="4" w:space="0" w:color="000000"/>
              <w:bottom w:val="single" w:sz="4" w:space="0" w:color="000000"/>
              <w:right w:val="single" w:sz="4" w:space="0" w:color="000000"/>
            </w:tcBorders>
          </w:tcPr>
          <w:p w14:paraId="1DDA9B93" w14:textId="64AF9C8B"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eastAsia="Times New Roman" w:hAnsi="Times New Roman" w:cs="Times New Roman"/>
                <w:sz w:val="24"/>
                <w:szCs w:val="24"/>
              </w:rPr>
              <w:t>Ne mažiau kaip 15 nustatomų programų.</w:t>
            </w:r>
          </w:p>
        </w:tc>
        <w:tc>
          <w:tcPr>
            <w:tcW w:w="3260" w:type="dxa"/>
          </w:tcPr>
          <w:p w14:paraId="668F1A83" w14:textId="77777777" w:rsidR="00C41F9C" w:rsidRPr="0063257D" w:rsidRDefault="00C41F9C" w:rsidP="0049086C">
            <w:pPr>
              <w:spacing w:line="276" w:lineRule="auto"/>
              <w:ind w:left="342"/>
              <w:jc w:val="center"/>
              <w:rPr>
                <w:rFonts w:ascii="Times New Roman" w:eastAsia="Calibri" w:hAnsi="Times New Roman" w:cs="Times New Roman"/>
                <w:b/>
                <w:bCs/>
                <w:sz w:val="24"/>
                <w:szCs w:val="24"/>
              </w:rPr>
            </w:pPr>
          </w:p>
        </w:tc>
      </w:tr>
      <w:tr w:rsidR="00C41F9C" w:rsidRPr="0063257D" w14:paraId="280BCFA5" w14:textId="77777777" w:rsidTr="00A74C25">
        <w:tc>
          <w:tcPr>
            <w:tcW w:w="910" w:type="dxa"/>
            <w:tcBorders>
              <w:top w:val="single" w:sz="4" w:space="0" w:color="000000"/>
              <w:left w:val="single" w:sz="4" w:space="0" w:color="000000"/>
              <w:bottom w:val="single" w:sz="4" w:space="0" w:color="000000"/>
              <w:right w:val="single" w:sz="4" w:space="0" w:color="000000"/>
            </w:tcBorders>
          </w:tcPr>
          <w:p w14:paraId="78FE9E6A" w14:textId="136F6AA6" w:rsidR="00C41F9C" w:rsidRPr="0063257D" w:rsidRDefault="00BF444E" w:rsidP="0049086C">
            <w:pPr>
              <w:spacing w:line="276" w:lineRule="auto"/>
              <w:rPr>
                <w:rFonts w:ascii="Times New Roman" w:hAnsi="Times New Roman" w:cs="Times New Roman"/>
                <w:sz w:val="24"/>
                <w:szCs w:val="24"/>
              </w:rPr>
            </w:pPr>
            <w:r w:rsidRPr="0063257D">
              <w:rPr>
                <w:rFonts w:ascii="Times New Roman" w:hAnsi="Times New Roman" w:cs="Times New Roman"/>
                <w:sz w:val="24"/>
                <w:szCs w:val="24"/>
              </w:rPr>
              <w:t>1.</w:t>
            </w:r>
            <w:r w:rsidR="003C75E7" w:rsidRPr="0063257D">
              <w:rPr>
                <w:rFonts w:ascii="Times New Roman" w:hAnsi="Times New Roman" w:cs="Times New Roman"/>
                <w:sz w:val="24"/>
                <w:szCs w:val="24"/>
              </w:rPr>
              <w:t>6</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5B104E1B" w14:textId="40157456"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eastAsia="Times New Roman" w:hAnsi="Times New Roman" w:cs="Times New Roman"/>
                <w:sz w:val="24"/>
                <w:szCs w:val="24"/>
              </w:rPr>
              <w:t xml:space="preserve">Automatinė disbalanso kontrolė </w:t>
            </w:r>
          </w:p>
        </w:tc>
        <w:tc>
          <w:tcPr>
            <w:tcW w:w="3685" w:type="dxa"/>
            <w:tcBorders>
              <w:top w:val="single" w:sz="4" w:space="0" w:color="000000"/>
              <w:left w:val="single" w:sz="4" w:space="0" w:color="000000"/>
              <w:bottom w:val="single" w:sz="4" w:space="0" w:color="000000"/>
              <w:right w:val="single" w:sz="4" w:space="0" w:color="000000"/>
            </w:tcBorders>
          </w:tcPr>
          <w:p w14:paraId="1B91368E" w14:textId="121CDA0B"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hAnsi="Times New Roman" w:cs="Times New Roman"/>
                <w:sz w:val="24"/>
                <w:szCs w:val="24"/>
              </w:rPr>
              <w:t>Būtina (esant rotoriaus disbalansui, automatiškai įjungiamas stabdymas).</w:t>
            </w:r>
          </w:p>
        </w:tc>
        <w:tc>
          <w:tcPr>
            <w:tcW w:w="3260" w:type="dxa"/>
          </w:tcPr>
          <w:p w14:paraId="2CE6A9C6" w14:textId="77777777" w:rsidR="00C41F9C" w:rsidRPr="0063257D" w:rsidRDefault="00C41F9C" w:rsidP="0049086C">
            <w:pPr>
              <w:spacing w:line="276" w:lineRule="auto"/>
              <w:ind w:left="342"/>
              <w:jc w:val="center"/>
              <w:rPr>
                <w:rFonts w:ascii="Times New Roman" w:eastAsia="Calibri" w:hAnsi="Times New Roman" w:cs="Times New Roman"/>
                <w:b/>
                <w:bCs/>
                <w:sz w:val="24"/>
                <w:szCs w:val="24"/>
              </w:rPr>
            </w:pPr>
          </w:p>
        </w:tc>
      </w:tr>
      <w:tr w:rsidR="00C41F9C" w:rsidRPr="0063257D" w14:paraId="024C6982" w14:textId="77777777" w:rsidTr="00A74C25">
        <w:tc>
          <w:tcPr>
            <w:tcW w:w="910" w:type="dxa"/>
            <w:tcBorders>
              <w:top w:val="single" w:sz="4" w:space="0" w:color="000000"/>
              <w:left w:val="single" w:sz="4" w:space="0" w:color="000000"/>
              <w:bottom w:val="single" w:sz="4" w:space="0" w:color="000000"/>
              <w:right w:val="single" w:sz="4" w:space="0" w:color="000000"/>
            </w:tcBorders>
          </w:tcPr>
          <w:p w14:paraId="2E1576F2" w14:textId="2611A350" w:rsidR="00C41F9C" w:rsidRPr="0063257D" w:rsidRDefault="00BF444E" w:rsidP="0049086C">
            <w:pPr>
              <w:spacing w:line="276" w:lineRule="auto"/>
              <w:rPr>
                <w:rFonts w:ascii="Times New Roman" w:hAnsi="Times New Roman" w:cs="Times New Roman"/>
                <w:sz w:val="24"/>
                <w:szCs w:val="24"/>
              </w:rPr>
            </w:pPr>
            <w:r w:rsidRPr="0063257D">
              <w:rPr>
                <w:rFonts w:ascii="Times New Roman" w:hAnsi="Times New Roman" w:cs="Times New Roman"/>
                <w:sz w:val="24"/>
                <w:szCs w:val="24"/>
              </w:rPr>
              <w:t>1.</w:t>
            </w:r>
            <w:r w:rsidR="003C75E7" w:rsidRPr="0063257D">
              <w:rPr>
                <w:rFonts w:ascii="Times New Roman" w:hAnsi="Times New Roman" w:cs="Times New Roman"/>
                <w:sz w:val="24"/>
                <w:szCs w:val="24"/>
              </w:rPr>
              <w:t>7</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0880F9F5" w14:textId="77E58074"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eastAsia="Times New Roman" w:hAnsi="Times New Roman" w:cs="Times New Roman"/>
                <w:sz w:val="24"/>
                <w:szCs w:val="24"/>
              </w:rPr>
              <w:t>Centrifugos dangtis</w:t>
            </w:r>
          </w:p>
        </w:tc>
        <w:tc>
          <w:tcPr>
            <w:tcW w:w="3685" w:type="dxa"/>
            <w:tcBorders>
              <w:top w:val="single" w:sz="4" w:space="0" w:color="000000"/>
              <w:left w:val="single" w:sz="4" w:space="0" w:color="000000"/>
              <w:bottom w:val="single" w:sz="4" w:space="0" w:color="000000"/>
              <w:right w:val="single" w:sz="4" w:space="0" w:color="000000"/>
            </w:tcBorders>
          </w:tcPr>
          <w:p w14:paraId="5701EFE3" w14:textId="210216B7"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hAnsi="Times New Roman" w:cs="Times New Roman"/>
                <w:sz w:val="24"/>
                <w:szCs w:val="24"/>
              </w:rPr>
              <w:t>Su užraktu</w:t>
            </w:r>
          </w:p>
        </w:tc>
        <w:tc>
          <w:tcPr>
            <w:tcW w:w="3260" w:type="dxa"/>
          </w:tcPr>
          <w:p w14:paraId="005CC70A" w14:textId="77777777" w:rsidR="00C41F9C" w:rsidRPr="0063257D" w:rsidRDefault="00C41F9C" w:rsidP="0049086C">
            <w:pPr>
              <w:spacing w:line="276" w:lineRule="auto"/>
              <w:ind w:left="342"/>
              <w:jc w:val="center"/>
              <w:rPr>
                <w:rFonts w:ascii="Times New Roman" w:eastAsia="Calibri" w:hAnsi="Times New Roman" w:cs="Times New Roman"/>
                <w:b/>
                <w:bCs/>
                <w:sz w:val="24"/>
                <w:szCs w:val="24"/>
              </w:rPr>
            </w:pPr>
          </w:p>
        </w:tc>
      </w:tr>
      <w:tr w:rsidR="00C41F9C" w:rsidRPr="0063257D" w14:paraId="6158847D" w14:textId="77777777" w:rsidTr="00A74C25">
        <w:tc>
          <w:tcPr>
            <w:tcW w:w="910" w:type="dxa"/>
            <w:tcBorders>
              <w:top w:val="single" w:sz="4" w:space="0" w:color="000000"/>
              <w:left w:val="single" w:sz="4" w:space="0" w:color="000000"/>
              <w:bottom w:val="single" w:sz="4" w:space="0" w:color="000000"/>
              <w:right w:val="single" w:sz="4" w:space="0" w:color="000000"/>
            </w:tcBorders>
          </w:tcPr>
          <w:p w14:paraId="3F496084" w14:textId="254C5514" w:rsidR="00C41F9C" w:rsidRPr="0063257D" w:rsidRDefault="00BF444E" w:rsidP="0049086C">
            <w:pPr>
              <w:spacing w:line="276" w:lineRule="auto"/>
              <w:rPr>
                <w:rFonts w:ascii="Times New Roman" w:hAnsi="Times New Roman" w:cs="Times New Roman"/>
                <w:sz w:val="24"/>
                <w:szCs w:val="24"/>
              </w:rPr>
            </w:pPr>
            <w:r w:rsidRPr="0063257D">
              <w:rPr>
                <w:rFonts w:ascii="Times New Roman" w:hAnsi="Times New Roman" w:cs="Times New Roman"/>
                <w:sz w:val="24"/>
                <w:szCs w:val="24"/>
              </w:rPr>
              <w:t>1.</w:t>
            </w:r>
            <w:r w:rsidR="003C75E7" w:rsidRPr="0063257D">
              <w:rPr>
                <w:rFonts w:ascii="Times New Roman" w:hAnsi="Times New Roman" w:cs="Times New Roman"/>
                <w:sz w:val="24"/>
                <w:szCs w:val="24"/>
              </w:rPr>
              <w:t>8</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7D087307" w14:textId="0ADF9607"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eastAsia="Times New Roman" w:hAnsi="Times New Roman" w:cs="Times New Roman"/>
                <w:sz w:val="24"/>
                <w:szCs w:val="24"/>
              </w:rPr>
              <w:t>Ekranas</w:t>
            </w:r>
          </w:p>
        </w:tc>
        <w:tc>
          <w:tcPr>
            <w:tcW w:w="3685" w:type="dxa"/>
            <w:tcBorders>
              <w:top w:val="single" w:sz="4" w:space="0" w:color="000000"/>
              <w:left w:val="single" w:sz="4" w:space="0" w:color="000000"/>
              <w:bottom w:val="single" w:sz="4" w:space="0" w:color="000000"/>
              <w:right w:val="single" w:sz="4" w:space="0" w:color="000000"/>
            </w:tcBorders>
          </w:tcPr>
          <w:p w14:paraId="3E8B4F07" w14:textId="4CBBAC1D" w:rsidR="00C41F9C" w:rsidRPr="0063257D" w:rsidRDefault="00C41F9C" w:rsidP="0049086C">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L</w:t>
            </w:r>
            <w:r w:rsidRPr="0063257D">
              <w:rPr>
                <w:rFonts w:ascii="Times New Roman" w:hAnsi="Times New Roman" w:cs="Times New Roman"/>
                <w:sz w:val="24"/>
                <w:szCs w:val="24"/>
              </w:rPr>
              <w:t>CD</w:t>
            </w:r>
            <w:r w:rsidRPr="0063257D">
              <w:rPr>
                <w:rFonts w:ascii="Times New Roman" w:eastAsia="Times New Roman" w:hAnsi="Times New Roman" w:cs="Times New Roman"/>
                <w:sz w:val="24"/>
                <w:szCs w:val="24"/>
              </w:rPr>
              <w:t xml:space="preserve"> arba lygiavertis;</w:t>
            </w:r>
          </w:p>
          <w:p w14:paraId="01639A23" w14:textId="77777777" w:rsidR="00C41F9C" w:rsidRPr="0063257D" w:rsidRDefault="00C41F9C" w:rsidP="0049086C">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Ekrane vienu metu rodomi parametrai:</w:t>
            </w:r>
          </w:p>
          <w:p w14:paraId="651CD4FA" w14:textId="77777777" w:rsidR="00C41F9C" w:rsidRPr="0063257D" w:rsidRDefault="00C41F9C" w:rsidP="0049086C">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laikmatis;</w:t>
            </w:r>
          </w:p>
          <w:p w14:paraId="4831D3E5" w14:textId="0C8FFFD1" w:rsidR="00C41F9C" w:rsidRPr="0063257D" w:rsidRDefault="00C41F9C" w:rsidP="0049086C">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 xml:space="preserve">centrifugavimo (išcentrinė) jėga </w:t>
            </w:r>
            <w:r w:rsidRPr="0063257D">
              <w:rPr>
                <w:rFonts w:ascii="Times New Roman" w:hAnsi="Times New Roman" w:cs="Times New Roman"/>
                <w:sz w:val="24"/>
                <w:szCs w:val="24"/>
              </w:rPr>
              <w:t>(</w:t>
            </w:r>
            <w:r w:rsidRPr="0063257D">
              <w:rPr>
                <w:rFonts w:ascii="Times New Roman" w:hAnsi="Times New Roman" w:cs="Times New Roman"/>
                <w:i/>
                <w:sz w:val="24"/>
                <w:szCs w:val="24"/>
              </w:rPr>
              <w:t>×g</w:t>
            </w:r>
            <w:r w:rsidRPr="0063257D">
              <w:rPr>
                <w:rFonts w:ascii="Times New Roman" w:hAnsi="Times New Roman" w:cs="Times New Roman"/>
                <w:sz w:val="24"/>
                <w:szCs w:val="24"/>
              </w:rPr>
              <w:t xml:space="preserve">) </w:t>
            </w:r>
            <w:r w:rsidRPr="0063257D">
              <w:rPr>
                <w:rFonts w:ascii="Times New Roman" w:eastAsia="Times New Roman" w:hAnsi="Times New Roman" w:cs="Times New Roman"/>
                <w:sz w:val="24"/>
                <w:szCs w:val="24"/>
              </w:rPr>
              <w:t xml:space="preserve">arba greitis </w:t>
            </w:r>
            <w:r w:rsidRPr="0063257D">
              <w:rPr>
                <w:rFonts w:ascii="Times New Roman" w:hAnsi="Times New Roman" w:cs="Times New Roman"/>
                <w:sz w:val="24"/>
                <w:szCs w:val="24"/>
              </w:rPr>
              <w:t>(aps./min)</w:t>
            </w:r>
            <w:r w:rsidR="00391162" w:rsidRPr="0063257D">
              <w:rPr>
                <w:rFonts w:ascii="Times New Roman" w:hAnsi="Times New Roman" w:cs="Times New Roman"/>
                <w:sz w:val="24"/>
                <w:szCs w:val="24"/>
              </w:rPr>
              <w:t>.</w:t>
            </w:r>
          </w:p>
        </w:tc>
        <w:tc>
          <w:tcPr>
            <w:tcW w:w="3260" w:type="dxa"/>
          </w:tcPr>
          <w:p w14:paraId="3A9AD7E0" w14:textId="77777777" w:rsidR="00C41F9C" w:rsidRPr="0063257D" w:rsidRDefault="00C41F9C" w:rsidP="0049086C">
            <w:pPr>
              <w:spacing w:line="276" w:lineRule="auto"/>
              <w:ind w:left="342"/>
              <w:jc w:val="center"/>
              <w:rPr>
                <w:rFonts w:ascii="Times New Roman" w:eastAsia="Calibri" w:hAnsi="Times New Roman" w:cs="Times New Roman"/>
                <w:b/>
                <w:bCs/>
                <w:sz w:val="24"/>
                <w:szCs w:val="24"/>
              </w:rPr>
            </w:pPr>
          </w:p>
        </w:tc>
      </w:tr>
      <w:tr w:rsidR="00C41F9C" w:rsidRPr="0063257D" w14:paraId="22D1DC2D" w14:textId="77777777" w:rsidTr="00A74C25">
        <w:tc>
          <w:tcPr>
            <w:tcW w:w="910" w:type="dxa"/>
            <w:tcBorders>
              <w:top w:val="single" w:sz="4" w:space="0" w:color="000000"/>
              <w:left w:val="single" w:sz="4" w:space="0" w:color="000000"/>
              <w:bottom w:val="single" w:sz="4" w:space="0" w:color="000000"/>
              <w:right w:val="single" w:sz="4" w:space="0" w:color="000000"/>
            </w:tcBorders>
          </w:tcPr>
          <w:p w14:paraId="2437A7B8" w14:textId="5862335C" w:rsidR="00C41F9C" w:rsidRPr="0063257D" w:rsidRDefault="00BF444E" w:rsidP="0049086C">
            <w:pPr>
              <w:spacing w:line="276" w:lineRule="auto"/>
              <w:rPr>
                <w:rFonts w:ascii="Times New Roman" w:hAnsi="Times New Roman" w:cs="Times New Roman"/>
                <w:sz w:val="24"/>
                <w:szCs w:val="24"/>
              </w:rPr>
            </w:pPr>
            <w:r w:rsidRPr="0063257D">
              <w:rPr>
                <w:rFonts w:ascii="Times New Roman" w:hAnsi="Times New Roman" w:cs="Times New Roman"/>
                <w:sz w:val="24"/>
                <w:szCs w:val="24"/>
              </w:rPr>
              <w:t>1.</w:t>
            </w:r>
            <w:r w:rsidR="003C75E7" w:rsidRPr="0063257D">
              <w:rPr>
                <w:rFonts w:ascii="Times New Roman" w:hAnsi="Times New Roman" w:cs="Times New Roman"/>
                <w:sz w:val="24"/>
                <w:szCs w:val="24"/>
              </w:rPr>
              <w:t>9</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062A00D5" w14:textId="56C6BC89"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eastAsia="Times New Roman" w:hAnsi="Times New Roman" w:cs="Times New Roman"/>
                <w:sz w:val="24"/>
                <w:szCs w:val="24"/>
              </w:rPr>
              <w:t xml:space="preserve">Veikimo laiko nustatymo ribos </w:t>
            </w:r>
          </w:p>
        </w:tc>
        <w:tc>
          <w:tcPr>
            <w:tcW w:w="3685" w:type="dxa"/>
            <w:tcBorders>
              <w:top w:val="single" w:sz="4" w:space="0" w:color="000000"/>
              <w:left w:val="single" w:sz="4" w:space="0" w:color="000000"/>
              <w:bottom w:val="single" w:sz="4" w:space="0" w:color="000000"/>
              <w:right w:val="single" w:sz="4" w:space="0" w:color="000000"/>
            </w:tcBorders>
          </w:tcPr>
          <w:p w14:paraId="146EADB2" w14:textId="148BEA9C"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eastAsia="Times New Roman" w:hAnsi="Times New Roman" w:cs="Times New Roman"/>
                <w:sz w:val="24"/>
                <w:szCs w:val="24"/>
              </w:rPr>
              <w:t>Ne siauresnėse ribose kaip nuo 10 s iki 90 min;</w:t>
            </w:r>
          </w:p>
        </w:tc>
        <w:tc>
          <w:tcPr>
            <w:tcW w:w="3260" w:type="dxa"/>
          </w:tcPr>
          <w:p w14:paraId="750A2F9F" w14:textId="77777777" w:rsidR="00C41F9C" w:rsidRPr="0063257D" w:rsidRDefault="00C41F9C" w:rsidP="0049086C">
            <w:pPr>
              <w:spacing w:line="276" w:lineRule="auto"/>
              <w:ind w:left="342"/>
              <w:jc w:val="center"/>
              <w:rPr>
                <w:rFonts w:ascii="Times New Roman" w:eastAsia="Calibri" w:hAnsi="Times New Roman" w:cs="Times New Roman"/>
                <w:b/>
                <w:bCs/>
                <w:sz w:val="24"/>
                <w:szCs w:val="24"/>
              </w:rPr>
            </w:pPr>
          </w:p>
        </w:tc>
      </w:tr>
      <w:tr w:rsidR="00C41F9C" w:rsidRPr="0063257D" w14:paraId="45F19F80" w14:textId="77777777" w:rsidTr="00A74C25">
        <w:tc>
          <w:tcPr>
            <w:tcW w:w="910" w:type="dxa"/>
            <w:tcBorders>
              <w:top w:val="single" w:sz="4" w:space="0" w:color="000000"/>
              <w:left w:val="single" w:sz="4" w:space="0" w:color="000000"/>
              <w:bottom w:val="single" w:sz="4" w:space="0" w:color="000000"/>
              <w:right w:val="single" w:sz="4" w:space="0" w:color="000000"/>
            </w:tcBorders>
          </w:tcPr>
          <w:p w14:paraId="6DEA5A49" w14:textId="5AED900B" w:rsidR="00C41F9C" w:rsidRPr="0063257D" w:rsidRDefault="00BF444E" w:rsidP="0049086C">
            <w:pPr>
              <w:spacing w:line="276" w:lineRule="auto"/>
              <w:rPr>
                <w:rFonts w:ascii="Times New Roman" w:hAnsi="Times New Roman" w:cs="Times New Roman"/>
                <w:sz w:val="24"/>
                <w:szCs w:val="24"/>
              </w:rPr>
            </w:pPr>
            <w:r w:rsidRPr="0063257D">
              <w:rPr>
                <w:rFonts w:ascii="Times New Roman" w:hAnsi="Times New Roman" w:cs="Times New Roman"/>
                <w:sz w:val="24"/>
                <w:szCs w:val="24"/>
              </w:rPr>
              <w:t>1.1</w:t>
            </w:r>
            <w:r w:rsidR="003C75E7" w:rsidRPr="0063257D">
              <w:rPr>
                <w:rFonts w:ascii="Times New Roman" w:hAnsi="Times New Roman" w:cs="Times New Roman"/>
                <w:sz w:val="24"/>
                <w:szCs w:val="24"/>
              </w:rPr>
              <w:t>0</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52969635" w14:textId="29E4D312"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eastAsia="Times New Roman" w:hAnsi="Times New Roman" w:cs="Times New Roman"/>
                <w:sz w:val="24"/>
                <w:szCs w:val="24"/>
              </w:rPr>
              <w:t>Greičio ir įsibėgėjimo – lėtėjimo reguliavimas</w:t>
            </w:r>
          </w:p>
        </w:tc>
        <w:tc>
          <w:tcPr>
            <w:tcW w:w="3685" w:type="dxa"/>
            <w:tcBorders>
              <w:top w:val="single" w:sz="4" w:space="0" w:color="000000"/>
              <w:left w:val="single" w:sz="4" w:space="0" w:color="000000"/>
              <w:bottom w:val="single" w:sz="4" w:space="0" w:color="000000"/>
              <w:right w:val="single" w:sz="4" w:space="0" w:color="000000"/>
            </w:tcBorders>
          </w:tcPr>
          <w:p w14:paraId="4A821362" w14:textId="1250E7BF" w:rsidR="00C41F9C" w:rsidRPr="0063257D" w:rsidRDefault="00C41F9C" w:rsidP="0049086C">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Ne mažiau kaip 9 įsibėgėjimo lygiai;</w:t>
            </w:r>
          </w:p>
          <w:p w14:paraId="760D5A79" w14:textId="4216BA66"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eastAsia="Times New Roman" w:hAnsi="Times New Roman" w:cs="Times New Roman"/>
                <w:sz w:val="24"/>
                <w:szCs w:val="24"/>
              </w:rPr>
              <w:t>Ne mažiau kaip 9 lėtėjimo lygiai.</w:t>
            </w:r>
          </w:p>
        </w:tc>
        <w:tc>
          <w:tcPr>
            <w:tcW w:w="3260" w:type="dxa"/>
          </w:tcPr>
          <w:p w14:paraId="7954D162" w14:textId="77777777" w:rsidR="00C41F9C" w:rsidRPr="0063257D" w:rsidRDefault="00C41F9C" w:rsidP="0049086C">
            <w:pPr>
              <w:spacing w:line="276" w:lineRule="auto"/>
              <w:ind w:left="342"/>
              <w:jc w:val="center"/>
              <w:rPr>
                <w:rFonts w:ascii="Times New Roman" w:eastAsia="Calibri" w:hAnsi="Times New Roman" w:cs="Times New Roman"/>
                <w:b/>
                <w:bCs/>
                <w:sz w:val="24"/>
                <w:szCs w:val="24"/>
              </w:rPr>
            </w:pPr>
          </w:p>
        </w:tc>
      </w:tr>
      <w:tr w:rsidR="00C41F9C" w:rsidRPr="0063257D" w14:paraId="79C42467" w14:textId="77777777" w:rsidTr="00A74C25">
        <w:tc>
          <w:tcPr>
            <w:tcW w:w="910" w:type="dxa"/>
            <w:tcBorders>
              <w:top w:val="single" w:sz="4" w:space="0" w:color="000000"/>
              <w:left w:val="single" w:sz="4" w:space="0" w:color="000000"/>
              <w:bottom w:val="single" w:sz="4" w:space="0" w:color="000000"/>
              <w:right w:val="single" w:sz="4" w:space="0" w:color="000000"/>
            </w:tcBorders>
          </w:tcPr>
          <w:p w14:paraId="7258D5D1" w14:textId="505A3CCF" w:rsidR="00C41F9C" w:rsidRPr="0063257D" w:rsidRDefault="00BF444E" w:rsidP="0049086C">
            <w:pPr>
              <w:spacing w:line="276" w:lineRule="auto"/>
              <w:rPr>
                <w:rFonts w:ascii="Times New Roman" w:hAnsi="Times New Roman" w:cs="Times New Roman"/>
                <w:sz w:val="24"/>
                <w:szCs w:val="24"/>
              </w:rPr>
            </w:pPr>
            <w:r w:rsidRPr="0063257D">
              <w:rPr>
                <w:rFonts w:ascii="Times New Roman" w:hAnsi="Times New Roman" w:cs="Times New Roman"/>
                <w:sz w:val="24"/>
                <w:szCs w:val="24"/>
              </w:rPr>
              <w:t>1.1</w:t>
            </w:r>
            <w:r w:rsidR="003C75E7" w:rsidRPr="0063257D">
              <w:rPr>
                <w:rFonts w:ascii="Times New Roman" w:hAnsi="Times New Roman" w:cs="Times New Roman"/>
                <w:sz w:val="24"/>
                <w:szCs w:val="24"/>
              </w:rPr>
              <w:t>1</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550FA1D2" w14:textId="40E9E1B9"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eastAsia="Times New Roman" w:hAnsi="Times New Roman" w:cs="Times New Roman"/>
                <w:sz w:val="24"/>
                <w:szCs w:val="24"/>
              </w:rPr>
              <w:t>Centrifugos sūkių keitimo žingsnis</w:t>
            </w:r>
          </w:p>
        </w:tc>
        <w:tc>
          <w:tcPr>
            <w:tcW w:w="3685" w:type="dxa"/>
            <w:tcBorders>
              <w:top w:val="single" w:sz="4" w:space="0" w:color="000000"/>
              <w:left w:val="single" w:sz="4" w:space="0" w:color="000000"/>
              <w:bottom w:val="single" w:sz="4" w:space="0" w:color="000000"/>
              <w:right w:val="single" w:sz="4" w:space="0" w:color="000000"/>
            </w:tcBorders>
          </w:tcPr>
          <w:p w14:paraId="53BFC889" w14:textId="6E2FD4A8"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eastAsia="Times New Roman" w:hAnsi="Times New Roman" w:cs="Times New Roman"/>
                <w:sz w:val="24"/>
                <w:szCs w:val="24"/>
              </w:rPr>
              <w:t>Ne daugiau kaip 10 aps./min</w:t>
            </w:r>
          </w:p>
        </w:tc>
        <w:tc>
          <w:tcPr>
            <w:tcW w:w="3260" w:type="dxa"/>
          </w:tcPr>
          <w:p w14:paraId="7F7D020A" w14:textId="77777777" w:rsidR="00C41F9C" w:rsidRPr="0063257D" w:rsidRDefault="00C41F9C" w:rsidP="0049086C">
            <w:pPr>
              <w:spacing w:line="276" w:lineRule="auto"/>
              <w:ind w:left="342"/>
              <w:jc w:val="center"/>
              <w:rPr>
                <w:rFonts w:ascii="Times New Roman" w:eastAsia="Calibri" w:hAnsi="Times New Roman" w:cs="Times New Roman"/>
                <w:b/>
                <w:bCs/>
                <w:sz w:val="24"/>
                <w:szCs w:val="24"/>
              </w:rPr>
            </w:pPr>
          </w:p>
        </w:tc>
      </w:tr>
      <w:tr w:rsidR="00C41F9C" w:rsidRPr="0063257D" w14:paraId="183225E4" w14:textId="77777777" w:rsidTr="00A74C25">
        <w:tc>
          <w:tcPr>
            <w:tcW w:w="910" w:type="dxa"/>
            <w:tcBorders>
              <w:top w:val="single" w:sz="4" w:space="0" w:color="000000"/>
              <w:left w:val="single" w:sz="4" w:space="0" w:color="000000"/>
              <w:bottom w:val="single" w:sz="4" w:space="0" w:color="000000"/>
              <w:right w:val="single" w:sz="4" w:space="0" w:color="000000"/>
            </w:tcBorders>
          </w:tcPr>
          <w:p w14:paraId="26687C98" w14:textId="749F82ED" w:rsidR="00C41F9C" w:rsidRPr="0063257D" w:rsidRDefault="00BF444E" w:rsidP="0049086C">
            <w:pPr>
              <w:spacing w:line="276" w:lineRule="auto"/>
              <w:rPr>
                <w:rFonts w:ascii="Times New Roman" w:hAnsi="Times New Roman" w:cs="Times New Roman"/>
                <w:sz w:val="24"/>
                <w:szCs w:val="24"/>
              </w:rPr>
            </w:pPr>
            <w:r w:rsidRPr="0063257D">
              <w:rPr>
                <w:rFonts w:ascii="Times New Roman" w:hAnsi="Times New Roman" w:cs="Times New Roman"/>
                <w:sz w:val="24"/>
                <w:szCs w:val="24"/>
              </w:rPr>
              <w:t>1.1</w:t>
            </w:r>
            <w:r w:rsidR="003C75E7" w:rsidRPr="0063257D">
              <w:rPr>
                <w:rFonts w:ascii="Times New Roman" w:hAnsi="Times New Roman" w:cs="Times New Roman"/>
                <w:sz w:val="24"/>
                <w:szCs w:val="24"/>
              </w:rPr>
              <w:t>2</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1180A784" w14:textId="7DAACD11"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hAnsi="Times New Roman" w:cs="Times New Roman"/>
                <w:sz w:val="24"/>
                <w:szCs w:val="24"/>
              </w:rPr>
              <w:t xml:space="preserve">Rotorius </w:t>
            </w:r>
          </w:p>
        </w:tc>
        <w:tc>
          <w:tcPr>
            <w:tcW w:w="3685" w:type="dxa"/>
            <w:tcBorders>
              <w:top w:val="single" w:sz="4" w:space="0" w:color="000000"/>
              <w:left w:val="single" w:sz="4" w:space="0" w:color="000000"/>
              <w:bottom w:val="single" w:sz="4" w:space="0" w:color="000000"/>
              <w:right w:val="single" w:sz="4" w:space="0" w:color="000000"/>
            </w:tcBorders>
          </w:tcPr>
          <w:p w14:paraId="1C89FC8A" w14:textId="58C204A6" w:rsidR="00C41F9C" w:rsidRPr="0063257D" w:rsidRDefault="00C41F9C" w:rsidP="0049086C">
            <w:pPr>
              <w:spacing w:line="276" w:lineRule="auto"/>
              <w:rPr>
                <w:rFonts w:ascii="Times New Roman" w:eastAsia="Times New Roman" w:hAnsi="Times New Roman" w:cs="Times New Roman"/>
                <w:sz w:val="24"/>
                <w:szCs w:val="24"/>
              </w:rPr>
            </w:pPr>
            <w:r w:rsidRPr="0063257D">
              <w:rPr>
                <w:rFonts w:ascii="Times New Roman" w:hAnsi="Times New Roman" w:cs="Times New Roman"/>
                <w:sz w:val="24"/>
                <w:szCs w:val="24"/>
              </w:rPr>
              <w:t>Laisvo kampo rotorius</w:t>
            </w:r>
            <w:r w:rsidR="00BF444E" w:rsidRPr="0063257D">
              <w:rPr>
                <w:rFonts w:ascii="Times New Roman" w:hAnsi="Times New Roman" w:cs="Times New Roman"/>
                <w:sz w:val="24"/>
                <w:szCs w:val="24"/>
              </w:rPr>
              <w:t>.</w:t>
            </w:r>
          </w:p>
          <w:p w14:paraId="71B6F73D" w14:textId="77777777" w:rsidR="00391162" w:rsidRPr="0063257D" w:rsidRDefault="00C41F9C" w:rsidP="0049086C">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Pritaikytas</w:t>
            </w:r>
            <w:r w:rsidR="00BF444E" w:rsidRPr="0063257D">
              <w:rPr>
                <w:rFonts w:ascii="Times New Roman" w:eastAsia="Times New Roman" w:hAnsi="Times New Roman" w:cs="Times New Roman"/>
                <w:sz w:val="24"/>
                <w:szCs w:val="24"/>
              </w:rPr>
              <w:t xml:space="preserve"> ne mažiau kaip 3 rūšių mėgintuvėliams:</w:t>
            </w:r>
          </w:p>
          <w:p w14:paraId="55BCFB57" w14:textId="77777777" w:rsidR="00391162" w:rsidRPr="0063257D" w:rsidRDefault="00C41F9C" w:rsidP="0049086C">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 xml:space="preserve">15 ml </w:t>
            </w:r>
            <w:proofErr w:type="spellStart"/>
            <w:r w:rsidRPr="0063257D">
              <w:rPr>
                <w:rFonts w:ascii="Times New Roman" w:eastAsia="Times New Roman" w:hAnsi="Times New Roman" w:cs="Times New Roman"/>
                <w:sz w:val="24"/>
                <w:szCs w:val="24"/>
              </w:rPr>
              <w:t>apvaliadugniams</w:t>
            </w:r>
            <w:proofErr w:type="spellEnd"/>
            <w:r w:rsidRPr="0063257D">
              <w:rPr>
                <w:rFonts w:ascii="Times New Roman" w:eastAsia="Times New Roman" w:hAnsi="Times New Roman" w:cs="Times New Roman"/>
                <w:sz w:val="24"/>
                <w:szCs w:val="24"/>
              </w:rPr>
              <w:t>,</w:t>
            </w:r>
          </w:p>
          <w:p w14:paraId="471255D9" w14:textId="77777777" w:rsidR="00C449F0" w:rsidRPr="0063257D" w:rsidRDefault="00C41F9C" w:rsidP="0049086C">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 xml:space="preserve">10 ml </w:t>
            </w:r>
            <w:proofErr w:type="spellStart"/>
            <w:r w:rsidRPr="0063257D">
              <w:rPr>
                <w:rFonts w:ascii="Times New Roman" w:eastAsia="Times New Roman" w:hAnsi="Times New Roman" w:cs="Times New Roman"/>
                <w:sz w:val="24"/>
                <w:szCs w:val="24"/>
              </w:rPr>
              <w:t>konusiniams</w:t>
            </w:r>
            <w:proofErr w:type="spellEnd"/>
            <w:r w:rsidR="00C449F0" w:rsidRPr="0063257D">
              <w:rPr>
                <w:rFonts w:ascii="Times New Roman" w:eastAsia="Times New Roman" w:hAnsi="Times New Roman" w:cs="Times New Roman"/>
                <w:sz w:val="24"/>
                <w:szCs w:val="24"/>
              </w:rPr>
              <w:t>,</w:t>
            </w:r>
          </w:p>
          <w:p w14:paraId="74A9FB3E" w14:textId="19DC9AB8" w:rsidR="00C41F9C" w:rsidRPr="0063257D" w:rsidRDefault="00C41F9C" w:rsidP="0049086C">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10 ml kraujo</w:t>
            </w:r>
            <w:r w:rsidR="00C449F0" w:rsidRPr="0063257D">
              <w:rPr>
                <w:rFonts w:ascii="Times New Roman" w:eastAsia="Times New Roman" w:hAnsi="Times New Roman" w:cs="Times New Roman"/>
                <w:sz w:val="24"/>
                <w:szCs w:val="24"/>
              </w:rPr>
              <w:t xml:space="preserve"> </w:t>
            </w:r>
            <w:r w:rsidRPr="0063257D">
              <w:rPr>
                <w:rFonts w:ascii="Times New Roman" w:eastAsia="Times New Roman" w:hAnsi="Times New Roman" w:cs="Times New Roman"/>
                <w:sz w:val="24"/>
                <w:szCs w:val="24"/>
              </w:rPr>
              <w:t>mėgintuvėliams</w:t>
            </w:r>
            <w:r w:rsidR="00391162" w:rsidRPr="0063257D">
              <w:rPr>
                <w:rFonts w:ascii="Times New Roman" w:eastAsia="Times New Roman" w:hAnsi="Times New Roman" w:cs="Times New Roman"/>
                <w:sz w:val="24"/>
                <w:szCs w:val="24"/>
              </w:rPr>
              <w:t>.</w:t>
            </w:r>
          </w:p>
          <w:p w14:paraId="381873CF" w14:textId="16941390" w:rsidR="00C41F9C" w:rsidRPr="0063257D" w:rsidRDefault="00C41F9C" w:rsidP="0049086C">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Rotoriaus talpa – ne mažiau kaip 8 vietų</w:t>
            </w:r>
            <w:r w:rsidR="00D026DD" w:rsidRPr="0063257D">
              <w:rPr>
                <w:rFonts w:ascii="Times New Roman" w:eastAsia="Times New Roman" w:hAnsi="Times New Roman" w:cs="Times New Roman"/>
                <w:sz w:val="24"/>
                <w:szCs w:val="24"/>
              </w:rPr>
              <w:t>;</w:t>
            </w:r>
          </w:p>
          <w:p w14:paraId="0FA733B2" w14:textId="5A1944E3"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eastAsia="Times New Roman" w:hAnsi="Times New Roman" w:cs="Times New Roman"/>
                <w:sz w:val="24"/>
                <w:szCs w:val="24"/>
              </w:rPr>
              <w:t>Su automatine rotoriaus atpažinimo sistema.</w:t>
            </w:r>
          </w:p>
        </w:tc>
        <w:tc>
          <w:tcPr>
            <w:tcW w:w="3260" w:type="dxa"/>
          </w:tcPr>
          <w:p w14:paraId="1C76E4BF" w14:textId="77777777" w:rsidR="00C41F9C" w:rsidRPr="0063257D" w:rsidRDefault="00C41F9C" w:rsidP="0049086C">
            <w:pPr>
              <w:spacing w:line="276" w:lineRule="auto"/>
              <w:ind w:left="342"/>
              <w:jc w:val="center"/>
              <w:rPr>
                <w:rFonts w:ascii="Times New Roman" w:eastAsia="Calibri" w:hAnsi="Times New Roman" w:cs="Times New Roman"/>
                <w:b/>
                <w:bCs/>
                <w:sz w:val="24"/>
                <w:szCs w:val="24"/>
              </w:rPr>
            </w:pPr>
          </w:p>
        </w:tc>
      </w:tr>
      <w:tr w:rsidR="00C41F9C" w:rsidRPr="0063257D" w14:paraId="0EAC65C9" w14:textId="77777777" w:rsidTr="00A74C25">
        <w:tc>
          <w:tcPr>
            <w:tcW w:w="910" w:type="dxa"/>
            <w:tcBorders>
              <w:top w:val="single" w:sz="4" w:space="0" w:color="000000"/>
              <w:left w:val="single" w:sz="4" w:space="0" w:color="000000"/>
              <w:bottom w:val="single" w:sz="4" w:space="0" w:color="000000"/>
              <w:right w:val="single" w:sz="4" w:space="0" w:color="000000"/>
            </w:tcBorders>
          </w:tcPr>
          <w:p w14:paraId="6B64E3F3" w14:textId="7E6845AB" w:rsidR="00C41F9C" w:rsidRPr="0063257D" w:rsidRDefault="00BF444E" w:rsidP="0049086C">
            <w:pPr>
              <w:spacing w:line="276" w:lineRule="auto"/>
              <w:rPr>
                <w:rFonts w:ascii="Times New Roman" w:hAnsi="Times New Roman" w:cs="Times New Roman"/>
                <w:sz w:val="24"/>
                <w:szCs w:val="24"/>
              </w:rPr>
            </w:pPr>
            <w:r w:rsidRPr="0063257D">
              <w:rPr>
                <w:rFonts w:ascii="Times New Roman" w:hAnsi="Times New Roman" w:cs="Times New Roman"/>
                <w:sz w:val="24"/>
                <w:szCs w:val="24"/>
              </w:rPr>
              <w:t>1.1</w:t>
            </w:r>
            <w:r w:rsidR="003C75E7" w:rsidRPr="0063257D">
              <w:rPr>
                <w:rFonts w:ascii="Times New Roman" w:hAnsi="Times New Roman" w:cs="Times New Roman"/>
                <w:sz w:val="24"/>
                <w:szCs w:val="24"/>
              </w:rPr>
              <w:t>3</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1889CA1B" w14:textId="5EF5C48D"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eastAsia="Times New Roman" w:hAnsi="Times New Roman" w:cs="Times New Roman"/>
                <w:sz w:val="24"/>
                <w:szCs w:val="24"/>
              </w:rPr>
              <w:t>Didžiausia centrifugavimo jėga (RCF)</w:t>
            </w:r>
          </w:p>
        </w:tc>
        <w:tc>
          <w:tcPr>
            <w:tcW w:w="3685" w:type="dxa"/>
            <w:tcBorders>
              <w:top w:val="single" w:sz="4" w:space="0" w:color="000000"/>
              <w:left w:val="single" w:sz="4" w:space="0" w:color="000000"/>
              <w:bottom w:val="single" w:sz="4" w:space="0" w:color="000000"/>
              <w:right w:val="single" w:sz="4" w:space="0" w:color="000000"/>
            </w:tcBorders>
          </w:tcPr>
          <w:p w14:paraId="15822C38" w14:textId="1C089C30" w:rsidR="00C41F9C" w:rsidRPr="0063257D" w:rsidRDefault="00C41F9C" w:rsidP="0049086C">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Centrifugos: ne mažiau kaip 1300 ×g;</w:t>
            </w:r>
          </w:p>
          <w:p w14:paraId="791B25C7" w14:textId="511ED326"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eastAsia="Times New Roman" w:hAnsi="Times New Roman" w:cs="Times New Roman"/>
                <w:sz w:val="24"/>
                <w:szCs w:val="24"/>
              </w:rPr>
              <w:t>Rotoriaus: ne mažiau kaip 1300 ×g.</w:t>
            </w:r>
          </w:p>
        </w:tc>
        <w:tc>
          <w:tcPr>
            <w:tcW w:w="3260" w:type="dxa"/>
          </w:tcPr>
          <w:p w14:paraId="2185376F" w14:textId="77777777" w:rsidR="00C41F9C" w:rsidRPr="0063257D" w:rsidRDefault="00C41F9C" w:rsidP="0049086C">
            <w:pPr>
              <w:spacing w:line="276" w:lineRule="auto"/>
              <w:ind w:left="342"/>
              <w:jc w:val="center"/>
              <w:rPr>
                <w:rFonts w:ascii="Times New Roman" w:eastAsia="Calibri" w:hAnsi="Times New Roman" w:cs="Times New Roman"/>
                <w:b/>
                <w:bCs/>
                <w:sz w:val="24"/>
                <w:szCs w:val="24"/>
              </w:rPr>
            </w:pPr>
          </w:p>
        </w:tc>
      </w:tr>
      <w:tr w:rsidR="00C41F9C" w:rsidRPr="0063257D" w14:paraId="758D57A8" w14:textId="77777777" w:rsidTr="00A74C25">
        <w:tc>
          <w:tcPr>
            <w:tcW w:w="910" w:type="dxa"/>
            <w:tcBorders>
              <w:top w:val="single" w:sz="4" w:space="0" w:color="000000"/>
              <w:left w:val="single" w:sz="4" w:space="0" w:color="000000"/>
              <w:bottom w:val="single" w:sz="4" w:space="0" w:color="000000"/>
              <w:right w:val="single" w:sz="4" w:space="0" w:color="000000"/>
            </w:tcBorders>
          </w:tcPr>
          <w:p w14:paraId="24336771" w14:textId="69E16CA0" w:rsidR="00C41F9C" w:rsidRPr="0063257D" w:rsidRDefault="00BF444E" w:rsidP="0049086C">
            <w:pPr>
              <w:spacing w:line="276" w:lineRule="auto"/>
              <w:rPr>
                <w:rFonts w:ascii="Times New Roman" w:hAnsi="Times New Roman" w:cs="Times New Roman"/>
                <w:sz w:val="24"/>
                <w:szCs w:val="24"/>
              </w:rPr>
            </w:pPr>
            <w:r w:rsidRPr="0063257D">
              <w:rPr>
                <w:rFonts w:ascii="Times New Roman" w:hAnsi="Times New Roman" w:cs="Times New Roman"/>
                <w:sz w:val="24"/>
                <w:szCs w:val="24"/>
              </w:rPr>
              <w:t>1.1</w:t>
            </w:r>
            <w:r w:rsidR="003C75E7" w:rsidRPr="0063257D">
              <w:rPr>
                <w:rFonts w:ascii="Times New Roman" w:hAnsi="Times New Roman" w:cs="Times New Roman"/>
                <w:sz w:val="24"/>
                <w:szCs w:val="24"/>
              </w:rPr>
              <w:t>4</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64469897" w14:textId="77777777" w:rsidR="00C41F9C" w:rsidRPr="0063257D" w:rsidRDefault="00C41F9C" w:rsidP="0049086C">
            <w:pPr>
              <w:widowControl w:val="0"/>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Didžiausias pasiekiamas greitis</w:t>
            </w:r>
          </w:p>
          <w:p w14:paraId="63141398" w14:textId="77777777" w:rsidR="00C41F9C" w:rsidRPr="0063257D" w:rsidRDefault="00C41F9C" w:rsidP="0049086C">
            <w:pPr>
              <w:spacing w:line="276" w:lineRule="auto"/>
              <w:rPr>
                <w:rFonts w:ascii="Times New Roman" w:eastAsia="Calibri" w:hAnsi="Times New Roman" w:cs="Times New Roman"/>
                <w:sz w:val="24"/>
                <w:szCs w:val="24"/>
                <w:lang w:eastAsia="lt-LT"/>
              </w:rPr>
            </w:pPr>
          </w:p>
        </w:tc>
        <w:tc>
          <w:tcPr>
            <w:tcW w:w="3685" w:type="dxa"/>
            <w:tcBorders>
              <w:top w:val="single" w:sz="4" w:space="0" w:color="000000"/>
              <w:left w:val="single" w:sz="4" w:space="0" w:color="000000"/>
              <w:bottom w:val="single" w:sz="4" w:space="0" w:color="000000"/>
              <w:right w:val="single" w:sz="4" w:space="0" w:color="000000"/>
            </w:tcBorders>
          </w:tcPr>
          <w:p w14:paraId="0358BF36" w14:textId="2F5ED4F5" w:rsidR="00C41F9C" w:rsidRPr="0063257D" w:rsidRDefault="00C41F9C" w:rsidP="0049086C">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Centrifugos: ne mažiau kaip 3000 aps./min.</w:t>
            </w:r>
          </w:p>
          <w:p w14:paraId="14409B3E" w14:textId="6AA9B979"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eastAsia="Times New Roman" w:hAnsi="Times New Roman" w:cs="Times New Roman"/>
                <w:sz w:val="24"/>
                <w:szCs w:val="24"/>
              </w:rPr>
              <w:t>Rotoriaus: ne mažiau kaip 3000 aps./min.</w:t>
            </w:r>
          </w:p>
        </w:tc>
        <w:tc>
          <w:tcPr>
            <w:tcW w:w="3260" w:type="dxa"/>
          </w:tcPr>
          <w:p w14:paraId="0D905804" w14:textId="77777777" w:rsidR="00C41F9C" w:rsidRPr="0063257D" w:rsidRDefault="00C41F9C" w:rsidP="0049086C">
            <w:pPr>
              <w:spacing w:line="276" w:lineRule="auto"/>
              <w:ind w:left="342"/>
              <w:jc w:val="center"/>
              <w:rPr>
                <w:rFonts w:ascii="Times New Roman" w:eastAsia="Calibri" w:hAnsi="Times New Roman" w:cs="Times New Roman"/>
                <w:b/>
                <w:bCs/>
                <w:sz w:val="24"/>
                <w:szCs w:val="24"/>
              </w:rPr>
            </w:pPr>
          </w:p>
        </w:tc>
      </w:tr>
      <w:tr w:rsidR="00C41F9C" w:rsidRPr="0063257D" w14:paraId="05584EEA" w14:textId="77777777" w:rsidTr="00A74C25">
        <w:tc>
          <w:tcPr>
            <w:tcW w:w="910" w:type="dxa"/>
            <w:tcBorders>
              <w:top w:val="single" w:sz="4" w:space="0" w:color="000000"/>
              <w:left w:val="single" w:sz="4" w:space="0" w:color="000000"/>
              <w:bottom w:val="single" w:sz="4" w:space="0" w:color="000000"/>
              <w:right w:val="single" w:sz="4" w:space="0" w:color="000000"/>
            </w:tcBorders>
          </w:tcPr>
          <w:p w14:paraId="6F0FFF71" w14:textId="128CE923" w:rsidR="00C41F9C" w:rsidRPr="0063257D" w:rsidRDefault="00BF444E" w:rsidP="0049086C">
            <w:pPr>
              <w:spacing w:line="276" w:lineRule="auto"/>
              <w:rPr>
                <w:rFonts w:ascii="Times New Roman" w:hAnsi="Times New Roman" w:cs="Times New Roman"/>
                <w:sz w:val="24"/>
                <w:szCs w:val="24"/>
              </w:rPr>
            </w:pPr>
            <w:r w:rsidRPr="0063257D">
              <w:rPr>
                <w:rFonts w:ascii="Times New Roman" w:hAnsi="Times New Roman" w:cs="Times New Roman"/>
                <w:sz w:val="24"/>
                <w:szCs w:val="24"/>
              </w:rPr>
              <w:t>1.1</w:t>
            </w:r>
            <w:r w:rsidR="003C75E7" w:rsidRPr="0063257D">
              <w:rPr>
                <w:rFonts w:ascii="Times New Roman" w:hAnsi="Times New Roman" w:cs="Times New Roman"/>
                <w:sz w:val="24"/>
                <w:szCs w:val="24"/>
              </w:rPr>
              <w:t>5</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53C7734F" w14:textId="3DD04EA4"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eastAsia="Times New Roman" w:hAnsi="Times New Roman" w:cs="Times New Roman"/>
                <w:sz w:val="24"/>
                <w:szCs w:val="24"/>
              </w:rPr>
              <w:t>Maitinimas</w:t>
            </w:r>
          </w:p>
        </w:tc>
        <w:tc>
          <w:tcPr>
            <w:tcW w:w="3685" w:type="dxa"/>
            <w:tcBorders>
              <w:top w:val="single" w:sz="4" w:space="0" w:color="000000"/>
              <w:left w:val="single" w:sz="4" w:space="0" w:color="000000"/>
              <w:bottom w:val="single" w:sz="4" w:space="0" w:color="000000"/>
              <w:right w:val="single" w:sz="4" w:space="0" w:color="000000"/>
            </w:tcBorders>
          </w:tcPr>
          <w:p w14:paraId="259F6ED9" w14:textId="721CA6BA" w:rsidR="00C41F9C" w:rsidRPr="0063257D" w:rsidRDefault="004E030C" w:rsidP="0049086C">
            <w:pPr>
              <w:spacing w:line="276" w:lineRule="auto"/>
              <w:rPr>
                <w:rFonts w:ascii="Times New Roman" w:eastAsia="Calibri" w:hAnsi="Times New Roman" w:cs="Times New Roman"/>
                <w:sz w:val="24"/>
                <w:szCs w:val="24"/>
                <w:lang w:eastAsia="lt-LT"/>
              </w:rPr>
            </w:pPr>
            <w:r w:rsidRPr="0063257D">
              <w:rPr>
                <w:rFonts w:ascii="Times New Roman" w:eastAsia="Times New Roman" w:hAnsi="Times New Roman" w:cs="Times New Roman"/>
                <w:bCs/>
                <w:sz w:val="24"/>
                <w:szCs w:val="24"/>
              </w:rPr>
              <w:t>Atitinkantis Lietuvoje naudojamus elektros tinklo standartus</w:t>
            </w:r>
          </w:p>
        </w:tc>
        <w:tc>
          <w:tcPr>
            <w:tcW w:w="3260" w:type="dxa"/>
          </w:tcPr>
          <w:p w14:paraId="706C49CE" w14:textId="77777777" w:rsidR="00C41F9C" w:rsidRPr="0063257D" w:rsidRDefault="00C41F9C" w:rsidP="0049086C">
            <w:pPr>
              <w:spacing w:line="276" w:lineRule="auto"/>
              <w:ind w:left="342"/>
              <w:jc w:val="center"/>
              <w:rPr>
                <w:rFonts w:ascii="Times New Roman" w:eastAsia="Calibri" w:hAnsi="Times New Roman" w:cs="Times New Roman"/>
                <w:b/>
                <w:bCs/>
                <w:sz w:val="24"/>
                <w:szCs w:val="24"/>
              </w:rPr>
            </w:pPr>
          </w:p>
        </w:tc>
      </w:tr>
      <w:tr w:rsidR="00C41F9C" w:rsidRPr="0063257D" w14:paraId="07F02AB3" w14:textId="77777777" w:rsidTr="00A74C25">
        <w:tc>
          <w:tcPr>
            <w:tcW w:w="910" w:type="dxa"/>
            <w:tcBorders>
              <w:top w:val="single" w:sz="4" w:space="0" w:color="000000"/>
              <w:left w:val="single" w:sz="4" w:space="0" w:color="000000"/>
              <w:bottom w:val="single" w:sz="4" w:space="0" w:color="000000"/>
              <w:right w:val="single" w:sz="4" w:space="0" w:color="000000"/>
            </w:tcBorders>
          </w:tcPr>
          <w:p w14:paraId="3751918C" w14:textId="0963CD87" w:rsidR="00C41F9C" w:rsidRPr="0063257D" w:rsidRDefault="00BF444E" w:rsidP="0049086C">
            <w:pPr>
              <w:spacing w:line="276" w:lineRule="auto"/>
              <w:rPr>
                <w:rFonts w:ascii="Times New Roman" w:hAnsi="Times New Roman" w:cs="Times New Roman"/>
                <w:sz w:val="24"/>
                <w:szCs w:val="24"/>
              </w:rPr>
            </w:pPr>
            <w:r w:rsidRPr="0063257D">
              <w:rPr>
                <w:rFonts w:ascii="Times New Roman" w:hAnsi="Times New Roman" w:cs="Times New Roman"/>
                <w:sz w:val="24"/>
                <w:szCs w:val="24"/>
              </w:rPr>
              <w:t>1.1</w:t>
            </w:r>
            <w:r w:rsidR="003C75E7" w:rsidRPr="0063257D">
              <w:rPr>
                <w:rFonts w:ascii="Times New Roman" w:hAnsi="Times New Roman" w:cs="Times New Roman"/>
                <w:sz w:val="24"/>
                <w:szCs w:val="24"/>
              </w:rPr>
              <w:t>6</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4F498718" w14:textId="09B6352B" w:rsidR="00C41F9C" w:rsidRPr="0063257D" w:rsidRDefault="00C41F9C" w:rsidP="0049086C">
            <w:pPr>
              <w:spacing w:line="276" w:lineRule="auto"/>
              <w:rPr>
                <w:rFonts w:ascii="Times New Roman" w:eastAsia="Calibri" w:hAnsi="Times New Roman" w:cs="Times New Roman"/>
                <w:sz w:val="24"/>
                <w:szCs w:val="24"/>
                <w:lang w:eastAsia="lt-LT"/>
              </w:rPr>
            </w:pPr>
            <w:r w:rsidRPr="0063257D">
              <w:rPr>
                <w:rFonts w:ascii="Times New Roman" w:eastAsia="Times New Roman" w:hAnsi="Times New Roman" w:cs="Times New Roman"/>
                <w:sz w:val="24"/>
                <w:szCs w:val="24"/>
              </w:rPr>
              <w:t xml:space="preserve">Garantinis terminas </w:t>
            </w:r>
          </w:p>
        </w:tc>
        <w:tc>
          <w:tcPr>
            <w:tcW w:w="3685" w:type="dxa"/>
            <w:tcBorders>
              <w:top w:val="single" w:sz="4" w:space="0" w:color="000000"/>
              <w:left w:val="single" w:sz="4" w:space="0" w:color="000000"/>
              <w:bottom w:val="single" w:sz="4" w:space="0" w:color="000000"/>
              <w:right w:val="single" w:sz="4" w:space="0" w:color="000000"/>
            </w:tcBorders>
          </w:tcPr>
          <w:p w14:paraId="52D07863" w14:textId="5404FAE5" w:rsidR="00C41F9C" w:rsidRPr="0063257D" w:rsidRDefault="00BF444E" w:rsidP="0049086C">
            <w:pPr>
              <w:spacing w:line="276" w:lineRule="auto"/>
              <w:rPr>
                <w:rFonts w:ascii="Times New Roman" w:eastAsia="Calibri" w:hAnsi="Times New Roman" w:cs="Times New Roman"/>
                <w:sz w:val="24"/>
                <w:szCs w:val="24"/>
                <w:lang w:eastAsia="lt-LT"/>
              </w:rPr>
            </w:pPr>
            <w:r w:rsidRPr="0063257D">
              <w:rPr>
                <w:rFonts w:ascii="Times New Roman" w:eastAsia="Times New Roman" w:hAnsi="Times New Roman" w:cs="Times New Roman"/>
                <w:sz w:val="24"/>
                <w:szCs w:val="24"/>
              </w:rPr>
              <w:t>Ne mažiau kaip</w:t>
            </w:r>
            <w:r w:rsidR="00C41F9C" w:rsidRPr="0063257D">
              <w:rPr>
                <w:rFonts w:ascii="Times New Roman" w:eastAsia="Times New Roman" w:hAnsi="Times New Roman" w:cs="Times New Roman"/>
                <w:sz w:val="24"/>
                <w:szCs w:val="24"/>
              </w:rPr>
              <w:t xml:space="preserve"> </w:t>
            </w:r>
            <w:r w:rsidR="004E030C" w:rsidRPr="0063257D">
              <w:rPr>
                <w:rFonts w:ascii="Times New Roman" w:eastAsia="Times New Roman" w:hAnsi="Times New Roman" w:cs="Times New Roman"/>
                <w:sz w:val="24"/>
                <w:szCs w:val="24"/>
              </w:rPr>
              <w:t>36</w:t>
            </w:r>
            <w:r w:rsidR="00C41F9C" w:rsidRPr="0063257D">
              <w:rPr>
                <w:rFonts w:ascii="Times New Roman" w:eastAsia="Times New Roman" w:hAnsi="Times New Roman" w:cs="Times New Roman"/>
                <w:sz w:val="24"/>
                <w:szCs w:val="24"/>
              </w:rPr>
              <w:t xml:space="preserve"> mėnesi</w:t>
            </w:r>
            <w:r w:rsidRPr="0063257D">
              <w:rPr>
                <w:rFonts w:ascii="Times New Roman" w:eastAsia="Times New Roman" w:hAnsi="Times New Roman" w:cs="Times New Roman"/>
                <w:sz w:val="24"/>
                <w:szCs w:val="24"/>
              </w:rPr>
              <w:t>ai</w:t>
            </w:r>
          </w:p>
        </w:tc>
        <w:tc>
          <w:tcPr>
            <w:tcW w:w="3260" w:type="dxa"/>
          </w:tcPr>
          <w:p w14:paraId="22A7518C" w14:textId="77777777" w:rsidR="00C41F9C" w:rsidRPr="0063257D" w:rsidRDefault="00C41F9C" w:rsidP="0049086C">
            <w:pPr>
              <w:spacing w:line="276" w:lineRule="auto"/>
              <w:ind w:left="342"/>
              <w:jc w:val="center"/>
              <w:rPr>
                <w:rFonts w:ascii="Times New Roman" w:eastAsia="Calibri" w:hAnsi="Times New Roman" w:cs="Times New Roman"/>
                <w:b/>
                <w:bCs/>
                <w:sz w:val="24"/>
                <w:szCs w:val="24"/>
              </w:rPr>
            </w:pPr>
          </w:p>
        </w:tc>
      </w:tr>
    </w:tbl>
    <w:p w14:paraId="621A4C7D" w14:textId="77777777" w:rsidR="006D29C2" w:rsidRPr="0063257D" w:rsidRDefault="006D29C2" w:rsidP="006D29C2">
      <w:pPr>
        <w:spacing w:line="240" w:lineRule="auto"/>
        <w:jc w:val="both"/>
        <w:rPr>
          <w:rFonts w:ascii="Times New Roman" w:hAnsi="Times New Roman" w:cs="Times New Roman"/>
          <w:i/>
          <w:iCs/>
          <w:sz w:val="20"/>
          <w:szCs w:val="20"/>
        </w:rPr>
      </w:pPr>
      <w:r w:rsidRPr="0063257D">
        <w:rPr>
          <w:rFonts w:ascii="Times New Roman" w:hAnsi="Times New Roman" w:cs="Times New Roman"/>
          <w:b/>
          <w:bCs/>
          <w:i/>
          <w:iCs/>
          <w:sz w:val="20"/>
          <w:szCs w:val="20"/>
        </w:rPr>
        <w:t>Pastaba</w:t>
      </w:r>
      <w:r w:rsidRPr="0063257D">
        <w:rPr>
          <w:rFonts w:ascii="Times New Roman" w:hAnsi="Times New Roman" w:cs="Times New Roman"/>
          <w:i/>
          <w:iCs/>
          <w:sz w:val="20"/>
          <w:szCs w:val="20"/>
        </w:rPr>
        <w:t xml:space="preserve">: 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w:t>
      </w:r>
      <w:r w:rsidRPr="0063257D">
        <w:rPr>
          <w:rFonts w:ascii="Times New Roman" w:hAnsi="Times New Roman" w:cs="Times New Roman"/>
          <w:i/>
          <w:iCs/>
          <w:sz w:val="20"/>
          <w:szCs w:val="20"/>
        </w:rPr>
        <w:lastRenderedPageBreak/>
        <w:t>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63257D">
        <w:rPr>
          <w:rFonts w:ascii="Times New Roman" w:hAnsi="Times New Roman" w:cs="Times New Roman"/>
          <w:sz w:val="20"/>
          <w:szCs w:val="20"/>
        </w:rPr>
        <w:t xml:space="preserve"> </w:t>
      </w:r>
      <w:r w:rsidRPr="0063257D">
        <w:rPr>
          <w:rFonts w:ascii="Times New Roman" w:hAnsi="Times New Roman" w:cs="Times New Roman"/>
          <w:i/>
          <w:iCs/>
          <w:sz w:val="20"/>
          <w:szCs w:val="20"/>
        </w:rPr>
        <w:t>2 proc.</w:t>
      </w:r>
    </w:p>
    <w:p w14:paraId="3070CCCC" w14:textId="1348E56E" w:rsidR="006133FE" w:rsidRPr="0063257D" w:rsidRDefault="006133FE" w:rsidP="006133FE">
      <w:pPr>
        <w:spacing w:after="0" w:line="240" w:lineRule="auto"/>
        <w:ind w:left="360"/>
        <w:rPr>
          <w:rFonts w:ascii="Times New Roman" w:hAnsi="Times New Roman"/>
          <w:b/>
          <w:bCs/>
          <w:color w:val="000000"/>
          <w:shd w:val="clear" w:color="auto" w:fill="FFFFFF"/>
        </w:rPr>
      </w:pPr>
      <w:r w:rsidRPr="0063257D">
        <w:rPr>
          <w:rFonts w:ascii="Times New Roman" w:hAnsi="Times New Roman"/>
          <w:b/>
          <w:bCs/>
          <w:color w:val="000000"/>
          <w:u w:val="single"/>
          <w:shd w:val="clear" w:color="auto" w:fill="FFFFFF"/>
        </w:rPr>
        <w:t xml:space="preserve"> Kita informacija:</w:t>
      </w:r>
    </w:p>
    <w:p w14:paraId="726D6E3F" w14:textId="77777777" w:rsidR="006133FE" w:rsidRPr="0063257D" w:rsidRDefault="006133FE" w:rsidP="006133FE">
      <w:pPr>
        <w:jc w:val="both"/>
        <w:rPr>
          <w:rFonts w:ascii="Times New Roman" w:hAnsi="Times New Roman"/>
          <w:color w:val="000000"/>
          <w:shd w:val="clear" w:color="auto" w:fill="FFFFFF"/>
        </w:rPr>
      </w:pPr>
      <w:r w:rsidRPr="0063257D">
        <w:rPr>
          <w:rFonts w:ascii="Times New Roman" w:hAnsi="Times New Roman"/>
          <w:color w:val="000000"/>
          <w:shd w:val="clear" w:color="auto" w:fill="FFFFFF"/>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ir/arba 2011 m. birželio 8 d. Europos Parlamento ir Tarybos direktyvą 2011/65/ES dėl tam tikrų pavojingų medžiagų naudojimo elektros ir elektroninėje įrangoje apribojimo. </w:t>
      </w:r>
      <w:r w:rsidRPr="0063257D">
        <w:rPr>
          <w:rFonts w:ascii="Times New Roman" w:hAnsi="Times New Roman"/>
          <w:b/>
          <w:bCs/>
          <w:color w:val="000000"/>
          <w:shd w:val="clear" w:color="auto" w:fill="FFFFFF"/>
        </w:rPr>
        <w:t>Pirkėjas šio reikalavimo atitiktį vertins prekių pristatymo metu.</w:t>
      </w:r>
    </w:p>
    <w:p w14:paraId="6B2B534E" w14:textId="77777777" w:rsidR="006133FE" w:rsidRPr="0063257D" w:rsidRDefault="006133FE" w:rsidP="006133FE">
      <w:pPr>
        <w:jc w:val="both"/>
        <w:rPr>
          <w:rFonts w:ascii="Times New Roman" w:hAnsi="Times New Roman"/>
          <w:color w:val="000000"/>
          <w:u w:val="single"/>
          <w:shd w:val="clear" w:color="auto" w:fill="FFFFFF"/>
        </w:rPr>
      </w:pPr>
      <w:r w:rsidRPr="0063257D">
        <w:rPr>
          <w:rFonts w:ascii="Times New Roman" w:hAnsi="Times New Roman"/>
          <w:b/>
          <w:bCs/>
          <w:color w:val="000000"/>
          <w:u w:val="single"/>
          <w:shd w:val="clear" w:color="auto" w:fill="FFFFFF"/>
        </w:rPr>
        <w:t>Tiekėjas Sutarties vykdymo metu kartu su pristatomomis prekėmis privalo pateikti</w:t>
      </w:r>
      <w:r w:rsidRPr="0063257D">
        <w:rPr>
          <w:rFonts w:ascii="Times New Roman" w:hAnsi="Times New Roman"/>
          <w:color w:val="000000"/>
          <w:u w:val="single"/>
          <w:shd w:val="clear" w:color="auto" w:fill="FFFFFF"/>
        </w:rPr>
        <w:t>:</w:t>
      </w:r>
    </w:p>
    <w:p w14:paraId="7827D13E" w14:textId="77777777" w:rsidR="006133FE" w:rsidRPr="0063257D" w:rsidRDefault="006133FE" w:rsidP="006133FE">
      <w:pPr>
        <w:jc w:val="both"/>
        <w:rPr>
          <w:rFonts w:ascii="Times New Roman" w:hAnsi="Times New Roman"/>
          <w:color w:val="000000"/>
          <w:shd w:val="clear" w:color="auto" w:fill="FFFFFF"/>
        </w:rPr>
      </w:pPr>
      <w:r w:rsidRPr="0063257D">
        <w:rPr>
          <w:rFonts w:ascii="Times New Roman" w:hAnsi="Times New Roman"/>
          <w:color w:val="000000"/>
          <w:shd w:val="clear" w:color="auto" w:fill="FFFFFF"/>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2A9325BF" w14:textId="77777777" w:rsidR="006133FE" w:rsidRPr="0063257D" w:rsidRDefault="006133FE" w:rsidP="006133FE">
      <w:pPr>
        <w:jc w:val="both"/>
        <w:rPr>
          <w:rFonts w:ascii="Times New Roman" w:hAnsi="Times New Roman"/>
          <w:b/>
          <w:bCs/>
          <w:color w:val="000000"/>
          <w:shd w:val="clear" w:color="auto" w:fill="FFFFFF"/>
        </w:rPr>
      </w:pPr>
      <w:r w:rsidRPr="0063257D">
        <w:rPr>
          <w:rFonts w:ascii="Times New Roman" w:hAnsi="Times New Roman"/>
          <w:color w:val="000000"/>
          <w:shd w:val="clear" w:color="auto" w:fill="FFFFFF"/>
        </w:rPr>
        <w:t xml:space="preserve">Jei prekėms pagal Europos Sąjungos teisės aktų reikalavimus nėra privalomas CE ženklinimas – </w:t>
      </w:r>
      <w:r w:rsidRPr="0063257D">
        <w:rPr>
          <w:rFonts w:ascii="Times New Roman" w:hAnsi="Times New Roman"/>
          <w:b/>
          <w:bCs/>
          <w:color w:val="000000"/>
          <w:shd w:val="clear" w:color="auto" w:fill="FFFFFF"/>
        </w:rPr>
        <w:t>Tiekėjas laisva rašytine forma turi pagrįsti, kad prekių neprivaloma ženklinti CE ženklu pagal teisės aktų reikalavimus.</w:t>
      </w:r>
    </w:p>
    <w:p w14:paraId="6A1BCB5A" w14:textId="77777777" w:rsidR="006133FE" w:rsidRPr="0063257D" w:rsidRDefault="006133FE" w:rsidP="006133FE">
      <w:pPr>
        <w:jc w:val="both"/>
        <w:rPr>
          <w:rFonts w:ascii="Times New Roman" w:hAnsi="Times New Roman"/>
          <w:b/>
          <w:bCs/>
          <w:color w:val="000000"/>
          <w:shd w:val="clear" w:color="auto" w:fill="FFFFFF"/>
        </w:rPr>
      </w:pPr>
      <w:r w:rsidRPr="0063257D">
        <w:rPr>
          <w:rFonts w:ascii="Times New Roman" w:hAnsi="Times New Roman"/>
          <w:color w:val="000000"/>
          <w:shd w:val="clear" w:color="auto" w:fill="FFFFFF"/>
        </w:rPr>
        <w:t xml:space="preserve">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63257D">
        <w:rPr>
          <w:rFonts w:ascii="Times New Roman" w:hAnsi="Times New Roman"/>
          <w:b/>
          <w:bCs/>
          <w:color w:val="000000"/>
          <w:shd w:val="clear" w:color="auto" w:fill="FFFFFF"/>
        </w:rPr>
        <w:t>nėra taikomos – tokiu atveju Tiekėjas laisva rašytine forma turi pagrįsti dėl Direktyvų netaikymo.</w:t>
      </w:r>
    </w:p>
    <w:p w14:paraId="77AF7F08" w14:textId="77777777" w:rsidR="008D0872" w:rsidRPr="0063257D" w:rsidRDefault="008D0872" w:rsidP="006D29C2">
      <w:pPr>
        <w:spacing w:line="240" w:lineRule="auto"/>
        <w:jc w:val="both"/>
        <w:rPr>
          <w:rFonts w:ascii="Times New Roman" w:hAnsi="Times New Roman" w:cs="Times New Roman"/>
          <w:sz w:val="20"/>
          <w:szCs w:val="20"/>
        </w:rPr>
      </w:pPr>
    </w:p>
    <w:p w14:paraId="4AAF2177" w14:textId="77777777" w:rsidR="00626AEB" w:rsidRPr="0063257D" w:rsidRDefault="00626AEB" w:rsidP="00626AEB">
      <w:pPr>
        <w:rPr>
          <w:b/>
          <w:bCs/>
          <w:sz w:val="24"/>
          <w:szCs w:val="24"/>
        </w:rPr>
      </w:pPr>
      <w:r w:rsidRPr="0063257D">
        <w:rPr>
          <w:rFonts w:ascii="Times New Roman" w:hAnsi="Times New Roman" w:cs="Times New Roman"/>
          <w:b/>
          <w:bCs/>
          <w:sz w:val="24"/>
          <w:szCs w:val="24"/>
        </w:rPr>
        <w:t>Aplinkos apsaugos kriterijai</w:t>
      </w:r>
    </w:p>
    <w:p w14:paraId="3BA3C0D3" w14:textId="77777777" w:rsidR="00626AEB" w:rsidRPr="0063257D" w:rsidRDefault="00626AEB" w:rsidP="00626AEB">
      <w:pPr>
        <w:pStyle w:val="NoSpacing"/>
        <w:ind w:left="720" w:right="-613"/>
        <w:jc w:val="both"/>
        <w:rPr>
          <w:rFonts w:ascii="Times New Roman" w:hAnsi="Times New Roman" w:cs="Times New Roman"/>
        </w:rPr>
      </w:pPr>
      <w:r w:rsidRPr="0063257D">
        <w:rPr>
          <w:rFonts w:ascii="Times New Roman" w:hAnsi="Times New Roman" w:cs="Times New Roman"/>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w:t>
      </w:r>
    </w:p>
    <w:p w14:paraId="14293C64" w14:textId="28811B9B" w:rsidR="00626AEB" w:rsidRPr="0063257D" w:rsidRDefault="00626AEB" w:rsidP="00626AEB">
      <w:pPr>
        <w:pStyle w:val="NoSpacing"/>
        <w:ind w:left="720" w:right="-613"/>
        <w:jc w:val="both"/>
        <w:rPr>
          <w:rFonts w:ascii="Times New Roman" w:hAnsi="Times New Roman"/>
        </w:rPr>
      </w:pPr>
      <w:r w:rsidRPr="0063257D">
        <w:rPr>
          <w:rFonts w:ascii="Times New Roman" w:hAnsi="Times New Roman"/>
        </w:rPr>
        <w:t xml:space="preserve">1. </w:t>
      </w:r>
      <w:r w:rsidRPr="0063257D">
        <w:rPr>
          <w:rFonts w:ascii="Times New Roman" w:eastAsia="Calibri" w:hAnsi="Times New Roman" w:cs="Times New Roman"/>
        </w:rPr>
        <w:t xml:space="preserve">techninės specifikacijos </w:t>
      </w:r>
      <w:r w:rsidR="00044C0C" w:rsidRPr="0063257D">
        <w:rPr>
          <w:rFonts w:ascii="Times New Roman" w:eastAsia="Calibri" w:hAnsi="Times New Roman" w:cs="Times New Roman"/>
        </w:rPr>
        <w:t>1.3 p.</w:t>
      </w:r>
      <w:r w:rsidRPr="0063257D">
        <w:rPr>
          <w:rFonts w:ascii="Times New Roman" w:eastAsia="Calibri" w:hAnsi="Times New Roman" w:cs="Times New Roman"/>
        </w:rPr>
        <w:t xml:space="preserve"> nurodytas reikalavimas: </w:t>
      </w:r>
      <w:r w:rsidRPr="0063257D">
        <w:rPr>
          <w:rFonts w:ascii="Times New Roman" w:hAnsi="Times New Roman"/>
        </w:rPr>
        <w:t>iš nerūdijančio plieno</w:t>
      </w:r>
      <w:r w:rsidRPr="0063257D">
        <w:rPr>
          <w:rFonts w:ascii="Times New Roman" w:hAnsi="Times New Roman" w:cs="Times New Roman"/>
        </w:rPr>
        <w:t xml:space="preserve"> </w:t>
      </w:r>
      <w:r w:rsidR="00BF668D" w:rsidRPr="0063257D">
        <w:rPr>
          <w:rFonts w:ascii="Times New Roman" w:hAnsi="Times New Roman" w:cs="Times New Roman"/>
        </w:rPr>
        <w:t xml:space="preserve">arba lygiavertės medžiagos </w:t>
      </w:r>
      <w:r w:rsidRPr="0063257D">
        <w:rPr>
          <w:rFonts w:ascii="Times New Roman" w:hAnsi="Times New Roman" w:cs="Times New Roman"/>
        </w:rPr>
        <w:t>atitinka kriterijų, kad</w:t>
      </w:r>
      <w:r w:rsidRPr="0063257D">
        <w:rPr>
          <w:rFonts w:ascii="Times New Roman" w:hAnsi="Times New Roman"/>
        </w:rPr>
        <w:t xml:space="preserve"> prekė yra tvirta, ilgaamžė, funkcionali;</w:t>
      </w:r>
    </w:p>
    <w:p w14:paraId="0CFE84B9" w14:textId="655BFFBC" w:rsidR="00626AEB" w:rsidRPr="0063257D" w:rsidRDefault="00626AEB" w:rsidP="00626AEB">
      <w:pPr>
        <w:pStyle w:val="NoSpacing"/>
        <w:ind w:left="720" w:right="-613"/>
        <w:jc w:val="both"/>
        <w:rPr>
          <w:rFonts w:ascii="Times New Roman" w:hAnsi="Times New Roman"/>
        </w:rPr>
      </w:pPr>
      <w:r w:rsidRPr="0063257D">
        <w:rPr>
          <w:rFonts w:ascii="Times New Roman" w:hAnsi="Times New Roman"/>
        </w:rPr>
        <w:t xml:space="preserve">2. </w:t>
      </w:r>
      <w:r w:rsidR="00044C0C" w:rsidRPr="0063257D">
        <w:rPr>
          <w:rFonts w:ascii="Times New Roman" w:eastAsia="Calibri" w:hAnsi="Times New Roman" w:cs="Times New Roman"/>
        </w:rPr>
        <w:t xml:space="preserve">techninės specifikacijos 1.16 p. </w:t>
      </w:r>
      <w:r w:rsidRPr="0063257D">
        <w:rPr>
          <w:rFonts w:ascii="Times New Roman" w:hAnsi="Times New Roman" w:cs="Times New Roman"/>
        </w:rPr>
        <w:t xml:space="preserve">prekei taikoma ilgesnė nei standartinė garantija – ne mažesnė nei 36 mėn. </w:t>
      </w:r>
    </w:p>
    <w:p w14:paraId="1B36701F" w14:textId="77777777" w:rsidR="00626AEB" w:rsidRPr="0063257D" w:rsidRDefault="00626AEB" w:rsidP="00626AEB">
      <w:pPr>
        <w:pStyle w:val="NoSpacing"/>
        <w:ind w:left="720" w:right="-613"/>
        <w:jc w:val="both"/>
        <w:rPr>
          <w:rFonts w:ascii="Times New Roman" w:hAnsi="Times New Roman" w:cs="Times New Roman"/>
        </w:rPr>
      </w:pPr>
    </w:p>
    <w:p w14:paraId="7FE1C3AC" w14:textId="77777777" w:rsidR="00626AEB" w:rsidRPr="0063257D" w:rsidRDefault="00626AEB">
      <w:pPr>
        <w:rPr>
          <w:rFonts w:ascii="Times New Roman" w:eastAsia="Calibri" w:hAnsi="Times New Roman" w:cs="Times New Roman"/>
          <w:b/>
          <w:bCs/>
          <w:sz w:val="24"/>
          <w:szCs w:val="24"/>
        </w:rPr>
      </w:pPr>
    </w:p>
    <w:p w14:paraId="590B8031" w14:textId="73E85C40" w:rsidR="00A84728" w:rsidRPr="0063257D" w:rsidRDefault="00A1773D">
      <w:r w:rsidRPr="0063257D">
        <w:rPr>
          <w:rFonts w:ascii="Times New Roman" w:eastAsia="Calibri" w:hAnsi="Times New Roman" w:cs="Times New Roman"/>
          <w:b/>
          <w:bCs/>
          <w:sz w:val="24"/>
          <w:szCs w:val="24"/>
        </w:rPr>
        <w:t>2 PIRKIMO OBJEKTO DALIS: CITOCENTRIFUGA</w:t>
      </w:r>
    </w:p>
    <w:tbl>
      <w:tblPr>
        <w:tblStyle w:val="TableGrid"/>
        <w:tblW w:w="10065" w:type="dxa"/>
        <w:tblInd w:w="-289" w:type="dxa"/>
        <w:tblLook w:val="04A0" w:firstRow="1" w:lastRow="0" w:firstColumn="1" w:lastColumn="0" w:noHBand="0" w:noVBand="1"/>
      </w:tblPr>
      <w:tblGrid>
        <w:gridCol w:w="910"/>
        <w:gridCol w:w="2493"/>
        <w:gridCol w:w="3827"/>
        <w:gridCol w:w="2835"/>
      </w:tblGrid>
      <w:tr w:rsidR="00A84728" w:rsidRPr="0063257D" w14:paraId="660ADC76" w14:textId="77777777" w:rsidTr="00DB6585">
        <w:tc>
          <w:tcPr>
            <w:tcW w:w="910" w:type="dxa"/>
            <w:tcBorders>
              <w:top w:val="single" w:sz="4" w:space="0" w:color="000000"/>
              <w:left w:val="single" w:sz="4" w:space="0" w:color="000000"/>
              <w:bottom w:val="single" w:sz="4" w:space="0" w:color="000000"/>
              <w:right w:val="single" w:sz="4" w:space="0" w:color="000000"/>
            </w:tcBorders>
          </w:tcPr>
          <w:p w14:paraId="2E7B269B" w14:textId="77777777" w:rsidR="00A84728" w:rsidRPr="0063257D" w:rsidRDefault="00A84728" w:rsidP="00A84728">
            <w:pPr>
              <w:spacing w:line="276" w:lineRule="auto"/>
              <w:rPr>
                <w:rFonts w:ascii="Times New Roman" w:hAnsi="Times New Roman" w:cs="Times New Roman"/>
                <w:b/>
                <w:bCs/>
                <w:sz w:val="24"/>
                <w:szCs w:val="24"/>
              </w:rPr>
            </w:pPr>
            <w:r w:rsidRPr="0063257D">
              <w:rPr>
                <w:rFonts w:ascii="Times New Roman" w:hAnsi="Times New Roman" w:cs="Times New Roman"/>
                <w:b/>
                <w:bCs/>
                <w:sz w:val="24"/>
                <w:szCs w:val="24"/>
              </w:rPr>
              <w:t>Eil.</w:t>
            </w:r>
          </w:p>
          <w:p w14:paraId="5CF4B26A" w14:textId="4584D290" w:rsidR="00A84728" w:rsidRPr="0063257D" w:rsidRDefault="00A84728" w:rsidP="00A84728">
            <w:pPr>
              <w:spacing w:line="276" w:lineRule="auto"/>
              <w:rPr>
                <w:rFonts w:ascii="Times New Roman" w:hAnsi="Times New Roman" w:cs="Times New Roman"/>
                <w:sz w:val="24"/>
                <w:szCs w:val="24"/>
              </w:rPr>
            </w:pPr>
            <w:r w:rsidRPr="0063257D">
              <w:rPr>
                <w:rFonts w:ascii="Times New Roman" w:hAnsi="Times New Roman" w:cs="Times New Roman"/>
                <w:b/>
                <w:bCs/>
                <w:sz w:val="24"/>
                <w:szCs w:val="24"/>
              </w:rPr>
              <w:t>Nr.</w:t>
            </w:r>
          </w:p>
        </w:tc>
        <w:tc>
          <w:tcPr>
            <w:tcW w:w="2493" w:type="dxa"/>
            <w:tcBorders>
              <w:top w:val="single" w:sz="4" w:space="0" w:color="000000"/>
              <w:left w:val="single" w:sz="4" w:space="0" w:color="000000"/>
              <w:bottom w:val="single" w:sz="4" w:space="0" w:color="000000"/>
              <w:right w:val="single" w:sz="4" w:space="0" w:color="000000"/>
            </w:tcBorders>
          </w:tcPr>
          <w:p w14:paraId="326D69B8" w14:textId="138EB861"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Calibri" w:hAnsi="Times New Roman" w:cs="Times New Roman"/>
                <w:b/>
                <w:bCs/>
                <w:sz w:val="24"/>
                <w:szCs w:val="24"/>
                <w:lang w:eastAsia="lt-LT"/>
              </w:rPr>
              <w:t>Parametrai</w:t>
            </w:r>
          </w:p>
        </w:tc>
        <w:tc>
          <w:tcPr>
            <w:tcW w:w="3827" w:type="dxa"/>
            <w:tcBorders>
              <w:top w:val="single" w:sz="4" w:space="0" w:color="000000"/>
              <w:left w:val="single" w:sz="4" w:space="0" w:color="000000"/>
              <w:bottom w:val="single" w:sz="4" w:space="0" w:color="000000"/>
              <w:right w:val="single" w:sz="4" w:space="0" w:color="000000"/>
            </w:tcBorders>
          </w:tcPr>
          <w:p w14:paraId="2A7D9030" w14:textId="65442173"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Calibri" w:hAnsi="Times New Roman" w:cs="Times New Roman"/>
                <w:b/>
                <w:bCs/>
                <w:sz w:val="24"/>
                <w:szCs w:val="24"/>
                <w:lang w:eastAsia="lt-LT"/>
              </w:rPr>
              <w:t>Reikalaujami parametrai</w:t>
            </w:r>
          </w:p>
        </w:tc>
        <w:tc>
          <w:tcPr>
            <w:tcW w:w="2835" w:type="dxa"/>
          </w:tcPr>
          <w:p w14:paraId="2E113AD6" w14:textId="039F1067" w:rsidR="00A84728" w:rsidRPr="0063257D" w:rsidRDefault="00A84728" w:rsidP="00A84728">
            <w:pPr>
              <w:spacing w:line="276" w:lineRule="auto"/>
              <w:ind w:left="342"/>
              <w:jc w:val="center"/>
              <w:rPr>
                <w:rFonts w:ascii="Times New Roman" w:eastAsia="Calibri" w:hAnsi="Times New Roman" w:cs="Times New Roman"/>
                <w:b/>
                <w:bCs/>
                <w:sz w:val="24"/>
                <w:szCs w:val="24"/>
              </w:rPr>
            </w:pPr>
          </w:p>
        </w:tc>
      </w:tr>
      <w:tr w:rsidR="00457C89" w:rsidRPr="0063257D" w14:paraId="17370BE6" w14:textId="77777777" w:rsidTr="00DB6585">
        <w:tc>
          <w:tcPr>
            <w:tcW w:w="910" w:type="dxa"/>
            <w:tcBorders>
              <w:top w:val="single" w:sz="4" w:space="0" w:color="000000"/>
              <w:left w:val="single" w:sz="4" w:space="0" w:color="000000"/>
              <w:bottom w:val="single" w:sz="4" w:space="0" w:color="000000"/>
              <w:right w:val="single" w:sz="4" w:space="0" w:color="000000"/>
            </w:tcBorders>
          </w:tcPr>
          <w:p w14:paraId="49FC6751" w14:textId="35D044A2" w:rsidR="00457C89" w:rsidRPr="0063257D" w:rsidRDefault="00457C89" w:rsidP="00457C89">
            <w:pPr>
              <w:spacing w:line="276" w:lineRule="auto"/>
              <w:jc w:val="center"/>
              <w:rPr>
                <w:rFonts w:ascii="Times New Roman" w:hAnsi="Times New Roman" w:cs="Times New Roman"/>
                <w:b/>
                <w:bCs/>
                <w:sz w:val="20"/>
                <w:szCs w:val="20"/>
              </w:rPr>
            </w:pPr>
            <w:r w:rsidRPr="0063257D">
              <w:rPr>
                <w:rFonts w:ascii="Times New Roman" w:hAnsi="Times New Roman" w:cs="Times New Roman"/>
                <w:b/>
                <w:bCs/>
                <w:sz w:val="20"/>
                <w:szCs w:val="20"/>
              </w:rPr>
              <w:lastRenderedPageBreak/>
              <w:t>1</w:t>
            </w:r>
          </w:p>
        </w:tc>
        <w:tc>
          <w:tcPr>
            <w:tcW w:w="2493" w:type="dxa"/>
            <w:tcBorders>
              <w:top w:val="single" w:sz="4" w:space="0" w:color="000000"/>
              <w:left w:val="single" w:sz="4" w:space="0" w:color="000000"/>
              <w:bottom w:val="single" w:sz="4" w:space="0" w:color="000000"/>
              <w:right w:val="single" w:sz="4" w:space="0" w:color="000000"/>
            </w:tcBorders>
          </w:tcPr>
          <w:p w14:paraId="73146ACF" w14:textId="11E5B8AC" w:rsidR="00457C89" w:rsidRPr="0063257D" w:rsidRDefault="00457C89" w:rsidP="00457C89">
            <w:pPr>
              <w:spacing w:line="276" w:lineRule="auto"/>
              <w:jc w:val="center"/>
              <w:rPr>
                <w:rFonts w:ascii="Times New Roman" w:eastAsia="Calibri" w:hAnsi="Times New Roman" w:cs="Times New Roman"/>
                <w:b/>
                <w:bCs/>
                <w:sz w:val="20"/>
                <w:szCs w:val="20"/>
                <w:lang w:eastAsia="lt-LT"/>
              </w:rPr>
            </w:pPr>
            <w:r w:rsidRPr="0063257D">
              <w:rPr>
                <w:rFonts w:ascii="Times New Roman" w:eastAsia="Calibri" w:hAnsi="Times New Roman" w:cs="Times New Roman"/>
                <w:b/>
                <w:bCs/>
                <w:sz w:val="20"/>
                <w:szCs w:val="20"/>
                <w:lang w:eastAsia="lt-LT"/>
              </w:rPr>
              <w:t>2</w:t>
            </w:r>
          </w:p>
        </w:tc>
        <w:tc>
          <w:tcPr>
            <w:tcW w:w="3827" w:type="dxa"/>
            <w:tcBorders>
              <w:top w:val="single" w:sz="4" w:space="0" w:color="000000"/>
              <w:left w:val="single" w:sz="4" w:space="0" w:color="000000"/>
              <w:bottom w:val="single" w:sz="4" w:space="0" w:color="000000"/>
              <w:right w:val="single" w:sz="4" w:space="0" w:color="000000"/>
            </w:tcBorders>
          </w:tcPr>
          <w:p w14:paraId="715285FA" w14:textId="34EA4C57" w:rsidR="00457C89" w:rsidRPr="0063257D" w:rsidRDefault="00457C89" w:rsidP="00457C89">
            <w:pPr>
              <w:spacing w:line="276" w:lineRule="auto"/>
              <w:jc w:val="center"/>
              <w:rPr>
                <w:rFonts w:ascii="Times New Roman" w:eastAsia="Calibri" w:hAnsi="Times New Roman" w:cs="Times New Roman"/>
                <w:b/>
                <w:bCs/>
                <w:sz w:val="20"/>
                <w:szCs w:val="20"/>
                <w:lang w:eastAsia="lt-LT"/>
              </w:rPr>
            </w:pPr>
            <w:r w:rsidRPr="0063257D">
              <w:rPr>
                <w:rFonts w:ascii="Times New Roman" w:eastAsia="Calibri" w:hAnsi="Times New Roman" w:cs="Times New Roman"/>
                <w:b/>
                <w:bCs/>
                <w:sz w:val="20"/>
                <w:szCs w:val="20"/>
                <w:lang w:eastAsia="lt-LT"/>
              </w:rPr>
              <w:t>3</w:t>
            </w:r>
          </w:p>
        </w:tc>
        <w:tc>
          <w:tcPr>
            <w:tcW w:w="2835" w:type="dxa"/>
          </w:tcPr>
          <w:p w14:paraId="05EAAE8D" w14:textId="1B7F85BE" w:rsidR="00457C89" w:rsidRPr="0063257D" w:rsidRDefault="00457C89" w:rsidP="00457C89">
            <w:pPr>
              <w:spacing w:line="276" w:lineRule="auto"/>
              <w:ind w:left="342"/>
              <w:jc w:val="center"/>
              <w:rPr>
                <w:rFonts w:ascii="Times New Roman" w:eastAsia="Calibri" w:hAnsi="Times New Roman" w:cs="Times New Roman"/>
                <w:b/>
                <w:bCs/>
                <w:sz w:val="20"/>
                <w:szCs w:val="20"/>
              </w:rPr>
            </w:pPr>
            <w:r w:rsidRPr="0063257D">
              <w:rPr>
                <w:rFonts w:ascii="Times New Roman" w:eastAsia="Calibri" w:hAnsi="Times New Roman" w:cs="Times New Roman"/>
                <w:b/>
                <w:bCs/>
                <w:sz w:val="20"/>
                <w:szCs w:val="20"/>
              </w:rPr>
              <w:t>4</w:t>
            </w:r>
          </w:p>
        </w:tc>
      </w:tr>
      <w:tr w:rsidR="00A84728" w:rsidRPr="0063257D" w14:paraId="16F3153A" w14:textId="77777777" w:rsidTr="00DB6585">
        <w:tc>
          <w:tcPr>
            <w:tcW w:w="910" w:type="dxa"/>
            <w:tcBorders>
              <w:top w:val="single" w:sz="4" w:space="0" w:color="000000"/>
              <w:left w:val="single" w:sz="4" w:space="0" w:color="000000"/>
              <w:bottom w:val="single" w:sz="4" w:space="0" w:color="000000"/>
              <w:right w:val="single" w:sz="4" w:space="0" w:color="000000"/>
            </w:tcBorders>
          </w:tcPr>
          <w:p w14:paraId="5953565A" w14:textId="6BE1AD39" w:rsidR="00A84728" w:rsidRPr="0063257D" w:rsidRDefault="00A84728" w:rsidP="00A84728">
            <w:pPr>
              <w:spacing w:line="276" w:lineRule="auto"/>
              <w:rPr>
                <w:rFonts w:ascii="Times New Roman" w:hAnsi="Times New Roman" w:cs="Times New Roman"/>
                <w:sz w:val="24"/>
                <w:szCs w:val="24"/>
              </w:rPr>
            </w:pPr>
            <w:r w:rsidRPr="0063257D">
              <w:rPr>
                <w:rFonts w:ascii="Times New Roman" w:hAnsi="Times New Roman" w:cs="Times New Roman"/>
                <w:sz w:val="24"/>
                <w:szCs w:val="24"/>
              </w:rPr>
              <w:t>2.1.</w:t>
            </w:r>
          </w:p>
        </w:tc>
        <w:tc>
          <w:tcPr>
            <w:tcW w:w="2493" w:type="dxa"/>
            <w:tcBorders>
              <w:top w:val="single" w:sz="4" w:space="0" w:color="000000"/>
              <w:left w:val="single" w:sz="4" w:space="0" w:color="000000"/>
              <w:bottom w:val="single" w:sz="4" w:space="0" w:color="000000"/>
              <w:right w:val="single" w:sz="4" w:space="0" w:color="000000"/>
            </w:tcBorders>
          </w:tcPr>
          <w:p w14:paraId="6D249894" w14:textId="4BBF657C" w:rsidR="00A84728" w:rsidRPr="0063257D" w:rsidRDefault="00A84728" w:rsidP="00A84728">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Centrifugos tipas</w:t>
            </w:r>
          </w:p>
        </w:tc>
        <w:tc>
          <w:tcPr>
            <w:tcW w:w="3827" w:type="dxa"/>
            <w:tcBorders>
              <w:top w:val="single" w:sz="4" w:space="0" w:color="000000"/>
              <w:left w:val="single" w:sz="4" w:space="0" w:color="000000"/>
              <w:bottom w:val="single" w:sz="4" w:space="0" w:color="000000"/>
              <w:right w:val="single" w:sz="4" w:space="0" w:color="000000"/>
            </w:tcBorders>
          </w:tcPr>
          <w:p w14:paraId="2FFE5676" w14:textId="08A5109B" w:rsidR="00A84728" w:rsidRPr="0063257D" w:rsidRDefault="00A84728" w:rsidP="00A84728">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Stalinė</w:t>
            </w:r>
          </w:p>
        </w:tc>
        <w:tc>
          <w:tcPr>
            <w:tcW w:w="2835" w:type="dxa"/>
          </w:tcPr>
          <w:p w14:paraId="4B47A789" w14:textId="77777777" w:rsidR="00A84728" w:rsidRPr="0063257D" w:rsidRDefault="00A84728" w:rsidP="00A84728">
            <w:pPr>
              <w:spacing w:line="276" w:lineRule="auto"/>
              <w:ind w:left="342"/>
              <w:jc w:val="center"/>
              <w:rPr>
                <w:rFonts w:ascii="Times New Roman" w:eastAsia="Calibri" w:hAnsi="Times New Roman" w:cs="Times New Roman"/>
                <w:b/>
                <w:bCs/>
                <w:sz w:val="24"/>
                <w:szCs w:val="24"/>
              </w:rPr>
            </w:pPr>
          </w:p>
        </w:tc>
      </w:tr>
      <w:tr w:rsidR="00A84728" w:rsidRPr="0063257D" w14:paraId="75D0C82F" w14:textId="77777777" w:rsidTr="00DB6585">
        <w:tc>
          <w:tcPr>
            <w:tcW w:w="910" w:type="dxa"/>
            <w:tcBorders>
              <w:top w:val="single" w:sz="4" w:space="0" w:color="000000"/>
              <w:left w:val="single" w:sz="4" w:space="0" w:color="000000"/>
              <w:bottom w:val="single" w:sz="4" w:space="0" w:color="000000"/>
              <w:right w:val="single" w:sz="4" w:space="0" w:color="000000"/>
            </w:tcBorders>
          </w:tcPr>
          <w:p w14:paraId="3A9C6A69" w14:textId="33E13411" w:rsidR="00A84728" w:rsidRPr="0063257D" w:rsidRDefault="00A84728" w:rsidP="00A84728">
            <w:pPr>
              <w:spacing w:line="276" w:lineRule="auto"/>
              <w:rPr>
                <w:rFonts w:ascii="Times New Roman" w:hAnsi="Times New Roman" w:cs="Times New Roman"/>
                <w:sz w:val="24"/>
                <w:szCs w:val="24"/>
              </w:rPr>
            </w:pPr>
            <w:r w:rsidRPr="0063257D">
              <w:rPr>
                <w:rFonts w:ascii="Times New Roman" w:hAnsi="Times New Roman" w:cs="Times New Roman"/>
                <w:sz w:val="24"/>
                <w:szCs w:val="24"/>
              </w:rPr>
              <w:t>2.2.</w:t>
            </w:r>
          </w:p>
        </w:tc>
        <w:tc>
          <w:tcPr>
            <w:tcW w:w="2493" w:type="dxa"/>
            <w:tcBorders>
              <w:top w:val="single" w:sz="4" w:space="0" w:color="000000"/>
              <w:left w:val="single" w:sz="4" w:space="0" w:color="000000"/>
              <w:bottom w:val="single" w:sz="4" w:space="0" w:color="000000"/>
              <w:right w:val="single" w:sz="4" w:space="0" w:color="000000"/>
            </w:tcBorders>
          </w:tcPr>
          <w:p w14:paraId="1DAB19B6" w14:textId="2593D389"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Didžiausia talpa</w:t>
            </w:r>
          </w:p>
        </w:tc>
        <w:tc>
          <w:tcPr>
            <w:tcW w:w="3827" w:type="dxa"/>
            <w:tcBorders>
              <w:top w:val="single" w:sz="4" w:space="0" w:color="000000"/>
              <w:left w:val="single" w:sz="4" w:space="0" w:color="000000"/>
              <w:bottom w:val="single" w:sz="4" w:space="0" w:color="000000"/>
              <w:right w:val="single" w:sz="4" w:space="0" w:color="000000"/>
            </w:tcBorders>
          </w:tcPr>
          <w:p w14:paraId="48060D3E" w14:textId="5A4C3504"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 xml:space="preserve">Ne mažiau kaip 72 ml </w:t>
            </w:r>
          </w:p>
        </w:tc>
        <w:tc>
          <w:tcPr>
            <w:tcW w:w="2835" w:type="dxa"/>
          </w:tcPr>
          <w:p w14:paraId="2B36F138" w14:textId="77777777" w:rsidR="00A84728" w:rsidRPr="0063257D" w:rsidRDefault="00A84728" w:rsidP="00A84728">
            <w:pPr>
              <w:spacing w:line="276" w:lineRule="auto"/>
              <w:ind w:left="342"/>
              <w:jc w:val="center"/>
              <w:rPr>
                <w:rFonts w:ascii="Times New Roman" w:eastAsia="Calibri" w:hAnsi="Times New Roman" w:cs="Times New Roman"/>
                <w:b/>
                <w:bCs/>
                <w:sz w:val="24"/>
                <w:szCs w:val="24"/>
              </w:rPr>
            </w:pPr>
          </w:p>
        </w:tc>
      </w:tr>
      <w:tr w:rsidR="00A84728" w:rsidRPr="0063257D" w14:paraId="3F25E330" w14:textId="77777777" w:rsidTr="00DB6585">
        <w:tc>
          <w:tcPr>
            <w:tcW w:w="910" w:type="dxa"/>
            <w:tcBorders>
              <w:top w:val="single" w:sz="4" w:space="0" w:color="000000"/>
              <w:left w:val="single" w:sz="4" w:space="0" w:color="000000"/>
              <w:bottom w:val="single" w:sz="4" w:space="0" w:color="000000"/>
              <w:right w:val="single" w:sz="4" w:space="0" w:color="000000"/>
            </w:tcBorders>
          </w:tcPr>
          <w:p w14:paraId="6DD5DDCE" w14:textId="373F9DEB" w:rsidR="00A84728" w:rsidRPr="0063257D" w:rsidRDefault="00A84728" w:rsidP="00A84728">
            <w:pPr>
              <w:spacing w:line="276" w:lineRule="auto"/>
              <w:rPr>
                <w:rFonts w:ascii="Times New Roman" w:hAnsi="Times New Roman" w:cs="Times New Roman"/>
                <w:sz w:val="24"/>
                <w:szCs w:val="24"/>
              </w:rPr>
            </w:pPr>
            <w:r w:rsidRPr="0063257D">
              <w:rPr>
                <w:rFonts w:ascii="Times New Roman" w:hAnsi="Times New Roman" w:cs="Times New Roman"/>
                <w:sz w:val="24"/>
                <w:szCs w:val="24"/>
              </w:rPr>
              <w:t>2.</w:t>
            </w:r>
            <w:r w:rsidR="003C75E7" w:rsidRPr="0063257D">
              <w:rPr>
                <w:rFonts w:ascii="Times New Roman" w:hAnsi="Times New Roman" w:cs="Times New Roman"/>
                <w:sz w:val="24"/>
                <w:szCs w:val="24"/>
              </w:rPr>
              <w:t>3</w:t>
            </w:r>
            <w:r w:rsidRPr="0063257D">
              <w:rPr>
                <w:rFonts w:ascii="Times New Roman" w:hAnsi="Times New Roman" w:cs="Times New Roman"/>
                <w:sz w:val="24"/>
                <w:szCs w:val="24"/>
              </w:rPr>
              <w:t>.</w:t>
            </w:r>
          </w:p>
        </w:tc>
        <w:tc>
          <w:tcPr>
            <w:tcW w:w="2493" w:type="dxa"/>
            <w:tcBorders>
              <w:top w:val="single" w:sz="4" w:space="0" w:color="000000"/>
              <w:left w:val="single" w:sz="4" w:space="0" w:color="000000"/>
              <w:bottom w:val="single" w:sz="4" w:space="0" w:color="000000"/>
              <w:right w:val="single" w:sz="4" w:space="0" w:color="000000"/>
            </w:tcBorders>
          </w:tcPr>
          <w:p w14:paraId="40AB27D0" w14:textId="112AFE61"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Vidinė kamera</w:t>
            </w:r>
          </w:p>
        </w:tc>
        <w:tc>
          <w:tcPr>
            <w:tcW w:w="3827" w:type="dxa"/>
            <w:tcBorders>
              <w:top w:val="single" w:sz="4" w:space="0" w:color="000000"/>
              <w:left w:val="single" w:sz="4" w:space="0" w:color="000000"/>
              <w:bottom w:val="single" w:sz="4" w:space="0" w:color="000000"/>
              <w:right w:val="single" w:sz="4" w:space="0" w:color="000000"/>
            </w:tcBorders>
          </w:tcPr>
          <w:p w14:paraId="012339B2" w14:textId="04FD31AD"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hAnsi="Times New Roman" w:cs="Times New Roman"/>
                <w:sz w:val="24"/>
                <w:szCs w:val="24"/>
              </w:rPr>
              <w:t>Iš nerūdijančio plieno arba lygiavertės medžiagos</w:t>
            </w:r>
          </w:p>
        </w:tc>
        <w:tc>
          <w:tcPr>
            <w:tcW w:w="2835" w:type="dxa"/>
          </w:tcPr>
          <w:p w14:paraId="3F69210E" w14:textId="77777777" w:rsidR="00A84728" w:rsidRPr="0063257D" w:rsidRDefault="00A84728" w:rsidP="00A84728">
            <w:pPr>
              <w:spacing w:line="276" w:lineRule="auto"/>
              <w:ind w:left="342"/>
              <w:jc w:val="center"/>
              <w:rPr>
                <w:rFonts w:ascii="Times New Roman" w:eastAsia="Calibri" w:hAnsi="Times New Roman" w:cs="Times New Roman"/>
                <w:b/>
                <w:bCs/>
                <w:sz w:val="24"/>
                <w:szCs w:val="24"/>
              </w:rPr>
            </w:pPr>
          </w:p>
        </w:tc>
      </w:tr>
      <w:tr w:rsidR="00A84728" w:rsidRPr="0063257D" w14:paraId="24520AAE" w14:textId="77777777" w:rsidTr="00DB6585">
        <w:tc>
          <w:tcPr>
            <w:tcW w:w="910" w:type="dxa"/>
            <w:tcBorders>
              <w:top w:val="single" w:sz="4" w:space="0" w:color="000000"/>
              <w:left w:val="single" w:sz="4" w:space="0" w:color="000000"/>
              <w:bottom w:val="single" w:sz="4" w:space="0" w:color="000000"/>
              <w:right w:val="single" w:sz="4" w:space="0" w:color="000000"/>
            </w:tcBorders>
          </w:tcPr>
          <w:p w14:paraId="61C7DD2B" w14:textId="17936AD0" w:rsidR="00A84728" w:rsidRPr="0063257D" w:rsidRDefault="00A84728" w:rsidP="00A84728">
            <w:pPr>
              <w:spacing w:line="276" w:lineRule="auto"/>
              <w:rPr>
                <w:rFonts w:ascii="Times New Roman" w:hAnsi="Times New Roman" w:cs="Times New Roman"/>
                <w:sz w:val="24"/>
                <w:szCs w:val="24"/>
              </w:rPr>
            </w:pPr>
            <w:r w:rsidRPr="0063257D">
              <w:rPr>
                <w:rFonts w:ascii="Times New Roman" w:hAnsi="Times New Roman" w:cs="Times New Roman"/>
                <w:sz w:val="24"/>
                <w:szCs w:val="24"/>
              </w:rPr>
              <w:t>2.</w:t>
            </w:r>
            <w:r w:rsidR="003C75E7" w:rsidRPr="0063257D">
              <w:rPr>
                <w:rFonts w:ascii="Times New Roman" w:hAnsi="Times New Roman" w:cs="Times New Roman"/>
                <w:sz w:val="24"/>
                <w:szCs w:val="24"/>
              </w:rPr>
              <w:t>4</w:t>
            </w:r>
            <w:r w:rsidRPr="0063257D">
              <w:rPr>
                <w:rFonts w:ascii="Times New Roman" w:hAnsi="Times New Roman" w:cs="Times New Roman"/>
                <w:sz w:val="24"/>
                <w:szCs w:val="24"/>
              </w:rPr>
              <w:t>.</w:t>
            </w:r>
          </w:p>
        </w:tc>
        <w:tc>
          <w:tcPr>
            <w:tcW w:w="2493" w:type="dxa"/>
            <w:tcBorders>
              <w:top w:val="single" w:sz="4" w:space="0" w:color="000000"/>
              <w:left w:val="single" w:sz="4" w:space="0" w:color="000000"/>
              <w:bottom w:val="single" w:sz="4" w:space="0" w:color="000000"/>
              <w:right w:val="single" w:sz="4" w:space="0" w:color="000000"/>
            </w:tcBorders>
          </w:tcPr>
          <w:p w14:paraId="4B7CA971" w14:textId="37FA86A3"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Variklis</w:t>
            </w:r>
          </w:p>
        </w:tc>
        <w:tc>
          <w:tcPr>
            <w:tcW w:w="3827" w:type="dxa"/>
            <w:tcBorders>
              <w:top w:val="single" w:sz="4" w:space="0" w:color="000000"/>
              <w:left w:val="single" w:sz="4" w:space="0" w:color="000000"/>
              <w:bottom w:val="single" w:sz="4" w:space="0" w:color="000000"/>
              <w:right w:val="single" w:sz="4" w:space="0" w:color="000000"/>
            </w:tcBorders>
          </w:tcPr>
          <w:p w14:paraId="087D2055" w14:textId="31E5FD72" w:rsidR="00A84728" w:rsidRPr="0063257D" w:rsidRDefault="00A84728" w:rsidP="00A84728">
            <w:pPr>
              <w:spacing w:line="276" w:lineRule="auto"/>
              <w:rPr>
                <w:rFonts w:ascii="Times New Roman" w:eastAsia="Times New Roman" w:hAnsi="Times New Roman" w:cs="Times New Roman"/>
                <w:sz w:val="24"/>
                <w:szCs w:val="24"/>
                <w:lang w:eastAsia="lt-LT"/>
              </w:rPr>
            </w:pPr>
            <w:proofErr w:type="spellStart"/>
            <w:r w:rsidRPr="0063257D">
              <w:rPr>
                <w:rFonts w:ascii="Times New Roman" w:eastAsia="Times New Roman" w:hAnsi="Times New Roman" w:cs="Times New Roman"/>
                <w:sz w:val="24"/>
                <w:szCs w:val="24"/>
              </w:rPr>
              <w:t>Bešepetėlinis</w:t>
            </w:r>
            <w:proofErr w:type="spellEnd"/>
            <w:r w:rsidRPr="0063257D">
              <w:rPr>
                <w:rFonts w:ascii="Times New Roman" w:eastAsia="Times New Roman" w:hAnsi="Times New Roman" w:cs="Times New Roman"/>
                <w:sz w:val="24"/>
                <w:szCs w:val="24"/>
              </w:rPr>
              <w:t xml:space="preserve"> </w:t>
            </w:r>
          </w:p>
        </w:tc>
        <w:tc>
          <w:tcPr>
            <w:tcW w:w="2835" w:type="dxa"/>
          </w:tcPr>
          <w:p w14:paraId="434E0CE8" w14:textId="77777777" w:rsidR="00A84728" w:rsidRPr="0063257D" w:rsidRDefault="00A84728" w:rsidP="00A84728">
            <w:pPr>
              <w:spacing w:line="276" w:lineRule="auto"/>
              <w:ind w:left="342"/>
              <w:jc w:val="center"/>
              <w:rPr>
                <w:rFonts w:ascii="Times New Roman" w:eastAsia="Calibri" w:hAnsi="Times New Roman" w:cs="Times New Roman"/>
                <w:b/>
                <w:bCs/>
                <w:sz w:val="24"/>
                <w:szCs w:val="24"/>
              </w:rPr>
            </w:pPr>
          </w:p>
        </w:tc>
      </w:tr>
      <w:tr w:rsidR="00A84728" w:rsidRPr="0063257D" w14:paraId="7D767B6B" w14:textId="77777777" w:rsidTr="00DB6585">
        <w:tc>
          <w:tcPr>
            <w:tcW w:w="910" w:type="dxa"/>
            <w:tcBorders>
              <w:top w:val="single" w:sz="4" w:space="0" w:color="000000"/>
              <w:left w:val="single" w:sz="4" w:space="0" w:color="000000"/>
              <w:bottom w:val="single" w:sz="4" w:space="0" w:color="000000"/>
              <w:right w:val="single" w:sz="4" w:space="0" w:color="000000"/>
            </w:tcBorders>
          </w:tcPr>
          <w:p w14:paraId="59F898E9" w14:textId="6A665652" w:rsidR="00A84728" w:rsidRPr="0063257D" w:rsidRDefault="00A84728" w:rsidP="00A84728">
            <w:pPr>
              <w:spacing w:line="276" w:lineRule="auto"/>
              <w:rPr>
                <w:rFonts w:ascii="Times New Roman" w:hAnsi="Times New Roman" w:cs="Times New Roman"/>
                <w:sz w:val="24"/>
                <w:szCs w:val="24"/>
              </w:rPr>
            </w:pPr>
            <w:r w:rsidRPr="0063257D">
              <w:rPr>
                <w:rFonts w:ascii="Times New Roman" w:hAnsi="Times New Roman" w:cs="Times New Roman"/>
                <w:sz w:val="24"/>
                <w:szCs w:val="24"/>
              </w:rPr>
              <w:t>2.</w:t>
            </w:r>
            <w:r w:rsidR="003C75E7" w:rsidRPr="0063257D">
              <w:rPr>
                <w:rFonts w:ascii="Times New Roman" w:hAnsi="Times New Roman" w:cs="Times New Roman"/>
                <w:sz w:val="24"/>
                <w:szCs w:val="24"/>
              </w:rPr>
              <w:t>5</w:t>
            </w:r>
            <w:r w:rsidRPr="0063257D">
              <w:rPr>
                <w:rFonts w:ascii="Times New Roman" w:hAnsi="Times New Roman" w:cs="Times New Roman"/>
                <w:sz w:val="24"/>
                <w:szCs w:val="24"/>
              </w:rPr>
              <w:t>.</w:t>
            </w:r>
          </w:p>
        </w:tc>
        <w:tc>
          <w:tcPr>
            <w:tcW w:w="2493" w:type="dxa"/>
            <w:tcBorders>
              <w:top w:val="single" w:sz="4" w:space="0" w:color="000000"/>
              <w:left w:val="single" w:sz="4" w:space="0" w:color="000000"/>
              <w:bottom w:val="single" w:sz="4" w:space="0" w:color="000000"/>
              <w:right w:val="single" w:sz="4" w:space="0" w:color="000000"/>
            </w:tcBorders>
          </w:tcPr>
          <w:p w14:paraId="310EF717" w14:textId="62E1AA76"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Centrifugavimo programų atmintis</w:t>
            </w:r>
          </w:p>
        </w:tc>
        <w:tc>
          <w:tcPr>
            <w:tcW w:w="3827" w:type="dxa"/>
            <w:tcBorders>
              <w:top w:val="single" w:sz="4" w:space="0" w:color="000000"/>
              <w:left w:val="single" w:sz="4" w:space="0" w:color="000000"/>
              <w:bottom w:val="single" w:sz="4" w:space="0" w:color="000000"/>
              <w:right w:val="single" w:sz="4" w:space="0" w:color="000000"/>
            </w:tcBorders>
          </w:tcPr>
          <w:p w14:paraId="2629FC08" w14:textId="06556DC7"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Ne mažiau kaip 99 nustatomos programos.</w:t>
            </w:r>
          </w:p>
        </w:tc>
        <w:tc>
          <w:tcPr>
            <w:tcW w:w="2835" w:type="dxa"/>
          </w:tcPr>
          <w:p w14:paraId="33B68E1B" w14:textId="77777777" w:rsidR="00A84728" w:rsidRPr="0063257D" w:rsidRDefault="00A84728" w:rsidP="00A84728">
            <w:pPr>
              <w:spacing w:line="276" w:lineRule="auto"/>
              <w:ind w:left="342"/>
              <w:jc w:val="center"/>
              <w:rPr>
                <w:rFonts w:ascii="Times New Roman" w:eastAsia="Calibri" w:hAnsi="Times New Roman" w:cs="Times New Roman"/>
                <w:b/>
                <w:bCs/>
                <w:sz w:val="24"/>
                <w:szCs w:val="24"/>
              </w:rPr>
            </w:pPr>
          </w:p>
        </w:tc>
      </w:tr>
      <w:tr w:rsidR="00A84728" w:rsidRPr="0063257D" w14:paraId="2903E16C" w14:textId="77777777" w:rsidTr="00DB6585">
        <w:tc>
          <w:tcPr>
            <w:tcW w:w="910" w:type="dxa"/>
            <w:tcBorders>
              <w:top w:val="single" w:sz="4" w:space="0" w:color="000000"/>
              <w:left w:val="single" w:sz="4" w:space="0" w:color="000000"/>
              <w:bottom w:val="single" w:sz="4" w:space="0" w:color="000000"/>
              <w:right w:val="single" w:sz="4" w:space="0" w:color="000000"/>
            </w:tcBorders>
          </w:tcPr>
          <w:p w14:paraId="479370DB" w14:textId="740A8439" w:rsidR="00A84728" w:rsidRPr="0063257D" w:rsidRDefault="00A84728" w:rsidP="00A84728">
            <w:pPr>
              <w:spacing w:line="276" w:lineRule="auto"/>
              <w:rPr>
                <w:rFonts w:ascii="Times New Roman" w:hAnsi="Times New Roman" w:cs="Times New Roman"/>
                <w:sz w:val="24"/>
                <w:szCs w:val="24"/>
              </w:rPr>
            </w:pPr>
            <w:r w:rsidRPr="0063257D">
              <w:rPr>
                <w:rFonts w:ascii="Times New Roman" w:hAnsi="Times New Roman" w:cs="Times New Roman"/>
                <w:sz w:val="24"/>
                <w:szCs w:val="24"/>
              </w:rPr>
              <w:t>2.</w:t>
            </w:r>
            <w:r w:rsidR="003C75E7" w:rsidRPr="0063257D">
              <w:rPr>
                <w:rFonts w:ascii="Times New Roman" w:hAnsi="Times New Roman" w:cs="Times New Roman"/>
                <w:sz w:val="24"/>
                <w:szCs w:val="24"/>
              </w:rPr>
              <w:t>6</w:t>
            </w:r>
            <w:r w:rsidRPr="0063257D">
              <w:rPr>
                <w:rFonts w:ascii="Times New Roman" w:hAnsi="Times New Roman" w:cs="Times New Roman"/>
                <w:sz w:val="24"/>
                <w:szCs w:val="24"/>
              </w:rPr>
              <w:t>.</w:t>
            </w:r>
          </w:p>
        </w:tc>
        <w:tc>
          <w:tcPr>
            <w:tcW w:w="2493" w:type="dxa"/>
            <w:tcBorders>
              <w:top w:val="single" w:sz="4" w:space="0" w:color="000000"/>
              <w:left w:val="single" w:sz="4" w:space="0" w:color="000000"/>
              <w:bottom w:val="single" w:sz="4" w:space="0" w:color="000000"/>
              <w:right w:val="single" w:sz="4" w:space="0" w:color="000000"/>
            </w:tcBorders>
          </w:tcPr>
          <w:p w14:paraId="7E5D5A45" w14:textId="166116E7"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 xml:space="preserve">Automatinė disbalanso kontrolė </w:t>
            </w:r>
          </w:p>
        </w:tc>
        <w:tc>
          <w:tcPr>
            <w:tcW w:w="3827" w:type="dxa"/>
            <w:tcBorders>
              <w:top w:val="single" w:sz="4" w:space="0" w:color="000000"/>
              <w:left w:val="single" w:sz="4" w:space="0" w:color="000000"/>
              <w:bottom w:val="single" w:sz="4" w:space="0" w:color="000000"/>
              <w:right w:val="single" w:sz="4" w:space="0" w:color="000000"/>
            </w:tcBorders>
          </w:tcPr>
          <w:p w14:paraId="5E5D0BAA" w14:textId="25B86AD2"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hAnsi="Times New Roman" w:cs="Times New Roman"/>
                <w:sz w:val="24"/>
                <w:szCs w:val="24"/>
              </w:rPr>
              <w:t>Būtina (esant rotoriaus disbalansui, automatiškai įjungiamas stabdymas).</w:t>
            </w:r>
          </w:p>
        </w:tc>
        <w:tc>
          <w:tcPr>
            <w:tcW w:w="2835" w:type="dxa"/>
          </w:tcPr>
          <w:p w14:paraId="329569AD" w14:textId="77777777" w:rsidR="00A84728" w:rsidRPr="0063257D" w:rsidRDefault="00A84728" w:rsidP="00A84728">
            <w:pPr>
              <w:spacing w:line="276" w:lineRule="auto"/>
              <w:ind w:left="342"/>
              <w:jc w:val="center"/>
              <w:rPr>
                <w:rFonts w:ascii="Times New Roman" w:eastAsia="Calibri" w:hAnsi="Times New Roman" w:cs="Times New Roman"/>
                <w:b/>
                <w:bCs/>
                <w:sz w:val="24"/>
                <w:szCs w:val="24"/>
              </w:rPr>
            </w:pPr>
          </w:p>
        </w:tc>
      </w:tr>
      <w:tr w:rsidR="00A84728" w:rsidRPr="0063257D" w14:paraId="1FCC23DB" w14:textId="77777777" w:rsidTr="00DB6585">
        <w:tc>
          <w:tcPr>
            <w:tcW w:w="910" w:type="dxa"/>
            <w:tcBorders>
              <w:top w:val="single" w:sz="4" w:space="0" w:color="000000"/>
              <w:left w:val="single" w:sz="4" w:space="0" w:color="000000"/>
              <w:bottom w:val="single" w:sz="4" w:space="0" w:color="000000"/>
              <w:right w:val="single" w:sz="4" w:space="0" w:color="000000"/>
            </w:tcBorders>
          </w:tcPr>
          <w:p w14:paraId="3B14DBC6" w14:textId="7C57AEE0" w:rsidR="00A84728" w:rsidRPr="0063257D" w:rsidRDefault="00A84728" w:rsidP="00A84728">
            <w:pPr>
              <w:spacing w:line="276" w:lineRule="auto"/>
              <w:rPr>
                <w:rFonts w:ascii="Times New Roman" w:hAnsi="Times New Roman" w:cs="Times New Roman"/>
                <w:sz w:val="24"/>
                <w:szCs w:val="24"/>
              </w:rPr>
            </w:pPr>
            <w:r w:rsidRPr="0063257D">
              <w:rPr>
                <w:rFonts w:ascii="Times New Roman" w:hAnsi="Times New Roman" w:cs="Times New Roman"/>
                <w:sz w:val="24"/>
                <w:szCs w:val="24"/>
              </w:rPr>
              <w:t>2.</w:t>
            </w:r>
            <w:r w:rsidR="003C75E7" w:rsidRPr="0063257D">
              <w:rPr>
                <w:rFonts w:ascii="Times New Roman" w:hAnsi="Times New Roman" w:cs="Times New Roman"/>
                <w:sz w:val="24"/>
                <w:szCs w:val="24"/>
              </w:rPr>
              <w:t>7</w:t>
            </w:r>
            <w:r w:rsidRPr="0063257D">
              <w:rPr>
                <w:rFonts w:ascii="Times New Roman" w:hAnsi="Times New Roman" w:cs="Times New Roman"/>
                <w:sz w:val="24"/>
                <w:szCs w:val="24"/>
              </w:rPr>
              <w:t>.</w:t>
            </w:r>
          </w:p>
        </w:tc>
        <w:tc>
          <w:tcPr>
            <w:tcW w:w="2493" w:type="dxa"/>
            <w:tcBorders>
              <w:top w:val="single" w:sz="4" w:space="0" w:color="000000"/>
              <w:left w:val="single" w:sz="4" w:space="0" w:color="000000"/>
              <w:bottom w:val="single" w:sz="4" w:space="0" w:color="000000"/>
              <w:right w:val="single" w:sz="4" w:space="0" w:color="000000"/>
            </w:tcBorders>
          </w:tcPr>
          <w:p w14:paraId="2A401DC3" w14:textId="2EE6B808"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Centrifugos dangtis</w:t>
            </w:r>
          </w:p>
        </w:tc>
        <w:tc>
          <w:tcPr>
            <w:tcW w:w="3827" w:type="dxa"/>
            <w:tcBorders>
              <w:top w:val="single" w:sz="4" w:space="0" w:color="000000"/>
              <w:left w:val="single" w:sz="4" w:space="0" w:color="000000"/>
              <w:bottom w:val="single" w:sz="4" w:space="0" w:color="000000"/>
              <w:right w:val="single" w:sz="4" w:space="0" w:color="000000"/>
            </w:tcBorders>
          </w:tcPr>
          <w:p w14:paraId="78C28BB7" w14:textId="4D14098A"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hAnsi="Times New Roman" w:cs="Times New Roman"/>
                <w:sz w:val="24"/>
                <w:szCs w:val="24"/>
              </w:rPr>
              <w:t>Su dangčio užraktu, dviguba motorizuota arba lygiavert</w:t>
            </w:r>
            <w:r w:rsidR="00CB374C" w:rsidRPr="0063257D">
              <w:rPr>
                <w:rFonts w:ascii="Times New Roman" w:hAnsi="Times New Roman" w:cs="Times New Roman"/>
                <w:sz w:val="24"/>
                <w:szCs w:val="24"/>
              </w:rPr>
              <w:t xml:space="preserve">e </w:t>
            </w:r>
            <w:r w:rsidRPr="0063257D">
              <w:rPr>
                <w:rFonts w:ascii="Times New Roman" w:hAnsi="Times New Roman" w:cs="Times New Roman"/>
                <w:sz w:val="24"/>
                <w:szCs w:val="24"/>
              </w:rPr>
              <w:t>spyna, apsauga nuo atidarymo centrifugos veikimo metu.</w:t>
            </w:r>
          </w:p>
        </w:tc>
        <w:tc>
          <w:tcPr>
            <w:tcW w:w="2835" w:type="dxa"/>
          </w:tcPr>
          <w:p w14:paraId="5A76EF6E" w14:textId="77777777" w:rsidR="00A84728" w:rsidRPr="0063257D" w:rsidRDefault="00A84728" w:rsidP="00A84728">
            <w:pPr>
              <w:spacing w:line="276" w:lineRule="auto"/>
              <w:ind w:left="342"/>
              <w:jc w:val="center"/>
              <w:rPr>
                <w:rFonts w:ascii="Times New Roman" w:eastAsia="Calibri" w:hAnsi="Times New Roman" w:cs="Times New Roman"/>
                <w:b/>
                <w:bCs/>
                <w:sz w:val="24"/>
                <w:szCs w:val="24"/>
              </w:rPr>
            </w:pPr>
          </w:p>
        </w:tc>
      </w:tr>
      <w:tr w:rsidR="00A84728" w:rsidRPr="0063257D" w14:paraId="2D528BEB" w14:textId="77777777" w:rsidTr="00DB6585">
        <w:tc>
          <w:tcPr>
            <w:tcW w:w="910" w:type="dxa"/>
            <w:tcBorders>
              <w:top w:val="single" w:sz="4" w:space="0" w:color="000000"/>
              <w:left w:val="single" w:sz="4" w:space="0" w:color="000000"/>
              <w:bottom w:val="single" w:sz="4" w:space="0" w:color="000000"/>
              <w:right w:val="single" w:sz="4" w:space="0" w:color="000000"/>
            </w:tcBorders>
          </w:tcPr>
          <w:p w14:paraId="2F1DB25A" w14:textId="13966271" w:rsidR="00A84728" w:rsidRPr="0063257D" w:rsidRDefault="00A84728" w:rsidP="00A84728">
            <w:pPr>
              <w:spacing w:line="276" w:lineRule="auto"/>
              <w:rPr>
                <w:rFonts w:ascii="Times New Roman" w:hAnsi="Times New Roman" w:cs="Times New Roman"/>
                <w:sz w:val="24"/>
                <w:szCs w:val="24"/>
              </w:rPr>
            </w:pPr>
            <w:r w:rsidRPr="0063257D">
              <w:rPr>
                <w:rFonts w:ascii="Times New Roman" w:hAnsi="Times New Roman" w:cs="Times New Roman"/>
                <w:sz w:val="24"/>
                <w:szCs w:val="24"/>
              </w:rPr>
              <w:t>2.</w:t>
            </w:r>
            <w:r w:rsidR="003C75E7" w:rsidRPr="0063257D">
              <w:rPr>
                <w:rFonts w:ascii="Times New Roman" w:hAnsi="Times New Roman" w:cs="Times New Roman"/>
                <w:sz w:val="24"/>
                <w:szCs w:val="24"/>
              </w:rPr>
              <w:t>8</w:t>
            </w:r>
            <w:r w:rsidRPr="0063257D">
              <w:rPr>
                <w:rFonts w:ascii="Times New Roman" w:hAnsi="Times New Roman" w:cs="Times New Roman"/>
                <w:sz w:val="24"/>
                <w:szCs w:val="24"/>
              </w:rPr>
              <w:t>.</w:t>
            </w:r>
          </w:p>
        </w:tc>
        <w:tc>
          <w:tcPr>
            <w:tcW w:w="2493" w:type="dxa"/>
            <w:tcBorders>
              <w:top w:val="single" w:sz="4" w:space="0" w:color="000000"/>
              <w:left w:val="single" w:sz="4" w:space="0" w:color="000000"/>
              <w:bottom w:val="single" w:sz="4" w:space="0" w:color="000000"/>
              <w:right w:val="single" w:sz="4" w:space="0" w:color="000000"/>
            </w:tcBorders>
          </w:tcPr>
          <w:p w14:paraId="214FF6CC" w14:textId="41254957"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Ekranas</w:t>
            </w:r>
          </w:p>
        </w:tc>
        <w:tc>
          <w:tcPr>
            <w:tcW w:w="3827" w:type="dxa"/>
            <w:tcBorders>
              <w:top w:val="single" w:sz="4" w:space="0" w:color="000000"/>
              <w:left w:val="single" w:sz="4" w:space="0" w:color="000000"/>
              <w:bottom w:val="single" w:sz="4" w:space="0" w:color="000000"/>
              <w:right w:val="single" w:sz="4" w:space="0" w:color="000000"/>
            </w:tcBorders>
          </w:tcPr>
          <w:p w14:paraId="4E7B7183" w14:textId="7A89141F" w:rsidR="00A84728" w:rsidRPr="0063257D" w:rsidRDefault="00A84728" w:rsidP="00A84728">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TFT (arba lygiavertis)</w:t>
            </w:r>
            <w:r w:rsidR="0025618B" w:rsidRPr="0063257D">
              <w:rPr>
                <w:rFonts w:ascii="Times New Roman" w:eastAsia="Times New Roman" w:hAnsi="Times New Roman" w:cs="Times New Roman"/>
                <w:sz w:val="24"/>
                <w:szCs w:val="24"/>
              </w:rPr>
              <w:t>.</w:t>
            </w:r>
          </w:p>
          <w:p w14:paraId="70BE7F6F" w14:textId="75DCD4EB" w:rsidR="00A84728" w:rsidRPr="0063257D" w:rsidRDefault="00A84728" w:rsidP="00A84728">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Ekrane rodomi parametrai ne mažiau kaip 2:</w:t>
            </w:r>
          </w:p>
          <w:p w14:paraId="572BC527" w14:textId="77777777" w:rsidR="00A84728" w:rsidRPr="0063257D" w:rsidRDefault="00A84728" w:rsidP="00A84728">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laikmatis;</w:t>
            </w:r>
          </w:p>
          <w:p w14:paraId="13BBAA42" w14:textId="77D5F513" w:rsidR="00A84728" w:rsidRPr="0063257D" w:rsidRDefault="00A84728" w:rsidP="00A84728">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 xml:space="preserve">centrifugavimo (išcentrinė) jėga </w:t>
            </w:r>
            <w:r w:rsidRPr="0063257D">
              <w:rPr>
                <w:rFonts w:ascii="Times New Roman" w:hAnsi="Times New Roman" w:cs="Times New Roman"/>
                <w:sz w:val="24"/>
                <w:szCs w:val="24"/>
              </w:rPr>
              <w:t>(</w:t>
            </w:r>
            <w:r w:rsidRPr="0063257D">
              <w:rPr>
                <w:rFonts w:ascii="Times New Roman" w:hAnsi="Times New Roman" w:cs="Times New Roman"/>
                <w:i/>
                <w:sz w:val="24"/>
                <w:szCs w:val="24"/>
              </w:rPr>
              <w:t>×g</w:t>
            </w:r>
            <w:r w:rsidRPr="0063257D">
              <w:rPr>
                <w:rFonts w:ascii="Times New Roman" w:hAnsi="Times New Roman" w:cs="Times New Roman"/>
                <w:sz w:val="24"/>
                <w:szCs w:val="24"/>
              </w:rPr>
              <w:t xml:space="preserve">) </w:t>
            </w:r>
            <w:r w:rsidRPr="0063257D">
              <w:rPr>
                <w:rFonts w:ascii="Times New Roman" w:eastAsia="Times New Roman" w:hAnsi="Times New Roman" w:cs="Times New Roman"/>
                <w:sz w:val="24"/>
                <w:szCs w:val="24"/>
              </w:rPr>
              <w:t xml:space="preserve">arba greitis </w:t>
            </w:r>
            <w:r w:rsidRPr="0063257D">
              <w:rPr>
                <w:rFonts w:ascii="Times New Roman" w:hAnsi="Times New Roman" w:cs="Times New Roman"/>
                <w:sz w:val="24"/>
                <w:szCs w:val="24"/>
              </w:rPr>
              <w:t>(aps./min)</w:t>
            </w:r>
            <w:r w:rsidR="0025618B" w:rsidRPr="0063257D">
              <w:rPr>
                <w:rFonts w:ascii="Times New Roman" w:eastAsia="Times New Roman" w:hAnsi="Times New Roman" w:cs="Times New Roman"/>
                <w:sz w:val="24"/>
                <w:szCs w:val="24"/>
              </w:rPr>
              <w:t>.</w:t>
            </w:r>
          </w:p>
        </w:tc>
        <w:tc>
          <w:tcPr>
            <w:tcW w:w="2835" w:type="dxa"/>
          </w:tcPr>
          <w:p w14:paraId="217F57A8" w14:textId="77777777" w:rsidR="00A84728" w:rsidRPr="0063257D" w:rsidRDefault="00A84728" w:rsidP="00A84728">
            <w:pPr>
              <w:spacing w:line="276" w:lineRule="auto"/>
              <w:ind w:left="342"/>
              <w:jc w:val="center"/>
              <w:rPr>
                <w:rFonts w:ascii="Times New Roman" w:eastAsia="Calibri" w:hAnsi="Times New Roman" w:cs="Times New Roman"/>
                <w:b/>
                <w:bCs/>
                <w:sz w:val="24"/>
                <w:szCs w:val="24"/>
              </w:rPr>
            </w:pPr>
          </w:p>
        </w:tc>
      </w:tr>
      <w:tr w:rsidR="00A84728" w:rsidRPr="0063257D" w14:paraId="636C05B8" w14:textId="77777777" w:rsidTr="00DB6585">
        <w:tc>
          <w:tcPr>
            <w:tcW w:w="910" w:type="dxa"/>
            <w:tcBorders>
              <w:top w:val="single" w:sz="4" w:space="0" w:color="000000"/>
              <w:left w:val="single" w:sz="4" w:space="0" w:color="000000"/>
              <w:bottom w:val="single" w:sz="4" w:space="0" w:color="000000"/>
              <w:right w:val="single" w:sz="4" w:space="0" w:color="000000"/>
            </w:tcBorders>
          </w:tcPr>
          <w:p w14:paraId="6ADC5E91" w14:textId="63B9520B" w:rsidR="00A84728" w:rsidRPr="0063257D" w:rsidRDefault="00A84728" w:rsidP="00A84728">
            <w:pPr>
              <w:spacing w:line="276" w:lineRule="auto"/>
              <w:rPr>
                <w:rFonts w:ascii="Times New Roman" w:hAnsi="Times New Roman" w:cs="Times New Roman"/>
                <w:sz w:val="24"/>
                <w:szCs w:val="24"/>
              </w:rPr>
            </w:pPr>
            <w:r w:rsidRPr="0063257D">
              <w:rPr>
                <w:rFonts w:ascii="Times New Roman" w:hAnsi="Times New Roman" w:cs="Times New Roman"/>
                <w:sz w:val="24"/>
                <w:szCs w:val="24"/>
              </w:rPr>
              <w:t>2.</w:t>
            </w:r>
            <w:r w:rsidR="003C75E7" w:rsidRPr="0063257D">
              <w:rPr>
                <w:rFonts w:ascii="Times New Roman" w:hAnsi="Times New Roman" w:cs="Times New Roman"/>
                <w:sz w:val="24"/>
                <w:szCs w:val="24"/>
              </w:rPr>
              <w:t>9</w:t>
            </w:r>
            <w:r w:rsidRPr="0063257D">
              <w:rPr>
                <w:rFonts w:ascii="Times New Roman" w:hAnsi="Times New Roman" w:cs="Times New Roman"/>
                <w:sz w:val="24"/>
                <w:szCs w:val="24"/>
              </w:rPr>
              <w:t>.</w:t>
            </w:r>
          </w:p>
        </w:tc>
        <w:tc>
          <w:tcPr>
            <w:tcW w:w="2493" w:type="dxa"/>
            <w:tcBorders>
              <w:top w:val="single" w:sz="4" w:space="0" w:color="000000"/>
              <w:left w:val="single" w:sz="4" w:space="0" w:color="000000"/>
              <w:bottom w:val="single" w:sz="4" w:space="0" w:color="000000"/>
              <w:right w:val="single" w:sz="4" w:space="0" w:color="000000"/>
            </w:tcBorders>
          </w:tcPr>
          <w:p w14:paraId="2324DC62" w14:textId="2DFCBE54"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 xml:space="preserve">Veikimo laiko nustatymo ribos </w:t>
            </w:r>
          </w:p>
        </w:tc>
        <w:tc>
          <w:tcPr>
            <w:tcW w:w="3827" w:type="dxa"/>
            <w:tcBorders>
              <w:top w:val="single" w:sz="4" w:space="0" w:color="000000"/>
              <w:left w:val="single" w:sz="4" w:space="0" w:color="000000"/>
              <w:bottom w:val="single" w:sz="4" w:space="0" w:color="000000"/>
              <w:right w:val="single" w:sz="4" w:space="0" w:color="000000"/>
            </w:tcBorders>
          </w:tcPr>
          <w:p w14:paraId="5827713E" w14:textId="3E2A39FC"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lang w:eastAsia="ja-JP"/>
              </w:rPr>
              <w:t xml:space="preserve">Ne siauresnėse ribose kaip nuo 1 s iki 99 </w:t>
            </w:r>
            <w:proofErr w:type="spellStart"/>
            <w:r w:rsidRPr="0063257D">
              <w:rPr>
                <w:rFonts w:ascii="Times New Roman" w:eastAsia="Times New Roman" w:hAnsi="Times New Roman" w:cs="Times New Roman"/>
                <w:sz w:val="24"/>
                <w:szCs w:val="24"/>
                <w:lang w:eastAsia="ja-JP"/>
              </w:rPr>
              <w:t>val</w:t>
            </w:r>
            <w:proofErr w:type="spellEnd"/>
            <w:r w:rsidRPr="0063257D">
              <w:rPr>
                <w:rFonts w:ascii="Times New Roman" w:eastAsia="Times New Roman" w:hAnsi="Times New Roman" w:cs="Times New Roman"/>
                <w:sz w:val="24"/>
                <w:szCs w:val="24"/>
              </w:rPr>
              <w:t xml:space="preserve"> </w:t>
            </w:r>
          </w:p>
        </w:tc>
        <w:tc>
          <w:tcPr>
            <w:tcW w:w="2835" w:type="dxa"/>
          </w:tcPr>
          <w:p w14:paraId="7C3048F6" w14:textId="77777777" w:rsidR="00A84728" w:rsidRPr="0063257D" w:rsidRDefault="00A84728" w:rsidP="00A84728">
            <w:pPr>
              <w:spacing w:line="276" w:lineRule="auto"/>
              <w:ind w:left="342"/>
              <w:jc w:val="center"/>
              <w:rPr>
                <w:rFonts w:ascii="Times New Roman" w:eastAsia="Calibri" w:hAnsi="Times New Roman" w:cs="Times New Roman"/>
                <w:b/>
                <w:bCs/>
                <w:sz w:val="24"/>
                <w:szCs w:val="24"/>
              </w:rPr>
            </w:pPr>
          </w:p>
        </w:tc>
      </w:tr>
      <w:tr w:rsidR="00A84728" w:rsidRPr="0063257D" w14:paraId="33F7BC8E" w14:textId="77777777" w:rsidTr="00DB6585">
        <w:tc>
          <w:tcPr>
            <w:tcW w:w="910" w:type="dxa"/>
            <w:tcBorders>
              <w:top w:val="single" w:sz="4" w:space="0" w:color="000000"/>
              <w:left w:val="single" w:sz="4" w:space="0" w:color="000000"/>
              <w:bottom w:val="single" w:sz="4" w:space="0" w:color="000000"/>
              <w:right w:val="single" w:sz="4" w:space="0" w:color="000000"/>
            </w:tcBorders>
          </w:tcPr>
          <w:p w14:paraId="4E9C9F5D" w14:textId="67558EDD" w:rsidR="00A84728" w:rsidRPr="0063257D" w:rsidRDefault="00A84728" w:rsidP="00A84728">
            <w:pPr>
              <w:spacing w:line="276" w:lineRule="auto"/>
              <w:rPr>
                <w:rFonts w:ascii="Times New Roman" w:hAnsi="Times New Roman" w:cs="Times New Roman"/>
                <w:sz w:val="24"/>
                <w:szCs w:val="24"/>
              </w:rPr>
            </w:pPr>
            <w:r w:rsidRPr="0063257D">
              <w:rPr>
                <w:rFonts w:ascii="Times New Roman" w:hAnsi="Times New Roman" w:cs="Times New Roman"/>
                <w:sz w:val="24"/>
                <w:szCs w:val="24"/>
              </w:rPr>
              <w:t>2.1</w:t>
            </w:r>
            <w:r w:rsidR="003C75E7" w:rsidRPr="0063257D">
              <w:rPr>
                <w:rFonts w:ascii="Times New Roman" w:hAnsi="Times New Roman" w:cs="Times New Roman"/>
                <w:sz w:val="24"/>
                <w:szCs w:val="24"/>
              </w:rPr>
              <w:t>0</w:t>
            </w:r>
            <w:r w:rsidRPr="0063257D">
              <w:rPr>
                <w:rFonts w:ascii="Times New Roman" w:hAnsi="Times New Roman" w:cs="Times New Roman"/>
                <w:sz w:val="24"/>
                <w:szCs w:val="24"/>
              </w:rPr>
              <w:t>.</w:t>
            </w:r>
          </w:p>
        </w:tc>
        <w:tc>
          <w:tcPr>
            <w:tcW w:w="2493" w:type="dxa"/>
            <w:tcBorders>
              <w:top w:val="single" w:sz="4" w:space="0" w:color="000000"/>
              <w:left w:val="single" w:sz="4" w:space="0" w:color="000000"/>
              <w:bottom w:val="single" w:sz="4" w:space="0" w:color="000000"/>
              <w:right w:val="single" w:sz="4" w:space="0" w:color="000000"/>
            </w:tcBorders>
          </w:tcPr>
          <w:p w14:paraId="699A9EFB" w14:textId="695E4E8C"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Greičio ir įsibėgėjimo – lėtėjimo reguliavimas</w:t>
            </w:r>
          </w:p>
        </w:tc>
        <w:tc>
          <w:tcPr>
            <w:tcW w:w="3827" w:type="dxa"/>
            <w:tcBorders>
              <w:top w:val="single" w:sz="4" w:space="0" w:color="000000"/>
              <w:left w:val="single" w:sz="4" w:space="0" w:color="000000"/>
              <w:bottom w:val="single" w:sz="4" w:space="0" w:color="000000"/>
              <w:right w:val="single" w:sz="4" w:space="0" w:color="000000"/>
            </w:tcBorders>
          </w:tcPr>
          <w:p w14:paraId="61F8370F" w14:textId="6627D801" w:rsidR="00A84728" w:rsidRPr="0063257D" w:rsidRDefault="00A84728" w:rsidP="00A84728">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Ne mažiau kaip 9 įsibėgėjimo lygiai</w:t>
            </w:r>
            <w:r w:rsidR="00C1119C" w:rsidRPr="0063257D">
              <w:rPr>
                <w:rFonts w:ascii="Times New Roman" w:eastAsia="Times New Roman" w:hAnsi="Times New Roman" w:cs="Times New Roman"/>
                <w:sz w:val="24"/>
                <w:szCs w:val="24"/>
              </w:rPr>
              <w:t>.</w:t>
            </w:r>
          </w:p>
          <w:p w14:paraId="6BD1E81C" w14:textId="2FBD06B9"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Ne mažiau kaip 9 lėtėjimo lygiai.</w:t>
            </w:r>
          </w:p>
        </w:tc>
        <w:tc>
          <w:tcPr>
            <w:tcW w:w="2835" w:type="dxa"/>
          </w:tcPr>
          <w:p w14:paraId="6EC26DB5" w14:textId="77777777" w:rsidR="00A84728" w:rsidRPr="0063257D" w:rsidRDefault="00A84728" w:rsidP="00A84728">
            <w:pPr>
              <w:spacing w:line="276" w:lineRule="auto"/>
              <w:ind w:left="342"/>
              <w:jc w:val="center"/>
              <w:rPr>
                <w:rFonts w:ascii="Times New Roman" w:eastAsia="Calibri" w:hAnsi="Times New Roman" w:cs="Times New Roman"/>
                <w:b/>
                <w:bCs/>
                <w:sz w:val="24"/>
                <w:szCs w:val="24"/>
              </w:rPr>
            </w:pPr>
          </w:p>
        </w:tc>
      </w:tr>
      <w:tr w:rsidR="00A84728" w:rsidRPr="0063257D" w14:paraId="707FE898" w14:textId="77777777" w:rsidTr="00DB6585">
        <w:tc>
          <w:tcPr>
            <w:tcW w:w="910" w:type="dxa"/>
            <w:tcBorders>
              <w:top w:val="single" w:sz="4" w:space="0" w:color="000000"/>
              <w:left w:val="single" w:sz="4" w:space="0" w:color="000000"/>
              <w:bottom w:val="single" w:sz="4" w:space="0" w:color="000000"/>
              <w:right w:val="single" w:sz="4" w:space="0" w:color="000000"/>
            </w:tcBorders>
          </w:tcPr>
          <w:p w14:paraId="5330B87F" w14:textId="0CA84704" w:rsidR="00A84728" w:rsidRPr="0063257D" w:rsidRDefault="00A84728" w:rsidP="00A84728">
            <w:pPr>
              <w:spacing w:line="276" w:lineRule="auto"/>
              <w:rPr>
                <w:rFonts w:ascii="Times New Roman" w:hAnsi="Times New Roman" w:cs="Times New Roman"/>
                <w:sz w:val="24"/>
                <w:szCs w:val="24"/>
              </w:rPr>
            </w:pPr>
            <w:r w:rsidRPr="0063257D">
              <w:rPr>
                <w:rFonts w:ascii="Times New Roman" w:hAnsi="Times New Roman" w:cs="Times New Roman"/>
                <w:sz w:val="24"/>
                <w:szCs w:val="24"/>
              </w:rPr>
              <w:t>2.1</w:t>
            </w:r>
            <w:r w:rsidR="003C75E7" w:rsidRPr="0063257D">
              <w:rPr>
                <w:rFonts w:ascii="Times New Roman" w:hAnsi="Times New Roman" w:cs="Times New Roman"/>
                <w:sz w:val="24"/>
                <w:szCs w:val="24"/>
              </w:rPr>
              <w:t>1</w:t>
            </w:r>
            <w:r w:rsidRPr="0063257D">
              <w:rPr>
                <w:rFonts w:ascii="Times New Roman" w:hAnsi="Times New Roman" w:cs="Times New Roman"/>
                <w:sz w:val="24"/>
                <w:szCs w:val="24"/>
              </w:rPr>
              <w:t>.</w:t>
            </w:r>
          </w:p>
        </w:tc>
        <w:tc>
          <w:tcPr>
            <w:tcW w:w="2493" w:type="dxa"/>
            <w:tcBorders>
              <w:top w:val="single" w:sz="4" w:space="0" w:color="000000"/>
              <w:left w:val="single" w:sz="4" w:space="0" w:color="000000"/>
              <w:bottom w:val="single" w:sz="4" w:space="0" w:color="000000"/>
              <w:right w:val="single" w:sz="4" w:space="0" w:color="000000"/>
            </w:tcBorders>
          </w:tcPr>
          <w:p w14:paraId="0F22B243" w14:textId="67237A60"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Centrifugos sūkių keitimo žingsnis</w:t>
            </w:r>
          </w:p>
        </w:tc>
        <w:tc>
          <w:tcPr>
            <w:tcW w:w="3827" w:type="dxa"/>
            <w:tcBorders>
              <w:top w:val="single" w:sz="4" w:space="0" w:color="000000"/>
              <w:left w:val="single" w:sz="4" w:space="0" w:color="000000"/>
              <w:bottom w:val="single" w:sz="4" w:space="0" w:color="000000"/>
              <w:right w:val="single" w:sz="4" w:space="0" w:color="000000"/>
            </w:tcBorders>
          </w:tcPr>
          <w:p w14:paraId="411D6AD0" w14:textId="5E1C0AF5"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Ne daugiau kaip 10 aps./min</w:t>
            </w:r>
          </w:p>
        </w:tc>
        <w:tc>
          <w:tcPr>
            <w:tcW w:w="2835" w:type="dxa"/>
          </w:tcPr>
          <w:p w14:paraId="2097896D" w14:textId="77777777" w:rsidR="00A84728" w:rsidRPr="0063257D" w:rsidRDefault="00A84728" w:rsidP="00A84728">
            <w:pPr>
              <w:spacing w:line="276" w:lineRule="auto"/>
              <w:ind w:left="342"/>
              <w:jc w:val="center"/>
              <w:rPr>
                <w:rFonts w:ascii="Times New Roman" w:eastAsia="Calibri" w:hAnsi="Times New Roman" w:cs="Times New Roman"/>
                <w:b/>
                <w:bCs/>
                <w:sz w:val="24"/>
                <w:szCs w:val="24"/>
              </w:rPr>
            </w:pPr>
          </w:p>
        </w:tc>
      </w:tr>
      <w:tr w:rsidR="00A84728" w:rsidRPr="0063257D" w14:paraId="45D62ADE" w14:textId="77777777" w:rsidTr="00DB6585">
        <w:tc>
          <w:tcPr>
            <w:tcW w:w="910" w:type="dxa"/>
            <w:tcBorders>
              <w:top w:val="single" w:sz="4" w:space="0" w:color="000000"/>
              <w:left w:val="single" w:sz="4" w:space="0" w:color="000000"/>
              <w:bottom w:val="single" w:sz="4" w:space="0" w:color="000000"/>
              <w:right w:val="single" w:sz="4" w:space="0" w:color="000000"/>
            </w:tcBorders>
          </w:tcPr>
          <w:p w14:paraId="60C843D1" w14:textId="0C98C57E" w:rsidR="00A84728" w:rsidRPr="0063257D" w:rsidRDefault="00A84728" w:rsidP="00A84728">
            <w:pPr>
              <w:spacing w:line="276" w:lineRule="auto"/>
              <w:rPr>
                <w:rFonts w:ascii="Times New Roman" w:hAnsi="Times New Roman" w:cs="Times New Roman"/>
                <w:sz w:val="24"/>
                <w:szCs w:val="24"/>
              </w:rPr>
            </w:pPr>
            <w:r w:rsidRPr="0063257D">
              <w:rPr>
                <w:rFonts w:ascii="Times New Roman" w:hAnsi="Times New Roman" w:cs="Times New Roman"/>
                <w:sz w:val="24"/>
                <w:szCs w:val="24"/>
              </w:rPr>
              <w:t>2.1</w:t>
            </w:r>
            <w:r w:rsidR="003C75E7" w:rsidRPr="0063257D">
              <w:rPr>
                <w:rFonts w:ascii="Times New Roman" w:hAnsi="Times New Roman" w:cs="Times New Roman"/>
                <w:sz w:val="24"/>
                <w:szCs w:val="24"/>
              </w:rPr>
              <w:t>2</w:t>
            </w:r>
            <w:r w:rsidRPr="0063257D">
              <w:rPr>
                <w:rFonts w:ascii="Times New Roman" w:hAnsi="Times New Roman" w:cs="Times New Roman"/>
                <w:sz w:val="24"/>
                <w:szCs w:val="24"/>
              </w:rPr>
              <w:t>.</w:t>
            </w:r>
          </w:p>
        </w:tc>
        <w:tc>
          <w:tcPr>
            <w:tcW w:w="2493" w:type="dxa"/>
            <w:tcBorders>
              <w:top w:val="single" w:sz="4" w:space="0" w:color="000000"/>
              <w:left w:val="single" w:sz="4" w:space="0" w:color="000000"/>
              <w:bottom w:val="single" w:sz="4" w:space="0" w:color="000000"/>
              <w:right w:val="single" w:sz="4" w:space="0" w:color="000000"/>
            </w:tcBorders>
          </w:tcPr>
          <w:p w14:paraId="7DDE9B0A" w14:textId="792441CB"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hAnsi="Times New Roman" w:cs="Times New Roman"/>
                <w:sz w:val="24"/>
                <w:szCs w:val="24"/>
              </w:rPr>
              <w:t xml:space="preserve">Rotorius </w:t>
            </w:r>
          </w:p>
        </w:tc>
        <w:tc>
          <w:tcPr>
            <w:tcW w:w="3827" w:type="dxa"/>
            <w:tcBorders>
              <w:top w:val="single" w:sz="4" w:space="0" w:color="000000"/>
              <w:left w:val="single" w:sz="4" w:space="0" w:color="000000"/>
              <w:bottom w:val="single" w:sz="4" w:space="0" w:color="000000"/>
              <w:right w:val="single" w:sz="4" w:space="0" w:color="000000"/>
            </w:tcBorders>
          </w:tcPr>
          <w:p w14:paraId="5FEEC0F9" w14:textId="1A62A41F" w:rsidR="00A84728" w:rsidRPr="0063257D" w:rsidRDefault="00A84728" w:rsidP="00A84728">
            <w:pPr>
              <w:spacing w:line="276" w:lineRule="auto"/>
              <w:rPr>
                <w:rFonts w:ascii="Times New Roman" w:eastAsia="Times New Roman" w:hAnsi="Times New Roman" w:cs="Times New Roman"/>
                <w:sz w:val="24"/>
                <w:szCs w:val="24"/>
              </w:rPr>
            </w:pPr>
            <w:r w:rsidRPr="0063257D">
              <w:rPr>
                <w:rFonts w:ascii="Times New Roman" w:hAnsi="Times New Roman" w:cs="Times New Roman"/>
                <w:sz w:val="24"/>
                <w:szCs w:val="24"/>
              </w:rPr>
              <w:t>Fiksuoto kampo, p</w:t>
            </w:r>
            <w:r w:rsidRPr="0063257D">
              <w:rPr>
                <w:rFonts w:ascii="Times New Roman" w:eastAsia="Times New Roman" w:hAnsi="Times New Roman" w:cs="Times New Roman"/>
                <w:sz w:val="24"/>
                <w:szCs w:val="24"/>
              </w:rPr>
              <w:t xml:space="preserve">ritaikytas 6 ml </w:t>
            </w:r>
            <w:proofErr w:type="spellStart"/>
            <w:r w:rsidRPr="0063257D">
              <w:rPr>
                <w:rFonts w:ascii="Times New Roman" w:eastAsia="Times New Roman" w:hAnsi="Times New Roman" w:cs="Times New Roman"/>
                <w:sz w:val="24"/>
                <w:szCs w:val="24"/>
              </w:rPr>
              <w:t>citocentrifugavimo</w:t>
            </w:r>
            <w:proofErr w:type="spellEnd"/>
            <w:r w:rsidRPr="0063257D">
              <w:rPr>
                <w:rFonts w:ascii="Times New Roman" w:eastAsia="Times New Roman" w:hAnsi="Times New Roman" w:cs="Times New Roman"/>
                <w:sz w:val="24"/>
                <w:szCs w:val="24"/>
              </w:rPr>
              <w:t xml:space="preserve"> piltuvėliams, talpa – ne mažiau kaip 12 vietų, su automatine rotoriaus atpažinimo sistema.</w:t>
            </w:r>
          </w:p>
        </w:tc>
        <w:tc>
          <w:tcPr>
            <w:tcW w:w="2835" w:type="dxa"/>
          </w:tcPr>
          <w:p w14:paraId="656DF17D" w14:textId="77777777" w:rsidR="00A84728" w:rsidRPr="0063257D" w:rsidRDefault="00A84728" w:rsidP="00A84728">
            <w:pPr>
              <w:spacing w:line="276" w:lineRule="auto"/>
              <w:ind w:left="342"/>
              <w:jc w:val="center"/>
              <w:rPr>
                <w:rFonts w:ascii="Times New Roman" w:eastAsia="Calibri" w:hAnsi="Times New Roman" w:cs="Times New Roman"/>
                <w:b/>
                <w:bCs/>
                <w:sz w:val="24"/>
                <w:szCs w:val="24"/>
              </w:rPr>
            </w:pPr>
          </w:p>
        </w:tc>
      </w:tr>
      <w:tr w:rsidR="00A84728" w:rsidRPr="0063257D" w14:paraId="56005A76" w14:textId="77777777" w:rsidTr="00DB6585">
        <w:tc>
          <w:tcPr>
            <w:tcW w:w="910" w:type="dxa"/>
            <w:tcBorders>
              <w:top w:val="single" w:sz="4" w:space="0" w:color="000000"/>
              <w:left w:val="single" w:sz="4" w:space="0" w:color="000000"/>
              <w:bottom w:val="single" w:sz="4" w:space="0" w:color="000000"/>
              <w:right w:val="single" w:sz="4" w:space="0" w:color="000000"/>
            </w:tcBorders>
          </w:tcPr>
          <w:p w14:paraId="3C105D79" w14:textId="4D8FDCBE" w:rsidR="00A84728" w:rsidRPr="0063257D" w:rsidRDefault="00A84728" w:rsidP="00A84728">
            <w:pPr>
              <w:spacing w:line="276" w:lineRule="auto"/>
              <w:rPr>
                <w:rFonts w:ascii="Times New Roman" w:hAnsi="Times New Roman" w:cs="Times New Roman"/>
                <w:sz w:val="24"/>
                <w:szCs w:val="24"/>
              </w:rPr>
            </w:pPr>
            <w:r w:rsidRPr="0063257D">
              <w:rPr>
                <w:rFonts w:ascii="Times New Roman" w:hAnsi="Times New Roman" w:cs="Times New Roman"/>
                <w:sz w:val="24"/>
                <w:szCs w:val="24"/>
              </w:rPr>
              <w:t>2.1</w:t>
            </w:r>
            <w:r w:rsidR="003C75E7" w:rsidRPr="0063257D">
              <w:rPr>
                <w:rFonts w:ascii="Times New Roman" w:hAnsi="Times New Roman" w:cs="Times New Roman"/>
                <w:sz w:val="24"/>
                <w:szCs w:val="24"/>
              </w:rPr>
              <w:t>3</w:t>
            </w:r>
            <w:r w:rsidRPr="0063257D">
              <w:rPr>
                <w:rFonts w:ascii="Times New Roman" w:hAnsi="Times New Roman" w:cs="Times New Roman"/>
                <w:sz w:val="24"/>
                <w:szCs w:val="24"/>
              </w:rPr>
              <w:t>.</w:t>
            </w:r>
          </w:p>
        </w:tc>
        <w:tc>
          <w:tcPr>
            <w:tcW w:w="2493" w:type="dxa"/>
            <w:tcBorders>
              <w:top w:val="single" w:sz="4" w:space="0" w:color="000000"/>
              <w:left w:val="single" w:sz="4" w:space="0" w:color="000000"/>
              <w:bottom w:val="single" w:sz="4" w:space="0" w:color="000000"/>
              <w:right w:val="single" w:sz="4" w:space="0" w:color="000000"/>
            </w:tcBorders>
          </w:tcPr>
          <w:p w14:paraId="5ADEC16C" w14:textId="55CEA4A7"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Didžiausia centrifugavimo jėga (RCF)</w:t>
            </w:r>
          </w:p>
        </w:tc>
        <w:tc>
          <w:tcPr>
            <w:tcW w:w="3827" w:type="dxa"/>
            <w:tcBorders>
              <w:top w:val="single" w:sz="4" w:space="0" w:color="000000"/>
              <w:left w:val="single" w:sz="4" w:space="0" w:color="000000"/>
              <w:bottom w:val="single" w:sz="4" w:space="0" w:color="000000"/>
              <w:right w:val="single" w:sz="4" w:space="0" w:color="000000"/>
            </w:tcBorders>
          </w:tcPr>
          <w:p w14:paraId="738F7CBF" w14:textId="7FF8BBFE" w:rsidR="00A84728" w:rsidRPr="0063257D" w:rsidRDefault="00A84728" w:rsidP="00A84728">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Centrifugos: ne mažiau kaip  850 ×g;</w:t>
            </w:r>
          </w:p>
          <w:p w14:paraId="2EAF3D9A" w14:textId="45D67881"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Siūlomo rotoriaus: ne mažiau kaip  600 ×g.</w:t>
            </w:r>
          </w:p>
        </w:tc>
        <w:tc>
          <w:tcPr>
            <w:tcW w:w="2835" w:type="dxa"/>
          </w:tcPr>
          <w:p w14:paraId="13DB0FF8" w14:textId="77777777" w:rsidR="00A84728" w:rsidRPr="0063257D" w:rsidRDefault="00A84728" w:rsidP="00A84728">
            <w:pPr>
              <w:spacing w:line="276" w:lineRule="auto"/>
              <w:ind w:left="342"/>
              <w:jc w:val="center"/>
              <w:rPr>
                <w:rFonts w:ascii="Times New Roman" w:eastAsia="Calibri" w:hAnsi="Times New Roman" w:cs="Times New Roman"/>
                <w:b/>
                <w:bCs/>
                <w:sz w:val="24"/>
                <w:szCs w:val="24"/>
              </w:rPr>
            </w:pPr>
          </w:p>
        </w:tc>
      </w:tr>
      <w:tr w:rsidR="00A84728" w:rsidRPr="0063257D" w14:paraId="5BD0D223" w14:textId="77777777" w:rsidTr="00DB6585">
        <w:tc>
          <w:tcPr>
            <w:tcW w:w="910" w:type="dxa"/>
            <w:tcBorders>
              <w:top w:val="single" w:sz="4" w:space="0" w:color="000000"/>
              <w:left w:val="single" w:sz="4" w:space="0" w:color="000000"/>
              <w:bottom w:val="single" w:sz="4" w:space="0" w:color="000000"/>
              <w:right w:val="single" w:sz="4" w:space="0" w:color="000000"/>
            </w:tcBorders>
          </w:tcPr>
          <w:p w14:paraId="517C0EB2" w14:textId="59B6E1B9" w:rsidR="00A84728" w:rsidRPr="0063257D" w:rsidRDefault="00A84728" w:rsidP="00A84728">
            <w:pPr>
              <w:spacing w:line="276" w:lineRule="auto"/>
              <w:rPr>
                <w:rFonts w:ascii="Times New Roman" w:hAnsi="Times New Roman" w:cs="Times New Roman"/>
                <w:sz w:val="24"/>
                <w:szCs w:val="24"/>
              </w:rPr>
            </w:pPr>
            <w:r w:rsidRPr="0063257D">
              <w:rPr>
                <w:rFonts w:ascii="Times New Roman" w:hAnsi="Times New Roman" w:cs="Times New Roman"/>
                <w:sz w:val="24"/>
                <w:szCs w:val="24"/>
              </w:rPr>
              <w:t>2.1</w:t>
            </w:r>
            <w:r w:rsidR="003C75E7" w:rsidRPr="0063257D">
              <w:rPr>
                <w:rFonts w:ascii="Times New Roman" w:hAnsi="Times New Roman" w:cs="Times New Roman"/>
                <w:sz w:val="24"/>
                <w:szCs w:val="24"/>
              </w:rPr>
              <w:t>4</w:t>
            </w:r>
            <w:r w:rsidRPr="0063257D">
              <w:rPr>
                <w:rFonts w:ascii="Times New Roman" w:hAnsi="Times New Roman" w:cs="Times New Roman"/>
                <w:sz w:val="24"/>
                <w:szCs w:val="24"/>
              </w:rPr>
              <w:t>.</w:t>
            </w:r>
          </w:p>
        </w:tc>
        <w:tc>
          <w:tcPr>
            <w:tcW w:w="2493" w:type="dxa"/>
            <w:tcBorders>
              <w:top w:val="single" w:sz="4" w:space="0" w:color="000000"/>
              <w:left w:val="single" w:sz="4" w:space="0" w:color="000000"/>
              <w:bottom w:val="single" w:sz="4" w:space="0" w:color="000000"/>
              <w:right w:val="single" w:sz="4" w:space="0" w:color="000000"/>
            </w:tcBorders>
          </w:tcPr>
          <w:p w14:paraId="1F4CA26D" w14:textId="53BA80EB"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Didžiausias pasiekiamas greitis</w:t>
            </w:r>
          </w:p>
        </w:tc>
        <w:tc>
          <w:tcPr>
            <w:tcW w:w="3827" w:type="dxa"/>
            <w:tcBorders>
              <w:top w:val="single" w:sz="4" w:space="0" w:color="000000"/>
              <w:left w:val="single" w:sz="4" w:space="0" w:color="000000"/>
              <w:bottom w:val="single" w:sz="4" w:space="0" w:color="000000"/>
              <w:right w:val="single" w:sz="4" w:space="0" w:color="000000"/>
            </w:tcBorders>
          </w:tcPr>
          <w:p w14:paraId="34F08872" w14:textId="2B0110E5" w:rsidR="00A84728" w:rsidRPr="0063257D" w:rsidRDefault="00A84728" w:rsidP="00A84728">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Centrifugos: ne mažiau kaip  2500 aps./min.;</w:t>
            </w:r>
          </w:p>
          <w:p w14:paraId="59FFE851" w14:textId="71953EAD"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Siūlomo rotoriaus: ne mažiau kaip 2500 aps./min.</w:t>
            </w:r>
          </w:p>
        </w:tc>
        <w:tc>
          <w:tcPr>
            <w:tcW w:w="2835" w:type="dxa"/>
          </w:tcPr>
          <w:p w14:paraId="49805885" w14:textId="77777777" w:rsidR="00A84728" w:rsidRPr="0063257D" w:rsidRDefault="00A84728" w:rsidP="00A84728">
            <w:pPr>
              <w:spacing w:line="276" w:lineRule="auto"/>
              <w:ind w:left="342"/>
              <w:jc w:val="center"/>
              <w:rPr>
                <w:rFonts w:ascii="Times New Roman" w:eastAsia="Calibri" w:hAnsi="Times New Roman" w:cs="Times New Roman"/>
                <w:b/>
                <w:bCs/>
                <w:sz w:val="24"/>
                <w:szCs w:val="24"/>
              </w:rPr>
            </w:pPr>
          </w:p>
        </w:tc>
      </w:tr>
      <w:tr w:rsidR="00A84728" w:rsidRPr="0063257D" w14:paraId="6816F3B3" w14:textId="77777777" w:rsidTr="00DB6585">
        <w:tc>
          <w:tcPr>
            <w:tcW w:w="910" w:type="dxa"/>
            <w:tcBorders>
              <w:top w:val="single" w:sz="4" w:space="0" w:color="000000"/>
              <w:left w:val="single" w:sz="4" w:space="0" w:color="000000"/>
              <w:bottom w:val="single" w:sz="4" w:space="0" w:color="000000"/>
              <w:right w:val="single" w:sz="4" w:space="0" w:color="000000"/>
            </w:tcBorders>
          </w:tcPr>
          <w:p w14:paraId="37958EB1" w14:textId="56B59B77" w:rsidR="00A84728" w:rsidRPr="0063257D" w:rsidRDefault="00A84728" w:rsidP="00A84728">
            <w:pPr>
              <w:spacing w:line="276" w:lineRule="auto"/>
              <w:rPr>
                <w:rFonts w:ascii="Times New Roman" w:hAnsi="Times New Roman" w:cs="Times New Roman"/>
                <w:sz w:val="24"/>
                <w:szCs w:val="24"/>
              </w:rPr>
            </w:pPr>
            <w:r w:rsidRPr="0063257D">
              <w:rPr>
                <w:rFonts w:ascii="Times New Roman" w:hAnsi="Times New Roman" w:cs="Times New Roman"/>
                <w:sz w:val="24"/>
                <w:szCs w:val="24"/>
              </w:rPr>
              <w:t>2.1</w:t>
            </w:r>
            <w:r w:rsidR="003C75E7" w:rsidRPr="0063257D">
              <w:rPr>
                <w:rFonts w:ascii="Times New Roman" w:hAnsi="Times New Roman" w:cs="Times New Roman"/>
                <w:sz w:val="24"/>
                <w:szCs w:val="24"/>
              </w:rPr>
              <w:t>5</w:t>
            </w:r>
            <w:r w:rsidRPr="0063257D">
              <w:rPr>
                <w:rFonts w:ascii="Times New Roman" w:hAnsi="Times New Roman" w:cs="Times New Roman"/>
                <w:sz w:val="24"/>
                <w:szCs w:val="24"/>
              </w:rPr>
              <w:t>.</w:t>
            </w:r>
          </w:p>
        </w:tc>
        <w:tc>
          <w:tcPr>
            <w:tcW w:w="2493" w:type="dxa"/>
            <w:tcBorders>
              <w:top w:val="single" w:sz="4" w:space="0" w:color="000000"/>
              <w:left w:val="single" w:sz="4" w:space="0" w:color="000000"/>
              <w:bottom w:val="single" w:sz="4" w:space="0" w:color="000000"/>
              <w:right w:val="single" w:sz="4" w:space="0" w:color="000000"/>
            </w:tcBorders>
          </w:tcPr>
          <w:p w14:paraId="7F8FE20E" w14:textId="6D65279C"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Maitinimas</w:t>
            </w:r>
          </w:p>
        </w:tc>
        <w:tc>
          <w:tcPr>
            <w:tcW w:w="3827" w:type="dxa"/>
            <w:tcBorders>
              <w:top w:val="single" w:sz="4" w:space="0" w:color="000000"/>
              <w:left w:val="single" w:sz="4" w:space="0" w:color="000000"/>
              <w:bottom w:val="single" w:sz="4" w:space="0" w:color="000000"/>
              <w:right w:val="single" w:sz="4" w:space="0" w:color="000000"/>
            </w:tcBorders>
          </w:tcPr>
          <w:p w14:paraId="4DE03769" w14:textId="2E66ED28" w:rsidR="00A84728" w:rsidRPr="0063257D" w:rsidRDefault="004E030C"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bCs/>
                <w:sz w:val="24"/>
                <w:szCs w:val="24"/>
              </w:rPr>
              <w:t>Atitinkantis Lietuvoje naudojamus elektros tinklo standartus</w:t>
            </w:r>
            <w:r w:rsidRPr="0063257D" w:rsidDel="002D3524">
              <w:rPr>
                <w:rFonts w:ascii="Times New Roman" w:eastAsia="Times New Roman" w:hAnsi="Times New Roman" w:cs="Times New Roman"/>
                <w:bCs/>
                <w:sz w:val="24"/>
                <w:szCs w:val="24"/>
              </w:rPr>
              <w:t xml:space="preserve"> </w:t>
            </w:r>
          </w:p>
        </w:tc>
        <w:tc>
          <w:tcPr>
            <w:tcW w:w="2835" w:type="dxa"/>
          </w:tcPr>
          <w:p w14:paraId="2DBA8898" w14:textId="77777777" w:rsidR="00A84728" w:rsidRPr="0063257D" w:rsidRDefault="00A84728" w:rsidP="00A84728">
            <w:pPr>
              <w:spacing w:line="276" w:lineRule="auto"/>
              <w:ind w:left="342"/>
              <w:jc w:val="center"/>
              <w:rPr>
                <w:rFonts w:ascii="Times New Roman" w:eastAsia="Calibri" w:hAnsi="Times New Roman" w:cs="Times New Roman"/>
                <w:b/>
                <w:bCs/>
                <w:sz w:val="24"/>
                <w:szCs w:val="24"/>
              </w:rPr>
            </w:pPr>
          </w:p>
        </w:tc>
      </w:tr>
      <w:tr w:rsidR="00A84728" w:rsidRPr="0063257D" w14:paraId="310C364E" w14:textId="77777777" w:rsidTr="00DB6585">
        <w:tc>
          <w:tcPr>
            <w:tcW w:w="910" w:type="dxa"/>
            <w:tcBorders>
              <w:top w:val="single" w:sz="4" w:space="0" w:color="000000"/>
              <w:left w:val="single" w:sz="4" w:space="0" w:color="000000"/>
              <w:bottom w:val="single" w:sz="4" w:space="0" w:color="000000"/>
              <w:right w:val="single" w:sz="4" w:space="0" w:color="000000"/>
            </w:tcBorders>
          </w:tcPr>
          <w:p w14:paraId="44A1702E" w14:textId="5020AB1E" w:rsidR="00A84728" w:rsidRPr="0063257D" w:rsidRDefault="00A84728" w:rsidP="00A84728">
            <w:pPr>
              <w:spacing w:line="276" w:lineRule="auto"/>
              <w:rPr>
                <w:rFonts w:ascii="Times New Roman" w:hAnsi="Times New Roman" w:cs="Times New Roman"/>
                <w:sz w:val="24"/>
                <w:szCs w:val="24"/>
              </w:rPr>
            </w:pPr>
            <w:r w:rsidRPr="0063257D">
              <w:rPr>
                <w:rFonts w:ascii="Times New Roman" w:hAnsi="Times New Roman" w:cs="Times New Roman"/>
                <w:sz w:val="24"/>
                <w:szCs w:val="24"/>
              </w:rPr>
              <w:t>2.1</w:t>
            </w:r>
            <w:r w:rsidR="003C75E7" w:rsidRPr="0063257D">
              <w:rPr>
                <w:rFonts w:ascii="Times New Roman" w:hAnsi="Times New Roman" w:cs="Times New Roman"/>
                <w:sz w:val="24"/>
                <w:szCs w:val="24"/>
              </w:rPr>
              <w:t>6</w:t>
            </w:r>
            <w:r w:rsidRPr="0063257D">
              <w:rPr>
                <w:rFonts w:ascii="Times New Roman" w:hAnsi="Times New Roman" w:cs="Times New Roman"/>
                <w:sz w:val="24"/>
                <w:szCs w:val="24"/>
              </w:rPr>
              <w:t>.</w:t>
            </w:r>
          </w:p>
        </w:tc>
        <w:tc>
          <w:tcPr>
            <w:tcW w:w="2493" w:type="dxa"/>
            <w:tcBorders>
              <w:top w:val="single" w:sz="4" w:space="0" w:color="000000"/>
              <w:left w:val="single" w:sz="4" w:space="0" w:color="000000"/>
              <w:bottom w:val="single" w:sz="4" w:space="0" w:color="000000"/>
              <w:right w:val="single" w:sz="4" w:space="0" w:color="000000"/>
            </w:tcBorders>
          </w:tcPr>
          <w:p w14:paraId="005978BF" w14:textId="079852B5"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 xml:space="preserve">Garantinis terminas </w:t>
            </w:r>
          </w:p>
        </w:tc>
        <w:tc>
          <w:tcPr>
            <w:tcW w:w="3827" w:type="dxa"/>
            <w:tcBorders>
              <w:top w:val="single" w:sz="4" w:space="0" w:color="000000"/>
              <w:left w:val="single" w:sz="4" w:space="0" w:color="000000"/>
              <w:bottom w:val="single" w:sz="4" w:space="0" w:color="000000"/>
              <w:right w:val="single" w:sz="4" w:space="0" w:color="000000"/>
            </w:tcBorders>
          </w:tcPr>
          <w:p w14:paraId="0379D74F" w14:textId="265BDF85"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Ne mažiau kaip 36 mėnesių</w:t>
            </w:r>
          </w:p>
        </w:tc>
        <w:tc>
          <w:tcPr>
            <w:tcW w:w="2835" w:type="dxa"/>
          </w:tcPr>
          <w:p w14:paraId="7445B3B6" w14:textId="77777777" w:rsidR="00A84728" w:rsidRPr="0063257D" w:rsidRDefault="00A84728" w:rsidP="00A84728">
            <w:pPr>
              <w:spacing w:line="276" w:lineRule="auto"/>
              <w:ind w:left="342"/>
              <w:jc w:val="center"/>
              <w:rPr>
                <w:rFonts w:ascii="Times New Roman" w:eastAsia="Calibri" w:hAnsi="Times New Roman" w:cs="Times New Roman"/>
                <w:b/>
                <w:bCs/>
                <w:sz w:val="24"/>
                <w:szCs w:val="24"/>
              </w:rPr>
            </w:pPr>
          </w:p>
        </w:tc>
      </w:tr>
      <w:tr w:rsidR="00A84728" w:rsidRPr="0063257D" w14:paraId="0CD6B5FC" w14:textId="77777777" w:rsidTr="00DB6585">
        <w:tc>
          <w:tcPr>
            <w:tcW w:w="910" w:type="dxa"/>
            <w:tcBorders>
              <w:top w:val="single" w:sz="4" w:space="0" w:color="000000"/>
              <w:left w:val="single" w:sz="4" w:space="0" w:color="000000"/>
              <w:bottom w:val="single" w:sz="4" w:space="0" w:color="000000"/>
              <w:right w:val="single" w:sz="4" w:space="0" w:color="000000"/>
            </w:tcBorders>
          </w:tcPr>
          <w:p w14:paraId="2D0D392D" w14:textId="085A2D03" w:rsidR="00A84728" w:rsidRPr="0063257D" w:rsidRDefault="00A84728" w:rsidP="00A84728">
            <w:pPr>
              <w:spacing w:line="276" w:lineRule="auto"/>
              <w:rPr>
                <w:rFonts w:ascii="Times New Roman" w:hAnsi="Times New Roman" w:cs="Times New Roman"/>
                <w:sz w:val="24"/>
                <w:szCs w:val="24"/>
              </w:rPr>
            </w:pPr>
            <w:r w:rsidRPr="0063257D">
              <w:rPr>
                <w:rFonts w:ascii="Times New Roman" w:hAnsi="Times New Roman" w:cs="Times New Roman"/>
                <w:sz w:val="24"/>
                <w:szCs w:val="24"/>
              </w:rPr>
              <w:t>2.1</w:t>
            </w:r>
            <w:r w:rsidR="00DE0260" w:rsidRPr="0063257D">
              <w:rPr>
                <w:rFonts w:ascii="Times New Roman" w:hAnsi="Times New Roman" w:cs="Times New Roman"/>
                <w:sz w:val="24"/>
                <w:szCs w:val="24"/>
              </w:rPr>
              <w:t>7</w:t>
            </w:r>
            <w:r w:rsidRPr="0063257D">
              <w:rPr>
                <w:rFonts w:ascii="Times New Roman" w:hAnsi="Times New Roman" w:cs="Times New Roman"/>
                <w:sz w:val="24"/>
                <w:szCs w:val="24"/>
              </w:rPr>
              <w:t>.</w:t>
            </w:r>
          </w:p>
        </w:tc>
        <w:tc>
          <w:tcPr>
            <w:tcW w:w="9155" w:type="dxa"/>
            <w:gridSpan w:val="3"/>
            <w:tcBorders>
              <w:top w:val="single" w:sz="4" w:space="0" w:color="000000"/>
              <w:left w:val="single" w:sz="4" w:space="0" w:color="000000"/>
              <w:bottom w:val="single" w:sz="4" w:space="0" w:color="000000"/>
            </w:tcBorders>
          </w:tcPr>
          <w:p w14:paraId="1B5AFE33" w14:textId="77ED4A2E" w:rsidR="00A84728" w:rsidRPr="0063257D" w:rsidRDefault="00A84728" w:rsidP="00A84728">
            <w:pPr>
              <w:spacing w:line="276" w:lineRule="auto"/>
              <w:ind w:left="342"/>
              <w:rPr>
                <w:rFonts w:ascii="Times New Roman" w:eastAsia="Calibri" w:hAnsi="Times New Roman" w:cs="Times New Roman"/>
                <w:bCs/>
                <w:sz w:val="24"/>
                <w:szCs w:val="24"/>
              </w:rPr>
            </w:pPr>
            <w:r w:rsidRPr="0063257D">
              <w:rPr>
                <w:rFonts w:ascii="Times New Roman" w:eastAsia="Calibri" w:hAnsi="Times New Roman" w:cs="Times New Roman"/>
                <w:bCs/>
                <w:sz w:val="24"/>
                <w:szCs w:val="24"/>
              </w:rPr>
              <w:t>Papildomos priemonės</w:t>
            </w:r>
          </w:p>
        </w:tc>
      </w:tr>
      <w:tr w:rsidR="00A84728" w:rsidRPr="0063257D" w14:paraId="784DFEA5" w14:textId="77777777" w:rsidTr="00DB6585">
        <w:trPr>
          <w:trHeight w:val="3579"/>
        </w:trPr>
        <w:tc>
          <w:tcPr>
            <w:tcW w:w="910" w:type="dxa"/>
            <w:tcBorders>
              <w:top w:val="single" w:sz="4" w:space="0" w:color="000000"/>
              <w:left w:val="single" w:sz="4" w:space="0" w:color="000000"/>
              <w:bottom w:val="single" w:sz="4" w:space="0" w:color="000000"/>
              <w:right w:val="single" w:sz="4" w:space="0" w:color="000000"/>
            </w:tcBorders>
          </w:tcPr>
          <w:p w14:paraId="2A4D4211" w14:textId="150FCC52" w:rsidR="00A84728" w:rsidRPr="0063257D" w:rsidRDefault="00A84728" w:rsidP="00A84728">
            <w:pPr>
              <w:spacing w:line="276" w:lineRule="auto"/>
              <w:rPr>
                <w:rFonts w:ascii="Times New Roman" w:hAnsi="Times New Roman" w:cs="Times New Roman"/>
                <w:sz w:val="24"/>
                <w:szCs w:val="24"/>
              </w:rPr>
            </w:pPr>
            <w:r w:rsidRPr="0063257D">
              <w:rPr>
                <w:rFonts w:ascii="Times New Roman" w:hAnsi="Times New Roman" w:cs="Times New Roman"/>
                <w:sz w:val="24"/>
                <w:szCs w:val="24"/>
              </w:rPr>
              <w:lastRenderedPageBreak/>
              <w:t>2.1</w:t>
            </w:r>
            <w:r w:rsidR="00DE0260" w:rsidRPr="0063257D">
              <w:rPr>
                <w:rFonts w:ascii="Times New Roman" w:hAnsi="Times New Roman" w:cs="Times New Roman"/>
                <w:sz w:val="24"/>
                <w:szCs w:val="24"/>
              </w:rPr>
              <w:t>7</w:t>
            </w:r>
            <w:r w:rsidRPr="0063257D">
              <w:rPr>
                <w:rFonts w:ascii="Times New Roman" w:hAnsi="Times New Roman" w:cs="Times New Roman"/>
                <w:sz w:val="24"/>
                <w:szCs w:val="24"/>
              </w:rPr>
              <w:t>.1.</w:t>
            </w:r>
          </w:p>
        </w:tc>
        <w:tc>
          <w:tcPr>
            <w:tcW w:w="2493" w:type="dxa"/>
            <w:tcBorders>
              <w:top w:val="single" w:sz="4" w:space="0" w:color="000000"/>
              <w:left w:val="single" w:sz="4" w:space="0" w:color="000000"/>
              <w:bottom w:val="single" w:sz="4" w:space="0" w:color="000000"/>
              <w:right w:val="single" w:sz="4" w:space="0" w:color="000000"/>
            </w:tcBorders>
          </w:tcPr>
          <w:p w14:paraId="70EC5E2D" w14:textId="75B4B253" w:rsidR="00A84728" w:rsidRPr="0063257D" w:rsidRDefault="00A84728" w:rsidP="00A84728">
            <w:pPr>
              <w:spacing w:line="276" w:lineRule="auto"/>
              <w:rPr>
                <w:rFonts w:ascii="Times New Roman" w:eastAsia="Calibri" w:hAnsi="Times New Roman" w:cs="Times New Roman"/>
                <w:bCs/>
                <w:sz w:val="24"/>
                <w:szCs w:val="24"/>
              </w:rPr>
            </w:pPr>
            <w:r w:rsidRPr="0063257D">
              <w:rPr>
                <w:rFonts w:ascii="Times New Roman" w:hAnsi="Times New Roman" w:cs="Times New Roman"/>
                <w:sz w:val="24"/>
                <w:szCs w:val="24"/>
              </w:rPr>
              <w:t>Piltuvėlių ir stiklelių komplektas</w:t>
            </w:r>
          </w:p>
        </w:tc>
        <w:tc>
          <w:tcPr>
            <w:tcW w:w="3827" w:type="dxa"/>
            <w:tcBorders>
              <w:top w:val="single" w:sz="4" w:space="0" w:color="000000"/>
              <w:left w:val="single" w:sz="4" w:space="0" w:color="000000"/>
              <w:bottom w:val="single" w:sz="4" w:space="0" w:color="000000"/>
              <w:right w:val="single" w:sz="4" w:space="0" w:color="000000"/>
            </w:tcBorders>
          </w:tcPr>
          <w:p w14:paraId="302A13B0" w14:textId="1C918172" w:rsidR="00A84728" w:rsidRPr="0063257D" w:rsidRDefault="00A84728" w:rsidP="00A84728">
            <w:pPr>
              <w:spacing w:line="276" w:lineRule="auto"/>
              <w:rPr>
                <w:rFonts w:ascii="Times New Roman" w:eastAsia="Times New Roman" w:hAnsi="Times New Roman" w:cs="Times New Roman"/>
                <w:sz w:val="24"/>
                <w:szCs w:val="24"/>
              </w:rPr>
            </w:pPr>
            <w:proofErr w:type="spellStart"/>
            <w:r w:rsidRPr="0063257D">
              <w:rPr>
                <w:rFonts w:ascii="Times New Roman" w:hAnsi="Times New Roman" w:cs="Times New Roman"/>
                <w:sz w:val="24"/>
                <w:szCs w:val="24"/>
              </w:rPr>
              <w:t>Citocentrifugavimo</w:t>
            </w:r>
            <w:proofErr w:type="spellEnd"/>
            <w:r w:rsidRPr="0063257D">
              <w:rPr>
                <w:rFonts w:ascii="Times New Roman" w:hAnsi="Times New Roman" w:cs="Times New Roman"/>
                <w:sz w:val="24"/>
                <w:szCs w:val="24"/>
              </w:rPr>
              <w:t xml:space="preserve"> piltuvėliai (tūris 6 ml),  ne mažiau kaip 2500 vnt., komplekte f</w:t>
            </w:r>
            <w:r w:rsidRPr="0063257D">
              <w:rPr>
                <w:rFonts w:ascii="Times New Roman" w:eastAsia="Times New Roman" w:hAnsi="Times New Roman" w:cs="Times New Roman"/>
                <w:sz w:val="24"/>
                <w:szCs w:val="24"/>
              </w:rPr>
              <w:t>iltrai ir stikliuko laikikliai piltuvėliams;</w:t>
            </w:r>
          </w:p>
          <w:p w14:paraId="59421264" w14:textId="1726040B" w:rsidR="00A84728" w:rsidRPr="0063257D" w:rsidRDefault="00A84728" w:rsidP="00A84728">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 xml:space="preserve">Mikroskopijos stikleliai skirti </w:t>
            </w:r>
            <w:proofErr w:type="spellStart"/>
            <w:r w:rsidRPr="0063257D">
              <w:rPr>
                <w:rFonts w:ascii="Times New Roman" w:eastAsia="Times New Roman" w:hAnsi="Times New Roman" w:cs="Times New Roman"/>
                <w:sz w:val="24"/>
                <w:szCs w:val="24"/>
              </w:rPr>
              <w:t>citocentrifugavimui</w:t>
            </w:r>
            <w:proofErr w:type="spellEnd"/>
            <w:r w:rsidRPr="0063257D">
              <w:rPr>
                <w:rFonts w:ascii="Times New Roman" w:eastAsia="Times New Roman" w:hAnsi="Times New Roman" w:cs="Times New Roman"/>
                <w:sz w:val="24"/>
                <w:szCs w:val="24"/>
              </w:rPr>
              <w:t xml:space="preserve"> su vienu apskritimu ne mažiau kaip 2500 vnt., vidinis d=13 mm;</w:t>
            </w:r>
          </w:p>
          <w:p w14:paraId="36E5DE4B" w14:textId="2196932E" w:rsidR="00A84728" w:rsidRPr="0063257D" w:rsidRDefault="00A84728" w:rsidP="00A84728">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Dengiamieji stikleliai 24 x 24 mm ne mažiau kaip 2500 vnt.</w:t>
            </w:r>
          </w:p>
        </w:tc>
        <w:tc>
          <w:tcPr>
            <w:tcW w:w="2835" w:type="dxa"/>
          </w:tcPr>
          <w:p w14:paraId="2B8DC1BB" w14:textId="77777777" w:rsidR="00A84728" w:rsidRPr="0063257D" w:rsidRDefault="00A84728" w:rsidP="00A84728">
            <w:pPr>
              <w:spacing w:line="276" w:lineRule="auto"/>
              <w:ind w:left="342"/>
              <w:jc w:val="center"/>
              <w:rPr>
                <w:rFonts w:ascii="Times New Roman" w:eastAsia="Calibri" w:hAnsi="Times New Roman" w:cs="Times New Roman"/>
                <w:b/>
                <w:bCs/>
                <w:sz w:val="24"/>
                <w:szCs w:val="24"/>
              </w:rPr>
            </w:pPr>
          </w:p>
        </w:tc>
      </w:tr>
    </w:tbl>
    <w:p w14:paraId="3EAFC828" w14:textId="77777777" w:rsidR="006D29C2" w:rsidRPr="0063257D" w:rsidRDefault="006D29C2" w:rsidP="006D29C2">
      <w:pPr>
        <w:spacing w:line="240" w:lineRule="auto"/>
        <w:jc w:val="both"/>
        <w:rPr>
          <w:rFonts w:ascii="Times New Roman" w:hAnsi="Times New Roman" w:cs="Times New Roman"/>
          <w:sz w:val="20"/>
          <w:szCs w:val="20"/>
        </w:rPr>
      </w:pPr>
      <w:r w:rsidRPr="0063257D">
        <w:rPr>
          <w:rFonts w:ascii="Times New Roman" w:hAnsi="Times New Roman" w:cs="Times New Roman"/>
          <w:b/>
          <w:bCs/>
          <w:i/>
          <w:iCs/>
          <w:sz w:val="20"/>
          <w:szCs w:val="20"/>
        </w:rPr>
        <w:t>Pastaba</w:t>
      </w:r>
      <w:r w:rsidRPr="0063257D">
        <w:rPr>
          <w:rFonts w:ascii="Times New Roman" w:hAnsi="Times New Roman" w:cs="Times New Roman"/>
          <w:i/>
          <w:iCs/>
          <w:sz w:val="20"/>
          <w:szCs w:val="20"/>
        </w:rPr>
        <w:t>: 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63257D">
        <w:rPr>
          <w:rFonts w:ascii="Times New Roman" w:hAnsi="Times New Roman" w:cs="Times New Roman"/>
          <w:sz w:val="20"/>
          <w:szCs w:val="20"/>
        </w:rPr>
        <w:t xml:space="preserve"> </w:t>
      </w:r>
      <w:r w:rsidRPr="0063257D">
        <w:rPr>
          <w:rFonts w:ascii="Times New Roman" w:hAnsi="Times New Roman" w:cs="Times New Roman"/>
          <w:i/>
          <w:iCs/>
          <w:sz w:val="20"/>
          <w:szCs w:val="20"/>
        </w:rPr>
        <w:t>2 proc.</w:t>
      </w:r>
    </w:p>
    <w:p w14:paraId="02BE08B0" w14:textId="39B406FA" w:rsidR="00563F94" w:rsidRPr="0063257D" w:rsidRDefault="00563F94" w:rsidP="00563F94">
      <w:pPr>
        <w:spacing w:after="0" w:line="240" w:lineRule="auto"/>
        <w:ind w:left="360"/>
        <w:rPr>
          <w:rFonts w:ascii="Times New Roman" w:hAnsi="Times New Roman"/>
          <w:b/>
          <w:bCs/>
          <w:color w:val="000000"/>
          <w:shd w:val="clear" w:color="auto" w:fill="FFFFFF"/>
        </w:rPr>
      </w:pPr>
      <w:r w:rsidRPr="0063257D">
        <w:rPr>
          <w:rFonts w:ascii="Times New Roman" w:hAnsi="Times New Roman"/>
          <w:b/>
          <w:bCs/>
          <w:color w:val="000000"/>
          <w:u w:val="single"/>
          <w:shd w:val="clear" w:color="auto" w:fill="FFFFFF"/>
        </w:rPr>
        <w:t xml:space="preserve"> Kita informacija:</w:t>
      </w:r>
    </w:p>
    <w:p w14:paraId="4F600082" w14:textId="77777777" w:rsidR="00563F94" w:rsidRPr="0063257D" w:rsidRDefault="00563F94" w:rsidP="00563F94">
      <w:pPr>
        <w:jc w:val="both"/>
        <w:rPr>
          <w:rFonts w:ascii="Times New Roman" w:hAnsi="Times New Roman"/>
          <w:color w:val="000000"/>
          <w:shd w:val="clear" w:color="auto" w:fill="FFFFFF"/>
        </w:rPr>
      </w:pPr>
      <w:r w:rsidRPr="0063257D">
        <w:rPr>
          <w:rFonts w:ascii="Times New Roman" w:hAnsi="Times New Roman"/>
          <w:color w:val="000000"/>
          <w:shd w:val="clear" w:color="auto" w:fill="FFFFFF"/>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ir/arba 2011 m. birželio 8 d. Europos Parlamento ir Tarybos direktyvą 2011/65/ES dėl tam tikrų pavojingų medžiagų naudojimo elektros ir elektroninėje įrangoje apribojimo. </w:t>
      </w:r>
      <w:r w:rsidRPr="0063257D">
        <w:rPr>
          <w:rFonts w:ascii="Times New Roman" w:hAnsi="Times New Roman"/>
          <w:b/>
          <w:bCs/>
          <w:color w:val="000000"/>
          <w:shd w:val="clear" w:color="auto" w:fill="FFFFFF"/>
        </w:rPr>
        <w:t>Pirkėjas šio reikalavimo atitiktį vertins prekių pristatymo metu.</w:t>
      </w:r>
    </w:p>
    <w:p w14:paraId="31005A64" w14:textId="77777777" w:rsidR="00563F94" w:rsidRPr="0063257D" w:rsidRDefault="00563F94" w:rsidP="00563F94">
      <w:pPr>
        <w:jc w:val="both"/>
        <w:rPr>
          <w:rFonts w:ascii="Times New Roman" w:hAnsi="Times New Roman"/>
          <w:color w:val="000000"/>
          <w:u w:val="single"/>
          <w:shd w:val="clear" w:color="auto" w:fill="FFFFFF"/>
        </w:rPr>
      </w:pPr>
      <w:r w:rsidRPr="0063257D">
        <w:rPr>
          <w:rFonts w:ascii="Times New Roman" w:hAnsi="Times New Roman"/>
          <w:b/>
          <w:bCs/>
          <w:color w:val="000000"/>
          <w:u w:val="single"/>
          <w:shd w:val="clear" w:color="auto" w:fill="FFFFFF"/>
        </w:rPr>
        <w:t>Tiekėjas Sutarties vykdymo metu kartu su pristatomomis prekėmis privalo pateikti</w:t>
      </w:r>
      <w:r w:rsidRPr="0063257D">
        <w:rPr>
          <w:rFonts w:ascii="Times New Roman" w:hAnsi="Times New Roman"/>
          <w:color w:val="000000"/>
          <w:u w:val="single"/>
          <w:shd w:val="clear" w:color="auto" w:fill="FFFFFF"/>
        </w:rPr>
        <w:t>:</w:t>
      </w:r>
    </w:p>
    <w:p w14:paraId="75986CAA" w14:textId="77777777" w:rsidR="00563F94" w:rsidRPr="0063257D" w:rsidRDefault="00563F94" w:rsidP="00563F94">
      <w:pPr>
        <w:jc w:val="both"/>
        <w:rPr>
          <w:rFonts w:ascii="Times New Roman" w:hAnsi="Times New Roman"/>
          <w:color w:val="000000"/>
          <w:shd w:val="clear" w:color="auto" w:fill="FFFFFF"/>
        </w:rPr>
      </w:pPr>
      <w:r w:rsidRPr="0063257D">
        <w:rPr>
          <w:rFonts w:ascii="Times New Roman" w:hAnsi="Times New Roman"/>
          <w:color w:val="000000"/>
          <w:shd w:val="clear" w:color="auto" w:fill="FFFFFF"/>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738DBAC1" w14:textId="77777777" w:rsidR="00563F94" w:rsidRPr="0063257D" w:rsidRDefault="00563F94" w:rsidP="00563F94">
      <w:pPr>
        <w:jc w:val="both"/>
        <w:rPr>
          <w:rFonts w:ascii="Times New Roman" w:hAnsi="Times New Roman"/>
          <w:b/>
          <w:bCs/>
          <w:color w:val="000000"/>
          <w:shd w:val="clear" w:color="auto" w:fill="FFFFFF"/>
        </w:rPr>
      </w:pPr>
      <w:r w:rsidRPr="0063257D">
        <w:rPr>
          <w:rFonts w:ascii="Times New Roman" w:hAnsi="Times New Roman"/>
          <w:color w:val="000000"/>
          <w:shd w:val="clear" w:color="auto" w:fill="FFFFFF"/>
        </w:rPr>
        <w:t xml:space="preserve">Jei prekėms pagal Europos Sąjungos teisės aktų reikalavimus nėra privalomas CE ženklinimas – </w:t>
      </w:r>
      <w:r w:rsidRPr="0063257D">
        <w:rPr>
          <w:rFonts w:ascii="Times New Roman" w:hAnsi="Times New Roman"/>
          <w:b/>
          <w:bCs/>
          <w:color w:val="000000"/>
          <w:shd w:val="clear" w:color="auto" w:fill="FFFFFF"/>
        </w:rPr>
        <w:t>Tiekėjas laisva rašytine forma turi pagrįsti, kad prekių neprivaloma ženklinti CE ženklu pagal teisės aktų reikalavimus.</w:t>
      </w:r>
    </w:p>
    <w:p w14:paraId="1F4267D7" w14:textId="77777777" w:rsidR="00563F94" w:rsidRPr="0063257D" w:rsidRDefault="00563F94" w:rsidP="00563F94">
      <w:pPr>
        <w:jc w:val="both"/>
        <w:rPr>
          <w:rFonts w:ascii="Times New Roman" w:hAnsi="Times New Roman"/>
          <w:b/>
          <w:bCs/>
          <w:color w:val="000000"/>
          <w:shd w:val="clear" w:color="auto" w:fill="FFFFFF"/>
        </w:rPr>
      </w:pPr>
      <w:r w:rsidRPr="0063257D">
        <w:rPr>
          <w:rFonts w:ascii="Times New Roman" w:hAnsi="Times New Roman"/>
          <w:color w:val="000000"/>
          <w:shd w:val="clear" w:color="auto" w:fill="FFFFFF"/>
        </w:rPr>
        <w:t xml:space="preserve">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63257D">
        <w:rPr>
          <w:rFonts w:ascii="Times New Roman" w:hAnsi="Times New Roman"/>
          <w:b/>
          <w:bCs/>
          <w:color w:val="000000"/>
          <w:shd w:val="clear" w:color="auto" w:fill="FFFFFF"/>
        </w:rPr>
        <w:t>nėra taikomos – tokiu atveju Tiekėjas laisva rašytine forma turi pagrįsti dėl Direktyvų netaikymo.</w:t>
      </w:r>
    </w:p>
    <w:p w14:paraId="33E5D144" w14:textId="77777777" w:rsidR="00DB3701" w:rsidRPr="0063257D" w:rsidRDefault="00DB3701">
      <w:pPr>
        <w:rPr>
          <w:rFonts w:ascii="Times New Roman" w:eastAsia="Calibri" w:hAnsi="Times New Roman" w:cs="Times New Roman"/>
          <w:b/>
          <w:bCs/>
          <w:sz w:val="24"/>
          <w:szCs w:val="24"/>
        </w:rPr>
      </w:pPr>
    </w:p>
    <w:p w14:paraId="4CB2C595" w14:textId="77777777" w:rsidR="00626AEB" w:rsidRPr="0063257D" w:rsidRDefault="00626AEB" w:rsidP="00626AEB">
      <w:pPr>
        <w:rPr>
          <w:b/>
          <w:bCs/>
          <w:sz w:val="24"/>
          <w:szCs w:val="24"/>
        </w:rPr>
      </w:pPr>
      <w:r w:rsidRPr="0063257D">
        <w:rPr>
          <w:rFonts w:ascii="Times New Roman" w:hAnsi="Times New Roman" w:cs="Times New Roman"/>
          <w:b/>
          <w:bCs/>
          <w:sz w:val="24"/>
          <w:szCs w:val="24"/>
        </w:rPr>
        <w:lastRenderedPageBreak/>
        <w:t>Aplinkos apsaugos kriterijai</w:t>
      </w:r>
    </w:p>
    <w:p w14:paraId="0152CAD0" w14:textId="77777777" w:rsidR="00626AEB" w:rsidRPr="0063257D" w:rsidRDefault="00626AEB" w:rsidP="00626AEB">
      <w:pPr>
        <w:pStyle w:val="NoSpacing"/>
        <w:ind w:left="720" w:right="-613"/>
        <w:jc w:val="both"/>
        <w:rPr>
          <w:rFonts w:ascii="Times New Roman" w:hAnsi="Times New Roman" w:cs="Times New Roman"/>
        </w:rPr>
      </w:pPr>
      <w:r w:rsidRPr="0063257D">
        <w:rPr>
          <w:rFonts w:ascii="Times New Roman" w:hAnsi="Times New Roman" w:cs="Times New Roman"/>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w:t>
      </w:r>
    </w:p>
    <w:p w14:paraId="603B2D55" w14:textId="32BAE5EC" w:rsidR="00626AEB" w:rsidRPr="0063257D" w:rsidRDefault="00626AEB" w:rsidP="00626AEB">
      <w:pPr>
        <w:pStyle w:val="NoSpacing"/>
        <w:ind w:left="720" w:right="-613"/>
        <w:jc w:val="both"/>
        <w:rPr>
          <w:rFonts w:ascii="Times New Roman" w:hAnsi="Times New Roman"/>
        </w:rPr>
      </w:pPr>
      <w:r w:rsidRPr="0063257D">
        <w:rPr>
          <w:rFonts w:ascii="Times New Roman" w:hAnsi="Times New Roman"/>
        </w:rPr>
        <w:t xml:space="preserve">1. </w:t>
      </w:r>
      <w:r w:rsidRPr="0063257D">
        <w:rPr>
          <w:rFonts w:ascii="Times New Roman" w:eastAsia="Calibri" w:hAnsi="Times New Roman" w:cs="Times New Roman"/>
        </w:rPr>
        <w:t>techninės specifikacijos</w:t>
      </w:r>
      <w:r w:rsidR="00044C0C" w:rsidRPr="0063257D">
        <w:rPr>
          <w:rFonts w:ascii="Times New Roman" w:eastAsia="Calibri" w:hAnsi="Times New Roman" w:cs="Times New Roman"/>
        </w:rPr>
        <w:t xml:space="preserve"> 2.3 p.</w:t>
      </w:r>
      <w:r w:rsidRPr="0063257D">
        <w:rPr>
          <w:rFonts w:ascii="Times New Roman" w:eastAsia="Calibri" w:hAnsi="Times New Roman" w:cs="Times New Roman"/>
        </w:rPr>
        <w:t xml:space="preserve"> nurodytas reikalavimas: </w:t>
      </w:r>
      <w:r w:rsidRPr="0063257D">
        <w:rPr>
          <w:rFonts w:ascii="Times New Roman" w:hAnsi="Times New Roman"/>
        </w:rPr>
        <w:t>iš nerūdijančio plieno</w:t>
      </w:r>
      <w:r w:rsidR="006676C9" w:rsidRPr="0063257D">
        <w:rPr>
          <w:rFonts w:ascii="Times New Roman" w:hAnsi="Times New Roman"/>
        </w:rPr>
        <w:t xml:space="preserve"> </w:t>
      </w:r>
      <w:r w:rsidR="00BF668D" w:rsidRPr="0063257D">
        <w:rPr>
          <w:rFonts w:ascii="Times New Roman" w:hAnsi="Times New Roman" w:cs="Times New Roman"/>
        </w:rPr>
        <w:t xml:space="preserve">arba lygiavertės medžiagos </w:t>
      </w:r>
      <w:r w:rsidRPr="0063257D">
        <w:rPr>
          <w:rFonts w:ascii="Times New Roman" w:hAnsi="Times New Roman" w:cs="Times New Roman"/>
        </w:rPr>
        <w:t>atitinka kriterijų, kad</w:t>
      </w:r>
      <w:r w:rsidRPr="0063257D">
        <w:rPr>
          <w:rFonts w:ascii="Times New Roman" w:hAnsi="Times New Roman"/>
        </w:rPr>
        <w:t xml:space="preserve"> prekė yra tvirta, ilgaamžė, funkcionali;</w:t>
      </w:r>
    </w:p>
    <w:p w14:paraId="5946F051" w14:textId="32F9E88B" w:rsidR="00626AEB" w:rsidRPr="0063257D" w:rsidRDefault="00626AEB" w:rsidP="00626AEB">
      <w:pPr>
        <w:pStyle w:val="NoSpacing"/>
        <w:ind w:left="720" w:right="-613"/>
        <w:jc w:val="both"/>
        <w:rPr>
          <w:rFonts w:ascii="Times New Roman" w:hAnsi="Times New Roman"/>
        </w:rPr>
      </w:pPr>
      <w:r w:rsidRPr="0063257D">
        <w:rPr>
          <w:rFonts w:ascii="Times New Roman" w:hAnsi="Times New Roman"/>
        </w:rPr>
        <w:t xml:space="preserve">2. </w:t>
      </w:r>
      <w:r w:rsidR="00044C0C" w:rsidRPr="0063257D">
        <w:rPr>
          <w:rFonts w:ascii="Times New Roman" w:eastAsia="Calibri" w:hAnsi="Times New Roman" w:cs="Times New Roman"/>
        </w:rPr>
        <w:t xml:space="preserve">techninės specifikacijos 2.16 p. </w:t>
      </w:r>
      <w:r w:rsidRPr="0063257D">
        <w:rPr>
          <w:rFonts w:ascii="Times New Roman" w:hAnsi="Times New Roman" w:cs="Times New Roman"/>
        </w:rPr>
        <w:t xml:space="preserve">prekei taikoma ilgesnė nei standartinė garantija – ne mažesnė nei 36 mėn. </w:t>
      </w:r>
    </w:p>
    <w:p w14:paraId="117E41F3" w14:textId="77777777" w:rsidR="00626AEB" w:rsidRPr="0063257D" w:rsidRDefault="00626AEB" w:rsidP="00626AEB">
      <w:pPr>
        <w:pStyle w:val="NoSpacing"/>
        <w:ind w:left="720" w:right="-613"/>
        <w:jc w:val="both"/>
        <w:rPr>
          <w:rFonts w:ascii="Times New Roman" w:hAnsi="Times New Roman" w:cs="Times New Roman"/>
        </w:rPr>
      </w:pPr>
    </w:p>
    <w:p w14:paraId="73FD2B0E" w14:textId="77777777" w:rsidR="00626AEB" w:rsidRPr="0063257D" w:rsidRDefault="00626AEB">
      <w:pPr>
        <w:rPr>
          <w:rFonts w:ascii="Times New Roman" w:eastAsia="Calibri" w:hAnsi="Times New Roman" w:cs="Times New Roman"/>
          <w:b/>
          <w:bCs/>
          <w:sz w:val="24"/>
          <w:szCs w:val="24"/>
        </w:rPr>
      </w:pPr>
    </w:p>
    <w:p w14:paraId="06370808" w14:textId="757C6749" w:rsidR="00634A11" w:rsidRPr="0063257D" w:rsidRDefault="00A1773D">
      <w:pPr>
        <w:rPr>
          <w:rFonts w:ascii="Times New Roman" w:eastAsia="Calibri" w:hAnsi="Times New Roman" w:cs="Times New Roman"/>
          <w:b/>
          <w:bCs/>
          <w:sz w:val="24"/>
          <w:szCs w:val="24"/>
        </w:rPr>
      </w:pPr>
      <w:r w:rsidRPr="0063257D">
        <w:rPr>
          <w:rFonts w:ascii="Times New Roman" w:eastAsia="Calibri" w:hAnsi="Times New Roman" w:cs="Times New Roman"/>
          <w:b/>
          <w:bCs/>
          <w:sz w:val="24"/>
          <w:szCs w:val="24"/>
        </w:rPr>
        <w:t>3 PIRKIMO OBJEKTO DALIS: TRANSPORTUOJAMA MIKROCENTRIF</w:t>
      </w:r>
      <w:r w:rsidR="00E83435" w:rsidRPr="0063257D">
        <w:rPr>
          <w:rFonts w:ascii="Times New Roman" w:eastAsia="Calibri" w:hAnsi="Times New Roman" w:cs="Times New Roman"/>
          <w:b/>
          <w:bCs/>
          <w:sz w:val="24"/>
          <w:szCs w:val="24"/>
        </w:rPr>
        <w:t>U</w:t>
      </w:r>
      <w:r w:rsidRPr="0063257D">
        <w:rPr>
          <w:rFonts w:ascii="Times New Roman" w:eastAsia="Calibri" w:hAnsi="Times New Roman" w:cs="Times New Roman"/>
          <w:b/>
          <w:bCs/>
          <w:sz w:val="24"/>
          <w:szCs w:val="24"/>
        </w:rPr>
        <w:t>GA</w:t>
      </w:r>
    </w:p>
    <w:tbl>
      <w:tblPr>
        <w:tblStyle w:val="TableGrid"/>
        <w:tblW w:w="9941" w:type="dxa"/>
        <w:tblInd w:w="-289" w:type="dxa"/>
        <w:tblLook w:val="04A0" w:firstRow="1" w:lastRow="0" w:firstColumn="1" w:lastColumn="0" w:noHBand="0" w:noVBand="1"/>
      </w:tblPr>
      <w:tblGrid>
        <w:gridCol w:w="910"/>
        <w:gridCol w:w="2776"/>
        <w:gridCol w:w="3402"/>
        <w:gridCol w:w="2835"/>
        <w:gridCol w:w="18"/>
      </w:tblGrid>
      <w:tr w:rsidR="005E48F0" w:rsidRPr="0063257D" w14:paraId="2221EE27" w14:textId="77777777" w:rsidTr="00F973F8">
        <w:trPr>
          <w:gridAfter w:val="1"/>
          <w:wAfter w:w="18" w:type="dxa"/>
        </w:trPr>
        <w:tc>
          <w:tcPr>
            <w:tcW w:w="910" w:type="dxa"/>
            <w:tcBorders>
              <w:top w:val="single" w:sz="4" w:space="0" w:color="000000"/>
              <w:left w:val="single" w:sz="4" w:space="0" w:color="000000"/>
              <w:bottom w:val="single" w:sz="4" w:space="0" w:color="000000"/>
              <w:right w:val="single" w:sz="4" w:space="0" w:color="000000"/>
            </w:tcBorders>
          </w:tcPr>
          <w:p w14:paraId="6BEA698F" w14:textId="77777777" w:rsidR="005E48F0" w:rsidRPr="0063257D" w:rsidRDefault="005E48F0" w:rsidP="005E48F0">
            <w:pPr>
              <w:spacing w:line="276" w:lineRule="auto"/>
              <w:rPr>
                <w:rFonts w:ascii="Times New Roman" w:hAnsi="Times New Roman" w:cs="Times New Roman"/>
                <w:b/>
                <w:bCs/>
                <w:sz w:val="24"/>
                <w:szCs w:val="24"/>
              </w:rPr>
            </w:pPr>
            <w:r w:rsidRPr="0063257D">
              <w:rPr>
                <w:rFonts w:ascii="Times New Roman" w:hAnsi="Times New Roman" w:cs="Times New Roman"/>
                <w:b/>
                <w:bCs/>
                <w:sz w:val="24"/>
                <w:szCs w:val="24"/>
              </w:rPr>
              <w:t>Eil.</w:t>
            </w:r>
          </w:p>
          <w:p w14:paraId="4A35814D" w14:textId="1AE08824"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b/>
                <w:bCs/>
                <w:sz w:val="24"/>
                <w:szCs w:val="24"/>
              </w:rPr>
              <w:t>Nr.</w:t>
            </w:r>
          </w:p>
        </w:tc>
        <w:tc>
          <w:tcPr>
            <w:tcW w:w="2776" w:type="dxa"/>
            <w:tcBorders>
              <w:top w:val="single" w:sz="4" w:space="0" w:color="000000"/>
              <w:left w:val="single" w:sz="4" w:space="0" w:color="000000"/>
              <w:bottom w:val="single" w:sz="4" w:space="0" w:color="000000"/>
              <w:right w:val="single" w:sz="4" w:space="0" w:color="000000"/>
            </w:tcBorders>
          </w:tcPr>
          <w:p w14:paraId="01AE3DAB" w14:textId="32D383DA" w:rsidR="005E48F0" w:rsidRPr="0063257D" w:rsidRDefault="005E48F0" w:rsidP="005E48F0">
            <w:pPr>
              <w:spacing w:line="276" w:lineRule="auto"/>
              <w:rPr>
                <w:rFonts w:ascii="Times New Roman" w:eastAsia="Calibri" w:hAnsi="Times New Roman" w:cs="Times New Roman"/>
                <w:bCs/>
                <w:sz w:val="24"/>
                <w:szCs w:val="24"/>
              </w:rPr>
            </w:pPr>
            <w:r w:rsidRPr="0063257D">
              <w:rPr>
                <w:rFonts w:ascii="Times New Roman" w:eastAsia="Calibri" w:hAnsi="Times New Roman" w:cs="Times New Roman"/>
                <w:b/>
                <w:bCs/>
                <w:sz w:val="24"/>
                <w:szCs w:val="24"/>
                <w:lang w:eastAsia="lt-LT"/>
              </w:rPr>
              <w:t>Parametrai</w:t>
            </w:r>
          </w:p>
        </w:tc>
        <w:tc>
          <w:tcPr>
            <w:tcW w:w="3402" w:type="dxa"/>
            <w:tcBorders>
              <w:top w:val="single" w:sz="4" w:space="0" w:color="000000"/>
              <w:left w:val="single" w:sz="4" w:space="0" w:color="000000"/>
              <w:bottom w:val="single" w:sz="4" w:space="0" w:color="000000"/>
              <w:right w:val="single" w:sz="4" w:space="0" w:color="000000"/>
            </w:tcBorders>
          </w:tcPr>
          <w:p w14:paraId="148082AB" w14:textId="77761390" w:rsidR="005E48F0" w:rsidRPr="0063257D" w:rsidRDefault="005E48F0" w:rsidP="005E48F0">
            <w:pPr>
              <w:spacing w:line="276" w:lineRule="auto"/>
              <w:rPr>
                <w:rFonts w:ascii="Times New Roman" w:eastAsia="Times New Roman" w:hAnsi="Times New Roman" w:cs="Times New Roman"/>
                <w:sz w:val="24"/>
                <w:szCs w:val="24"/>
                <w:lang w:eastAsia="lt-LT"/>
              </w:rPr>
            </w:pPr>
            <w:r w:rsidRPr="0063257D">
              <w:rPr>
                <w:rFonts w:ascii="Times New Roman" w:eastAsia="Calibri" w:hAnsi="Times New Roman" w:cs="Times New Roman"/>
                <w:b/>
                <w:bCs/>
                <w:sz w:val="24"/>
                <w:szCs w:val="24"/>
                <w:lang w:eastAsia="lt-LT"/>
              </w:rPr>
              <w:t>Reikalaujami parametrai</w:t>
            </w:r>
          </w:p>
        </w:tc>
        <w:tc>
          <w:tcPr>
            <w:tcW w:w="2835" w:type="dxa"/>
          </w:tcPr>
          <w:p w14:paraId="2121A0C8" w14:textId="77777777" w:rsidR="005E48F0" w:rsidRPr="0063257D" w:rsidRDefault="005E48F0" w:rsidP="005E48F0">
            <w:pPr>
              <w:spacing w:line="276" w:lineRule="auto"/>
              <w:ind w:left="342"/>
              <w:jc w:val="center"/>
              <w:rPr>
                <w:rFonts w:ascii="Times New Roman" w:eastAsia="Calibri" w:hAnsi="Times New Roman" w:cs="Times New Roman"/>
                <w:b/>
                <w:bCs/>
                <w:sz w:val="24"/>
                <w:szCs w:val="24"/>
              </w:rPr>
            </w:pPr>
          </w:p>
        </w:tc>
      </w:tr>
      <w:tr w:rsidR="005E48F0" w:rsidRPr="0063257D" w14:paraId="2332CC94" w14:textId="77777777" w:rsidTr="00F973F8">
        <w:trPr>
          <w:gridAfter w:val="1"/>
          <w:wAfter w:w="18" w:type="dxa"/>
        </w:trPr>
        <w:tc>
          <w:tcPr>
            <w:tcW w:w="910" w:type="dxa"/>
            <w:tcBorders>
              <w:top w:val="single" w:sz="4" w:space="0" w:color="000000"/>
              <w:left w:val="single" w:sz="4" w:space="0" w:color="000000"/>
              <w:bottom w:val="single" w:sz="4" w:space="0" w:color="000000"/>
              <w:right w:val="single" w:sz="4" w:space="0" w:color="000000"/>
            </w:tcBorders>
          </w:tcPr>
          <w:p w14:paraId="0CCC74C5" w14:textId="07DFFC7B" w:rsidR="005E48F0" w:rsidRPr="0063257D" w:rsidRDefault="005E48F0" w:rsidP="005E48F0">
            <w:pPr>
              <w:spacing w:line="276" w:lineRule="auto"/>
              <w:jc w:val="center"/>
              <w:rPr>
                <w:rFonts w:ascii="Times New Roman" w:hAnsi="Times New Roman" w:cs="Times New Roman"/>
                <w:b/>
                <w:bCs/>
                <w:sz w:val="20"/>
                <w:szCs w:val="20"/>
              </w:rPr>
            </w:pPr>
            <w:r w:rsidRPr="0063257D">
              <w:rPr>
                <w:rFonts w:ascii="Times New Roman" w:hAnsi="Times New Roman" w:cs="Times New Roman"/>
                <w:b/>
                <w:bCs/>
                <w:sz w:val="20"/>
                <w:szCs w:val="20"/>
              </w:rPr>
              <w:t>1</w:t>
            </w:r>
          </w:p>
        </w:tc>
        <w:tc>
          <w:tcPr>
            <w:tcW w:w="2776" w:type="dxa"/>
            <w:tcBorders>
              <w:top w:val="single" w:sz="4" w:space="0" w:color="000000"/>
              <w:left w:val="single" w:sz="4" w:space="0" w:color="000000"/>
              <w:bottom w:val="single" w:sz="4" w:space="0" w:color="000000"/>
              <w:right w:val="single" w:sz="4" w:space="0" w:color="000000"/>
            </w:tcBorders>
          </w:tcPr>
          <w:p w14:paraId="1AA871A6" w14:textId="36E5B2A8" w:rsidR="005E48F0" w:rsidRPr="0063257D" w:rsidRDefault="005E48F0" w:rsidP="005E48F0">
            <w:pPr>
              <w:spacing w:line="276" w:lineRule="auto"/>
              <w:jc w:val="center"/>
              <w:rPr>
                <w:rFonts w:ascii="Times New Roman" w:hAnsi="Times New Roman" w:cs="Times New Roman"/>
                <w:b/>
                <w:bCs/>
                <w:sz w:val="20"/>
                <w:szCs w:val="20"/>
              </w:rPr>
            </w:pPr>
            <w:r w:rsidRPr="0063257D">
              <w:rPr>
                <w:rFonts w:ascii="Times New Roman" w:hAnsi="Times New Roman" w:cs="Times New Roman"/>
                <w:b/>
                <w:bCs/>
                <w:sz w:val="20"/>
                <w:szCs w:val="20"/>
              </w:rPr>
              <w:t>2</w:t>
            </w:r>
          </w:p>
        </w:tc>
        <w:tc>
          <w:tcPr>
            <w:tcW w:w="3402" w:type="dxa"/>
            <w:tcBorders>
              <w:top w:val="single" w:sz="4" w:space="0" w:color="000000"/>
              <w:left w:val="single" w:sz="4" w:space="0" w:color="000000"/>
              <w:bottom w:val="single" w:sz="4" w:space="0" w:color="000000"/>
              <w:right w:val="single" w:sz="4" w:space="0" w:color="000000"/>
            </w:tcBorders>
          </w:tcPr>
          <w:p w14:paraId="4B1CBD1A" w14:textId="2503A4CF" w:rsidR="005E48F0" w:rsidRPr="0063257D" w:rsidRDefault="005E48F0" w:rsidP="005E48F0">
            <w:pPr>
              <w:spacing w:line="276" w:lineRule="auto"/>
              <w:jc w:val="center"/>
              <w:rPr>
                <w:rFonts w:ascii="Times New Roman" w:hAnsi="Times New Roman" w:cs="Times New Roman"/>
                <w:b/>
                <w:bCs/>
                <w:sz w:val="20"/>
                <w:szCs w:val="20"/>
              </w:rPr>
            </w:pPr>
            <w:r w:rsidRPr="0063257D">
              <w:rPr>
                <w:rFonts w:ascii="Times New Roman" w:hAnsi="Times New Roman" w:cs="Times New Roman"/>
                <w:b/>
                <w:bCs/>
                <w:sz w:val="20"/>
                <w:szCs w:val="20"/>
              </w:rPr>
              <w:t>3</w:t>
            </w:r>
          </w:p>
        </w:tc>
        <w:tc>
          <w:tcPr>
            <w:tcW w:w="2835" w:type="dxa"/>
          </w:tcPr>
          <w:p w14:paraId="288F7972" w14:textId="17D66182" w:rsidR="005E48F0" w:rsidRPr="0063257D" w:rsidRDefault="005E48F0" w:rsidP="005E48F0">
            <w:pPr>
              <w:spacing w:line="276" w:lineRule="auto"/>
              <w:ind w:left="342"/>
              <w:jc w:val="center"/>
              <w:rPr>
                <w:rFonts w:ascii="Times New Roman" w:eastAsia="Calibri" w:hAnsi="Times New Roman" w:cs="Times New Roman"/>
                <w:b/>
                <w:bCs/>
                <w:sz w:val="20"/>
                <w:szCs w:val="20"/>
              </w:rPr>
            </w:pPr>
            <w:r w:rsidRPr="0063257D">
              <w:rPr>
                <w:rFonts w:ascii="Times New Roman" w:eastAsia="Calibri" w:hAnsi="Times New Roman" w:cs="Times New Roman"/>
                <w:b/>
                <w:bCs/>
                <w:sz w:val="20"/>
                <w:szCs w:val="20"/>
              </w:rPr>
              <w:t>4</w:t>
            </w:r>
          </w:p>
        </w:tc>
      </w:tr>
      <w:tr w:rsidR="005E48F0" w:rsidRPr="0063257D" w14:paraId="181052EF" w14:textId="77777777" w:rsidTr="00F973F8">
        <w:trPr>
          <w:gridAfter w:val="1"/>
          <w:wAfter w:w="18" w:type="dxa"/>
        </w:trPr>
        <w:tc>
          <w:tcPr>
            <w:tcW w:w="910" w:type="dxa"/>
            <w:tcBorders>
              <w:top w:val="single" w:sz="4" w:space="0" w:color="000000"/>
              <w:left w:val="single" w:sz="4" w:space="0" w:color="000000"/>
              <w:bottom w:val="single" w:sz="4" w:space="0" w:color="000000"/>
              <w:right w:val="single" w:sz="4" w:space="0" w:color="000000"/>
            </w:tcBorders>
          </w:tcPr>
          <w:p w14:paraId="1E7100DA" w14:textId="422D63C8"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3.1.</w:t>
            </w:r>
          </w:p>
        </w:tc>
        <w:tc>
          <w:tcPr>
            <w:tcW w:w="2776" w:type="dxa"/>
            <w:tcBorders>
              <w:top w:val="single" w:sz="4" w:space="0" w:color="000000"/>
              <w:left w:val="single" w:sz="4" w:space="0" w:color="000000"/>
              <w:bottom w:val="single" w:sz="4" w:space="0" w:color="000000"/>
              <w:right w:val="single" w:sz="4" w:space="0" w:color="000000"/>
            </w:tcBorders>
          </w:tcPr>
          <w:p w14:paraId="703A5DEB" w14:textId="6259CA8B"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Centrifugos tipas</w:t>
            </w:r>
          </w:p>
        </w:tc>
        <w:tc>
          <w:tcPr>
            <w:tcW w:w="3402" w:type="dxa"/>
            <w:tcBorders>
              <w:top w:val="single" w:sz="4" w:space="0" w:color="000000"/>
              <w:left w:val="single" w:sz="4" w:space="0" w:color="000000"/>
              <w:bottom w:val="single" w:sz="4" w:space="0" w:color="000000"/>
              <w:right w:val="single" w:sz="4" w:space="0" w:color="000000"/>
            </w:tcBorders>
          </w:tcPr>
          <w:p w14:paraId="0A31FF74" w14:textId="29BC1D00"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 xml:space="preserve">Stalinė </w:t>
            </w:r>
          </w:p>
        </w:tc>
        <w:tc>
          <w:tcPr>
            <w:tcW w:w="2835" w:type="dxa"/>
          </w:tcPr>
          <w:p w14:paraId="3B21BB04" w14:textId="77777777" w:rsidR="005E48F0" w:rsidRPr="0063257D" w:rsidRDefault="005E48F0" w:rsidP="005E48F0">
            <w:pPr>
              <w:spacing w:line="276" w:lineRule="auto"/>
              <w:ind w:left="342"/>
              <w:jc w:val="center"/>
              <w:rPr>
                <w:rFonts w:ascii="Times New Roman" w:eastAsia="Calibri" w:hAnsi="Times New Roman" w:cs="Times New Roman"/>
                <w:b/>
                <w:bCs/>
                <w:sz w:val="24"/>
                <w:szCs w:val="24"/>
              </w:rPr>
            </w:pPr>
          </w:p>
        </w:tc>
      </w:tr>
      <w:tr w:rsidR="005E48F0" w:rsidRPr="0063257D" w14:paraId="5BB6EE64" w14:textId="77777777" w:rsidTr="00F973F8">
        <w:trPr>
          <w:gridAfter w:val="1"/>
          <w:wAfter w:w="18" w:type="dxa"/>
        </w:trPr>
        <w:tc>
          <w:tcPr>
            <w:tcW w:w="910" w:type="dxa"/>
            <w:tcBorders>
              <w:top w:val="single" w:sz="4" w:space="0" w:color="000000"/>
              <w:left w:val="single" w:sz="4" w:space="0" w:color="000000"/>
              <w:bottom w:val="single" w:sz="4" w:space="0" w:color="000000"/>
              <w:right w:val="single" w:sz="4" w:space="0" w:color="000000"/>
            </w:tcBorders>
          </w:tcPr>
          <w:p w14:paraId="783D403A" w14:textId="1399A813"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3.2.</w:t>
            </w:r>
          </w:p>
        </w:tc>
        <w:tc>
          <w:tcPr>
            <w:tcW w:w="2776" w:type="dxa"/>
            <w:tcBorders>
              <w:top w:val="single" w:sz="4" w:space="0" w:color="000000"/>
              <w:left w:val="single" w:sz="4" w:space="0" w:color="000000"/>
              <w:bottom w:val="single" w:sz="4" w:space="0" w:color="000000"/>
              <w:right w:val="single" w:sz="4" w:space="0" w:color="000000"/>
            </w:tcBorders>
          </w:tcPr>
          <w:p w14:paraId="60D5DCD1" w14:textId="5994C66B" w:rsidR="005E48F0" w:rsidRPr="0063257D" w:rsidRDefault="005E48F0" w:rsidP="005E48F0">
            <w:pPr>
              <w:spacing w:line="276" w:lineRule="auto"/>
              <w:rPr>
                <w:rFonts w:ascii="Times New Roman" w:eastAsia="Calibri" w:hAnsi="Times New Roman" w:cs="Times New Roman"/>
                <w:bCs/>
                <w:sz w:val="24"/>
                <w:szCs w:val="24"/>
              </w:rPr>
            </w:pPr>
            <w:r w:rsidRPr="0063257D">
              <w:rPr>
                <w:rFonts w:ascii="Times New Roman" w:hAnsi="Times New Roman" w:cs="Times New Roman"/>
                <w:sz w:val="24"/>
                <w:szCs w:val="24"/>
              </w:rPr>
              <w:t>Didžiausia talpa</w:t>
            </w:r>
          </w:p>
        </w:tc>
        <w:tc>
          <w:tcPr>
            <w:tcW w:w="3402" w:type="dxa"/>
            <w:tcBorders>
              <w:top w:val="single" w:sz="4" w:space="0" w:color="000000"/>
              <w:left w:val="single" w:sz="4" w:space="0" w:color="000000"/>
              <w:bottom w:val="single" w:sz="4" w:space="0" w:color="000000"/>
              <w:right w:val="single" w:sz="4" w:space="0" w:color="000000"/>
            </w:tcBorders>
          </w:tcPr>
          <w:p w14:paraId="07851F90" w14:textId="28990602" w:rsidR="005E48F0" w:rsidRPr="0063257D" w:rsidRDefault="005E48F0" w:rsidP="005E48F0">
            <w:pPr>
              <w:spacing w:line="276" w:lineRule="auto"/>
              <w:rPr>
                <w:rFonts w:ascii="Times New Roman" w:eastAsia="Times New Roman" w:hAnsi="Times New Roman" w:cs="Times New Roman"/>
                <w:sz w:val="24"/>
                <w:szCs w:val="24"/>
                <w:lang w:eastAsia="lt-LT"/>
              </w:rPr>
            </w:pPr>
            <w:r w:rsidRPr="0063257D">
              <w:rPr>
                <w:rFonts w:ascii="Times New Roman" w:hAnsi="Times New Roman" w:cs="Times New Roman"/>
                <w:sz w:val="24"/>
                <w:szCs w:val="24"/>
              </w:rPr>
              <w:t xml:space="preserve">Ne mažiau kaip 12 ml </w:t>
            </w:r>
          </w:p>
        </w:tc>
        <w:tc>
          <w:tcPr>
            <w:tcW w:w="2835" w:type="dxa"/>
          </w:tcPr>
          <w:p w14:paraId="19187E6E" w14:textId="77777777" w:rsidR="005E48F0" w:rsidRPr="0063257D" w:rsidRDefault="005E48F0" w:rsidP="005E48F0">
            <w:pPr>
              <w:spacing w:line="276" w:lineRule="auto"/>
              <w:ind w:left="342"/>
              <w:jc w:val="center"/>
              <w:rPr>
                <w:rFonts w:ascii="Times New Roman" w:eastAsia="Calibri" w:hAnsi="Times New Roman" w:cs="Times New Roman"/>
                <w:b/>
                <w:bCs/>
                <w:sz w:val="24"/>
                <w:szCs w:val="24"/>
              </w:rPr>
            </w:pPr>
          </w:p>
        </w:tc>
      </w:tr>
      <w:tr w:rsidR="005E48F0" w:rsidRPr="0063257D" w14:paraId="32042A16" w14:textId="77777777" w:rsidTr="00F973F8">
        <w:trPr>
          <w:gridAfter w:val="1"/>
          <w:wAfter w:w="18" w:type="dxa"/>
        </w:trPr>
        <w:tc>
          <w:tcPr>
            <w:tcW w:w="910" w:type="dxa"/>
            <w:tcBorders>
              <w:top w:val="single" w:sz="4" w:space="0" w:color="000000"/>
              <w:left w:val="single" w:sz="4" w:space="0" w:color="000000"/>
              <w:bottom w:val="single" w:sz="4" w:space="0" w:color="000000"/>
              <w:right w:val="single" w:sz="4" w:space="0" w:color="000000"/>
            </w:tcBorders>
          </w:tcPr>
          <w:p w14:paraId="0ABB9652" w14:textId="78ED7C22"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3.</w:t>
            </w:r>
            <w:r w:rsidR="003C75E7" w:rsidRPr="0063257D">
              <w:rPr>
                <w:rFonts w:ascii="Times New Roman" w:hAnsi="Times New Roman" w:cs="Times New Roman"/>
                <w:sz w:val="24"/>
                <w:szCs w:val="24"/>
              </w:rPr>
              <w:t>3</w:t>
            </w:r>
            <w:r w:rsidRPr="0063257D">
              <w:rPr>
                <w:rFonts w:ascii="Times New Roman" w:hAnsi="Times New Roman" w:cs="Times New Roman"/>
                <w:sz w:val="24"/>
                <w:szCs w:val="24"/>
              </w:rPr>
              <w:t>.</w:t>
            </w:r>
          </w:p>
        </w:tc>
        <w:tc>
          <w:tcPr>
            <w:tcW w:w="2776" w:type="dxa"/>
            <w:tcBorders>
              <w:top w:val="single" w:sz="4" w:space="0" w:color="000000"/>
              <w:left w:val="single" w:sz="4" w:space="0" w:color="000000"/>
              <w:bottom w:val="single" w:sz="4" w:space="0" w:color="000000"/>
              <w:right w:val="single" w:sz="4" w:space="0" w:color="000000"/>
            </w:tcBorders>
          </w:tcPr>
          <w:p w14:paraId="59827D83" w14:textId="7C2E8C7C" w:rsidR="005E48F0" w:rsidRPr="0063257D" w:rsidRDefault="005E48F0" w:rsidP="005E48F0">
            <w:pPr>
              <w:spacing w:line="276" w:lineRule="auto"/>
              <w:rPr>
                <w:rFonts w:ascii="Times New Roman" w:eastAsia="Calibri" w:hAnsi="Times New Roman" w:cs="Times New Roman"/>
                <w:bCs/>
                <w:sz w:val="24"/>
                <w:szCs w:val="24"/>
              </w:rPr>
            </w:pPr>
            <w:r w:rsidRPr="0063257D">
              <w:rPr>
                <w:rFonts w:ascii="Times New Roman" w:eastAsia="Times New Roman" w:hAnsi="Times New Roman" w:cs="Times New Roman"/>
                <w:sz w:val="24"/>
                <w:szCs w:val="24"/>
              </w:rPr>
              <w:t>Didžiausia centrifugavimo jėga (RCF)</w:t>
            </w:r>
          </w:p>
        </w:tc>
        <w:tc>
          <w:tcPr>
            <w:tcW w:w="3402" w:type="dxa"/>
            <w:tcBorders>
              <w:top w:val="single" w:sz="4" w:space="0" w:color="000000"/>
              <w:left w:val="single" w:sz="4" w:space="0" w:color="000000"/>
              <w:bottom w:val="single" w:sz="4" w:space="0" w:color="000000"/>
              <w:right w:val="single" w:sz="4" w:space="0" w:color="000000"/>
            </w:tcBorders>
          </w:tcPr>
          <w:p w14:paraId="20D0748C" w14:textId="139F479E" w:rsidR="005E48F0" w:rsidRPr="0063257D" w:rsidRDefault="005E48F0" w:rsidP="005E48F0">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Ne mažiau kaip 2000 ×g;</w:t>
            </w:r>
          </w:p>
          <w:p w14:paraId="7E15ED7E" w14:textId="77777777" w:rsidR="005E48F0" w:rsidRPr="0063257D" w:rsidRDefault="005E48F0" w:rsidP="005E48F0">
            <w:pPr>
              <w:spacing w:line="276" w:lineRule="auto"/>
              <w:rPr>
                <w:rFonts w:ascii="Times New Roman" w:eastAsia="Times New Roman" w:hAnsi="Times New Roman" w:cs="Times New Roman"/>
                <w:sz w:val="24"/>
                <w:szCs w:val="24"/>
                <w:lang w:eastAsia="lt-LT"/>
              </w:rPr>
            </w:pPr>
          </w:p>
        </w:tc>
        <w:tc>
          <w:tcPr>
            <w:tcW w:w="2835" w:type="dxa"/>
          </w:tcPr>
          <w:p w14:paraId="2A44F1FC" w14:textId="77777777" w:rsidR="005E48F0" w:rsidRPr="0063257D" w:rsidRDefault="005E48F0" w:rsidP="005E48F0">
            <w:pPr>
              <w:spacing w:line="276" w:lineRule="auto"/>
              <w:ind w:left="342"/>
              <w:jc w:val="center"/>
              <w:rPr>
                <w:rFonts w:ascii="Times New Roman" w:eastAsia="Calibri" w:hAnsi="Times New Roman" w:cs="Times New Roman"/>
                <w:b/>
                <w:bCs/>
                <w:sz w:val="24"/>
                <w:szCs w:val="24"/>
              </w:rPr>
            </w:pPr>
          </w:p>
        </w:tc>
      </w:tr>
      <w:tr w:rsidR="005E48F0" w:rsidRPr="0063257D" w14:paraId="45A28B91" w14:textId="77777777" w:rsidTr="00F973F8">
        <w:trPr>
          <w:gridAfter w:val="1"/>
          <w:wAfter w:w="18" w:type="dxa"/>
        </w:trPr>
        <w:tc>
          <w:tcPr>
            <w:tcW w:w="910" w:type="dxa"/>
            <w:tcBorders>
              <w:top w:val="single" w:sz="4" w:space="0" w:color="000000"/>
              <w:left w:val="single" w:sz="4" w:space="0" w:color="000000"/>
              <w:bottom w:val="single" w:sz="4" w:space="0" w:color="000000"/>
              <w:right w:val="single" w:sz="4" w:space="0" w:color="000000"/>
            </w:tcBorders>
          </w:tcPr>
          <w:p w14:paraId="0192B3DC" w14:textId="6BABC8E1"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3.</w:t>
            </w:r>
            <w:r w:rsidR="003C75E7" w:rsidRPr="0063257D">
              <w:rPr>
                <w:rFonts w:ascii="Times New Roman" w:hAnsi="Times New Roman" w:cs="Times New Roman"/>
                <w:sz w:val="24"/>
                <w:szCs w:val="24"/>
              </w:rPr>
              <w:t>4</w:t>
            </w:r>
            <w:r w:rsidRPr="0063257D">
              <w:rPr>
                <w:rFonts w:ascii="Times New Roman" w:hAnsi="Times New Roman" w:cs="Times New Roman"/>
                <w:sz w:val="24"/>
                <w:szCs w:val="24"/>
              </w:rPr>
              <w:t>.</w:t>
            </w:r>
          </w:p>
        </w:tc>
        <w:tc>
          <w:tcPr>
            <w:tcW w:w="2776" w:type="dxa"/>
            <w:tcBorders>
              <w:top w:val="single" w:sz="4" w:space="0" w:color="000000"/>
              <w:left w:val="single" w:sz="4" w:space="0" w:color="000000"/>
              <w:bottom w:val="single" w:sz="4" w:space="0" w:color="000000"/>
              <w:right w:val="single" w:sz="4" w:space="0" w:color="000000"/>
            </w:tcBorders>
          </w:tcPr>
          <w:p w14:paraId="740AAF66" w14:textId="7813F04E" w:rsidR="005E48F0" w:rsidRPr="0063257D" w:rsidRDefault="005E48F0" w:rsidP="005E48F0">
            <w:pPr>
              <w:spacing w:line="276" w:lineRule="auto"/>
              <w:rPr>
                <w:rFonts w:ascii="Times New Roman" w:eastAsia="Calibri" w:hAnsi="Times New Roman" w:cs="Times New Roman"/>
                <w:bCs/>
                <w:sz w:val="24"/>
                <w:szCs w:val="24"/>
              </w:rPr>
            </w:pPr>
            <w:r w:rsidRPr="0063257D">
              <w:rPr>
                <w:rFonts w:ascii="Times New Roman" w:eastAsia="Times New Roman" w:hAnsi="Times New Roman" w:cs="Times New Roman"/>
                <w:sz w:val="24"/>
                <w:szCs w:val="24"/>
              </w:rPr>
              <w:t>Didžiausias pasiekiamas greitis</w:t>
            </w:r>
          </w:p>
        </w:tc>
        <w:tc>
          <w:tcPr>
            <w:tcW w:w="3402" w:type="dxa"/>
            <w:tcBorders>
              <w:top w:val="single" w:sz="4" w:space="0" w:color="000000"/>
              <w:left w:val="single" w:sz="4" w:space="0" w:color="000000"/>
              <w:bottom w:val="single" w:sz="4" w:space="0" w:color="000000"/>
              <w:right w:val="single" w:sz="4" w:space="0" w:color="000000"/>
            </w:tcBorders>
          </w:tcPr>
          <w:p w14:paraId="58F7C9E6" w14:textId="3D4D5339" w:rsidR="005E48F0" w:rsidRPr="0063257D" w:rsidRDefault="005E48F0" w:rsidP="005E48F0">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Ne mažiau kaip  6000 aps./min.;</w:t>
            </w:r>
          </w:p>
        </w:tc>
        <w:tc>
          <w:tcPr>
            <w:tcW w:w="2835" w:type="dxa"/>
          </w:tcPr>
          <w:p w14:paraId="35096CE0" w14:textId="77777777" w:rsidR="005E48F0" w:rsidRPr="0063257D" w:rsidRDefault="005E48F0" w:rsidP="005E48F0">
            <w:pPr>
              <w:spacing w:line="276" w:lineRule="auto"/>
              <w:ind w:left="342"/>
              <w:jc w:val="center"/>
              <w:rPr>
                <w:rFonts w:ascii="Times New Roman" w:eastAsia="Calibri" w:hAnsi="Times New Roman" w:cs="Times New Roman"/>
                <w:b/>
                <w:bCs/>
                <w:sz w:val="24"/>
                <w:szCs w:val="24"/>
              </w:rPr>
            </w:pPr>
          </w:p>
        </w:tc>
      </w:tr>
      <w:tr w:rsidR="005E48F0" w:rsidRPr="0063257D" w14:paraId="40E7A0B5" w14:textId="77777777" w:rsidTr="00F973F8">
        <w:trPr>
          <w:gridAfter w:val="1"/>
          <w:wAfter w:w="18" w:type="dxa"/>
        </w:trPr>
        <w:tc>
          <w:tcPr>
            <w:tcW w:w="910" w:type="dxa"/>
            <w:tcBorders>
              <w:top w:val="single" w:sz="4" w:space="0" w:color="000000"/>
              <w:left w:val="single" w:sz="4" w:space="0" w:color="000000"/>
              <w:bottom w:val="single" w:sz="4" w:space="0" w:color="000000"/>
              <w:right w:val="single" w:sz="4" w:space="0" w:color="000000"/>
            </w:tcBorders>
          </w:tcPr>
          <w:p w14:paraId="3A090738" w14:textId="7C82AD66"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3.</w:t>
            </w:r>
            <w:r w:rsidR="003C75E7" w:rsidRPr="0063257D">
              <w:rPr>
                <w:rFonts w:ascii="Times New Roman" w:hAnsi="Times New Roman" w:cs="Times New Roman"/>
                <w:sz w:val="24"/>
                <w:szCs w:val="24"/>
              </w:rPr>
              <w:t>5</w:t>
            </w:r>
            <w:r w:rsidRPr="0063257D">
              <w:rPr>
                <w:rFonts w:ascii="Times New Roman" w:hAnsi="Times New Roman" w:cs="Times New Roman"/>
                <w:sz w:val="24"/>
                <w:szCs w:val="24"/>
              </w:rPr>
              <w:t>.</w:t>
            </w:r>
          </w:p>
        </w:tc>
        <w:tc>
          <w:tcPr>
            <w:tcW w:w="2776" w:type="dxa"/>
            <w:tcBorders>
              <w:top w:val="single" w:sz="4" w:space="0" w:color="000000"/>
              <w:left w:val="single" w:sz="4" w:space="0" w:color="000000"/>
              <w:bottom w:val="single" w:sz="4" w:space="0" w:color="000000"/>
              <w:right w:val="single" w:sz="4" w:space="0" w:color="000000"/>
            </w:tcBorders>
          </w:tcPr>
          <w:p w14:paraId="0766C8E3" w14:textId="64E67B80" w:rsidR="005E48F0" w:rsidRPr="0063257D" w:rsidRDefault="005E48F0" w:rsidP="005E48F0">
            <w:pPr>
              <w:spacing w:line="276" w:lineRule="auto"/>
              <w:rPr>
                <w:rFonts w:ascii="Times New Roman" w:eastAsia="Calibri" w:hAnsi="Times New Roman" w:cs="Times New Roman"/>
                <w:bCs/>
                <w:sz w:val="24"/>
                <w:szCs w:val="24"/>
              </w:rPr>
            </w:pPr>
            <w:r w:rsidRPr="0063257D">
              <w:rPr>
                <w:rFonts w:ascii="Times New Roman" w:hAnsi="Times New Roman" w:cs="Times New Roman"/>
                <w:sz w:val="24"/>
                <w:szCs w:val="24"/>
              </w:rPr>
              <w:t xml:space="preserve">Rotoriai </w:t>
            </w:r>
          </w:p>
        </w:tc>
        <w:tc>
          <w:tcPr>
            <w:tcW w:w="3402" w:type="dxa"/>
            <w:tcBorders>
              <w:top w:val="single" w:sz="4" w:space="0" w:color="000000"/>
              <w:left w:val="single" w:sz="4" w:space="0" w:color="000000"/>
              <w:bottom w:val="single" w:sz="4" w:space="0" w:color="000000"/>
              <w:right w:val="single" w:sz="4" w:space="0" w:color="000000"/>
            </w:tcBorders>
          </w:tcPr>
          <w:p w14:paraId="0902019B" w14:textId="7C3864D4"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Ne mažiau kaip 1 vnt</w:t>
            </w:r>
            <w:r w:rsidR="00BB7D2D" w:rsidRPr="0063257D">
              <w:rPr>
                <w:rFonts w:ascii="Times New Roman" w:hAnsi="Times New Roman" w:cs="Times New Roman"/>
                <w:sz w:val="24"/>
                <w:szCs w:val="24"/>
              </w:rPr>
              <w:t>.</w:t>
            </w:r>
            <w:r w:rsidR="004E030C" w:rsidRPr="0063257D">
              <w:rPr>
                <w:rFonts w:ascii="Times New Roman" w:hAnsi="Times New Roman" w:cs="Times New Roman"/>
                <w:sz w:val="24"/>
                <w:szCs w:val="24"/>
              </w:rPr>
              <w:t xml:space="preserve"> </w:t>
            </w:r>
            <w:r w:rsidRPr="0063257D">
              <w:rPr>
                <w:rFonts w:ascii="Times New Roman" w:hAnsi="Times New Roman" w:cs="Times New Roman"/>
                <w:sz w:val="24"/>
                <w:szCs w:val="24"/>
              </w:rPr>
              <w:t xml:space="preserve"> ne mažiau 6 vietų</w:t>
            </w:r>
            <w:r w:rsidR="00BB7D2D" w:rsidRPr="0063257D">
              <w:rPr>
                <w:rFonts w:ascii="Times New Roman" w:hAnsi="Times New Roman" w:cs="Times New Roman"/>
                <w:sz w:val="24"/>
                <w:szCs w:val="24"/>
              </w:rPr>
              <w:t xml:space="preserve">, ne siauresnėse ribose kaip nuo </w:t>
            </w:r>
            <w:r w:rsidRPr="0063257D">
              <w:rPr>
                <w:rFonts w:ascii="Times New Roman" w:hAnsi="Times New Roman" w:cs="Times New Roman"/>
                <w:sz w:val="24"/>
                <w:szCs w:val="24"/>
              </w:rPr>
              <w:t>1,5</w:t>
            </w:r>
            <w:r w:rsidR="00BB7D2D" w:rsidRPr="0063257D">
              <w:rPr>
                <w:rFonts w:ascii="Times New Roman" w:hAnsi="Times New Roman" w:cs="Times New Roman"/>
                <w:sz w:val="24"/>
                <w:szCs w:val="24"/>
              </w:rPr>
              <w:t xml:space="preserve"> ml iki</w:t>
            </w:r>
            <w:r w:rsidRPr="0063257D">
              <w:rPr>
                <w:rFonts w:ascii="Times New Roman" w:hAnsi="Times New Roman" w:cs="Times New Roman"/>
                <w:sz w:val="24"/>
                <w:szCs w:val="24"/>
              </w:rPr>
              <w:t>2 ml mėgintuvėliams.</w:t>
            </w:r>
          </w:p>
          <w:p w14:paraId="0D356244" w14:textId="0394439D" w:rsidR="005E48F0" w:rsidRPr="0063257D" w:rsidRDefault="005E48F0" w:rsidP="005E48F0">
            <w:pPr>
              <w:spacing w:line="276" w:lineRule="auto"/>
              <w:rPr>
                <w:rFonts w:ascii="Times New Roman" w:eastAsia="Times New Roman" w:hAnsi="Times New Roman" w:cs="Times New Roman"/>
                <w:sz w:val="24"/>
                <w:szCs w:val="24"/>
                <w:lang w:eastAsia="lt-LT"/>
              </w:rPr>
            </w:pPr>
            <w:r w:rsidRPr="0063257D">
              <w:rPr>
                <w:rFonts w:ascii="Times New Roman" w:hAnsi="Times New Roman" w:cs="Times New Roman"/>
                <w:sz w:val="24"/>
                <w:szCs w:val="24"/>
              </w:rPr>
              <w:t xml:space="preserve">Ne mažiau kaip 1 </w:t>
            </w:r>
            <w:proofErr w:type="spellStart"/>
            <w:r w:rsidRPr="0063257D">
              <w:rPr>
                <w:rFonts w:ascii="Times New Roman" w:hAnsi="Times New Roman" w:cs="Times New Roman"/>
                <w:sz w:val="24"/>
                <w:szCs w:val="24"/>
              </w:rPr>
              <w:t>vnt</w:t>
            </w:r>
            <w:proofErr w:type="spellEnd"/>
            <w:r w:rsidR="004E030C" w:rsidRPr="0063257D">
              <w:rPr>
                <w:rFonts w:ascii="Times New Roman" w:hAnsi="Times New Roman" w:cs="Times New Roman"/>
                <w:sz w:val="24"/>
                <w:szCs w:val="24"/>
              </w:rPr>
              <w:t xml:space="preserve"> </w:t>
            </w:r>
            <w:r w:rsidRPr="0063257D">
              <w:rPr>
                <w:rFonts w:ascii="Times New Roman" w:hAnsi="Times New Roman" w:cs="Times New Roman"/>
                <w:sz w:val="24"/>
                <w:szCs w:val="24"/>
              </w:rPr>
              <w:t xml:space="preserve"> ne mažiau 16 vietų 0,2 ml mėgintuvėliams </w:t>
            </w:r>
          </w:p>
        </w:tc>
        <w:tc>
          <w:tcPr>
            <w:tcW w:w="2835" w:type="dxa"/>
          </w:tcPr>
          <w:p w14:paraId="54078E36" w14:textId="77777777" w:rsidR="005E48F0" w:rsidRPr="0063257D" w:rsidRDefault="005E48F0" w:rsidP="005E48F0">
            <w:pPr>
              <w:spacing w:line="276" w:lineRule="auto"/>
              <w:ind w:left="342"/>
              <w:jc w:val="center"/>
              <w:rPr>
                <w:rFonts w:ascii="Times New Roman" w:eastAsia="Calibri" w:hAnsi="Times New Roman" w:cs="Times New Roman"/>
                <w:b/>
                <w:bCs/>
                <w:sz w:val="24"/>
                <w:szCs w:val="24"/>
              </w:rPr>
            </w:pPr>
          </w:p>
        </w:tc>
      </w:tr>
      <w:tr w:rsidR="00503CFC" w:rsidRPr="0063257D" w14:paraId="3B09AA83" w14:textId="77777777" w:rsidTr="00F973F8">
        <w:trPr>
          <w:gridAfter w:val="1"/>
          <w:wAfter w:w="18" w:type="dxa"/>
        </w:trPr>
        <w:tc>
          <w:tcPr>
            <w:tcW w:w="910" w:type="dxa"/>
            <w:tcBorders>
              <w:top w:val="single" w:sz="4" w:space="0" w:color="000000"/>
              <w:left w:val="single" w:sz="4" w:space="0" w:color="000000"/>
              <w:bottom w:val="single" w:sz="4" w:space="0" w:color="000000"/>
              <w:right w:val="single" w:sz="4" w:space="0" w:color="000000"/>
            </w:tcBorders>
          </w:tcPr>
          <w:p w14:paraId="7A3D1B0D" w14:textId="7B23BE43" w:rsidR="00503CFC" w:rsidRPr="0063257D" w:rsidRDefault="00B36EA8" w:rsidP="00503CFC">
            <w:pPr>
              <w:spacing w:line="276" w:lineRule="auto"/>
              <w:rPr>
                <w:rFonts w:ascii="Times New Roman" w:hAnsi="Times New Roman" w:cs="Times New Roman"/>
                <w:sz w:val="24"/>
                <w:szCs w:val="24"/>
              </w:rPr>
            </w:pPr>
            <w:r w:rsidRPr="0063257D">
              <w:rPr>
                <w:rFonts w:ascii="Times New Roman" w:hAnsi="Times New Roman" w:cs="Times New Roman"/>
                <w:sz w:val="24"/>
                <w:szCs w:val="24"/>
              </w:rPr>
              <w:t>3.6</w:t>
            </w:r>
          </w:p>
        </w:tc>
        <w:tc>
          <w:tcPr>
            <w:tcW w:w="2776" w:type="dxa"/>
            <w:tcBorders>
              <w:top w:val="single" w:sz="4" w:space="0" w:color="000000"/>
              <w:left w:val="single" w:sz="4" w:space="0" w:color="000000"/>
              <w:bottom w:val="single" w:sz="4" w:space="0" w:color="000000"/>
              <w:right w:val="single" w:sz="4" w:space="0" w:color="000000"/>
            </w:tcBorders>
          </w:tcPr>
          <w:p w14:paraId="1543B172" w14:textId="7C58FCA0" w:rsidR="00503CFC" w:rsidRPr="0063257D" w:rsidRDefault="00503CFC" w:rsidP="00503CFC">
            <w:pPr>
              <w:spacing w:line="276" w:lineRule="auto"/>
              <w:rPr>
                <w:rFonts w:ascii="Times New Roman" w:hAnsi="Times New Roman" w:cs="Times New Roman"/>
                <w:sz w:val="24"/>
                <w:szCs w:val="24"/>
              </w:rPr>
            </w:pPr>
            <w:r w:rsidRPr="0063257D">
              <w:rPr>
                <w:rFonts w:ascii="Times New Roman" w:hAnsi="Times New Roman" w:cs="Times New Roman"/>
                <w:sz w:val="24"/>
                <w:szCs w:val="24"/>
              </w:rPr>
              <w:t>Maitinimas</w:t>
            </w:r>
          </w:p>
        </w:tc>
        <w:tc>
          <w:tcPr>
            <w:tcW w:w="3402" w:type="dxa"/>
            <w:tcBorders>
              <w:top w:val="single" w:sz="4" w:space="0" w:color="000000"/>
              <w:left w:val="single" w:sz="4" w:space="0" w:color="000000"/>
              <w:bottom w:val="single" w:sz="4" w:space="0" w:color="000000"/>
              <w:right w:val="single" w:sz="4" w:space="0" w:color="000000"/>
            </w:tcBorders>
          </w:tcPr>
          <w:p w14:paraId="60FB0F4B" w14:textId="7CE0875F" w:rsidR="00503CFC" w:rsidRPr="0063257D" w:rsidRDefault="00503CFC" w:rsidP="00503CFC">
            <w:pPr>
              <w:spacing w:line="276" w:lineRule="auto"/>
              <w:rPr>
                <w:rFonts w:ascii="Times New Roman" w:hAnsi="Times New Roman" w:cs="Times New Roman"/>
                <w:sz w:val="24"/>
                <w:szCs w:val="24"/>
              </w:rPr>
            </w:pPr>
            <w:r w:rsidRPr="0063257D">
              <w:rPr>
                <w:rFonts w:ascii="Times New Roman" w:hAnsi="Times New Roman" w:cs="Times New Roman"/>
                <w:sz w:val="24"/>
                <w:szCs w:val="24"/>
              </w:rPr>
              <w:t xml:space="preserve">Universalus maitinimo adapteris 110-240 V, 50/60 Hz ir 12 V adapteris </w:t>
            </w:r>
          </w:p>
        </w:tc>
        <w:tc>
          <w:tcPr>
            <w:tcW w:w="2835" w:type="dxa"/>
          </w:tcPr>
          <w:p w14:paraId="1A86A8E2" w14:textId="77777777" w:rsidR="00503CFC" w:rsidRPr="0063257D" w:rsidRDefault="00503CFC" w:rsidP="00503CFC">
            <w:pPr>
              <w:spacing w:line="276" w:lineRule="auto"/>
              <w:ind w:left="342"/>
              <w:jc w:val="center"/>
              <w:rPr>
                <w:rFonts w:ascii="Times New Roman" w:eastAsia="Calibri" w:hAnsi="Times New Roman" w:cs="Times New Roman"/>
                <w:b/>
                <w:bCs/>
                <w:sz w:val="24"/>
                <w:szCs w:val="24"/>
              </w:rPr>
            </w:pPr>
          </w:p>
        </w:tc>
      </w:tr>
      <w:tr w:rsidR="00503CFC" w:rsidRPr="0063257D" w14:paraId="0190D8E2" w14:textId="77777777" w:rsidTr="00F973F8">
        <w:trPr>
          <w:gridAfter w:val="1"/>
          <w:wAfter w:w="18" w:type="dxa"/>
        </w:trPr>
        <w:tc>
          <w:tcPr>
            <w:tcW w:w="910" w:type="dxa"/>
            <w:tcBorders>
              <w:top w:val="single" w:sz="4" w:space="0" w:color="000000"/>
              <w:left w:val="single" w:sz="4" w:space="0" w:color="000000"/>
              <w:bottom w:val="single" w:sz="4" w:space="0" w:color="000000"/>
              <w:right w:val="single" w:sz="4" w:space="0" w:color="000000"/>
            </w:tcBorders>
          </w:tcPr>
          <w:p w14:paraId="3C1B275B" w14:textId="13ACE7CE" w:rsidR="00503CFC" w:rsidRPr="0063257D" w:rsidRDefault="00503CFC" w:rsidP="00503CFC">
            <w:pPr>
              <w:spacing w:line="276" w:lineRule="auto"/>
              <w:rPr>
                <w:rFonts w:ascii="Times New Roman" w:hAnsi="Times New Roman" w:cs="Times New Roman"/>
                <w:sz w:val="24"/>
                <w:szCs w:val="24"/>
              </w:rPr>
            </w:pPr>
            <w:r w:rsidRPr="0063257D">
              <w:rPr>
                <w:rFonts w:ascii="Times New Roman" w:hAnsi="Times New Roman" w:cs="Times New Roman"/>
                <w:sz w:val="24"/>
                <w:szCs w:val="24"/>
              </w:rPr>
              <w:t>3.</w:t>
            </w:r>
            <w:r w:rsidR="00B36EA8" w:rsidRPr="0063257D">
              <w:rPr>
                <w:rFonts w:ascii="Times New Roman" w:hAnsi="Times New Roman" w:cs="Times New Roman"/>
                <w:sz w:val="24"/>
                <w:szCs w:val="24"/>
              </w:rPr>
              <w:t>7</w:t>
            </w:r>
            <w:r w:rsidRPr="0063257D">
              <w:rPr>
                <w:rFonts w:ascii="Times New Roman" w:hAnsi="Times New Roman" w:cs="Times New Roman"/>
                <w:sz w:val="24"/>
                <w:szCs w:val="24"/>
              </w:rPr>
              <w:t>.</w:t>
            </w:r>
          </w:p>
        </w:tc>
        <w:tc>
          <w:tcPr>
            <w:tcW w:w="2776" w:type="dxa"/>
            <w:tcBorders>
              <w:top w:val="single" w:sz="4" w:space="0" w:color="000000"/>
              <w:left w:val="single" w:sz="4" w:space="0" w:color="000000"/>
              <w:bottom w:val="single" w:sz="4" w:space="0" w:color="000000"/>
              <w:right w:val="single" w:sz="4" w:space="0" w:color="000000"/>
            </w:tcBorders>
          </w:tcPr>
          <w:p w14:paraId="78C19E4E" w14:textId="7113B4C1" w:rsidR="00503CFC" w:rsidRPr="0063257D" w:rsidRDefault="00503CFC" w:rsidP="00503CFC">
            <w:pPr>
              <w:spacing w:line="276" w:lineRule="auto"/>
              <w:rPr>
                <w:rFonts w:ascii="Times New Roman" w:hAnsi="Times New Roman" w:cs="Times New Roman"/>
                <w:sz w:val="24"/>
                <w:szCs w:val="24"/>
              </w:rPr>
            </w:pPr>
            <w:r w:rsidRPr="0063257D">
              <w:rPr>
                <w:rFonts w:ascii="Times New Roman" w:hAnsi="Times New Roman" w:cs="Times New Roman"/>
                <w:sz w:val="24"/>
                <w:szCs w:val="24"/>
              </w:rPr>
              <w:t xml:space="preserve">Garantija </w:t>
            </w:r>
          </w:p>
        </w:tc>
        <w:tc>
          <w:tcPr>
            <w:tcW w:w="3402" w:type="dxa"/>
            <w:tcBorders>
              <w:top w:val="single" w:sz="4" w:space="0" w:color="000000"/>
              <w:left w:val="single" w:sz="4" w:space="0" w:color="000000"/>
              <w:bottom w:val="single" w:sz="4" w:space="0" w:color="000000"/>
              <w:right w:val="single" w:sz="4" w:space="0" w:color="000000"/>
            </w:tcBorders>
          </w:tcPr>
          <w:p w14:paraId="36E304C8" w14:textId="1C0A5351" w:rsidR="00503CFC" w:rsidRPr="0063257D" w:rsidRDefault="00503CFC" w:rsidP="00503CFC">
            <w:pPr>
              <w:spacing w:line="276" w:lineRule="auto"/>
              <w:rPr>
                <w:rFonts w:ascii="Times New Roman" w:hAnsi="Times New Roman" w:cs="Times New Roman"/>
                <w:sz w:val="24"/>
                <w:szCs w:val="24"/>
              </w:rPr>
            </w:pPr>
            <w:r w:rsidRPr="0063257D">
              <w:rPr>
                <w:rFonts w:ascii="Times New Roman" w:hAnsi="Times New Roman" w:cs="Times New Roman"/>
                <w:sz w:val="24"/>
                <w:szCs w:val="24"/>
              </w:rPr>
              <w:t>Ne mažiau kaip 36 mėn.</w:t>
            </w:r>
          </w:p>
        </w:tc>
        <w:tc>
          <w:tcPr>
            <w:tcW w:w="2835" w:type="dxa"/>
          </w:tcPr>
          <w:p w14:paraId="3E3B3C9B" w14:textId="77777777" w:rsidR="00503CFC" w:rsidRPr="0063257D" w:rsidRDefault="00503CFC" w:rsidP="00503CFC">
            <w:pPr>
              <w:spacing w:line="276" w:lineRule="auto"/>
              <w:ind w:left="342"/>
              <w:jc w:val="center"/>
              <w:rPr>
                <w:rFonts w:ascii="Times New Roman" w:eastAsia="Calibri" w:hAnsi="Times New Roman" w:cs="Times New Roman"/>
                <w:b/>
                <w:bCs/>
                <w:sz w:val="24"/>
                <w:szCs w:val="24"/>
              </w:rPr>
            </w:pPr>
          </w:p>
        </w:tc>
      </w:tr>
      <w:tr w:rsidR="00503CFC" w:rsidRPr="0063257D" w14:paraId="3EEFA9C0" w14:textId="77777777" w:rsidTr="00F973F8">
        <w:tc>
          <w:tcPr>
            <w:tcW w:w="910" w:type="dxa"/>
            <w:tcBorders>
              <w:top w:val="single" w:sz="4" w:space="0" w:color="000000"/>
              <w:left w:val="single" w:sz="4" w:space="0" w:color="000000"/>
              <w:bottom w:val="single" w:sz="4" w:space="0" w:color="000000"/>
              <w:right w:val="single" w:sz="4" w:space="0" w:color="000000"/>
            </w:tcBorders>
          </w:tcPr>
          <w:p w14:paraId="3703703E" w14:textId="1A8105F7" w:rsidR="00503CFC" w:rsidRPr="0063257D" w:rsidRDefault="00503CFC" w:rsidP="00503CFC">
            <w:pPr>
              <w:spacing w:line="276" w:lineRule="auto"/>
              <w:rPr>
                <w:rFonts w:ascii="Times New Roman" w:hAnsi="Times New Roman" w:cs="Times New Roman"/>
                <w:sz w:val="24"/>
                <w:szCs w:val="24"/>
              </w:rPr>
            </w:pPr>
            <w:r w:rsidRPr="0063257D">
              <w:rPr>
                <w:rFonts w:ascii="Times New Roman" w:hAnsi="Times New Roman" w:cs="Times New Roman"/>
                <w:sz w:val="24"/>
                <w:szCs w:val="24"/>
              </w:rPr>
              <w:t>3.</w:t>
            </w:r>
            <w:r w:rsidR="00B36EA8" w:rsidRPr="0063257D">
              <w:rPr>
                <w:rFonts w:ascii="Times New Roman" w:hAnsi="Times New Roman" w:cs="Times New Roman"/>
                <w:sz w:val="24"/>
                <w:szCs w:val="24"/>
              </w:rPr>
              <w:t>8</w:t>
            </w:r>
            <w:r w:rsidRPr="0063257D">
              <w:rPr>
                <w:rFonts w:ascii="Times New Roman" w:hAnsi="Times New Roman" w:cs="Times New Roman"/>
                <w:sz w:val="24"/>
                <w:szCs w:val="24"/>
              </w:rPr>
              <w:t>.</w:t>
            </w:r>
          </w:p>
        </w:tc>
        <w:tc>
          <w:tcPr>
            <w:tcW w:w="9031" w:type="dxa"/>
            <w:gridSpan w:val="4"/>
            <w:tcBorders>
              <w:top w:val="single" w:sz="4" w:space="0" w:color="000000"/>
              <w:left w:val="single" w:sz="4" w:space="0" w:color="000000"/>
              <w:bottom w:val="single" w:sz="4" w:space="0" w:color="000000"/>
            </w:tcBorders>
          </w:tcPr>
          <w:p w14:paraId="35A6113A" w14:textId="57C39413" w:rsidR="00503CFC" w:rsidRPr="0063257D" w:rsidRDefault="00503CFC" w:rsidP="00503CFC">
            <w:pPr>
              <w:spacing w:line="276" w:lineRule="auto"/>
              <w:ind w:left="342"/>
              <w:rPr>
                <w:rFonts w:ascii="Times New Roman" w:eastAsia="Calibri" w:hAnsi="Times New Roman" w:cs="Times New Roman"/>
                <w:bCs/>
                <w:sz w:val="24"/>
                <w:szCs w:val="24"/>
              </w:rPr>
            </w:pPr>
            <w:r w:rsidRPr="0063257D">
              <w:rPr>
                <w:rFonts w:ascii="Times New Roman" w:eastAsia="Calibri" w:hAnsi="Times New Roman" w:cs="Times New Roman"/>
                <w:bCs/>
                <w:sz w:val="24"/>
                <w:szCs w:val="24"/>
              </w:rPr>
              <w:t>Papildomos priemonės</w:t>
            </w:r>
          </w:p>
        </w:tc>
      </w:tr>
      <w:tr w:rsidR="00503CFC" w:rsidRPr="0063257D" w14:paraId="15E98A96" w14:textId="77777777" w:rsidTr="00F973F8">
        <w:trPr>
          <w:gridAfter w:val="1"/>
          <w:wAfter w:w="18" w:type="dxa"/>
        </w:trPr>
        <w:tc>
          <w:tcPr>
            <w:tcW w:w="910" w:type="dxa"/>
            <w:tcBorders>
              <w:top w:val="single" w:sz="4" w:space="0" w:color="000000"/>
              <w:left w:val="single" w:sz="4" w:space="0" w:color="000000"/>
              <w:bottom w:val="single" w:sz="4" w:space="0" w:color="000000"/>
              <w:right w:val="single" w:sz="4" w:space="0" w:color="000000"/>
            </w:tcBorders>
          </w:tcPr>
          <w:p w14:paraId="32F97FF9" w14:textId="3BCB9ADF" w:rsidR="00503CFC" w:rsidRPr="0063257D" w:rsidRDefault="00503CFC" w:rsidP="00503CFC">
            <w:pPr>
              <w:spacing w:line="276" w:lineRule="auto"/>
              <w:rPr>
                <w:rFonts w:ascii="Times New Roman" w:hAnsi="Times New Roman" w:cs="Times New Roman"/>
                <w:sz w:val="24"/>
                <w:szCs w:val="24"/>
              </w:rPr>
            </w:pPr>
            <w:r w:rsidRPr="0063257D">
              <w:rPr>
                <w:rFonts w:ascii="Times New Roman" w:hAnsi="Times New Roman" w:cs="Times New Roman"/>
                <w:sz w:val="24"/>
                <w:szCs w:val="24"/>
              </w:rPr>
              <w:t>3.</w:t>
            </w:r>
            <w:r w:rsidR="00B36EA8" w:rsidRPr="0063257D">
              <w:rPr>
                <w:rFonts w:ascii="Times New Roman" w:hAnsi="Times New Roman" w:cs="Times New Roman"/>
                <w:sz w:val="24"/>
                <w:szCs w:val="24"/>
              </w:rPr>
              <w:t>8</w:t>
            </w:r>
            <w:r w:rsidRPr="0063257D">
              <w:rPr>
                <w:rFonts w:ascii="Times New Roman" w:hAnsi="Times New Roman" w:cs="Times New Roman"/>
                <w:sz w:val="24"/>
                <w:szCs w:val="24"/>
              </w:rPr>
              <w:t>.1.</w:t>
            </w:r>
          </w:p>
        </w:tc>
        <w:tc>
          <w:tcPr>
            <w:tcW w:w="2776" w:type="dxa"/>
            <w:tcBorders>
              <w:top w:val="single" w:sz="4" w:space="0" w:color="000000"/>
              <w:left w:val="single" w:sz="4" w:space="0" w:color="000000"/>
              <w:bottom w:val="single" w:sz="4" w:space="0" w:color="000000"/>
              <w:right w:val="single" w:sz="4" w:space="0" w:color="000000"/>
            </w:tcBorders>
          </w:tcPr>
          <w:p w14:paraId="28AF3A44" w14:textId="1BC3AF84" w:rsidR="00503CFC" w:rsidRPr="0063257D" w:rsidRDefault="00503CFC" w:rsidP="00503CFC">
            <w:pPr>
              <w:spacing w:line="276" w:lineRule="auto"/>
              <w:rPr>
                <w:rFonts w:ascii="Times New Roman" w:eastAsia="Calibri" w:hAnsi="Times New Roman" w:cs="Times New Roman"/>
                <w:bCs/>
                <w:sz w:val="24"/>
                <w:szCs w:val="24"/>
              </w:rPr>
            </w:pPr>
            <w:r w:rsidRPr="0063257D">
              <w:rPr>
                <w:rFonts w:ascii="Times New Roman" w:hAnsi="Times New Roman" w:cs="Times New Roman"/>
                <w:sz w:val="24"/>
                <w:szCs w:val="24"/>
              </w:rPr>
              <w:t>Mėgintuvėlių adapteriai</w:t>
            </w:r>
          </w:p>
        </w:tc>
        <w:tc>
          <w:tcPr>
            <w:tcW w:w="3402" w:type="dxa"/>
            <w:tcBorders>
              <w:top w:val="single" w:sz="4" w:space="0" w:color="000000"/>
              <w:left w:val="single" w:sz="4" w:space="0" w:color="000000"/>
              <w:bottom w:val="single" w:sz="4" w:space="0" w:color="000000"/>
              <w:right w:val="single" w:sz="4" w:space="0" w:color="000000"/>
            </w:tcBorders>
          </w:tcPr>
          <w:p w14:paraId="3D312BF3" w14:textId="4C368DF6" w:rsidR="00503CFC" w:rsidRPr="0063257D" w:rsidRDefault="00503CFC" w:rsidP="00503CFC">
            <w:pPr>
              <w:spacing w:line="276" w:lineRule="auto"/>
              <w:rPr>
                <w:rFonts w:ascii="Times New Roman" w:hAnsi="Times New Roman" w:cs="Times New Roman"/>
                <w:sz w:val="24"/>
                <w:szCs w:val="24"/>
              </w:rPr>
            </w:pPr>
            <w:r w:rsidRPr="0063257D">
              <w:rPr>
                <w:rFonts w:ascii="Times New Roman" w:hAnsi="Times New Roman" w:cs="Times New Roman"/>
                <w:sz w:val="24"/>
                <w:szCs w:val="24"/>
              </w:rPr>
              <w:t xml:space="preserve">Ne mažiau kaip 6 vnt. adapterių 0,2 ml mėgintuvėliams; </w:t>
            </w:r>
          </w:p>
          <w:p w14:paraId="655B0F21" w14:textId="3AAB4394" w:rsidR="00503CFC" w:rsidRPr="0063257D" w:rsidRDefault="00503CFC" w:rsidP="00503CFC">
            <w:pPr>
              <w:spacing w:line="276" w:lineRule="auto"/>
              <w:rPr>
                <w:rFonts w:ascii="Times New Roman" w:eastAsia="Times New Roman" w:hAnsi="Times New Roman" w:cs="Times New Roman"/>
                <w:sz w:val="24"/>
                <w:szCs w:val="24"/>
                <w:lang w:eastAsia="lt-LT"/>
              </w:rPr>
            </w:pPr>
            <w:r w:rsidRPr="0063257D">
              <w:rPr>
                <w:rFonts w:ascii="Times New Roman" w:hAnsi="Times New Roman" w:cs="Times New Roman"/>
                <w:sz w:val="24"/>
                <w:szCs w:val="24"/>
              </w:rPr>
              <w:t>Ne mažiau kaip 6 vnt. adapterių 0,5 ml mėgintuvėliams</w:t>
            </w:r>
          </w:p>
        </w:tc>
        <w:tc>
          <w:tcPr>
            <w:tcW w:w="2835" w:type="dxa"/>
          </w:tcPr>
          <w:p w14:paraId="71604951" w14:textId="77777777" w:rsidR="00503CFC" w:rsidRPr="0063257D" w:rsidRDefault="00503CFC" w:rsidP="00503CFC">
            <w:pPr>
              <w:spacing w:line="276" w:lineRule="auto"/>
              <w:ind w:left="342"/>
              <w:jc w:val="center"/>
              <w:rPr>
                <w:rFonts w:ascii="Times New Roman" w:eastAsia="Calibri" w:hAnsi="Times New Roman" w:cs="Times New Roman"/>
                <w:b/>
                <w:bCs/>
                <w:sz w:val="24"/>
                <w:szCs w:val="24"/>
              </w:rPr>
            </w:pPr>
          </w:p>
        </w:tc>
      </w:tr>
      <w:tr w:rsidR="00503CFC" w:rsidRPr="0063257D" w14:paraId="0334A2AE" w14:textId="77777777" w:rsidTr="00F973F8">
        <w:trPr>
          <w:gridAfter w:val="1"/>
          <w:wAfter w:w="18" w:type="dxa"/>
        </w:trPr>
        <w:tc>
          <w:tcPr>
            <w:tcW w:w="910" w:type="dxa"/>
            <w:tcBorders>
              <w:top w:val="single" w:sz="4" w:space="0" w:color="000000"/>
              <w:left w:val="single" w:sz="4" w:space="0" w:color="000000"/>
              <w:bottom w:val="single" w:sz="4" w:space="0" w:color="000000"/>
              <w:right w:val="single" w:sz="4" w:space="0" w:color="000000"/>
            </w:tcBorders>
          </w:tcPr>
          <w:p w14:paraId="2716293F" w14:textId="729A6E87" w:rsidR="00503CFC" w:rsidRPr="0063257D" w:rsidRDefault="00503CFC" w:rsidP="00503CFC">
            <w:pPr>
              <w:spacing w:line="276" w:lineRule="auto"/>
              <w:rPr>
                <w:rFonts w:ascii="Times New Roman" w:hAnsi="Times New Roman" w:cs="Times New Roman"/>
                <w:sz w:val="24"/>
                <w:szCs w:val="24"/>
              </w:rPr>
            </w:pPr>
            <w:r w:rsidRPr="0063257D">
              <w:rPr>
                <w:rFonts w:ascii="Times New Roman" w:hAnsi="Times New Roman" w:cs="Times New Roman"/>
                <w:sz w:val="24"/>
                <w:szCs w:val="24"/>
              </w:rPr>
              <w:t>3</w:t>
            </w:r>
            <w:r w:rsidR="00B36EA8" w:rsidRPr="0063257D">
              <w:rPr>
                <w:rFonts w:ascii="Times New Roman" w:hAnsi="Times New Roman" w:cs="Times New Roman"/>
                <w:sz w:val="24"/>
                <w:szCs w:val="24"/>
              </w:rPr>
              <w:t>.8</w:t>
            </w:r>
            <w:r w:rsidRPr="0063257D">
              <w:rPr>
                <w:rFonts w:ascii="Times New Roman" w:hAnsi="Times New Roman" w:cs="Times New Roman"/>
                <w:sz w:val="24"/>
                <w:szCs w:val="24"/>
              </w:rPr>
              <w:t>.2.</w:t>
            </w:r>
          </w:p>
        </w:tc>
        <w:tc>
          <w:tcPr>
            <w:tcW w:w="2776" w:type="dxa"/>
            <w:tcBorders>
              <w:top w:val="single" w:sz="4" w:space="0" w:color="000000"/>
              <w:left w:val="single" w:sz="4" w:space="0" w:color="000000"/>
              <w:bottom w:val="single" w:sz="4" w:space="0" w:color="000000"/>
              <w:right w:val="single" w:sz="4" w:space="0" w:color="000000"/>
            </w:tcBorders>
          </w:tcPr>
          <w:p w14:paraId="18391B33" w14:textId="3B71102A" w:rsidR="00503CFC" w:rsidRPr="0063257D" w:rsidRDefault="00503CFC" w:rsidP="00503CFC">
            <w:pPr>
              <w:spacing w:line="276" w:lineRule="auto"/>
              <w:rPr>
                <w:rFonts w:ascii="Times New Roman" w:eastAsia="Calibri" w:hAnsi="Times New Roman" w:cs="Times New Roman"/>
                <w:bCs/>
                <w:sz w:val="24"/>
                <w:szCs w:val="24"/>
              </w:rPr>
            </w:pPr>
            <w:r w:rsidRPr="0063257D">
              <w:rPr>
                <w:rFonts w:ascii="Times New Roman" w:hAnsi="Times New Roman" w:cs="Times New Roman"/>
                <w:sz w:val="24"/>
                <w:szCs w:val="24"/>
              </w:rPr>
              <w:t>Priežiūros priedai</w:t>
            </w:r>
          </w:p>
        </w:tc>
        <w:tc>
          <w:tcPr>
            <w:tcW w:w="3402" w:type="dxa"/>
            <w:tcBorders>
              <w:top w:val="single" w:sz="4" w:space="0" w:color="000000"/>
              <w:left w:val="single" w:sz="4" w:space="0" w:color="000000"/>
              <w:bottom w:val="single" w:sz="4" w:space="0" w:color="000000"/>
              <w:right w:val="single" w:sz="4" w:space="0" w:color="000000"/>
            </w:tcBorders>
          </w:tcPr>
          <w:p w14:paraId="61D527AD" w14:textId="149AA1F2" w:rsidR="00503CFC" w:rsidRPr="0063257D" w:rsidRDefault="00503CFC" w:rsidP="00503CFC">
            <w:pPr>
              <w:spacing w:line="276" w:lineRule="auto"/>
              <w:rPr>
                <w:rFonts w:ascii="Times New Roman" w:eastAsia="Times New Roman" w:hAnsi="Times New Roman" w:cs="Times New Roman"/>
                <w:sz w:val="24"/>
                <w:szCs w:val="24"/>
                <w:lang w:eastAsia="lt-LT"/>
              </w:rPr>
            </w:pPr>
            <w:r w:rsidRPr="0063257D">
              <w:rPr>
                <w:rFonts w:ascii="Times New Roman" w:hAnsi="Times New Roman" w:cs="Times New Roman"/>
                <w:sz w:val="24"/>
                <w:szCs w:val="24"/>
              </w:rPr>
              <w:t>Ne mažiau kaip 4 vnt. atsarginių O-formos sandarinimo žiedų</w:t>
            </w:r>
          </w:p>
        </w:tc>
        <w:tc>
          <w:tcPr>
            <w:tcW w:w="2835" w:type="dxa"/>
          </w:tcPr>
          <w:p w14:paraId="496001DF" w14:textId="77777777" w:rsidR="00503CFC" w:rsidRPr="0063257D" w:rsidRDefault="00503CFC" w:rsidP="00503CFC">
            <w:pPr>
              <w:spacing w:line="276" w:lineRule="auto"/>
              <w:ind w:left="342"/>
              <w:jc w:val="center"/>
              <w:rPr>
                <w:rFonts w:ascii="Times New Roman" w:eastAsia="Calibri" w:hAnsi="Times New Roman" w:cs="Times New Roman"/>
                <w:b/>
                <w:bCs/>
                <w:sz w:val="24"/>
                <w:szCs w:val="24"/>
              </w:rPr>
            </w:pPr>
          </w:p>
        </w:tc>
      </w:tr>
      <w:tr w:rsidR="00503CFC" w:rsidRPr="0063257D" w14:paraId="1B808512" w14:textId="77777777" w:rsidTr="00F973F8">
        <w:trPr>
          <w:gridAfter w:val="1"/>
          <w:wAfter w:w="18" w:type="dxa"/>
        </w:trPr>
        <w:tc>
          <w:tcPr>
            <w:tcW w:w="910" w:type="dxa"/>
            <w:tcBorders>
              <w:top w:val="single" w:sz="4" w:space="0" w:color="000000"/>
              <w:left w:val="single" w:sz="4" w:space="0" w:color="000000"/>
              <w:bottom w:val="single" w:sz="4" w:space="0" w:color="000000"/>
              <w:right w:val="single" w:sz="4" w:space="0" w:color="000000"/>
            </w:tcBorders>
          </w:tcPr>
          <w:p w14:paraId="1B777121" w14:textId="28606A7B" w:rsidR="00503CFC" w:rsidRPr="0063257D" w:rsidRDefault="00503CFC" w:rsidP="00503CFC">
            <w:pPr>
              <w:spacing w:line="276" w:lineRule="auto"/>
              <w:rPr>
                <w:rFonts w:ascii="Times New Roman" w:hAnsi="Times New Roman" w:cs="Times New Roman"/>
                <w:sz w:val="24"/>
                <w:szCs w:val="24"/>
              </w:rPr>
            </w:pPr>
            <w:r w:rsidRPr="0063257D">
              <w:rPr>
                <w:rFonts w:ascii="Times New Roman" w:hAnsi="Times New Roman" w:cs="Times New Roman"/>
                <w:sz w:val="24"/>
                <w:szCs w:val="24"/>
              </w:rPr>
              <w:t>3.</w:t>
            </w:r>
            <w:r w:rsidR="00B36EA8" w:rsidRPr="0063257D">
              <w:rPr>
                <w:rFonts w:ascii="Times New Roman" w:hAnsi="Times New Roman" w:cs="Times New Roman"/>
                <w:sz w:val="24"/>
                <w:szCs w:val="24"/>
              </w:rPr>
              <w:t>8</w:t>
            </w:r>
            <w:r w:rsidRPr="0063257D">
              <w:rPr>
                <w:rFonts w:ascii="Times New Roman" w:hAnsi="Times New Roman" w:cs="Times New Roman"/>
                <w:sz w:val="24"/>
                <w:szCs w:val="24"/>
              </w:rPr>
              <w:t>.3.</w:t>
            </w:r>
          </w:p>
        </w:tc>
        <w:tc>
          <w:tcPr>
            <w:tcW w:w="2776" w:type="dxa"/>
            <w:tcBorders>
              <w:top w:val="single" w:sz="4" w:space="0" w:color="000000"/>
              <w:left w:val="single" w:sz="4" w:space="0" w:color="000000"/>
              <w:bottom w:val="single" w:sz="4" w:space="0" w:color="000000"/>
              <w:right w:val="single" w:sz="4" w:space="0" w:color="000000"/>
            </w:tcBorders>
          </w:tcPr>
          <w:p w14:paraId="503BCC04" w14:textId="1E90CD81" w:rsidR="00503CFC" w:rsidRPr="0063257D" w:rsidRDefault="00503CFC" w:rsidP="00503CFC">
            <w:pPr>
              <w:spacing w:line="276" w:lineRule="auto"/>
              <w:rPr>
                <w:rFonts w:ascii="Times New Roman" w:eastAsia="Calibri" w:hAnsi="Times New Roman" w:cs="Times New Roman"/>
                <w:bCs/>
                <w:sz w:val="24"/>
                <w:szCs w:val="24"/>
              </w:rPr>
            </w:pPr>
            <w:r w:rsidRPr="0063257D">
              <w:rPr>
                <w:rFonts w:ascii="Times New Roman" w:hAnsi="Times New Roman" w:cs="Times New Roman"/>
                <w:sz w:val="24"/>
                <w:szCs w:val="24"/>
              </w:rPr>
              <w:t>Transportavimo dėžė su skirtukais</w:t>
            </w:r>
          </w:p>
        </w:tc>
        <w:tc>
          <w:tcPr>
            <w:tcW w:w="3402" w:type="dxa"/>
            <w:tcBorders>
              <w:top w:val="single" w:sz="4" w:space="0" w:color="000000"/>
              <w:left w:val="single" w:sz="4" w:space="0" w:color="000000"/>
              <w:bottom w:val="single" w:sz="4" w:space="0" w:color="000000"/>
              <w:right w:val="single" w:sz="4" w:space="0" w:color="000000"/>
            </w:tcBorders>
          </w:tcPr>
          <w:p w14:paraId="210E84CE" w14:textId="618C1C38" w:rsidR="00503CFC" w:rsidRPr="0063257D" w:rsidRDefault="00503CFC" w:rsidP="00503CFC">
            <w:pPr>
              <w:spacing w:line="276" w:lineRule="auto"/>
              <w:rPr>
                <w:rFonts w:ascii="Times New Roman" w:eastAsia="Times New Roman" w:hAnsi="Times New Roman" w:cs="Times New Roman"/>
                <w:color w:val="FF0000"/>
                <w:sz w:val="24"/>
                <w:szCs w:val="24"/>
                <w:lang w:eastAsia="lt-LT"/>
              </w:rPr>
            </w:pPr>
            <w:r w:rsidRPr="0063257D">
              <w:rPr>
                <w:rFonts w:ascii="Times New Roman" w:hAnsi="Times New Roman" w:cs="Times New Roman"/>
                <w:sz w:val="24"/>
                <w:szCs w:val="24"/>
              </w:rPr>
              <w:t>Ne mažiau kaip 1 vnt.</w:t>
            </w:r>
          </w:p>
        </w:tc>
        <w:tc>
          <w:tcPr>
            <w:tcW w:w="2835" w:type="dxa"/>
          </w:tcPr>
          <w:p w14:paraId="45099406" w14:textId="77777777" w:rsidR="00503CFC" w:rsidRPr="0063257D" w:rsidRDefault="00503CFC" w:rsidP="00503CFC">
            <w:pPr>
              <w:spacing w:line="276" w:lineRule="auto"/>
              <w:ind w:left="342"/>
              <w:jc w:val="center"/>
              <w:rPr>
                <w:rFonts w:ascii="Times New Roman" w:eastAsia="Calibri" w:hAnsi="Times New Roman" w:cs="Times New Roman"/>
                <w:b/>
                <w:bCs/>
                <w:sz w:val="24"/>
                <w:szCs w:val="24"/>
              </w:rPr>
            </w:pPr>
          </w:p>
        </w:tc>
      </w:tr>
      <w:tr w:rsidR="00503CFC" w:rsidRPr="0063257D" w14:paraId="689D5549" w14:textId="77777777" w:rsidTr="00F973F8">
        <w:trPr>
          <w:gridAfter w:val="1"/>
          <w:wAfter w:w="18" w:type="dxa"/>
        </w:trPr>
        <w:tc>
          <w:tcPr>
            <w:tcW w:w="910" w:type="dxa"/>
            <w:tcBorders>
              <w:top w:val="single" w:sz="4" w:space="0" w:color="000000"/>
              <w:left w:val="single" w:sz="4" w:space="0" w:color="000000"/>
              <w:bottom w:val="single" w:sz="4" w:space="0" w:color="000000"/>
              <w:right w:val="single" w:sz="4" w:space="0" w:color="000000"/>
            </w:tcBorders>
          </w:tcPr>
          <w:p w14:paraId="0E9F2BCD" w14:textId="54FCE383" w:rsidR="00503CFC" w:rsidRPr="0063257D" w:rsidRDefault="00503CFC" w:rsidP="00503CFC">
            <w:pPr>
              <w:spacing w:line="276" w:lineRule="auto"/>
              <w:rPr>
                <w:rFonts w:ascii="Times New Roman" w:hAnsi="Times New Roman" w:cs="Times New Roman"/>
                <w:sz w:val="24"/>
                <w:szCs w:val="24"/>
              </w:rPr>
            </w:pPr>
            <w:r w:rsidRPr="0063257D">
              <w:rPr>
                <w:rFonts w:ascii="Times New Roman" w:hAnsi="Times New Roman" w:cs="Times New Roman"/>
                <w:sz w:val="24"/>
                <w:szCs w:val="24"/>
              </w:rPr>
              <w:t>3.</w:t>
            </w:r>
            <w:r w:rsidR="00B36EA8" w:rsidRPr="0063257D">
              <w:rPr>
                <w:rFonts w:ascii="Times New Roman" w:hAnsi="Times New Roman" w:cs="Times New Roman"/>
                <w:sz w:val="24"/>
                <w:szCs w:val="24"/>
              </w:rPr>
              <w:t>8</w:t>
            </w:r>
            <w:r w:rsidRPr="0063257D">
              <w:rPr>
                <w:rFonts w:ascii="Times New Roman" w:hAnsi="Times New Roman" w:cs="Times New Roman"/>
                <w:sz w:val="24"/>
                <w:szCs w:val="24"/>
              </w:rPr>
              <w:t>.4.</w:t>
            </w:r>
          </w:p>
        </w:tc>
        <w:tc>
          <w:tcPr>
            <w:tcW w:w="2776" w:type="dxa"/>
            <w:tcBorders>
              <w:top w:val="single" w:sz="4" w:space="0" w:color="000000"/>
              <w:left w:val="single" w:sz="4" w:space="0" w:color="000000"/>
              <w:bottom w:val="single" w:sz="4" w:space="0" w:color="000000"/>
              <w:right w:val="single" w:sz="4" w:space="0" w:color="000000"/>
            </w:tcBorders>
          </w:tcPr>
          <w:p w14:paraId="0B600033" w14:textId="166F6DB8" w:rsidR="00503CFC" w:rsidRPr="0063257D" w:rsidRDefault="00503CFC" w:rsidP="00503CFC">
            <w:pPr>
              <w:spacing w:line="276" w:lineRule="auto"/>
              <w:rPr>
                <w:rFonts w:ascii="Times New Roman" w:eastAsia="Calibri" w:hAnsi="Times New Roman" w:cs="Times New Roman"/>
                <w:bCs/>
                <w:sz w:val="24"/>
                <w:szCs w:val="24"/>
              </w:rPr>
            </w:pPr>
            <w:r w:rsidRPr="0063257D">
              <w:rPr>
                <w:rFonts w:ascii="Times New Roman" w:hAnsi="Times New Roman" w:cs="Times New Roman"/>
                <w:sz w:val="24"/>
                <w:szCs w:val="24"/>
              </w:rPr>
              <w:t>Mėgintuvėlių stovas</w:t>
            </w:r>
          </w:p>
        </w:tc>
        <w:tc>
          <w:tcPr>
            <w:tcW w:w="3402" w:type="dxa"/>
            <w:tcBorders>
              <w:top w:val="single" w:sz="4" w:space="0" w:color="000000"/>
              <w:left w:val="single" w:sz="4" w:space="0" w:color="000000"/>
              <w:bottom w:val="single" w:sz="4" w:space="0" w:color="000000"/>
              <w:right w:val="single" w:sz="4" w:space="0" w:color="000000"/>
            </w:tcBorders>
          </w:tcPr>
          <w:p w14:paraId="7CF46081" w14:textId="0C0D572F" w:rsidR="00503CFC" w:rsidRPr="0063257D" w:rsidRDefault="00503CFC" w:rsidP="00503CFC">
            <w:pPr>
              <w:spacing w:line="276" w:lineRule="auto"/>
              <w:rPr>
                <w:rFonts w:ascii="Times New Roman" w:eastAsia="Times New Roman" w:hAnsi="Times New Roman" w:cs="Times New Roman"/>
                <w:color w:val="FF0000"/>
                <w:sz w:val="24"/>
                <w:szCs w:val="24"/>
                <w:lang w:eastAsia="lt-LT"/>
              </w:rPr>
            </w:pPr>
            <w:r w:rsidRPr="0063257D">
              <w:rPr>
                <w:rFonts w:ascii="Times New Roman" w:hAnsi="Times New Roman" w:cs="Times New Roman"/>
                <w:sz w:val="24"/>
                <w:szCs w:val="24"/>
              </w:rPr>
              <w:t>Ne mažiau kaip 1 vnt. ne mažiau kaip 16 vietų mėgintuvėlių stovas</w:t>
            </w:r>
          </w:p>
        </w:tc>
        <w:tc>
          <w:tcPr>
            <w:tcW w:w="2835" w:type="dxa"/>
          </w:tcPr>
          <w:p w14:paraId="4627315B" w14:textId="77777777" w:rsidR="00503CFC" w:rsidRPr="0063257D" w:rsidRDefault="00503CFC" w:rsidP="00503CFC">
            <w:pPr>
              <w:spacing w:line="276" w:lineRule="auto"/>
              <w:ind w:left="342"/>
              <w:jc w:val="center"/>
              <w:rPr>
                <w:rFonts w:ascii="Times New Roman" w:eastAsia="Calibri" w:hAnsi="Times New Roman" w:cs="Times New Roman"/>
                <w:b/>
                <w:bCs/>
                <w:sz w:val="24"/>
                <w:szCs w:val="24"/>
              </w:rPr>
            </w:pPr>
          </w:p>
        </w:tc>
      </w:tr>
      <w:tr w:rsidR="00503CFC" w:rsidRPr="0063257D" w14:paraId="0377E7B7" w14:textId="77777777" w:rsidTr="00F973F8">
        <w:trPr>
          <w:gridAfter w:val="1"/>
          <w:wAfter w:w="18" w:type="dxa"/>
        </w:trPr>
        <w:tc>
          <w:tcPr>
            <w:tcW w:w="910" w:type="dxa"/>
            <w:tcBorders>
              <w:top w:val="single" w:sz="4" w:space="0" w:color="000000"/>
              <w:left w:val="single" w:sz="4" w:space="0" w:color="000000"/>
              <w:bottom w:val="single" w:sz="4" w:space="0" w:color="000000"/>
              <w:right w:val="single" w:sz="4" w:space="0" w:color="000000"/>
            </w:tcBorders>
          </w:tcPr>
          <w:p w14:paraId="53997A27" w14:textId="702E4310" w:rsidR="00503CFC" w:rsidRPr="0063257D" w:rsidRDefault="00503CFC" w:rsidP="00503CFC">
            <w:pPr>
              <w:spacing w:line="276" w:lineRule="auto"/>
              <w:rPr>
                <w:rFonts w:ascii="Times New Roman" w:hAnsi="Times New Roman" w:cs="Times New Roman"/>
                <w:sz w:val="24"/>
                <w:szCs w:val="24"/>
              </w:rPr>
            </w:pPr>
            <w:r w:rsidRPr="0063257D">
              <w:rPr>
                <w:rFonts w:ascii="Times New Roman" w:hAnsi="Times New Roman" w:cs="Times New Roman"/>
                <w:sz w:val="24"/>
                <w:szCs w:val="24"/>
              </w:rPr>
              <w:t>3.</w:t>
            </w:r>
            <w:r w:rsidR="0056504D" w:rsidRPr="0063257D">
              <w:rPr>
                <w:rFonts w:ascii="Times New Roman" w:hAnsi="Times New Roman" w:cs="Times New Roman"/>
                <w:sz w:val="24"/>
                <w:szCs w:val="24"/>
              </w:rPr>
              <w:t>8</w:t>
            </w:r>
            <w:r w:rsidRPr="0063257D">
              <w:rPr>
                <w:rFonts w:ascii="Times New Roman" w:hAnsi="Times New Roman" w:cs="Times New Roman"/>
                <w:sz w:val="24"/>
                <w:szCs w:val="24"/>
              </w:rPr>
              <w:t>.5.</w:t>
            </w:r>
          </w:p>
        </w:tc>
        <w:tc>
          <w:tcPr>
            <w:tcW w:w="2776" w:type="dxa"/>
            <w:tcBorders>
              <w:top w:val="single" w:sz="4" w:space="0" w:color="000000"/>
              <w:left w:val="single" w:sz="4" w:space="0" w:color="000000"/>
              <w:bottom w:val="single" w:sz="4" w:space="0" w:color="000000"/>
              <w:right w:val="single" w:sz="4" w:space="0" w:color="000000"/>
            </w:tcBorders>
          </w:tcPr>
          <w:p w14:paraId="41EFFB2A" w14:textId="04E2FFD6" w:rsidR="00503CFC" w:rsidRPr="0063257D" w:rsidRDefault="00503CFC" w:rsidP="00503CFC">
            <w:pPr>
              <w:spacing w:line="276" w:lineRule="auto"/>
              <w:rPr>
                <w:rFonts w:ascii="Times New Roman" w:eastAsia="Calibri" w:hAnsi="Times New Roman" w:cs="Times New Roman"/>
                <w:bCs/>
                <w:sz w:val="24"/>
                <w:szCs w:val="24"/>
              </w:rPr>
            </w:pPr>
            <w:r w:rsidRPr="0063257D">
              <w:rPr>
                <w:rFonts w:ascii="Times New Roman" w:hAnsi="Times New Roman" w:cs="Times New Roman"/>
                <w:sz w:val="24"/>
                <w:szCs w:val="24"/>
              </w:rPr>
              <w:t>Apsauginis dėklas</w:t>
            </w:r>
          </w:p>
        </w:tc>
        <w:tc>
          <w:tcPr>
            <w:tcW w:w="3402" w:type="dxa"/>
            <w:tcBorders>
              <w:top w:val="single" w:sz="4" w:space="0" w:color="000000"/>
              <w:left w:val="single" w:sz="4" w:space="0" w:color="000000"/>
              <w:bottom w:val="single" w:sz="4" w:space="0" w:color="000000"/>
              <w:right w:val="single" w:sz="4" w:space="0" w:color="000000"/>
            </w:tcBorders>
          </w:tcPr>
          <w:p w14:paraId="2E8361A9" w14:textId="4FD15E76" w:rsidR="00503CFC" w:rsidRPr="0063257D" w:rsidRDefault="00503CFC" w:rsidP="00503CFC">
            <w:pPr>
              <w:spacing w:line="276" w:lineRule="auto"/>
              <w:rPr>
                <w:rFonts w:ascii="Times New Roman" w:eastAsia="Times New Roman" w:hAnsi="Times New Roman" w:cs="Times New Roman"/>
                <w:color w:val="FF0000"/>
                <w:sz w:val="24"/>
                <w:szCs w:val="24"/>
                <w:lang w:eastAsia="lt-LT"/>
              </w:rPr>
            </w:pPr>
            <w:r w:rsidRPr="0063257D">
              <w:rPr>
                <w:rFonts w:ascii="Times New Roman" w:hAnsi="Times New Roman" w:cs="Times New Roman"/>
                <w:sz w:val="24"/>
                <w:szCs w:val="24"/>
              </w:rPr>
              <w:t>Rotorių ir adapterių saugojimui</w:t>
            </w:r>
          </w:p>
        </w:tc>
        <w:tc>
          <w:tcPr>
            <w:tcW w:w="2835" w:type="dxa"/>
          </w:tcPr>
          <w:p w14:paraId="01465D5A" w14:textId="77777777" w:rsidR="00503CFC" w:rsidRPr="0063257D" w:rsidRDefault="00503CFC" w:rsidP="00503CFC">
            <w:pPr>
              <w:spacing w:line="276" w:lineRule="auto"/>
              <w:ind w:left="342"/>
              <w:jc w:val="center"/>
              <w:rPr>
                <w:rFonts w:ascii="Times New Roman" w:eastAsia="Calibri" w:hAnsi="Times New Roman" w:cs="Times New Roman"/>
                <w:b/>
                <w:bCs/>
                <w:sz w:val="24"/>
                <w:szCs w:val="24"/>
              </w:rPr>
            </w:pPr>
          </w:p>
        </w:tc>
      </w:tr>
    </w:tbl>
    <w:p w14:paraId="1CA4208E" w14:textId="77777777" w:rsidR="006D29C2" w:rsidRPr="0063257D" w:rsidRDefault="006D29C2" w:rsidP="006D29C2">
      <w:pPr>
        <w:spacing w:line="240" w:lineRule="auto"/>
        <w:jc w:val="both"/>
        <w:rPr>
          <w:rFonts w:ascii="Times New Roman" w:hAnsi="Times New Roman" w:cs="Times New Roman"/>
          <w:sz w:val="20"/>
          <w:szCs w:val="20"/>
        </w:rPr>
      </w:pPr>
      <w:r w:rsidRPr="0063257D">
        <w:rPr>
          <w:rFonts w:ascii="Times New Roman" w:hAnsi="Times New Roman" w:cs="Times New Roman"/>
          <w:b/>
          <w:bCs/>
          <w:i/>
          <w:iCs/>
          <w:sz w:val="20"/>
          <w:szCs w:val="20"/>
        </w:rPr>
        <w:lastRenderedPageBreak/>
        <w:t>Pastaba</w:t>
      </w:r>
      <w:r w:rsidRPr="0063257D">
        <w:rPr>
          <w:rFonts w:ascii="Times New Roman" w:hAnsi="Times New Roman" w:cs="Times New Roman"/>
          <w:i/>
          <w:iCs/>
          <w:sz w:val="20"/>
          <w:szCs w:val="20"/>
        </w:rPr>
        <w:t>: 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63257D">
        <w:rPr>
          <w:rFonts w:ascii="Times New Roman" w:hAnsi="Times New Roman" w:cs="Times New Roman"/>
          <w:sz w:val="20"/>
          <w:szCs w:val="20"/>
        </w:rPr>
        <w:t xml:space="preserve"> </w:t>
      </w:r>
      <w:r w:rsidRPr="0063257D">
        <w:rPr>
          <w:rFonts w:ascii="Times New Roman" w:hAnsi="Times New Roman" w:cs="Times New Roman"/>
          <w:i/>
          <w:iCs/>
          <w:sz w:val="20"/>
          <w:szCs w:val="20"/>
        </w:rPr>
        <w:t>2 proc.</w:t>
      </w:r>
    </w:p>
    <w:p w14:paraId="040F8CB0" w14:textId="53A4AD2A" w:rsidR="00563F94" w:rsidRPr="0063257D" w:rsidRDefault="00563F94" w:rsidP="00563F94">
      <w:pPr>
        <w:spacing w:after="0" w:line="240" w:lineRule="auto"/>
        <w:ind w:left="360"/>
        <w:rPr>
          <w:rFonts w:ascii="Times New Roman" w:hAnsi="Times New Roman"/>
          <w:b/>
          <w:bCs/>
          <w:color w:val="000000"/>
          <w:shd w:val="clear" w:color="auto" w:fill="FFFFFF"/>
        </w:rPr>
      </w:pPr>
      <w:r w:rsidRPr="0063257D">
        <w:rPr>
          <w:rFonts w:ascii="Times New Roman" w:hAnsi="Times New Roman"/>
          <w:b/>
          <w:bCs/>
          <w:color w:val="000000"/>
          <w:u w:val="single"/>
          <w:shd w:val="clear" w:color="auto" w:fill="FFFFFF"/>
        </w:rPr>
        <w:t>Kita informacija:</w:t>
      </w:r>
    </w:p>
    <w:p w14:paraId="6394F7A7" w14:textId="77777777" w:rsidR="00563F94" w:rsidRPr="0063257D" w:rsidRDefault="00563F94" w:rsidP="00563F94">
      <w:pPr>
        <w:jc w:val="both"/>
        <w:rPr>
          <w:rFonts w:ascii="Times New Roman" w:hAnsi="Times New Roman"/>
          <w:color w:val="000000"/>
          <w:shd w:val="clear" w:color="auto" w:fill="FFFFFF"/>
        </w:rPr>
      </w:pPr>
      <w:r w:rsidRPr="0063257D">
        <w:rPr>
          <w:rFonts w:ascii="Times New Roman" w:hAnsi="Times New Roman"/>
          <w:color w:val="000000"/>
          <w:shd w:val="clear" w:color="auto" w:fill="FFFFFF"/>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ir/arba 2011 m. birželio 8 d. Europos Parlamento ir Tarybos direktyvą 2011/65/ES dėl tam tikrų pavojingų medžiagų naudojimo elektros ir elektroninėje įrangoje apribojimo. </w:t>
      </w:r>
      <w:r w:rsidRPr="0063257D">
        <w:rPr>
          <w:rFonts w:ascii="Times New Roman" w:hAnsi="Times New Roman"/>
          <w:b/>
          <w:bCs/>
          <w:color w:val="000000"/>
          <w:shd w:val="clear" w:color="auto" w:fill="FFFFFF"/>
        </w:rPr>
        <w:t>Pirkėjas šio reikalavimo atitiktį vertins prekių pristatymo metu.</w:t>
      </w:r>
    </w:p>
    <w:p w14:paraId="64EDB8F4" w14:textId="77777777" w:rsidR="00563F94" w:rsidRPr="0063257D" w:rsidRDefault="00563F94" w:rsidP="00563F94">
      <w:pPr>
        <w:jc w:val="both"/>
        <w:rPr>
          <w:rFonts w:ascii="Times New Roman" w:hAnsi="Times New Roman"/>
          <w:color w:val="000000"/>
          <w:u w:val="single"/>
          <w:shd w:val="clear" w:color="auto" w:fill="FFFFFF"/>
        </w:rPr>
      </w:pPr>
      <w:r w:rsidRPr="0063257D">
        <w:rPr>
          <w:rFonts w:ascii="Times New Roman" w:hAnsi="Times New Roman"/>
          <w:b/>
          <w:bCs/>
          <w:color w:val="000000"/>
          <w:u w:val="single"/>
          <w:shd w:val="clear" w:color="auto" w:fill="FFFFFF"/>
        </w:rPr>
        <w:t>Tiekėjas Sutarties vykdymo metu kartu su pristatomomis prekėmis privalo pateikti</w:t>
      </w:r>
      <w:r w:rsidRPr="0063257D">
        <w:rPr>
          <w:rFonts w:ascii="Times New Roman" w:hAnsi="Times New Roman"/>
          <w:color w:val="000000"/>
          <w:u w:val="single"/>
          <w:shd w:val="clear" w:color="auto" w:fill="FFFFFF"/>
        </w:rPr>
        <w:t>:</w:t>
      </w:r>
    </w:p>
    <w:p w14:paraId="0EDD4914" w14:textId="77777777" w:rsidR="00563F94" w:rsidRPr="0063257D" w:rsidRDefault="00563F94" w:rsidP="00563F94">
      <w:pPr>
        <w:jc w:val="both"/>
        <w:rPr>
          <w:rFonts w:ascii="Times New Roman" w:hAnsi="Times New Roman"/>
          <w:color w:val="000000"/>
          <w:shd w:val="clear" w:color="auto" w:fill="FFFFFF"/>
        </w:rPr>
      </w:pPr>
      <w:r w:rsidRPr="0063257D">
        <w:rPr>
          <w:rFonts w:ascii="Times New Roman" w:hAnsi="Times New Roman"/>
          <w:color w:val="000000"/>
          <w:shd w:val="clear" w:color="auto" w:fill="FFFFFF"/>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5A492EF9" w14:textId="77777777" w:rsidR="00563F94" w:rsidRPr="0063257D" w:rsidRDefault="00563F94" w:rsidP="00563F94">
      <w:pPr>
        <w:jc w:val="both"/>
        <w:rPr>
          <w:rFonts w:ascii="Times New Roman" w:hAnsi="Times New Roman"/>
          <w:b/>
          <w:bCs/>
          <w:color w:val="000000"/>
          <w:shd w:val="clear" w:color="auto" w:fill="FFFFFF"/>
        </w:rPr>
      </w:pPr>
      <w:r w:rsidRPr="0063257D">
        <w:rPr>
          <w:rFonts w:ascii="Times New Roman" w:hAnsi="Times New Roman"/>
          <w:color w:val="000000"/>
          <w:shd w:val="clear" w:color="auto" w:fill="FFFFFF"/>
        </w:rPr>
        <w:t xml:space="preserve">Jei prekėms pagal Europos Sąjungos teisės aktų reikalavimus nėra privalomas CE ženklinimas – </w:t>
      </w:r>
      <w:r w:rsidRPr="0063257D">
        <w:rPr>
          <w:rFonts w:ascii="Times New Roman" w:hAnsi="Times New Roman"/>
          <w:b/>
          <w:bCs/>
          <w:color w:val="000000"/>
          <w:shd w:val="clear" w:color="auto" w:fill="FFFFFF"/>
        </w:rPr>
        <w:t>Tiekėjas laisva rašytine forma turi pagrįsti, kad prekių neprivaloma ženklinti CE ženklu pagal teisės aktų reikalavimus.</w:t>
      </w:r>
    </w:p>
    <w:p w14:paraId="449BF4D4" w14:textId="77777777" w:rsidR="00563F94" w:rsidRPr="0063257D" w:rsidRDefault="00563F94" w:rsidP="00563F94">
      <w:pPr>
        <w:jc w:val="both"/>
        <w:rPr>
          <w:rFonts w:ascii="Times New Roman" w:hAnsi="Times New Roman"/>
          <w:b/>
          <w:bCs/>
          <w:color w:val="000000"/>
          <w:shd w:val="clear" w:color="auto" w:fill="FFFFFF"/>
        </w:rPr>
      </w:pPr>
      <w:r w:rsidRPr="0063257D">
        <w:rPr>
          <w:rFonts w:ascii="Times New Roman" w:hAnsi="Times New Roman"/>
          <w:color w:val="000000"/>
          <w:shd w:val="clear" w:color="auto" w:fill="FFFFFF"/>
        </w:rPr>
        <w:t xml:space="preserve">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63257D">
        <w:rPr>
          <w:rFonts w:ascii="Times New Roman" w:hAnsi="Times New Roman"/>
          <w:b/>
          <w:bCs/>
          <w:color w:val="000000"/>
          <w:shd w:val="clear" w:color="auto" w:fill="FFFFFF"/>
        </w:rPr>
        <w:t>nėra taikomos – tokiu atveju Tiekėjas laisva rašytine forma turi pagrįsti dėl Direktyvų netaikymo.</w:t>
      </w:r>
    </w:p>
    <w:p w14:paraId="12CA6671" w14:textId="77777777" w:rsidR="00563F94" w:rsidRPr="0063257D" w:rsidRDefault="00563F94" w:rsidP="00626AEB">
      <w:pPr>
        <w:rPr>
          <w:rFonts w:ascii="Times New Roman" w:hAnsi="Times New Roman" w:cs="Times New Roman"/>
          <w:b/>
          <w:bCs/>
          <w:sz w:val="24"/>
          <w:szCs w:val="24"/>
        </w:rPr>
      </w:pPr>
    </w:p>
    <w:p w14:paraId="6DD2C502" w14:textId="09C9839A" w:rsidR="00626AEB" w:rsidRPr="0063257D" w:rsidRDefault="00626AEB" w:rsidP="00626AEB">
      <w:pPr>
        <w:rPr>
          <w:b/>
          <w:bCs/>
          <w:sz w:val="24"/>
          <w:szCs w:val="24"/>
        </w:rPr>
      </w:pPr>
      <w:r w:rsidRPr="0063257D">
        <w:rPr>
          <w:rFonts w:ascii="Times New Roman" w:hAnsi="Times New Roman" w:cs="Times New Roman"/>
          <w:b/>
          <w:bCs/>
          <w:sz w:val="24"/>
          <w:szCs w:val="24"/>
        </w:rPr>
        <w:t>Aplinkos apsaugos kriterijai</w:t>
      </w:r>
    </w:p>
    <w:p w14:paraId="49DCC248" w14:textId="77777777" w:rsidR="00626AEB" w:rsidRPr="0063257D" w:rsidRDefault="00626AEB" w:rsidP="00626AEB">
      <w:pPr>
        <w:pStyle w:val="NoSpacing"/>
        <w:ind w:left="720" w:right="-613"/>
        <w:jc w:val="both"/>
        <w:rPr>
          <w:rFonts w:ascii="Times New Roman" w:hAnsi="Times New Roman" w:cs="Times New Roman"/>
        </w:rPr>
      </w:pPr>
      <w:r w:rsidRPr="0063257D">
        <w:rPr>
          <w:rFonts w:ascii="Times New Roman" w:hAnsi="Times New Roman" w:cs="Times New Roman"/>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w:t>
      </w:r>
    </w:p>
    <w:p w14:paraId="2B30A0D4" w14:textId="48AE4D67" w:rsidR="00626AEB" w:rsidRPr="0063257D" w:rsidRDefault="00C20C25" w:rsidP="00626AEB">
      <w:pPr>
        <w:pStyle w:val="NoSpacing"/>
        <w:ind w:right="-613"/>
        <w:jc w:val="both"/>
        <w:rPr>
          <w:rFonts w:ascii="Times New Roman" w:hAnsi="Times New Roman"/>
        </w:rPr>
      </w:pPr>
      <w:r w:rsidRPr="0063257D">
        <w:rPr>
          <w:rFonts w:ascii="Times New Roman" w:eastAsia="Calibri" w:hAnsi="Times New Roman" w:cs="Times New Roman"/>
        </w:rPr>
        <w:t xml:space="preserve">techninės specifikacijos 3.7 p. </w:t>
      </w:r>
      <w:r w:rsidR="00626AEB" w:rsidRPr="0063257D">
        <w:rPr>
          <w:rFonts w:ascii="Times New Roman" w:hAnsi="Times New Roman" w:cs="Times New Roman"/>
        </w:rPr>
        <w:t xml:space="preserve">prekei taikoma ilgesnė nei standartinė garantija – ne mažesnė nei 36 mėn. </w:t>
      </w:r>
    </w:p>
    <w:p w14:paraId="0396BA37" w14:textId="77777777" w:rsidR="00626AEB" w:rsidRPr="0063257D" w:rsidRDefault="00626AEB" w:rsidP="00626AEB">
      <w:pPr>
        <w:pStyle w:val="NoSpacing"/>
        <w:ind w:left="720" w:right="-613"/>
        <w:jc w:val="both"/>
        <w:rPr>
          <w:rFonts w:ascii="Times New Roman" w:hAnsi="Times New Roman" w:cs="Times New Roman"/>
        </w:rPr>
      </w:pPr>
    </w:p>
    <w:p w14:paraId="492A1EF6" w14:textId="77777777" w:rsidR="003E19A5" w:rsidRPr="0063257D" w:rsidRDefault="003E19A5">
      <w:pPr>
        <w:rPr>
          <w:rFonts w:ascii="Times New Roman" w:eastAsia="Calibri" w:hAnsi="Times New Roman" w:cs="Times New Roman"/>
          <w:b/>
          <w:bCs/>
          <w:sz w:val="24"/>
          <w:szCs w:val="24"/>
        </w:rPr>
      </w:pPr>
    </w:p>
    <w:p w14:paraId="60D3F9B6" w14:textId="77777777" w:rsidR="00FC6DBA" w:rsidRPr="0063257D" w:rsidRDefault="00FC6DBA">
      <w:pPr>
        <w:rPr>
          <w:rFonts w:ascii="Times New Roman" w:eastAsia="Calibri" w:hAnsi="Times New Roman" w:cs="Times New Roman"/>
          <w:b/>
          <w:bCs/>
          <w:sz w:val="24"/>
          <w:szCs w:val="24"/>
        </w:rPr>
      </w:pPr>
    </w:p>
    <w:p w14:paraId="6E7D94EA" w14:textId="56085159" w:rsidR="005E48F0" w:rsidRPr="0063257D" w:rsidRDefault="005E48F0">
      <w:pPr>
        <w:rPr>
          <w:rFonts w:ascii="Times New Roman" w:eastAsia="Calibri" w:hAnsi="Times New Roman" w:cs="Times New Roman"/>
          <w:b/>
          <w:bCs/>
          <w:sz w:val="24"/>
          <w:szCs w:val="24"/>
        </w:rPr>
      </w:pPr>
      <w:r w:rsidRPr="0063257D">
        <w:rPr>
          <w:rFonts w:ascii="Times New Roman" w:eastAsia="Calibri" w:hAnsi="Times New Roman" w:cs="Times New Roman"/>
          <w:b/>
          <w:bCs/>
          <w:sz w:val="24"/>
          <w:szCs w:val="24"/>
        </w:rPr>
        <w:lastRenderedPageBreak/>
        <w:t>4 PIRKIMO OBJEKTO DALIS: LABORATORINĖ CENTRIFUGA</w:t>
      </w:r>
    </w:p>
    <w:tbl>
      <w:tblPr>
        <w:tblStyle w:val="TableGrid"/>
        <w:tblW w:w="9640" w:type="dxa"/>
        <w:tblInd w:w="-289" w:type="dxa"/>
        <w:tblLook w:val="04A0" w:firstRow="1" w:lastRow="0" w:firstColumn="1" w:lastColumn="0" w:noHBand="0" w:noVBand="1"/>
      </w:tblPr>
      <w:tblGrid>
        <w:gridCol w:w="910"/>
        <w:gridCol w:w="2635"/>
        <w:gridCol w:w="3260"/>
        <w:gridCol w:w="2835"/>
      </w:tblGrid>
      <w:tr w:rsidR="005E48F0" w:rsidRPr="0063257D" w14:paraId="292F6292" w14:textId="77777777" w:rsidTr="00A84728">
        <w:tc>
          <w:tcPr>
            <w:tcW w:w="910" w:type="dxa"/>
            <w:tcBorders>
              <w:top w:val="single" w:sz="4" w:space="0" w:color="000000"/>
              <w:left w:val="single" w:sz="4" w:space="0" w:color="000000"/>
              <w:bottom w:val="single" w:sz="4" w:space="0" w:color="000000"/>
              <w:right w:val="single" w:sz="4" w:space="0" w:color="000000"/>
            </w:tcBorders>
          </w:tcPr>
          <w:p w14:paraId="1ED9489B" w14:textId="77777777" w:rsidR="005E48F0" w:rsidRPr="0063257D" w:rsidRDefault="005E48F0" w:rsidP="005E48F0">
            <w:pPr>
              <w:spacing w:line="276" w:lineRule="auto"/>
              <w:rPr>
                <w:rFonts w:ascii="Times New Roman" w:hAnsi="Times New Roman" w:cs="Times New Roman"/>
                <w:b/>
                <w:bCs/>
                <w:sz w:val="24"/>
                <w:szCs w:val="24"/>
              </w:rPr>
            </w:pPr>
            <w:r w:rsidRPr="0063257D">
              <w:rPr>
                <w:rFonts w:ascii="Times New Roman" w:hAnsi="Times New Roman" w:cs="Times New Roman"/>
                <w:b/>
                <w:bCs/>
                <w:sz w:val="24"/>
                <w:szCs w:val="24"/>
              </w:rPr>
              <w:t>Eil.</w:t>
            </w:r>
          </w:p>
          <w:p w14:paraId="456EEA08" w14:textId="10C32945"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b/>
                <w:bCs/>
                <w:sz w:val="24"/>
                <w:szCs w:val="24"/>
              </w:rPr>
              <w:t>Nr.</w:t>
            </w:r>
          </w:p>
        </w:tc>
        <w:tc>
          <w:tcPr>
            <w:tcW w:w="2635" w:type="dxa"/>
            <w:tcBorders>
              <w:top w:val="single" w:sz="4" w:space="0" w:color="000000"/>
              <w:left w:val="single" w:sz="4" w:space="0" w:color="000000"/>
              <w:bottom w:val="single" w:sz="4" w:space="0" w:color="000000"/>
              <w:right w:val="single" w:sz="4" w:space="0" w:color="000000"/>
            </w:tcBorders>
          </w:tcPr>
          <w:p w14:paraId="4B1504DB" w14:textId="2A12F011" w:rsidR="005E48F0" w:rsidRPr="0063257D" w:rsidRDefault="005E48F0" w:rsidP="005E48F0">
            <w:pPr>
              <w:spacing w:line="276" w:lineRule="auto"/>
              <w:rPr>
                <w:rFonts w:ascii="Times New Roman" w:eastAsia="Calibri" w:hAnsi="Times New Roman" w:cs="Times New Roman"/>
                <w:bCs/>
                <w:sz w:val="24"/>
                <w:szCs w:val="24"/>
              </w:rPr>
            </w:pPr>
            <w:r w:rsidRPr="0063257D">
              <w:rPr>
                <w:rFonts w:ascii="Times New Roman" w:eastAsia="Calibri" w:hAnsi="Times New Roman" w:cs="Times New Roman"/>
                <w:b/>
                <w:bCs/>
                <w:sz w:val="24"/>
                <w:szCs w:val="24"/>
                <w:lang w:eastAsia="lt-LT"/>
              </w:rPr>
              <w:t>Parametrai</w:t>
            </w:r>
          </w:p>
        </w:tc>
        <w:tc>
          <w:tcPr>
            <w:tcW w:w="3260" w:type="dxa"/>
            <w:tcBorders>
              <w:top w:val="single" w:sz="4" w:space="0" w:color="000000"/>
              <w:left w:val="single" w:sz="4" w:space="0" w:color="000000"/>
              <w:bottom w:val="single" w:sz="4" w:space="0" w:color="000000"/>
              <w:right w:val="single" w:sz="4" w:space="0" w:color="000000"/>
            </w:tcBorders>
          </w:tcPr>
          <w:p w14:paraId="00681822" w14:textId="33909844" w:rsidR="005E48F0" w:rsidRPr="0063257D" w:rsidRDefault="005E48F0" w:rsidP="005E48F0">
            <w:pPr>
              <w:spacing w:line="276" w:lineRule="auto"/>
              <w:rPr>
                <w:rFonts w:ascii="Times New Roman" w:eastAsia="Times New Roman" w:hAnsi="Times New Roman" w:cs="Times New Roman"/>
                <w:sz w:val="24"/>
                <w:szCs w:val="24"/>
                <w:lang w:eastAsia="lt-LT"/>
              </w:rPr>
            </w:pPr>
            <w:r w:rsidRPr="0063257D">
              <w:rPr>
                <w:rFonts w:ascii="Times New Roman" w:eastAsia="Calibri" w:hAnsi="Times New Roman" w:cs="Times New Roman"/>
                <w:b/>
                <w:bCs/>
                <w:sz w:val="24"/>
                <w:szCs w:val="24"/>
                <w:lang w:eastAsia="lt-LT"/>
              </w:rPr>
              <w:t>Reikalaujami parametrai</w:t>
            </w:r>
          </w:p>
        </w:tc>
        <w:tc>
          <w:tcPr>
            <w:tcW w:w="2835" w:type="dxa"/>
          </w:tcPr>
          <w:p w14:paraId="34728A46" w14:textId="77777777" w:rsidR="005E48F0" w:rsidRPr="0063257D" w:rsidRDefault="005E48F0" w:rsidP="005E48F0">
            <w:pPr>
              <w:spacing w:line="276" w:lineRule="auto"/>
              <w:ind w:left="342"/>
              <w:jc w:val="center"/>
              <w:rPr>
                <w:rFonts w:ascii="Times New Roman" w:eastAsia="Calibri" w:hAnsi="Times New Roman" w:cs="Times New Roman"/>
                <w:b/>
                <w:bCs/>
                <w:sz w:val="24"/>
                <w:szCs w:val="24"/>
              </w:rPr>
            </w:pPr>
          </w:p>
        </w:tc>
      </w:tr>
      <w:tr w:rsidR="005E48F0" w:rsidRPr="0063257D" w14:paraId="4A5BFDA6" w14:textId="77777777" w:rsidTr="00A84728">
        <w:tc>
          <w:tcPr>
            <w:tcW w:w="910" w:type="dxa"/>
            <w:tcBorders>
              <w:top w:val="single" w:sz="4" w:space="0" w:color="000000"/>
              <w:left w:val="single" w:sz="4" w:space="0" w:color="000000"/>
              <w:bottom w:val="single" w:sz="4" w:space="0" w:color="000000"/>
              <w:right w:val="single" w:sz="4" w:space="0" w:color="000000"/>
            </w:tcBorders>
          </w:tcPr>
          <w:p w14:paraId="7DB2EEFF" w14:textId="63D732F0" w:rsidR="005E48F0" w:rsidRPr="0063257D" w:rsidRDefault="005E48F0" w:rsidP="005E48F0">
            <w:pPr>
              <w:spacing w:line="276" w:lineRule="auto"/>
              <w:jc w:val="center"/>
              <w:rPr>
                <w:rFonts w:ascii="Times New Roman" w:hAnsi="Times New Roman" w:cs="Times New Roman"/>
                <w:b/>
                <w:bCs/>
                <w:sz w:val="20"/>
                <w:szCs w:val="20"/>
              </w:rPr>
            </w:pPr>
            <w:r w:rsidRPr="0063257D">
              <w:rPr>
                <w:rFonts w:ascii="Times New Roman" w:hAnsi="Times New Roman" w:cs="Times New Roman"/>
                <w:b/>
                <w:bCs/>
                <w:sz w:val="20"/>
                <w:szCs w:val="20"/>
              </w:rPr>
              <w:t>1</w:t>
            </w:r>
          </w:p>
        </w:tc>
        <w:tc>
          <w:tcPr>
            <w:tcW w:w="2635" w:type="dxa"/>
            <w:tcBorders>
              <w:top w:val="single" w:sz="4" w:space="0" w:color="000000"/>
              <w:left w:val="single" w:sz="4" w:space="0" w:color="000000"/>
              <w:bottom w:val="single" w:sz="4" w:space="0" w:color="000000"/>
              <w:right w:val="single" w:sz="4" w:space="0" w:color="000000"/>
            </w:tcBorders>
          </w:tcPr>
          <w:p w14:paraId="5487BADA" w14:textId="51CA0451" w:rsidR="005E48F0" w:rsidRPr="0063257D" w:rsidRDefault="005E48F0" w:rsidP="005E48F0">
            <w:pPr>
              <w:spacing w:line="276" w:lineRule="auto"/>
              <w:jc w:val="center"/>
              <w:rPr>
                <w:rFonts w:ascii="Times New Roman" w:eastAsia="Calibri" w:hAnsi="Times New Roman" w:cs="Times New Roman"/>
                <w:b/>
                <w:bCs/>
                <w:sz w:val="20"/>
                <w:szCs w:val="20"/>
              </w:rPr>
            </w:pPr>
            <w:r w:rsidRPr="0063257D">
              <w:rPr>
                <w:rFonts w:ascii="Times New Roman" w:eastAsia="Calibri" w:hAnsi="Times New Roman" w:cs="Times New Roman"/>
                <w:b/>
                <w:bCs/>
                <w:sz w:val="20"/>
                <w:szCs w:val="20"/>
              </w:rPr>
              <w:t>2</w:t>
            </w:r>
          </w:p>
        </w:tc>
        <w:tc>
          <w:tcPr>
            <w:tcW w:w="3260" w:type="dxa"/>
            <w:tcBorders>
              <w:top w:val="single" w:sz="4" w:space="0" w:color="000000"/>
              <w:left w:val="single" w:sz="4" w:space="0" w:color="000000"/>
              <w:bottom w:val="single" w:sz="4" w:space="0" w:color="000000"/>
              <w:right w:val="single" w:sz="4" w:space="0" w:color="000000"/>
            </w:tcBorders>
          </w:tcPr>
          <w:p w14:paraId="76180DBE" w14:textId="4E147D2E" w:rsidR="005E48F0" w:rsidRPr="0063257D" w:rsidRDefault="005E48F0" w:rsidP="005E48F0">
            <w:pPr>
              <w:spacing w:line="276" w:lineRule="auto"/>
              <w:jc w:val="center"/>
              <w:rPr>
                <w:rFonts w:ascii="Times New Roman" w:eastAsia="Times New Roman" w:hAnsi="Times New Roman" w:cs="Times New Roman"/>
                <w:b/>
                <w:bCs/>
                <w:sz w:val="20"/>
                <w:szCs w:val="20"/>
                <w:lang w:eastAsia="lt-LT"/>
              </w:rPr>
            </w:pPr>
            <w:r w:rsidRPr="0063257D">
              <w:rPr>
                <w:rFonts w:ascii="Times New Roman" w:eastAsia="Times New Roman" w:hAnsi="Times New Roman" w:cs="Times New Roman"/>
                <w:b/>
                <w:bCs/>
                <w:sz w:val="20"/>
                <w:szCs w:val="20"/>
                <w:lang w:eastAsia="lt-LT"/>
              </w:rPr>
              <w:t>3</w:t>
            </w:r>
          </w:p>
        </w:tc>
        <w:tc>
          <w:tcPr>
            <w:tcW w:w="2835" w:type="dxa"/>
          </w:tcPr>
          <w:p w14:paraId="13D415FB" w14:textId="03131AD1" w:rsidR="005E48F0" w:rsidRPr="0063257D" w:rsidRDefault="005E48F0" w:rsidP="005E48F0">
            <w:pPr>
              <w:spacing w:line="276" w:lineRule="auto"/>
              <w:ind w:left="342"/>
              <w:jc w:val="center"/>
              <w:rPr>
                <w:rFonts w:ascii="Times New Roman" w:eastAsia="Calibri" w:hAnsi="Times New Roman" w:cs="Times New Roman"/>
                <w:b/>
                <w:bCs/>
                <w:sz w:val="20"/>
                <w:szCs w:val="20"/>
              </w:rPr>
            </w:pPr>
            <w:r w:rsidRPr="0063257D">
              <w:rPr>
                <w:rFonts w:ascii="Times New Roman" w:eastAsia="Calibri" w:hAnsi="Times New Roman" w:cs="Times New Roman"/>
                <w:b/>
                <w:bCs/>
                <w:sz w:val="20"/>
                <w:szCs w:val="20"/>
              </w:rPr>
              <w:t>4</w:t>
            </w:r>
          </w:p>
        </w:tc>
      </w:tr>
      <w:tr w:rsidR="005E48F0" w:rsidRPr="0063257D" w14:paraId="564EA9DD" w14:textId="77777777" w:rsidTr="00A84728">
        <w:tc>
          <w:tcPr>
            <w:tcW w:w="910" w:type="dxa"/>
            <w:tcBorders>
              <w:top w:val="single" w:sz="4" w:space="0" w:color="000000"/>
              <w:left w:val="single" w:sz="4" w:space="0" w:color="000000"/>
              <w:bottom w:val="single" w:sz="4" w:space="0" w:color="000000"/>
              <w:right w:val="single" w:sz="4" w:space="0" w:color="000000"/>
            </w:tcBorders>
          </w:tcPr>
          <w:p w14:paraId="336825BD" w14:textId="718B9797"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4.</w:t>
            </w:r>
            <w:r w:rsidR="003C75E7" w:rsidRPr="0063257D">
              <w:rPr>
                <w:rFonts w:ascii="Times New Roman" w:hAnsi="Times New Roman" w:cs="Times New Roman"/>
                <w:sz w:val="24"/>
                <w:szCs w:val="24"/>
              </w:rPr>
              <w:t>1</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3D7C8FB6" w14:textId="2B6482A7" w:rsidR="005E48F0" w:rsidRPr="0063257D" w:rsidRDefault="005E48F0" w:rsidP="005E48F0">
            <w:pPr>
              <w:spacing w:line="276" w:lineRule="auto"/>
              <w:rPr>
                <w:rFonts w:ascii="Times New Roman" w:eastAsia="Calibri" w:hAnsi="Times New Roman" w:cs="Times New Roman"/>
                <w:bCs/>
                <w:sz w:val="24"/>
                <w:szCs w:val="24"/>
              </w:rPr>
            </w:pPr>
            <w:r w:rsidRPr="0063257D">
              <w:rPr>
                <w:rFonts w:ascii="Times New Roman" w:eastAsia="Times New Roman" w:hAnsi="Times New Roman" w:cs="Times New Roman"/>
                <w:sz w:val="24"/>
                <w:szCs w:val="24"/>
              </w:rPr>
              <w:t>Didžiausia centrifugavimo jėga (RCF)</w:t>
            </w:r>
          </w:p>
        </w:tc>
        <w:tc>
          <w:tcPr>
            <w:tcW w:w="3260" w:type="dxa"/>
            <w:tcBorders>
              <w:top w:val="single" w:sz="4" w:space="0" w:color="000000"/>
              <w:left w:val="single" w:sz="4" w:space="0" w:color="000000"/>
              <w:bottom w:val="single" w:sz="4" w:space="0" w:color="000000"/>
              <w:right w:val="single" w:sz="4" w:space="0" w:color="000000"/>
            </w:tcBorders>
          </w:tcPr>
          <w:p w14:paraId="6EA220F7" w14:textId="61A9CAAC" w:rsidR="005E48F0" w:rsidRPr="0063257D" w:rsidRDefault="005E48F0" w:rsidP="005E48F0">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lang w:eastAsia="lt-LT"/>
              </w:rPr>
              <w:t>Ne mažiau kaip 2450 g, kas 100 g.</w:t>
            </w:r>
          </w:p>
        </w:tc>
        <w:tc>
          <w:tcPr>
            <w:tcW w:w="2835" w:type="dxa"/>
          </w:tcPr>
          <w:p w14:paraId="5CD79A7E" w14:textId="77777777" w:rsidR="005E48F0" w:rsidRPr="0063257D" w:rsidRDefault="005E48F0" w:rsidP="005E48F0">
            <w:pPr>
              <w:spacing w:line="276" w:lineRule="auto"/>
              <w:ind w:left="342"/>
              <w:jc w:val="center"/>
              <w:rPr>
                <w:rFonts w:ascii="Times New Roman" w:eastAsia="Calibri" w:hAnsi="Times New Roman" w:cs="Times New Roman"/>
                <w:b/>
                <w:bCs/>
                <w:sz w:val="24"/>
                <w:szCs w:val="24"/>
              </w:rPr>
            </w:pPr>
          </w:p>
        </w:tc>
      </w:tr>
      <w:tr w:rsidR="005E48F0" w:rsidRPr="0063257D" w14:paraId="314970B0" w14:textId="77777777" w:rsidTr="00A84728">
        <w:tc>
          <w:tcPr>
            <w:tcW w:w="910" w:type="dxa"/>
            <w:tcBorders>
              <w:top w:val="single" w:sz="4" w:space="0" w:color="000000"/>
              <w:left w:val="single" w:sz="4" w:space="0" w:color="000000"/>
              <w:bottom w:val="single" w:sz="4" w:space="0" w:color="000000"/>
              <w:right w:val="single" w:sz="4" w:space="0" w:color="000000"/>
            </w:tcBorders>
          </w:tcPr>
          <w:p w14:paraId="12203D8B" w14:textId="1EECBDEB"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4.</w:t>
            </w:r>
            <w:r w:rsidR="003C75E7" w:rsidRPr="0063257D">
              <w:rPr>
                <w:rFonts w:ascii="Times New Roman" w:hAnsi="Times New Roman" w:cs="Times New Roman"/>
                <w:sz w:val="24"/>
                <w:szCs w:val="24"/>
              </w:rPr>
              <w:t>2</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79E5A834" w14:textId="21674147" w:rsidR="005E48F0" w:rsidRPr="0063257D" w:rsidRDefault="005E48F0" w:rsidP="005E48F0">
            <w:pPr>
              <w:spacing w:line="276" w:lineRule="auto"/>
              <w:rPr>
                <w:rFonts w:ascii="Times New Roman" w:eastAsia="Calibri" w:hAnsi="Times New Roman" w:cs="Times New Roman"/>
                <w:bCs/>
                <w:sz w:val="24"/>
                <w:szCs w:val="24"/>
              </w:rPr>
            </w:pPr>
            <w:r w:rsidRPr="0063257D">
              <w:rPr>
                <w:rFonts w:ascii="Times New Roman" w:eastAsia="Times New Roman" w:hAnsi="Times New Roman" w:cs="Times New Roman"/>
                <w:sz w:val="24"/>
                <w:szCs w:val="24"/>
              </w:rPr>
              <w:t>Programuojamas greitis</w:t>
            </w:r>
          </w:p>
        </w:tc>
        <w:tc>
          <w:tcPr>
            <w:tcW w:w="3260" w:type="dxa"/>
            <w:tcBorders>
              <w:top w:val="single" w:sz="4" w:space="0" w:color="000000"/>
              <w:left w:val="single" w:sz="4" w:space="0" w:color="000000"/>
              <w:bottom w:val="single" w:sz="4" w:space="0" w:color="000000"/>
              <w:right w:val="single" w:sz="4" w:space="0" w:color="000000"/>
            </w:tcBorders>
          </w:tcPr>
          <w:p w14:paraId="7A72C142" w14:textId="35AFD3D3" w:rsidR="005E48F0" w:rsidRPr="0063257D" w:rsidRDefault="005E48F0" w:rsidP="005E48F0">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lang w:eastAsia="lt-LT"/>
              </w:rPr>
              <w:t>Ne siauresnėse ribose kaip nuo 300 iki 4500 RPM kas 100 RPM</w:t>
            </w:r>
          </w:p>
        </w:tc>
        <w:tc>
          <w:tcPr>
            <w:tcW w:w="2835" w:type="dxa"/>
          </w:tcPr>
          <w:p w14:paraId="1F6CF03F" w14:textId="77777777" w:rsidR="005E48F0" w:rsidRPr="0063257D" w:rsidRDefault="005E48F0" w:rsidP="005E48F0">
            <w:pPr>
              <w:spacing w:line="276" w:lineRule="auto"/>
              <w:ind w:left="342"/>
              <w:jc w:val="center"/>
              <w:rPr>
                <w:rFonts w:ascii="Times New Roman" w:eastAsia="Calibri" w:hAnsi="Times New Roman" w:cs="Times New Roman"/>
                <w:b/>
                <w:bCs/>
                <w:sz w:val="24"/>
                <w:szCs w:val="24"/>
              </w:rPr>
            </w:pPr>
          </w:p>
        </w:tc>
      </w:tr>
      <w:tr w:rsidR="005E48F0" w:rsidRPr="0063257D" w14:paraId="681914BB" w14:textId="77777777" w:rsidTr="00A84728">
        <w:tc>
          <w:tcPr>
            <w:tcW w:w="910" w:type="dxa"/>
            <w:tcBorders>
              <w:top w:val="single" w:sz="4" w:space="0" w:color="000000"/>
              <w:left w:val="single" w:sz="4" w:space="0" w:color="000000"/>
              <w:bottom w:val="single" w:sz="4" w:space="0" w:color="000000"/>
              <w:right w:val="single" w:sz="4" w:space="0" w:color="000000"/>
            </w:tcBorders>
          </w:tcPr>
          <w:p w14:paraId="62344DC6" w14:textId="2FD6A2A9"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4.</w:t>
            </w:r>
            <w:r w:rsidR="003C75E7" w:rsidRPr="0063257D">
              <w:rPr>
                <w:rFonts w:ascii="Times New Roman" w:hAnsi="Times New Roman" w:cs="Times New Roman"/>
                <w:sz w:val="24"/>
                <w:szCs w:val="24"/>
              </w:rPr>
              <w:t>3</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0B988D3C" w14:textId="12B7B229" w:rsidR="005E48F0" w:rsidRPr="0063257D" w:rsidRDefault="005E48F0" w:rsidP="005E48F0">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Mėgintuvėlių tipas</w:t>
            </w:r>
          </w:p>
        </w:tc>
        <w:tc>
          <w:tcPr>
            <w:tcW w:w="3260" w:type="dxa"/>
            <w:tcBorders>
              <w:top w:val="single" w:sz="4" w:space="0" w:color="000000"/>
              <w:left w:val="single" w:sz="4" w:space="0" w:color="000000"/>
              <w:bottom w:val="single" w:sz="4" w:space="0" w:color="000000"/>
              <w:right w:val="single" w:sz="4" w:space="0" w:color="000000"/>
            </w:tcBorders>
          </w:tcPr>
          <w:p w14:paraId="766EE446" w14:textId="3401B6AB" w:rsidR="005E48F0" w:rsidRPr="0063257D" w:rsidRDefault="005E48F0" w:rsidP="005E48F0">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lang w:eastAsia="lt-LT"/>
              </w:rPr>
              <w:t xml:space="preserve">Plastikiniai ir </w:t>
            </w:r>
            <w:proofErr w:type="spellStart"/>
            <w:r w:rsidRPr="0063257D">
              <w:rPr>
                <w:rFonts w:ascii="Times New Roman" w:eastAsia="Times New Roman" w:hAnsi="Times New Roman" w:cs="Times New Roman"/>
                <w:sz w:val="24"/>
                <w:szCs w:val="24"/>
                <w:lang w:eastAsia="lt-LT"/>
              </w:rPr>
              <w:t>geliniai</w:t>
            </w:r>
            <w:proofErr w:type="spellEnd"/>
            <w:r w:rsidRPr="0063257D">
              <w:rPr>
                <w:rFonts w:ascii="Times New Roman" w:eastAsia="Times New Roman" w:hAnsi="Times New Roman" w:cs="Times New Roman"/>
                <w:sz w:val="24"/>
                <w:szCs w:val="24"/>
                <w:lang w:eastAsia="lt-LT"/>
              </w:rPr>
              <w:t xml:space="preserve"> arba lygiaverčiai</w:t>
            </w:r>
          </w:p>
        </w:tc>
        <w:tc>
          <w:tcPr>
            <w:tcW w:w="2835" w:type="dxa"/>
          </w:tcPr>
          <w:p w14:paraId="17385B73" w14:textId="77777777" w:rsidR="005E48F0" w:rsidRPr="0063257D" w:rsidRDefault="005E48F0" w:rsidP="005E48F0">
            <w:pPr>
              <w:spacing w:line="276" w:lineRule="auto"/>
              <w:ind w:left="342"/>
              <w:jc w:val="center"/>
              <w:rPr>
                <w:rFonts w:ascii="Times New Roman" w:eastAsia="Calibri" w:hAnsi="Times New Roman" w:cs="Times New Roman"/>
                <w:b/>
                <w:bCs/>
                <w:sz w:val="24"/>
                <w:szCs w:val="24"/>
              </w:rPr>
            </w:pPr>
          </w:p>
        </w:tc>
      </w:tr>
      <w:tr w:rsidR="005E48F0" w:rsidRPr="0063257D" w14:paraId="27D5178A" w14:textId="77777777" w:rsidTr="00A84728">
        <w:tc>
          <w:tcPr>
            <w:tcW w:w="910" w:type="dxa"/>
            <w:tcBorders>
              <w:top w:val="single" w:sz="4" w:space="0" w:color="000000"/>
              <w:left w:val="single" w:sz="4" w:space="0" w:color="000000"/>
              <w:bottom w:val="single" w:sz="4" w:space="0" w:color="000000"/>
              <w:right w:val="single" w:sz="4" w:space="0" w:color="000000"/>
            </w:tcBorders>
          </w:tcPr>
          <w:p w14:paraId="4570B392" w14:textId="066812F9"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4.</w:t>
            </w:r>
            <w:r w:rsidR="003C75E7" w:rsidRPr="0063257D">
              <w:rPr>
                <w:rFonts w:ascii="Times New Roman" w:hAnsi="Times New Roman" w:cs="Times New Roman"/>
                <w:sz w:val="24"/>
                <w:szCs w:val="24"/>
              </w:rPr>
              <w:t>4</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0FA5C5C7" w14:textId="58633D4A" w:rsidR="005E48F0" w:rsidRPr="0063257D" w:rsidRDefault="005E48F0" w:rsidP="005E48F0">
            <w:pPr>
              <w:spacing w:line="276" w:lineRule="auto"/>
              <w:rPr>
                <w:rFonts w:ascii="Times New Roman" w:eastAsia="Calibri" w:hAnsi="Times New Roman" w:cs="Times New Roman"/>
                <w:sz w:val="24"/>
                <w:szCs w:val="24"/>
              </w:rPr>
            </w:pPr>
            <w:r w:rsidRPr="0063257D">
              <w:rPr>
                <w:rFonts w:ascii="Times New Roman" w:hAnsi="Times New Roman" w:cs="Times New Roman"/>
                <w:sz w:val="24"/>
                <w:szCs w:val="24"/>
              </w:rPr>
              <w:t xml:space="preserve">Rotoriai </w:t>
            </w:r>
          </w:p>
        </w:tc>
        <w:tc>
          <w:tcPr>
            <w:tcW w:w="3260" w:type="dxa"/>
            <w:tcBorders>
              <w:top w:val="single" w:sz="4" w:space="0" w:color="000000"/>
              <w:left w:val="single" w:sz="4" w:space="0" w:color="000000"/>
              <w:bottom w:val="single" w:sz="4" w:space="0" w:color="000000"/>
              <w:right w:val="single" w:sz="4" w:space="0" w:color="000000"/>
            </w:tcBorders>
          </w:tcPr>
          <w:p w14:paraId="65A11FAF" w14:textId="62CE8C67" w:rsidR="005E48F0" w:rsidRPr="0063257D" w:rsidRDefault="005E48F0" w:rsidP="005E48F0">
            <w:pPr>
              <w:spacing w:line="276" w:lineRule="auto"/>
              <w:rPr>
                <w:rFonts w:ascii="Times New Roman" w:eastAsia="Calibri" w:hAnsi="Times New Roman" w:cs="Times New Roman"/>
                <w:sz w:val="24"/>
                <w:szCs w:val="24"/>
              </w:rPr>
            </w:pPr>
            <w:r w:rsidRPr="0063257D">
              <w:rPr>
                <w:rFonts w:ascii="Times New Roman" w:eastAsia="Calibri" w:hAnsi="Times New Roman" w:cs="Times New Roman"/>
                <w:sz w:val="24"/>
                <w:szCs w:val="24"/>
              </w:rPr>
              <w:t>Fiksuoto kampo, ne mažiau kaip 12 vietų</w:t>
            </w:r>
            <w:r w:rsidR="00F52EA5" w:rsidRPr="0063257D">
              <w:rPr>
                <w:rFonts w:ascii="Times New Roman" w:eastAsia="Calibri" w:hAnsi="Times New Roman" w:cs="Times New Roman"/>
                <w:sz w:val="24"/>
                <w:szCs w:val="24"/>
              </w:rPr>
              <w:t xml:space="preserve"> ne siauresnėse ribose kaip nuo </w:t>
            </w:r>
            <w:r w:rsidRPr="0063257D">
              <w:rPr>
                <w:rFonts w:ascii="Times New Roman" w:eastAsia="Calibri" w:hAnsi="Times New Roman" w:cs="Times New Roman"/>
                <w:sz w:val="24"/>
                <w:szCs w:val="24"/>
              </w:rPr>
              <w:t xml:space="preserve"> </w:t>
            </w:r>
            <w:r w:rsidR="00BE4428" w:rsidRPr="0063257D">
              <w:rPr>
                <w:rFonts w:ascii="Times New Roman" w:eastAsia="Calibri" w:hAnsi="Times New Roman" w:cs="Times New Roman"/>
                <w:sz w:val="24"/>
                <w:szCs w:val="24"/>
              </w:rPr>
              <w:t>2ml</w:t>
            </w:r>
            <w:r w:rsidR="00F52EA5" w:rsidRPr="0063257D">
              <w:rPr>
                <w:rFonts w:ascii="Times New Roman" w:eastAsia="Calibri" w:hAnsi="Times New Roman" w:cs="Times New Roman"/>
                <w:sz w:val="24"/>
                <w:szCs w:val="24"/>
              </w:rPr>
              <w:t xml:space="preserve"> ik</w:t>
            </w:r>
            <w:r w:rsidR="00BB7D2D" w:rsidRPr="0063257D">
              <w:rPr>
                <w:rFonts w:ascii="Times New Roman" w:eastAsia="Calibri" w:hAnsi="Times New Roman" w:cs="Times New Roman"/>
                <w:sz w:val="24"/>
                <w:szCs w:val="24"/>
              </w:rPr>
              <w:t>i</w:t>
            </w:r>
            <w:r w:rsidR="00F52EA5" w:rsidRPr="0063257D">
              <w:rPr>
                <w:rFonts w:ascii="Times New Roman" w:eastAsia="Calibri" w:hAnsi="Times New Roman" w:cs="Times New Roman"/>
                <w:sz w:val="24"/>
                <w:szCs w:val="24"/>
              </w:rPr>
              <w:t xml:space="preserve"> </w:t>
            </w:r>
            <w:r w:rsidRPr="0063257D">
              <w:rPr>
                <w:rFonts w:ascii="Times New Roman" w:eastAsia="Calibri" w:hAnsi="Times New Roman" w:cs="Times New Roman"/>
                <w:sz w:val="24"/>
                <w:szCs w:val="24"/>
              </w:rPr>
              <w:t>10 ml mėgintuvėliams ir ne mažiau kaip 8 vietų</w:t>
            </w:r>
            <w:r w:rsidR="00F52EA5" w:rsidRPr="0063257D">
              <w:rPr>
                <w:rFonts w:ascii="Times New Roman" w:eastAsia="Calibri" w:hAnsi="Times New Roman" w:cs="Times New Roman"/>
                <w:sz w:val="24"/>
                <w:szCs w:val="24"/>
              </w:rPr>
              <w:t xml:space="preserve"> ne siauresnės</w:t>
            </w:r>
            <w:r w:rsidR="00171714" w:rsidRPr="0063257D">
              <w:rPr>
                <w:rFonts w:ascii="Times New Roman" w:eastAsia="Calibri" w:hAnsi="Times New Roman" w:cs="Times New Roman"/>
                <w:sz w:val="24"/>
                <w:szCs w:val="24"/>
              </w:rPr>
              <w:t xml:space="preserve">e ribose kaip nuo </w:t>
            </w:r>
            <w:r w:rsidRPr="0063257D">
              <w:rPr>
                <w:rFonts w:ascii="Times New Roman" w:eastAsia="Calibri" w:hAnsi="Times New Roman" w:cs="Times New Roman"/>
                <w:sz w:val="24"/>
                <w:szCs w:val="24"/>
              </w:rPr>
              <w:t xml:space="preserve"> </w:t>
            </w:r>
            <w:r w:rsidR="00BE4428" w:rsidRPr="0063257D">
              <w:rPr>
                <w:rFonts w:ascii="Times New Roman" w:eastAsia="Calibri" w:hAnsi="Times New Roman" w:cs="Times New Roman"/>
                <w:sz w:val="24"/>
                <w:szCs w:val="24"/>
              </w:rPr>
              <w:t>10</w:t>
            </w:r>
            <w:r w:rsidR="0083271C" w:rsidRPr="0063257D">
              <w:rPr>
                <w:rFonts w:ascii="Times New Roman" w:eastAsia="Calibri" w:hAnsi="Times New Roman" w:cs="Times New Roman"/>
                <w:sz w:val="24"/>
                <w:szCs w:val="24"/>
              </w:rPr>
              <w:t xml:space="preserve"> ml </w:t>
            </w:r>
            <w:r w:rsidRPr="0063257D">
              <w:rPr>
                <w:rFonts w:ascii="Times New Roman" w:eastAsia="Calibri" w:hAnsi="Times New Roman" w:cs="Times New Roman"/>
                <w:sz w:val="24"/>
                <w:szCs w:val="24"/>
              </w:rPr>
              <w:t>iki 15 ml mėgintuvėliams</w:t>
            </w:r>
          </w:p>
        </w:tc>
        <w:tc>
          <w:tcPr>
            <w:tcW w:w="2835" w:type="dxa"/>
          </w:tcPr>
          <w:p w14:paraId="714965D9" w14:textId="77777777" w:rsidR="005E48F0" w:rsidRPr="0063257D" w:rsidRDefault="005E48F0" w:rsidP="005E48F0">
            <w:pPr>
              <w:spacing w:line="276" w:lineRule="auto"/>
              <w:ind w:left="342"/>
              <w:jc w:val="center"/>
              <w:rPr>
                <w:rFonts w:ascii="Times New Roman" w:eastAsia="Calibri" w:hAnsi="Times New Roman" w:cs="Times New Roman"/>
                <w:b/>
                <w:bCs/>
                <w:sz w:val="24"/>
                <w:szCs w:val="24"/>
              </w:rPr>
            </w:pPr>
          </w:p>
        </w:tc>
      </w:tr>
      <w:tr w:rsidR="005E48F0" w:rsidRPr="0063257D" w14:paraId="766441B1" w14:textId="77777777" w:rsidTr="00A84728">
        <w:tc>
          <w:tcPr>
            <w:tcW w:w="910" w:type="dxa"/>
            <w:tcBorders>
              <w:top w:val="single" w:sz="4" w:space="0" w:color="000000"/>
              <w:left w:val="single" w:sz="4" w:space="0" w:color="000000"/>
              <w:bottom w:val="single" w:sz="4" w:space="0" w:color="000000"/>
              <w:right w:val="single" w:sz="4" w:space="0" w:color="000000"/>
            </w:tcBorders>
          </w:tcPr>
          <w:p w14:paraId="02AAD38D" w14:textId="32696B89"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4.</w:t>
            </w:r>
            <w:r w:rsidR="003C75E7" w:rsidRPr="0063257D">
              <w:rPr>
                <w:rFonts w:ascii="Times New Roman" w:hAnsi="Times New Roman" w:cs="Times New Roman"/>
                <w:sz w:val="24"/>
                <w:szCs w:val="24"/>
              </w:rPr>
              <w:t>5</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6E826E22" w14:textId="723322A3" w:rsidR="005E48F0" w:rsidRPr="0063257D" w:rsidRDefault="005E48F0" w:rsidP="005E48F0">
            <w:pPr>
              <w:spacing w:line="276" w:lineRule="auto"/>
              <w:rPr>
                <w:rFonts w:ascii="Times New Roman" w:eastAsia="Calibri" w:hAnsi="Times New Roman" w:cs="Times New Roman"/>
                <w:sz w:val="24"/>
                <w:szCs w:val="24"/>
              </w:rPr>
            </w:pPr>
            <w:r w:rsidRPr="0063257D">
              <w:rPr>
                <w:rFonts w:ascii="Times New Roman" w:hAnsi="Times New Roman" w:cs="Times New Roman"/>
                <w:sz w:val="24"/>
                <w:szCs w:val="24"/>
              </w:rPr>
              <w:t>Mėgintuvėlių adapteriai</w:t>
            </w:r>
          </w:p>
        </w:tc>
        <w:tc>
          <w:tcPr>
            <w:tcW w:w="3260" w:type="dxa"/>
            <w:tcBorders>
              <w:top w:val="single" w:sz="4" w:space="0" w:color="000000"/>
              <w:left w:val="single" w:sz="4" w:space="0" w:color="000000"/>
              <w:bottom w:val="single" w:sz="4" w:space="0" w:color="000000"/>
              <w:right w:val="single" w:sz="4" w:space="0" w:color="000000"/>
            </w:tcBorders>
          </w:tcPr>
          <w:p w14:paraId="1CC80B1D" w14:textId="219A4345" w:rsidR="005E48F0" w:rsidRPr="0063257D" w:rsidRDefault="002E5C67" w:rsidP="005E48F0">
            <w:pPr>
              <w:spacing w:line="276" w:lineRule="auto"/>
              <w:rPr>
                <w:rFonts w:ascii="Times New Roman" w:eastAsia="Calibri" w:hAnsi="Times New Roman" w:cs="Times New Roman"/>
                <w:sz w:val="24"/>
                <w:szCs w:val="24"/>
              </w:rPr>
            </w:pPr>
            <w:r w:rsidRPr="0063257D">
              <w:rPr>
                <w:rFonts w:ascii="Times New Roman" w:eastAsia="Calibri" w:hAnsi="Times New Roman" w:cs="Times New Roman"/>
                <w:sz w:val="24"/>
                <w:szCs w:val="24"/>
              </w:rPr>
              <w:t>Mėgintuvėliams ne siauresnėse ribose kaip nuo 1,5 ml iki 15 ml</w:t>
            </w:r>
          </w:p>
        </w:tc>
        <w:tc>
          <w:tcPr>
            <w:tcW w:w="2835" w:type="dxa"/>
          </w:tcPr>
          <w:p w14:paraId="415F0C36" w14:textId="35937467" w:rsidR="005E48F0" w:rsidRPr="0063257D" w:rsidRDefault="005E48F0" w:rsidP="005E48F0">
            <w:pPr>
              <w:spacing w:line="276" w:lineRule="auto"/>
              <w:ind w:left="342"/>
              <w:jc w:val="center"/>
              <w:rPr>
                <w:rFonts w:ascii="Times New Roman" w:eastAsia="Calibri" w:hAnsi="Times New Roman" w:cs="Times New Roman"/>
                <w:b/>
                <w:bCs/>
                <w:sz w:val="24"/>
                <w:szCs w:val="24"/>
              </w:rPr>
            </w:pPr>
          </w:p>
        </w:tc>
      </w:tr>
      <w:tr w:rsidR="005E48F0" w:rsidRPr="0063257D" w14:paraId="43486A5C" w14:textId="77777777" w:rsidTr="00A84728">
        <w:tc>
          <w:tcPr>
            <w:tcW w:w="910" w:type="dxa"/>
            <w:tcBorders>
              <w:top w:val="single" w:sz="4" w:space="0" w:color="000000"/>
              <w:left w:val="single" w:sz="4" w:space="0" w:color="000000"/>
              <w:bottom w:val="single" w:sz="4" w:space="0" w:color="000000"/>
              <w:right w:val="single" w:sz="4" w:space="0" w:color="000000"/>
            </w:tcBorders>
          </w:tcPr>
          <w:p w14:paraId="331AC0BE" w14:textId="2474E021"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4.</w:t>
            </w:r>
            <w:r w:rsidR="003C75E7" w:rsidRPr="0063257D">
              <w:rPr>
                <w:rFonts w:ascii="Times New Roman" w:hAnsi="Times New Roman" w:cs="Times New Roman"/>
                <w:sz w:val="24"/>
                <w:szCs w:val="24"/>
              </w:rPr>
              <w:t>6</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2460FE56" w14:textId="3D84B1E0" w:rsidR="005E48F0" w:rsidRPr="0063257D" w:rsidRDefault="005E48F0" w:rsidP="005E48F0">
            <w:pPr>
              <w:spacing w:line="276" w:lineRule="auto"/>
              <w:rPr>
                <w:rFonts w:ascii="Times New Roman" w:eastAsia="Calibri" w:hAnsi="Times New Roman" w:cs="Times New Roman"/>
                <w:sz w:val="24"/>
                <w:szCs w:val="24"/>
              </w:rPr>
            </w:pPr>
            <w:r w:rsidRPr="0063257D">
              <w:rPr>
                <w:rFonts w:ascii="Times New Roman" w:eastAsia="Times New Roman" w:hAnsi="Times New Roman" w:cs="Times New Roman"/>
                <w:sz w:val="24"/>
                <w:szCs w:val="24"/>
              </w:rPr>
              <w:t xml:space="preserve">Programuojamos veikimo laiko nustatymo ribos </w:t>
            </w:r>
          </w:p>
        </w:tc>
        <w:tc>
          <w:tcPr>
            <w:tcW w:w="3260" w:type="dxa"/>
            <w:tcBorders>
              <w:top w:val="single" w:sz="4" w:space="0" w:color="000000"/>
              <w:left w:val="single" w:sz="4" w:space="0" w:color="000000"/>
              <w:bottom w:val="single" w:sz="4" w:space="0" w:color="000000"/>
              <w:right w:val="single" w:sz="4" w:space="0" w:color="000000"/>
            </w:tcBorders>
          </w:tcPr>
          <w:p w14:paraId="3809DD65" w14:textId="1D1B6A6A" w:rsidR="005E48F0" w:rsidRPr="0063257D" w:rsidRDefault="00495839" w:rsidP="005E48F0">
            <w:pPr>
              <w:spacing w:line="276" w:lineRule="auto"/>
              <w:rPr>
                <w:rFonts w:ascii="Times New Roman" w:eastAsia="Calibri" w:hAnsi="Times New Roman" w:cs="Times New Roman"/>
                <w:sz w:val="24"/>
                <w:szCs w:val="24"/>
              </w:rPr>
            </w:pPr>
            <w:r w:rsidRPr="0063257D">
              <w:rPr>
                <w:rFonts w:ascii="Times New Roman" w:eastAsia="Times New Roman" w:hAnsi="Times New Roman" w:cs="Times New Roman"/>
                <w:sz w:val="24"/>
                <w:szCs w:val="24"/>
              </w:rPr>
              <w:t>Ne siauresnėse ribose kaip nuo 30 s iki 90 min.</w:t>
            </w:r>
          </w:p>
        </w:tc>
        <w:tc>
          <w:tcPr>
            <w:tcW w:w="2835" w:type="dxa"/>
          </w:tcPr>
          <w:p w14:paraId="6D7F2F59" w14:textId="77777777" w:rsidR="005E48F0" w:rsidRPr="0063257D" w:rsidRDefault="005E48F0" w:rsidP="005E48F0">
            <w:pPr>
              <w:spacing w:line="276" w:lineRule="auto"/>
              <w:ind w:left="342"/>
              <w:jc w:val="center"/>
              <w:rPr>
                <w:rFonts w:ascii="Times New Roman" w:eastAsia="Calibri" w:hAnsi="Times New Roman" w:cs="Times New Roman"/>
                <w:b/>
                <w:bCs/>
                <w:sz w:val="24"/>
                <w:szCs w:val="24"/>
              </w:rPr>
            </w:pPr>
          </w:p>
        </w:tc>
      </w:tr>
      <w:tr w:rsidR="005E48F0" w:rsidRPr="0063257D" w14:paraId="56D0276C" w14:textId="77777777" w:rsidTr="00A84728">
        <w:tc>
          <w:tcPr>
            <w:tcW w:w="910" w:type="dxa"/>
            <w:tcBorders>
              <w:top w:val="single" w:sz="4" w:space="0" w:color="000000"/>
              <w:left w:val="single" w:sz="4" w:space="0" w:color="000000"/>
              <w:bottom w:val="single" w:sz="4" w:space="0" w:color="000000"/>
              <w:right w:val="single" w:sz="4" w:space="0" w:color="000000"/>
            </w:tcBorders>
          </w:tcPr>
          <w:p w14:paraId="3F01DB72" w14:textId="184076DF"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4.</w:t>
            </w:r>
            <w:r w:rsidR="003C75E7" w:rsidRPr="0063257D">
              <w:rPr>
                <w:rFonts w:ascii="Times New Roman" w:hAnsi="Times New Roman" w:cs="Times New Roman"/>
                <w:sz w:val="24"/>
                <w:szCs w:val="24"/>
              </w:rPr>
              <w:t>7</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454C7CFB" w14:textId="0F71E965" w:rsidR="005E48F0" w:rsidRPr="0063257D" w:rsidRDefault="005E48F0" w:rsidP="005E48F0">
            <w:pPr>
              <w:spacing w:line="276" w:lineRule="auto"/>
              <w:rPr>
                <w:rFonts w:ascii="Times New Roman" w:eastAsia="Calibri" w:hAnsi="Times New Roman" w:cs="Times New Roman"/>
                <w:sz w:val="24"/>
                <w:szCs w:val="24"/>
              </w:rPr>
            </w:pPr>
            <w:r w:rsidRPr="0063257D">
              <w:rPr>
                <w:rFonts w:ascii="Times New Roman" w:eastAsia="Times New Roman" w:hAnsi="Times New Roman" w:cs="Times New Roman"/>
                <w:sz w:val="24"/>
                <w:szCs w:val="24"/>
              </w:rPr>
              <w:t>Ekranas</w:t>
            </w:r>
          </w:p>
        </w:tc>
        <w:tc>
          <w:tcPr>
            <w:tcW w:w="3260" w:type="dxa"/>
            <w:tcBorders>
              <w:top w:val="single" w:sz="4" w:space="0" w:color="000000"/>
              <w:left w:val="single" w:sz="4" w:space="0" w:color="000000"/>
              <w:bottom w:val="single" w:sz="4" w:space="0" w:color="000000"/>
              <w:right w:val="single" w:sz="4" w:space="0" w:color="000000"/>
            </w:tcBorders>
          </w:tcPr>
          <w:p w14:paraId="2263777C" w14:textId="3527C7C4" w:rsidR="005E48F0" w:rsidRPr="0063257D" w:rsidRDefault="005E48F0" w:rsidP="005E48F0">
            <w:pPr>
              <w:spacing w:line="276" w:lineRule="auto"/>
              <w:rPr>
                <w:rFonts w:ascii="Times New Roman" w:eastAsia="Calibri" w:hAnsi="Times New Roman" w:cs="Times New Roman"/>
                <w:sz w:val="24"/>
                <w:szCs w:val="24"/>
              </w:rPr>
            </w:pPr>
            <w:r w:rsidRPr="0063257D">
              <w:rPr>
                <w:rFonts w:ascii="Times New Roman" w:eastAsia="Calibri" w:hAnsi="Times New Roman" w:cs="Times New Roman"/>
                <w:sz w:val="24"/>
                <w:szCs w:val="24"/>
              </w:rPr>
              <w:t>LCD arba lygiavertis, su laiko ir greičio nustatymo informacija</w:t>
            </w:r>
          </w:p>
        </w:tc>
        <w:tc>
          <w:tcPr>
            <w:tcW w:w="2835" w:type="dxa"/>
          </w:tcPr>
          <w:p w14:paraId="5CEBA2C4" w14:textId="77777777" w:rsidR="005E48F0" w:rsidRPr="0063257D" w:rsidRDefault="005E48F0" w:rsidP="005E48F0">
            <w:pPr>
              <w:spacing w:line="276" w:lineRule="auto"/>
              <w:ind w:left="342"/>
              <w:jc w:val="center"/>
              <w:rPr>
                <w:rFonts w:ascii="Times New Roman" w:eastAsia="Calibri" w:hAnsi="Times New Roman" w:cs="Times New Roman"/>
                <w:b/>
                <w:bCs/>
                <w:sz w:val="24"/>
                <w:szCs w:val="24"/>
              </w:rPr>
            </w:pPr>
          </w:p>
        </w:tc>
      </w:tr>
      <w:tr w:rsidR="005E48F0" w:rsidRPr="0063257D" w14:paraId="7D5942CB" w14:textId="77777777" w:rsidTr="00A84728">
        <w:tc>
          <w:tcPr>
            <w:tcW w:w="910" w:type="dxa"/>
            <w:tcBorders>
              <w:top w:val="single" w:sz="4" w:space="0" w:color="000000"/>
              <w:left w:val="single" w:sz="4" w:space="0" w:color="000000"/>
              <w:bottom w:val="single" w:sz="4" w:space="0" w:color="000000"/>
              <w:right w:val="single" w:sz="4" w:space="0" w:color="000000"/>
            </w:tcBorders>
          </w:tcPr>
          <w:p w14:paraId="25E6E46B" w14:textId="7FCCD08B"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4.</w:t>
            </w:r>
            <w:r w:rsidR="003C75E7" w:rsidRPr="0063257D">
              <w:rPr>
                <w:rFonts w:ascii="Times New Roman" w:hAnsi="Times New Roman" w:cs="Times New Roman"/>
                <w:sz w:val="24"/>
                <w:szCs w:val="24"/>
              </w:rPr>
              <w:t>8</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25D5ACF9" w14:textId="305ED7E5" w:rsidR="005E48F0" w:rsidRPr="0063257D" w:rsidRDefault="005E48F0" w:rsidP="005E48F0">
            <w:pPr>
              <w:spacing w:line="276" w:lineRule="auto"/>
              <w:rPr>
                <w:rFonts w:ascii="Times New Roman" w:eastAsia="Calibri" w:hAnsi="Times New Roman" w:cs="Times New Roman"/>
                <w:sz w:val="24"/>
                <w:szCs w:val="24"/>
              </w:rPr>
            </w:pPr>
            <w:r w:rsidRPr="0063257D">
              <w:rPr>
                <w:rFonts w:ascii="Times New Roman" w:eastAsia="Times New Roman" w:hAnsi="Times New Roman" w:cs="Times New Roman"/>
                <w:sz w:val="24"/>
                <w:szCs w:val="24"/>
              </w:rPr>
              <w:t>Centrifugos dangtis</w:t>
            </w:r>
          </w:p>
        </w:tc>
        <w:tc>
          <w:tcPr>
            <w:tcW w:w="3260" w:type="dxa"/>
            <w:tcBorders>
              <w:top w:val="single" w:sz="4" w:space="0" w:color="000000"/>
              <w:left w:val="single" w:sz="4" w:space="0" w:color="000000"/>
              <w:bottom w:val="single" w:sz="4" w:space="0" w:color="000000"/>
              <w:right w:val="single" w:sz="4" w:space="0" w:color="000000"/>
            </w:tcBorders>
          </w:tcPr>
          <w:p w14:paraId="1159869B" w14:textId="09BDDD16" w:rsidR="005E48F0" w:rsidRPr="0063257D" w:rsidRDefault="005E48F0" w:rsidP="005E48F0">
            <w:pPr>
              <w:spacing w:line="276" w:lineRule="auto"/>
              <w:rPr>
                <w:rFonts w:ascii="Times New Roman" w:eastAsia="Calibri" w:hAnsi="Times New Roman" w:cs="Times New Roman"/>
                <w:sz w:val="24"/>
                <w:szCs w:val="24"/>
              </w:rPr>
            </w:pPr>
            <w:r w:rsidRPr="0063257D">
              <w:rPr>
                <w:rFonts w:ascii="Times New Roman" w:eastAsia="Calibri" w:hAnsi="Times New Roman" w:cs="Times New Roman"/>
                <w:sz w:val="24"/>
                <w:szCs w:val="24"/>
              </w:rPr>
              <w:t>Su automatiniu užraktu</w:t>
            </w:r>
          </w:p>
        </w:tc>
        <w:tc>
          <w:tcPr>
            <w:tcW w:w="2835" w:type="dxa"/>
          </w:tcPr>
          <w:p w14:paraId="328D99FD" w14:textId="77777777" w:rsidR="005E48F0" w:rsidRPr="0063257D" w:rsidRDefault="005E48F0" w:rsidP="005E48F0">
            <w:pPr>
              <w:spacing w:line="276" w:lineRule="auto"/>
              <w:ind w:left="342"/>
              <w:jc w:val="center"/>
              <w:rPr>
                <w:rFonts w:ascii="Times New Roman" w:eastAsia="Calibri" w:hAnsi="Times New Roman" w:cs="Times New Roman"/>
                <w:b/>
                <w:bCs/>
                <w:sz w:val="24"/>
                <w:szCs w:val="24"/>
              </w:rPr>
            </w:pPr>
          </w:p>
        </w:tc>
      </w:tr>
      <w:tr w:rsidR="005E48F0" w:rsidRPr="0063257D" w14:paraId="3194F96E" w14:textId="77777777" w:rsidTr="00A84728">
        <w:tc>
          <w:tcPr>
            <w:tcW w:w="910" w:type="dxa"/>
            <w:tcBorders>
              <w:top w:val="single" w:sz="4" w:space="0" w:color="000000"/>
              <w:left w:val="single" w:sz="4" w:space="0" w:color="000000"/>
              <w:bottom w:val="single" w:sz="4" w:space="0" w:color="000000"/>
              <w:right w:val="single" w:sz="4" w:space="0" w:color="000000"/>
            </w:tcBorders>
          </w:tcPr>
          <w:p w14:paraId="048CB7A0" w14:textId="38B37F80"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4.</w:t>
            </w:r>
            <w:r w:rsidR="003C75E7" w:rsidRPr="0063257D">
              <w:rPr>
                <w:rFonts w:ascii="Times New Roman" w:hAnsi="Times New Roman" w:cs="Times New Roman"/>
                <w:sz w:val="24"/>
                <w:szCs w:val="24"/>
              </w:rPr>
              <w:t>9</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256D23BB" w14:textId="19246135" w:rsidR="005E48F0" w:rsidRPr="0063257D" w:rsidRDefault="005E48F0" w:rsidP="005E48F0">
            <w:pPr>
              <w:spacing w:line="276" w:lineRule="auto"/>
              <w:rPr>
                <w:rFonts w:ascii="Times New Roman" w:eastAsia="Calibri" w:hAnsi="Times New Roman" w:cs="Times New Roman"/>
                <w:sz w:val="24"/>
                <w:szCs w:val="24"/>
              </w:rPr>
            </w:pPr>
            <w:r w:rsidRPr="0063257D">
              <w:rPr>
                <w:rFonts w:ascii="Times New Roman" w:eastAsia="Calibri" w:hAnsi="Times New Roman" w:cs="Times New Roman"/>
                <w:sz w:val="24"/>
                <w:szCs w:val="24"/>
              </w:rPr>
              <w:t>Darbinė aplinkos temperatūra</w:t>
            </w:r>
          </w:p>
        </w:tc>
        <w:tc>
          <w:tcPr>
            <w:tcW w:w="3260" w:type="dxa"/>
            <w:tcBorders>
              <w:top w:val="single" w:sz="4" w:space="0" w:color="000000"/>
              <w:left w:val="single" w:sz="4" w:space="0" w:color="000000"/>
              <w:bottom w:val="single" w:sz="4" w:space="0" w:color="000000"/>
              <w:right w:val="single" w:sz="4" w:space="0" w:color="000000"/>
            </w:tcBorders>
          </w:tcPr>
          <w:p w14:paraId="67009605" w14:textId="5AD1244A" w:rsidR="005E48F0" w:rsidRPr="0063257D" w:rsidRDefault="005E48F0" w:rsidP="005E48F0">
            <w:pPr>
              <w:spacing w:line="276" w:lineRule="auto"/>
              <w:rPr>
                <w:rFonts w:ascii="Times New Roman" w:eastAsia="Calibri" w:hAnsi="Times New Roman" w:cs="Times New Roman"/>
                <w:sz w:val="24"/>
                <w:szCs w:val="24"/>
              </w:rPr>
            </w:pPr>
            <w:r w:rsidRPr="0063257D">
              <w:rPr>
                <w:rFonts w:ascii="Times New Roman" w:eastAsia="Calibri" w:hAnsi="Times New Roman" w:cs="Times New Roman"/>
                <w:sz w:val="24"/>
                <w:szCs w:val="24"/>
              </w:rPr>
              <w:t>Ne siauresnėse ribose kaip nuo 2°C iki 40°C</w:t>
            </w:r>
          </w:p>
        </w:tc>
        <w:tc>
          <w:tcPr>
            <w:tcW w:w="2835" w:type="dxa"/>
          </w:tcPr>
          <w:p w14:paraId="1C883CE6" w14:textId="77777777" w:rsidR="005E48F0" w:rsidRPr="0063257D" w:rsidRDefault="005E48F0" w:rsidP="005E48F0">
            <w:pPr>
              <w:spacing w:line="276" w:lineRule="auto"/>
              <w:ind w:left="342"/>
              <w:jc w:val="center"/>
              <w:rPr>
                <w:rFonts w:ascii="Times New Roman" w:eastAsia="Calibri" w:hAnsi="Times New Roman" w:cs="Times New Roman"/>
                <w:b/>
                <w:bCs/>
                <w:sz w:val="24"/>
                <w:szCs w:val="24"/>
              </w:rPr>
            </w:pPr>
          </w:p>
        </w:tc>
      </w:tr>
      <w:tr w:rsidR="005E48F0" w:rsidRPr="0063257D" w14:paraId="4743B18F" w14:textId="77777777" w:rsidTr="00A84728">
        <w:tc>
          <w:tcPr>
            <w:tcW w:w="910" w:type="dxa"/>
            <w:tcBorders>
              <w:top w:val="single" w:sz="4" w:space="0" w:color="000000"/>
              <w:left w:val="single" w:sz="4" w:space="0" w:color="000000"/>
              <w:bottom w:val="single" w:sz="4" w:space="0" w:color="000000"/>
              <w:right w:val="single" w:sz="4" w:space="0" w:color="000000"/>
            </w:tcBorders>
          </w:tcPr>
          <w:p w14:paraId="52D296D7" w14:textId="003A0A51"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4.1</w:t>
            </w:r>
            <w:r w:rsidR="003C75E7" w:rsidRPr="0063257D">
              <w:rPr>
                <w:rFonts w:ascii="Times New Roman" w:hAnsi="Times New Roman" w:cs="Times New Roman"/>
                <w:sz w:val="24"/>
                <w:szCs w:val="24"/>
              </w:rPr>
              <w:t>0</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73F1A9F1" w14:textId="12C55727" w:rsidR="005E48F0" w:rsidRPr="0063257D" w:rsidRDefault="005E48F0" w:rsidP="005E48F0">
            <w:pPr>
              <w:spacing w:line="276" w:lineRule="auto"/>
              <w:rPr>
                <w:rFonts w:ascii="Times New Roman" w:eastAsia="Calibri" w:hAnsi="Times New Roman" w:cs="Times New Roman"/>
                <w:sz w:val="24"/>
                <w:szCs w:val="24"/>
              </w:rPr>
            </w:pPr>
            <w:r w:rsidRPr="0063257D">
              <w:rPr>
                <w:rFonts w:ascii="Times New Roman" w:hAnsi="Times New Roman" w:cs="Times New Roman"/>
                <w:sz w:val="24"/>
                <w:szCs w:val="24"/>
              </w:rPr>
              <w:t>Maitinimas</w:t>
            </w:r>
          </w:p>
        </w:tc>
        <w:tc>
          <w:tcPr>
            <w:tcW w:w="3260" w:type="dxa"/>
            <w:tcBorders>
              <w:top w:val="single" w:sz="4" w:space="0" w:color="000000"/>
              <w:left w:val="single" w:sz="4" w:space="0" w:color="000000"/>
              <w:bottom w:val="single" w:sz="4" w:space="0" w:color="000000"/>
              <w:right w:val="single" w:sz="4" w:space="0" w:color="000000"/>
            </w:tcBorders>
          </w:tcPr>
          <w:p w14:paraId="19117BB6" w14:textId="2E3E4AFD" w:rsidR="005E48F0" w:rsidRPr="0063257D" w:rsidRDefault="003C75E7" w:rsidP="005E48F0">
            <w:pPr>
              <w:spacing w:line="276" w:lineRule="auto"/>
              <w:rPr>
                <w:rFonts w:ascii="Times New Roman" w:eastAsia="Calibri" w:hAnsi="Times New Roman" w:cs="Times New Roman"/>
                <w:sz w:val="24"/>
                <w:szCs w:val="24"/>
              </w:rPr>
            </w:pPr>
            <w:r w:rsidRPr="0063257D">
              <w:rPr>
                <w:rFonts w:ascii="Times New Roman" w:eastAsia="Times New Roman" w:hAnsi="Times New Roman" w:cs="Times New Roman"/>
                <w:bCs/>
                <w:sz w:val="24"/>
                <w:szCs w:val="24"/>
              </w:rPr>
              <w:t>Atitinkantis Lietuvoje naudojamus elektros tinklo standartus</w:t>
            </w:r>
            <w:r w:rsidRPr="0063257D" w:rsidDel="00F96949">
              <w:rPr>
                <w:rFonts w:ascii="Times New Roman" w:hAnsi="Times New Roman" w:cs="Times New Roman"/>
                <w:sz w:val="24"/>
                <w:szCs w:val="24"/>
              </w:rPr>
              <w:t xml:space="preserve"> </w:t>
            </w:r>
          </w:p>
        </w:tc>
        <w:tc>
          <w:tcPr>
            <w:tcW w:w="2835" w:type="dxa"/>
          </w:tcPr>
          <w:p w14:paraId="4EC3C404" w14:textId="77777777" w:rsidR="005E48F0" w:rsidRPr="0063257D" w:rsidRDefault="005E48F0" w:rsidP="005E48F0">
            <w:pPr>
              <w:spacing w:line="276" w:lineRule="auto"/>
              <w:ind w:left="342"/>
              <w:jc w:val="center"/>
              <w:rPr>
                <w:rFonts w:ascii="Times New Roman" w:eastAsia="Calibri" w:hAnsi="Times New Roman" w:cs="Times New Roman"/>
                <w:b/>
                <w:bCs/>
                <w:sz w:val="24"/>
                <w:szCs w:val="24"/>
              </w:rPr>
            </w:pPr>
          </w:p>
        </w:tc>
      </w:tr>
      <w:tr w:rsidR="005E48F0" w:rsidRPr="0063257D" w14:paraId="36034559" w14:textId="77777777" w:rsidTr="00A84728">
        <w:tc>
          <w:tcPr>
            <w:tcW w:w="910" w:type="dxa"/>
            <w:tcBorders>
              <w:top w:val="single" w:sz="4" w:space="0" w:color="000000"/>
              <w:left w:val="single" w:sz="4" w:space="0" w:color="000000"/>
              <w:bottom w:val="single" w:sz="4" w:space="0" w:color="000000"/>
              <w:right w:val="single" w:sz="4" w:space="0" w:color="000000"/>
            </w:tcBorders>
          </w:tcPr>
          <w:p w14:paraId="7B63A440" w14:textId="21B33329"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4.1</w:t>
            </w:r>
            <w:r w:rsidR="003C75E7" w:rsidRPr="0063257D">
              <w:rPr>
                <w:rFonts w:ascii="Times New Roman" w:hAnsi="Times New Roman" w:cs="Times New Roman"/>
                <w:sz w:val="24"/>
                <w:szCs w:val="24"/>
              </w:rPr>
              <w:t>1</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38A1187F" w14:textId="35ED43E3"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Triukšmo lygis</w:t>
            </w:r>
          </w:p>
        </w:tc>
        <w:tc>
          <w:tcPr>
            <w:tcW w:w="3260" w:type="dxa"/>
            <w:tcBorders>
              <w:top w:val="single" w:sz="4" w:space="0" w:color="000000"/>
              <w:left w:val="single" w:sz="4" w:space="0" w:color="000000"/>
              <w:bottom w:val="single" w:sz="4" w:space="0" w:color="000000"/>
              <w:right w:val="single" w:sz="4" w:space="0" w:color="000000"/>
            </w:tcBorders>
          </w:tcPr>
          <w:p w14:paraId="173593AF" w14:textId="59434DD2" w:rsidR="005E48F0" w:rsidRPr="0063257D" w:rsidRDefault="005E48F0" w:rsidP="005E48F0">
            <w:pPr>
              <w:spacing w:line="276" w:lineRule="auto"/>
              <w:rPr>
                <w:rFonts w:ascii="Times New Roman" w:hAnsi="Times New Roman" w:cs="Times New Roman"/>
                <w:sz w:val="24"/>
                <w:szCs w:val="24"/>
              </w:rPr>
            </w:pPr>
            <w:r w:rsidRPr="0063257D">
              <w:rPr>
                <w:rFonts w:ascii="Times New Roman" w:eastAsia="Calibri" w:hAnsi="Times New Roman" w:cs="Times New Roman"/>
                <w:sz w:val="24"/>
                <w:szCs w:val="24"/>
              </w:rPr>
              <w:t xml:space="preserve">Ne daugiau kaip 56 </w:t>
            </w:r>
            <w:proofErr w:type="spellStart"/>
            <w:r w:rsidRPr="0063257D">
              <w:rPr>
                <w:rFonts w:ascii="Times New Roman" w:eastAsia="Calibri" w:hAnsi="Times New Roman" w:cs="Times New Roman"/>
                <w:sz w:val="24"/>
                <w:szCs w:val="24"/>
              </w:rPr>
              <w:t>dB</w:t>
            </w:r>
            <w:proofErr w:type="spellEnd"/>
            <w:r w:rsidRPr="0063257D">
              <w:rPr>
                <w:rFonts w:ascii="Times New Roman" w:eastAsia="Calibri" w:hAnsi="Times New Roman" w:cs="Times New Roman"/>
                <w:sz w:val="24"/>
                <w:szCs w:val="24"/>
              </w:rPr>
              <w:t>(A)</w:t>
            </w:r>
          </w:p>
        </w:tc>
        <w:tc>
          <w:tcPr>
            <w:tcW w:w="2835" w:type="dxa"/>
          </w:tcPr>
          <w:p w14:paraId="7D6F685A" w14:textId="77777777" w:rsidR="005E48F0" w:rsidRPr="0063257D" w:rsidRDefault="005E48F0" w:rsidP="005E48F0">
            <w:pPr>
              <w:spacing w:line="276" w:lineRule="auto"/>
              <w:ind w:left="342"/>
              <w:jc w:val="center"/>
              <w:rPr>
                <w:rFonts w:ascii="Times New Roman" w:eastAsia="Calibri" w:hAnsi="Times New Roman" w:cs="Times New Roman"/>
                <w:b/>
                <w:bCs/>
                <w:sz w:val="24"/>
                <w:szCs w:val="24"/>
              </w:rPr>
            </w:pPr>
          </w:p>
        </w:tc>
      </w:tr>
      <w:tr w:rsidR="005E48F0" w:rsidRPr="0063257D" w14:paraId="5D57A67C" w14:textId="77777777" w:rsidTr="00A84728">
        <w:tc>
          <w:tcPr>
            <w:tcW w:w="910" w:type="dxa"/>
            <w:tcBorders>
              <w:top w:val="single" w:sz="4" w:space="0" w:color="000000"/>
              <w:left w:val="single" w:sz="4" w:space="0" w:color="000000"/>
              <w:bottom w:val="single" w:sz="4" w:space="0" w:color="000000"/>
              <w:right w:val="single" w:sz="4" w:space="0" w:color="000000"/>
            </w:tcBorders>
          </w:tcPr>
          <w:p w14:paraId="57209104" w14:textId="0E9C7752"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4.1</w:t>
            </w:r>
            <w:r w:rsidR="003C75E7" w:rsidRPr="0063257D">
              <w:rPr>
                <w:rFonts w:ascii="Times New Roman" w:hAnsi="Times New Roman" w:cs="Times New Roman"/>
                <w:sz w:val="24"/>
                <w:szCs w:val="24"/>
              </w:rPr>
              <w:t>2</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176820D2" w14:textId="1DDF74FF"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Matmenys</w:t>
            </w:r>
          </w:p>
        </w:tc>
        <w:tc>
          <w:tcPr>
            <w:tcW w:w="3260" w:type="dxa"/>
            <w:tcBorders>
              <w:top w:val="single" w:sz="4" w:space="0" w:color="000000"/>
              <w:left w:val="single" w:sz="4" w:space="0" w:color="000000"/>
              <w:bottom w:val="single" w:sz="4" w:space="0" w:color="000000"/>
              <w:right w:val="single" w:sz="4" w:space="0" w:color="000000"/>
            </w:tcBorders>
          </w:tcPr>
          <w:p w14:paraId="10BFCE04" w14:textId="35AA7C89" w:rsidR="005E48F0" w:rsidRPr="0063257D" w:rsidRDefault="00A5310C" w:rsidP="005E48F0">
            <w:pPr>
              <w:spacing w:line="276" w:lineRule="auto"/>
              <w:rPr>
                <w:rFonts w:ascii="Times New Roman" w:hAnsi="Times New Roman" w:cs="Times New Roman"/>
                <w:sz w:val="24"/>
                <w:szCs w:val="24"/>
              </w:rPr>
            </w:pPr>
            <w:r w:rsidRPr="0063257D">
              <w:rPr>
                <w:rFonts w:ascii="Times New Roman" w:eastAsia="Calibri" w:hAnsi="Times New Roman" w:cs="Times New Roman"/>
                <w:sz w:val="24"/>
                <w:szCs w:val="24"/>
              </w:rPr>
              <w:t>Ne didesni kaip 40x</w:t>
            </w:r>
            <w:r w:rsidRPr="0063257D">
              <w:rPr>
                <w:rFonts w:ascii="Times New Roman" w:eastAsia="Calibri" w:hAnsi="Times New Roman" w:cs="Times New Roman"/>
                <w:b/>
                <w:bCs/>
                <w:sz w:val="24"/>
                <w:szCs w:val="24"/>
              </w:rPr>
              <w:t>31</w:t>
            </w:r>
            <w:r w:rsidRPr="0063257D">
              <w:rPr>
                <w:rFonts w:ascii="Times New Roman" w:eastAsia="Calibri" w:hAnsi="Times New Roman" w:cs="Times New Roman"/>
                <w:sz w:val="24"/>
                <w:szCs w:val="24"/>
              </w:rPr>
              <w:t>x30 cm</w:t>
            </w:r>
          </w:p>
        </w:tc>
        <w:tc>
          <w:tcPr>
            <w:tcW w:w="2835" w:type="dxa"/>
          </w:tcPr>
          <w:p w14:paraId="294F2BFF" w14:textId="77777777" w:rsidR="005E48F0" w:rsidRPr="0063257D" w:rsidRDefault="005E48F0" w:rsidP="005E48F0">
            <w:pPr>
              <w:spacing w:line="276" w:lineRule="auto"/>
              <w:ind w:left="342"/>
              <w:jc w:val="center"/>
              <w:rPr>
                <w:rFonts w:ascii="Times New Roman" w:eastAsia="Calibri" w:hAnsi="Times New Roman" w:cs="Times New Roman"/>
                <w:b/>
                <w:bCs/>
                <w:sz w:val="24"/>
                <w:szCs w:val="24"/>
              </w:rPr>
            </w:pPr>
          </w:p>
        </w:tc>
      </w:tr>
      <w:tr w:rsidR="005E48F0" w:rsidRPr="0063257D" w14:paraId="5B3843B6" w14:textId="77777777" w:rsidTr="00A84728">
        <w:tc>
          <w:tcPr>
            <w:tcW w:w="910" w:type="dxa"/>
            <w:tcBorders>
              <w:top w:val="single" w:sz="4" w:space="0" w:color="000000"/>
              <w:left w:val="single" w:sz="4" w:space="0" w:color="000000"/>
              <w:bottom w:val="single" w:sz="4" w:space="0" w:color="000000"/>
              <w:right w:val="single" w:sz="4" w:space="0" w:color="000000"/>
            </w:tcBorders>
          </w:tcPr>
          <w:p w14:paraId="6BBF435C" w14:textId="7158B8BF" w:rsidR="005E48F0" w:rsidRPr="0063257D" w:rsidRDefault="005E48F0" w:rsidP="005E48F0">
            <w:pPr>
              <w:spacing w:line="276" w:lineRule="auto"/>
              <w:rPr>
                <w:rFonts w:ascii="Times New Roman" w:hAnsi="Times New Roman" w:cs="Times New Roman"/>
                <w:sz w:val="24"/>
                <w:szCs w:val="24"/>
              </w:rPr>
            </w:pPr>
            <w:r w:rsidRPr="0063257D">
              <w:rPr>
                <w:rFonts w:ascii="Times New Roman" w:hAnsi="Times New Roman" w:cs="Times New Roman"/>
                <w:sz w:val="24"/>
                <w:szCs w:val="24"/>
              </w:rPr>
              <w:t>4.1</w:t>
            </w:r>
            <w:r w:rsidR="003C75E7" w:rsidRPr="0063257D">
              <w:rPr>
                <w:rFonts w:ascii="Times New Roman" w:hAnsi="Times New Roman" w:cs="Times New Roman"/>
                <w:sz w:val="24"/>
                <w:szCs w:val="24"/>
              </w:rPr>
              <w:t>3</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238812FD" w14:textId="027636EC" w:rsidR="005E48F0" w:rsidRPr="0063257D" w:rsidRDefault="005E48F0" w:rsidP="005E48F0">
            <w:pPr>
              <w:spacing w:line="276" w:lineRule="auto"/>
              <w:rPr>
                <w:rFonts w:ascii="Times New Roman" w:eastAsia="Calibri" w:hAnsi="Times New Roman" w:cs="Times New Roman"/>
                <w:sz w:val="24"/>
                <w:szCs w:val="24"/>
              </w:rPr>
            </w:pPr>
            <w:r w:rsidRPr="0063257D">
              <w:rPr>
                <w:rFonts w:ascii="Times New Roman" w:eastAsia="Calibri" w:hAnsi="Times New Roman" w:cs="Times New Roman"/>
                <w:sz w:val="24"/>
                <w:szCs w:val="24"/>
              </w:rPr>
              <w:t>Garantinis laikotarpis</w:t>
            </w:r>
          </w:p>
        </w:tc>
        <w:tc>
          <w:tcPr>
            <w:tcW w:w="3260" w:type="dxa"/>
            <w:tcBorders>
              <w:top w:val="single" w:sz="4" w:space="0" w:color="000000"/>
              <w:left w:val="single" w:sz="4" w:space="0" w:color="000000"/>
              <w:bottom w:val="single" w:sz="4" w:space="0" w:color="000000"/>
              <w:right w:val="single" w:sz="4" w:space="0" w:color="000000"/>
            </w:tcBorders>
          </w:tcPr>
          <w:p w14:paraId="364D4369" w14:textId="6F0F1105" w:rsidR="005E48F0" w:rsidRPr="0063257D" w:rsidRDefault="005E48F0" w:rsidP="005E48F0">
            <w:pPr>
              <w:spacing w:line="276" w:lineRule="auto"/>
              <w:rPr>
                <w:rFonts w:ascii="Times New Roman" w:eastAsia="Calibri" w:hAnsi="Times New Roman" w:cs="Times New Roman"/>
                <w:sz w:val="24"/>
                <w:szCs w:val="24"/>
              </w:rPr>
            </w:pPr>
            <w:r w:rsidRPr="0063257D">
              <w:rPr>
                <w:rFonts w:ascii="Times New Roman" w:eastAsia="Calibri" w:hAnsi="Times New Roman" w:cs="Times New Roman"/>
                <w:sz w:val="24"/>
                <w:szCs w:val="24"/>
              </w:rPr>
              <w:t xml:space="preserve">Ne mažiau kaip </w:t>
            </w:r>
            <w:r w:rsidR="003C75E7" w:rsidRPr="0063257D">
              <w:rPr>
                <w:rFonts w:ascii="Times New Roman" w:eastAsia="Calibri" w:hAnsi="Times New Roman" w:cs="Times New Roman"/>
                <w:sz w:val="24"/>
                <w:szCs w:val="24"/>
              </w:rPr>
              <w:t>36</w:t>
            </w:r>
            <w:r w:rsidRPr="0063257D">
              <w:rPr>
                <w:rFonts w:ascii="Times New Roman" w:eastAsia="Calibri" w:hAnsi="Times New Roman" w:cs="Times New Roman"/>
                <w:sz w:val="24"/>
                <w:szCs w:val="24"/>
              </w:rPr>
              <w:t xml:space="preserve"> mėn.</w:t>
            </w:r>
          </w:p>
        </w:tc>
        <w:tc>
          <w:tcPr>
            <w:tcW w:w="2835" w:type="dxa"/>
          </w:tcPr>
          <w:p w14:paraId="4D1FE245" w14:textId="77777777" w:rsidR="005E48F0" w:rsidRPr="0063257D" w:rsidRDefault="005E48F0" w:rsidP="005E48F0">
            <w:pPr>
              <w:spacing w:line="276" w:lineRule="auto"/>
              <w:ind w:left="342"/>
              <w:jc w:val="center"/>
              <w:rPr>
                <w:rFonts w:ascii="Times New Roman" w:eastAsia="Calibri" w:hAnsi="Times New Roman" w:cs="Times New Roman"/>
                <w:b/>
                <w:bCs/>
                <w:sz w:val="24"/>
                <w:szCs w:val="24"/>
              </w:rPr>
            </w:pPr>
          </w:p>
        </w:tc>
      </w:tr>
    </w:tbl>
    <w:p w14:paraId="58EF860B" w14:textId="77777777" w:rsidR="006D29C2" w:rsidRPr="0063257D" w:rsidRDefault="006D29C2" w:rsidP="006D29C2">
      <w:pPr>
        <w:spacing w:line="240" w:lineRule="auto"/>
        <w:jc w:val="both"/>
        <w:rPr>
          <w:rFonts w:ascii="Times New Roman" w:hAnsi="Times New Roman" w:cs="Times New Roman"/>
          <w:i/>
          <w:iCs/>
          <w:sz w:val="20"/>
          <w:szCs w:val="20"/>
        </w:rPr>
      </w:pPr>
      <w:r w:rsidRPr="0063257D">
        <w:rPr>
          <w:rFonts w:ascii="Times New Roman" w:hAnsi="Times New Roman" w:cs="Times New Roman"/>
          <w:b/>
          <w:bCs/>
          <w:i/>
          <w:iCs/>
          <w:sz w:val="20"/>
          <w:szCs w:val="20"/>
        </w:rPr>
        <w:t>Pastaba</w:t>
      </w:r>
      <w:r w:rsidRPr="0063257D">
        <w:rPr>
          <w:rFonts w:ascii="Times New Roman" w:hAnsi="Times New Roman" w:cs="Times New Roman"/>
          <w:i/>
          <w:iCs/>
          <w:sz w:val="20"/>
          <w:szCs w:val="20"/>
        </w:rPr>
        <w:t xml:space="preserve">: 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w:t>
      </w:r>
      <w:r w:rsidRPr="0063257D">
        <w:rPr>
          <w:rFonts w:ascii="Times New Roman" w:hAnsi="Times New Roman" w:cs="Times New Roman"/>
          <w:i/>
          <w:iCs/>
          <w:sz w:val="20"/>
          <w:szCs w:val="20"/>
        </w:rPr>
        <w:lastRenderedPageBreak/>
        <w:t>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63257D">
        <w:rPr>
          <w:rFonts w:ascii="Times New Roman" w:hAnsi="Times New Roman" w:cs="Times New Roman"/>
          <w:sz w:val="20"/>
          <w:szCs w:val="20"/>
        </w:rPr>
        <w:t xml:space="preserve"> </w:t>
      </w:r>
      <w:r w:rsidRPr="0063257D">
        <w:rPr>
          <w:rFonts w:ascii="Times New Roman" w:hAnsi="Times New Roman" w:cs="Times New Roman"/>
          <w:i/>
          <w:iCs/>
          <w:sz w:val="20"/>
          <w:szCs w:val="20"/>
        </w:rPr>
        <w:t>2 proc.</w:t>
      </w:r>
    </w:p>
    <w:p w14:paraId="20BE3D17" w14:textId="77777777" w:rsidR="00FC6DBA" w:rsidRPr="0063257D" w:rsidRDefault="00FC6DBA" w:rsidP="006D29C2">
      <w:pPr>
        <w:spacing w:line="240" w:lineRule="auto"/>
        <w:jc w:val="both"/>
        <w:rPr>
          <w:rFonts w:ascii="Times New Roman" w:hAnsi="Times New Roman" w:cs="Times New Roman"/>
          <w:sz w:val="20"/>
          <w:szCs w:val="20"/>
        </w:rPr>
      </w:pPr>
    </w:p>
    <w:p w14:paraId="67B48268" w14:textId="76D1334B" w:rsidR="00F973F8" w:rsidRPr="0063257D" w:rsidRDefault="00F973F8" w:rsidP="00F973F8">
      <w:pPr>
        <w:spacing w:after="0" w:line="240" w:lineRule="auto"/>
        <w:ind w:left="360"/>
        <w:rPr>
          <w:rFonts w:ascii="Times New Roman" w:hAnsi="Times New Roman"/>
          <w:b/>
          <w:bCs/>
          <w:color w:val="000000"/>
          <w:shd w:val="clear" w:color="auto" w:fill="FFFFFF"/>
        </w:rPr>
      </w:pPr>
      <w:r w:rsidRPr="0063257D">
        <w:rPr>
          <w:rFonts w:ascii="Times New Roman" w:hAnsi="Times New Roman"/>
          <w:b/>
          <w:bCs/>
          <w:color w:val="000000"/>
          <w:u w:val="single"/>
          <w:shd w:val="clear" w:color="auto" w:fill="FFFFFF"/>
        </w:rPr>
        <w:t>Kita informacija:</w:t>
      </w:r>
    </w:p>
    <w:p w14:paraId="12FBB2EA" w14:textId="77777777" w:rsidR="00F973F8" w:rsidRPr="0063257D" w:rsidRDefault="00F973F8" w:rsidP="00F973F8">
      <w:pPr>
        <w:jc w:val="both"/>
        <w:rPr>
          <w:rFonts w:ascii="Times New Roman" w:hAnsi="Times New Roman"/>
          <w:color w:val="000000"/>
          <w:shd w:val="clear" w:color="auto" w:fill="FFFFFF"/>
        </w:rPr>
      </w:pPr>
      <w:r w:rsidRPr="0063257D">
        <w:rPr>
          <w:rFonts w:ascii="Times New Roman" w:hAnsi="Times New Roman"/>
          <w:color w:val="000000"/>
          <w:shd w:val="clear" w:color="auto" w:fill="FFFFFF"/>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ir/arba 2011 m. birželio 8 d. Europos Parlamento ir Tarybos direktyvą 2011/65/ES dėl tam tikrų pavojingų medžiagų naudojimo elektros ir elektroninėje įrangoje apribojimo. </w:t>
      </w:r>
      <w:r w:rsidRPr="0063257D">
        <w:rPr>
          <w:rFonts w:ascii="Times New Roman" w:hAnsi="Times New Roman"/>
          <w:b/>
          <w:bCs/>
          <w:color w:val="000000"/>
          <w:shd w:val="clear" w:color="auto" w:fill="FFFFFF"/>
        </w:rPr>
        <w:t>Pirkėjas šio reikalavimo atitiktį vertins prekių pristatymo metu.</w:t>
      </w:r>
    </w:p>
    <w:p w14:paraId="5D0B7A65" w14:textId="77777777" w:rsidR="00F973F8" w:rsidRPr="0063257D" w:rsidRDefault="00F973F8" w:rsidP="00F973F8">
      <w:pPr>
        <w:jc w:val="both"/>
        <w:rPr>
          <w:rFonts w:ascii="Times New Roman" w:hAnsi="Times New Roman"/>
          <w:color w:val="000000"/>
          <w:u w:val="single"/>
          <w:shd w:val="clear" w:color="auto" w:fill="FFFFFF"/>
        </w:rPr>
      </w:pPr>
      <w:r w:rsidRPr="0063257D">
        <w:rPr>
          <w:rFonts w:ascii="Times New Roman" w:hAnsi="Times New Roman"/>
          <w:b/>
          <w:bCs/>
          <w:color w:val="000000"/>
          <w:u w:val="single"/>
          <w:shd w:val="clear" w:color="auto" w:fill="FFFFFF"/>
        </w:rPr>
        <w:t>Tiekėjas Sutarties vykdymo metu kartu su pristatomomis prekėmis privalo pateikti</w:t>
      </w:r>
      <w:r w:rsidRPr="0063257D">
        <w:rPr>
          <w:rFonts w:ascii="Times New Roman" w:hAnsi="Times New Roman"/>
          <w:color w:val="000000"/>
          <w:u w:val="single"/>
          <w:shd w:val="clear" w:color="auto" w:fill="FFFFFF"/>
        </w:rPr>
        <w:t>:</w:t>
      </w:r>
    </w:p>
    <w:p w14:paraId="1C636829" w14:textId="77777777" w:rsidR="00F973F8" w:rsidRPr="0063257D" w:rsidRDefault="00F973F8" w:rsidP="00F973F8">
      <w:pPr>
        <w:jc w:val="both"/>
        <w:rPr>
          <w:rFonts w:ascii="Times New Roman" w:hAnsi="Times New Roman"/>
          <w:color w:val="000000"/>
          <w:shd w:val="clear" w:color="auto" w:fill="FFFFFF"/>
        </w:rPr>
      </w:pPr>
      <w:r w:rsidRPr="0063257D">
        <w:rPr>
          <w:rFonts w:ascii="Times New Roman" w:hAnsi="Times New Roman"/>
          <w:color w:val="000000"/>
          <w:shd w:val="clear" w:color="auto" w:fill="FFFFFF"/>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2C9F9CDA" w14:textId="77777777" w:rsidR="00F973F8" w:rsidRPr="0063257D" w:rsidRDefault="00F973F8" w:rsidP="00F973F8">
      <w:pPr>
        <w:jc w:val="both"/>
        <w:rPr>
          <w:rFonts w:ascii="Times New Roman" w:hAnsi="Times New Roman"/>
          <w:b/>
          <w:bCs/>
          <w:color w:val="000000"/>
          <w:shd w:val="clear" w:color="auto" w:fill="FFFFFF"/>
        </w:rPr>
      </w:pPr>
      <w:r w:rsidRPr="0063257D">
        <w:rPr>
          <w:rFonts w:ascii="Times New Roman" w:hAnsi="Times New Roman"/>
          <w:color w:val="000000"/>
          <w:shd w:val="clear" w:color="auto" w:fill="FFFFFF"/>
        </w:rPr>
        <w:t xml:space="preserve">Jei prekėms pagal Europos Sąjungos teisės aktų reikalavimus nėra privalomas CE ženklinimas – </w:t>
      </w:r>
      <w:r w:rsidRPr="0063257D">
        <w:rPr>
          <w:rFonts w:ascii="Times New Roman" w:hAnsi="Times New Roman"/>
          <w:b/>
          <w:bCs/>
          <w:color w:val="000000"/>
          <w:shd w:val="clear" w:color="auto" w:fill="FFFFFF"/>
        </w:rPr>
        <w:t>Tiekėjas laisva rašytine forma turi pagrįsti, kad prekių neprivaloma ženklinti CE ženklu pagal teisės aktų reikalavimus.</w:t>
      </w:r>
    </w:p>
    <w:p w14:paraId="02511444" w14:textId="77777777" w:rsidR="00F973F8" w:rsidRPr="0063257D" w:rsidRDefault="00F973F8" w:rsidP="00F973F8">
      <w:pPr>
        <w:jc w:val="both"/>
        <w:rPr>
          <w:rFonts w:ascii="Times New Roman" w:hAnsi="Times New Roman"/>
          <w:b/>
          <w:bCs/>
          <w:color w:val="000000"/>
          <w:shd w:val="clear" w:color="auto" w:fill="FFFFFF"/>
        </w:rPr>
      </w:pPr>
      <w:r w:rsidRPr="0063257D">
        <w:rPr>
          <w:rFonts w:ascii="Times New Roman" w:hAnsi="Times New Roman"/>
          <w:color w:val="000000"/>
          <w:shd w:val="clear" w:color="auto" w:fill="FFFFFF"/>
        </w:rPr>
        <w:t xml:space="preserve">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63257D">
        <w:rPr>
          <w:rFonts w:ascii="Times New Roman" w:hAnsi="Times New Roman"/>
          <w:b/>
          <w:bCs/>
          <w:color w:val="000000"/>
          <w:shd w:val="clear" w:color="auto" w:fill="FFFFFF"/>
        </w:rPr>
        <w:t>nėra taikomos – tokiu atveju Tiekėjas laisva rašytine forma turi pagrįsti dėl Direktyvų netaikymo.</w:t>
      </w:r>
    </w:p>
    <w:p w14:paraId="59994D8F" w14:textId="77777777" w:rsidR="00585C53" w:rsidRPr="0063257D" w:rsidRDefault="00585C53" w:rsidP="00626AEB">
      <w:pPr>
        <w:rPr>
          <w:rFonts w:ascii="Times New Roman" w:hAnsi="Times New Roman" w:cs="Times New Roman"/>
          <w:sz w:val="24"/>
          <w:szCs w:val="24"/>
        </w:rPr>
      </w:pPr>
    </w:p>
    <w:p w14:paraId="0AE53F93" w14:textId="09C159A9" w:rsidR="00626AEB" w:rsidRPr="0063257D" w:rsidRDefault="00626AEB" w:rsidP="00626AEB">
      <w:pPr>
        <w:rPr>
          <w:b/>
          <w:bCs/>
          <w:sz w:val="24"/>
          <w:szCs w:val="24"/>
        </w:rPr>
      </w:pPr>
      <w:r w:rsidRPr="0063257D">
        <w:rPr>
          <w:rFonts w:ascii="Times New Roman" w:hAnsi="Times New Roman" w:cs="Times New Roman"/>
          <w:b/>
          <w:bCs/>
          <w:sz w:val="24"/>
          <w:szCs w:val="24"/>
        </w:rPr>
        <w:t>Aplinkos apsaugos kriterijai</w:t>
      </w:r>
    </w:p>
    <w:p w14:paraId="17C4914B" w14:textId="77777777" w:rsidR="00626AEB" w:rsidRPr="0063257D" w:rsidRDefault="00626AEB" w:rsidP="00626AEB">
      <w:pPr>
        <w:pStyle w:val="NoSpacing"/>
        <w:ind w:left="720" w:right="-613"/>
        <w:jc w:val="both"/>
        <w:rPr>
          <w:rFonts w:ascii="Times New Roman" w:hAnsi="Times New Roman" w:cs="Times New Roman"/>
        </w:rPr>
      </w:pPr>
      <w:r w:rsidRPr="0063257D">
        <w:rPr>
          <w:rFonts w:ascii="Times New Roman" w:hAnsi="Times New Roman" w:cs="Times New Roman"/>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w:t>
      </w:r>
    </w:p>
    <w:p w14:paraId="796D21E6" w14:textId="4ED2085C" w:rsidR="00626AEB" w:rsidRPr="0063257D" w:rsidRDefault="00C20C25" w:rsidP="00626AEB">
      <w:pPr>
        <w:pStyle w:val="NoSpacing"/>
        <w:ind w:left="720" w:right="-613"/>
        <w:jc w:val="both"/>
        <w:rPr>
          <w:rFonts w:ascii="Times New Roman" w:hAnsi="Times New Roman"/>
        </w:rPr>
      </w:pPr>
      <w:r w:rsidRPr="0063257D">
        <w:rPr>
          <w:rFonts w:ascii="Times New Roman" w:eastAsia="Calibri" w:hAnsi="Times New Roman" w:cs="Times New Roman"/>
        </w:rPr>
        <w:t xml:space="preserve">techninės specifikacijos 4.13 p. </w:t>
      </w:r>
      <w:r w:rsidR="00626AEB" w:rsidRPr="0063257D">
        <w:rPr>
          <w:rFonts w:ascii="Times New Roman" w:hAnsi="Times New Roman" w:cs="Times New Roman"/>
        </w:rPr>
        <w:t xml:space="preserve">prekei taikoma ilgesnė nei standartinė garantija – ne mažesnė nei 36 mėn. </w:t>
      </w:r>
    </w:p>
    <w:p w14:paraId="365CD442" w14:textId="77777777" w:rsidR="00784869" w:rsidRPr="0063257D" w:rsidRDefault="00784869"/>
    <w:p w14:paraId="5EF6939B" w14:textId="77777777" w:rsidR="006D29C2" w:rsidRPr="0063257D" w:rsidRDefault="006D29C2"/>
    <w:p w14:paraId="4C362211" w14:textId="5992249F" w:rsidR="00784869" w:rsidRPr="0063257D" w:rsidRDefault="00784869" w:rsidP="00FC6DBA">
      <w:pPr>
        <w:spacing w:line="276" w:lineRule="auto"/>
        <w:ind w:left="360" w:right="-897"/>
        <w:rPr>
          <w:rFonts w:ascii="Times New Roman" w:eastAsia="Calibri" w:hAnsi="Times New Roman" w:cs="Times New Roman"/>
          <w:b/>
          <w:bCs/>
          <w:sz w:val="24"/>
          <w:szCs w:val="24"/>
        </w:rPr>
      </w:pPr>
      <w:r w:rsidRPr="0063257D">
        <w:rPr>
          <w:rFonts w:ascii="Times New Roman" w:eastAsia="Calibri" w:hAnsi="Times New Roman" w:cs="Times New Roman"/>
          <w:b/>
          <w:bCs/>
          <w:sz w:val="24"/>
          <w:szCs w:val="24"/>
        </w:rPr>
        <w:t>5. PIRKIMO OBJEKTO DALIS: PRP (TROMBOCITAIS PRATURTINTOS PLAZMOS) CENTRIFUGA</w:t>
      </w:r>
    </w:p>
    <w:tbl>
      <w:tblPr>
        <w:tblStyle w:val="TableGrid"/>
        <w:tblW w:w="10381" w:type="dxa"/>
        <w:tblInd w:w="-289" w:type="dxa"/>
        <w:tblLook w:val="04A0" w:firstRow="1" w:lastRow="0" w:firstColumn="1" w:lastColumn="0" w:noHBand="0" w:noVBand="1"/>
      </w:tblPr>
      <w:tblGrid>
        <w:gridCol w:w="910"/>
        <w:gridCol w:w="2635"/>
        <w:gridCol w:w="3969"/>
        <w:gridCol w:w="2835"/>
        <w:gridCol w:w="32"/>
      </w:tblGrid>
      <w:tr w:rsidR="00784869" w:rsidRPr="0063257D" w14:paraId="75AFAEDC" w14:textId="77777777" w:rsidTr="00702CF1">
        <w:trPr>
          <w:gridAfter w:val="1"/>
          <w:wAfter w:w="32" w:type="dxa"/>
        </w:trPr>
        <w:tc>
          <w:tcPr>
            <w:tcW w:w="910" w:type="dxa"/>
            <w:tcBorders>
              <w:top w:val="single" w:sz="4" w:space="0" w:color="000000"/>
              <w:left w:val="single" w:sz="4" w:space="0" w:color="000000"/>
              <w:bottom w:val="single" w:sz="4" w:space="0" w:color="000000"/>
              <w:right w:val="single" w:sz="4" w:space="0" w:color="000000"/>
            </w:tcBorders>
          </w:tcPr>
          <w:p w14:paraId="125EC641" w14:textId="77777777" w:rsidR="00784869" w:rsidRPr="0063257D" w:rsidRDefault="00784869" w:rsidP="00930E00">
            <w:pPr>
              <w:spacing w:line="276" w:lineRule="auto"/>
              <w:rPr>
                <w:rFonts w:ascii="Times New Roman" w:hAnsi="Times New Roman" w:cs="Times New Roman"/>
                <w:b/>
                <w:bCs/>
                <w:sz w:val="24"/>
                <w:szCs w:val="24"/>
              </w:rPr>
            </w:pPr>
            <w:r w:rsidRPr="0063257D">
              <w:rPr>
                <w:rFonts w:ascii="Times New Roman" w:hAnsi="Times New Roman" w:cs="Times New Roman"/>
                <w:b/>
                <w:bCs/>
                <w:sz w:val="24"/>
                <w:szCs w:val="24"/>
              </w:rPr>
              <w:t>Eil.</w:t>
            </w:r>
          </w:p>
          <w:p w14:paraId="58E85400" w14:textId="77777777" w:rsidR="00784869" w:rsidRPr="0063257D" w:rsidRDefault="00784869" w:rsidP="00930E00">
            <w:pPr>
              <w:spacing w:line="276" w:lineRule="auto"/>
              <w:rPr>
                <w:rFonts w:ascii="Times New Roman" w:hAnsi="Times New Roman" w:cs="Times New Roman"/>
                <w:sz w:val="24"/>
                <w:szCs w:val="24"/>
              </w:rPr>
            </w:pPr>
            <w:r w:rsidRPr="0063257D">
              <w:rPr>
                <w:rFonts w:ascii="Times New Roman" w:hAnsi="Times New Roman" w:cs="Times New Roman"/>
                <w:b/>
                <w:bCs/>
                <w:sz w:val="24"/>
                <w:szCs w:val="24"/>
              </w:rPr>
              <w:t>Nr.</w:t>
            </w:r>
          </w:p>
        </w:tc>
        <w:tc>
          <w:tcPr>
            <w:tcW w:w="2635" w:type="dxa"/>
            <w:tcBorders>
              <w:top w:val="single" w:sz="4" w:space="0" w:color="000000"/>
              <w:left w:val="single" w:sz="4" w:space="0" w:color="000000"/>
              <w:bottom w:val="single" w:sz="4" w:space="0" w:color="000000"/>
              <w:right w:val="single" w:sz="4" w:space="0" w:color="000000"/>
            </w:tcBorders>
          </w:tcPr>
          <w:p w14:paraId="63EB5A2A" w14:textId="77777777" w:rsidR="00784869" w:rsidRPr="0063257D" w:rsidRDefault="00784869" w:rsidP="00930E00">
            <w:pPr>
              <w:spacing w:line="276" w:lineRule="auto"/>
              <w:rPr>
                <w:rFonts w:ascii="Times New Roman" w:eastAsia="Calibri" w:hAnsi="Times New Roman" w:cs="Times New Roman"/>
                <w:bCs/>
                <w:sz w:val="24"/>
                <w:szCs w:val="24"/>
              </w:rPr>
            </w:pPr>
            <w:r w:rsidRPr="0063257D">
              <w:rPr>
                <w:rFonts w:ascii="Times New Roman" w:eastAsia="Calibri" w:hAnsi="Times New Roman" w:cs="Times New Roman"/>
                <w:b/>
                <w:bCs/>
                <w:sz w:val="24"/>
                <w:szCs w:val="24"/>
                <w:lang w:eastAsia="lt-LT"/>
              </w:rPr>
              <w:t>Parametrai</w:t>
            </w:r>
          </w:p>
        </w:tc>
        <w:tc>
          <w:tcPr>
            <w:tcW w:w="3969" w:type="dxa"/>
            <w:tcBorders>
              <w:top w:val="single" w:sz="4" w:space="0" w:color="000000"/>
              <w:left w:val="single" w:sz="4" w:space="0" w:color="000000"/>
              <w:bottom w:val="single" w:sz="4" w:space="0" w:color="000000"/>
              <w:right w:val="single" w:sz="4" w:space="0" w:color="000000"/>
            </w:tcBorders>
          </w:tcPr>
          <w:p w14:paraId="56EEF91D" w14:textId="77777777" w:rsidR="00784869" w:rsidRPr="0063257D" w:rsidRDefault="00784869" w:rsidP="00930E00">
            <w:pPr>
              <w:spacing w:line="276" w:lineRule="auto"/>
              <w:rPr>
                <w:rFonts w:ascii="Times New Roman" w:eastAsia="Times New Roman" w:hAnsi="Times New Roman" w:cs="Times New Roman"/>
                <w:sz w:val="24"/>
                <w:szCs w:val="24"/>
                <w:lang w:eastAsia="lt-LT"/>
              </w:rPr>
            </w:pPr>
            <w:r w:rsidRPr="0063257D">
              <w:rPr>
                <w:rFonts w:ascii="Times New Roman" w:eastAsia="Calibri" w:hAnsi="Times New Roman" w:cs="Times New Roman"/>
                <w:b/>
                <w:bCs/>
                <w:sz w:val="24"/>
                <w:szCs w:val="24"/>
                <w:lang w:eastAsia="lt-LT"/>
              </w:rPr>
              <w:t>Reikalaujami parametrai</w:t>
            </w:r>
          </w:p>
        </w:tc>
        <w:tc>
          <w:tcPr>
            <w:tcW w:w="2835" w:type="dxa"/>
          </w:tcPr>
          <w:p w14:paraId="28D7B10B" w14:textId="77777777" w:rsidR="00784869" w:rsidRPr="0063257D" w:rsidRDefault="00784869" w:rsidP="00930E00">
            <w:pPr>
              <w:spacing w:line="276" w:lineRule="auto"/>
              <w:ind w:left="342"/>
              <w:jc w:val="center"/>
              <w:rPr>
                <w:rFonts w:ascii="Times New Roman" w:eastAsia="Calibri" w:hAnsi="Times New Roman" w:cs="Times New Roman"/>
                <w:b/>
                <w:bCs/>
                <w:sz w:val="24"/>
                <w:szCs w:val="24"/>
              </w:rPr>
            </w:pPr>
          </w:p>
        </w:tc>
      </w:tr>
      <w:tr w:rsidR="00784869" w:rsidRPr="0063257D" w14:paraId="50143ED7" w14:textId="77777777" w:rsidTr="00702CF1">
        <w:trPr>
          <w:gridAfter w:val="1"/>
          <w:wAfter w:w="32" w:type="dxa"/>
        </w:trPr>
        <w:tc>
          <w:tcPr>
            <w:tcW w:w="910" w:type="dxa"/>
            <w:tcBorders>
              <w:top w:val="single" w:sz="4" w:space="0" w:color="000000"/>
              <w:left w:val="single" w:sz="4" w:space="0" w:color="000000"/>
              <w:bottom w:val="single" w:sz="4" w:space="0" w:color="000000"/>
              <w:right w:val="single" w:sz="4" w:space="0" w:color="000000"/>
            </w:tcBorders>
          </w:tcPr>
          <w:p w14:paraId="6FD43324" w14:textId="77777777" w:rsidR="00784869" w:rsidRPr="0063257D" w:rsidRDefault="00784869" w:rsidP="00930E00">
            <w:pPr>
              <w:spacing w:line="276" w:lineRule="auto"/>
              <w:jc w:val="center"/>
              <w:rPr>
                <w:rFonts w:ascii="Times New Roman" w:hAnsi="Times New Roman" w:cs="Times New Roman"/>
                <w:b/>
                <w:bCs/>
                <w:sz w:val="20"/>
                <w:szCs w:val="20"/>
              </w:rPr>
            </w:pPr>
            <w:r w:rsidRPr="0063257D">
              <w:rPr>
                <w:rFonts w:ascii="Times New Roman" w:hAnsi="Times New Roman" w:cs="Times New Roman"/>
                <w:b/>
                <w:bCs/>
                <w:sz w:val="20"/>
                <w:szCs w:val="20"/>
              </w:rPr>
              <w:t>1</w:t>
            </w:r>
          </w:p>
        </w:tc>
        <w:tc>
          <w:tcPr>
            <w:tcW w:w="2635" w:type="dxa"/>
            <w:tcBorders>
              <w:top w:val="single" w:sz="4" w:space="0" w:color="000000"/>
              <w:left w:val="single" w:sz="4" w:space="0" w:color="000000"/>
              <w:bottom w:val="single" w:sz="4" w:space="0" w:color="000000"/>
              <w:right w:val="single" w:sz="4" w:space="0" w:color="000000"/>
            </w:tcBorders>
          </w:tcPr>
          <w:p w14:paraId="3ABAEAC8" w14:textId="77777777" w:rsidR="00784869" w:rsidRPr="0063257D" w:rsidRDefault="00784869" w:rsidP="00930E00">
            <w:pPr>
              <w:spacing w:line="276" w:lineRule="auto"/>
              <w:jc w:val="center"/>
              <w:rPr>
                <w:rFonts w:ascii="Times New Roman" w:hAnsi="Times New Roman" w:cs="Times New Roman"/>
                <w:b/>
                <w:bCs/>
                <w:sz w:val="20"/>
                <w:szCs w:val="20"/>
              </w:rPr>
            </w:pPr>
            <w:r w:rsidRPr="0063257D">
              <w:rPr>
                <w:rFonts w:ascii="Times New Roman" w:hAnsi="Times New Roman" w:cs="Times New Roman"/>
                <w:b/>
                <w:bCs/>
                <w:sz w:val="20"/>
                <w:szCs w:val="20"/>
              </w:rPr>
              <w:t>2</w:t>
            </w:r>
          </w:p>
        </w:tc>
        <w:tc>
          <w:tcPr>
            <w:tcW w:w="3969" w:type="dxa"/>
            <w:tcBorders>
              <w:top w:val="single" w:sz="4" w:space="0" w:color="000000"/>
              <w:left w:val="single" w:sz="4" w:space="0" w:color="000000"/>
              <w:bottom w:val="single" w:sz="4" w:space="0" w:color="000000"/>
              <w:right w:val="single" w:sz="4" w:space="0" w:color="000000"/>
            </w:tcBorders>
          </w:tcPr>
          <w:p w14:paraId="2FCDDA7E" w14:textId="77777777" w:rsidR="00784869" w:rsidRPr="0063257D" w:rsidRDefault="00784869" w:rsidP="00930E00">
            <w:pPr>
              <w:spacing w:line="276" w:lineRule="auto"/>
              <w:jc w:val="center"/>
              <w:rPr>
                <w:rFonts w:ascii="Times New Roman" w:hAnsi="Times New Roman" w:cs="Times New Roman"/>
                <w:b/>
                <w:bCs/>
                <w:sz w:val="20"/>
                <w:szCs w:val="20"/>
              </w:rPr>
            </w:pPr>
            <w:r w:rsidRPr="0063257D">
              <w:rPr>
                <w:rFonts w:ascii="Times New Roman" w:hAnsi="Times New Roman" w:cs="Times New Roman"/>
                <w:b/>
                <w:bCs/>
                <w:sz w:val="20"/>
                <w:szCs w:val="20"/>
              </w:rPr>
              <w:t>3</w:t>
            </w:r>
          </w:p>
        </w:tc>
        <w:tc>
          <w:tcPr>
            <w:tcW w:w="2835" w:type="dxa"/>
          </w:tcPr>
          <w:p w14:paraId="0743D377" w14:textId="77777777" w:rsidR="00784869" w:rsidRPr="0063257D" w:rsidRDefault="00784869" w:rsidP="00930E00">
            <w:pPr>
              <w:spacing w:line="276" w:lineRule="auto"/>
              <w:ind w:left="342"/>
              <w:jc w:val="center"/>
              <w:rPr>
                <w:rFonts w:ascii="Times New Roman" w:eastAsia="Calibri" w:hAnsi="Times New Roman" w:cs="Times New Roman"/>
                <w:b/>
                <w:bCs/>
                <w:sz w:val="20"/>
                <w:szCs w:val="20"/>
              </w:rPr>
            </w:pPr>
            <w:r w:rsidRPr="0063257D">
              <w:rPr>
                <w:rFonts w:ascii="Times New Roman" w:eastAsia="Calibri" w:hAnsi="Times New Roman" w:cs="Times New Roman"/>
                <w:b/>
                <w:bCs/>
                <w:sz w:val="20"/>
                <w:szCs w:val="20"/>
              </w:rPr>
              <w:t>4</w:t>
            </w:r>
          </w:p>
        </w:tc>
      </w:tr>
      <w:tr w:rsidR="00784869" w:rsidRPr="0063257D" w14:paraId="10101F8F" w14:textId="77777777" w:rsidTr="00702CF1">
        <w:trPr>
          <w:gridAfter w:val="1"/>
          <w:wAfter w:w="32" w:type="dxa"/>
        </w:trPr>
        <w:tc>
          <w:tcPr>
            <w:tcW w:w="910" w:type="dxa"/>
            <w:tcBorders>
              <w:top w:val="single" w:sz="4" w:space="0" w:color="000000"/>
              <w:left w:val="single" w:sz="4" w:space="0" w:color="000000"/>
              <w:bottom w:val="single" w:sz="4" w:space="0" w:color="000000"/>
              <w:right w:val="single" w:sz="4" w:space="0" w:color="000000"/>
            </w:tcBorders>
          </w:tcPr>
          <w:p w14:paraId="0B509D53" w14:textId="394BB177" w:rsidR="00784869" w:rsidRPr="0063257D" w:rsidRDefault="00784869" w:rsidP="00784869">
            <w:pPr>
              <w:spacing w:line="276" w:lineRule="auto"/>
              <w:rPr>
                <w:rFonts w:ascii="Times New Roman" w:hAnsi="Times New Roman" w:cs="Times New Roman"/>
                <w:sz w:val="24"/>
                <w:szCs w:val="24"/>
              </w:rPr>
            </w:pPr>
            <w:r w:rsidRPr="0063257D">
              <w:rPr>
                <w:rFonts w:ascii="Times New Roman" w:hAnsi="Times New Roman" w:cs="Times New Roman"/>
                <w:sz w:val="24"/>
                <w:szCs w:val="24"/>
              </w:rPr>
              <w:t>5.1.</w:t>
            </w:r>
          </w:p>
        </w:tc>
        <w:tc>
          <w:tcPr>
            <w:tcW w:w="2635" w:type="dxa"/>
            <w:tcBorders>
              <w:top w:val="single" w:sz="4" w:space="0" w:color="000000"/>
              <w:left w:val="single" w:sz="4" w:space="0" w:color="000000"/>
              <w:bottom w:val="single" w:sz="4" w:space="0" w:color="000000"/>
              <w:right w:val="single" w:sz="4" w:space="0" w:color="000000"/>
            </w:tcBorders>
          </w:tcPr>
          <w:p w14:paraId="2EB03D30" w14:textId="27E40630" w:rsidR="00784869" w:rsidRPr="0063257D" w:rsidRDefault="00784869" w:rsidP="00784869">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Centrifugos tipas</w:t>
            </w:r>
          </w:p>
        </w:tc>
        <w:tc>
          <w:tcPr>
            <w:tcW w:w="3969" w:type="dxa"/>
            <w:tcBorders>
              <w:top w:val="single" w:sz="4" w:space="0" w:color="000000"/>
              <w:left w:val="single" w:sz="4" w:space="0" w:color="000000"/>
              <w:bottom w:val="single" w:sz="4" w:space="0" w:color="000000"/>
              <w:right w:val="single" w:sz="4" w:space="0" w:color="000000"/>
            </w:tcBorders>
          </w:tcPr>
          <w:p w14:paraId="3A283194" w14:textId="71CE1EC0" w:rsidR="00784869" w:rsidRPr="0063257D" w:rsidRDefault="00784869" w:rsidP="00784869">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Stalinė</w:t>
            </w:r>
          </w:p>
        </w:tc>
        <w:tc>
          <w:tcPr>
            <w:tcW w:w="2835" w:type="dxa"/>
          </w:tcPr>
          <w:p w14:paraId="3302DE1F" w14:textId="77777777" w:rsidR="00784869" w:rsidRPr="0063257D" w:rsidRDefault="00784869" w:rsidP="00784869">
            <w:pPr>
              <w:spacing w:line="276" w:lineRule="auto"/>
              <w:ind w:left="342"/>
              <w:jc w:val="center"/>
              <w:rPr>
                <w:rFonts w:ascii="Times New Roman" w:eastAsia="Calibri" w:hAnsi="Times New Roman" w:cs="Times New Roman"/>
                <w:b/>
                <w:bCs/>
                <w:sz w:val="24"/>
                <w:szCs w:val="24"/>
              </w:rPr>
            </w:pPr>
          </w:p>
        </w:tc>
      </w:tr>
      <w:tr w:rsidR="00784869" w:rsidRPr="0063257D" w14:paraId="132469B7" w14:textId="77777777" w:rsidTr="00702CF1">
        <w:trPr>
          <w:gridAfter w:val="1"/>
          <w:wAfter w:w="32" w:type="dxa"/>
        </w:trPr>
        <w:tc>
          <w:tcPr>
            <w:tcW w:w="910" w:type="dxa"/>
            <w:tcBorders>
              <w:top w:val="single" w:sz="4" w:space="0" w:color="000000"/>
              <w:left w:val="single" w:sz="4" w:space="0" w:color="000000"/>
              <w:bottom w:val="single" w:sz="4" w:space="0" w:color="000000"/>
              <w:right w:val="single" w:sz="4" w:space="0" w:color="000000"/>
            </w:tcBorders>
          </w:tcPr>
          <w:p w14:paraId="5BC69B5E" w14:textId="6DB2E9B8" w:rsidR="00784869" w:rsidRPr="0063257D" w:rsidRDefault="00784869" w:rsidP="00784869">
            <w:pPr>
              <w:spacing w:line="276" w:lineRule="auto"/>
              <w:rPr>
                <w:rFonts w:ascii="Times New Roman" w:hAnsi="Times New Roman" w:cs="Times New Roman"/>
                <w:sz w:val="24"/>
                <w:szCs w:val="24"/>
              </w:rPr>
            </w:pPr>
            <w:r w:rsidRPr="0063257D">
              <w:rPr>
                <w:rFonts w:ascii="Times New Roman" w:hAnsi="Times New Roman" w:cs="Times New Roman"/>
                <w:sz w:val="24"/>
                <w:szCs w:val="24"/>
              </w:rPr>
              <w:lastRenderedPageBreak/>
              <w:t>5.</w:t>
            </w:r>
            <w:r w:rsidR="003C75E7" w:rsidRPr="0063257D">
              <w:rPr>
                <w:rFonts w:ascii="Times New Roman" w:hAnsi="Times New Roman" w:cs="Times New Roman"/>
                <w:sz w:val="24"/>
                <w:szCs w:val="24"/>
              </w:rPr>
              <w:t>2</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6D435ADC" w14:textId="032E213E" w:rsidR="00784869" w:rsidRPr="0063257D" w:rsidRDefault="00784869" w:rsidP="00784869">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Vidinė kamera</w:t>
            </w:r>
          </w:p>
        </w:tc>
        <w:tc>
          <w:tcPr>
            <w:tcW w:w="3969" w:type="dxa"/>
            <w:tcBorders>
              <w:top w:val="single" w:sz="4" w:space="0" w:color="000000"/>
              <w:left w:val="single" w:sz="4" w:space="0" w:color="000000"/>
              <w:bottom w:val="single" w:sz="4" w:space="0" w:color="000000"/>
              <w:right w:val="single" w:sz="4" w:space="0" w:color="000000"/>
            </w:tcBorders>
          </w:tcPr>
          <w:p w14:paraId="4C019179" w14:textId="1BBDFBD3" w:rsidR="00784869" w:rsidRPr="0063257D" w:rsidRDefault="00784869" w:rsidP="00784869">
            <w:pPr>
              <w:spacing w:line="276" w:lineRule="auto"/>
              <w:rPr>
                <w:rFonts w:ascii="Times New Roman" w:eastAsia="Times New Roman" w:hAnsi="Times New Roman" w:cs="Times New Roman"/>
                <w:sz w:val="24"/>
                <w:szCs w:val="24"/>
                <w:lang w:eastAsia="lt-LT"/>
              </w:rPr>
            </w:pPr>
            <w:r w:rsidRPr="0063257D">
              <w:rPr>
                <w:rFonts w:ascii="Times New Roman" w:hAnsi="Times New Roman" w:cs="Times New Roman"/>
                <w:sz w:val="24"/>
                <w:szCs w:val="24"/>
              </w:rPr>
              <w:t>Iš nerūdijančio plieno arba lygiavertės medžiagos</w:t>
            </w:r>
          </w:p>
        </w:tc>
        <w:tc>
          <w:tcPr>
            <w:tcW w:w="2835" w:type="dxa"/>
          </w:tcPr>
          <w:p w14:paraId="7336A9FE" w14:textId="77777777" w:rsidR="00784869" w:rsidRPr="0063257D" w:rsidRDefault="00784869" w:rsidP="00784869">
            <w:pPr>
              <w:spacing w:line="276" w:lineRule="auto"/>
              <w:ind w:left="342"/>
              <w:jc w:val="center"/>
              <w:rPr>
                <w:rFonts w:ascii="Times New Roman" w:eastAsia="Calibri" w:hAnsi="Times New Roman" w:cs="Times New Roman"/>
                <w:b/>
                <w:bCs/>
                <w:sz w:val="24"/>
                <w:szCs w:val="24"/>
              </w:rPr>
            </w:pPr>
          </w:p>
        </w:tc>
      </w:tr>
      <w:tr w:rsidR="00784869" w:rsidRPr="0063257D" w14:paraId="75FE16CE" w14:textId="77777777" w:rsidTr="00702CF1">
        <w:trPr>
          <w:gridAfter w:val="1"/>
          <w:wAfter w:w="32" w:type="dxa"/>
        </w:trPr>
        <w:tc>
          <w:tcPr>
            <w:tcW w:w="910" w:type="dxa"/>
            <w:tcBorders>
              <w:top w:val="single" w:sz="4" w:space="0" w:color="000000"/>
              <w:left w:val="single" w:sz="4" w:space="0" w:color="000000"/>
              <w:bottom w:val="single" w:sz="4" w:space="0" w:color="000000"/>
              <w:right w:val="single" w:sz="4" w:space="0" w:color="000000"/>
            </w:tcBorders>
          </w:tcPr>
          <w:p w14:paraId="5AADEC7D" w14:textId="0CD13979" w:rsidR="00784869" w:rsidRPr="0063257D" w:rsidRDefault="00784869" w:rsidP="00784869">
            <w:pPr>
              <w:spacing w:line="276" w:lineRule="auto"/>
              <w:rPr>
                <w:rFonts w:ascii="Times New Roman" w:hAnsi="Times New Roman" w:cs="Times New Roman"/>
                <w:sz w:val="24"/>
                <w:szCs w:val="24"/>
              </w:rPr>
            </w:pPr>
            <w:r w:rsidRPr="0063257D">
              <w:rPr>
                <w:rFonts w:ascii="Times New Roman" w:hAnsi="Times New Roman" w:cs="Times New Roman"/>
                <w:sz w:val="24"/>
                <w:szCs w:val="24"/>
              </w:rPr>
              <w:t>5.</w:t>
            </w:r>
            <w:r w:rsidR="003C75E7" w:rsidRPr="0063257D">
              <w:rPr>
                <w:rFonts w:ascii="Times New Roman" w:hAnsi="Times New Roman" w:cs="Times New Roman"/>
                <w:sz w:val="24"/>
                <w:szCs w:val="24"/>
              </w:rPr>
              <w:t>3</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5D5670A5" w14:textId="62729F40" w:rsidR="00784869" w:rsidRPr="0063257D" w:rsidRDefault="00784869" w:rsidP="00784869">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Variklis</w:t>
            </w:r>
          </w:p>
        </w:tc>
        <w:tc>
          <w:tcPr>
            <w:tcW w:w="3969" w:type="dxa"/>
            <w:tcBorders>
              <w:top w:val="single" w:sz="4" w:space="0" w:color="000000"/>
              <w:left w:val="single" w:sz="4" w:space="0" w:color="000000"/>
              <w:bottom w:val="single" w:sz="4" w:space="0" w:color="000000"/>
              <w:right w:val="single" w:sz="4" w:space="0" w:color="000000"/>
            </w:tcBorders>
          </w:tcPr>
          <w:p w14:paraId="582C3FBC" w14:textId="622912EB" w:rsidR="00784869" w:rsidRPr="0063257D" w:rsidRDefault="00784869" w:rsidP="00784869">
            <w:pPr>
              <w:spacing w:line="276" w:lineRule="auto"/>
              <w:rPr>
                <w:rFonts w:ascii="Times New Roman" w:eastAsia="Times New Roman" w:hAnsi="Times New Roman" w:cs="Times New Roman"/>
                <w:sz w:val="24"/>
                <w:szCs w:val="24"/>
                <w:lang w:eastAsia="lt-LT"/>
              </w:rPr>
            </w:pPr>
            <w:proofErr w:type="spellStart"/>
            <w:r w:rsidRPr="0063257D">
              <w:rPr>
                <w:rFonts w:ascii="Times New Roman" w:eastAsia="Times New Roman" w:hAnsi="Times New Roman" w:cs="Times New Roman"/>
                <w:sz w:val="24"/>
                <w:szCs w:val="24"/>
              </w:rPr>
              <w:t>Bešepetėlinis</w:t>
            </w:r>
            <w:proofErr w:type="spellEnd"/>
            <w:r w:rsidRPr="0063257D">
              <w:rPr>
                <w:rFonts w:ascii="Times New Roman" w:eastAsia="Times New Roman" w:hAnsi="Times New Roman" w:cs="Times New Roman"/>
                <w:sz w:val="24"/>
                <w:szCs w:val="24"/>
              </w:rPr>
              <w:t xml:space="preserve"> </w:t>
            </w:r>
          </w:p>
        </w:tc>
        <w:tc>
          <w:tcPr>
            <w:tcW w:w="2835" w:type="dxa"/>
          </w:tcPr>
          <w:p w14:paraId="3495E850" w14:textId="77777777" w:rsidR="00784869" w:rsidRPr="0063257D" w:rsidRDefault="00784869" w:rsidP="00784869">
            <w:pPr>
              <w:spacing w:line="276" w:lineRule="auto"/>
              <w:ind w:left="342"/>
              <w:jc w:val="center"/>
              <w:rPr>
                <w:rFonts w:ascii="Times New Roman" w:eastAsia="Calibri" w:hAnsi="Times New Roman" w:cs="Times New Roman"/>
                <w:b/>
                <w:bCs/>
                <w:sz w:val="24"/>
                <w:szCs w:val="24"/>
              </w:rPr>
            </w:pPr>
          </w:p>
        </w:tc>
      </w:tr>
      <w:tr w:rsidR="00784869" w:rsidRPr="0063257D" w14:paraId="30B2CEC9" w14:textId="77777777" w:rsidTr="00702CF1">
        <w:trPr>
          <w:gridAfter w:val="1"/>
          <w:wAfter w:w="32" w:type="dxa"/>
        </w:trPr>
        <w:tc>
          <w:tcPr>
            <w:tcW w:w="910" w:type="dxa"/>
            <w:tcBorders>
              <w:top w:val="single" w:sz="4" w:space="0" w:color="000000"/>
              <w:left w:val="single" w:sz="4" w:space="0" w:color="000000"/>
              <w:bottom w:val="single" w:sz="4" w:space="0" w:color="000000"/>
              <w:right w:val="single" w:sz="4" w:space="0" w:color="000000"/>
            </w:tcBorders>
          </w:tcPr>
          <w:p w14:paraId="03400E65" w14:textId="1712F875" w:rsidR="00784869" w:rsidRPr="0063257D" w:rsidRDefault="00784869" w:rsidP="00784869">
            <w:pPr>
              <w:spacing w:line="276" w:lineRule="auto"/>
              <w:rPr>
                <w:rFonts w:ascii="Times New Roman" w:hAnsi="Times New Roman" w:cs="Times New Roman"/>
                <w:sz w:val="24"/>
                <w:szCs w:val="24"/>
              </w:rPr>
            </w:pPr>
            <w:r w:rsidRPr="0063257D">
              <w:rPr>
                <w:rFonts w:ascii="Times New Roman" w:hAnsi="Times New Roman" w:cs="Times New Roman"/>
                <w:sz w:val="24"/>
                <w:szCs w:val="24"/>
              </w:rPr>
              <w:t>5.</w:t>
            </w:r>
            <w:r w:rsidR="003C75E7" w:rsidRPr="0063257D">
              <w:rPr>
                <w:rFonts w:ascii="Times New Roman" w:hAnsi="Times New Roman" w:cs="Times New Roman"/>
                <w:sz w:val="24"/>
                <w:szCs w:val="24"/>
              </w:rPr>
              <w:t>4</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4B74E293" w14:textId="3B7A623A" w:rsidR="00784869" w:rsidRPr="0063257D" w:rsidRDefault="00784869" w:rsidP="00784869">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 xml:space="preserve">Automatinė disbalanso kontrolė </w:t>
            </w:r>
          </w:p>
        </w:tc>
        <w:tc>
          <w:tcPr>
            <w:tcW w:w="3969" w:type="dxa"/>
            <w:tcBorders>
              <w:top w:val="single" w:sz="4" w:space="0" w:color="000000"/>
              <w:left w:val="single" w:sz="4" w:space="0" w:color="000000"/>
              <w:bottom w:val="single" w:sz="4" w:space="0" w:color="000000"/>
              <w:right w:val="single" w:sz="4" w:space="0" w:color="000000"/>
            </w:tcBorders>
          </w:tcPr>
          <w:p w14:paraId="5E250FD9" w14:textId="61171339" w:rsidR="00784869" w:rsidRPr="0063257D" w:rsidRDefault="00784869" w:rsidP="00784869">
            <w:pPr>
              <w:spacing w:line="276" w:lineRule="auto"/>
              <w:rPr>
                <w:rFonts w:ascii="Times New Roman" w:eastAsia="Times New Roman" w:hAnsi="Times New Roman" w:cs="Times New Roman"/>
                <w:sz w:val="24"/>
                <w:szCs w:val="24"/>
                <w:lang w:eastAsia="lt-LT"/>
              </w:rPr>
            </w:pPr>
            <w:r w:rsidRPr="0063257D">
              <w:rPr>
                <w:rFonts w:ascii="Times New Roman" w:hAnsi="Times New Roman" w:cs="Times New Roman"/>
                <w:sz w:val="24"/>
                <w:szCs w:val="24"/>
              </w:rPr>
              <w:t>Būtina (esant rotoriaus disbalansui, automatiškai įjungiamas stabdymas).</w:t>
            </w:r>
          </w:p>
        </w:tc>
        <w:tc>
          <w:tcPr>
            <w:tcW w:w="2835" w:type="dxa"/>
          </w:tcPr>
          <w:p w14:paraId="4EDDDEA2" w14:textId="77777777" w:rsidR="00784869" w:rsidRPr="0063257D" w:rsidRDefault="00784869" w:rsidP="00784869">
            <w:pPr>
              <w:spacing w:line="276" w:lineRule="auto"/>
              <w:ind w:left="342"/>
              <w:jc w:val="center"/>
              <w:rPr>
                <w:rFonts w:ascii="Times New Roman" w:eastAsia="Calibri" w:hAnsi="Times New Roman" w:cs="Times New Roman"/>
                <w:b/>
                <w:bCs/>
                <w:sz w:val="24"/>
                <w:szCs w:val="24"/>
              </w:rPr>
            </w:pPr>
          </w:p>
        </w:tc>
      </w:tr>
      <w:tr w:rsidR="00784869" w:rsidRPr="0063257D" w14:paraId="4718DA2B" w14:textId="77777777" w:rsidTr="00702CF1">
        <w:trPr>
          <w:gridAfter w:val="1"/>
          <w:wAfter w:w="32" w:type="dxa"/>
        </w:trPr>
        <w:tc>
          <w:tcPr>
            <w:tcW w:w="910" w:type="dxa"/>
            <w:tcBorders>
              <w:top w:val="single" w:sz="4" w:space="0" w:color="000000"/>
              <w:left w:val="single" w:sz="4" w:space="0" w:color="000000"/>
              <w:bottom w:val="single" w:sz="4" w:space="0" w:color="000000"/>
              <w:right w:val="single" w:sz="4" w:space="0" w:color="000000"/>
            </w:tcBorders>
          </w:tcPr>
          <w:p w14:paraId="5A05806C" w14:textId="1917B3EB" w:rsidR="00784869" w:rsidRPr="0063257D" w:rsidRDefault="00784869" w:rsidP="00784869">
            <w:pPr>
              <w:spacing w:line="276" w:lineRule="auto"/>
              <w:rPr>
                <w:rFonts w:ascii="Times New Roman" w:hAnsi="Times New Roman" w:cs="Times New Roman"/>
                <w:sz w:val="24"/>
                <w:szCs w:val="24"/>
              </w:rPr>
            </w:pPr>
            <w:r w:rsidRPr="0063257D">
              <w:rPr>
                <w:rFonts w:ascii="Times New Roman" w:hAnsi="Times New Roman" w:cs="Times New Roman"/>
                <w:sz w:val="24"/>
                <w:szCs w:val="24"/>
              </w:rPr>
              <w:t>5.</w:t>
            </w:r>
            <w:r w:rsidR="003C75E7" w:rsidRPr="0063257D">
              <w:rPr>
                <w:rFonts w:ascii="Times New Roman" w:hAnsi="Times New Roman" w:cs="Times New Roman"/>
                <w:sz w:val="24"/>
                <w:szCs w:val="24"/>
              </w:rPr>
              <w:t>5</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201CA420" w14:textId="4D496ED6" w:rsidR="00784869" w:rsidRPr="0063257D" w:rsidRDefault="00784869" w:rsidP="00784869">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Centrifugos dangtis</w:t>
            </w:r>
          </w:p>
        </w:tc>
        <w:tc>
          <w:tcPr>
            <w:tcW w:w="3969" w:type="dxa"/>
            <w:tcBorders>
              <w:top w:val="single" w:sz="4" w:space="0" w:color="000000"/>
              <w:left w:val="single" w:sz="4" w:space="0" w:color="000000"/>
              <w:bottom w:val="single" w:sz="4" w:space="0" w:color="000000"/>
              <w:right w:val="single" w:sz="4" w:space="0" w:color="000000"/>
            </w:tcBorders>
          </w:tcPr>
          <w:p w14:paraId="05D120E4" w14:textId="152DEE9F" w:rsidR="00784869" w:rsidRPr="0063257D" w:rsidRDefault="00784869" w:rsidP="00784869">
            <w:pPr>
              <w:spacing w:line="276" w:lineRule="auto"/>
              <w:rPr>
                <w:rFonts w:ascii="Times New Roman" w:eastAsia="Times New Roman" w:hAnsi="Times New Roman" w:cs="Times New Roman"/>
                <w:sz w:val="24"/>
                <w:szCs w:val="24"/>
                <w:lang w:eastAsia="lt-LT"/>
              </w:rPr>
            </w:pPr>
            <w:r w:rsidRPr="0063257D">
              <w:rPr>
                <w:rFonts w:ascii="Times New Roman" w:hAnsi="Times New Roman" w:cs="Times New Roman"/>
                <w:sz w:val="24"/>
                <w:szCs w:val="24"/>
              </w:rPr>
              <w:t>Su užraktu</w:t>
            </w:r>
          </w:p>
        </w:tc>
        <w:tc>
          <w:tcPr>
            <w:tcW w:w="2835" w:type="dxa"/>
          </w:tcPr>
          <w:p w14:paraId="42E78652" w14:textId="77777777" w:rsidR="00784869" w:rsidRPr="0063257D" w:rsidRDefault="00784869" w:rsidP="00784869">
            <w:pPr>
              <w:spacing w:line="276" w:lineRule="auto"/>
              <w:ind w:left="342"/>
              <w:jc w:val="center"/>
              <w:rPr>
                <w:rFonts w:ascii="Times New Roman" w:eastAsia="Calibri" w:hAnsi="Times New Roman" w:cs="Times New Roman"/>
                <w:b/>
                <w:bCs/>
                <w:sz w:val="24"/>
                <w:szCs w:val="24"/>
              </w:rPr>
            </w:pPr>
          </w:p>
        </w:tc>
      </w:tr>
      <w:tr w:rsidR="00784869" w:rsidRPr="0063257D" w14:paraId="09617320" w14:textId="77777777" w:rsidTr="00702CF1">
        <w:trPr>
          <w:gridAfter w:val="1"/>
          <w:wAfter w:w="32" w:type="dxa"/>
        </w:trPr>
        <w:tc>
          <w:tcPr>
            <w:tcW w:w="910" w:type="dxa"/>
            <w:tcBorders>
              <w:top w:val="single" w:sz="4" w:space="0" w:color="000000"/>
              <w:left w:val="single" w:sz="4" w:space="0" w:color="000000"/>
              <w:bottom w:val="single" w:sz="4" w:space="0" w:color="000000"/>
              <w:right w:val="single" w:sz="4" w:space="0" w:color="000000"/>
            </w:tcBorders>
          </w:tcPr>
          <w:p w14:paraId="0959EFE3" w14:textId="5A3EAA8B" w:rsidR="00784869" w:rsidRPr="0063257D" w:rsidRDefault="00784869" w:rsidP="00784869">
            <w:pPr>
              <w:spacing w:line="276" w:lineRule="auto"/>
              <w:rPr>
                <w:rFonts w:ascii="Times New Roman" w:hAnsi="Times New Roman" w:cs="Times New Roman"/>
                <w:sz w:val="24"/>
                <w:szCs w:val="24"/>
              </w:rPr>
            </w:pPr>
            <w:r w:rsidRPr="0063257D">
              <w:rPr>
                <w:rFonts w:ascii="Times New Roman" w:hAnsi="Times New Roman" w:cs="Times New Roman"/>
                <w:sz w:val="24"/>
                <w:szCs w:val="24"/>
              </w:rPr>
              <w:t>5.</w:t>
            </w:r>
            <w:r w:rsidR="003C75E7" w:rsidRPr="0063257D">
              <w:rPr>
                <w:rFonts w:ascii="Times New Roman" w:hAnsi="Times New Roman" w:cs="Times New Roman"/>
                <w:sz w:val="24"/>
                <w:szCs w:val="24"/>
              </w:rPr>
              <w:t>6</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5A549415" w14:textId="1E280C4D" w:rsidR="00784869" w:rsidRPr="0063257D" w:rsidRDefault="00784869" w:rsidP="00784869">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Ekranas</w:t>
            </w:r>
          </w:p>
        </w:tc>
        <w:tc>
          <w:tcPr>
            <w:tcW w:w="3969" w:type="dxa"/>
            <w:tcBorders>
              <w:top w:val="single" w:sz="4" w:space="0" w:color="000000"/>
              <w:left w:val="single" w:sz="4" w:space="0" w:color="000000"/>
              <w:bottom w:val="single" w:sz="4" w:space="0" w:color="000000"/>
              <w:right w:val="single" w:sz="4" w:space="0" w:color="000000"/>
            </w:tcBorders>
          </w:tcPr>
          <w:p w14:paraId="016CA4D7" w14:textId="77777777" w:rsidR="00784869" w:rsidRPr="0063257D" w:rsidRDefault="00784869" w:rsidP="00784869">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L</w:t>
            </w:r>
            <w:r w:rsidRPr="0063257D">
              <w:rPr>
                <w:rFonts w:ascii="Times New Roman" w:hAnsi="Times New Roman" w:cs="Times New Roman"/>
                <w:sz w:val="24"/>
                <w:szCs w:val="24"/>
              </w:rPr>
              <w:t>CD</w:t>
            </w:r>
            <w:r w:rsidRPr="0063257D">
              <w:rPr>
                <w:rFonts w:ascii="Times New Roman" w:eastAsia="Times New Roman" w:hAnsi="Times New Roman" w:cs="Times New Roman"/>
                <w:sz w:val="24"/>
                <w:szCs w:val="24"/>
              </w:rPr>
              <w:t xml:space="preserve"> arba lygiavertis;</w:t>
            </w:r>
          </w:p>
          <w:p w14:paraId="3FFC8ECB" w14:textId="77777777" w:rsidR="00784869" w:rsidRPr="0063257D" w:rsidRDefault="00784869" w:rsidP="00784869">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Ekrane vienu metu rodomi parametrai:</w:t>
            </w:r>
          </w:p>
          <w:p w14:paraId="56FECE8C" w14:textId="77777777" w:rsidR="00784869" w:rsidRPr="0063257D" w:rsidRDefault="00784869" w:rsidP="00784869">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laikmatis;</w:t>
            </w:r>
          </w:p>
          <w:p w14:paraId="79C1C171" w14:textId="700DF1A1" w:rsidR="00784869" w:rsidRPr="0063257D" w:rsidRDefault="00784869" w:rsidP="00784869">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 xml:space="preserve">centrifugavimo (išcentrinė) jėga </w:t>
            </w:r>
            <w:r w:rsidRPr="0063257D">
              <w:rPr>
                <w:rFonts w:ascii="Times New Roman" w:hAnsi="Times New Roman" w:cs="Times New Roman"/>
                <w:sz w:val="24"/>
                <w:szCs w:val="24"/>
              </w:rPr>
              <w:t>(</w:t>
            </w:r>
            <w:r w:rsidRPr="0063257D">
              <w:rPr>
                <w:rFonts w:ascii="Times New Roman" w:hAnsi="Times New Roman" w:cs="Times New Roman"/>
                <w:i/>
                <w:sz w:val="24"/>
                <w:szCs w:val="24"/>
              </w:rPr>
              <w:t>×g</w:t>
            </w:r>
            <w:r w:rsidRPr="0063257D">
              <w:rPr>
                <w:rFonts w:ascii="Times New Roman" w:hAnsi="Times New Roman" w:cs="Times New Roman"/>
                <w:sz w:val="24"/>
                <w:szCs w:val="24"/>
              </w:rPr>
              <w:t>) ir</w:t>
            </w:r>
            <w:r w:rsidRPr="0063257D">
              <w:rPr>
                <w:rFonts w:ascii="Times New Roman" w:eastAsia="Times New Roman" w:hAnsi="Times New Roman" w:cs="Times New Roman"/>
                <w:sz w:val="24"/>
                <w:szCs w:val="24"/>
              </w:rPr>
              <w:t xml:space="preserve"> greitis </w:t>
            </w:r>
            <w:r w:rsidRPr="0063257D">
              <w:rPr>
                <w:rFonts w:ascii="Times New Roman" w:hAnsi="Times New Roman" w:cs="Times New Roman"/>
                <w:sz w:val="24"/>
                <w:szCs w:val="24"/>
              </w:rPr>
              <w:t>(aps./min)</w:t>
            </w:r>
            <w:r w:rsidRPr="0063257D">
              <w:rPr>
                <w:rFonts w:ascii="Times New Roman" w:eastAsia="Times New Roman" w:hAnsi="Times New Roman" w:cs="Times New Roman"/>
                <w:sz w:val="24"/>
                <w:szCs w:val="24"/>
                <w:lang w:eastAsia="lt-LT"/>
              </w:rPr>
              <w:t>.</w:t>
            </w:r>
          </w:p>
        </w:tc>
        <w:tc>
          <w:tcPr>
            <w:tcW w:w="2835" w:type="dxa"/>
          </w:tcPr>
          <w:p w14:paraId="192707C3" w14:textId="77777777" w:rsidR="00784869" w:rsidRPr="0063257D" w:rsidRDefault="00784869" w:rsidP="00784869">
            <w:pPr>
              <w:spacing w:line="276" w:lineRule="auto"/>
              <w:ind w:left="342"/>
              <w:jc w:val="center"/>
              <w:rPr>
                <w:rFonts w:ascii="Times New Roman" w:eastAsia="Calibri" w:hAnsi="Times New Roman" w:cs="Times New Roman"/>
                <w:b/>
                <w:bCs/>
                <w:sz w:val="24"/>
                <w:szCs w:val="24"/>
              </w:rPr>
            </w:pPr>
          </w:p>
        </w:tc>
      </w:tr>
      <w:tr w:rsidR="00784869" w:rsidRPr="0063257D" w14:paraId="6A031151" w14:textId="77777777" w:rsidTr="00702CF1">
        <w:trPr>
          <w:gridAfter w:val="1"/>
          <w:wAfter w:w="32" w:type="dxa"/>
        </w:trPr>
        <w:tc>
          <w:tcPr>
            <w:tcW w:w="910" w:type="dxa"/>
            <w:tcBorders>
              <w:top w:val="single" w:sz="4" w:space="0" w:color="000000"/>
              <w:left w:val="single" w:sz="4" w:space="0" w:color="000000"/>
              <w:bottom w:val="single" w:sz="4" w:space="0" w:color="000000"/>
              <w:right w:val="single" w:sz="4" w:space="0" w:color="000000"/>
            </w:tcBorders>
          </w:tcPr>
          <w:p w14:paraId="188F78CB" w14:textId="6C57F3F8" w:rsidR="00784869" w:rsidRPr="0063257D" w:rsidRDefault="00784869" w:rsidP="00784869">
            <w:pPr>
              <w:spacing w:line="276" w:lineRule="auto"/>
              <w:rPr>
                <w:rFonts w:ascii="Times New Roman" w:hAnsi="Times New Roman" w:cs="Times New Roman"/>
                <w:sz w:val="24"/>
                <w:szCs w:val="24"/>
              </w:rPr>
            </w:pPr>
            <w:r w:rsidRPr="0063257D">
              <w:rPr>
                <w:rFonts w:ascii="Times New Roman" w:hAnsi="Times New Roman" w:cs="Times New Roman"/>
                <w:sz w:val="24"/>
                <w:szCs w:val="24"/>
              </w:rPr>
              <w:t>5.</w:t>
            </w:r>
            <w:r w:rsidR="003C75E7" w:rsidRPr="0063257D">
              <w:rPr>
                <w:rFonts w:ascii="Times New Roman" w:hAnsi="Times New Roman" w:cs="Times New Roman"/>
                <w:sz w:val="24"/>
                <w:szCs w:val="24"/>
              </w:rPr>
              <w:t>7</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5319D26C" w14:textId="1CD286E3" w:rsidR="00784869" w:rsidRPr="0063257D" w:rsidRDefault="00784869" w:rsidP="00784869">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 xml:space="preserve">Veikimo laiko nustatymo ribos </w:t>
            </w:r>
          </w:p>
        </w:tc>
        <w:tc>
          <w:tcPr>
            <w:tcW w:w="3969" w:type="dxa"/>
            <w:tcBorders>
              <w:top w:val="single" w:sz="4" w:space="0" w:color="000000"/>
              <w:left w:val="single" w:sz="4" w:space="0" w:color="000000"/>
              <w:bottom w:val="single" w:sz="4" w:space="0" w:color="000000"/>
              <w:right w:val="single" w:sz="4" w:space="0" w:color="000000"/>
            </w:tcBorders>
          </w:tcPr>
          <w:p w14:paraId="20AA4870" w14:textId="246C22AB" w:rsidR="00784869" w:rsidRPr="0063257D" w:rsidRDefault="00784869" w:rsidP="00784869">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Ne siauresnėse ribose kaip nuo 1 min iki 90 min;</w:t>
            </w:r>
          </w:p>
        </w:tc>
        <w:tc>
          <w:tcPr>
            <w:tcW w:w="2835" w:type="dxa"/>
          </w:tcPr>
          <w:p w14:paraId="3FA9A3F0" w14:textId="77777777" w:rsidR="00784869" w:rsidRPr="0063257D" w:rsidRDefault="00784869" w:rsidP="00784869">
            <w:pPr>
              <w:spacing w:line="276" w:lineRule="auto"/>
              <w:ind w:left="342"/>
              <w:jc w:val="center"/>
              <w:rPr>
                <w:rFonts w:ascii="Times New Roman" w:eastAsia="Calibri" w:hAnsi="Times New Roman" w:cs="Times New Roman"/>
                <w:b/>
                <w:bCs/>
                <w:sz w:val="24"/>
                <w:szCs w:val="24"/>
              </w:rPr>
            </w:pPr>
          </w:p>
        </w:tc>
      </w:tr>
      <w:tr w:rsidR="00784869" w:rsidRPr="0063257D" w14:paraId="6F092F8D" w14:textId="77777777" w:rsidTr="00702CF1">
        <w:trPr>
          <w:gridAfter w:val="1"/>
          <w:wAfter w:w="32" w:type="dxa"/>
        </w:trPr>
        <w:tc>
          <w:tcPr>
            <w:tcW w:w="910" w:type="dxa"/>
            <w:tcBorders>
              <w:top w:val="single" w:sz="4" w:space="0" w:color="000000"/>
              <w:left w:val="single" w:sz="4" w:space="0" w:color="000000"/>
              <w:bottom w:val="single" w:sz="4" w:space="0" w:color="000000"/>
              <w:right w:val="single" w:sz="4" w:space="0" w:color="000000"/>
            </w:tcBorders>
          </w:tcPr>
          <w:p w14:paraId="7DF447EC" w14:textId="3A86A7D8" w:rsidR="00784869" w:rsidRPr="0063257D" w:rsidRDefault="00784869" w:rsidP="00784869">
            <w:pPr>
              <w:spacing w:line="276" w:lineRule="auto"/>
              <w:rPr>
                <w:rFonts w:ascii="Times New Roman" w:hAnsi="Times New Roman" w:cs="Times New Roman"/>
                <w:sz w:val="24"/>
                <w:szCs w:val="24"/>
              </w:rPr>
            </w:pPr>
            <w:r w:rsidRPr="0063257D">
              <w:rPr>
                <w:rFonts w:ascii="Times New Roman" w:hAnsi="Times New Roman" w:cs="Times New Roman"/>
                <w:sz w:val="24"/>
                <w:szCs w:val="24"/>
              </w:rPr>
              <w:t>5.</w:t>
            </w:r>
            <w:r w:rsidR="003C75E7" w:rsidRPr="0063257D">
              <w:rPr>
                <w:rFonts w:ascii="Times New Roman" w:hAnsi="Times New Roman" w:cs="Times New Roman"/>
                <w:sz w:val="24"/>
                <w:szCs w:val="24"/>
              </w:rPr>
              <w:t>8</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1F78360D" w14:textId="7E5DA997" w:rsidR="00784869" w:rsidRPr="0063257D" w:rsidRDefault="00784869" w:rsidP="00784869">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Centrifugos sūkių keitimo žingsnis</w:t>
            </w:r>
          </w:p>
        </w:tc>
        <w:tc>
          <w:tcPr>
            <w:tcW w:w="3969" w:type="dxa"/>
            <w:tcBorders>
              <w:top w:val="single" w:sz="4" w:space="0" w:color="000000"/>
              <w:left w:val="single" w:sz="4" w:space="0" w:color="000000"/>
              <w:bottom w:val="single" w:sz="4" w:space="0" w:color="000000"/>
              <w:right w:val="single" w:sz="4" w:space="0" w:color="000000"/>
            </w:tcBorders>
          </w:tcPr>
          <w:p w14:paraId="61BE5A60" w14:textId="6A400010" w:rsidR="00784869" w:rsidRPr="0063257D" w:rsidRDefault="00784869" w:rsidP="00784869">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Ne daugiau kaip 10 aps./min</w:t>
            </w:r>
          </w:p>
        </w:tc>
        <w:tc>
          <w:tcPr>
            <w:tcW w:w="2835" w:type="dxa"/>
          </w:tcPr>
          <w:p w14:paraId="5E9E03EB" w14:textId="77777777" w:rsidR="00784869" w:rsidRPr="0063257D" w:rsidRDefault="00784869" w:rsidP="00784869">
            <w:pPr>
              <w:spacing w:line="276" w:lineRule="auto"/>
              <w:ind w:left="342"/>
              <w:jc w:val="center"/>
              <w:rPr>
                <w:rFonts w:ascii="Times New Roman" w:eastAsia="Calibri" w:hAnsi="Times New Roman" w:cs="Times New Roman"/>
                <w:b/>
                <w:bCs/>
                <w:sz w:val="24"/>
                <w:szCs w:val="24"/>
              </w:rPr>
            </w:pPr>
          </w:p>
        </w:tc>
      </w:tr>
      <w:tr w:rsidR="00784869" w:rsidRPr="0063257D" w14:paraId="64559FC0" w14:textId="77777777" w:rsidTr="00702CF1">
        <w:trPr>
          <w:gridAfter w:val="1"/>
          <w:wAfter w:w="32" w:type="dxa"/>
        </w:trPr>
        <w:tc>
          <w:tcPr>
            <w:tcW w:w="910" w:type="dxa"/>
            <w:tcBorders>
              <w:top w:val="single" w:sz="4" w:space="0" w:color="000000"/>
              <w:left w:val="single" w:sz="4" w:space="0" w:color="000000"/>
              <w:bottom w:val="single" w:sz="4" w:space="0" w:color="000000"/>
              <w:right w:val="single" w:sz="4" w:space="0" w:color="000000"/>
            </w:tcBorders>
          </w:tcPr>
          <w:p w14:paraId="3BEE6098" w14:textId="2498595E" w:rsidR="00784869" w:rsidRPr="0063257D" w:rsidRDefault="00784869" w:rsidP="00784869">
            <w:pPr>
              <w:spacing w:line="276" w:lineRule="auto"/>
              <w:rPr>
                <w:rFonts w:ascii="Times New Roman" w:hAnsi="Times New Roman" w:cs="Times New Roman"/>
                <w:sz w:val="24"/>
                <w:szCs w:val="24"/>
              </w:rPr>
            </w:pPr>
            <w:r w:rsidRPr="0063257D">
              <w:rPr>
                <w:rFonts w:ascii="Times New Roman" w:hAnsi="Times New Roman" w:cs="Times New Roman"/>
                <w:sz w:val="24"/>
                <w:szCs w:val="24"/>
              </w:rPr>
              <w:t>5.</w:t>
            </w:r>
            <w:r w:rsidR="003C75E7" w:rsidRPr="0063257D">
              <w:rPr>
                <w:rFonts w:ascii="Times New Roman" w:hAnsi="Times New Roman" w:cs="Times New Roman"/>
                <w:sz w:val="24"/>
                <w:szCs w:val="24"/>
              </w:rPr>
              <w:t>9</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42FC77C4" w14:textId="344F498B" w:rsidR="00784869" w:rsidRPr="0063257D" w:rsidRDefault="00784869" w:rsidP="00784869">
            <w:pPr>
              <w:spacing w:line="276" w:lineRule="auto"/>
              <w:rPr>
                <w:rFonts w:ascii="Times New Roman" w:eastAsia="Times New Roman" w:hAnsi="Times New Roman" w:cs="Times New Roman"/>
                <w:sz w:val="24"/>
                <w:szCs w:val="24"/>
                <w:lang w:eastAsia="lt-LT"/>
              </w:rPr>
            </w:pPr>
            <w:r w:rsidRPr="0063257D">
              <w:rPr>
                <w:rFonts w:ascii="Times New Roman" w:hAnsi="Times New Roman" w:cs="Times New Roman"/>
                <w:sz w:val="24"/>
                <w:szCs w:val="24"/>
              </w:rPr>
              <w:t xml:space="preserve">Rotorius </w:t>
            </w:r>
          </w:p>
        </w:tc>
        <w:tc>
          <w:tcPr>
            <w:tcW w:w="3969" w:type="dxa"/>
            <w:tcBorders>
              <w:top w:val="single" w:sz="4" w:space="0" w:color="000000"/>
              <w:left w:val="single" w:sz="4" w:space="0" w:color="000000"/>
              <w:bottom w:val="single" w:sz="4" w:space="0" w:color="000000"/>
              <w:right w:val="single" w:sz="4" w:space="0" w:color="000000"/>
            </w:tcBorders>
          </w:tcPr>
          <w:p w14:paraId="442CA0B4" w14:textId="78491F90" w:rsidR="0017734E" w:rsidRPr="0063257D" w:rsidRDefault="0017734E" w:rsidP="0017734E">
            <w:pPr>
              <w:spacing w:line="276" w:lineRule="auto"/>
              <w:rPr>
                <w:rFonts w:ascii="Times New Roman" w:eastAsia="Times New Roman" w:hAnsi="Times New Roman" w:cs="Times New Roman"/>
                <w:sz w:val="24"/>
                <w:szCs w:val="24"/>
              </w:rPr>
            </w:pPr>
            <w:r w:rsidRPr="0063257D">
              <w:rPr>
                <w:rFonts w:ascii="Times New Roman" w:hAnsi="Times New Roman" w:cs="Times New Roman"/>
                <w:sz w:val="24"/>
                <w:szCs w:val="24"/>
              </w:rPr>
              <w:t>Laisvo kampo rotorius. Įdėklai stiklo (arba lygiaverčiai) tekstūros dengti poliamidu (arba lygiaverčiu), arba plastiko (arba lygiaverčiai)</w:t>
            </w:r>
          </w:p>
          <w:p w14:paraId="7F1DFA45" w14:textId="77777777" w:rsidR="0017734E" w:rsidRPr="0063257D" w:rsidRDefault="0017734E" w:rsidP="0017734E">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Rotoriaus talpa – ne mažiau kaip 28 vietos.</w:t>
            </w:r>
          </w:p>
          <w:p w14:paraId="6A8B7E28" w14:textId="3C1723F3" w:rsidR="00784869" w:rsidRPr="0063257D" w:rsidRDefault="0017734E" w:rsidP="0017734E">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Su automatine rotoriaus atpažinimo sistema.</w:t>
            </w:r>
          </w:p>
        </w:tc>
        <w:tc>
          <w:tcPr>
            <w:tcW w:w="2835" w:type="dxa"/>
          </w:tcPr>
          <w:p w14:paraId="0473AA37" w14:textId="77777777" w:rsidR="00784869" w:rsidRPr="0063257D" w:rsidRDefault="00784869" w:rsidP="00784869">
            <w:pPr>
              <w:spacing w:line="276" w:lineRule="auto"/>
              <w:ind w:left="342"/>
              <w:jc w:val="center"/>
              <w:rPr>
                <w:rFonts w:ascii="Times New Roman" w:eastAsia="Calibri" w:hAnsi="Times New Roman" w:cs="Times New Roman"/>
                <w:b/>
                <w:bCs/>
                <w:sz w:val="24"/>
                <w:szCs w:val="24"/>
              </w:rPr>
            </w:pPr>
          </w:p>
        </w:tc>
      </w:tr>
      <w:tr w:rsidR="00784869" w:rsidRPr="0063257D" w14:paraId="078754BC" w14:textId="77777777" w:rsidTr="00702CF1">
        <w:trPr>
          <w:gridAfter w:val="1"/>
          <w:wAfter w:w="32" w:type="dxa"/>
        </w:trPr>
        <w:tc>
          <w:tcPr>
            <w:tcW w:w="910" w:type="dxa"/>
            <w:tcBorders>
              <w:top w:val="single" w:sz="4" w:space="0" w:color="000000"/>
              <w:left w:val="single" w:sz="4" w:space="0" w:color="000000"/>
              <w:bottom w:val="single" w:sz="4" w:space="0" w:color="000000"/>
              <w:right w:val="single" w:sz="4" w:space="0" w:color="000000"/>
            </w:tcBorders>
          </w:tcPr>
          <w:p w14:paraId="05BA8E5D" w14:textId="0D5E6B64" w:rsidR="00784869" w:rsidRPr="0063257D" w:rsidRDefault="00784869" w:rsidP="00784869">
            <w:pPr>
              <w:spacing w:line="276" w:lineRule="auto"/>
              <w:rPr>
                <w:rFonts w:ascii="Times New Roman" w:hAnsi="Times New Roman" w:cs="Times New Roman"/>
                <w:sz w:val="24"/>
                <w:szCs w:val="24"/>
              </w:rPr>
            </w:pPr>
            <w:r w:rsidRPr="0063257D">
              <w:rPr>
                <w:rFonts w:ascii="Times New Roman" w:hAnsi="Times New Roman" w:cs="Times New Roman"/>
                <w:sz w:val="24"/>
                <w:szCs w:val="24"/>
              </w:rPr>
              <w:t>5.1</w:t>
            </w:r>
            <w:r w:rsidR="003C75E7" w:rsidRPr="0063257D">
              <w:rPr>
                <w:rFonts w:ascii="Times New Roman" w:hAnsi="Times New Roman" w:cs="Times New Roman"/>
                <w:sz w:val="24"/>
                <w:szCs w:val="24"/>
              </w:rPr>
              <w:t>0</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60F43464" w14:textId="7CB50642" w:rsidR="00784869" w:rsidRPr="0063257D" w:rsidRDefault="00784869" w:rsidP="00784869">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Didžiausia centrifugavimo jėga (RCF)</w:t>
            </w:r>
          </w:p>
        </w:tc>
        <w:tc>
          <w:tcPr>
            <w:tcW w:w="3969" w:type="dxa"/>
            <w:tcBorders>
              <w:top w:val="single" w:sz="4" w:space="0" w:color="000000"/>
              <w:left w:val="single" w:sz="4" w:space="0" w:color="000000"/>
              <w:bottom w:val="single" w:sz="4" w:space="0" w:color="000000"/>
              <w:right w:val="single" w:sz="4" w:space="0" w:color="000000"/>
            </w:tcBorders>
          </w:tcPr>
          <w:p w14:paraId="6A161B44" w14:textId="77777777" w:rsidR="009D4376" w:rsidRPr="0063257D" w:rsidRDefault="009D4376" w:rsidP="009D4376">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Centrifugos: ne mažiau kaip 4000 ×g;</w:t>
            </w:r>
          </w:p>
          <w:p w14:paraId="138AB96C" w14:textId="4E982AE6" w:rsidR="00784869" w:rsidRPr="0063257D" w:rsidRDefault="00784869" w:rsidP="00784869">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Rotoriaus: ne mažiau kaip 2450 ×g.</w:t>
            </w:r>
          </w:p>
        </w:tc>
        <w:tc>
          <w:tcPr>
            <w:tcW w:w="2835" w:type="dxa"/>
          </w:tcPr>
          <w:p w14:paraId="4BF81696" w14:textId="77777777" w:rsidR="00784869" w:rsidRPr="0063257D" w:rsidRDefault="00784869" w:rsidP="00784869">
            <w:pPr>
              <w:spacing w:line="276" w:lineRule="auto"/>
              <w:ind w:left="342"/>
              <w:jc w:val="center"/>
              <w:rPr>
                <w:rFonts w:ascii="Times New Roman" w:eastAsia="Calibri" w:hAnsi="Times New Roman" w:cs="Times New Roman"/>
                <w:b/>
                <w:bCs/>
                <w:sz w:val="24"/>
                <w:szCs w:val="24"/>
              </w:rPr>
            </w:pPr>
          </w:p>
        </w:tc>
      </w:tr>
      <w:tr w:rsidR="00784869" w:rsidRPr="0063257D" w14:paraId="6605C89F" w14:textId="77777777" w:rsidTr="00702CF1">
        <w:trPr>
          <w:gridAfter w:val="1"/>
          <w:wAfter w:w="32" w:type="dxa"/>
        </w:trPr>
        <w:tc>
          <w:tcPr>
            <w:tcW w:w="910" w:type="dxa"/>
            <w:tcBorders>
              <w:top w:val="single" w:sz="4" w:space="0" w:color="000000"/>
              <w:left w:val="single" w:sz="4" w:space="0" w:color="000000"/>
              <w:bottom w:val="single" w:sz="4" w:space="0" w:color="000000"/>
              <w:right w:val="single" w:sz="4" w:space="0" w:color="000000"/>
            </w:tcBorders>
          </w:tcPr>
          <w:p w14:paraId="7E317CF6" w14:textId="19D0E0F3" w:rsidR="00784869" w:rsidRPr="0063257D" w:rsidRDefault="00784869" w:rsidP="00784869">
            <w:pPr>
              <w:spacing w:line="276" w:lineRule="auto"/>
              <w:rPr>
                <w:rFonts w:ascii="Times New Roman" w:hAnsi="Times New Roman" w:cs="Times New Roman"/>
                <w:sz w:val="24"/>
                <w:szCs w:val="24"/>
              </w:rPr>
            </w:pPr>
            <w:r w:rsidRPr="0063257D">
              <w:rPr>
                <w:rFonts w:ascii="Times New Roman" w:hAnsi="Times New Roman" w:cs="Times New Roman"/>
                <w:sz w:val="24"/>
                <w:szCs w:val="24"/>
              </w:rPr>
              <w:t>5.1</w:t>
            </w:r>
            <w:r w:rsidR="003C75E7" w:rsidRPr="0063257D">
              <w:rPr>
                <w:rFonts w:ascii="Times New Roman" w:hAnsi="Times New Roman" w:cs="Times New Roman"/>
                <w:sz w:val="24"/>
                <w:szCs w:val="24"/>
              </w:rPr>
              <w:t>1</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1B8F11A3" w14:textId="77777777" w:rsidR="00784869" w:rsidRPr="0063257D" w:rsidRDefault="00784869" w:rsidP="00784869">
            <w:pPr>
              <w:widowControl w:val="0"/>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Didžiausias pasiekiamas greitis</w:t>
            </w:r>
          </w:p>
          <w:p w14:paraId="4B93F69B" w14:textId="77777777" w:rsidR="00784869" w:rsidRPr="0063257D" w:rsidRDefault="00784869" w:rsidP="00784869">
            <w:pPr>
              <w:spacing w:line="276" w:lineRule="auto"/>
              <w:rPr>
                <w:rFonts w:ascii="Times New Roman" w:eastAsia="Times New Roman" w:hAnsi="Times New Roman" w:cs="Times New Roman"/>
                <w:sz w:val="24"/>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5AA469DD" w14:textId="61FB9CD4" w:rsidR="00784869" w:rsidRPr="0063257D" w:rsidRDefault="00784869" w:rsidP="00784869">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Centrifugos: ne mažiau kaip 6000 aps./min.</w:t>
            </w:r>
          </w:p>
          <w:p w14:paraId="06688149" w14:textId="664B7EA7" w:rsidR="00784869" w:rsidRPr="0063257D" w:rsidRDefault="00784869" w:rsidP="00784869">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Rotoriaus: ne mažiau kaip 4000 aps./min.</w:t>
            </w:r>
          </w:p>
        </w:tc>
        <w:tc>
          <w:tcPr>
            <w:tcW w:w="2835" w:type="dxa"/>
          </w:tcPr>
          <w:p w14:paraId="7234935A" w14:textId="77777777" w:rsidR="00784869" w:rsidRPr="0063257D" w:rsidRDefault="00784869" w:rsidP="00784869">
            <w:pPr>
              <w:spacing w:line="276" w:lineRule="auto"/>
              <w:ind w:left="342"/>
              <w:jc w:val="center"/>
              <w:rPr>
                <w:rFonts w:ascii="Times New Roman" w:eastAsia="Calibri" w:hAnsi="Times New Roman" w:cs="Times New Roman"/>
                <w:b/>
                <w:bCs/>
                <w:sz w:val="24"/>
                <w:szCs w:val="24"/>
              </w:rPr>
            </w:pPr>
          </w:p>
        </w:tc>
      </w:tr>
      <w:tr w:rsidR="00784869" w:rsidRPr="0063257D" w14:paraId="4E53BCB1" w14:textId="77777777" w:rsidTr="00702CF1">
        <w:trPr>
          <w:gridAfter w:val="1"/>
          <w:wAfter w:w="32" w:type="dxa"/>
        </w:trPr>
        <w:tc>
          <w:tcPr>
            <w:tcW w:w="910" w:type="dxa"/>
            <w:tcBorders>
              <w:top w:val="single" w:sz="4" w:space="0" w:color="000000"/>
              <w:left w:val="single" w:sz="4" w:space="0" w:color="000000"/>
              <w:bottom w:val="single" w:sz="4" w:space="0" w:color="000000"/>
              <w:right w:val="single" w:sz="4" w:space="0" w:color="000000"/>
            </w:tcBorders>
          </w:tcPr>
          <w:p w14:paraId="17A8854A" w14:textId="62D14E36" w:rsidR="00784869" w:rsidRPr="0063257D" w:rsidRDefault="00784869" w:rsidP="00784869">
            <w:pPr>
              <w:spacing w:line="276" w:lineRule="auto"/>
              <w:rPr>
                <w:rFonts w:ascii="Times New Roman" w:hAnsi="Times New Roman" w:cs="Times New Roman"/>
                <w:sz w:val="24"/>
                <w:szCs w:val="24"/>
              </w:rPr>
            </w:pPr>
            <w:r w:rsidRPr="0063257D">
              <w:rPr>
                <w:rFonts w:ascii="Times New Roman" w:hAnsi="Times New Roman" w:cs="Times New Roman"/>
                <w:sz w:val="24"/>
                <w:szCs w:val="24"/>
              </w:rPr>
              <w:t>5.1</w:t>
            </w:r>
            <w:r w:rsidR="003C75E7" w:rsidRPr="0063257D">
              <w:rPr>
                <w:rFonts w:ascii="Times New Roman" w:hAnsi="Times New Roman" w:cs="Times New Roman"/>
                <w:sz w:val="24"/>
                <w:szCs w:val="24"/>
              </w:rPr>
              <w:t>2</w:t>
            </w:r>
            <w:r w:rsidRPr="0063257D">
              <w:rPr>
                <w:rFonts w:ascii="Times New Roman" w:hAnsi="Times New Roman" w:cs="Times New Roman"/>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14:paraId="370E1883" w14:textId="31ABC0BD" w:rsidR="00784869" w:rsidRPr="0063257D" w:rsidRDefault="00784869" w:rsidP="00784869">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rPr>
              <w:t>Maitinimas</w:t>
            </w:r>
          </w:p>
        </w:tc>
        <w:tc>
          <w:tcPr>
            <w:tcW w:w="3969" w:type="dxa"/>
            <w:tcBorders>
              <w:top w:val="single" w:sz="4" w:space="0" w:color="000000"/>
              <w:left w:val="single" w:sz="4" w:space="0" w:color="000000"/>
              <w:bottom w:val="single" w:sz="4" w:space="0" w:color="000000"/>
              <w:right w:val="single" w:sz="4" w:space="0" w:color="000000"/>
            </w:tcBorders>
          </w:tcPr>
          <w:p w14:paraId="32CF2F02" w14:textId="41DB9FE4" w:rsidR="00784869" w:rsidRPr="0063257D" w:rsidRDefault="003C75E7" w:rsidP="00784869">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bCs/>
                <w:sz w:val="24"/>
                <w:szCs w:val="24"/>
              </w:rPr>
              <w:t>Atitinkantis Lietuvoje naudojamus elektros tinklo standartus</w:t>
            </w:r>
          </w:p>
        </w:tc>
        <w:tc>
          <w:tcPr>
            <w:tcW w:w="2835" w:type="dxa"/>
          </w:tcPr>
          <w:p w14:paraId="514B3C43" w14:textId="77777777" w:rsidR="00784869" w:rsidRPr="0063257D" w:rsidRDefault="00784869" w:rsidP="00784869">
            <w:pPr>
              <w:spacing w:line="276" w:lineRule="auto"/>
              <w:ind w:left="342"/>
              <w:jc w:val="center"/>
              <w:rPr>
                <w:rFonts w:ascii="Times New Roman" w:eastAsia="Calibri" w:hAnsi="Times New Roman" w:cs="Times New Roman"/>
                <w:b/>
                <w:bCs/>
                <w:sz w:val="24"/>
                <w:szCs w:val="24"/>
              </w:rPr>
            </w:pPr>
          </w:p>
        </w:tc>
      </w:tr>
      <w:tr w:rsidR="00042C21" w:rsidRPr="0063257D" w14:paraId="07544675" w14:textId="77777777" w:rsidTr="00702CF1">
        <w:trPr>
          <w:gridAfter w:val="1"/>
          <w:wAfter w:w="32" w:type="dxa"/>
        </w:trPr>
        <w:tc>
          <w:tcPr>
            <w:tcW w:w="910" w:type="dxa"/>
            <w:tcBorders>
              <w:top w:val="single" w:sz="4" w:space="0" w:color="000000"/>
              <w:left w:val="single" w:sz="4" w:space="0" w:color="000000"/>
              <w:bottom w:val="single" w:sz="4" w:space="0" w:color="000000"/>
              <w:right w:val="single" w:sz="4" w:space="0" w:color="000000"/>
            </w:tcBorders>
          </w:tcPr>
          <w:p w14:paraId="069F0C73" w14:textId="682BD547" w:rsidR="00042C21" w:rsidRPr="0063257D" w:rsidRDefault="00042C21" w:rsidP="00042C21">
            <w:pPr>
              <w:spacing w:line="276" w:lineRule="auto"/>
              <w:rPr>
                <w:rFonts w:ascii="Times New Roman" w:hAnsi="Times New Roman" w:cs="Times New Roman"/>
                <w:sz w:val="24"/>
                <w:szCs w:val="24"/>
              </w:rPr>
            </w:pPr>
            <w:r w:rsidRPr="0063257D">
              <w:rPr>
                <w:rFonts w:ascii="Times New Roman" w:hAnsi="Times New Roman" w:cs="Times New Roman"/>
                <w:sz w:val="24"/>
                <w:szCs w:val="24"/>
              </w:rPr>
              <w:t>5.13.</w:t>
            </w:r>
          </w:p>
        </w:tc>
        <w:tc>
          <w:tcPr>
            <w:tcW w:w="2635" w:type="dxa"/>
            <w:tcBorders>
              <w:top w:val="single" w:sz="4" w:space="0" w:color="000000"/>
              <w:left w:val="single" w:sz="4" w:space="0" w:color="000000"/>
              <w:bottom w:val="single" w:sz="4" w:space="0" w:color="000000"/>
              <w:right w:val="single" w:sz="4" w:space="0" w:color="000000"/>
            </w:tcBorders>
          </w:tcPr>
          <w:p w14:paraId="1EAD4350" w14:textId="0F291793" w:rsidR="00042C21" w:rsidRPr="0063257D" w:rsidRDefault="00042C21" w:rsidP="00042C21">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 xml:space="preserve">Garantinis terminas </w:t>
            </w:r>
          </w:p>
        </w:tc>
        <w:tc>
          <w:tcPr>
            <w:tcW w:w="3969" w:type="dxa"/>
            <w:tcBorders>
              <w:top w:val="single" w:sz="4" w:space="0" w:color="000000"/>
              <w:left w:val="single" w:sz="4" w:space="0" w:color="000000"/>
              <w:bottom w:val="single" w:sz="4" w:space="0" w:color="000000"/>
              <w:right w:val="single" w:sz="4" w:space="0" w:color="000000"/>
            </w:tcBorders>
          </w:tcPr>
          <w:p w14:paraId="77FC1BFE" w14:textId="367A1FFF" w:rsidR="00042C21" w:rsidRPr="0063257D" w:rsidRDefault="00042C21" w:rsidP="00042C21">
            <w:pPr>
              <w:spacing w:line="276" w:lineRule="auto"/>
              <w:rPr>
                <w:rFonts w:ascii="Times New Roman" w:eastAsia="Times New Roman" w:hAnsi="Times New Roman" w:cs="Times New Roman"/>
                <w:bCs/>
                <w:sz w:val="24"/>
                <w:szCs w:val="24"/>
              </w:rPr>
            </w:pPr>
            <w:r w:rsidRPr="0063257D">
              <w:rPr>
                <w:rFonts w:ascii="Times New Roman" w:eastAsia="Times New Roman" w:hAnsi="Times New Roman" w:cs="Times New Roman"/>
                <w:sz w:val="24"/>
                <w:szCs w:val="24"/>
              </w:rPr>
              <w:t>Ne mažiau kaip 36 mėnesiai</w:t>
            </w:r>
          </w:p>
        </w:tc>
        <w:tc>
          <w:tcPr>
            <w:tcW w:w="2835" w:type="dxa"/>
          </w:tcPr>
          <w:p w14:paraId="1DCAC780" w14:textId="77777777" w:rsidR="00042C21" w:rsidRPr="0063257D" w:rsidRDefault="00042C21" w:rsidP="00042C21">
            <w:pPr>
              <w:spacing w:line="276" w:lineRule="auto"/>
              <w:ind w:left="342"/>
              <w:jc w:val="center"/>
              <w:rPr>
                <w:rFonts w:ascii="Times New Roman" w:eastAsia="Calibri" w:hAnsi="Times New Roman" w:cs="Times New Roman"/>
                <w:b/>
                <w:bCs/>
                <w:sz w:val="24"/>
                <w:szCs w:val="24"/>
              </w:rPr>
            </w:pPr>
          </w:p>
        </w:tc>
      </w:tr>
      <w:tr w:rsidR="00042C21" w:rsidRPr="0063257D" w14:paraId="19B452D7" w14:textId="77777777" w:rsidTr="00702CF1">
        <w:tc>
          <w:tcPr>
            <w:tcW w:w="910" w:type="dxa"/>
            <w:tcBorders>
              <w:top w:val="single" w:sz="4" w:space="0" w:color="000000"/>
              <w:left w:val="single" w:sz="4" w:space="0" w:color="000000"/>
              <w:bottom w:val="single" w:sz="4" w:space="0" w:color="000000"/>
              <w:right w:val="single" w:sz="4" w:space="0" w:color="000000"/>
            </w:tcBorders>
          </w:tcPr>
          <w:p w14:paraId="0B09F32F" w14:textId="015119BE" w:rsidR="00042C21" w:rsidRPr="0063257D" w:rsidRDefault="00042C21" w:rsidP="00042C21">
            <w:pPr>
              <w:spacing w:line="276" w:lineRule="auto"/>
              <w:rPr>
                <w:rFonts w:ascii="Times New Roman" w:hAnsi="Times New Roman" w:cs="Times New Roman"/>
                <w:sz w:val="24"/>
                <w:szCs w:val="24"/>
              </w:rPr>
            </w:pPr>
            <w:r w:rsidRPr="0063257D">
              <w:rPr>
                <w:rFonts w:ascii="Times New Roman" w:hAnsi="Times New Roman" w:cs="Times New Roman"/>
                <w:sz w:val="24"/>
                <w:szCs w:val="24"/>
              </w:rPr>
              <w:t>5.1</w:t>
            </w:r>
            <w:r w:rsidR="001F6910" w:rsidRPr="0063257D">
              <w:rPr>
                <w:rFonts w:ascii="Times New Roman" w:hAnsi="Times New Roman" w:cs="Times New Roman"/>
                <w:sz w:val="24"/>
                <w:szCs w:val="24"/>
              </w:rPr>
              <w:t>4</w:t>
            </w:r>
            <w:r w:rsidRPr="0063257D">
              <w:rPr>
                <w:rFonts w:ascii="Times New Roman" w:hAnsi="Times New Roman" w:cs="Times New Roman"/>
                <w:sz w:val="24"/>
                <w:szCs w:val="24"/>
              </w:rPr>
              <w:t>.</w:t>
            </w:r>
          </w:p>
        </w:tc>
        <w:tc>
          <w:tcPr>
            <w:tcW w:w="9471" w:type="dxa"/>
            <w:gridSpan w:val="4"/>
            <w:tcBorders>
              <w:top w:val="single" w:sz="4" w:space="0" w:color="000000"/>
              <w:left w:val="single" w:sz="4" w:space="0" w:color="000000"/>
              <w:bottom w:val="single" w:sz="4" w:space="0" w:color="000000"/>
            </w:tcBorders>
          </w:tcPr>
          <w:p w14:paraId="40626472" w14:textId="3B8FC72F" w:rsidR="00042C21" w:rsidRPr="0063257D" w:rsidRDefault="00042C21" w:rsidP="00042C21">
            <w:pPr>
              <w:spacing w:line="276" w:lineRule="auto"/>
              <w:ind w:left="342"/>
              <w:rPr>
                <w:rFonts w:ascii="Times New Roman" w:eastAsia="Calibri" w:hAnsi="Times New Roman" w:cs="Times New Roman"/>
                <w:bCs/>
                <w:sz w:val="24"/>
                <w:szCs w:val="24"/>
              </w:rPr>
            </w:pPr>
            <w:r w:rsidRPr="0063257D">
              <w:rPr>
                <w:rFonts w:ascii="Times New Roman" w:eastAsia="Calibri" w:hAnsi="Times New Roman" w:cs="Times New Roman"/>
                <w:bCs/>
                <w:sz w:val="24"/>
                <w:szCs w:val="24"/>
              </w:rPr>
              <w:t>Papildomos priemonės</w:t>
            </w:r>
          </w:p>
        </w:tc>
      </w:tr>
      <w:tr w:rsidR="00042C21" w:rsidRPr="0063257D" w14:paraId="0B4AE469" w14:textId="77777777" w:rsidTr="00702CF1">
        <w:trPr>
          <w:gridAfter w:val="1"/>
          <w:wAfter w:w="32" w:type="dxa"/>
        </w:trPr>
        <w:tc>
          <w:tcPr>
            <w:tcW w:w="910" w:type="dxa"/>
            <w:tcBorders>
              <w:top w:val="single" w:sz="4" w:space="0" w:color="000000"/>
              <w:left w:val="single" w:sz="4" w:space="0" w:color="000000"/>
              <w:bottom w:val="single" w:sz="4" w:space="0" w:color="000000"/>
              <w:right w:val="single" w:sz="4" w:space="0" w:color="000000"/>
            </w:tcBorders>
          </w:tcPr>
          <w:p w14:paraId="6BFFF2B2" w14:textId="24D59C24" w:rsidR="00042C21" w:rsidRPr="0063257D" w:rsidRDefault="00042C21" w:rsidP="00042C21">
            <w:pPr>
              <w:spacing w:line="276" w:lineRule="auto"/>
              <w:rPr>
                <w:rFonts w:ascii="Times New Roman" w:hAnsi="Times New Roman" w:cs="Times New Roman"/>
                <w:sz w:val="24"/>
                <w:szCs w:val="24"/>
              </w:rPr>
            </w:pPr>
            <w:r w:rsidRPr="0063257D">
              <w:rPr>
                <w:rFonts w:ascii="Times New Roman" w:hAnsi="Times New Roman" w:cs="Times New Roman"/>
                <w:sz w:val="24"/>
                <w:szCs w:val="24"/>
              </w:rPr>
              <w:t>5.1</w:t>
            </w:r>
            <w:r w:rsidR="001F6910" w:rsidRPr="0063257D">
              <w:rPr>
                <w:rFonts w:ascii="Times New Roman" w:hAnsi="Times New Roman" w:cs="Times New Roman"/>
                <w:sz w:val="24"/>
                <w:szCs w:val="24"/>
              </w:rPr>
              <w:t>4</w:t>
            </w:r>
            <w:r w:rsidRPr="0063257D">
              <w:rPr>
                <w:rFonts w:ascii="Times New Roman" w:hAnsi="Times New Roman" w:cs="Times New Roman"/>
                <w:sz w:val="24"/>
                <w:szCs w:val="24"/>
              </w:rPr>
              <w:t>.1.</w:t>
            </w:r>
          </w:p>
        </w:tc>
        <w:tc>
          <w:tcPr>
            <w:tcW w:w="2635" w:type="dxa"/>
            <w:tcBorders>
              <w:top w:val="single" w:sz="4" w:space="0" w:color="000000"/>
              <w:left w:val="single" w:sz="4" w:space="0" w:color="000000"/>
              <w:bottom w:val="single" w:sz="4" w:space="0" w:color="000000"/>
              <w:right w:val="single" w:sz="4" w:space="0" w:color="000000"/>
            </w:tcBorders>
          </w:tcPr>
          <w:p w14:paraId="550E9358" w14:textId="5E3D53EB" w:rsidR="00042C21" w:rsidRPr="0063257D" w:rsidRDefault="00042C21" w:rsidP="00042C21">
            <w:pPr>
              <w:spacing w:line="276" w:lineRule="auto"/>
              <w:rPr>
                <w:rFonts w:ascii="Times New Roman" w:eastAsia="Times New Roman" w:hAnsi="Times New Roman" w:cs="Times New Roman"/>
                <w:sz w:val="24"/>
                <w:szCs w:val="24"/>
                <w:lang w:eastAsia="lt-LT"/>
              </w:rPr>
            </w:pPr>
            <w:proofErr w:type="spellStart"/>
            <w:r w:rsidRPr="0063257D">
              <w:rPr>
                <w:rFonts w:ascii="Times New Roman" w:eastAsia="Times New Roman" w:hAnsi="Times New Roman" w:cs="Times New Roman"/>
                <w:sz w:val="24"/>
                <w:szCs w:val="24"/>
                <w:lang w:eastAsia="lt-LT"/>
              </w:rPr>
              <w:t>Biosaugūs</w:t>
            </w:r>
            <w:proofErr w:type="spellEnd"/>
            <w:r w:rsidRPr="0063257D">
              <w:rPr>
                <w:rFonts w:ascii="Times New Roman" w:eastAsia="Times New Roman" w:hAnsi="Times New Roman" w:cs="Times New Roman"/>
                <w:sz w:val="24"/>
                <w:szCs w:val="24"/>
                <w:lang w:eastAsia="lt-LT"/>
              </w:rPr>
              <w:t xml:space="preserve"> dangteliai</w:t>
            </w:r>
          </w:p>
        </w:tc>
        <w:tc>
          <w:tcPr>
            <w:tcW w:w="3969" w:type="dxa"/>
            <w:tcBorders>
              <w:top w:val="single" w:sz="4" w:space="0" w:color="000000"/>
              <w:left w:val="single" w:sz="4" w:space="0" w:color="000000"/>
              <w:bottom w:val="single" w:sz="4" w:space="0" w:color="000000"/>
              <w:right w:val="single" w:sz="4" w:space="0" w:color="000000"/>
            </w:tcBorders>
          </w:tcPr>
          <w:p w14:paraId="2B377A66" w14:textId="14950072" w:rsidR="00042C21" w:rsidRPr="0063257D" w:rsidRDefault="00042C21" w:rsidP="00042C21">
            <w:pPr>
              <w:spacing w:line="276" w:lineRule="auto"/>
              <w:rPr>
                <w:rFonts w:ascii="Times New Roman" w:eastAsia="Times New Roman" w:hAnsi="Times New Roman" w:cs="Times New Roman"/>
                <w:sz w:val="24"/>
                <w:szCs w:val="24"/>
                <w:lang w:eastAsia="lt-LT"/>
              </w:rPr>
            </w:pPr>
            <w:r w:rsidRPr="0063257D">
              <w:rPr>
                <w:rFonts w:ascii="Times New Roman" w:eastAsia="Times New Roman" w:hAnsi="Times New Roman" w:cs="Times New Roman"/>
                <w:sz w:val="24"/>
                <w:szCs w:val="24"/>
                <w:lang w:eastAsia="lt-LT"/>
              </w:rPr>
              <w:t>Ne mažiau kaip 4 vnt</w:t>
            </w:r>
            <w:r w:rsidR="00FC6DBA" w:rsidRPr="0063257D">
              <w:rPr>
                <w:rFonts w:ascii="Times New Roman" w:eastAsia="Times New Roman" w:hAnsi="Times New Roman" w:cs="Times New Roman"/>
                <w:sz w:val="24"/>
                <w:szCs w:val="24"/>
                <w:lang w:eastAsia="lt-LT"/>
              </w:rPr>
              <w:t>.</w:t>
            </w:r>
          </w:p>
        </w:tc>
        <w:tc>
          <w:tcPr>
            <w:tcW w:w="2835" w:type="dxa"/>
          </w:tcPr>
          <w:p w14:paraId="0A5F7652" w14:textId="77777777" w:rsidR="00042C21" w:rsidRPr="0063257D" w:rsidRDefault="00042C21" w:rsidP="00042C21">
            <w:pPr>
              <w:spacing w:line="276" w:lineRule="auto"/>
              <w:ind w:left="342"/>
              <w:jc w:val="center"/>
              <w:rPr>
                <w:rFonts w:ascii="Times New Roman" w:eastAsia="Calibri" w:hAnsi="Times New Roman" w:cs="Times New Roman"/>
                <w:b/>
                <w:bCs/>
                <w:sz w:val="24"/>
                <w:szCs w:val="24"/>
              </w:rPr>
            </w:pPr>
          </w:p>
        </w:tc>
      </w:tr>
      <w:tr w:rsidR="00042C21" w:rsidRPr="0063257D" w14:paraId="7C37701A" w14:textId="77777777" w:rsidTr="00702CF1">
        <w:trPr>
          <w:gridAfter w:val="1"/>
          <w:wAfter w:w="32" w:type="dxa"/>
        </w:trPr>
        <w:tc>
          <w:tcPr>
            <w:tcW w:w="910" w:type="dxa"/>
            <w:tcBorders>
              <w:top w:val="single" w:sz="4" w:space="0" w:color="000000"/>
              <w:left w:val="single" w:sz="4" w:space="0" w:color="000000"/>
              <w:bottom w:val="single" w:sz="4" w:space="0" w:color="000000"/>
              <w:right w:val="single" w:sz="4" w:space="0" w:color="000000"/>
            </w:tcBorders>
          </w:tcPr>
          <w:p w14:paraId="328627D7" w14:textId="269F40DF" w:rsidR="00042C21" w:rsidRPr="0063257D" w:rsidRDefault="00042C21" w:rsidP="00042C21">
            <w:pPr>
              <w:spacing w:line="276" w:lineRule="auto"/>
              <w:rPr>
                <w:rFonts w:ascii="Times New Roman" w:hAnsi="Times New Roman" w:cs="Times New Roman"/>
                <w:sz w:val="24"/>
                <w:szCs w:val="24"/>
              </w:rPr>
            </w:pPr>
            <w:r w:rsidRPr="0063257D">
              <w:rPr>
                <w:rFonts w:ascii="Times New Roman" w:hAnsi="Times New Roman" w:cs="Times New Roman"/>
                <w:sz w:val="24"/>
                <w:szCs w:val="24"/>
              </w:rPr>
              <w:t>5.1</w:t>
            </w:r>
            <w:r w:rsidR="001F6910" w:rsidRPr="0063257D">
              <w:rPr>
                <w:rFonts w:ascii="Times New Roman" w:hAnsi="Times New Roman" w:cs="Times New Roman"/>
                <w:sz w:val="24"/>
                <w:szCs w:val="24"/>
              </w:rPr>
              <w:t>4</w:t>
            </w:r>
            <w:r w:rsidRPr="0063257D">
              <w:rPr>
                <w:rFonts w:ascii="Times New Roman" w:hAnsi="Times New Roman" w:cs="Times New Roman"/>
                <w:sz w:val="24"/>
                <w:szCs w:val="24"/>
              </w:rPr>
              <w:t>.2.</w:t>
            </w:r>
          </w:p>
        </w:tc>
        <w:tc>
          <w:tcPr>
            <w:tcW w:w="2635" w:type="dxa"/>
            <w:tcBorders>
              <w:top w:val="single" w:sz="4" w:space="0" w:color="000000"/>
              <w:left w:val="single" w:sz="4" w:space="0" w:color="000000"/>
              <w:bottom w:val="single" w:sz="4" w:space="0" w:color="000000"/>
              <w:right w:val="single" w:sz="4" w:space="0" w:color="000000"/>
            </w:tcBorders>
          </w:tcPr>
          <w:p w14:paraId="5FB326B0" w14:textId="61658AC9" w:rsidR="00042C21" w:rsidRPr="0063257D" w:rsidRDefault="00042C21" w:rsidP="00042C21">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Krepšeliai mėgintuvėliams</w:t>
            </w:r>
          </w:p>
        </w:tc>
        <w:tc>
          <w:tcPr>
            <w:tcW w:w="3969" w:type="dxa"/>
            <w:tcBorders>
              <w:top w:val="single" w:sz="4" w:space="0" w:color="000000"/>
              <w:left w:val="single" w:sz="4" w:space="0" w:color="000000"/>
              <w:bottom w:val="single" w:sz="4" w:space="0" w:color="000000"/>
              <w:right w:val="single" w:sz="4" w:space="0" w:color="000000"/>
            </w:tcBorders>
          </w:tcPr>
          <w:p w14:paraId="76E027FE" w14:textId="333EC345" w:rsidR="00042C21" w:rsidRPr="0063257D" w:rsidRDefault="00042C21" w:rsidP="00042C21">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Ne mažiau kaip 4 vnt</w:t>
            </w:r>
            <w:r w:rsidR="00FC6DBA" w:rsidRPr="0063257D">
              <w:rPr>
                <w:rFonts w:ascii="Times New Roman" w:eastAsia="Times New Roman" w:hAnsi="Times New Roman" w:cs="Times New Roman"/>
                <w:sz w:val="24"/>
                <w:szCs w:val="24"/>
              </w:rPr>
              <w:t>.</w:t>
            </w:r>
          </w:p>
        </w:tc>
        <w:tc>
          <w:tcPr>
            <w:tcW w:w="2835" w:type="dxa"/>
          </w:tcPr>
          <w:p w14:paraId="106B375C" w14:textId="15451719" w:rsidR="00042C21" w:rsidRPr="0063257D" w:rsidRDefault="00042C21" w:rsidP="00042C21">
            <w:pPr>
              <w:spacing w:line="276" w:lineRule="auto"/>
              <w:ind w:left="342"/>
              <w:jc w:val="center"/>
              <w:rPr>
                <w:rFonts w:ascii="Times New Roman" w:eastAsia="Calibri" w:hAnsi="Times New Roman" w:cs="Times New Roman"/>
                <w:bCs/>
                <w:sz w:val="24"/>
                <w:szCs w:val="24"/>
              </w:rPr>
            </w:pPr>
          </w:p>
        </w:tc>
      </w:tr>
      <w:tr w:rsidR="00042C21" w:rsidRPr="0063257D" w14:paraId="5C9606D2" w14:textId="77777777" w:rsidTr="00702CF1">
        <w:trPr>
          <w:gridAfter w:val="1"/>
          <w:wAfter w:w="32" w:type="dxa"/>
        </w:trPr>
        <w:tc>
          <w:tcPr>
            <w:tcW w:w="910" w:type="dxa"/>
            <w:tcBorders>
              <w:top w:val="single" w:sz="4" w:space="0" w:color="000000"/>
              <w:left w:val="single" w:sz="4" w:space="0" w:color="000000"/>
              <w:bottom w:val="single" w:sz="4" w:space="0" w:color="000000"/>
              <w:right w:val="single" w:sz="4" w:space="0" w:color="000000"/>
            </w:tcBorders>
          </w:tcPr>
          <w:p w14:paraId="28BCAC73" w14:textId="7DD7C6E1" w:rsidR="00042C21" w:rsidRPr="0063257D" w:rsidRDefault="00042C21" w:rsidP="00042C21">
            <w:pPr>
              <w:spacing w:line="276" w:lineRule="auto"/>
              <w:rPr>
                <w:rFonts w:ascii="Times New Roman" w:hAnsi="Times New Roman" w:cs="Times New Roman"/>
                <w:sz w:val="24"/>
                <w:szCs w:val="24"/>
              </w:rPr>
            </w:pPr>
            <w:r w:rsidRPr="0063257D">
              <w:rPr>
                <w:rFonts w:ascii="Times New Roman" w:hAnsi="Times New Roman" w:cs="Times New Roman"/>
                <w:sz w:val="24"/>
                <w:szCs w:val="24"/>
              </w:rPr>
              <w:t>5.1</w:t>
            </w:r>
            <w:r w:rsidR="001F6910" w:rsidRPr="0063257D">
              <w:rPr>
                <w:rFonts w:ascii="Times New Roman" w:hAnsi="Times New Roman" w:cs="Times New Roman"/>
                <w:sz w:val="24"/>
                <w:szCs w:val="24"/>
              </w:rPr>
              <w:t>4</w:t>
            </w:r>
            <w:r w:rsidRPr="0063257D">
              <w:rPr>
                <w:rFonts w:ascii="Times New Roman" w:hAnsi="Times New Roman" w:cs="Times New Roman"/>
                <w:sz w:val="24"/>
                <w:szCs w:val="24"/>
              </w:rPr>
              <w:t>.3.</w:t>
            </w:r>
          </w:p>
        </w:tc>
        <w:tc>
          <w:tcPr>
            <w:tcW w:w="2635" w:type="dxa"/>
            <w:tcBorders>
              <w:top w:val="single" w:sz="4" w:space="0" w:color="000000"/>
              <w:left w:val="single" w:sz="4" w:space="0" w:color="000000"/>
              <w:bottom w:val="single" w:sz="4" w:space="0" w:color="000000"/>
              <w:right w:val="single" w:sz="4" w:space="0" w:color="000000"/>
            </w:tcBorders>
          </w:tcPr>
          <w:p w14:paraId="69306F4C" w14:textId="64DFD59B" w:rsidR="00042C21" w:rsidRPr="0063257D" w:rsidRDefault="00042C21" w:rsidP="00042C21">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Laikikliai mėgintuvėliams</w:t>
            </w:r>
          </w:p>
        </w:tc>
        <w:tc>
          <w:tcPr>
            <w:tcW w:w="3969" w:type="dxa"/>
            <w:tcBorders>
              <w:top w:val="single" w:sz="4" w:space="0" w:color="000000"/>
              <w:left w:val="single" w:sz="4" w:space="0" w:color="000000"/>
              <w:bottom w:val="single" w:sz="4" w:space="0" w:color="000000"/>
              <w:right w:val="single" w:sz="4" w:space="0" w:color="000000"/>
            </w:tcBorders>
          </w:tcPr>
          <w:p w14:paraId="022AA74E" w14:textId="24227DAE" w:rsidR="00042C21" w:rsidRPr="0063257D" w:rsidRDefault="00042C21" w:rsidP="00042C21">
            <w:pPr>
              <w:spacing w:line="276" w:lineRule="auto"/>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Nes siauresnėse ribose kaip nuo 1,6 ml iki -7 ml biocheminiams mėgintuvėliams. Ne mažiau kaip 4 vnt.</w:t>
            </w:r>
          </w:p>
        </w:tc>
        <w:tc>
          <w:tcPr>
            <w:tcW w:w="2835" w:type="dxa"/>
          </w:tcPr>
          <w:p w14:paraId="39611601" w14:textId="1693DD4C" w:rsidR="00042C21" w:rsidRPr="0063257D" w:rsidRDefault="00042C21" w:rsidP="00042C21">
            <w:pPr>
              <w:spacing w:line="276" w:lineRule="auto"/>
              <w:ind w:left="342"/>
              <w:jc w:val="center"/>
              <w:rPr>
                <w:rFonts w:ascii="Times New Roman" w:eastAsia="Calibri" w:hAnsi="Times New Roman" w:cs="Times New Roman"/>
                <w:bCs/>
                <w:sz w:val="24"/>
                <w:szCs w:val="24"/>
              </w:rPr>
            </w:pPr>
          </w:p>
        </w:tc>
      </w:tr>
    </w:tbl>
    <w:p w14:paraId="0D637422" w14:textId="77777777" w:rsidR="006D29C2" w:rsidRPr="0063257D" w:rsidRDefault="006D29C2" w:rsidP="006D29C2">
      <w:pPr>
        <w:spacing w:line="240" w:lineRule="auto"/>
        <w:jc w:val="both"/>
        <w:rPr>
          <w:rFonts w:ascii="Times New Roman" w:hAnsi="Times New Roman" w:cs="Times New Roman"/>
          <w:i/>
          <w:iCs/>
          <w:sz w:val="20"/>
          <w:szCs w:val="20"/>
        </w:rPr>
      </w:pPr>
      <w:r w:rsidRPr="0063257D">
        <w:rPr>
          <w:rFonts w:ascii="Times New Roman" w:hAnsi="Times New Roman" w:cs="Times New Roman"/>
          <w:b/>
          <w:bCs/>
          <w:i/>
          <w:iCs/>
          <w:sz w:val="20"/>
          <w:szCs w:val="20"/>
        </w:rPr>
        <w:t>Pastaba</w:t>
      </w:r>
      <w:r w:rsidRPr="0063257D">
        <w:rPr>
          <w:rFonts w:ascii="Times New Roman" w:hAnsi="Times New Roman" w:cs="Times New Roman"/>
          <w:i/>
          <w:iCs/>
          <w:sz w:val="20"/>
          <w:szCs w:val="20"/>
        </w:rPr>
        <w:t xml:space="preserve">: 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w:t>
      </w:r>
      <w:r w:rsidRPr="0063257D">
        <w:rPr>
          <w:rFonts w:ascii="Times New Roman" w:hAnsi="Times New Roman" w:cs="Times New Roman"/>
          <w:i/>
          <w:iCs/>
          <w:sz w:val="20"/>
          <w:szCs w:val="20"/>
        </w:rPr>
        <w:lastRenderedPageBreak/>
        <w:t>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63257D">
        <w:rPr>
          <w:rFonts w:ascii="Times New Roman" w:hAnsi="Times New Roman" w:cs="Times New Roman"/>
          <w:sz w:val="20"/>
          <w:szCs w:val="20"/>
        </w:rPr>
        <w:t xml:space="preserve"> </w:t>
      </w:r>
      <w:r w:rsidRPr="0063257D">
        <w:rPr>
          <w:rFonts w:ascii="Times New Roman" w:hAnsi="Times New Roman" w:cs="Times New Roman"/>
          <w:i/>
          <w:iCs/>
          <w:sz w:val="20"/>
          <w:szCs w:val="20"/>
        </w:rPr>
        <w:t>2 proc.</w:t>
      </w:r>
    </w:p>
    <w:p w14:paraId="729EBAF6" w14:textId="77777777" w:rsidR="001377BD" w:rsidRPr="0063257D" w:rsidRDefault="001377BD" w:rsidP="006D29C2">
      <w:pPr>
        <w:spacing w:line="240" w:lineRule="auto"/>
        <w:jc w:val="both"/>
        <w:rPr>
          <w:rFonts w:ascii="Times New Roman" w:hAnsi="Times New Roman" w:cs="Times New Roman"/>
          <w:sz w:val="20"/>
          <w:szCs w:val="20"/>
        </w:rPr>
      </w:pPr>
    </w:p>
    <w:p w14:paraId="4BE0622B" w14:textId="02EFF28F" w:rsidR="00F973F8" w:rsidRPr="0063257D" w:rsidRDefault="00F973F8" w:rsidP="00F973F8">
      <w:pPr>
        <w:spacing w:after="0" w:line="240" w:lineRule="auto"/>
        <w:ind w:left="360"/>
        <w:rPr>
          <w:rFonts w:ascii="Times New Roman" w:hAnsi="Times New Roman"/>
          <w:b/>
          <w:bCs/>
          <w:color w:val="000000"/>
          <w:sz w:val="24"/>
          <w:szCs w:val="24"/>
          <w:shd w:val="clear" w:color="auto" w:fill="FFFFFF"/>
        </w:rPr>
      </w:pPr>
      <w:r w:rsidRPr="0063257D">
        <w:rPr>
          <w:rFonts w:ascii="Times New Roman" w:hAnsi="Times New Roman"/>
          <w:b/>
          <w:bCs/>
          <w:color w:val="000000"/>
          <w:sz w:val="24"/>
          <w:szCs w:val="24"/>
          <w:u w:val="single"/>
          <w:shd w:val="clear" w:color="auto" w:fill="FFFFFF"/>
        </w:rPr>
        <w:t>Kita informacija:</w:t>
      </w:r>
    </w:p>
    <w:p w14:paraId="7A22EBE7" w14:textId="77777777" w:rsidR="00F973F8" w:rsidRPr="0063257D" w:rsidRDefault="00F973F8" w:rsidP="00F973F8">
      <w:pPr>
        <w:jc w:val="both"/>
        <w:rPr>
          <w:rFonts w:ascii="Times New Roman" w:hAnsi="Times New Roman"/>
          <w:color w:val="000000"/>
          <w:sz w:val="24"/>
          <w:szCs w:val="24"/>
          <w:shd w:val="clear" w:color="auto" w:fill="FFFFFF"/>
        </w:rPr>
      </w:pPr>
      <w:r w:rsidRPr="0063257D">
        <w:rPr>
          <w:rFonts w:ascii="Times New Roman" w:hAnsi="Times New Roman"/>
          <w:color w:val="000000"/>
          <w:sz w:val="24"/>
          <w:szCs w:val="24"/>
          <w:shd w:val="clear" w:color="auto" w:fill="FFFFFF"/>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ir/arba 2011 m. birželio 8 d. Europos Parlamento ir Tarybos direktyvą 2011/65/ES dėl tam tikrų pavojingų medžiagų naudojimo elektros ir elektroninėje įrangoje apribojimo. </w:t>
      </w:r>
      <w:r w:rsidRPr="0063257D">
        <w:rPr>
          <w:rFonts w:ascii="Times New Roman" w:hAnsi="Times New Roman"/>
          <w:b/>
          <w:bCs/>
          <w:color w:val="000000"/>
          <w:sz w:val="24"/>
          <w:szCs w:val="24"/>
          <w:shd w:val="clear" w:color="auto" w:fill="FFFFFF"/>
        </w:rPr>
        <w:t>Pirkėjas šio reikalavimo atitiktį vertins prekių pristatymo metu.</w:t>
      </w:r>
    </w:p>
    <w:p w14:paraId="28C0E66B" w14:textId="77777777" w:rsidR="00F973F8" w:rsidRPr="0063257D" w:rsidRDefault="00F973F8" w:rsidP="00F973F8">
      <w:pPr>
        <w:jc w:val="both"/>
        <w:rPr>
          <w:rFonts w:ascii="Times New Roman" w:hAnsi="Times New Roman"/>
          <w:color w:val="000000"/>
          <w:sz w:val="24"/>
          <w:szCs w:val="24"/>
          <w:u w:val="single"/>
          <w:shd w:val="clear" w:color="auto" w:fill="FFFFFF"/>
        </w:rPr>
      </w:pPr>
      <w:r w:rsidRPr="0063257D">
        <w:rPr>
          <w:rFonts w:ascii="Times New Roman" w:hAnsi="Times New Roman"/>
          <w:b/>
          <w:bCs/>
          <w:color w:val="000000"/>
          <w:sz w:val="24"/>
          <w:szCs w:val="24"/>
          <w:u w:val="single"/>
          <w:shd w:val="clear" w:color="auto" w:fill="FFFFFF"/>
        </w:rPr>
        <w:t>Tiekėjas Sutarties vykdymo metu kartu su pristatomomis prekėmis privalo pateikti</w:t>
      </w:r>
      <w:r w:rsidRPr="0063257D">
        <w:rPr>
          <w:rFonts w:ascii="Times New Roman" w:hAnsi="Times New Roman"/>
          <w:color w:val="000000"/>
          <w:sz w:val="24"/>
          <w:szCs w:val="24"/>
          <w:u w:val="single"/>
          <w:shd w:val="clear" w:color="auto" w:fill="FFFFFF"/>
        </w:rPr>
        <w:t>:</w:t>
      </w:r>
    </w:p>
    <w:p w14:paraId="0B54671F" w14:textId="77777777" w:rsidR="00F973F8" w:rsidRPr="0063257D" w:rsidRDefault="00F973F8" w:rsidP="00F973F8">
      <w:pPr>
        <w:jc w:val="both"/>
        <w:rPr>
          <w:rFonts w:ascii="Times New Roman" w:hAnsi="Times New Roman"/>
          <w:color w:val="000000"/>
          <w:sz w:val="24"/>
          <w:szCs w:val="24"/>
          <w:shd w:val="clear" w:color="auto" w:fill="FFFFFF"/>
        </w:rPr>
      </w:pPr>
      <w:r w:rsidRPr="0063257D">
        <w:rPr>
          <w:rFonts w:ascii="Times New Roman" w:hAnsi="Times New Roman"/>
          <w:color w:val="000000"/>
          <w:sz w:val="24"/>
          <w:szCs w:val="24"/>
          <w:shd w:val="clear" w:color="auto" w:fill="FFFFFF"/>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4004D858" w14:textId="77777777" w:rsidR="00F973F8" w:rsidRPr="0063257D" w:rsidRDefault="00F973F8" w:rsidP="00F973F8">
      <w:pPr>
        <w:jc w:val="both"/>
        <w:rPr>
          <w:rFonts w:ascii="Times New Roman" w:hAnsi="Times New Roman"/>
          <w:b/>
          <w:bCs/>
          <w:color w:val="000000"/>
          <w:sz w:val="24"/>
          <w:szCs w:val="24"/>
          <w:shd w:val="clear" w:color="auto" w:fill="FFFFFF"/>
        </w:rPr>
      </w:pPr>
      <w:r w:rsidRPr="0063257D">
        <w:rPr>
          <w:rFonts w:ascii="Times New Roman" w:hAnsi="Times New Roman"/>
          <w:color w:val="000000"/>
          <w:sz w:val="24"/>
          <w:szCs w:val="24"/>
          <w:shd w:val="clear" w:color="auto" w:fill="FFFFFF"/>
        </w:rPr>
        <w:t xml:space="preserve">Jei prekėms pagal Europos Sąjungos teisės aktų reikalavimus nėra privalomas CE ženklinimas – </w:t>
      </w:r>
      <w:r w:rsidRPr="0063257D">
        <w:rPr>
          <w:rFonts w:ascii="Times New Roman" w:hAnsi="Times New Roman"/>
          <w:b/>
          <w:bCs/>
          <w:color w:val="000000"/>
          <w:sz w:val="24"/>
          <w:szCs w:val="24"/>
          <w:shd w:val="clear" w:color="auto" w:fill="FFFFFF"/>
        </w:rPr>
        <w:t>Tiekėjas laisva rašytine forma turi pagrįsti, kad prekių neprivaloma ženklinti CE ženklu pagal teisės aktų reikalavimus.</w:t>
      </w:r>
    </w:p>
    <w:p w14:paraId="14EC77C5" w14:textId="77777777" w:rsidR="00F973F8" w:rsidRPr="0063257D" w:rsidRDefault="00F973F8" w:rsidP="00F973F8">
      <w:pPr>
        <w:jc w:val="both"/>
        <w:rPr>
          <w:rFonts w:ascii="Times New Roman" w:hAnsi="Times New Roman"/>
          <w:b/>
          <w:bCs/>
          <w:color w:val="000000"/>
          <w:sz w:val="24"/>
          <w:szCs w:val="24"/>
          <w:shd w:val="clear" w:color="auto" w:fill="FFFFFF"/>
        </w:rPr>
      </w:pPr>
      <w:r w:rsidRPr="0063257D">
        <w:rPr>
          <w:rFonts w:ascii="Times New Roman" w:hAnsi="Times New Roman"/>
          <w:color w:val="000000"/>
          <w:sz w:val="24"/>
          <w:szCs w:val="24"/>
          <w:shd w:val="clear" w:color="auto" w:fill="FFFFFF"/>
        </w:rPr>
        <w:t xml:space="preserve">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63257D">
        <w:rPr>
          <w:rFonts w:ascii="Times New Roman" w:hAnsi="Times New Roman"/>
          <w:b/>
          <w:bCs/>
          <w:color w:val="000000"/>
          <w:sz w:val="24"/>
          <w:szCs w:val="24"/>
          <w:shd w:val="clear" w:color="auto" w:fill="FFFFFF"/>
        </w:rPr>
        <w:t>nėra taikomos – tokiu atveju Tiekėjas laisva rašytine forma turi pagrįsti dėl Direktyvų netaikymo.</w:t>
      </w:r>
    </w:p>
    <w:p w14:paraId="0360910E" w14:textId="77777777" w:rsidR="006D29C2" w:rsidRPr="0063257D" w:rsidRDefault="006D29C2" w:rsidP="00EB29DA">
      <w:pPr>
        <w:rPr>
          <w:rFonts w:ascii="Times New Roman" w:hAnsi="Times New Roman" w:cs="Times New Roman"/>
          <w:sz w:val="24"/>
          <w:szCs w:val="24"/>
        </w:rPr>
      </w:pPr>
    </w:p>
    <w:p w14:paraId="5F5FE443" w14:textId="2AA98673" w:rsidR="00EB29DA" w:rsidRPr="0063257D" w:rsidRDefault="00EB29DA" w:rsidP="00EB29DA">
      <w:pPr>
        <w:rPr>
          <w:b/>
          <w:bCs/>
          <w:sz w:val="24"/>
          <w:szCs w:val="24"/>
        </w:rPr>
      </w:pPr>
      <w:r w:rsidRPr="0063257D">
        <w:rPr>
          <w:rFonts w:ascii="Times New Roman" w:hAnsi="Times New Roman" w:cs="Times New Roman"/>
          <w:b/>
          <w:bCs/>
          <w:sz w:val="24"/>
          <w:szCs w:val="24"/>
        </w:rPr>
        <w:t>Aplinkos apsaugos kriterijai</w:t>
      </w:r>
    </w:p>
    <w:p w14:paraId="7CC4D2ED" w14:textId="25A7F152" w:rsidR="00EB29DA" w:rsidRPr="0063257D" w:rsidRDefault="00EB29DA" w:rsidP="00EB29DA">
      <w:pPr>
        <w:pStyle w:val="NoSpacing"/>
        <w:ind w:left="720" w:right="-613"/>
        <w:jc w:val="both"/>
        <w:rPr>
          <w:rFonts w:ascii="Times New Roman" w:hAnsi="Times New Roman" w:cs="Times New Roman"/>
        </w:rPr>
      </w:pPr>
      <w:r w:rsidRPr="0063257D">
        <w:rPr>
          <w:rFonts w:ascii="Times New Roman" w:hAnsi="Times New Roman" w:cs="Times New Roman"/>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w:t>
      </w:r>
    </w:p>
    <w:p w14:paraId="05417CC3" w14:textId="69C9AB14" w:rsidR="00EB29DA" w:rsidRPr="0063257D" w:rsidRDefault="00EB29DA" w:rsidP="00EB29DA">
      <w:pPr>
        <w:pStyle w:val="NoSpacing"/>
        <w:ind w:left="720" w:right="-613"/>
        <w:jc w:val="both"/>
        <w:rPr>
          <w:rFonts w:ascii="Times New Roman" w:hAnsi="Times New Roman"/>
        </w:rPr>
      </w:pPr>
      <w:r w:rsidRPr="0063257D">
        <w:rPr>
          <w:rFonts w:ascii="Times New Roman" w:hAnsi="Times New Roman"/>
        </w:rPr>
        <w:t xml:space="preserve">1. </w:t>
      </w:r>
      <w:r w:rsidRPr="0063257D">
        <w:rPr>
          <w:rFonts w:ascii="Times New Roman" w:eastAsia="Calibri" w:hAnsi="Times New Roman" w:cs="Times New Roman"/>
        </w:rPr>
        <w:t xml:space="preserve">techninės specifikacijos </w:t>
      </w:r>
      <w:r w:rsidR="00C20C25" w:rsidRPr="0063257D">
        <w:rPr>
          <w:rFonts w:ascii="Times New Roman" w:eastAsia="Calibri" w:hAnsi="Times New Roman" w:cs="Times New Roman"/>
        </w:rPr>
        <w:t>5.</w:t>
      </w:r>
      <w:r w:rsidR="00B1585A" w:rsidRPr="0063257D">
        <w:rPr>
          <w:rFonts w:ascii="Times New Roman" w:eastAsia="Calibri" w:hAnsi="Times New Roman" w:cs="Times New Roman"/>
        </w:rPr>
        <w:t>2</w:t>
      </w:r>
      <w:r w:rsidR="00C20C25" w:rsidRPr="0063257D">
        <w:rPr>
          <w:rFonts w:ascii="Times New Roman" w:eastAsia="Calibri" w:hAnsi="Times New Roman" w:cs="Times New Roman"/>
        </w:rPr>
        <w:t xml:space="preserve"> p. </w:t>
      </w:r>
      <w:r w:rsidRPr="0063257D">
        <w:rPr>
          <w:rFonts w:ascii="Times New Roman" w:eastAsia="Calibri" w:hAnsi="Times New Roman" w:cs="Times New Roman"/>
        </w:rPr>
        <w:t xml:space="preserve">nurodytas reikalavimas: </w:t>
      </w:r>
      <w:r w:rsidRPr="0063257D">
        <w:rPr>
          <w:rFonts w:ascii="Times New Roman" w:hAnsi="Times New Roman"/>
        </w:rPr>
        <w:t>iš nerūdijančio plieno</w:t>
      </w:r>
      <w:r w:rsidRPr="0063257D">
        <w:rPr>
          <w:rFonts w:ascii="Times New Roman" w:hAnsi="Times New Roman" w:cs="Times New Roman"/>
        </w:rPr>
        <w:t xml:space="preserve"> </w:t>
      </w:r>
      <w:r w:rsidR="00FC6DBA" w:rsidRPr="0063257D">
        <w:rPr>
          <w:rFonts w:ascii="Times New Roman" w:hAnsi="Times New Roman" w:cs="Times New Roman"/>
        </w:rPr>
        <w:t>arba lygiavertės medžiagos</w:t>
      </w:r>
      <w:r w:rsidRPr="0063257D">
        <w:rPr>
          <w:rFonts w:ascii="Times New Roman" w:hAnsi="Times New Roman" w:cs="Times New Roman"/>
        </w:rPr>
        <w:t xml:space="preserve"> atitinka kriterijų, kad</w:t>
      </w:r>
      <w:r w:rsidRPr="0063257D">
        <w:rPr>
          <w:rFonts w:ascii="Times New Roman" w:hAnsi="Times New Roman"/>
        </w:rPr>
        <w:t xml:space="preserve"> prekė yra tvirta, ilgaamžė, funkcionali;</w:t>
      </w:r>
    </w:p>
    <w:p w14:paraId="3C5BEEE0" w14:textId="012CD82E" w:rsidR="00EB29DA" w:rsidRPr="00D02381" w:rsidRDefault="00EB29DA" w:rsidP="00EB29DA">
      <w:pPr>
        <w:pStyle w:val="NoSpacing"/>
        <w:ind w:left="720" w:right="-613"/>
        <w:jc w:val="both"/>
        <w:rPr>
          <w:rFonts w:ascii="Times New Roman" w:hAnsi="Times New Roman"/>
        </w:rPr>
      </w:pPr>
      <w:r w:rsidRPr="0063257D">
        <w:rPr>
          <w:rFonts w:ascii="Times New Roman" w:hAnsi="Times New Roman"/>
        </w:rPr>
        <w:t>2.</w:t>
      </w:r>
      <w:r w:rsidR="00C20C25" w:rsidRPr="0063257D">
        <w:rPr>
          <w:rFonts w:ascii="Times New Roman" w:eastAsia="Calibri" w:hAnsi="Times New Roman" w:cs="Times New Roman"/>
        </w:rPr>
        <w:t xml:space="preserve"> techninės specifikacijos 5.1</w:t>
      </w:r>
      <w:r w:rsidR="00B1585A" w:rsidRPr="0063257D">
        <w:rPr>
          <w:rFonts w:ascii="Times New Roman" w:eastAsia="Calibri" w:hAnsi="Times New Roman" w:cs="Times New Roman"/>
        </w:rPr>
        <w:t>3</w:t>
      </w:r>
      <w:r w:rsidR="00C20C25" w:rsidRPr="0063257D">
        <w:rPr>
          <w:rFonts w:ascii="Times New Roman" w:eastAsia="Calibri" w:hAnsi="Times New Roman" w:cs="Times New Roman"/>
        </w:rPr>
        <w:t xml:space="preserve"> p.</w:t>
      </w:r>
      <w:r w:rsidRPr="0063257D">
        <w:rPr>
          <w:rFonts w:ascii="Times New Roman" w:hAnsi="Times New Roman"/>
        </w:rPr>
        <w:t xml:space="preserve"> </w:t>
      </w:r>
      <w:r w:rsidRPr="0063257D">
        <w:rPr>
          <w:rFonts w:ascii="Times New Roman" w:hAnsi="Times New Roman" w:cs="Times New Roman"/>
        </w:rPr>
        <w:t xml:space="preserve">prekei taikoma ilgesnė nei standartinė garantija – ne mažesnė nei 36 mėn. </w:t>
      </w:r>
    </w:p>
    <w:sectPr w:rsidR="00EB29DA" w:rsidRPr="00D02381" w:rsidSect="009C2832">
      <w:pgSz w:w="11906" w:h="16838"/>
      <w:pgMar w:top="993"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475B"/>
    <w:multiLevelType w:val="hybridMultilevel"/>
    <w:tmpl w:val="EBD2980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04D5F5B"/>
    <w:multiLevelType w:val="hybridMultilevel"/>
    <w:tmpl w:val="D9F6524E"/>
    <w:lvl w:ilvl="0" w:tplc="FFFFFFFF">
      <w:start w:val="1"/>
      <w:numFmt w:val="decimal"/>
      <w:lvlText w:val="%1."/>
      <w:lvlJc w:val="left"/>
      <w:pPr>
        <w:ind w:left="360" w:hanging="360"/>
      </w:pPr>
      <w:rPr>
        <w:rFonts w:eastAsia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F60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DE0C94"/>
    <w:multiLevelType w:val="hybridMultilevel"/>
    <w:tmpl w:val="4622E6B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9F3641"/>
    <w:multiLevelType w:val="hybridMultilevel"/>
    <w:tmpl w:val="70888302"/>
    <w:lvl w:ilvl="0" w:tplc="FA8C8B5A">
      <w:start w:val="1"/>
      <w:numFmt w:val="bullet"/>
      <w:lvlText w:val=""/>
      <w:lvlJc w:val="left"/>
      <w:pPr>
        <w:ind w:left="720" w:hanging="360"/>
      </w:pPr>
      <w:rPr>
        <w:rFonts w:ascii="Symbol" w:eastAsia="Apto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934CE6"/>
    <w:multiLevelType w:val="hybridMultilevel"/>
    <w:tmpl w:val="3DEAA08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CD073EB"/>
    <w:multiLevelType w:val="hybridMultilevel"/>
    <w:tmpl w:val="8DC41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3C7603"/>
    <w:multiLevelType w:val="hybridMultilevel"/>
    <w:tmpl w:val="30D492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5621EF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5D5738"/>
    <w:multiLevelType w:val="hybridMultilevel"/>
    <w:tmpl w:val="D9F6524E"/>
    <w:lvl w:ilvl="0" w:tplc="28B293B4">
      <w:start w:val="1"/>
      <w:numFmt w:val="decimal"/>
      <w:lvlText w:val="%1."/>
      <w:lvlJc w:val="left"/>
      <w:pPr>
        <w:ind w:left="360" w:hanging="360"/>
      </w:pPr>
      <w:rPr>
        <w:rFonts w:eastAsia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6A5C06"/>
    <w:multiLevelType w:val="hybridMultilevel"/>
    <w:tmpl w:val="7A4AD3E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69862074">
    <w:abstractNumId w:val="6"/>
  </w:num>
  <w:num w:numId="2" w16cid:durableId="1822573178">
    <w:abstractNumId w:val="7"/>
  </w:num>
  <w:num w:numId="3" w16cid:durableId="592739455">
    <w:abstractNumId w:val="2"/>
  </w:num>
  <w:num w:numId="4" w16cid:durableId="466777740">
    <w:abstractNumId w:val="8"/>
  </w:num>
  <w:num w:numId="5" w16cid:durableId="1489203298">
    <w:abstractNumId w:val="0"/>
  </w:num>
  <w:num w:numId="6" w16cid:durableId="92746478">
    <w:abstractNumId w:val="3"/>
  </w:num>
  <w:num w:numId="7" w16cid:durableId="1418207849">
    <w:abstractNumId w:val="10"/>
  </w:num>
  <w:num w:numId="8" w16cid:durableId="1082948456">
    <w:abstractNumId w:val="9"/>
  </w:num>
  <w:num w:numId="9" w16cid:durableId="799684823">
    <w:abstractNumId w:val="1"/>
  </w:num>
  <w:num w:numId="10" w16cid:durableId="573051205">
    <w:abstractNumId w:val="5"/>
  </w:num>
  <w:num w:numId="11" w16cid:durableId="184250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BF"/>
    <w:rsid w:val="000408E5"/>
    <w:rsid w:val="00042C21"/>
    <w:rsid w:val="00044C0C"/>
    <w:rsid w:val="000540F8"/>
    <w:rsid w:val="0005541A"/>
    <w:rsid w:val="00071538"/>
    <w:rsid w:val="00080EDA"/>
    <w:rsid w:val="00081CB9"/>
    <w:rsid w:val="00081D51"/>
    <w:rsid w:val="0009058E"/>
    <w:rsid w:val="000945CC"/>
    <w:rsid w:val="00095FFD"/>
    <w:rsid w:val="0009698E"/>
    <w:rsid w:val="00096D50"/>
    <w:rsid w:val="000A51B8"/>
    <w:rsid w:val="000E4329"/>
    <w:rsid w:val="00104623"/>
    <w:rsid w:val="00124DDE"/>
    <w:rsid w:val="001377BD"/>
    <w:rsid w:val="00171714"/>
    <w:rsid w:val="00173485"/>
    <w:rsid w:val="0017734E"/>
    <w:rsid w:val="00195EF7"/>
    <w:rsid w:val="001A0B1B"/>
    <w:rsid w:val="001A2E0F"/>
    <w:rsid w:val="001A30E6"/>
    <w:rsid w:val="001B413F"/>
    <w:rsid w:val="001C6674"/>
    <w:rsid w:val="001E505B"/>
    <w:rsid w:val="001F2005"/>
    <w:rsid w:val="001F6910"/>
    <w:rsid w:val="001F6E13"/>
    <w:rsid w:val="002036BA"/>
    <w:rsid w:val="002125E2"/>
    <w:rsid w:val="00231A04"/>
    <w:rsid w:val="00232B09"/>
    <w:rsid w:val="002428E7"/>
    <w:rsid w:val="00245143"/>
    <w:rsid w:val="0025618B"/>
    <w:rsid w:val="002641F6"/>
    <w:rsid w:val="00272264"/>
    <w:rsid w:val="00274720"/>
    <w:rsid w:val="00280822"/>
    <w:rsid w:val="002C1E6E"/>
    <w:rsid w:val="002D3524"/>
    <w:rsid w:val="002D5397"/>
    <w:rsid w:val="002D66A7"/>
    <w:rsid w:val="002E5C67"/>
    <w:rsid w:val="00301896"/>
    <w:rsid w:val="00307C34"/>
    <w:rsid w:val="0031179D"/>
    <w:rsid w:val="003161D0"/>
    <w:rsid w:val="003209D1"/>
    <w:rsid w:val="0033768B"/>
    <w:rsid w:val="00341DD0"/>
    <w:rsid w:val="00342F62"/>
    <w:rsid w:val="00371BBD"/>
    <w:rsid w:val="00372BD9"/>
    <w:rsid w:val="00390F74"/>
    <w:rsid w:val="00391162"/>
    <w:rsid w:val="00391667"/>
    <w:rsid w:val="003C22D6"/>
    <w:rsid w:val="003C75E7"/>
    <w:rsid w:val="003D11AD"/>
    <w:rsid w:val="003D653A"/>
    <w:rsid w:val="003E19A5"/>
    <w:rsid w:val="00407CFB"/>
    <w:rsid w:val="00424B8C"/>
    <w:rsid w:val="00427809"/>
    <w:rsid w:val="004520BF"/>
    <w:rsid w:val="00457C89"/>
    <w:rsid w:val="00464573"/>
    <w:rsid w:val="004649A3"/>
    <w:rsid w:val="00465ABE"/>
    <w:rsid w:val="00465E57"/>
    <w:rsid w:val="00475AFF"/>
    <w:rsid w:val="004828B1"/>
    <w:rsid w:val="0049086C"/>
    <w:rsid w:val="00495839"/>
    <w:rsid w:val="004B7AD3"/>
    <w:rsid w:val="004D09BA"/>
    <w:rsid w:val="004E030C"/>
    <w:rsid w:val="004F042C"/>
    <w:rsid w:val="00503CFC"/>
    <w:rsid w:val="0052525A"/>
    <w:rsid w:val="005312C7"/>
    <w:rsid w:val="00561EDB"/>
    <w:rsid w:val="00563F94"/>
    <w:rsid w:val="005647C4"/>
    <w:rsid w:val="0056504D"/>
    <w:rsid w:val="0056731D"/>
    <w:rsid w:val="005856E0"/>
    <w:rsid w:val="00585C53"/>
    <w:rsid w:val="005972C4"/>
    <w:rsid w:val="005C37BF"/>
    <w:rsid w:val="005C3DB7"/>
    <w:rsid w:val="005E48F0"/>
    <w:rsid w:val="006133FE"/>
    <w:rsid w:val="00626AEB"/>
    <w:rsid w:val="0063257D"/>
    <w:rsid w:val="00634A11"/>
    <w:rsid w:val="00637FB9"/>
    <w:rsid w:val="006434B5"/>
    <w:rsid w:val="006676C9"/>
    <w:rsid w:val="00683148"/>
    <w:rsid w:val="006A0098"/>
    <w:rsid w:val="006B6593"/>
    <w:rsid w:val="006B69C1"/>
    <w:rsid w:val="006C1CAC"/>
    <w:rsid w:val="006D29C2"/>
    <w:rsid w:val="00702CF1"/>
    <w:rsid w:val="007465D1"/>
    <w:rsid w:val="00753B71"/>
    <w:rsid w:val="007665F7"/>
    <w:rsid w:val="00776765"/>
    <w:rsid w:val="00784869"/>
    <w:rsid w:val="00793B6C"/>
    <w:rsid w:val="007C09ED"/>
    <w:rsid w:val="00800A2F"/>
    <w:rsid w:val="00810B6D"/>
    <w:rsid w:val="00820092"/>
    <w:rsid w:val="0083271C"/>
    <w:rsid w:val="00860FAB"/>
    <w:rsid w:val="00864C6A"/>
    <w:rsid w:val="0086713B"/>
    <w:rsid w:val="00886376"/>
    <w:rsid w:val="00887250"/>
    <w:rsid w:val="008B01B1"/>
    <w:rsid w:val="008D0872"/>
    <w:rsid w:val="008D65D8"/>
    <w:rsid w:val="008F723D"/>
    <w:rsid w:val="0090163F"/>
    <w:rsid w:val="00906094"/>
    <w:rsid w:val="009213CA"/>
    <w:rsid w:val="00930E00"/>
    <w:rsid w:val="009315F8"/>
    <w:rsid w:val="00955E02"/>
    <w:rsid w:val="0096177D"/>
    <w:rsid w:val="00970794"/>
    <w:rsid w:val="00977426"/>
    <w:rsid w:val="009B11A7"/>
    <w:rsid w:val="009B7BBD"/>
    <w:rsid w:val="009C1480"/>
    <w:rsid w:val="009C2832"/>
    <w:rsid w:val="009C7EC1"/>
    <w:rsid w:val="009D4376"/>
    <w:rsid w:val="009E0F25"/>
    <w:rsid w:val="00A11D0F"/>
    <w:rsid w:val="00A1773D"/>
    <w:rsid w:val="00A26883"/>
    <w:rsid w:val="00A26F22"/>
    <w:rsid w:val="00A403EE"/>
    <w:rsid w:val="00A44384"/>
    <w:rsid w:val="00A52B09"/>
    <w:rsid w:val="00A5310C"/>
    <w:rsid w:val="00A537EA"/>
    <w:rsid w:val="00A63F20"/>
    <w:rsid w:val="00A67433"/>
    <w:rsid w:val="00A74C25"/>
    <w:rsid w:val="00A84728"/>
    <w:rsid w:val="00AA2557"/>
    <w:rsid w:val="00AB0BC8"/>
    <w:rsid w:val="00AB2B5D"/>
    <w:rsid w:val="00AB51F5"/>
    <w:rsid w:val="00AB79AE"/>
    <w:rsid w:val="00AD222D"/>
    <w:rsid w:val="00AD2D3C"/>
    <w:rsid w:val="00AE7759"/>
    <w:rsid w:val="00AF3769"/>
    <w:rsid w:val="00B023CF"/>
    <w:rsid w:val="00B0385C"/>
    <w:rsid w:val="00B1542E"/>
    <w:rsid w:val="00B1585A"/>
    <w:rsid w:val="00B36E19"/>
    <w:rsid w:val="00B36EA8"/>
    <w:rsid w:val="00B5078D"/>
    <w:rsid w:val="00B61B48"/>
    <w:rsid w:val="00BA5C4F"/>
    <w:rsid w:val="00BB4457"/>
    <w:rsid w:val="00BB7D2D"/>
    <w:rsid w:val="00BC4BC9"/>
    <w:rsid w:val="00BD1C0C"/>
    <w:rsid w:val="00BD4603"/>
    <w:rsid w:val="00BE4428"/>
    <w:rsid w:val="00BE5702"/>
    <w:rsid w:val="00BF444E"/>
    <w:rsid w:val="00BF518D"/>
    <w:rsid w:val="00BF668D"/>
    <w:rsid w:val="00C1119C"/>
    <w:rsid w:val="00C20C25"/>
    <w:rsid w:val="00C33DFE"/>
    <w:rsid w:val="00C41F9C"/>
    <w:rsid w:val="00C449F0"/>
    <w:rsid w:val="00C5396A"/>
    <w:rsid w:val="00C67AFD"/>
    <w:rsid w:val="00C868DA"/>
    <w:rsid w:val="00CB374C"/>
    <w:rsid w:val="00CC70DE"/>
    <w:rsid w:val="00CF0854"/>
    <w:rsid w:val="00CF0C91"/>
    <w:rsid w:val="00D026DD"/>
    <w:rsid w:val="00D05A9A"/>
    <w:rsid w:val="00D10D49"/>
    <w:rsid w:val="00D32107"/>
    <w:rsid w:val="00D32744"/>
    <w:rsid w:val="00D46435"/>
    <w:rsid w:val="00D66DB4"/>
    <w:rsid w:val="00D71230"/>
    <w:rsid w:val="00D727A6"/>
    <w:rsid w:val="00D8715D"/>
    <w:rsid w:val="00D91CBD"/>
    <w:rsid w:val="00D97C7E"/>
    <w:rsid w:val="00DA011E"/>
    <w:rsid w:val="00DA6BE8"/>
    <w:rsid w:val="00DB3701"/>
    <w:rsid w:val="00DB6585"/>
    <w:rsid w:val="00DD4FC9"/>
    <w:rsid w:val="00DD7B11"/>
    <w:rsid w:val="00DE0260"/>
    <w:rsid w:val="00E00C28"/>
    <w:rsid w:val="00E15BA6"/>
    <w:rsid w:val="00E5036A"/>
    <w:rsid w:val="00E64062"/>
    <w:rsid w:val="00E83435"/>
    <w:rsid w:val="00EB29DA"/>
    <w:rsid w:val="00EB4CB8"/>
    <w:rsid w:val="00EC5491"/>
    <w:rsid w:val="00EC5C13"/>
    <w:rsid w:val="00ED03DA"/>
    <w:rsid w:val="00ED4B38"/>
    <w:rsid w:val="00ED4D09"/>
    <w:rsid w:val="00EE2F5E"/>
    <w:rsid w:val="00F11086"/>
    <w:rsid w:val="00F15D1D"/>
    <w:rsid w:val="00F17895"/>
    <w:rsid w:val="00F17E65"/>
    <w:rsid w:val="00F27587"/>
    <w:rsid w:val="00F27965"/>
    <w:rsid w:val="00F36949"/>
    <w:rsid w:val="00F51FCF"/>
    <w:rsid w:val="00F51FDB"/>
    <w:rsid w:val="00F52EA5"/>
    <w:rsid w:val="00F6250F"/>
    <w:rsid w:val="00F85574"/>
    <w:rsid w:val="00F90247"/>
    <w:rsid w:val="00F90306"/>
    <w:rsid w:val="00F9099D"/>
    <w:rsid w:val="00F96949"/>
    <w:rsid w:val="00F973F8"/>
    <w:rsid w:val="00FA1775"/>
    <w:rsid w:val="00FA4D9D"/>
    <w:rsid w:val="00FC6DBA"/>
    <w:rsid w:val="00FD0CB7"/>
    <w:rsid w:val="00FD16EE"/>
    <w:rsid w:val="00FD44C9"/>
    <w:rsid w:val="00FE62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8B77"/>
  <w15:chartTrackingRefBased/>
  <w15:docId w15:val="{578BFA8D-EAD2-446E-BA8F-2EE679FF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0098"/>
    <w:rPr>
      <w:sz w:val="16"/>
      <w:szCs w:val="16"/>
    </w:rPr>
  </w:style>
  <w:style w:type="paragraph" w:styleId="CommentText">
    <w:name w:val="annotation text"/>
    <w:basedOn w:val="Normal"/>
    <w:link w:val="CommentTextChar"/>
    <w:uiPriority w:val="99"/>
    <w:unhideWhenUsed/>
    <w:rsid w:val="006A0098"/>
    <w:pPr>
      <w:spacing w:line="240" w:lineRule="auto"/>
    </w:pPr>
    <w:rPr>
      <w:sz w:val="20"/>
      <w:szCs w:val="20"/>
    </w:rPr>
  </w:style>
  <w:style w:type="character" w:customStyle="1" w:styleId="CommentTextChar">
    <w:name w:val="Comment Text Char"/>
    <w:basedOn w:val="DefaultParagraphFont"/>
    <w:link w:val="CommentText"/>
    <w:uiPriority w:val="99"/>
    <w:rsid w:val="006A0098"/>
    <w:rPr>
      <w:sz w:val="20"/>
      <w:szCs w:val="20"/>
    </w:rPr>
  </w:style>
  <w:style w:type="paragraph" w:styleId="CommentSubject">
    <w:name w:val="annotation subject"/>
    <w:basedOn w:val="CommentText"/>
    <w:next w:val="CommentText"/>
    <w:link w:val="CommentSubjectChar"/>
    <w:uiPriority w:val="99"/>
    <w:semiHidden/>
    <w:unhideWhenUsed/>
    <w:rsid w:val="006A0098"/>
    <w:rPr>
      <w:b/>
      <w:bCs/>
    </w:rPr>
  </w:style>
  <w:style w:type="character" w:customStyle="1" w:styleId="CommentSubjectChar">
    <w:name w:val="Comment Subject Char"/>
    <w:basedOn w:val="CommentTextChar"/>
    <w:link w:val="CommentSubject"/>
    <w:uiPriority w:val="99"/>
    <w:semiHidden/>
    <w:rsid w:val="006A0098"/>
    <w:rPr>
      <w:b/>
      <w:bCs/>
      <w:sz w:val="20"/>
      <w:szCs w:val="20"/>
    </w:rPr>
  </w:style>
  <w:style w:type="paragraph" w:styleId="BalloonText">
    <w:name w:val="Balloon Text"/>
    <w:basedOn w:val="Normal"/>
    <w:link w:val="BalloonTextChar"/>
    <w:uiPriority w:val="99"/>
    <w:semiHidden/>
    <w:unhideWhenUsed/>
    <w:rsid w:val="003D6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53A"/>
    <w:rPr>
      <w:rFonts w:ascii="Segoe UI" w:hAnsi="Segoe UI" w:cs="Segoe UI"/>
      <w:sz w:val="18"/>
      <w:szCs w:val="18"/>
    </w:rPr>
  </w:style>
  <w:style w:type="paragraph" w:styleId="NoSpacing">
    <w:name w:val="No Spacing"/>
    <w:uiPriority w:val="1"/>
    <w:qFormat/>
    <w:rsid w:val="00CF0854"/>
    <w:pPr>
      <w:spacing w:after="0" w:line="240" w:lineRule="auto"/>
    </w:pPr>
    <w:rPr>
      <w:kern w:val="2"/>
      <w:sz w:val="24"/>
      <w:szCs w:val="24"/>
      <w14:ligatures w14:val="standardContextual"/>
    </w:r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
    <w:basedOn w:val="Normal"/>
    <w:link w:val="ListParagraphChar"/>
    <w:uiPriority w:val="34"/>
    <w:qFormat/>
    <w:rsid w:val="00C41F9C"/>
    <w:pPr>
      <w:ind w:left="720"/>
      <w:contextualSpacing/>
    </w:pPr>
    <w:rPr>
      <w:lang w:val="en-US"/>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C41F9C"/>
    <w:rPr>
      <w:lang w:val="en-US"/>
    </w:rPr>
  </w:style>
  <w:style w:type="paragraph" w:styleId="Revision">
    <w:name w:val="Revision"/>
    <w:hidden/>
    <w:uiPriority w:val="99"/>
    <w:semiHidden/>
    <w:rsid w:val="0025618B"/>
    <w:pPr>
      <w:spacing w:after="0" w:line="240" w:lineRule="auto"/>
    </w:pPr>
  </w:style>
  <w:style w:type="character" w:styleId="Strong">
    <w:name w:val="Strong"/>
    <w:basedOn w:val="DefaultParagraphFont"/>
    <w:uiPriority w:val="22"/>
    <w:qFormat/>
    <w:rsid w:val="00930E00"/>
    <w:rPr>
      <w:b/>
      <w:bCs/>
    </w:rPr>
  </w:style>
  <w:style w:type="character" w:styleId="Emphasis">
    <w:name w:val="Emphasis"/>
    <w:basedOn w:val="DefaultParagraphFont"/>
    <w:uiPriority w:val="20"/>
    <w:qFormat/>
    <w:rsid w:val="00930E00"/>
    <w:rPr>
      <w:i/>
      <w:iCs/>
    </w:rPr>
  </w:style>
  <w:style w:type="paragraph" w:styleId="NormalWeb">
    <w:name w:val="Normal (Web)"/>
    <w:basedOn w:val="Normal"/>
    <w:uiPriority w:val="99"/>
    <w:unhideWhenUsed/>
    <w:rsid w:val="008F723D"/>
    <w:pPr>
      <w:spacing w:after="200" w:line="276"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72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png@01DCE131.7FC3AE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53C87-4EC6-4333-8D54-9ADE45FCF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11</Pages>
  <Words>18762</Words>
  <Characters>10695</Characters>
  <Application>Microsoft Office Word</Application>
  <DocSecurity>0</DocSecurity>
  <Lines>89</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Ambrozaitienė</dc:creator>
  <cp:keywords/>
  <dc:description/>
  <cp:lastModifiedBy>Virginija Lapaitytė</cp:lastModifiedBy>
  <cp:revision>90</cp:revision>
  <cp:lastPrinted>2023-09-26T10:49:00Z</cp:lastPrinted>
  <dcterms:created xsi:type="dcterms:W3CDTF">2026-05-20T06:14:00Z</dcterms:created>
  <dcterms:modified xsi:type="dcterms:W3CDTF">2026-07-17T07:33:00Z</dcterms:modified>
</cp:coreProperties>
</file>