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8B36A" w14:textId="7DB70D6A" w:rsidR="00731DBF" w:rsidRDefault="00731DBF" w:rsidP="00731DBF">
      <w:pPr>
        <w:spacing w:after="0"/>
        <w:contextualSpacing/>
        <w:jc w:val="right"/>
        <w:rPr>
          <w:rFonts w:ascii="Times New Roman" w:eastAsia="Calibri" w:hAnsi="Times New Roman" w:cs="Times New Roman"/>
          <w:b/>
          <w:sz w:val="24"/>
          <w:szCs w:val="24"/>
          <w:lang w:val="en-US"/>
        </w:rPr>
      </w:pPr>
      <w:bookmarkStart w:id="0" w:name="_Hlk47335720"/>
      <w:r>
        <w:rPr>
          <w:noProof/>
        </w:rPr>
        <w:drawing>
          <wp:inline distT="0" distB="0" distL="0" distR="0" wp14:anchorId="2F27EBC0" wp14:editId="23422940">
            <wp:extent cx="1667192" cy="1074708"/>
            <wp:effectExtent l="0" t="0" r="0" b="0"/>
            <wp:docPr id="8891219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680256" cy="1083129"/>
                    </a:xfrm>
                    <a:prstGeom prst="rect">
                      <a:avLst/>
                    </a:prstGeom>
                    <a:noFill/>
                    <a:ln>
                      <a:noFill/>
                    </a:ln>
                  </pic:spPr>
                </pic:pic>
              </a:graphicData>
            </a:graphic>
          </wp:inline>
        </w:drawing>
      </w:r>
    </w:p>
    <w:p w14:paraId="20EFC4E1" w14:textId="77777777" w:rsidR="009E1C44" w:rsidRPr="00902088" w:rsidRDefault="009E1C44" w:rsidP="009E1C44">
      <w:pPr>
        <w:spacing w:after="0" w:line="240" w:lineRule="auto"/>
        <w:ind w:right="-46"/>
        <w:jc w:val="right"/>
        <w:rPr>
          <w:rFonts w:ascii="Times New Roman" w:eastAsia="Calibri" w:hAnsi="Times New Roman" w:cs="Times New Roman"/>
          <w:sz w:val="24"/>
          <w:szCs w:val="24"/>
          <w:lang w:eastAsia="lt-LT"/>
        </w:rPr>
      </w:pPr>
      <w:r w:rsidRPr="009E1C44">
        <w:rPr>
          <w:rFonts w:ascii="Times New Roman" w:eastAsia="Calibri" w:hAnsi="Times New Roman" w:cs="Times New Roman"/>
          <w:sz w:val="24"/>
          <w:szCs w:val="24"/>
          <w:lang w:eastAsia="lt-LT"/>
        </w:rPr>
        <w:t>Konkurso sąlygų priedas Nr. 1</w:t>
      </w:r>
    </w:p>
    <w:p w14:paraId="450FB41C" w14:textId="77777777" w:rsidR="004D27F2" w:rsidRDefault="004D27F2" w:rsidP="00AB672E">
      <w:pPr>
        <w:spacing w:after="0"/>
        <w:contextualSpacing/>
        <w:jc w:val="center"/>
        <w:rPr>
          <w:rFonts w:ascii="Times New Roman" w:eastAsia="Calibri" w:hAnsi="Times New Roman" w:cs="Times New Roman"/>
          <w:b/>
          <w:sz w:val="24"/>
          <w:szCs w:val="24"/>
          <w:lang w:val="en-US"/>
        </w:rPr>
      </w:pPr>
    </w:p>
    <w:p w14:paraId="6B6B8B31" w14:textId="1B8E81A1" w:rsidR="00AB672E" w:rsidRDefault="00AB672E" w:rsidP="00AB672E">
      <w:pPr>
        <w:spacing w:after="0"/>
        <w:contextualSpacing/>
        <w:jc w:val="center"/>
        <w:rPr>
          <w:rFonts w:ascii="Times New Roman" w:eastAsia="Calibri" w:hAnsi="Times New Roman" w:cs="Times New Roman"/>
          <w:b/>
          <w:sz w:val="24"/>
          <w:szCs w:val="24"/>
          <w:lang w:val="en-US"/>
        </w:rPr>
      </w:pPr>
      <w:r w:rsidRPr="000408E5">
        <w:rPr>
          <w:rFonts w:ascii="Times New Roman" w:eastAsia="Calibri" w:hAnsi="Times New Roman" w:cs="Times New Roman"/>
          <w:b/>
          <w:sz w:val="24"/>
          <w:szCs w:val="24"/>
          <w:lang w:val="en-US"/>
        </w:rPr>
        <w:t>TECHNINĖ SPECIFIKACIJA</w:t>
      </w:r>
    </w:p>
    <w:p w14:paraId="05CA1C6C" w14:textId="201E4F11" w:rsidR="00E74D87" w:rsidRPr="000408E5" w:rsidRDefault="00E74D87" w:rsidP="00AB672E">
      <w:pPr>
        <w:spacing w:after="0"/>
        <w:contextualSpacing/>
        <w:jc w:val="center"/>
        <w:rPr>
          <w:rFonts w:ascii="Times New Roman" w:eastAsia="Calibri" w:hAnsi="Times New Roman" w:cs="Times New Roman"/>
          <w:b/>
          <w:sz w:val="24"/>
          <w:szCs w:val="24"/>
          <w:lang w:val="en-US"/>
        </w:rPr>
      </w:pPr>
      <w:r w:rsidRPr="00093A33">
        <w:rPr>
          <w:rFonts w:ascii="Times New Roman" w:hAnsi="Times New Roman" w:cs="Times New Roman"/>
          <w:b/>
          <w:bCs/>
          <w:sz w:val="24"/>
          <w:szCs w:val="24"/>
        </w:rPr>
        <w:t>METANO DUJŲ EMISIJOS LAZERINIS MATUOKLIS</w:t>
      </w:r>
    </w:p>
    <w:p w14:paraId="74187093" w14:textId="77777777" w:rsidR="00AB672E" w:rsidRDefault="00AB672E" w:rsidP="00E84BC0">
      <w:pPr>
        <w:jc w:val="both"/>
        <w:rPr>
          <w:rFonts w:ascii="Times New Roman" w:eastAsia="Aptos" w:hAnsi="Times New Roman" w:cs="Times New Roman"/>
          <w:b/>
          <w:bCs/>
          <w:lang w:eastAsia="lt-LT"/>
        </w:rPr>
      </w:pPr>
    </w:p>
    <w:p w14:paraId="40C6219F" w14:textId="76CC4A86" w:rsidR="00E84BC0" w:rsidRPr="003F5AF6" w:rsidRDefault="00FE1F1B" w:rsidP="00E84BC0">
      <w:pPr>
        <w:jc w:val="both"/>
        <w:rPr>
          <w:rFonts w:ascii="Times New Roman" w:eastAsia="Aptos" w:hAnsi="Times New Roman" w:cs="Times New Roman"/>
          <w:b/>
          <w:bCs/>
          <w:lang w:eastAsia="lt-LT"/>
        </w:rPr>
      </w:pPr>
      <w:r>
        <w:rPr>
          <w:rFonts w:ascii="Times New Roman" w:eastAsia="Aptos" w:hAnsi="Times New Roman" w:cs="Times New Roman"/>
          <w:b/>
          <w:bCs/>
          <w:lang w:eastAsia="lt-LT"/>
        </w:rPr>
        <w:t xml:space="preserve">1. </w:t>
      </w:r>
      <w:r w:rsidR="00E84BC0" w:rsidRPr="003F5AF6">
        <w:rPr>
          <w:rFonts w:ascii="Times New Roman" w:eastAsia="Aptos" w:hAnsi="Times New Roman" w:cs="Times New Roman"/>
          <w:b/>
          <w:bCs/>
          <w:lang w:eastAsia="lt-LT"/>
        </w:rPr>
        <w:t>Bendrieji reikalavimai:</w:t>
      </w:r>
    </w:p>
    <w:p w14:paraId="273D4836" w14:textId="72EBB16C" w:rsidR="00E84BC0" w:rsidRDefault="00E84BC0" w:rsidP="0088380A">
      <w:pPr>
        <w:spacing w:after="0" w:line="240" w:lineRule="auto"/>
        <w:jc w:val="both"/>
        <w:rPr>
          <w:rFonts w:ascii="Times New Roman" w:eastAsia="Aptos" w:hAnsi="Times New Roman" w:cs="Times New Roman"/>
          <w:color w:val="EE0000"/>
          <w:sz w:val="24"/>
          <w:szCs w:val="24"/>
          <w:lang w:eastAsia="lt-LT"/>
        </w:rPr>
      </w:pPr>
      <w:r w:rsidRPr="008F2601">
        <w:rPr>
          <w:rFonts w:ascii="Times New Roman" w:eastAsia="Aptos" w:hAnsi="Times New Roman" w:cs="Times New Roman"/>
          <w:sz w:val="24"/>
          <w:szCs w:val="24"/>
          <w:lang w:eastAsia="lt-LT"/>
        </w:rPr>
        <w:t>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w:t>
      </w:r>
      <w:r w:rsidR="0057030B">
        <w:rPr>
          <w:rFonts w:ascii="Times New Roman" w:eastAsia="Aptos" w:hAnsi="Times New Roman" w:cs="Times New Roman"/>
          <w:sz w:val="24"/>
          <w:szCs w:val="24"/>
          <w:lang w:eastAsia="lt-LT"/>
        </w:rPr>
        <w:t>*</w:t>
      </w:r>
      <w:r w:rsidRPr="008F2601">
        <w:rPr>
          <w:rFonts w:ascii="Times New Roman" w:eastAsia="Aptos" w:hAnsi="Times New Roman" w:cs="Times New Roman"/>
          <w:sz w:val="24"/>
          <w:szCs w:val="24"/>
          <w:lang w:eastAsia="lt-LT"/>
        </w:rPr>
        <w:t xml:space="preserve"> (jei gamintojo kataloge neišsamiai atsispindi siūlomos įrangos atitikimas techninės specifikacijos reikalavimams) (</w:t>
      </w:r>
      <w:proofErr w:type="spellStart"/>
      <w:r w:rsidRPr="008F2601">
        <w:rPr>
          <w:rFonts w:ascii="Times New Roman" w:eastAsia="Aptos" w:hAnsi="Times New Roman" w:cs="Times New Roman"/>
          <w:sz w:val="24"/>
          <w:szCs w:val="24"/>
          <w:lang w:eastAsia="lt-LT"/>
        </w:rPr>
        <w:t>pdf</w:t>
      </w:r>
      <w:proofErr w:type="spellEnd"/>
      <w:r w:rsidRPr="008F2601">
        <w:rPr>
          <w:rFonts w:ascii="Times New Roman" w:eastAsia="Aptos" w:hAnsi="Times New Roman" w:cs="Times New Roman"/>
          <w:sz w:val="24"/>
          <w:szCs w:val="24"/>
          <w:lang w:eastAsia="lt-LT"/>
        </w:rPr>
        <w:t xml:space="preserve"> formatu). </w:t>
      </w:r>
      <w:r w:rsidRPr="008F2601">
        <w:rPr>
          <w:rFonts w:ascii="Times New Roman" w:eastAsia="Aptos" w:hAnsi="Times New Roman" w:cs="Times New Roman"/>
          <w:color w:val="EE0000"/>
          <w:sz w:val="24"/>
          <w:szCs w:val="24"/>
          <w:lang w:eastAsia="lt-LT"/>
        </w:rPr>
        <w:t xml:space="preserve">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w:t>
      </w:r>
    </w:p>
    <w:p w14:paraId="7F6FDB3E" w14:textId="507CFC8F" w:rsidR="005C5543" w:rsidRPr="0088380A" w:rsidRDefault="005C5543" w:rsidP="0088380A">
      <w:pPr>
        <w:spacing w:after="0" w:line="240" w:lineRule="auto"/>
        <w:jc w:val="both"/>
        <w:rPr>
          <w:rFonts w:ascii="Times New Roman" w:eastAsia="Aptos" w:hAnsi="Times New Roman" w:cs="Times New Roman"/>
          <w:sz w:val="24"/>
          <w:szCs w:val="24"/>
          <w:lang w:eastAsia="lt-LT"/>
        </w:rPr>
      </w:pPr>
      <w:r w:rsidRPr="0088380A">
        <w:rPr>
          <w:rFonts w:ascii="Times New Roman" w:eastAsia="Aptos" w:hAnsi="Times New Roman" w:cs="Times New Roman"/>
          <w:sz w:val="24"/>
          <w:szCs w:val="24"/>
          <w:lang w:eastAsia="lt-LT"/>
        </w:rPr>
        <w:t>*</w:t>
      </w:r>
      <w:r w:rsidR="0088380A" w:rsidRPr="0088380A">
        <w:rPr>
          <w:rFonts w:ascii="Times New Roman" w:eastAsia="Aptos" w:hAnsi="Times New Roman" w:cs="Times New Roman"/>
          <w:sz w:val="24"/>
          <w:szCs w:val="24"/>
          <w:lang w:eastAsia="lt-LT"/>
        </w:rPr>
        <w:t>N</w:t>
      </w:r>
      <w:r w:rsidRPr="0088380A">
        <w:rPr>
          <w:rFonts w:ascii="Times New Roman" w:eastAsia="Aptos" w:hAnsi="Times New Roman" w:cs="Times New Roman"/>
          <w:sz w:val="24"/>
          <w:szCs w:val="24"/>
          <w:lang w:eastAsia="lt-LT"/>
        </w:rPr>
        <w:t>etaikoma garantijai</w:t>
      </w:r>
      <w:r w:rsidR="0088380A">
        <w:rPr>
          <w:rFonts w:ascii="Times New Roman" w:eastAsia="Aptos" w:hAnsi="Times New Roman" w:cs="Times New Roman"/>
          <w:sz w:val="24"/>
          <w:szCs w:val="24"/>
          <w:lang w:eastAsia="lt-LT"/>
        </w:rPr>
        <w:t>.</w:t>
      </w:r>
    </w:p>
    <w:p w14:paraId="0DB4A6D1" w14:textId="77777777" w:rsidR="00B71C6D" w:rsidRDefault="00B71C6D" w:rsidP="00B5078D">
      <w:pPr>
        <w:spacing w:after="0"/>
        <w:contextualSpacing/>
        <w:jc w:val="center"/>
        <w:rPr>
          <w:rFonts w:ascii="Times New Roman" w:eastAsia="Calibri" w:hAnsi="Times New Roman" w:cs="Times New Roman"/>
          <w:b/>
          <w:sz w:val="24"/>
          <w:szCs w:val="24"/>
          <w:lang w:val="en-US"/>
        </w:rPr>
      </w:pPr>
    </w:p>
    <w:bookmarkEnd w:id="0"/>
    <w:p w14:paraId="663CD1D7" w14:textId="57BBAB07" w:rsidR="00D10D49" w:rsidRPr="009F3FB7" w:rsidRDefault="00D10D49" w:rsidP="001E505B">
      <w:pPr>
        <w:jc w:val="center"/>
        <w:rPr>
          <w:rFonts w:ascii="Times New Roman" w:hAnsi="Times New Roman" w:cs="Times New Roman"/>
          <w:sz w:val="24"/>
          <w:szCs w:val="24"/>
        </w:rPr>
      </w:pPr>
    </w:p>
    <w:tbl>
      <w:tblPr>
        <w:tblStyle w:val="TableGrid"/>
        <w:tblW w:w="9447" w:type="dxa"/>
        <w:tblInd w:w="-289" w:type="dxa"/>
        <w:tblLook w:val="04A0" w:firstRow="1" w:lastRow="0" w:firstColumn="1" w:lastColumn="0" w:noHBand="0" w:noVBand="1"/>
      </w:tblPr>
      <w:tblGrid>
        <w:gridCol w:w="815"/>
        <w:gridCol w:w="2446"/>
        <w:gridCol w:w="3544"/>
        <w:gridCol w:w="2642"/>
      </w:tblGrid>
      <w:tr w:rsidR="00D10D49" w:rsidRPr="000408E5" w14:paraId="3066FF80" w14:textId="77777777" w:rsidTr="1824D97A">
        <w:tc>
          <w:tcPr>
            <w:tcW w:w="815" w:type="dxa"/>
          </w:tcPr>
          <w:p w14:paraId="101EA4A5" w14:textId="17CDF6F8" w:rsidR="00D10D49" w:rsidRPr="00AB672E" w:rsidRDefault="00D10D49" w:rsidP="00BA69D4">
            <w:pPr>
              <w:jc w:val="center"/>
              <w:rPr>
                <w:rFonts w:ascii="Times New Roman" w:hAnsi="Times New Roman" w:cs="Times New Roman"/>
                <w:b/>
                <w:bCs/>
              </w:rPr>
            </w:pPr>
            <w:r w:rsidRPr="00AB672E">
              <w:rPr>
                <w:rFonts w:ascii="Times New Roman" w:hAnsi="Times New Roman" w:cs="Times New Roman"/>
                <w:b/>
                <w:bCs/>
              </w:rPr>
              <w:t>Eil.</w:t>
            </w:r>
            <w:r w:rsidR="00BA69D4" w:rsidRPr="00AB672E">
              <w:rPr>
                <w:rFonts w:ascii="Times New Roman" w:hAnsi="Times New Roman" w:cs="Times New Roman"/>
                <w:b/>
                <w:bCs/>
              </w:rPr>
              <w:t xml:space="preserve"> </w:t>
            </w:r>
            <w:r w:rsidRPr="00AB672E">
              <w:rPr>
                <w:rFonts w:ascii="Times New Roman" w:hAnsi="Times New Roman" w:cs="Times New Roman"/>
                <w:b/>
                <w:bCs/>
              </w:rPr>
              <w:t>Nr.</w:t>
            </w:r>
          </w:p>
        </w:tc>
        <w:tc>
          <w:tcPr>
            <w:tcW w:w="2446" w:type="dxa"/>
          </w:tcPr>
          <w:p w14:paraId="029F0C70" w14:textId="47F3D68D" w:rsidR="00D10D49" w:rsidRPr="00AB672E" w:rsidRDefault="00D10D49" w:rsidP="00BA69D4">
            <w:pPr>
              <w:jc w:val="center"/>
              <w:rPr>
                <w:rFonts w:ascii="Times New Roman" w:hAnsi="Times New Roman" w:cs="Times New Roman"/>
                <w:b/>
                <w:bCs/>
              </w:rPr>
            </w:pPr>
            <w:r w:rsidRPr="00AB672E">
              <w:rPr>
                <w:rFonts w:ascii="Times New Roman" w:eastAsia="Calibri" w:hAnsi="Times New Roman" w:cs="Times New Roman"/>
                <w:b/>
                <w:bCs/>
                <w:lang w:eastAsia="lt-LT"/>
              </w:rPr>
              <w:t>Parametrai</w:t>
            </w:r>
          </w:p>
        </w:tc>
        <w:tc>
          <w:tcPr>
            <w:tcW w:w="3544" w:type="dxa"/>
          </w:tcPr>
          <w:p w14:paraId="2AACC489" w14:textId="3EFCB4F1" w:rsidR="00D10D49" w:rsidRPr="00AB672E" w:rsidRDefault="00D10D49" w:rsidP="00BA69D4">
            <w:pPr>
              <w:jc w:val="center"/>
              <w:rPr>
                <w:rFonts w:ascii="Times New Roman" w:hAnsi="Times New Roman" w:cs="Times New Roman"/>
                <w:b/>
                <w:bCs/>
              </w:rPr>
            </w:pPr>
            <w:r w:rsidRPr="00AB672E">
              <w:rPr>
                <w:rFonts w:ascii="Times New Roman" w:eastAsia="Calibri" w:hAnsi="Times New Roman" w:cs="Times New Roman"/>
                <w:b/>
                <w:bCs/>
                <w:lang w:eastAsia="lt-LT"/>
              </w:rPr>
              <w:t>Reikalaujami parametrai</w:t>
            </w:r>
          </w:p>
        </w:tc>
        <w:tc>
          <w:tcPr>
            <w:tcW w:w="2642" w:type="dxa"/>
          </w:tcPr>
          <w:p w14:paraId="19D8680A" w14:textId="77777777" w:rsidR="00AB672E" w:rsidRDefault="00AB672E" w:rsidP="00AB672E">
            <w:pPr>
              <w:jc w:val="center"/>
              <w:rPr>
                <w:rFonts w:ascii="Times New Roman" w:hAnsi="Times New Roman" w:cs="Times New Roman"/>
                <w:b/>
                <w:bCs/>
              </w:rPr>
            </w:pPr>
            <w:r w:rsidRPr="005D4AF2">
              <w:rPr>
                <w:rFonts w:ascii="Times New Roman" w:hAnsi="Times New Roman" w:cs="Times New Roman"/>
                <w:b/>
                <w:bCs/>
              </w:rPr>
              <w:t>Siūlomos parametrų reikšmės</w:t>
            </w:r>
          </w:p>
          <w:p w14:paraId="3E3195F7" w14:textId="77777777" w:rsidR="001C6DB8" w:rsidRDefault="001C6DB8" w:rsidP="00AB672E">
            <w:pPr>
              <w:jc w:val="center"/>
              <w:rPr>
                <w:rFonts w:ascii="Times New Roman" w:hAnsi="Times New Roman" w:cs="Times New Roman"/>
                <w:b/>
                <w:bCs/>
              </w:rPr>
            </w:pPr>
          </w:p>
          <w:p w14:paraId="6392BC76" w14:textId="77777777" w:rsidR="001C6DB8" w:rsidRPr="001C6DB8" w:rsidRDefault="001C6DB8" w:rsidP="001C6DB8">
            <w:pPr>
              <w:jc w:val="center"/>
              <w:rPr>
                <w:rFonts w:ascii="Times New Roman" w:hAnsi="Times New Roman" w:cs="Times New Roman"/>
                <w:b/>
                <w:bCs/>
                <w:lang w:eastAsia="lt-LT"/>
              </w:rPr>
            </w:pPr>
            <w:r w:rsidRPr="001C6DB8">
              <w:rPr>
                <w:rFonts w:ascii="Times New Roman" w:hAnsi="Times New Roman" w:cs="Times New Roman"/>
                <w:b/>
                <w:bCs/>
                <w:lang w:val="sv-SE" w:eastAsia="lt-LT"/>
              </w:rPr>
              <w:t>Tiekėjas pildo kiekvien</w:t>
            </w:r>
            <w:r w:rsidRPr="001C6DB8">
              <w:rPr>
                <w:rFonts w:ascii="Times New Roman" w:hAnsi="Times New Roman" w:cs="Times New Roman"/>
                <w:b/>
                <w:bCs/>
                <w:lang w:eastAsia="lt-LT"/>
              </w:rPr>
              <w:t>ą reikalavimą su atitinkama siūloma reikšme.</w:t>
            </w:r>
          </w:p>
          <w:p w14:paraId="19082D1E" w14:textId="77777777" w:rsidR="00AB532C" w:rsidRDefault="00AB532C" w:rsidP="00AB672E">
            <w:pPr>
              <w:jc w:val="center"/>
              <w:rPr>
                <w:rFonts w:ascii="Times New Roman" w:hAnsi="Times New Roman" w:cs="Times New Roman"/>
                <w:b/>
                <w:bCs/>
              </w:rPr>
            </w:pPr>
          </w:p>
          <w:p w14:paraId="3617E955" w14:textId="77777777" w:rsidR="00AB672E" w:rsidRPr="00C154B6" w:rsidRDefault="00AB672E" w:rsidP="00AB672E">
            <w:pPr>
              <w:jc w:val="center"/>
              <w:rPr>
                <w:rFonts w:ascii="Times New Roman" w:hAnsi="Times New Roman" w:cs="Times New Roman"/>
                <w:b/>
                <w:bCs/>
                <w:color w:val="EE0000"/>
                <w:sz w:val="20"/>
                <w:szCs w:val="20"/>
              </w:rPr>
            </w:pPr>
            <w:r w:rsidRPr="00C154B6">
              <w:rPr>
                <w:rFonts w:ascii="Times New Roman" w:hAnsi="Times New Roman" w:cs="Times New Roman"/>
                <w:b/>
                <w:bCs/>
                <w:color w:val="EE0000"/>
                <w:sz w:val="20"/>
                <w:szCs w:val="20"/>
              </w:rPr>
              <w:t xml:space="preserve">*Prie kiekvieno reikalavimo pateikiamas  techninę charakteristiką pagrindžiantis dokumentas </w:t>
            </w:r>
            <w:r w:rsidRPr="00C154B6">
              <w:rPr>
                <w:rFonts w:ascii="Times New Roman" w:hAnsi="Times New Roman" w:cs="Times New Roman"/>
                <w:b/>
                <w:bCs/>
                <w:color w:val="EE0000"/>
                <w:sz w:val="20"/>
                <w:szCs w:val="20"/>
                <w:highlight w:val="yellow"/>
                <w:u w:val="single"/>
              </w:rPr>
              <w:t>....................</w:t>
            </w:r>
            <w:r w:rsidRPr="00C154B6">
              <w:rPr>
                <w:rFonts w:ascii="Times New Roman" w:hAnsi="Times New Roman" w:cs="Times New Roman"/>
                <w:b/>
                <w:bCs/>
                <w:color w:val="EE0000"/>
                <w:sz w:val="20"/>
                <w:szCs w:val="20"/>
              </w:rPr>
              <w:t xml:space="preserve"> (nurodyti pateikiamą dokumentą), kurio </w:t>
            </w:r>
            <w:r w:rsidRPr="00C154B6">
              <w:rPr>
                <w:rFonts w:ascii="Times New Roman" w:hAnsi="Times New Roman" w:cs="Times New Roman"/>
                <w:b/>
                <w:bCs/>
                <w:color w:val="EE0000"/>
                <w:sz w:val="20"/>
                <w:szCs w:val="20"/>
                <w:highlight w:val="yellow"/>
                <w:u w:val="single"/>
              </w:rPr>
              <w:t>.........</w:t>
            </w:r>
            <w:r w:rsidRPr="00C154B6">
              <w:rPr>
                <w:rFonts w:ascii="Times New Roman" w:hAnsi="Times New Roman" w:cs="Times New Roman"/>
                <w:b/>
                <w:bCs/>
                <w:color w:val="EE0000"/>
                <w:sz w:val="20"/>
                <w:szCs w:val="20"/>
              </w:rPr>
              <w:t xml:space="preserve"> (nurodyti) puslapyje pateikta atžyma apie parametro reikšmę</w:t>
            </w:r>
          </w:p>
          <w:p w14:paraId="4E5F28C3" w14:textId="77777777" w:rsidR="00AB672E" w:rsidRPr="00C154B6" w:rsidRDefault="00AB672E" w:rsidP="00AB672E">
            <w:pPr>
              <w:rPr>
                <w:rFonts w:ascii="Times New Roman" w:hAnsi="Times New Roman" w:cs="Times New Roman"/>
                <w:b/>
                <w:bCs/>
                <w:sz w:val="20"/>
                <w:szCs w:val="20"/>
              </w:rPr>
            </w:pPr>
          </w:p>
          <w:p w14:paraId="40FC76D1" w14:textId="33AB943C" w:rsidR="00D10D49" w:rsidRPr="00BA69D4" w:rsidRDefault="00AB672E" w:rsidP="00AB672E">
            <w:pPr>
              <w:jc w:val="center"/>
              <w:rPr>
                <w:rFonts w:ascii="Times New Roman" w:eastAsia="Calibri" w:hAnsi="Times New Roman" w:cs="Times New Roman"/>
                <w:b/>
                <w:bCs/>
                <w:i/>
                <w:iCs/>
                <w:sz w:val="24"/>
                <w:szCs w:val="24"/>
                <w:u w:val="single"/>
                <w:lang w:eastAsia="lt-LT"/>
              </w:rPr>
            </w:pPr>
            <w:r w:rsidRPr="00C154B6">
              <w:rPr>
                <w:rFonts w:ascii="Times New Roman" w:hAnsi="Times New Roman" w:cs="Times New Roman"/>
                <w:b/>
                <w:bCs/>
                <w:color w:val="EE0000"/>
                <w:sz w:val="20"/>
                <w:szCs w:val="20"/>
              </w:rPr>
              <w:t>(pildo tiekėjas)</w:t>
            </w:r>
          </w:p>
        </w:tc>
      </w:tr>
      <w:tr w:rsidR="00FD16EE" w:rsidRPr="000408E5" w14:paraId="75E1711E" w14:textId="77777777" w:rsidTr="1824D97A">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04414D" w14:textId="6DC3374C" w:rsidR="00FD16EE" w:rsidRPr="00BA69D4" w:rsidRDefault="00FD16EE" w:rsidP="00BA69D4">
            <w:pPr>
              <w:jc w:val="center"/>
              <w:rPr>
                <w:rFonts w:ascii="Times New Roman" w:hAnsi="Times New Roman" w:cs="Times New Roman"/>
                <w:sz w:val="20"/>
                <w:szCs w:val="20"/>
              </w:rPr>
            </w:pPr>
            <w:r w:rsidRPr="00BA69D4">
              <w:rPr>
                <w:rFonts w:ascii="Times New Roman" w:eastAsia="Times New Roman" w:hAnsi="Times New Roman" w:cs="Times New Roman"/>
                <w:b/>
                <w:sz w:val="20"/>
                <w:szCs w:val="20"/>
                <w:lang w:eastAsia="lt-LT"/>
              </w:rPr>
              <w:t>1</w:t>
            </w:r>
          </w:p>
        </w:tc>
        <w:tc>
          <w:tcPr>
            <w:tcW w:w="2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4A0D2C" w14:textId="752D5AEA" w:rsidR="00FD16EE" w:rsidRPr="00BA69D4" w:rsidRDefault="00FD16EE" w:rsidP="00BA69D4">
            <w:pPr>
              <w:jc w:val="center"/>
              <w:rPr>
                <w:rFonts w:ascii="Times New Roman" w:eastAsia="Calibri" w:hAnsi="Times New Roman" w:cs="Times New Roman"/>
                <w:sz w:val="20"/>
                <w:szCs w:val="20"/>
                <w:lang w:eastAsia="lt-LT"/>
              </w:rPr>
            </w:pPr>
            <w:r w:rsidRPr="00BA69D4">
              <w:rPr>
                <w:rFonts w:ascii="Times New Roman" w:eastAsia="Times New Roman" w:hAnsi="Times New Roman" w:cs="Times New Roman"/>
                <w:b/>
                <w:sz w:val="20"/>
                <w:szCs w:val="20"/>
                <w:lang w:eastAsia="lt-LT"/>
              </w:rPr>
              <w:t>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E847E5" w14:textId="6805AA08" w:rsidR="00FD16EE" w:rsidRPr="00BA69D4" w:rsidRDefault="00FD16EE" w:rsidP="00BA69D4">
            <w:pPr>
              <w:jc w:val="center"/>
              <w:rPr>
                <w:rFonts w:ascii="Times New Roman" w:eastAsia="Calibri" w:hAnsi="Times New Roman" w:cs="Times New Roman"/>
                <w:sz w:val="20"/>
                <w:szCs w:val="20"/>
                <w:lang w:eastAsia="lt-LT"/>
              </w:rPr>
            </w:pPr>
            <w:r w:rsidRPr="00BA69D4">
              <w:rPr>
                <w:rFonts w:ascii="Times New Roman" w:eastAsia="Times New Roman" w:hAnsi="Times New Roman" w:cs="Times New Roman"/>
                <w:b/>
                <w:bCs/>
                <w:sz w:val="20"/>
                <w:szCs w:val="20"/>
                <w:lang w:eastAsia="lt-LT"/>
              </w:rPr>
              <w:t>3</w:t>
            </w:r>
          </w:p>
        </w:tc>
        <w:tc>
          <w:tcPr>
            <w:tcW w:w="26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1B0026" w14:textId="3C58EBD1" w:rsidR="00FD16EE" w:rsidRPr="00BA69D4" w:rsidRDefault="00FD16EE" w:rsidP="00BA69D4">
            <w:pPr>
              <w:spacing w:line="252" w:lineRule="auto"/>
              <w:ind w:left="342"/>
              <w:jc w:val="center"/>
              <w:rPr>
                <w:rFonts w:ascii="Times New Roman" w:eastAsia="Calibri" w:hAnsi="Times New Roman" w:cs="Times New Roman"/>
                <w:b/>
                <w:bCs/>
                <w:sz w:val="20"/>
                <w:szCs w:val="20"/>
                <w:lang w:val="en-US"/>
              </w:rPr>
            </w:pPr>
            <w:r w:rsidRPr="00BA69D4">
              <w:rPr>
                <w:rFonts w:ascii="Times New Roman" w:eastAsia="Times New Roman" w:hAnsi="Times New Roman" w:cs="Times New Roman"/>
                <w:b/>
                <w:bCs/>
                <w:sz w:val="20"/>
                <w:szCs w:val="20"/>
                <w:lang w:eastAsia="lt-LT"/>
              </w:rPr>
              <w:t>4</w:t>
            </w:r>
          </w:p>
        </w:tc>
      </w:tr>
      <w:tr w:rsidR="006C01E2" w:rsidRPr="000408E5" w14:paraId="524F40AD" w14:textId="77777777" w:rsidTr="1824D97A">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3EC693" w14:textId="136D4A95" w:rsidR="006C01E2" w:rsidRPr="00B0385C" w:rsidRDefault="006C01E2" w:rsidP="006C01E2">
            <w:pPr>
              <w:rPr>
                <w:rFonts w:ascii="Times New Roman" w:eastAsia="Times New Roman" w:hAnsi="Times New Roman" w:cs="Times New Roman"/>
                <w:lang w:eastAsia="lt-LT"/>
              </w:rPr>
            </w:pPr>
            <w:r w:rsidRPr="00B0385C">
              <w:rPr>
                <w:rFonts w:ascii="Times New Roman" w:eastAsia="Times New Roman" w:hAnsi="Times New Roman" w:cs="Times New Roman"/>
                <w:lang w:eastAsia="lt-LT"/>
              </w:rPr>
              <w:t>1.</w:t>
            </w:r>
          </w:p>
        </w:tc>
        <w:tc>
          <w:tcPr>
            <w:tcW w:w="2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54C0C8" w14:textId="1B510411" w:rsidR="006C01E2" w:rsidRPr="002125E2" w:rsidRDefault="004A6663" w:rsidP="006C01E2">
            <w:pPr>
              <w:rPr>
                <w:rFonts w:ascii="Times New Roman" w:eastAsia="Times New Roman" w:hAnsi="Times New Roman" w:cs="Times New Roman"/>
                <w:lang w:eastAsia="lt-LT"/>
              </w:rPr>
            </w:pPr>
            <w:r>
              <w:rPr>
                <w:rFonts w:ascii="Times New Roman" w:hAnsi="Times New Roman" w:cs="Times New Roman"/>
                <w:sz w:val="24"/>
                <w:szCs w:val="24"/>
              </w:rPr>
              <w:t>Aptinkamos dujos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48827" w14:textId="2BA0B29B" w:rsidR="006C01E2" w:rsidRPr="002125E2" w:rsidRDefault="004A6663" w:rsidP="006C01E2">
            <w:pPr>
              <w:rPr>
                <w:rFonts w:ascii="Times New Roman" w:eastAsia="Times New Roman" w:hAnsi="Times New Roman" w:cs="Times New Roman"/>
                <w:bCs/>
                <w:lang w:eastAsia="lt-LT"/>
              </w:rPr>
            </w:pPr>
            <w:r>
              <w:rPr>
                <w:rFonts w:ascii="Times New Roman" w:hAnsi="Times New Roman" w:cs="Times New Roman"/>
                <w:sz w:val="24"/>
              </w:rPr>
              <w:t>Metanas (CH₄)</w:t>
            </w:r>
            <w:r w:rsidR="006C01E2" w:rsidRPr="007819E9">
              <w:rPr>
                <w:rFonts w:ascii="Times New Roman" w:hAnsi="Times New Roman" w:cs="Times New Roman"/>
                <w:sz w:val="24"/>
              </w:rPr>
              <w:t xml:space="preserve"> </w:t>
            </w:r>
          </w:p>
        </w:tc>
        <w:tc>
          <w:tcPr>
            <w:tcW w:w="26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9835A9" w14:textId="77777777" w:rsidR="006C01E2" w:rsidRDefault="006C01E2" w:rsidP="006C01E2">
            <w:pPr>
              <w:spacing w:line="252" w:lineRule="auto"/>
              <w:ind w:left="342"/>
              <w:jc w:val="center"/>
              <w:rPr>
                <w:rFonts w:ascii="Times New Roman" w:eastAsia="Times New Roman" w:hAnsi="Times New Roman" w:cs="Times New Roman"/>
                <w:b/>
                <w:bCs/>
                <w:lang w:eastAsia="lt-LT"/>
              </w:rPr>
            </w:pPr>
          </w:p>
        </w:tc>
      </w:tr>
      <w:tr w:rsidR="006C01E2" w:rsidRPr="000408E5" w14:paraId="7FC5637A" w14:textId="77777777" w:rsidTr="1824D97A">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B95E49" w14:textId="50AEED1A" w:rsidR="006C01E2" w:rsidRPr="00B0385C" w:rsidRDefault="006C01E2" w:rsidP="006C01E2">
            <w:pPr>
              <w:rPr>
                <w:rFonts w:ascii="Times New Roman" w:eastAsia="Times New Roman" w:hAnsi="Times New Roman" w:cs="Times New Roman"/>
                <w:lang w:eastAsia="lt-LT"/>
              </w:rPr>
            </w:pPr>
            <w:r w:rsidRPr="00B0385C">
              <w:rPr>
                <w:rFonts w:ascii="Times New Roman" w:eastAsia="Times New Roman" w:hAnsi="Times New Roman" w:cs="Times New Roman"/>
                <w:lang w:eastAsia="lt-LT"/>
              </w:rPr>
              <w:t>2.</w:t>
            </w:r>
          </w:p>
        </w:tc>
        <w:tc>
          <w:tcPr>
            <w:tcW w:w="2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62DB00" w14:textId="06CF8A37" w:rsidR="006C01E2" w:rsidRPr="002125E2" w:rsidRDefault="004A6663" w:rsidP="006C01E2">
            <w:pPr>
              <w:rPr>
                <w:rFonts w:ascii="Times New Roman" w:eastAsia="Times New Roman" w:hAnsi="Times New Roman" w:cs="Times New Roman"/>
                <w:lang w:eastAsia="lt-LT"/>
              </w:rPr>
            </w:pPr>
            <w:r>
              <w:rPr>
                <w:rFonts w:ascii="Times New Roman" w:hAnsi="Times New Roman" w:cs="Times New Roman"/>
                <w:sz w:val="24"/>
                <w:szCs w:val="24"/>
              </w:rPr>
              <w:t>Matavimo ribos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88FF4" w14:textId="0B63CEA7" w:rsidR="006C01E2" w:rsidRPr="002125E2" w:rsidRDefault="004A6663" w:rsidP="006C01E2">
            <w:pPr>
              <w:rPr>
                <w:rFonts w:ascii="Times New Roman" w:eastAsia="Times New Roman" w:hAnsi="Times New Roman" w:cs="Times New Roman"/>
                <w:bCs/>
                <w:lang w:eastAsia="lt-LT"/>
              </w:rPr>
            </w:pPr>
            <w:r>
              <w:rPr>
                <w:rFonts w:ascii="Times New Roman" w:hAnsi="Times New Roman" w:cs="Times New Roman"/>
                <w:sz w:val="24"/>
                <w:szCs w:val="24"/>
              </w:rPr>
              <w:t xml:space="preserve">Ne siauresnės kaip 1-50,000 </w:t>
            </w:r>
            <w:proofErr w:type="spellStart"/>
            <w:r>
              <w:rPr>
                <w:rFonts w:ascii="Times New Roman" w:hAnsi="Times New Roman" w:cs="Times New Roman"/>
                <w:sz w:val="24"/>
                <w:szCs w:val="24"/>
              </w:rPr>
              <w:t>ppm</w:t>
            </w:r>
            <w:proofErr w:type="spellEnd"/>
            <w:r>
              <w:rPr>
                <w:rFonts w:ascii="Times New Roman" w:hAnsi="Times New Roman" w:cs="Times New Roman"/>
                <w:sz w:val="24"/>
                <w:szCs w:val="24"/>
              </w:rPr>
              <w:t xml:space="preserve"> x m</w:t>
            </w:r>
          </w:p>
        </w:tc>
        <w:tc>
          <w:tcPr>
            <w:tcW w:w="26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374E58" w14:textId="77777777" w:rsidR="006C01E2" w:rsidRDefault="006C01E2" w:rsidP="006C01E2">
            <w:pPr>
              <w:spacing w:line="252" w:lineRule="auto"/>
              <w:ind w:left="342"/>
              <w:jc w:val="center"/>
              <w:rPr>
                <w:rFonts w:ascii="Times New Roman" w:eastAsia="Times New Roman" w:hAnsi="Times New Roman" w:cs="Times New Roman"/>
                <w:b/>
                <w:bCs/>
                <w:lang w:eastAsia="lt-LT"/>
              </w:rPr>
            </w:pPr>
          </w:p>
        </w:tc>
      </w:tr>
      <w:tr w:rsidR="006C01E2" w:rsidRPr="000408E5" w14:paraId="4D30D3F8" w14:textId="77777777" w:rsidTr="1824D97A">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348B6A" w14:textId="77AA6FD0" w:rsidR="006C01E2" w:rsidRPr="00B0385C" w:rsidRDefault="006C01E2" w:rsidP="006C01E2">
            <w:pPr>
              <w:rPr>
                <w:rFonts w:ascii="Times New Roman" w:eastAsia="Times New Roman" w:hAnsi="Times New Roman" w:cs="Times New Roman"/>
                <w:lang w:eastAsia="lt-LT"/>
              </w:rPr>
            </w:pPr>
            <w:r w:rsidRPr="00B0385C">
              <w:rPr>
                <w:rFonts w:ascii="Times New Roman" w:eastAsia="Times New Roman" w:hAnsi="Times New Roman" w:cs="Times New Roman"/>
                <w:lang w:eastAsia="lt-LT"/>
              </w:rPr>
              <w:t>5.</w:t>
            </w:r>
          </w:p>
        </w:tc>
        <w:tc>
          <w:tcPr>
            <w:tcW w:w="2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52684" w14:textId="0B2544A0" w:rsidR="006C01E2" w:rsidRDefault="00405AF9" w:rsidP="006C01E2">
            <w:pPr>
              <w:rPr>
                <w:rFonts w:ascii="Times New Roman" w:eastAsia="Times New Roman" w:hAnsi="Times New Roman" w:cs="Times New Roman"/>
                <w:lang w:eastAsia="lt-LT"/>
              </w:rPr>
            </w:pPr>
            <w:r>
              <w:rPr>
                <w:rFonts w:ascii="Times New Roman" w:hAnsi="Times New Roman" w:cs="Times New Roman"/>
                <w:sz w:val="24"/>
                <w:szCs w:val="24"/>
              </w:rPr>
              <w:t>Tikslumas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337AF6" w14:textId="7CC4E415" w:rsidR="006C01E2" w:rsidRPr="00A00442" w:rsidRDefault="00405AF9" w:rsidP="006C01E2">
            <w:pPr>
              <w:rPr>
                <w:rFonts w:ascii="Times New Roman" w:hAnsi="Times New Roman" w:cs="Times New Roman"/>
                <w:sz w:val="24"/>
                <w:szCs w:val="24"/>
              </w:rPr>
            </w:pPr>
            <w:r>
              <w:rPr>
                <w:rFonts w:ascii="Times New Roman" w:hAnsi="Times New Roman" w:cs="Times New Roman"/>
                <w:sz w:val="24"/>
                <w:szCs w:val="24"/>
              </w:rPr>
              <w:t xml:space="preserve">±10% esant 100,1000 </w:t>
            </w:r>
            <w:proofErr w:type="spellStart"/>
            <w:r>
              <w:rPr>
                <w:rFonts w:ascii="Times New Roman" w:hAnsi="Times New Roman" w:cs="Times New Roman"/>
                <w:sz w:val="24"/>
                <w:szCs w:val="24"/>
              </w:rPr>
              <w:t>ppm</w:t>
            </w:r>
            <w:proofErr w:type="spellEnd"/>
            <w:r>
              <w:rPr>
                <w:rFonts w:ascii="Times New Roman" w:hAnsi="Times New Roman" w:cs="Times New Roman"/>
                <w:sz w:val="24"/>
                <w:szCs w:val="24"/>
              </w:rPr>
              <w:t xml:space="preserve"> x m esant 2 metrų atstumui.</w:t>
            </w:r>
          </w:p>
        </w:tc>
        <w:tc>
          <w:tcPr>
            <w:tcW w:w="26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00DD26" w14:textId="77777777" w:rsidR="006C01E2" w:rsidRDefault="006C01E2" w:rsidP="006C01E2">
            <w:pPr>
              <w:spacing w:line="252" w:lineRule="auto"/>
              <w:ind w:left="342"/>
              <w:jc w:val="center"/>
              <w:rPr>
                <w:rFonts w:ascii="Times New Roman" w:eastAsia="Times New Roman" w:hAnsi="Times New Roman" w:cs="Times New Roman"/>
                <w:b/>
                <w:bCs/>
                <w:lang w:eastAsia="lt-LT"/>
              </w:rPr>
            </w:pPr>
          </w:p>
        </w:tc>
      </w:tr>
      <w:tr w:rsidR="006C01E2" w:rsidRPr="004F042C" w14:paraId="369F82AA" w14:textId="77777777" w:rsidTr="1824D97A">
        <w:tc>
          <w:tcPr>
            <w:tcW w:w="815" w:type="dxa"/>
            <w:tcBorders>
              <w:top w:val="single" w:sz="4" w:space="0" w:color="000000" w:themeColor="text1"/>
              <w:left w:val="single" w:sz="2" w:space="0" w:color="000000" w:themeColor="text1"/>
              <w:bottom w:val="single" w:sz="2" w:space="0" w:color="000000" w:themeColor="text1"/>
              <w:right w:val="single" w:sz="4" w:space="0" w:color="000000" w:themeColor="text1"/>
            </w:tcBorders>
          </w:tcPr>
          <w:p w14:paraId="3EEA9190" w14:textId="1E7F2371" w:rsidR="006C01E2" w:rsidRPr="004F042C" w:rsidRDefault="006C01E2" w:rsidP="006C01E2">
            <w:pPr>
              <w:rPr>
                <w:rFonts w:ascii="Times New Roman" w:hAnsi="Times New Roman" w:cs="Times New Roman"/>
                <w:sz w:val="24"/>
                <w:szCs w:val="24"/>
              </w:rPr>
            </w:pPr>
            <w:r>
              <w:rPr>
                <w:rFonts w:ascii="Times New Roman" w:hAnsi="Times New Roman" w:cs="Times New Roman"/>
                <w:sz w:val="24"/>
                <w:szCs w:val="24"/>
              </w:rPr>
              <w:t>6.</w:t>
            </w:r>
          </w:p>
        </w:tc>
        <w:tc>
          <w:tcPr>
            <w:tcW w:w="2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DF1DD9" w14:textId="538847DB" w:rsidR="006C01E2" w:rsidRPr="004F042C" w:rsidRDefault="0089011B" w:rsidP="006C01E2">
            <w:pPr>
              <w:rPr>
                <w:rFonts w:ascii="Times New Roman" w:eastAsia="Calibri" w:hAnsi="Times New Roman" w:cs="Times New Roman"/>
                <w:sz w:val="24"/>
                <w:szCs w:val="24"/>
                <w:lang w:eastAsia="lt-LT"/>
              </w:rPr>
            </w:pPr>
            <w:r>
              <w:rPr>
                <w:rFonts w:ascii="Times New Roman" w:hAnsi="Times New Roman" w:cs="Times New Roman"/>
                <w:sz w:val="24"/>
                <w:szCs w:val="24"/>
              </w:rPr>
              <w:t>Aptikimo atsako</w:t>
            </w:r>
            <w:r w:rsidR="00405AF9">
              <w:rPr>
                <w:rFonts w:ascii="Times New Roman" w:hAnsi="Times New Roman" w:cs="Times New Roman"/>
                <w:sz w:val="24"/>
                <w:szCs w:val="24"/>
              </w:rPr>
              <w:t xml:space="preserve"> laikas</w:t>
            </w:r>
            <w:r w:rsidR="006C01E2" w:rsidRPr="00174246">
              <w:rPr>
                <w:rFonts w:ascii="Times New Roman" w:hAnsi="Times New Roman" w:cs="Times New Roman"/>
                <w:sz w:val="24"/>
                <w:szCs w:val="24"/>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8F42F" w14:textId="70863EEF" w:rsidR="006C01E2" w:rsidRPr="004F042C" w:rsidRDefault="00405AF9" w:rsidP="006C01E2">
            <w:pPr>
              <w:rPr>
                <w:rFonts w:ascii="Times New Roman" w:eastAsia="Calibri" w:hAnsi="Times New Roman" w:cs="Times New Roman"/>
                <w:sz w:val="24"/>
                <w:szCs w:val="24"/>
                <w:lang w:eastAsia="lt-LT"/>
              </w:rPr>
            </w:pPr>
            <w:r>
              <w:rPr>
                <w:rFonts w:ascii="Times New Roman" w:hAnsi="Times New Roman" w:cs="Times New Roman"/>
                <w:sz w:val="24"/>
                <w:szCs w:val="24"/>
              </w:rPr>
              <w:t>Ne daugiau kaip 0,5 s</w:t>
            </w:r>
          </w:p>
        </w:tc>
        <w:tc>
          <w:tcPr>
            <w:tcW w:w="2642" w:type="dxa"/>
          </w:tcPr>
          <w:p w14:paraId="020C8D90" w14:textId="77777777" w:rsidR="006C01E2" w:rsidRPr="004F042C" w:rsidRDefault="006C01E2" w:rsidP="006C01E2">
            <w:pPr>
              <w:spacing w:line="252" w:lineRule="auto"/>
              <w:ind w:left="342"/>
              <w:jc w:val="center"/>
              <w:rPr>
                <w:rFonts w:ascii="Times New Roman" w:eastAsia="Calibri" w:hAnsi="Times New Roman" w:cs="Times New Roman"/>
                <w:b/>
                <w:bCs/>
                <w:sz w:val="24"/>
                <w:szCs w:val="24"/>
                <w:lang w:val="en-US"/>
              </w:rPr>
            </w:pPr>
          </w:p>
        </w:tc>
      </w:tr>
      <w:tr w:rsidR="006C01E2" w:rsidRPr="004F042C" w14:paraId="48F0BF62" w14:textId="77777777" w:rsidTr="1824D97A">
        <w:tc>
          <w:tcPr>
            <w:tcW w:w="815" w:type="dxa"/>
            <w:tcBorders>
              <w:top w:val="single" w:sz="4" w:space="0" w:color="000000" w:themeColor="text1"/>
              <w:left w:val="single" w:sz="2" w:space="0" w:color="000000" w:themeColor="text1"/>
              <w:bottom w:val="single" w:sz="4" w:space="0" w:color="000000" w:themeColor="text1"/>
              <w:right w:val="single" w:sz="4" w:space="0" w:color="000000" w:themeColor="text1"/>
            </w:tcBorders>
          </w:tcPr>
          <w:p w14:paraId="7A44905B" w14:textId="474F7991" w:rsidR="006C01E2" w:rsidRPr="004F042C" w:rsidRDefault="006C01E2" w:rsidP="006C01E2">
            <w:pPr>
              <w:rPr>
                <w:rFonts w:ascii="Times New Roman" w:hAnsi="Times New Roman" w:cs="Times New Roman"/>
                <w:sz w:val="24"/>
                <w:szCs w:val="24"/>
              </w:rPr>
            </w:pPr>
            <w:r>
              <w:rPr>
                <w:rFonts w:ascii="Times New Roman" w:hAnsi="Times New Roman" w:cs="Times New Roman"/>
                <w:sz w:val="24"/>
                <w:szCs w:val="24"/>
              </w:rPr>
              <w:t>7.</w:t>
            </w:r>
          </w:p>
        </w:tc>
        <w:tc>
          <w:tcPr>
            <w:tcW w:w="2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62E806" w14:textId="311EC072" w:rsidR="006C01E2" w:rsidRPr="004F042C" w:rsidRDefault="00D069CD" w:rsidP="006C01E2">
            <w:pPr>
              <w:rPr>
                <w:rFonts w:ascii="Times New Roman" w:eastAsia="Calibri" w:hAnsi="Times New Roman" w:cs="Times New Roman"/>
                <w:sz w:val="24"/>
                <w:szCs w:val="24"/>
                <w:lang w:eastAsia="lt-LT"/>
              </w:rPr>
            </w:pPr>
            <w:r>
              <w:rPr>
                <w:rFonts w:ascii="Times New Roman" w:hAnsi="Times New Roman" w:cs="Times New Roman"/>
                <w:sz w:val="24"/>
                <w:szCs w:val="24"/>
              </w:rPr>
              <w:t>Aptikimo atstumas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BF67C" w14:textId="74463C99" w:rsidR="00A00442" w:rsidRPr="004F042C" w:rsidRDefault="00D069CD" w:rsidP="006C01E2">
            <w:pPr>
              <w:rPr>
                <w:rFonts w:ascii="Times New Roman" w:eastAsia="Calibri" w:hAnsi="Times New Roman" w:cs="Times New Roman"/>
                <w:sz w:val="24"/>
                <w:szCs w:val="24"/>
                <w:lang w:eastAsia="lt-LT"/>
              </w:rPr>
            </w:pPr>
            <w:r>
              <w:rPr>
                <w:rFonts w:ascii="Times New Roman" w:hAnsi="Times New Roman" w:cs="Times New Roman"/>
                <w:sz w:val="24"/>
                <w:szCs w:val="24"/>
              </w:rPr>
              <w:t>Ne siauresnėse ribose kaip 0-30 m</w:t>
            </w:r>
          </w:p>
        </w:tc>
        <w:tc>
          <w:tcPr>
            <w:tcW w:w="2642" w:type="dxa"/>
          </w:tcPr>
          <w:p w14:paraId="6CDBD7C0" w14:textId="77777777" w:rsidR="006C01E2" w:rsidRPr="004F042C" w:rsidRDefault="006C01E2" w:rsidP="006C01E2">
            <w:pPr>
              <w:spacing w:line="252" w:lineRule="auto"/>
              <w:ind w:left="342"/>
              <w:jc w:val="center"/>
              <w:rPr>
                <w:rFonts w:ascii="Times New Roman" w:eastAsia="Calibri" w:hAnsi="Times New Roman" w:cs="Times New Roman"/>
                <w:b/>
                <w:bCs/>
                <w:sz w:val="24"/>
                <w:szCs w:val="24"/>
                <w:lang w:val="en-US"/>
              </w:rPr>
            </w:pPr>
          </w:p>
        </w:tc>
      </w:tr>
      <w:tr w:rsidR="006C01E2" w:rsidRPr="004F042C" w14:paraId="2D451B63" w14:textId="77777777" w:rsidTr="1824D97A">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6954A" w14:textId="40ED7217" w:rsidR="006C01E2" w:rsidRPr="004F042C" w:rsidRDefault="006C01E2" w:rsidP="006C01E2">
            <w:pPr>
              <w:rPr>
                <w:rFonts w:ascii="Times New Roman" w:hAnsi="Times New Roman" w:cs="Times New Roman"/>
                <w:sz w:val="24"/>
                <w:szCs w:val="24"/>
              </w:rPr>
            </w:pPr>
            <w:r>
              <w:rPr>
                <w:rFonts w:ascii="Times New Roman" w:hAnsi="Times New Roman" w:cs="Times New Roman"/>
                <w:sz w:val="24"/>
                <w:szCs w:val="24"/>
              </w:rPr>
              <w:t>9.</w:t>
            </w:r>
          </w:p>
        </w:tc>
        <w:tc>
          <w:tcPr>
            <w:tcW w:w="2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1A0B81" w14:textId="318B9DDD" w:rsidR="006C01E2" w:rsidRDefault="00D069CD" w:rsidP="006C01E2">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Maitinimas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8229D" w14:textId="7A3BF9D6" w:rsidR="006C01E2" w:rsidRDefault="00D069CD" w:rsidP="006C01E2">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AA</w:t>
            </w:r>
            <w:r w:rsidR="00C80981">
              <w:rPr>
                <w:rFonts w:ascii="Times New Roman" w:eastAsia="Calibri" w:hAnsi="Times New Roman" w:cs="Times New Roman"/>
                <w:sz w:val="24"/>
                <w:szCs w:val="24"/>
                <w:lang w:eastAsia="lt-LT"/>
              </w:rPr>
              <w:t xml:space="preserve"> </w:t>
            </w:r>
            <w:proofErr w:type="spellStart"/>
            <w:r w:rsidR="00C80981">
              <w:rPr>
                <w:rFonts w:ascii="Times New Roman" w:eastAsia="Calibri" w:hAnsi="Times New Roman" w:cs="Times New Roman"/>
                <w:sz w:val="24"/>
                <w:szCs w:val="24"/>
                <w:lang w:eastAsia="lt-LT"/>
              </w:rPr>
              <w:t>Ni</w:t>
            </w:r>
            <w:proofErr w:type="spellEnd"/>
            <w:r w:rsidR="00C80981">
              <w:rPr>
                <w:rFonts w:ascii="Times New Roman" w:eastAsia="Calibri" w:hAnsi="Times New Roman" w:cs="Times New Roman"/>
                <w:sz w:val="24"/>
                <w:szCs w:val="24"/>
                <w:lang w:eastAsia="lt-LT"/>
              </w:rPr>
              <w:t>-MH</w:t>
            </w:r>
            <w:r>
              <w:rPr>
                <w:rFonts w:ascii="Times New Roman" w:eastAsia="Calibri" w:hAnsi="Times New Roman" w:cs="Times New Roman"/>
                <w:sz w:val="24"/>
                <w:szCs w:val="24"/>
                <w:lang w:eastAsia="lt-LT"/>
              </w:rPr>
              <w:t xml:space="preserve"> tipo arba lygiavertės baterijos</w:t>
            </w:r>
            <w:r w:rsidR="00360B50">
              <w:rPr>
                <w:rFonts w:ascii="Times New Roman" w:eastAsia="Calibri" w:hAnsi="Times New Roman" w:cs="Times New Roman"/>
                <w:sz w:val="24"/>
                <w:szCs w:val="24"/>
                <w:lang w:eastAsia="lt-LT"/>
              </w:rPr>
              <w:t>, daugkartinio įkrovimo</w:t>
            </w:r>
          </w:p>
        </w:tc>
        <w:tc>
          <w:tcPr>
            <w:tcW w:w="2642" w:type="dxa"/>
          </w:tcPr>
          <w:p w14:paraId="5D94B734" w14:textId="77777777" w:rsidR="006C01E2" w:rsidRPr="004F042C" w:rsidRDefault="006C01E2" w:rsidP="006C01E2">
            <w:pPr>
              <w:spacing w:line="252" w:lineRule="auto"/>
              <w:ind w:left="342"/>
              <w:jc w:val="center"/>
              <w:rPr>
                <w:rFonts w:ascii="Times New Roman" w:eastAsia="Calibri" w:hAnsi="Times New Roman" w:cs="Times New Roman"/>
                <w:b/>
                <w:bCs/>
                <w:sz w:val="24"/>
                <w:szCs w:val="24"/>
                <w:lang w:val="en-US"/>
              </w:rPr>
            </w:pPr>
          </w:p>
        </w:tc>
      </w:tr>
      <w:tr w:rsidR="006C01E2" w:rsidRPr="004F042C" w14:paraId="660ADC76" w14:textId="77777777" w:rsidTr="1824D97A">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4B26A" w14:textId="67AE0B8C" w:rsidR="006C01E2" w:rsidRDefault="005B6B7D" w:rsidP="006C01E2">
            <w:pPr>
              <w:rPr>
                <w:rFonts w:ascii="Times New Roman" w:hAnsi="Times New Roman" w:cs="Times New Roman"/>
                <w:sz w:val="24"/>
                <w:szCs w:val="24"/>
              </w:rPr>
            </w:pPr>
            <w:r>
              <w:rPr>
                <w:rFonts w:ascii="Times New Roman" w:hAnsi="Times New Roman" w:cs="Times New Roman"/>
                <w:sz w:val="24"/>
                <w:szCs w:val="24"/>
              </w:rPr>
              <w:t>10.</w:t>
            </w:r>
          </w:p>
        </w:tc>
        <w:tc>
          <w:tcPr>
            <w:tcW w:w="2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6D69B8" w14:textId="3D8C09C7" w:rsidR="006C01E2" w:rsidRPr="00FD0CB7" w:rsidRDefault="00D069CD" w:rsidP="006C01E2">
            <w:pPr>
              <w:rPr>
                <w:rFonts w:ascii="Times New Roman" w:eastAsia="Times New Roman" w:hAnsi="Times New Roman" w:cs="Times New Roman"/>
                <w:sz w:val="24"/>
                <w:szCs w:val="24"/>
                <w:lang w:eastAsia="lt-LT"/>
              </w:rPr>
            </w:pPr>
            <w:r>
              <w:rPr>
                <w:rFonts w:ascii="Times New Roman" w:hAnsi="Times New Roman" w:cs="Times New Roman"/>
                <w:sz w:val="24"/>
                <w:szCs w:val="24"/>
              </w:rPr>
              <w:t>Apsaugos klasė</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7D9030" w14:textId="414C560E" w:rsidR="006C01E2" w:rsidRPr="004F042C" w:rsidRDefault="00360B50" w:rsidP="006C01E2">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Ne žemesnė kaip</w:t>
            </w:r>
            <w:r w:rsidR="00E81BB1">
              <w:rPr>
                <w:rFonts w:ascii="Times New Roman" w:eastAsia="Times New Roman" w:hAnsi="Times New Roman" w:cs="Times New Roman"/>
                <w:sz w:val="24"/>
                <w:szCs w:val="24"/>
                <w:lang w:eastAsia="lt-LT"/>
              </w:rPr>
              <w:t xml:space="preserve"> </w:t>
            </w:r>
            <w:r w:rsidR="00D069CD">
              <w:rPr>
                <w:rFonts w:ascii="Times New Roman" w:eastAsia="Times New Roman" w:hAnsi="Times New Roman" w:cs="Times New Roman"/>
                <w:sz w:val="24"/>
                <w:szCs w:val="24"/>
                <w:lang w:eastAsia="lt-LT"/>
              </w:rPr>
              <w:t xml:space="preserve">IP54 </w:t>
            </w:r>
          </w:p>
        </w:tc>
        <w:tc>
          <w:tcPr>
            <w:tcW w:w="2642" w:type="dxa"/>
          </w:tcPr>
          <w:p w14:paraId="2E113AD6" w14:textId="77777777" w:rsidR="006C01E2" w:rsidRPr="004F042C" w:rsidRDefault="006C01E2" w:rsidP="006C01E2">
            <w:pPr>
              <w:spacing w:line="252" w:lineRule="auto"/>
              <w:ind w:left="342"/>
              <w:jc w:val="center"/>
              <w:rPr>
                <w:rFonts w:ascii="Times New Roman" w:eastAsia="Calibri" w:hAnsi="Times New Roman" w:cs="Times New Roman"/>
                <w:b/>
                <w:bCs/>
                <w:sz w:val="24"/>
                <w:szCs w:val="24"/>
                <w:lang w:val="en-US"/>
              </w:rPr>
            </w:pPr>
          </w:p>
        </w:tc>
      </w:tr>
      <w:tr w:rsidR="006C01E2" w:rsidRPr="004F042C" w14:paraId="37DF3C68" w14:textId="77777777" w:rsidTr="1824D97A">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D29205" w14:textId="1615FD7C" w:rsidR="006C01E2" w:rsidRDefault="005B6B7D" w:rsidP="006C01E2">
            <w:pPr>
              <w:rPr>
                <w:rFonts w:ascii="Times New Roman" w:hAnsi="Times New Roman" w:cs="Times New Roman"/>
                <w:sz w:val="24"/>
                <w:szCs w:val="24"/>
              </w:rPr>
            </w:pPr>
            <w:r>
              <w:rPr>
                <w:rFonts w:ascii="Times New Roman" w:hAnsi="Times New Roman" w:cs="Times New Roman"/>
                <w:sz w:val="24"/>
                <w:szCs w:val="24"/>
              </w:rPr>
              <w:lastRenderedPageBreak/>
              <w:t>1</w:t>
            </w:r>
            <w:r w:rsidR="006505A9">
              <w:rPr>
                <w:rFonts w:ascii="Times New Roman" w:hAnsi="Times New Roman" w:cs="Times New Roman"/>
                <w:sz w:val="24"/>
                <w:szCs w:val="24"/>
              </w:rPr>
              <w:t>1</w:t>
            </w:r>
            <w:r>
              <w:rPr>
                <w:rFonts w:ascii="Times New Roman" w:hAnsi="Times New Roman" w:cs="Times New Roman"/>
                <w:sz w:val="24"/>
                <w:szCs w:val="24"/>
              </w:rPr>
              <w:t>.</w:t>
            </w:r>
          </w:p>
        </w:tc>
        <w:tc>
          <w:tcPr>
            <w:tcW w:w="2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89160" w14:textId="49450026" w:rsidR="006C01E2" w:rsidRPr="00FD0CB7" w:rsidRDefault="00DF255D" w:rsidP="006C01E2">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Lazerio sauga</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2DD543" w14:textId="659B99BF" w:rsidR="00DF255D" w:rsidRPr="004F042C" w:rsidRDefault="43BE24BF" w:rsidP="00BB6F5B">
            <w:pPr>
              <w:rPr>
                <w:rFonts w:ascii="Times New Roman" w:eastAsia="Times New Roman" w:hAnsi="Times New Roman" w:cs="Times New Roman"/>
                <w:sz w:val="24"/>
                <w:szCs w:val="24"/>
                <w:lang w:eastAsia="lt-LT"/>
              </w:rPr>
            </w:pPr>
            <w:r w:rsidRPr="1824D97A">
              <w:rPr>
                <w:rFonts w:ascii="Times New Roman" w:eastAsia="Times New Roman" w:hAnsi="Times New Roman" w:cs="Times New Roman"/>
                <w:sz w:val="24"/>
                <w:szCs w:val="24"/>
                <w:lang w:eastAsia="lt-LT"/>
              </w:rPr>
              <w:t>Kreip</w:t>
            </w:r>
            <w:r w:rsidR="5D8D3132" w:rsidRPr="1824D97A">
              <w:rPr>
                <w:rFonts w:ascii="Times New Roman" w:eastAsia="Times New Roman" w:hAnsi="Times New Roman" w:cs="Times New Roman"/>
                <w:sz w:val="24"/>
                <w:szCs w:val="24"/>
                <w:lang w:eastAsia="lt-LT"/>
              </w:rPr>
              <w:t>i</w:t>
            </w:r>
            <w:r w:rsidRPr="1824D97A">
              <w:rPr>
                <w:rFonts w:ascii="Times New Roman" w:eastAsia="Times New Roman" w:hAnsi="Times New Roman" w:cs="Times New Roman"/>
                <w:sz w:val="24"/>
                <w:szCs w:val="24"/>
                <w:lang w:eastAsia="lt-LT"/>
              </w:rPr>
              <w:t xml:space="preserve">amasis lazerio spindulys (žalias): </w:t>
            </w:r>
            <w:r w:rsidR="75647CF5" w:rsidRPr="1824D97A">
              <w:rPr>
                <w:rFonts w:ascii="Times New Roman" w:eastAsia="Times New Roman" w:hAnsi="Times New Roman" w:cs="Times New Roman"/>
                <w:sz w:val="24"/>
                <w:szCs w:val="24"/>
                <w:lang w:eastAsia="lt-LT"/>
              </w:rPr>
              <w:t>ne</w:t>
            </w:r>
            <w:r w:rsidR="68792B41" w:rsidRPr="1824D97A">
              <w:rPr>
                <w:rFonts w:ascii="Times New Roman" w:eastAsia="Times New Roman" w:hAnsi="Times New Roman" w:cs="Times New Roman"/>
                <w:sz w:val="24"/>
                <w:szCs w:val="24"/>
                <w:lang w:eastAsia="lt-LT"/>
              </w:rPr>
              <w:t xml:space="preserve"> </w:t>
            </w:r>
            <w:r w:rsidR="75647CF5" w:rsidRPr="1824D97A">
              <w:rPr>
                <w:rFonts w:ascii="Times New Roman" w:eastAsia="Times New Roman" w:hAnsi="Times New Roman" w:cs="Times New Roman"/>
                <w:sz w:val="24"/>
                <w:szCs w:val="24"/>
                <w:lang w:eastAsia="lt-LT"/>
              </w:rPr>
              <w:t xml:space="preserve">žemesnė </w:t>
            </w:r>
            <w:r w:rsidR="68792B41" w:rsidRPr="1824D97A">
              <w:rPr>
                <w:rFonts w:ascii="Times New Roman" w:eastAsia="Times New Roman" w:hAnsi="Times New Roman" w:cs="Times New Roman"/>
                <w:sz w:val="24"/>
                <w:szCs w:val="24"/>
                <w:lang w:eastAsia="lt-LT"/>
              </w:rPr>
              <w:t xml:space="preserve">kaip </w:t>
            </w:r>
            <w:r w:rsidRPr="1824D97A">
              <w:rPr>
                <w:rFonts w:ascii="Times New Roman" w:eastAsia="Times New Roman" w:hAnsi="Times New Roman" w:cs="Times New Roman"/>
                <w:sz w:val="24"/>
                <w:szCs w:val="24"/>
                <w:lang w:eastAsia="lt-LT"/>
              </w:rPr>
              <w:t xml:space="preserve">3R klasė (5 </w:t>
            </w:r>
            <w:proofErr w:type="spellStart"/>
            <w:r w:rsidRPr="1824D97A">
              <w:rPr>
                <w:rFonts w:ascii="Times New Roman" w:eastAsia="Times New Roman" w:hAnsi="Times New Roman" w:cs="Times New Roman"/>
                <w:sz w:val="24"/>
                <w:szCs w:val="24"/>
                <w:lang w:eastAsia="lt-LT"/>
              </w:rPr>
              <w:t>mW</w:t>
            </w:r>
            <w:proofErr w:type="spellEnd"/>
            <w:r w:rsidRPr="1824D97A">
              <w:rPr>
                <w:rFonts w:ascii="Times New Roman" w:eastAsia="Times New Roman" w:hAnsi="Times New Roman" w:cs="Times New Roman"/>
                <w:sz w:val="24"/>
                <w:szCs w:val="24"/>
                <w:lang w:eastAsia="lt-LT"/>
              </w:rPr>
              <w:t xml:space="preserve"> </w:t>
            </w:r>
            <w:r w:rsidR="7B8404F9" w:rsidRPr="1824D97A">
              <w:rPr>
                <w:rFonts w:ascii="Times New Roman" w:eastAsia="Times New Roman" w:hAnsi="Times New Roman" w:cs="Times New Roman"/>
                <w:sz w:val="24"/>
                <w:szCs w:val="24"/>
                <w:lang w:eastAsia="lt-LT"/>
              </w:rPr>
              <w:t xml:space="preserve">± 0,5 </w:t>
            </w:r>
            <w:proofErr w:type="spellStart"/>
            <w:r w:rsidR="7B8404F9" w:rsidRPr="1824D97A">
              <w:rPr>
                <w:rFonts w:ascii="Times New Roman" w:eastAsia="Times New Roman" w:hAnsi="Times New Roman" w:cs="Times New Roman"/>
                <w:sz w:val="24"/>
                <w:szCs w:val="24"/>
                <w:lang w:eastAsia="lt-LT"/>
              </w:rPr>
              <w:t>mW</w:t>
            </w:r>
            <w:proofErr w:type="spellEnd"/>
            <w:r w:rsidR="7B8404F9" w:rsidRPr="1824D97A">
              <w:rPr>
                <w:rFonts w:ascii="Times New Roman" w:eastAsia="Times New Roman" w:hAnsi="Times New Roman" w:cs="Times New Roman"/>
                <w:sz w:val="24"/>
                <w:szCs w:val="24"/>
                <w:lang w:eastAsia="lt-LT"/>
              </w:rPr>
              <w:t xml:space="preserve"> </w:t>
            </w:r>
            <w:r w:rsidRPr="1824D97A">
              <w:rPr>
                <w:rFonts w:ascii="Times New Roman" w:eastAsia="Times New Roman" w:hAnsi="Times New Roman" w:cs="Times New Roman"/>
                <w:sz w:val="24"/>
                <w:szCs w:val="24"/>
                <w:lang w:eastAsia="lt-LT"/>
              </w:rPr>
              <w:t xml:space="preserve">apačioje) </w:t>
            </w:r>
            <w:r w:rsidR="00DF255D">
              <w:rPr>
                <w:rFonts w:ascii="Times New Roman" w:eastAsia="Times New Roman" w:hAnsi="Times New Roman" w:cs="Times New Roman"/>
                <w:sz w:val="24"/>
                <w:szCs w:val="24"/>
                <w:lang w:eastAsia="lt-LT"/>
              </w:rPr>
              <w:t>Matavimo lazerio spindulys:</w:t>
            </w:r>
            <w:r w:rsidR="006129FA">
              <w:rPr>
                <w:rFonts w:ascii="Times New Roman" w:eastAsia="Times New Roman" w:hAnsi="Times New Roman" w:cs="Times New Roman"/>
                <w:sz w:val="24"/>
                <w:szCs w:val="24"/>
                <w:lang w:eastAsia="lt-LT"/>
              </w:rPr>
              <w:t xml:space="preserve"> ne žemesnė kaip </w:t>
            </w:r>
            <w:r w:rsidR="00DF255D">
              <w:rPr>
                <w:rFonts w:ascii="Times New Roman" w:eastAsia="Times New Roman" w:hAnsi="Times New Roman" w:cs="Times New Roman"/>
                <w:sz w:val="24"/>
                <w:szCs w:val="24"/>
                <w:lang w:eastAsia="lt-LT"/>
              </w:rPr>
              <w:t>1R klasė (</w:t>
            </w:r>
            <w:r w:rsidR="006129FA">
              <w:rPr>
                <w:rFonts w:ascii="Times New Roman" w:eastAsia="Times New Roman" w:hAnsi="Times New Roman" w:cs="Times New Roman"/>
                <w:sz w:val="24"/>
                <w:szCs w:val="24"/>
                <w:lang w:eastAsia="lt-LT"/>
              </w:rPr>
              <w:t xml:space="preserve">ne mažiau </w:t>
            </w:r>
            <w:r w:rsidR="00DF255D">
              <w:rPr>
                <w:rFonts w:ascii="Times New Roman" w:eastAsia="Times New Roman" w:hAnsi="Times New Roman" w:cs="Times New Roman"/>
                <w:sz w:val="24"/>
                <w:szCs w:val="24"/>
                <w:lang w:eastAsia="lt-LT"/>
              </w:rPr>
              <w:t xml:space="preserve">10 </w:t>
            </w:r>
            <w:proofErr w:type="spellStart"/>
            <w:r w:rsidR="00DF255D">
              <w:rPr>
                <w:rFonts w:ascii="Times New Roman" w:eastAsia="Times New Roman" w:hAnsi="Times New Roman" w:cs="Times New Roman"/>
                <w:sz w:val="24"/>
                <w:szCs w:val="24"/>
                <w:lang w:eastAsia="lt-LT"/>
              </w:rPr>
              <w:t>mW</w:t>
            </w:r>
            <w:proofErr w:type="spellEnd"/>
            <w:r w:rsidR="00DF255D">
              <w:rPr>
                <w:rFonts w:ascii="Times New Roman" w:eastAsia="Times New Roman" w:hAnsi="Times New Roman" w:cs="Times New Roman"/>
                <w:sz w:val="24"/>
                <w:szCs w:val="24"/>
                <w:lang w:eastAsia="lt-LT"/>
              </w:rPr>
              <w:t xml:space="preserve"> apačioje</w:t>
            </w:r>
          </w:p>
        </w:tc>
        <w:tc>
          <w:tcPr>
            <w:tcW w:w="2642" w:type="dxa"/>
          </w:tcPr>
          <w:p w14:paraId="045B2676" w14:textId="77777777" w:rsidR="006C01E2" w:rsidRPr="004F042C" w:rsidRDefault="006C01E2" w:rsidP="006C01E2">
            <w:pPr>
              <w:spacing w:line="252" w:lineRule="auto"/>
              <w:ind w:left="342"/>
              <w:jc w:val="center"/>
              <w:rPr>
                <w:rFonts w:ascii="Times New Roman" w:eastAsia="Calibri" w:hAnsi="Times New Roman" w:cs="Times New Roman"/>
                <w:b/>
                <w:bCs/>
                <w:sz w:val="24"/>
                <w:szCs w:val="24"/>
                <w:lang w:val="en-US"/>
              </w:rPr>
            </w:pPr>
          </w:p>
        </w:tc>
      </w:tr>
      <w:tr w:rsidR="006C01E2" w:rsidRPr="004F042C" w14:paraId="2CEE01FC" w14:textId="77777777" w:rsidTr="1824D97A">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386A8B" w14:textId="6F8B5B3D" w:rsidR="006C01E2" w:rsidRDefault="005B6B7D" w:rsidP="006C01E2">
            <w:pPr>
              <w:rPr>
                <w:rFonts w:ascii="Times New Roman" w:hAnsi="Times New Roman" w:cs="Times New Roman"/>
                <w:sz w:val="24"/>
                <w:szCs w:val="24"/>
              </w:rPr>
            </w:pPr>
            <w:r>
              <w:rPr>
                <w:rFonts w:ascii="Times New Roman" w:hAnsi="Times New Roman" w:cs="Times New Roman"/>
                <w:sz w:val="24"/>
                <w:szCs w:val="24"/>
              </w:rPr>
              <w:t>1</w:t>
            </w:r>
            <w:r w:rsidR="006505A9">
              <w:rPr>
                <w:rFonts w:ascii="Times New Roman" w:hAnsi="Times New Roman" w:cs="Times New Roman"/>
                <w:sz w:val="24"/>
                <w:szCs w:val="24"/>
              </w:rPr>
              <w:t>2</w:t>
            </w:r>
            <w:r>
              <w:rPr>
                <w:rFonts w:ascii="Times New Roman" w:hAnsi="Times New Roman" w:cs="Times New Roman"/>
                <w:sz w:val="24"/>
                <w:szCs w:val="24"/>
              </w:rPr>
              <w:t>.</w:t>
            </w:r>
          </w:p>
        </w:tc>
        <w:tc>
          <w:tcPr>
            <w:tcW w:w="2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5C4F95" w14:textId="64A40AE2" w:rsidR="006C01E2" w:rsidRPr="00FD0CB7" w:rsidRDefault="00DF255D" w:rsidP="006C01E2">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Pritaikymas darbui aplinkos sąlygoms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8BCD5B" w14:textId="45F7FA96" w:rsidR="006C01E2" w:rsidRDefault="006505A9" w:rsidP="006C01E2">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Aplinkos t</w:t>
            </w:r>
            <w:r w:rsidR="00DF255D">
              <w:rPr>
                <w:rFonts w:ascii="Times New Roman" w:eastAsia="Times New Roman" w:hAnsi="Times New Roman" w:cs="Times New Roman"/>
                <w:sz w:val="24"/>
                <w:szCs w:val="24"/>
                <w:lang w:eastAsia="lt-LT"/>
              </w:rPr>
              <w:t xml:space="preserve">emperatūra ne siauresnėse ribose kaip </w:t>
            </w:r>
            <w:r>
              <w:rPr>
                <w:rFonts w:ascii="Times New Roman" w:eastAsia="Times New Roman" w:hAnsi="Times New Roman" w:cs="Times New Roman"/>
                <w:sz w:val="24"/>
                <w:szCs w:val="24"/>
                <w:lang w:eastAsia="lt-LT"/>
              </w:rPr>
              <w:t>1</w:t>
            </w:r>
            <w:r w:rsidR="0011580F">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w:t>
            </w:r>
            <w:r w:rsidR="0011580F">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40°C.</w:t>
            </w:r>
          </w:p>
          <w:p w14:paraId="7965CEFB" w14:textId="15AB6B56" w:rsidR="006505A9" w:rsidRPr="004F042C" w:rsidRDefault="006505A9" w:rsidP="006C01E2">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Aplinkos drėgmė ne siauresnėse ribose kaip 30</w:t>
            </w:r>
            <w:r w:rsidR="0011580F">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w:t>
            </w:r>
            <w:r w:rsidR="0011580F">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90%</w:t>
            </w:r>
          </w:p>
        </w:tc>
        <w:tc>
          <w:tcPr>
            <w:tcW w:w="2642" w:type="dxa"/>
          </w:tcPr>
          <w:p w14:paraId="51C27ACE" w14:textId="77777777" w:rsidR="006C01E2" w:rsidRPr="004F042C" w:rsidRDefault="006C01E2" w:rsidP="006C01E2">
            <w:pPr>
              <w:spacing w:line="252" w:lineRule="auto"/>
              <w:ind w:left="342"/>
              <w:jc w:val="center"/>
              <w:rPr>
                <w:rFonts w:ascii="Times New Roman" w:eastAsia="Calibri" w:hAnsi="Times New Roman" w:cs="Times New Roman"/>
                <w:b/>
                <w:bCs/>
                <w:sz w:val="24"/>
                <w:szCs w:val="24"/>
                <w:lang w:val="en-US"/>
              </w:rPr>
            </w:pPr>
          </w:p>
        </w:tc>
      </w:tr>
      <w:tr w:rsidR="006C01E2" w:rsidRPr="004F042C" w14:paraId="47402ACD" w14:textId="77777777" w:rsidTr="1824D97A">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68CBB" w14:textId="38A05597" w:rsidR="006C01E2" w:rsidRPr="0011580F" w:rsidRDefault="006505A9" w:rsidP="006C01E2">
            <w:pPr>
              <w:rPr>
                <w:rFonts w:ascii="Times New Roman" w:hAnsi="Times New Roman" w:cs="Times New Roman"/>
                <w:sz w:val="24"/>
                <w:szCs w:val="24"/>
              </w:rPr>
            </w:pPr>
            <w:r w:rsidRPr="0011580F">
              <w:rPr>
                <w:rFonts w:ascii="Times New Roman" w:hAnsi="Times New Roman" w:cs="Times New Roman"/>
                <w:sz w:val="24"/>
                <w:szCs w:val="24"/>
              </w:rPr>
              <w:t>13</w:t>
            </w:r>
            <w:r w:rsidR="005B6B7D" w:rsidRPr="0011580F">
              <w:rPr>
                <w:rFonts w:ascii="Times New Roman" w:hAnsi="Times New Roman" w:cs="Times New Roman"/>
                <w:sz w:val="24"/>
                <w:szCs w:val="24"/>
              </w:rPr>
              <w:t>.</w:t>
            </w:r>
          </w:p>
        </w:tc>
        <w:tc>
          <w:tcPr>
            <w:tcW w:w="2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1D506" w14:textId="6C212B06" w:rsidR="006C01E2" w:rsidRPr="0011580F" w:rsidRDefault="006505A9" w:rsidP="006C01E2">
            <w:pPr>
              <w:rPr>
                <w:rFonts w:ascii="Times New Roman" w:eastAsia="Calibri" w:hAnsi="Times New Roman" w:cs="Times New Roman"/>
                <w:sz w:val="24"/>
                <w:szCs w:val="24"/>
              </w:rPr>
            </w:pPr>
            <w:r w:rsidRPr="0011580F">
              <w:rPr>
                <w:rFonts w:ascii="Times New Roman" w:eastAsia="Calibri" w:hAnsi="Times New Roman" w:cs="Times New Roman"/>
                <w:sz w:val="24"/>
                <w:szCs w:val="24"/>
              </w:rPr>
              <w:t>Duomenų saugojimas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862106" w14:textId="00898304" w:rsidR="006C01E2" w:rsidRPr="0011580F" w:rsidRDefault="006505A9" w:rsidP="006C01E2">
            <w:pPr>
              <w:rPr>
                <w:rFonts w:ascii="Times New Roman" w:eastAsia="Calibri" w:hAnsi="Times New Roman" w:cs="Times New Roman"/>
                <w:sz w:val="24"/>
                <w:szCs w:val="24"/>
              </w:rPr>
            </w:pPr>
            <w:proofErr w:type="spellStart"/>
            <w:r w:rsidRPr="0011580F">
              <w:rPr>
                <w:rFonts w:ascii="Times New Roman" w:eastAsia="Calibri" w:hAnsi="Times New Roman" w:cs="Times New Roman"/>
                <w:sz w:val="24"/>
                <w:szCs w:val="24"/>
              </w:rPr>
              <w:t>Micro</w:t>
            </w:r>
            <w:proofErr w:type="spellEnd"/>
            <w:r w:rsidRPr="0011580F">
              <w:rPr>
                <w:rFonts w:ascii="Times New Roman" w:eastAsia="Calibri" w:hAnsi="Times New Roman" w:cs="Times New Roman"/>
                <w:sz w:val="24"/>
                <w:szCs w:val="24"/>
              </w:rPr>
              <w:t xml:space="preserve"> SD kortelė arba lygiavertė, ne mažiau kaip 16 </w:t>
            </w:r>
            <w:proofErr w:type="spellStart"/>
            <w:r w:rsidRPr="0011580F">
              <w:rPr>
                <w:rFonts w:ascii="Times New Roman" w:eastAsia="Calibri" w:hAnsi="Times New Roman" w:cs="Times New Roman"/>
                <w:sz w:val="24"/>
                <w:szCs w:val="24"/>
              </w:rPr>
              <w:t>Gb</w:t>
            </w:r>
            <w:proofErr w:type="spellEnd"/>
            <w:r w:rsidRPr="0011580F">
              <w:rPr>
                <w:rFonts w:ascii="Times New Roman" w:eastAsia="Calibri" w:hAnsi="Times New Roman" w:cs="Times New Roman"/>
                <w:sz w:val="24"/>
                <w:szCs w:val="24"/>
              </w:rPr>
              <w:t xml:space="preserve"> talpos.</w:t>
            </w:r>
          </w:p>
        </w:tc>
        <w:tc>
          <w:tcPr>
            <w:tcW w:w="2642" w:type="dxa"/>
          </w:tcPr>
          <w:p w14:paraId="32AD8E7D" w14:textId="77777777" w:rsidR="006C01E2" w:rsidRPr="004F042C" w:rsidRDefault="006C01E2" w:rsidP="006C01E2">
            <w:pPr>
              <w:spacing w:line="252" w:lineRule="auto"/>
              <w:ind w:left="342"/>
              <w:jc w:val="center"/>
              <w:rPr>
                <w:rFonts w:ascii="Times New Roman" w:eastAsia="Calibri" w:hAnsi="Times New Roman" w:cs="Times New Roman"/>
                <w:b/>
                <w:bCs/>
                <w:sz w:val="24"/>
                <w:szCs w:val="24"/>
                <w:lang w:val="en-US"/>
              </w:rPr>
            </w:pPr>
          </w:p>
        </w:tc>
      </w:tr>
      <w:tr w:rsidR="009361FA" w:rsidRPr="004F042C" w14:paraId="1A312068" w14:textId="77777777" w:rsidTr="1824D97A">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9781E9" w14:textId="1C6AA38C" w:rsidR="009361FA" w:rsidRPr="0011580F" w:rsidRDefault="00360B50" w:rsidP="006C01E2">
            <w:pPr>
              <w:rPr>
                <w:rFonts w:ascii="Times New Roman" w:hAnsi="Times New Roman" w:cs="Times New Roman"/>
                <w:sz w:val="24"/>
                <w:szCs w:val="24"/>
                <w:lang w:val="en-US"/>
              </w:rPr>
            </w:pPr>
            <w:r w:rsidRPr="0011580F">
              <w:rPr>
                <w:rFonts w:ascii="Times New Roman" w:hAnsi="Times New Roman" w:cs="Times New Roman"/>
                <w:sz w:val="24"/>
                <w:szCs w:val="24"/>
                <w:lang w:val="en-US"/>
              </w:rPr>
              <w:t>14.</w:t>
            </w:r>
          </w:p>
        </w:tc>
        <w:tc>
          <w:tcPr>
            <w:tcW w:w="2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F8ED3" w14:textId="224AD07C" w:rsidR="009361FA" w:rsidRPr="0011580F" w:rsidRDefault="009361FA" w:rsidP="006C01E2">
            <w:pPr>
              <w:rPr>
                <w:rFonts w:ascii="Times New Roman" w:eastAsia="Calibri" w:hAnsi="Times New Roman" w:cs="Times New Roman"/>
                <w:sz w:val="24"/>
                <w:szCs w:val="24"/>
              </w:rPr>
            </w:pPr>
            <w:r w:rsidRPr="0011580F">
              <w:rPr>
                <w:rFonts w:ascii="Times New Roman" w:eastAsia="Calibri" w:hAnsi="Times New Roman" w:cs="Times New Roman"/>
                <w:sz w:val="24"/>
                <w:szCs w:val="24"/>
              </w:rPr>
              <w:t xml:space="preserve">Garantija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723ED" w14:textId="5FA7AB43" w:rsidR="009361FA" w:rsidRPr="0011580F" w:rsidRDefault="009361FA" w:rsidP="006C01E2">
            <w:pPr>
              <w:rPr>
                <w:rFonts w:ascii="Times New Roman" w:eastAsia="Calibri" w:hAnsi="Times New Roman" w:cs="Times New Roman"/>
                <w:sz w:val="24"/>
                <w:szCs w:val="24"/>
              </w:rPr>
            </w:pPr>
            <w:r w:rsidRPr="0011580F">
              <w:rPr>
                <w:rFonts w:ascii="Times New Roman" w:eastAsia="Calibri" w:hAnsi="Times New Roman" w:cs="Times New Roman"/>
                <w:sz w:val="24"/>
                <w:szCs w:val="24"/>
              </w:rPr>
              <w:t xml:space="preserve">Ne </w:t>
            </w:r>
            <w:r w:rsidR="003E4B5E" w:rsidRPr="0011580F">
              <w:rPr>
                <w:rFonts w:ascii="Times New Roman" w:eastAsia="Calibri" w:hAnsi="Times New Roman" w:cs="Times New Roman"/>
                <w:sz w:val="24"/>
                <w:szCs w:val="24"/>
              </w:rPr>
              <w:t>mažiau 36 mėn.</w:t>
            </w:r>
          </w:p>
        </w:tc>
        <w:tc>
          <w:tcPr>
            <w:tcW w:w="2642" w:type="dxa"/>
          </w:tcPr>
          <w:p w14:paraId="1829E489" w14:textId="77777777" w:rsidR="009361FA" w:rsidRPr="004F042C" w:rsidRDefault="009361FA" w:rsidP="006C01E2">
            <w:pPr>
              <w:spacing w:line="252" w:lineRule="auto"/>
              <w:ind w:left="342"/>
              <w:jc w:val="center"/>
              <w:rPr>
                <w:rFonts w:ascii="Times New Roman" w:eastAsia="Calibri" w:hAnsi="Times New Roman" w:cs="Times New Roman"/>
                <w:b/>
                <w:bCs/>
                <w:sz w:val="24"/>
                <w:szCs w:val="24"/>
                <w:lang w:val="en-US"/>
              </w:rPr>
            </w:pPr>
          </w:p>
        </w:tc>
      </w:tr>
    </w:tbl>
    <w:p w14:paraId="19291EEC" w14:textId="77777777" w:rsidR="003029EF" w:rsidRPr="00CD6E53" w:rsidRDefault="003029EF" w:rsidP="003029EF">
      <w:pPr>
        <w:spacing w:after="0" w:line="240" w:lineRule="auto"/>
        <w:ind w:firstLine="709"/>
        <w:jc w:val="both"/>
        <w:rPr>
          <w:rFonts w:ascii="Times New Roman" w:eastAsia="Calibri" w:hAnsi="Times New Roman" w:cs="Times New Roman"/>
          <w:i/>
          <w:iCs/>
          <w:sz w:val="20"/>
          <w:szCs w:val="20"/>
        </w:rPr>
      </w:pPr>
      <w:r w:rsidRPr="00CD6E53">
        <w:rPr>
          <w:rFonts w:ascii="Times New Roman" w:eastAsia="Calibri" w:hAnsi="Times New Roman" w:cs="Times New Roman"/>
          <w:i/>
          <w:iCs/>
          <w:sz w:val="20"/>
          <w:szCs w:val="20"/>
        </w:rPr>
        <w:t>Pastabos:</w:t>
      </w:r>
    </w:p>
    <w:p w14:paraId="5993F230" w14:textId="77777777" w:rsidR="003029EF" w:rsidRPr="00CD6E53" w:rsidRDefault="003029EF" w:rsidP="003029EF">
      <w:pPr>
        <w:spacing w:after="0" w:line="240" w:lineRule="auto"/>
        <w:ind w:firstLine="709"/>
        <w:jc w:val="both"/>
        <w:rPr>
          <w:rFonts w:ascii="Times New Roman" w:eastAsia="Calibri" w:hAnsi="Times New Roman" w:cs="Times New Roman"/>
          <w:i/>
          <w:iCs/>
          <w:sz w:val="20"/>
          <w:szCs w:val="20"/>
        </w:rPr>
      </w:pPr>
      <w:r w:rsidRPr="00CD6E53">
        <w:rPr>
          <w:rFonts w:ascii="Times New Roman" w:eastAsia="Calibri" w:hAnsi="Times New Roman" w:cs="Times New Roman"/>
          <w:i/>
          <w:iCs/>
          <w:sz w:val="20"/>
          <w:szCs w:val="20"/>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CD6E53">
        <w:rPr>
          <w:rFonts w:ascii="Times New Roman" w:eastAsia="Calibri" w:hAnsi="Times New Roman" w:cs="Times New Roman"/>
          <w:sz w:val="20"/>
          <w:szCs w:val="20"/>
        </w:rPr>
        <w:t xml:space="preserve"> </w:t>
      </w:r>
      <w:r w:rsidRPr="00CD6E53">
        <w:rPr>
          <w:rFonts w:ascii="Times New Roman" w:eastAsia="Calibri" w:hAnsi="Times New Roman" w:cs="Times New Roman"/>
          <w:i/>
          <w:iCs/>
          <w:sz w:val="20"/>
          <w:szCs w:val="20"/>
        </w:rPr>
        <w:t>2 proc.</w:t>
      </w:r>
    </w:p>
    <w:p w14:paraId="1BBF0CF5" w14:textId="77777777" w:rsidR="003029EF" w:rsidRPr="00CD6E53" w:rsidRDefault="003029EF" w:rsidP="003029EF">
      <w:pPr>
        <w:spacing w:after="0" w:line="240" w:lineRule="auto"/>
        <w:ind w:firstLine="709"/>
        <w:jc w:val="both"/>
        <w:rPr>
          <w:rFonts w:ascii="Times New Roman" w:eastAsia="Calibri" w:hAnsi="Times New Roman" w:cs="Times New Roman"/>
          <w:sz w:val="20"/>
          <w:szCs w:val="20"/>
        </w:rPr>
      </w:pPr>
    </w:p>
    <w:p w14:paraId="75B61A3D" w14:textId="77777777" w:rsidR="00877D37" w:rsidRPr="00797A1E" w:rsidRDefault="00877D37" w:rsidP="00877D37">
      <w:pPr>
        <w:spacing w:after="0" w:line="240" w:lineRule="auto"/>
        <w:ind w:left="360"/>
        <w:rPr>
          <w:rFonts w:ascii="Times New Roman" w:hAnsi="Times New Roman"/>
          <w:b/>
          <w:bCs/>
          <w:color w:val="000000"/>
          <w:sz w:val="24"/>
          <w:szCs w:val="24"/>
          <w:shd w:val="clear" w:color="auto" w:fill="FFFFFF"/>
        </w:rPr>
      </w:pPr>
      <w:r w:rsidRPr="00797A1E">
        <w:rPr>
          <w:rFonts w:ascii="Times New Roman" w:hAnsi="Times New Roman"/>
          <w:b/>
          <w:bCs/>
          <w:color w:val="000000"/>
          <w:sz w:val="24"/>
          <w:szCs w:val="24"/>
          <w:highlight w:val="yellow"/>
          <w:u w:val="single"/>
          <w:shd w:val="clear" w:color="auto" w:fill="FFFFFF"/>
        </w:rPr>
        <w:t>2. Kita informacija:</w:t>
      </w:r>
    </w:p>
    <w:p w14:paraId="66198234" w14:textId="77777777" w:rsidR="00877D37" w:rsidRPr="00797A1E" w:rsidRDefault="00877D37" w:rsidP="00877D37">
      <w:pPr>
        <w:jc w:val="both"/>
        <w:rPr>
          <w:rFonts w:ascii="Times New Roman" w:hAnsi="Times New Roman"/>
          <w:color w:val="000000"/>
          <w:sz w:val="24"/>
          <w:szCs w:val="24"/>
          <w:shd w:val="clear" w:color="auto" w:fill="FFFFFF"/>
        </w:rPr>
      </w:pPr>
      <w:r w:rsidRPr="00797A1E">
        <w:rPr>
          <w:rFonts w:ascii="Times New Roman" w:hAnsi="Times New Roman"/>
          <w:color w:val="000000"/>
          <w:sz w:val="24"/>
          <w:szCs w:val="24"/>
          <w:shd w:val="clear" w:color="auto" w:fill="FFFFFF"/>
        </w:rPr>
        <w:t xml:space="preserve">Tiekėjas turi užtikrinti, kad prekės pristatymo metu atitiks efektyvumo, tvarumo, ilgaamžiškumo reikalavimus pagal 2009 m. spalio 21 d. Europos Parlamento ir Tarybos direktyvą  2009/125/EB, nustatančią ekologinio projektavimo reikalavimų su energija susijusiems gaminiams nustatymo sistemą ir/arba 2011 m. birželio 8 d. Europos Parlamento ir Tarybos direktyvą 2011/65/ES dėl tam tikrų pavojingų medžiagų naudojimo elektros ir elektroninėje įrangoje apribojimo. </w:t>
      </w:r>
      <w:r w:rsidRPr="00797A1E">
        <w:rPr>
          <w:rFonts w:ascii="Times New Roman" w:hAnsi="Times New Roman"/>
          <w:b/>
          <w:bCs/>
          <w:color w:val="000000"/>
          <w:sz w:val="24"/>
          <w:szCs w:val="24"/>
          <w:shd w:val="clear" w:color="auto" w:fill="FFFFFF"/>
        </w:rPr>
        <w:t>Pirkėjas šio reikalavimo atitiktį vertins prekių pristatymo metu.</w:t>
      </w:r>
    </w:p>
    <w:p w14:paraId="7BA50264" w14:textId="77777777" w:rsidR="00877D37" w:rsidRPr="00797A1E" w:rsidRDefault="00877D37" w:rsidP="00877D37">
      <w:pPr>
        <w:jc w:val="both"/>
        <w:rPr>
          <w:rFonts w:ascii="Times New Roman" w:hAnsi="Times New Roman"/>
          <w:color w:val="000000"/>
          <w:sz w:val="24"/>
          <w:szCs w:val="24"/>
          <w:u w:val="single"/>
          <w:shd w:val="clear" w:color="auto" w:fill="FFFFFF"/>
        </w:rPr>
      </w:pPr>
      <w:r w:rsidRPr="00797A1E">
        <w:rPr>
          <w:rFonts w:ascii="Times New Roman" w:hAnsi="Times New Roman"/>
          <w:b/>
          <w:bCs/>
          <w:color w:val="000000"/>
          <w:sz w:val="24"/>
          <w:szCs w:val="24"/>
          <w:u w:val="single"/>
          <w:shd w:val="clear" w:color="auto" w:fill="FFFFFF"/>
        </w:rPr>
        <w:t>Tiekėjas Sutarties vykdymo metu kartu su pristatomomis prekėmis privalo pateikti</w:t>
      </w:r>
      <w:r w:rsidRPr="00797A1E">
        <w:rPr>
          <w:rFonts w:ascii="Times New Roman" w:hAnsi="Times New Roman"/>
          <w:color w:val="000000"/>
          <w:sz w:val="24"/>
          <w:szCs w:val="24"/>
          <w:u w:val="single"/>
          <w:shd w:val="clear" w:color="auto" w:fill="FFFFFF"/>
        </w:rPr>
        <w:t>:</w:t>
      </w:r>
    </w:p>
    <w:p w14:paraId="0459C00D" w14:textId="77777777" w:rsidR="00877D37" w:rsidRPr="00797A1E" w:rsidRDefault="00877D37" w:rsidP="00877D37">
      <w:pPr>
        <w:jc w:val="both"/>
        <w:rPr>
          <w:rFonts w:ascii="Times New Roman" w:hAnsi="Times New Roman"/>
          <w:color w:val="000000"/>
          <w:sz w:val="24"/>
          <w:szCs w:val="24"/>
          <w:shd w:val="clear" w:color="auto" w:fill="FFFFFF"/>
        </w:rPr>
      </w:pPr>
      <w:r w:rsidRPr="00797A1E">
        <w:rPr>
          <w:rFonts w:ascii="Times New Roman" w:hAnsi="Times New Roman"/>
          <w:color w:val="000000"/>
          <w:sz w:val="24"/>
          <w:szCs w:val="24"/>
          <w:shd w:val="clear" w:color="auto" w:fill="FFFFFF"/>
        </w:rPr>
        <w:t>CE sertifikato, išduoto paskelbtosios (notifikuotos) įstaigos ir/arba ES atitikties (2009/125/EB ir/arba 2011/65/ES Direktyvoms) deklaracijos, arba gamintojo parengtos deklaracijos kopiją (pateikiama tai, kas taikoma prekėms pagal teisės aktų reikalavimus). Pateikiant ES atitikties deklaracijos arba gamintojo parengtos deklaracijos kopiją, kad pasiūlytos prekės atitinka reikiamus standartus, bei prekių klasei būtinus reglamentus, kartu pateikiami ir techniniai dokumentai, pagrindžiantys prekės atitiktį reikiamiems standartams bei reglamentams. </w:t>
      </w:r>
    </w:p>
    <w:p w14:paraId="022960CF" w14:textId="77777777" w:rsidR="00877D37" w:rsidRPr="00797A1E" w:rsidRDefault="00877D37" w:rsidP="00877D37">
      <w:pPr>
        <w:jc w:val="both"/>
        <w:rPr>
          <w:rFonts w:ascii="Times New Roman" w:hAnsi="Times New Roman"/>
          <w:b/>
          <w:bCs/>
          <w:color w:val="000000"/>
          <w:sz w:val="24"/>
          <w:szCs w:val="24"/>
          <w:shd w:val="clear" w:color="auto" w:fill="FFFFFF"/>
        </w:rPr>
      </w:pPr>
      <w:r w:rsidRPr="00797A1E">
        <w:rPr>
          <w:rFonts w:ascii="Times New Roman" w:hAnsi="Times New Roman"/>
          <w:color w:val="000000"/>
          <w:sz w:val="24"/>
          <w:szCs w:val="24"/>
          <w:shd w:val="clear" w:color="auto" w:fill="FFFFFF"/>
        </w:rPr>
        <w:t xml:space="preserve">Jei prekėms pagal Europos Sąjungos teisės aktų reikalavimus nėra privalomas CE ženklinimas – </w:t>
      </w:r>
      <w:r w:rsidRPr="00797A1E">
        <w:rPr>
          <w:rFonts w:ascii="Times New Roman" w:hAnsi="Times New Roman"/>
          <w:b/>
          <w:bCs/>
          <w:color w:val="000000"/>
          <w:sz w:val="24"/>
          <w:szCs w:val="24"/>
          <w:shd w:val="clear" w:color="auto" w:fill="FFFFFF"/>
        </w:rPr>
        <w:t>Tiekėjas laisva rašytine forma turi pagrįsti, kad prekių neprivaloma ženklinti CE ženklu pagal teisės aktų reikalavimus.</w:t>
      </w:r>
    </w:p>
    <w:p w14:paraId="08738D84" w14:textId="77777777" w:rsidR="00877D37" w:rsidRPr="00797A1E" w:rsidRDefault="00877D37" w:rsidP="00877D37">
      <w:pPr>
        <w:jc w:val="both"/>
        <w:rPr>
          <w:rFonts w:ascii="Times New Roman" w:hAnsi="Times New Roman"/>
          <w:b/>
          <w:bCs/>
          <w:color w:val="000000"/>
          <w:sz w:val="24"/>
          <w:szCs w:val="24"/>
          <w:shd w:val="clear" w:color="auto" w:fill="FFFFFF"/>
        </w:rPr>
      </w:pPr>
      <w:r w:rsidRPr="00797A1E">
        <w:rPr>
          <w:rFonts w:ascii="Times New Roman" w:hAnsi="Times New Roman"/>
          <w:color w:val="000000"/>
          <w:sz w:val="24"/>
          <w:szCs w:val="24"/>
          <w:shd w:val="clear" w:color="auto" w:fill="FFFFFF"/>
        </w:rPr>
        <w:t xml:space="preserve">Jei prekėms, pagal 2009 m. spalio 21 d. Europos Parlamento ir Tarybos direktyvą  2009/125/EB, nustatančią ekologinio projektavimo reikalavimų su energija susijusiems gaminiams nustatymo sistemą ir/ arba  pagal 2011 m. birželio 8 d. Europos </w:t>
      </w:r>
      <w:r w:rsidRPr="00797A1E">
        <w:rPr>
          <w:rFonts w:ascii="Times New Roman" w:hAnsi="Times New Roman"/>
          <w:color w:val="000000"/>
          <w:sz w:val="24"/>
          <w:szCs w:val="24"/>
          <w:shd w:val="clear" w:color="auto" w:fill="FFFFFF"/>
        </w:rPr>
        <w:lastRenderedPageBreak/>
        <w:t xml:space="preserve">Parlamento ir Tarybos direktyvą 2011/65/ES dėl tam tikrų pavojingų medžiagų naudojimo elektros ir elektroninėje įrangoje apribojimo (toliau – Direktyvos), </w:t>
      </w:r>
      <w:r w:rsidRPr="00797A1E">
        <w:rPr>
          <w:rFonts w:ascii="Times New Roman" w:hAnsi="Times New Roman"/>
          <w:b/>
          <w:bCs/>
          <w:color w:val="000000"/>
          <w:sz w:val="24"/>
          <w:szCs w:val="24"/>
          <w:shd w:val="clear" w:color="auto" w:fill="FFFFFF"/>
        </w:rPr>
        <w:t>nėra taikomos – tokiu atveju Tiekėjas laisva rašytine forma turi pagrįsti dėl Direktyvų netaikymo.</w:t>
      </w:r>
    </w:p>
    <w:p w14:paraId="4789AE74" w14:textId="77777777" w:rsidR="00797A1E" w:rsidRDefault="00797A1E">
      <w:pPr>
        <w:rPr>
          <w:rFonts w:ascii="Times New Roman" w:hAnsi="Times New Roman" w:cs="Times New Roman"/>
          <w:b/>
          <w:bCs/>
          <w:sz w:val="24"/>
          <w:szCs w:val="24"/>
        </w:rPr>
      </w:pPr>
    </w:p>
    <w:p w14:paraId="04B98366" w14:textId="02C7D6D7" w:rsidR="00BC4BC9" w:rsidRPr="0088380A" w:rsidRDefault="00877D37">
      <w:pPr>
        <w:rPr>
          <w:rFonts w:ascii="Times New Roman" w:hAnsi="Times New Roman" w:cs="Times New Roman"/>
          <w:b/>
          <w:bCs/>
          <w:sz w:val="24"/>
          <w:szCs w:val="24"/>
        </w:rPr>
      </w:pPr>
      <w:r>
        <w:rPr>
          <w:rFonts w:ascii="Times New Roman" w:hAnsi="Times New Roman" w:cs="Times New Roman"/>
          <w:b/>
          <w:bCs/>
          <w:sz w:val="24"/>
          <w:szCs w:val="24"/>
        </w:rPr>
        <w:t xml:space="preserve">3. </w:t>
      </w:r>
      <w:r w:rsidR="00757B93" w:rsidRPr="0088380A">
        <w:rPr>
          <w:rFonts w:ascii="Times New Roman" w:hAnsi="Times New Roman" w:cs="Times New Roman"/>
          <w:b/>
          <w:bCs/>
          <w:sz w:val="24"/>
          <w:szCs w:val="24"/>
        </w:rPr>
        <w:t>Aplinkos</w:t>
      </w:r>
      <w:r w:rsidR="00E12E13" w:rsidRPr="0088380A">
        <w:rPr>
          <w:rFonts w:ascii="Times New Roman" w:hAnsi="Times New Roman" w:cs="Times New Roman"/>
          <w:b/>
          <w:bCs/>
          <w:sz w:val="24"/>
          <w:szCs w:val="24"/>
        </w:rPr>
        <w:t xml:space="preserve"> aps</w:t>
      </w:r>
      <w:r w:rsidR="00757B93" w:rsidRPr="0088380A">
        <w:rPr>
          <w:rFonts w:ascii="Times New Roman" w:hAnsi="Times New Roman" w:cs="Times New Roman"/>
          <w:b/>
          <w:bCs/>
          <w:sz w:val="24"/>
          <w:szCs w:val="24"/>
        </w:rPr>
        <w:t>auginiai kriterijai</w:t>
      </w:r>
    </w:p>
    <w:p w14:paraId="7B1AD60C" w14:textId="77777777" w:rsidR="00E83A11" w:rsidRPr="0088380A" w:rsidRDefault="00EB1207" w:rsidP="00E83A11">
      <w:pPr>
        <w:spacing w:line="240" w:lineRule="auto"/>
        <w:ind w:firstLine="851"/>
        <w:jc w:val="both"/>
        <w:rPr>
          <w:rFonts w:ascii="Times New Roman" w:hAnsi="Times New Roman" w:cs="Times New Roman"/>
          <w:sz w:val="24"/>
          <w:szCs w:val="24"/>
        </w:rPr>
      </w:pPr>
      <w:r w:rsidRPr="0088380A">
        <w:rPr>
          <w:rFonts w:ascii="Times New Roman" w:hAnsi="Times New Roman" w:cs="Times New Roman"/>
          <w:sz w:val="24"/>
          <w:szCs w:val="24"/>
        </w:rPr>
        <w:t>Aplinkosauginiai kriterijai Prekėms nustatomi</w:t>
      </w:r>
      <w:r w:rsidR="004202C1" w:rsidRPr="0088380A">
        <w:rPr>
          <w:rFonts w:ascii="Times New Roman" w:hAnsi="Times New Roman" w:cs="Times New Roman"/>
          <w:sz w:val="24"/>
          <w:szCs w:val="24"/>
        </w:rPr>
        <w:t>,</w:t>
      </w:r>
      <w:r w:rsidRPr="0088380A">
        <w:rPr>
          <w:rFonts w:ascii="Times New Roman" w:hAnsi="Times New Roman" w:cs="Times New Roman"/>
          <w:sz w:val="24"/>
          <w:szCs w:val="24"/>
        </w:rPr>
        <w:t xml:space="preserve">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4.4.4.4. papunkčiu:</w:t>
      </w:r>
    </w:p>
    <w:p w14:paraId="4733DC21" w14:textId="0F54615F" w:rsidR="00201AAA" w:rsidRPr="0088380A" w:rsidRDefault="00201AAA" w:rsidP="003A2274">
      <w:pPr>
        <w:pStyle w:val="ListParagraph"/>
        <w:numPr>
          <w:ilvl w:val="0"/>
          <w:numId w:val="3"/>
        </w:numPr>
        <w:spacing w:line="240" w:lineRule="auto"/>
        <w:jc w:val="both"/>
        <w:rPr>
          <w:rFonts w:ascii="Times New Roman" w:eastAsia="Calibri" w:hAnsi="Times New Roman" w:cs="Times New Roman"/>
          <w:sz w:val="24"/>
          <w:szCs w:val="24"/>
        </w:rPr>
      </w:pPr>
      <w:r w:rsidRPr="0088380A">
        <w:rPr>
          <w:rFonts w:ascii="Times New Roman" w:eastAsia="Calibri" w:hAnsi="Times New Roman" w:cs="Times New Roman"/>
          <w:sz w:val="24"/>
          <w:szCs w:val="24"/>
        </w:rPr>
        <w:t>naudojama daugkartinio įkrovimo baterija, t. y. techninės specifikacijos 9</w:t>
      </w:r>
      <w:r w:rsidR="00A35110" w:rsidRPr="0088380A">
        <w:rPr>
          <w:rFonts w:ascii="Times New Roman" w:eastAsia="Calibri" w:hAnsi="Times New Roman" w:cs="Times New Roman"/>
          <w:sz w:val="24"/>
          <w:szCs w:val="24"/>
        </w:rPr>
        <w:t xml:space="preserve"> p</w:t>
      </w:r>
      <w:r w:rsidR="007A4C81" w:rsidRPr="0088380A">
        <w:rPr>
          <w:rFonts w:ascii="Times New Roman" w:eastAsia="Calibri" w:hAnsi="Times New Roman" w:cs="Times New Roman"/>
          <w:sz w:val="24"/>
          <w:szCs w:val="24"/>
        </w:rPr>
        <w:t xml:space="preserve">unkte </w:t>
      </w:r>
      <w:r w:rsidRPr="0088380A">
        <w:rPr>
          <w:rFonts w:ascii="Times New Roman" w:eastAsia="Calibri" w:hAnsi="Times New Roman" w:cs="Times New Roman"/>
          <w:sz w:val="24"/>
          <w:szCs w:val="24"/>
        </w:rPr>
        <w:t>nurodyt</w:t>
      </w:r>
      <w:r w:rsidR="007A4C81" w:rsidRPr="0088380A">
        <w:rPr>
          <w:rFonts w:ascii="Times New Roman" w:eastAsia="Calibri" w:hAnsi="Times New Roman" w:cs="Times New Roman"/>
          <w:sz w:val="24"/>
          <w:szCs w:val="24"/>
        </w:rPr>
        <w:t>as</w:t>
      </w:r>
      <w:r w:rsidRPr="0088380A">
        <w:rPr>
          <w:rFonts w:ascii="Times New Roman" w:eastAsia="Calibri" w:hAnsi="Times New Roman" w:cs="Times New Roman"/>
          <w:sz w:val="24"/>
          <w:szCs w:val="24"/>
        </w:rPr>
        <w:t xml:space="preserve"> reikalavim</w:t>
      </w:r>
      <w:r w:rsidR="007A4C81" w:rsidRPr="0088380A">
        <w:rPr>
          <w:rFonts w:ascii="Times New Roman" w:eastAsia="Calibri" w:hAnsi="Times New Roman" w:cs="Times New Roman"/>
          <w:sz w:val="24"/>
          <w:szCs w:val="24"/>
        </w:rPr>
        <w:t>as</w:t>
      </w:r>
      <w:r w:rsidR="00D21683" w:rsidRPr="0088380A">
        <w:rPr>
          <w:rFonts w:ascii="Times New Roman" w:eastAsia="Calibri" w:hAnsi="Times New Roman" w:cs="Times New Roman"/>
          <w:sz w:val="24"/>
          <w:szCs w:val="24"/>
        </w:rPr>
        <w:t>, kuris užtikrina</w:t>
      </w:r>
      <w:r w:rsidRPr="0088380A">
        <w:rPr>
          <w:rFonts w:ascii="Times New Roman" w:eastAsia="Calibri" w:hAnsi="Times New Roman" w:cs="Times New Roman"/>
          <w:sz w:val="24"/>
          <w:szCs w:val="24"/>
        </w:rPr>
        <w:t xml:space="preserve">, kad </w:t>
      </w:r>
      <w:r w:rsidR="00E83A11" w:rsidRPr="0088380A">
        <w:rPr>
          <w:rFonts w:ascii="Times New Roman" w:eastAsia="Calibri" w:hAnsi="Times New Roman" w:cs="Times New Roman"/>
          <w:sz w:val="24"/>
          <w:szCs w:val="24"/>
        </w:rPr>
        <w:t>p</w:t>
      </w:r>
      <w:r w:rsidRPr="0088380A">
        <w:rPr>
          <w:rFonts w:ascii="Times New Roman" w:eastAsia="Calibri" w:hAnsi="Times New Roman" w:cs="Times New Roman"/>
          <w:sz w:val="24"/>
          <w:szCs w:val="24"/>
        </w:rPr>
        <w:t>rietaiso ši sudedamoji dalis</w:t>
      </w:r>
      <w:r w:rsidR="00D21683" w:rsidRPr="0088380A">
        <w:rPr>
          <w:rFonts w:ascii="Times New Roman" w:eastAsia="Calibri" w:hAnsi="Times New Roman" w:cs="Times New Roman"/>
          <w:sz w:val="24"/>
          <w:szCs w:val="24"/>
        </w:rPr>
        <w:t xml:space="preserve"> - baterija</w:t>
      </w:r>
      <w:r w:rsidRPr="0088380A">
        <w:rPr>
          <w:rFonts w:ascii="Times New Roman" w:eastAsia="Calibri" w:hAnsi="Times New Roman" w:cs="Times New Roman"/>
          <w:sz w:val="24"/>
          <w:szCs w:val="24"/>
        </w:rPr>
        <w:t xml:space="preserve"> tinka naudoti daug kartų ir lengvai pakeičiama</w:t>
      </w:r>
      <w:r w:rsidR="004E0572" w:rsidRPr="0088380A">
        <w:rPr>
          <w:rFonts w:ascii="Times New Roman" w:eastAsia="Calibri" w:hAnsi="Times New Roman" w:cs="Times New Roman"/>
          <w:sz w:val="24"/>
          <w:szCs w:val="24"/>
        </w:rPr>
        <w:t>,</w:t>
      </w:r>
    </w:p>
    <w:p w14:paraId="72099D0C" w14:textId="338B5229" w:rsidR="00F83F6D" w:rsidRPr="0088380A" w:rsidRDefault="000E24FB" w:rsidP="00F83F6D">
      <w:pPr>
        <w:pStyle w:val="ListParagraph"/>
        <w:numPr>
          <w:ilvl w:val="0"/>
          <w:numId w:val="3"/>
        </w:numPr>
        <w:spacing w:line="240" w:lineRule="auto"/>
        <w:jc w:val="both"/>
        <w:rPr>
          <w:rFonts w:ascii="Times New Roman" w:hAnsi="Times New Roman" w:cs="Times New Roman"/>
          <w:sz w:val="24"/>
          <w:szCs w:val="24"/>
        </w:rPr>
      </w:pPr>
      <w:r w:rsidRPr="0088380A">
        <w:rPr>
          <w:rFonts w:ascii="Times New Roman" w:eastAsia="Calibri" w:hAnsi="Times New Roman" w:cs="Times New Roman"/>
          <w:sz w:val="24"/>
          <w:szCs w:val="24"/>
        </w:rPr>
        <w:t xml:space="preserve">techninės specifikacijos </w:t>
      </w:r>
      <w:r>
        <w:rPr>
          <w:rFonts w:ascii="Times New Roman" w:eastAsia="Calibri" w:hAnsi="Times New Roman" w:cs="Times New Roman"/>
          <w:sz w:val="24"/>
          <w:szCs w:val="24"/>
        </w:rPr>
        <w:t>14</w:t>
      </w:r>
      <w:r w:rsidRPr="0088380A">
        <w:rPr>
          <w:rFonts w:ascii="Times New Roman" w:eastAsia="Calibri" w:hAnsi="Times New Roman" w:cs="Times New Roman"/>
          <w:sz w:val="24"/>
          <w:szCs w:val="24"/>
        </w:rPr>
        <w:t xml:space="preserve"> punkt</w:t>
      </w:r>
      <w:r w:rsidR="001C3B1E">
        <w:rPr>
          <w:rFonts w:ascii="Times New Roman" w:eastAsia="Calibri" w:hAnsi="Times New Roman" w:cs="Times New Roman"/>
          <w:sz w:val="24"/>
          <w:szCs w:val="24"/>
        </w:rPr>
        <w:t>e</w:t>
      </w:r>
      <w:r w:rsidRPr="0088380A">
        <w:rPr>
          <w:rFonts w:ascii="Times New Roman" w:eastAsia="Calibri" w:hAnsi="Times New Roman" w:cs="Times New Roman"/>
          <w:sz w:val="24"/>
          <w:szCs w:val="24"/>
        </w:rPr>
        <w:t xml:space="preserve"> </w:t>
      </w:r>
      <w:r w:rsidR="00A714D6" w:rsidRPr="0088380A">
        <w:rPr>
          <w:rFonts w:ascii="Times New Roman" w:hAnsi="Times New Roman" w:cs="Times New Roman"/>
          <w:sz w:val="24"/>
          <w:szCs w:val="24"/>
        </w:rPr>
        <w:t xml:space="preserve">prekei taikoma </w:t>
      </w:r>
      <w:r w:rsidR="00C3368A" w:rsidRPr="0088380A">
        <w:rPr>
          <w:rFonts w:ascii="Times New Roman" w:hAnsi="Times New Roman" w:cs="Times New Roman"/>
          <w:sz w:val="24"/>
          <w:szCs w:val="24"/>
        </w:rPr>
        <w:t xml:space="preserve">ilgesnė nei standartinė garantija – ne </w:t>
      </w:r>
      <w:r w:rsidR="00FD267B" w:rsidRPr="0088380A">
        <w:rPr>
          <w:rFonts w:ascii="Times New Roman" w:hAnsi="Times New Roman" w:cs="Times New Roman"/>
          <w:sz w:val="24"/>
          <w:szCs w:val="24"/>
        </w:rPr>
        <w:t xml:space="preserve">mažesnė nei 36 mėn. </w:t>
      </w:r>
    </w:p>
    <w:p w14:paraId="31899BD4" w14:textId="791163B9" w:rsidR="00F83F6D" w:rsidRPr="0088380A" w:rsidRDefault="00F83F6D" w:rsidP="00F83F6D">
      <w:pPr>
        <w:pStyle w:val="ListParagraph"/>
        <w:spacing w:line="240" w:lineRule="auto"/>
        <w:ind w:left="1571" w:hanging="1571"/>
        <w:jc w:val="both"/>
        <w:rPr>
          <w:rFonts w:ascii="Times New Roman" w:hAnsi="Times New Roman" w:cs="Times New Roman"/>
          <w:sz w:val="24"/>
          <w:szCs w:val="24"/>
        </w:rPr>
      </w:pPr>
      <w:r w:rsidRPr="0088380A">
        <w:rPr>
          <w:rFonts w:ascii="Times New Roman" w:hAnsi="Times New Roman" w:cs="Times New Roman"/>
          <w:sz w:val="24"/>
          <w:szCs w:val="24"/>
        </w:rPr>
        <w:t>Tvarkos apraš</w:t>
      </w:r>
      <w:r w:rsidR="00CE39DD" w:rsidRPr="0088380A">
        <w:rPr>
          <w:rFonts w:ascii="Times New Roman" w:hAnsi="Times New Roman" w:cs="Times New Roman"/>
          <w:sz w:val="24"/>
          <w:szCs w:val="24"/>
        </w:rPr>
        <w:t>o</w:t>
      </w:r>
      <w:r w:rsidRPr="0088380A">
        <w:rPr>
          <w:rFonts w:ascii="Times New Roman" w:hAnsi="Times New Roman" w:cs="Times New Roman"/>
          <w:sz w:val="24"/>
          <w:szCs w:val="24"/>
        </w:rPr>
        <w:t xml:space="preserve"> 4.4.4.</w:t>
      </w:r>
      <w:r w:rsidR="00F91AF6" w:rsidRPr="0088380A">
        <w:rPr>
          <w:rFonts w:ascii="Times New Roman" w:hAnsi="Times New Roman" w:cs="Times New Roman"/>
          <w:sz w:val="24"/>
          <w:szCs w:val="24"/>
        </w:rPr>
        <w:t>3</w:t>
      </w:r>
      <w:r w:rsidRPr="0088380A">
        <w:rPr>
          <w:rFonts w:ascii="Times New Roman" w:hAnsi="Times New Roman" w:cs="Times New Roman"/>
          <w:sz w:val="24"/>
          <w:szCs w:val="24"/>
        </w:rPr>
        <w:t>. papunkčiu:</w:t>
      </w:r>
    </w:p>
    <w:p w14:paraId="10DDCA2B" w14:textId="53F0F5DA" w:rsidR="00F83F6D" w:rsidRPr="0088380A" w:rsidRDefault="00F83F6D" w:rsidP="00F83F6D">
      <w:pPr>
        <w:pStyle w:val="ListParagraph"/>
        <w:numPr>
          <w:ilvl w:val="0"/>
          <w:numId w:val="4"/>
        </w:numPr>
        <w:spacing w:line="240" w:lineRule="auto"/>
        <w:jc w:val="both"/>
        <w:rPr>
          <w:rFonts w:ascii="Times New Roman" w:hAnsi="Times New Roman" w:cs="Times New Roman"/>
          <w:sz w:val="24"/>
          <w:szCs w:val="24"/>
        </w:rPr>
      </w:pPr>
      <w:r w:rsidRPr="0088380A">
        <w:rPr>
          <w:rFonts w:ascii="Times New Roman" w:eastAsia="Calibri" w:hAnsi="Times New Roman" w:cs="Times New Roman"/>
          <w:sz w:val="24"/>
          <w:szCs w:val="24"/>
        </w:rPr>
        <w:t>techninės specifikacijos 5 punkte nurodytas</w:t>
      </w:r>
      <w:r w:rsidRPr="0088380A">
        <w:rPr>
          <w:rFonts w:ascii="Times New Roman" w:hAnsi="Times New Roman" w:cs="Times New Roman"/>
          <w:sz w:val="24"/>
          <w:szCs w:val="24"/>
        </w:rPr>
        <w:t xml:space="preserve"> tikslumas (±10% aptinkantys 100, 1000 </w:t>
      </w:r>
      <w:proofErr w:type="spellStart"/>
      <w:r w:rsidRPr="0088380A">
        <w:rPr>
          <w:rFonts w:ascii="Times New Roman" w:hAnsi="Times New Roman" w:cs="Times New Roman"/>
          <w:sz w:val="24"/>
          <w:szCs w:val="24"/>
        </w:rPr>
        <w:t>ppm</w:t>
      </w:r>
      <w:proofErr w:type="spellEnd"/>
      <w:r w:rsidRPr="0088380A">
        <w:rPr>
          <w:rFonts w:ascii="Times New Roman" w:hAnsi="Times New Roman" w:cs="Times New Roman"/>
          <w:sz w:val="24"/>
          <w:szCs w:val="24"/>
        </w:rPr>
        <w:t>-m) ir jautrumas užtikrina, kad nebus praleisti net nedideli nuotėkiai, mažinant neigiamą poveikį aplinkai.</w:t>
      </w:r>
    </w:p>
    <w:p w14:paraId="79F48C17" w14:textId="77777777" w:rsidR="00F83F6D" w:rsidRPr="0088380A" w:rsidRDefault="00F83F6D" w:rsidP="00F83F6D">
      <w:pPr>
        <w:spacing w:line="240" w:lineRule="auto"/>
        <w:jc w:val="both"/>
        <w:rPr>
          <w:rFonts w:ascii="Times New Roman" w:hAnsi="Times New Roman" w:cs="Times New Roman"/>
          <w:b/>
          <w:bCs/>
          <w:sz w:val="24"/>
          <w:szCs w:val="24"/>
        </w:rPr>
      </w:pPr>
    </w:p>
    <w:sectPr w:rsidR="00F83F6D" w:rsidRPr="0088380A" w:rsidSect="00731DBF">
      <w:pgSz w:w="11906" w:h="16838"/>
      <w:pgMar w:top="709"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A41B8"/>
    <w:multiLevelType w:val="hybridMultilevel"/>
    <w:tmpl w:val="DC7C221C"/>
    <w:lvl w:ilvl="0" w:tplc="04270017">
      <w:start w:val="1"/>
      <w:numFmt w:val="lowerLetter"/>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3D745BAC"/>
    <w:multiLevelType w:val="hybridMultilevel"/>
    <w:tmpl w:val="DC7C221C"/>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 w15:restartNumberingAfterBreak="0">
    <w:nsid w:val="5CD073EB"/>
    <w:multiLevelType w:val="hybridMultilevel"/>
    <w:tmpl w:val="8DC41B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53C7603"/>
    <w:multiLevelType w:val="hybridMultilevel"/>
    <w:tmpl w:val="30D492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03960746">
    <w:abstractNumId w:val="2"/>
  </w:num>
  <w:num w:numId="2" w16cid:durableId="560215451">
    <w:abstractNumId w:val="3"/>
  </w:num>
  <w:num w:numId="3" w16cid:durableId="225605904">
    <w:abstractNumId w:val="0"/>
  </w:num>
  <w:num w:numId="4" w16cid:durableId="274096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0BF"/>
    <w:rsid w:val="000408E5"/>
    <w:rsid w:val="000540F8"/>
    <w:rsid w:val="0005541A"/>
    <w:rsid w:val="00066009"/>
    <w:rsid w:val="00070A73"/>
    <w:rsid w:val="00081D51"/>
    <w:rsid w:val="00093A33"/>
    <w:rsid w:val="00095FFD"/>
    <w:rsid w:val="0009698E"/>
    <w:rsid w:val="00096D50"/>
    <w:rsid w:val="000C36E4"/>
    <w:rsid w:val="000D7815"/>
    <w:rsid w:val="000E24FB"/>
    <w:rsid w:val="0011580F"/>
    <w:rsid w:val="00173485"/>
    <w:rsid w:val="00195EF7"/>
    <w:rsid w:val="001A2E0F"/>
    <w:rsid w:val="001C3B1E"/>
    <w:rsid w:val="001C6DB8"/>
    <w:rsid w:val="001D6F2A"/>
    <w:rsid w:val="001E505B"/>
    <w:rsid w:val="001F2005"/>
    <w:rsid w:val="00201AAA"/>
    <w:rsid w:val="002066D3"/>
    <w:rsid w:val="002125E2"/>
    <w:rsid w:val="002138BD"/>
    <w:rsid w:val="00231A04"/>
    <w:rsid w:val="0023500A"/>
    <w:rsid w:val="002428E7"/>
    <w:rsid w:val="002641F6"/>
    <w:rsid w:val="00272B5F"/>
    <w:rsid w:val="00280822"/>
    <w:rsid w:val="002C2A1D"/>
    <w:rsid w:val="00301896"/>
    <w:rsid w:val="003029EF"/>
    <w:rsid w:val="0031179D"/>
    <w:rsid w:val="0033768B"/>
    <w:rsid w:val="00343502"/>
    <w:rsid w:val="00360B50"/>
    <w:rsid w:val="00371BBD"/>
    <w:rsid w:val="003A2274"/>
    <w:rsid w:val="003B512F"/>
    <w:rsid w:val="003B6B51"/>
    <w:rsid w:val="003D11AD"/>
    <w:rsid w:val="003D653A"/>
    <w:rsid w:val="003E4B5E"/>
    <w:rsid w:val="003F77DA"/>
    <w:rsid w:val="00405AF9"/>
    <w:rsid w:val="004202C1"/>
    <w:rsid w:val="0042294F"/>
    <w:rsid w:val="00427809"/>
    <w:rsid w:val="004342B0"/>
    <w:rsid w:val="00447C08"/>
    <w:rsid w:val="004520BF"/>
    <w:rsid w:val="00465E57"/>
    <w:rsid w:val="004828B1"/>
    <w:rsid w:val="004A6663"/>
    <w:rsid w:val="004D27F2"/>
    <w:rsid w:val="004E0572"/>
    <w:rsid w:val="004F042C"/>
    <w:rsid w:val="005526C9"/>
    <w:rsid w:val="005647C4"/>
    <w:rsid w:val="0057030B"/>
    <w:rsid w:val="005817E6"/>
    <w:rsid w:val="005B6B7D"/>
    <w:rsid w:val="005C5543"/>
    <w:rsid w:val="006129FA"/>
    <w:rsid w:val="0061460C"/>
    <w:rsid w:val="006434B5"/>
    <w:rsid w:val="006505A9"/>
    <w:rsid w:val="00683148"/>
    <w:rsid w:val="006A0098"/>
    <w:rsid w:val="006B6593"/>
    <w:rsid w:val="006C01E2"/>
    <w:rsid w:val="006C1CAC"/>
    <w:rsid w:val="006C2608"/>
    <w:rsid w:val="00731DBF"/>
    <w:rsid w:val="00757B93"/>
    <w:rsid w:val="00776765"/>
    <w:rsid w:val="00793B6C"/>
    <w:rsid w:val="00797A1E"/>
    <w:rsid w:val="007A4C81"/>
    <w:rsid w:val="007B1E0C"/>
    <w:rsid w:val="007C09ED"/>
    <w:rsid w:val="007C60E9"/>
    <w:rsid w:val="00800A2F"/>
    <w:rsid w:val="00810B6D"/>
    <w:rsid w:val="00820092"/>
    <w:rsid w:val="00825D8D"/>
    <w:rsid w:val="00860FAB"/>
    <w:rsid w:val="008733C4"/>
    <w:rsid w:val="00877D37"/>
    <w:rsid w:val="0088380A"/>
    <w:rsid w:val="00883BBC"/>
    <w:rsid w:val="0089011B"/>
    <w:rsid w:val="008D10D6"/>
    <w:rsid w:val="008D65D8"/>
    <w:rsid w:val="008F2601"/>
    <w:rsid w:val="009043EA"/>
    <w:rsid w:val="00926F2D"/>
    <w:rsid w:val="009361FA"/>
    <w:rsid w:val="00955DD0"/>
    <w:rsid w:val="00955E02"/>
    <w:rsid w:val="00972B1E"/>
    <w:rsid w:val="00982F0C"/>
    <w:rsid w:val="009C1480"/>
    <w:rsid w:val="009C57B3"/>
    <w:rsid w:val="009E1C44"/>
    <w:rsid w:val="009F3FB7"/>
    <w:rsid w:val="00A00442"/>
    <w:rsid w:val="00A26883"/>
    <w:rsid w:val="00A35110"/>
    <w:rsid w:val="00A44384"/>
    <w:rsid w:val="00A537EA"/>
    <w:rsid w:val="00A566AA"/>
    <w:rsid w:val="00A714D6"/>
    <w:rsid w:val="00AB51F5"/>
    <w:rsid w:val="00AB532C"/>
    <w:rsid w:val="00AB672E"/>
    <w:rsid w:val="00AE5CE7"/>
    <w:rsid w:val="00B0385C"/>
    <w:rsid w:val="00B36E19"/>
    <w:rsid w:val="00B5078D"/>
    <w:rsid w:val="00B67A8E"/>
    <w:rsid w:val="00B71C6D"/>
    <w:rsid w:val="00B77CEC"/>
    <w:rsid w:val="00BA5C4F"/>
    <w:rsid w:val="00BA69D4"/>
    <w:rsid w:val="00BB6F5B"/>
    <w:rsid w:val="00BC4BC9"/>
    <w:rsid w:val="00BD1C0C"/>
    <w:rsid w:val="00BD4603"/>
    <w:rsid w:val="00BE5702"/>
    <w:rsid w:val="00BF518D"/>
    <w:rsid w:val="00C154B6"/>
    <w:rsid w:val="00C3368A"/>
    <w:rsid w:val="00C36ADE"/>
    <w:rsid w:val="00C5396A"/>
    <w:rsid w:val="00C67AFD"/>
    <w:rsid w:val="00C80981"/>
    <w:rsid w:val="00C868DA"/>
    <w:rsid w:val="00CE39DD"/>
    <w:rsid w:val="00CF0854"/>
    <w:rsid w:val="00D069CD"/>
    <w:rsid w:val="00D10D49"/>
    <w:rsid w:val="00D118FA"/>
    <w:rsid w:val="00D21683"/>
    <w:rsid w:val="00D32107"/>
    <w:rsid w:val="00D66DB4"/>
    <w:rsid w:val="00DA011E"/>
    <w:rsid w:val="00DC0210"/>
    <w:rsid w:val="00DD4FC9"/>
    <w:rsid w:val="00DD7B11"/>
    <w:rsid w:val="00DF255D"/>
    <w:rsid w:val="00E00C28"/>
    <w:rsid w:val="00E0668E"/>
    <w:rsid w:val="00E116F5"/>
    <w:rsid w:val="00E12E13"/>
    <w:rsid w:val="00E14DE4"/>
    <w:rsid w:val="00E5483B"/>
    <w:rsid w:val="00E654AC"/>
    <w:rsid w:val="00E74D87"/>
    <w:rsid w:val="00E75CBD"/>
    <w:rsid w:val="00E81BB1"/>
    <w:rsid w:val="00E83A11"/>
    <w:rsid w:val="00E84BC0"/>
    <w:rsid w:val="00E96A69"/>
    <w:rsid w:val="00EB1207"/>
    <w:rsid w:val="00EC1CE7"/>
    <w:rsid w:val="00EC5491"/>
    <w:rsid w:val="00EC5C13"/>
    <w:rsid w:val="00ED03DA"/>
    <w:rsid w:val="00ED4D09"/>
    <w:rsid w:val="00F17895"/>
    <w:rsid w:val="00F27965"/>
    <w:rsid w:val="00F36949"/>
    <w:rsid w:val="00F51FDB"/>
    <w:rsid w:val="00F83F6D"/>
    <w:rsid w:val="00F90247"/>
    <w:rsid w:val="00F90306"/>
    <w:rsid w:val="00F91AF6"/>
    <w:rsid w:val="00FA1FC5"/>
    <w:rsid w:val="00FD0CB7"/>
    <w:rsid w:val="00FD16EE"/>
    <w:rsid w:val="00FD267B"/>
    <w:rsid w:val="00FE1F1B"/>
    <w:rsid w:val="00FF3038"/>
    <w:rsid w:val="1824D97A"/>
    <w:rsid w:val="1D8D4DF5"/>
    <w:rsid w:val="33DB145E"/>
    <w:rsid w:val="43BE24BF"/>
    <w:rsid w:val="4DB3FE02"/>
    <w:rsid w:val="5D8D3132"/>
    <w:rsid w:val="68792B41"/>
    <w:rsid w:val="75647CF5"/>
    <w:rsid w:val="7B8404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48B77"/>
  <w15:chartTrackingRefBased/>
  <w15:docId w15:val="{578BFA8D-EAD2-446E-BA8F-2EE679FF3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5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0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0098"/>
    <w:rPr>
      <w:sz w:val="16"/>
      <w:szCs w:val="16"/>
    </w:rPr>
  </w:style>
  <w:style w:type="paragraph" w:styleId="CommentText">
    <w:name w:val="annotation text"/>
    <w:basedOn w:val="Normal"/>
    <w:link w:val="CommentTextChar"/>
    <w:uiPriority w:val="99"/>
    <w:unhideWhenUsed/>
    <w:rsid w:val="006A0098"/>
    <w:pPr>
      <w:spacing w:line="240" w:lineRule="auto"/>
    </w:pPr>
    <w:rPr>
      <w:sz w:val="20"/>
      <w:szCs w:val="20"/>
    </w:rPr>
  </w:style>
  <w:style w:type="character" w:customStyle="1" w:styleId="CommentTextChar">
    <w:name w:val="Comment Text Char"/>
    <w:basedOn w:val="DefaultParagraphFont"/>
    <w:link w:val="CommentText"/>
    <w:uiPriority w:val="99"/>
    <w:rsid w:val="006A0098"/>
    <w:rPr>
      <w:sz w:val="20"/>
      <w:szCs w:val="20"/>
    </w:rPr>
  </w:style>
  <w:style w:type="paragraph" w:styleId="CommentSubject">
    <w:name w:val="annotation subject"/>
    <w:basedOn w:val="CommentText"/>
    <w:next w:val="CommentText"/>
    <w:link w:val="CommentSubjectChar"/>
    <w:uiPriority w:val="99"/>
    <w:semiHidden/>
    <w:unhideWhenUsed/>
    <w:rsid w:val="006A0098"/>
    <w:rPr>
      <w:b/>
      <w:bCs/>
    </w:rPr>
  </w:style>
  <w:style w:type="character" w:customStyle="1" w:styleId="CommentSubjectChar">
    <w:name w:val="Comment Subject Char"/>
    <w:basedOn w:val="CommentTextChar"/>
    <w:link w:val="CommentSubject"/>
    <w:uiPriority w:val="99"/>
    <w:semiHidden/>
    <w:rsid w:val="006A0098"/>
    <w:rPr>
      <w:b/>
      <w:bCs/>
      <w:sz w:val="20"/>
      <w:szCs w:val="20"/>
    </w:rPr>
  </w:style>
  <w:style w:type="paragraph" w:styleId="BalloonText">
    <w:name w:val="Balloon Text"/>
    <w:basedOn w:val="Normal"/>
    <w:link w:val="BalloonTextChar"/>
    <w:uiPriority w:val="99"/>
    <w:semiHidden/>
    <w:unhideWhenUsed/>
    <w:rsid w:val="003D65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53A"/>
    <w:rPr>
      <w:rFonts w:ascii="Segoe UI" w:hAnsi="Segoe UI" w:cs="Segoe UI"/>
      <w:sz w:val="18"/>
      <w:szCs w:val="18"/>
    </w:rPr>
  </w:style>
  <w:style w:type="paragraph" w:styleId="NoSpacing">
    <w:name w:val="No Spacing"/>
    <w:uiPriority w:val="1"/>
    <w:qFormat/>
    <w:rsid w:val="00CF0854"/>
    <w:pPr>
      <w:spacing w:after="0" w:line="240" w:lineRule="auto"/>
    </w:pPr>
    <w:rPr>
      <w:kern w:val="2"/>
      <w:sz w:val="24"/>
      <w:szCs w:val="24"/>
      <w14:ligatures w14:val="standardContextual"/>
    </w:rPr>
  </w:style>
  <w:style w:type="paragraph" w:styleId="Revision">
    <w:name w:val="Revision"/>
    <w:hidden/>
    <w:uiPriority w:val="99"/>
    <w:semiHidden/>
    <w:rsid w:val="009361FA"/>
    <w:pPr>
      <w:spacing w:after="0" w:line="240" w:lineRule="auto"/>
    </w:pPr>
  </w:style>
  <w:style w:type="paragraph" w:styleId="NormalWeb">
    <w:name w:val="Normal (Web)"/>
    <w:basedOn w:val="Normal"/>
    <w:uiPriority w:val="99"/>
    <w:unhideWhenUsed/>
    <w:rsid w:val="00E75CB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3A22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972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cid:image001.png@01DCE79F.2B231C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E6CB7-87E8-4D95-827F-FE4EF2FE3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4216</Words>
  <Characters>2404</Characters>
  <Application>Microsoft Office Word</Application>
  <DocSecurity>0</DocSecurity>
  <Lines>20</Lines>
  <Paragraphs>13</Paragraphs>
  <ScaleCrop>false</ScaleCrop>
  <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Ambrozaitienė</dc:creator>
  <cp:keywords/>
  <dc:description/>
  <cp:lastModifiedBy>Virginija Lapaitytė</cp:lastModifiedBy>
  <cp:revision>115</cp:revision>
  <cp:lastPrinted>2023-09-26T10:49:00Z</cp:lastPrinted>
  <dcterms:created xsi:type="dcterms:W3CDTF">2021-07-28T06:32:00Z</dcterms:created>
  <dcterms:modified xsi:type="dcterms:W3CDTF">2026-07-17T08:13:00Z</dcterms:modified>
</cp:coreProperties>
</file>