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9EC" w:rsidRPr="00FD59EC" w:rsidRDefault="00FD59EC" w:rsidP="00FD59EC">
      <w:pPr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</w:pPr>
      <w:r w:rsidRPr="00FD59EC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Pirkimas: </w:t>
      </w:r>
      <w:r w:rsidRPr="00FD59E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Pastatų griovimo su teritorijos sutvarkymu, </w:t>
      </w:r>
      <w:proofErr w:type="spellStart"/>
      <w:r w:rsidRPr="00FD59EC">
        <w:rPr>
          <w:rFonts w:ascii="Times New Roman" w:hAnsi="Times New Roman" w:cs="Times New Roman"/>
          <w:b/>
          <w:bCs/>
          <w:sz w:val="24"/>
          <w:szCs w:val="24"/>
          <w:lang w:val="lt-LT"/>
        </w:rPr>
        <w:t>M.K.Čiurlionio</w:t>
      </w:r>
      <w:proofErr w:type="spellEnd"/>
      <w:r w:rsidRPr="00FD59E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g. 61, Varėnos m., Varėnos r. sav. darbai</w:t>
      </w:r>
      <w:r w:rsidRPr="00FD59EC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  <w:lang w:val="lt-LT"/>
        </w:rPr>
        <w:t> </w:t>
      </w:r>
    </w:p>
    <w:p w:rsidR="00FD59EC" w:rsidRPr="00FD59EC" w:rsidRDefault="00FD59EC" w:rsidP="00FD59EC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</w:p>
    <w:p w:rsidR="00FD59EC" w:rsidRPr="00FD59EC" w:rsidRDefault="00FD59EC" w:rsidP="00FD59EC">
      <w:pPr>
        <w:rPr>
          <w:rFonts w:ascii="Times New Roman" w:hAnsi="Times New Roman" w:cs="Times New Roman"/>
          <w:color w:val="00241A"/>
          <w:sz w:val="24"/>
          <w:szCs w:val="24"/>
          <w:lang w:val="lt-LT"/>
        </w:rPr>
      </w:pPr>
      <w:r w:rsidRPr="00FD59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1. </w:t>
      </w:r>
      <w:r w:rsidRPr="00FD59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Specialiųjų pirkimo sąlygų punkte 2.2. rašoma -</w:t>
      </w:r>
      <w:r w:rsidRPr="00FD59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Pr="00FD59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„Pirkimo objektas skaidomas neskaidomas į dalis”.</w:t>
      </w:r>
      <w:r w:rsidRPr="00FD59EC">
        <w:rPr>
          <w:rFonts w:ascii="Times New Roman" w:hAnsi="Times New Roman" w:cs="Times New Roman"/>
          <w:color w:val="00241A"/>
          <w:sz w:val="24"/>
          <w:szCs w:val="24"/>
          <w:lang w:val="lt-LT"/>
        </w:rPr>
        <w:br/>
      </w:r>
      <w:r w:rsidRPr="00FD59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Ar pirkimo objektas skaidomas ?</w:t>
      </w:r>
      <w:r w:rsidRPr="00FD59EC">
        <w:rPr>
          <w:rFonts w:ascii="Times New Roman" w:hAnsi="Times New Roman" w:cs="Times New Roman"/>
          <w:color w:val="00241A"/>
          <w:sz w:val="24"/>
          <w:szCs w:val="24"/>
          <w:lang w:val="lt-LT"/>
        </w:rPr>
        <w:br/>
      </w:r>
      <w:r w:rsidRPr="00FD59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Ar pirkimo objektas neskaidomas ?</w:t>
      </w:r>
      <w:r w:rsidRPr="00FD59EC">
        <w:rPr>
          <w:rFonts w:ascii="Times New Roman" w:hAnsi="Times New Roman" w:cs="Times New Roman"/>
          <w:color w:val="00241A"/>
          <w:sz w:val="24"/>
          <w:szCs w:val="24"/>
          <w:lang w:val="lt-LT"/>
        </w:rPr>
        <w:br/>
      </w:r>
      <w:r w:rsidRPr="00FD59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Prašome patikslinti.</w:t>
      </w:r>
      <w:r w:rsidRPr="00FD59EC">
        <w:rPr>
          <w:rFonts w:ascii="Times New Roman" w:hAnsi="Times New Roman" w:cs="Times New Roman"/>
          <w:color w:val="00241A"/>
          <w:sz w:val="24"/>
          <w:szCs w:val="24"/>
          <w:lang w:val="lt-LT"/>
        </w:rPr>
        <w:br/>
      </w:r>
    </w:p>
    <w:p w:rsidR="00FD59EC" w:rsidRPr="00FD59EC" w:rsidRDefault="00FD59EC" w:rsidP="00FD59E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FD59E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Pirkimo objektas į dalis neskaidomas</w:t>
      </w:r>
    </w:p>
    <w:p w:rsidR="00A36B5F" w:rsidRPr="00FD59EC" w:rsidRDefault="00FD59EC" w:rsidP="00FD59E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FD59EC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FD59EC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2. Ar bus galima smulkinti atliekas darbų vietoje ?</w:t>
      </w:r>
    </w:p>
    <w:p w:rsidR="00FD59EC" w:rsidRDefault="00FD59EC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040143" w:rsidRPr="00040143" w:rsidRDefault="005667B8" w:rsidP="00040143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667B8">
        <w:rPr>
          <w:rFonts w:ascii="Times New Roman" w:hAnsi="Times New Roman" w:cs="Times New Roman"/>
          <w:b/>
          <w:sz w:val="24"/>
          <w:szCs w:val="24"/>
          <w:lang w:val="lt-LT"/>
        </w:rPr>
        <w:t xml:space="preserve">Tokių </w:t>
      </w:r>
      <w:r w:rsidR="00040143" w:rsidRPr="005667B8">
        <w:rPr>
          <w:rFonts w:ascii="Times New Roman" w:hAnsi="Times New Roman" w:cs="Times New Roman"/>
          <w:b/>
          <w:sz w:val="24"/>
          <w:szCs w:val="24"/>
          <w:lang w:val="lt-LT"/>
        </w:rPr>
        <w:t>darbų laikas ir vieta turi būti suderinta su VšĮ</w:t>
      </w:r>
      <w:r w:rsidR="00040143" w:rsidRPr="0004014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Varėnos sveikatos centras</w:t>
      </w:r>
      <w:r w:rsidRPr="005667B8">
        <w:rPr>
          <w:rFonts w:ascii="Times New Roman" w:hAnsi="Times New Roman" w:cs="Times New Roman"/>
          <w:b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tokiems darbams vykdyti vietoje </w:t>
      </w:r>
      <w:bookmarkStart w:id="0" w:name="_GoBack"/>
      <w:bookmarkEnd w:id="0"/>
      <w:r w:rsidRPr="005667B8">
        <w:rPr>
          <w:rFonts w:ascii="Times New Roman" w:hAnsi="Times New Roman" w:cs="Times New Roman"/>
          <w:b/>
          <w:sz w:val="24"/>
          <w:szCs w:val="24"/>
          <w:lang w:val="lt-LT"/>
        </w:rPr>
        <w:t>turi būti gautas šios įstaigos pritarimas.</w:t>
      </w:r>
    </w:p>
    <w:p w:rsidR="00FD59EC" w:rsidRPr="00FD59EC" w:rsidRDefault="00FD59EC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FD59EC" w:rsidRPr="00FD59EC" w:rsidRDefault="00FD59EC" w:rsidP="00FD59E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FD59EC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3. </w:t>
      </w:r>
      <w:r w:rsidRPr="00FD59EC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Techninėje užduotyje nurodyta:</w:t>
      </w:r>
    </w:p>
    <w:p w:rsidR="00FD59EC" w:rsidRPr="00FD59EC" w:rsidRDefault="00FD59EC" w:rsidP="00FD59EC">
      <w:pPr>
        <w:pStyle w:val="Style8"/>
        <w:widowControl/>
        <w:spacing w:before="120" w:line="240" w:lineRule="auto"/>
        <w:ind w:firstLine="0"/>
        <w:rPr>
          <w:rStyle w:val="FontStyle23"/>
          <w:rFonts w:eastAsiaTheme="majorEastAsia"/>
          <w:sz w:val="24"/>
          <w:szCs w:val="24"/>
        </w:rPr>
      </w:pPr>
      <w:r w:rsidRPr="00FD59EC">
        <w:rPr>
          <w:rStyle w:val="FontStyle23"/>
          <w:rFonts w:eastAsiaTheme="majorEastAsia"/>
          <w:b/>
          <w:sz w:val="24"/>
          <w:szCs w:val="24"/>
        </w:rPr>
        <w:t xml:space="preserve">                                                                             </w:t>
      </w:r>
      <w:r w:rsidRPr="00FD59EC">
        <w:rPr>
          <w:rStyle w:val="FontStyle23"/>
          <w:rFonts w:eastAsiaTheme="majorEastAsia"/>
          <w:sz w:val="24"/>
          <w:szCs w:val="24"/>
        </w:rPr>
        <w:t>PRIEDAI</w:t>
      </w:r>
    </w:p>
    <w:p w:rsidR="00FD59EC" w:rsidRPr="00FD59EC" w:rsidRDefault="00FD59EC" w:rsidP="00FD59EC">
      <w:pPr>
        <w:pStyle w:val="Style8"/>
        <w:widowControl/>
        <w:numPr>
          <w:ilvl w:val="0"/>
          <w:numId w:val="4"/>
        </w:numPr>
        <w:spacing w:line="240" w:lineRule="auto"/>
        <w:rPr>
          <w:rStyle w:val="FontStyle23"/>
          <w:rFonts w:eastAsiaTheme="majorEastAsia"/>
          <w:sz w:val="24"/>
          <w:szCs w:val="24"/>
        </w:rPr>
      </w:pPr>
      <w:r w:rsidRPr="00FD59EC">
        <w:rPr>
          <w:rStyle w:val="FontStyle23"/>
          <w:rFonts w:eastAsiaTheme="majorEastAsia"/>
          <w:sz w:val="24"/>
          <w:szCs w:val="24"/>
        </w:rPr>
        <w:t>Nekilnojamojo turto registro centrinio duomenų banko išrašas;</w:t>
      </w:r>
    </w:p>
    <w:p w:rsidR="00FD59EC" w:rsidRPr="00FD59EC" w:rsidRDefault="00FD59EC" w:rsidP="00FD59EC">
      <w:pPr>
        <w:pStyle w:val="Style8"/>
        <w:widowControl/>
        <w:numPr>
          <w:ilvl w:val="0"/>
          <w:numId w:val="4"/>
        </w:numPr>
        <w:spacing w:line="240" w:lineRule="auto"/>
        <w:rPr>
          <w:rStyle w:val="FontStyle23"/>
          <w:rFonts w:eastAsiaTheme="majorEastAsia"/>
          <w:sz w:val="24"/>
          <w:szCs w:val="24"/>
        </w:rPr>
      </w:pPr>
      <w:r w:rsidRPr="00FD59EC">
        <w:rPr>
          <w:rStyle w:val="FontStyle23"/>
          <w:rFonts w:eastAsiaTheme="majorEastAsia"/>
          <w:sz w:val="24"/>
          <w:szCs w:val="24"/>
        </w:rPr>
        <w:t>Griaunamų statinių schema;</w:t>
      </w:r>
    </w:p>
    <w:p w:rsidR="00FD59EC" w:rsidRPr="00FD59EC" w:rsidRDefault="00FD59EC" w:rsidP="00FD59EC">
      <w:pPr>
        <w:pStyle w:val="Style8"/>
        <w:widowControl/>
        <w:numPr>
          <w:ilvl w:val="0"/>
          <w:numId w:val="4"/>
        </w:numPr>
        <w:spacing w:line="240" w:lineRule="auto"/>
        <w:rPr>
          <w:rStyle w:val="FontStyle23"/>
          <w:rFonts w:eastAsiaTheme="majorEastAsia"/>
          <w:sz w:val="24"/>
          <w:szCs w:val="24"/>
        </w:rPr>
      </w:pPr>
      <w:r w:rsidRPr="00FD59EC">
        <w:rPr>
          <w:rStyle w:val="FontStyle23"/>
          <w:rFonts w:eastAsiaTheme="majorEastAsia"/>
          <w:sz w:val="24"/>
          <w:szCs w:val="24"/>
        </w:rPr>
        <w:t>Griaunamų statinių nuotraukos.</w:t>
      </w:r>
    </w:p>
    <w:p w:rsidR="00FD59EC" w:rsidRPr="00FD59EC" w:rsidRDefault="00FD59EC" w:rsidP="00FD59E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:rsidR="00FD59EC" w:rsidRPr="00FD59EC" w:rsidRDefault="00FD59EC" w:rsidP="00FD59E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FD59EC">
        <w:rPr>
          <w:rFonts w:ascii="Times New Roman" w:hAnsi="Times New Roman" w:cs="Times New Roman"/>
          <w:sz w:val="24"/>
          <w:szCs w:val="24"/>
          <w:lang w:val="lt-LT"/>
        </w:rPr>
        <w:t>Nekilnojamojo turto registro centrinio duomenų banko išrašas nepateiktas, prašome pateikti.</w:t>
      </w:r>
    </w:p>
    <w:p w:rsidR="00FD59EC" w:rsidRPr="00FD59EC" w:rsidRDefault="00FD59EC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FD59EC" w:rsidRPr="00FD59EC" w:rsidRDefault="00FD59EC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D59EC">
        <w:rPr>
          <w:rFonts w:ascii="Times New Roman" w:hAnsi="Times New Roman" w:cs="Times New Roman"/>
          <w:b/>
          <w:sz w:val="24"/>
          <w:szCs w:val="24"/>
          <w:lang w:val="lt-LT"/>
        </w:rPr>
        <w:t>Pateikiame N</w:t>
      </w:r>
      <w:r w:rsidRPr="00FD59EC">
        <w:rPr>
          <w:rFonts w:ascii="Times New Roman" w:hAnsi="Times New Roman" w:cs="Times New Roman"/>
          <w:b/>
          <w:sz w:val="24"/>
          <w:szCs w:val="24"/>
          <w:lang w:val="lt-LT"/>
        </w:rPr>
        <w:t xml:space="preserve">ekilnojamojo turto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registro duomenų bazės </w:t>
      </w:r>
      <w:r w:rsidRPr="00FD59EC">
        <w:rPr>
          <w:rFonts w:ascii="Times New Roman" w:hAnsi="Times New Roman" w:cs="Times New Roman"/>
          <w:b/>
          <w:sz w:val="24"/>
          <w:szCs w:val="24"/>
          <w:lang w:val="lt-LT"/>
        </w:rPr>
        <w:t>išraš</w:t>
      </w:r>
      <w:r w:rsidRPr="00FD59EC">
        <w:rPr>
          <w:rFonts w:ascii="Times New Roman" w:hAnsi="Times New Roman" w:cs="Times New Roman"/>
          <w:b/>
          <w:sz w:val="24"/>
          <w:szCs w:val="24"/>
          <w:lang w:val="lt-LT"/>
        </w:rPr>
        <w:t>ą.</w:t>
      </w:r>
    </w:p>
    <w:p w:rsidR="00FD59EC" w:rsidRPr="00FD59EC" w:rsidRDefault="00FD59EC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FD59EC" w:rsidRPr="00FD59EC" w:rsidRDefault="00FD59EC" w:rsidP="00FD59EC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</w:pPr>
      <w:r w:rsidRPr="00FD59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4. P</w:t>
      </w:r>
      <w:r w:rsidRPr="00FD59EC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  <w:lang w:val="lt-LT"/>
        </w:rPr>
        <w:t>rašome pateikti Techninėje užduotyje minimą priedą " 15. Nekilnojamojo turto registro centrinio duomenų banko išrašas; "</w:t>
      </w:r>
    </w:p>
    <w:p w:rsidR="00FD59EC" w:rsidRPr="00FD59EC" w:rsidRDefault="00FD59EC" w:rsidP="00FD59EC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FD59EC" w:rsidRPr="00FD59EC" w:rsidRDefault="00FD59EC" w:rsidP="00FD59EC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FD59EC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Pateikiame Nekilnojamojo turto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registro duomenų bazės </w:t>
      </w:r>
      <w:r w:rsidRPr="00FD59EC">
        <w:rPr>
          <w:rFonts w:ascii="Times New Roman" w:hAnsi="Times New Roman" w:cs="Times New Roman"/>
          <w:b/>
          <w:sz w:val="24"/>
          <w:szCs w:val="24"/>
          <w:lang w:val="lt-LT"/>
        </w:rPr>
        <w:t>išrašą.</w:t>
      </w:r>
    </w:p>
    <w:sectPr w:rsidR="00FD59EC" w:rsidRPr="00FD59E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404CD"/>
    <w:multiLevelType w:val="multilevel"/>
    <w:tmpl w:val="7D243BC0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0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388374A"/>
    <w:multiLevelType w:val="hybridMultilevel"/>
    <w:tmpl w:val="4914FFA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74556"/>
    <w:multiLevelType w:val="hybridMultilevel"/>
    <w:tmpl w:val="EE6089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633E5"/>
    <w:multiLevelType w:val="hybridMultilevel"/>
    <w:tmpl w:val="D7F0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EC"/>
    <w:rsid w:val="00040143"/>
    <w:rsid w:val="002D3FCE"/>
    <w:rsid w:val="005667B8"/>
    <w:rsid w:val="005F281C"/>
    <w:rsid w:val="00F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44D7"/>
  <w15:chartTrackingRefBased/>
  <w15:docId w15:val="{7A14C3D4-C224-4DD7-AF32-6BB5D834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040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D59EC"/>
    <w:pPr>
      <w:spacing w:line="256" w:lineRule="auto"/>
      <w:ind w:left="720"/>
      <w:contextualSpacing/>
    </w:pPr>
    <w:rPr>
      <w:kern w:val="2"/>
      <w:lang w:val="lt-LT"/>
      <w14:ligatures w14:val="standardContextual"/>
    </w:rPr>
  </w:style>
  <w:style w:type="paragraph" w:customStyle="1" w:styleId="Style8">
    <w:name w:val="Style8"/>
    <w:basedOn w:val="prastasis"/>
    <w:uiPriority w:val="99"/>
    <w:rsid w:val="00FD59EC"/>
    <w:pPr>
      <w:widowControl w:val="0"/>
      <w:autoSpaceDE w:val="0"/>
      <w:autoSpaceDN w:val="0"/>
      <w:adjustRightInd w:val="0"/>
      <w:spacing w:after="0" w:line="422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23">
    <w:name w:val="Font Style23"/>
    <w:uiPriority w:val="99"/>
    <w:rsid w:val="00FD59EC"/>
    <w:rPr>
      <w:rFonts w:ascii="Times New Roman" w:hAnsi="Times New Roman" w:cs="Times New Roman" w:hint="default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FD59EC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04014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saitas">
    <w:name w:val="Hyperlink"/>
    <w:basedOn w:val="Numatytasispastraiposriftas"/>
    <w:uiPriority w:val="99"/>
    <w:semiHidden/>
    <w:unhideWhenUsed/>
    <w:rsid w:val="00040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4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</dc:creator>
  <cp:keywords/>
  <dc:description/>
  <cp:lastModifiedBy>Rinkimai</cp:lastModifiedBy>
  <cp:revision>2</cp:revision>
  <dcterms:created xsi:type="dcterms:W3CDTF">2025-01-23T07:12:00Z</dcterms:created>
  <dcterms:modified xsi:type="dcterms:W3CDTF">2025-01-23T07:37:00Z</dcterms:modified>
</cp:coreProperties>
</file>