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ABC2" w14:textId="742FB4E0" w:rsidR="00846F37" w:rsidRPr="00846F37" w:rsidRDefault="00846F37" w:rsidP="00846F37">
      <w:pPr>
        <w:spacing w:after="0"/>
        <w:ind w:left="7470"/>
        <w:rPr>
          <w:rFonts w:ascii="Times New Roman" w:hAnsi="Times New Roman" w:cs="Times New Roman"/>
        </w:rPr>
      </w:pPr>
      <w:r w:rsidRPr="00846F37">
        <w:rPr>
          <w:rFonts w:ascii="Times New Roman" w:hAnsi="Times New Roman" w:cs="Times New Roman"/>
        </w:rPr>
        <w:t xml:space="preserve">Pirkimo sąlygų </w:t>
      </w:r>
      <w:r>
        <w:rPr>
          <w:rFonts w:ascii="Times New Roman" w:hAnsi="Times New Roman" w:cs="Times New Roman"/>
        </w:rPr>
        <w:t>10</w:t>
      </w:r>
      <w:r w:rsidRPr="00846F37">
        <w:rPr>
          <w:rFonts w:ascii="Times New Roman" w:hAnsi="Times New Roman" w:cs="Times New Roman"/>
        </w:rPr>
        <w:t xml:space="preserve"> priedas</w:t>
      </w:r>
    </w:p>
    <w:p w14:paraId="4360B57F" w14:textId="2C6D34B6" w:rsidR="00395B18" w:rsidRDefault="00846F37" w:rsidP="00846F37">
      <w:pPr>
        <w:spacing w:after="0"/>
        <w:ind w:left="7470"/>
        <w:rPr>
          <w:rFonts w:ascii="Times New Roman" w:hAnsi="Times New Roman" w:cs="Times New Roman"/>
        </w:rPr>
      </w:pPr>
      <w:r w:rsidRPr="00846F37">
        <w:rPr>
          <w:rFonts w:ascii="Times New Roman" w:hAnsi="Times New Roman" w:cs="Times New Roman"/>
        </w:rPr>
        <w:t>„</w:t>
      </w:r>
      <w:r>
        <w:rPr>
          <w:rFonts w:ascii="Times New Roman" w:hAnsi="Times New Roman" w:cs="Times New Roman"/>
        </w:rPr>
        <w:t>Kiti reikalavimai</w:t>
      </w:r>
      <w:r w:rsidRPr="00846F37">
        <w:rPr>
          <w:rFonts w:ascii="Times New Roman" w:hAnsi="Times New Roman" w:cs="Times New Roman"/>
        </w:rPr>
        <w:t>“</w:t>
      </w:r>
    </w:p>
    <w:p w14:paraId="0EE47EDC" w14:textId="04B5894B" w:rsidR="001A47F5" w:rsidRPr="00F87AC6" w:rsidRDefault="00032E25" w:rsidP="00847D30">
      <w:pPr>
        <w:spacing w:after="360"/>
        <w:jc w:val="center"/>
        <w:rPr>
          <w:rFonts w:ascii="Times New Roman" w:hAnsi="Times New Roman" w:cs="Times New Roman"/>
          <w:sz w:val="40"/>
          <w:szCs w:val="40"/>
        </w:rPr>
      </w:pPr>
      <w:r w:rsidRPr="00F87AC6">
        <w:rPr>
          <w:rFonts w:ascii="Times New Roman" w:hAnsi="Times New Roman" w:cs="Times New Roman"/>
          <w:sz w:val="40"/>
          <w:szCs w:val="40"/>
        </w:rPr>
        <w:t>Kiti reikalavimai</w:t>
      </w:r>
    </w:p>
    <w:p w14:paraId="06F7739C" w14:textId="38FCDD85" w:rsidR="00032E25" w:rsidRPr="00F87AC6" w:rsidRDefault="00A53BCC" w:rsidP="003142E1">
      <w:pPr>
        <w:pStyle w:val="ListParagraph"/>
        <w:numPr>
          <w:ilvl w:val="0"/>
          <w:numId w:val="3"/>
        </w:numPr>
        <w:tabs>
          <w:tab w:val="left" w:pos="851"/>
        </w:tabs>
        <w:ind w:left="0" w:firstLine="567"/>
        <w:jc w:val="both"/>
        <w:rPr>
          <w:rFonts w:ascii="Times New Roman" w:hAnsi="Times New Roman" w:cs="Times New Roman"/>
          <w:sz w:val="21"/>
          <w:szCs w:val="21"/>
        </w:rPr>
      </w:pPr>
      <w:r w:rsidRPr="00F87AC6">
        <w:rPr>
          <w:rFonts w:ascii="Times New Roman" w:hAnsi="Times New Roman" w:cs="Times New Roman"/>
          <w:sz w:val="21"/>
          <w:szCs w:val="21"/>
        </w:rPr>
        <w:t xml:space="preserve">Pirkime keliami </w:t>
      </w:r>
      <w:r w:rsidR="00FC52C5" w:rsidRPr="00F87AC6">
        <w:rPr>
          <w:rFonts w:ascii="Times New Roman" w:hAnsi="Times New Roman" w:cs="Times New Roman"/>
          <w:sz w:val="21"/>
          <w:szCs w:val="21"/>
        </w:rPr>
        <w:t xml:space="preserve">kiti </w:t>
      </w:r>
      <w:r w:rsidRPr="00F87AC6">
        <w:rPr>
          <w:rFonts w:ascii="Times New Roman" w:hAnsi="Times New Roman" w:cs="Times New Roman"/>
          <w:sz w:val="21"/>
          <w:szCs w:val="21"/>
        </w:rPr>
        <w:t>reikalavimai</w:t>
      </w:r>
      <w:r w:rsidR="00262387" w:rsidRPr="00F87AC6">
        <w:rPr>
          <w:rFonts w:ascii="Times New Roman" w:hAnsi="Times New Roman" w:cs="Times New Roman"/>
          <w:sz w:val="21"/>
          <w:szCs w:val="21"/>
        </w:rPr>
        <w:t xml:space="preserve"> </w:t>
      </w:r>
      <w:r w:rsidR="001E247C" w:rsidRPr="00F87AC6">
        <w:rPr>
          <w:rFonts w:ascii="Times New Roman" w:hAnsi="Times New Roman" w:cs="Times New Roman"/>
          <w:sz w:val="21"/>
          <w:szCs w:val="21"/>
        </w:rPr>
        <w:t>(kurie nėra kvalifikuojami kaip tiekėjų pašalinimo pagrindai, tiekėjų kvalifikacijos reikalavimai, kokybės vadybos sistemos ir aplinkos apsaugos vadybos sistemos standartų reikalavimai)</w:t>
      </w:r>
      <w:r w:rsidR="003142E1" w:rsidRPr="00F87AC6">
        <w:rPr>
          <w:rFonts w:ascii="Times New Roman" w:hAnsi="Times New Roman" w:cs="Times New Roman"/>
          <w:sz w:val="21"/>
          <w:szCs w:val="21"/>
        </w:rPr>
        <w:t>:</w:t>
      </w:r>
    </w:p>
    <w:tbl>
      <w:tblPr>
        <w:tblStyle w:val="TableGrid4"/>
        <w:tblW w:w="9209" w:type="dxa"/>
        <w:jc w:val="center"/>
        <w:tblLook w:val="04A0" w:firstRow="1" w:lastRow="0" w:firstColumn="1" w:lastColumn="0" w:noHBand="0" w:noVBand="1"/>
      </w:tblPr>
      <w:tblGrid>
        <w:gridCol w:w="988"/>
        <w:gridCol w:w="3969"/>
        <w:gridCol w:w="4252"/>
      </w:tblGrid>
      <w:tr w:rsidR="00032E25" w:rsidRPr="00F87AC6" w14:paraId="01D275DA" w14:textId="77777777" w:rsidTr="00DE153C">
        <w:trPr>
          <w:jc w:val="center"/>
        </w:trPr>
        <w:tc>
          <w:tcPr>
            <w:tcW w:w="988" w:type="dxa"/>
            <w:vAlign w:val="center"/>
          </w:tcPr>
          <w:p w14:paraId="7F0F9A90" w14:textId="77777777" w:rsidR="00032E25" w:rsidRPr="00F87AC6" w:rsidRDefault="00032E25" w:rsidP="003142E1">
            <w:pPr>
              <w:jc w:val="center"/>
              <w:rPr>
                <w:rFonts w:ascii="Times New Roman" w:hAnsi="Times New Roman"/>
                <w:b/>
                <w:sz w:val="21"/>
                <w:szCs w:val="21"/>
              </w:rPr>
            </w:pPr>
            <w:r w:rsidRPr="00F87AC6">
              <w:rPr>
                <w:rFonts w:ascii="Times New Roman" w:hAnsi="Times New Roman"/>
                <w:b/>
                <w:sz w:val="21"/>
                <w:szCs w:val="21"/>
              </w:rPr>
              <w:t>Eil. Nr.</w:t>
            </w:r>
          </w:p>
        </w:tc>
        <w:tc>
          <w:tcPr>
            <w:tcW w:w="3969" w:type="dxa"/>
            <w:vAlign w:val="center"/>
          </w:tcPr>
          <w:p w14:paraId="47D964CF" w14:textId="0127E2F6" w:rsidR="00032E25" w:rsidRPr="00F87AC6" w:rsidRDefault="00032E25" w:rsidP="00F94A57">
            <w:pPr>
              <w:jc w:val="center"/>
              <w:rPr>
                <w:rFonts w:ascii="Times New Roman" w:hAnsi="Times New Roman"/>
                <w:b/>
                <w:sz w:val="21"/>
                <w:szCs w:val="21"/>
              </w:rPr>
            </w:pPr>
            <w:r w:rsidRPr="00F87AC6">
              <w:rPr>
                <w:rFonts w:ascii="Times New Roman" w:hAnsi="Times New Roman"/>
                <w:b/>
                <w:sz w:val="21"/>
                <w:szCs w:val="21"/>
              </w:rPr>
              <w:t>Reikalavimas</w:t>
            </w:r>
          </w:p>
        </w:tc>
        <w:tc>
          <w:tcPr>
            <w:tcW w:w="4252" w:type="dxa"/>
            <w:vAlign w:val="center"/>
          </w:tcPr>
          <w:p w14:paraId="79FD3475" w14:textId="77777777" w:rsidR="00032E25" w:rsidRPr="00F87AC6" w:rsidRDefault="00032E25" w:rsidP="003142E1">
            <w:pPr>
              <w:jc w:val="center"/>
              <w:rPr>
                <w:rFonts w:ascii="Times New Roman" w:hAnsi="Times New Roman"/>
                <w:b/>
                <w:sz w:val="21"/>
                <w:szCs w:val="21"/>
                <w:u w:val="single"/>
              </w:rPr>
            </w:pPr>
            <w:r w:rsidRPr="00F87AC6">
              <w:rPr>
                <w:rFonts w:ascii="Times New Roman" w:hAnsi="Times New Roman"/>
                <w:b/>
                <w:sz w:val="21"/>
                <w:szCs w:val="21"/>
              </w:rPr>
              <w:t>Dokumentai, kuriuos turi pateikti tiekėjas, siekiantis įrodyti šio reikalavimo atitiktį</w:t>
            </w:r>
          </w:p>
        </w:tc>
      </w:tr>
      <w:tr w:rsidR="00032E25" w:rsidRPr="00F87AC6" w14:paraId="79F3770B" w14:textId="77777777" w:rsidTr="00DE153C">
        <w:trPr>
          <w:jc w:val="center"/>
        </w:trPr>
        <w:tc>
          <w:tcPr>
            <w:tcW w:w="988" w:type="dxa"/>
            <w:vAlign w:val="center"/>
          </w:tcPr>
          <w:p w14:paraId="5A0A7CC3" w14:textId="7E995B70" w:rsidR="00032E25" w:rsidRPr="00F87AC6" w:rsidRDefault="00032E25" w:rsidP="00FC725B">
            <w:pPr>
              <w:jc w:val="center"/>
              <w:rPr>
                <w:rFonts w:ascii="Times New Roman" w:hAnsi="Times New Roman"/>
                <w:bCs/>
                <w:iCs/>
                <w:sz w:val="21"/>
                <w:szCs w:val="21"/>
              </w:rPr>
            </w:pPr>
            <w:r w:rsidRPr="00F87AC6">
              <w:rPr>
                <w:rFonts w:ascii="Times New Roman" w:hAnsi="Times New Roman"/>
                <w:bCs/>
                <w:iCs/>
                <w:sz w:val="21"/>
                <w:szCs w:val="21"/>
              </w:rPr>
              <w:t>1.</w:t>
            </w:r>
            <w:r w:rsidR="00673BC1" w:rsidRPr="00F87AC6">
              <w:rPr>
                <w:rFonts w:ascii="Times New Roman" w:hAnsi="Times New Roman"/>
                <w:bCs/>
                <w:iCs/>
                <w:sz w:val="21"/>
                <w:szCs w:val="21"/>
              </w:rPr>
              <w:t>1</w:t>
            </w:r>
          </w:p>
        </w:tc>
        <w:tc>
          <w:tcPr>
            <w:tcW w:w="3969" w:type="dxa"/>
          </w:tcPr>
          <w:p w14:paraId="5F611EFA" w14:textId="503FA605" w:rsidR="00032E25" w:rsidRPr="00F87AC6" w:rsidRDefault="00032E25" w:rsidP="00FC725B">
            <w:pPr>
              <w:jc w:val="both"/>
              <w:rPr>
                <w:rFonts w:ascii="Times New Roman" w:hAnsi="Times New Roman"/>
                <w:sz w:val="21"/>
                <w:szCs w:val="21"/>
              </w:rPr>
            </w:pPr>
            <w:r w:rsidRPr="00F87AC6">
              <w:rPr>
                <w:rFonts w:ascii="Times New Roman" w:hAnsi="Times New Roman"/>
                <w:sz w:val="21"/>
                <w:szCs w:val="21"/>
              </w:rPr>
              <w:t>Tiekėjas yra autorizuotas JIRA arba siūlomų lygiaverčių prekių (jei siūloma lygiavertė programinė įranga) gamintojo partneris, distributorius ar kitas įgaliotas subjektas, turintis teisę nuomoti siūlomą programinę įrangą.</w:t>
            </w:r>
            <w:r w:rsidRPr="00F87AC6">
              <w:rPr>
                <w:rFonts w:ascii="Times New Roman" w:hAnsi="Times New Roman"/>
                <w:sz w:val="21"/>
                <w:szCs w:val="21"/>
                <w:vertAlign w:val="superscript"/>
              </w:rPr>
              <w:footnoteReference w:id="1"/>
            </w:r>
            <w:r w:rsidRPr="00F87AC6">
              <w:rPr>
                <w:rFonts w:ascii="Times New Roman" w:hAnsi="Times New Roman"/>
                <w:sz w:val="21"/>
                <w:szCs w:val="21"/>
              </w:rPr>
              <w:t xml:space="preserve"> </w:t>
            </w:r>
          </w:p>
          <w:p w14:paraId="2BEE4A5E" w14:textId="77777777" w:rsidR="00032E25" w:rsidRPr="00F87AC6" w:rsidRDefault="00032E25" w:rsidP="00FC725B">
            <w:pPr>
              <w:jc w:val="both"/>
              <w:rPr>
                <w:rFonts w:ascii="Times New Roman" w:hAnsi="Times New Roman"/>
                <w:bCs/>
                <w:iCs/>
                <w:sz w:val="21"/>
                <w:szCs w:val="21"/>
              </w:rPr>
            </w:pPr>
          </w:p>
          <w:p w14:paraId="6FA7C10D" w14:textId="77777777" w:rsidR="00032E25" w:rsidRPr="00F87AC6" w:rsidRDefault="00032E25" w:rsidP="00FC725B">
            <w:pPr>
              <w:jc w:val="both"/>
              <w:rPr>
                <w:rFonts w:ascii="Times New Roman" w:hAnsi="Times New Roman"/>
                <w:sz w:val="21"/>
                <w:szCs w:val="21"/>
              </w:rPr>
            </w:pPr>
            <w:r w:rsidRPr="00F87AC6">
              <w:rPr>
                <w:rFonts w:ascii="Times New Roman" w:hAnsi="Times New Roman"/>
                <w:b/>
                <w:i/>
                <w:sz w:val="21"/>
                <w:szCs w:val="21"/>
              </w:rPr>
              <w:t>Tiekėjui netenkinus šio reikalavimo, pasiūlymas bus atmestas.</w:t>
            </w:r>
          </w:p>
        </w:tc>
        <w:tc>
          <w:tcPr>
            <w:tcW w:w="4252" w:type="dxa"/>
          </w:tcPr>
          <w:p w14:paraId="11A605D0" w14:textId="7BEAA241" w:rsidR="00032E25" w:rsidRPr="00F87AC6" w:rsidRDefault="00032E25" w:rsidP="00FC725B">
            <w:pPr>
              <w:jc w:val="both"/>
              <w:rPr>
                <w:rFonts w:ascii="Times New Roman" w:hAnsi="Times New Roman"/>
                <w:sz w:val="21"/>
                <w:szCs w:val="21"/>
              </w:rPr>
            </w:pPr>
            <w:r w:rsidRPr="00F87AC6">
              <w:rPr>
                <w:rFonts w:ascii="Times New Roman" w:hAnsi="Times New Roman"/>
                <w:sz w:val="21"/>
                <w:szCs w:val="21"/>
              </w:rPr>
              <w:t>Raštas ar kiti dokumentai, įrodant</w:t>
            </w:r>
            <w:r w:rsidR="00D07492">
              <w:rPr>
                <w:rFonts w:ascii="Times New Roman" w:hAnsi="Times New Roman"/>
                <w:sz w:val="21"/>
                <w:szCs w:val="21"/>
              </w:rPr>
              <w:t>ys,</w:t>
            </w:r>
            <w:r w:rsidRPr="00F87AC6">
              <w:rPr>
                <w:rFonts w:ascii="Times New Roman" w:hAnsi="Times New Roman"/>
                <w:sz w:val="21"/>
                <w:szCs w:val="21"/>
              </w:rPr>
              <w:t xml:space="preserve"> kad tiekėjas yra autorizuotas </w:t>
            </w:r>
            <w:r w:rsidR="00092186" w:rsidRPr="00F87AC6">
              <w:rPr>
                <w:rFonts w:ascii="Times New Roman" w:hAnsi="Times New Roman"/>
                <w:sz w:val="21"/>
                <w:szCs w:val="21"/>
              </w:rPr>
              <w:t>JIRA</w:t>
            </w:r>
            <w:r w:rsidRPr="00F87AC6">
              <w:rPr>
                <w:rFonts w:ascii="Times New Roman" w:hAnsi="Times New Roman"/>
                <w:sz w:val="21"/>
                <w:szCs w:val="21"/>
              </w:rPr>
              <w:t xml:space="preserve"> arba siūlomų lygiaverčių prekių (jei siūloma lygiavertė programinė įranga) gamintojo partneris, distributorius ar kitas ūkio subjektas, turintis teisę nuomoti siūlomą programinę įrangą.</w:t>
            </w:r>
          </w:p>
          <w:p w14:paraId="2939BA3B" w14:textId="77777777" w:rsidR="00032E25" w:rsidRPr="00F87AC6" w:rsidRDefault="00032E25" w:rsidP="00FC725B">
            <w:pPr>
              <w:jc w:val="both"/>
              <w:rPr>
                <w:rFonts w:ascii="Times New Roman" w:hAnsi="Times New Roman"/>
                <w:i/>
                <w:sz w:val="21"/>
                <w:szCs w:val="21"/>
              </w:rPr>
            </w:pPr>
          </w:p>
          <w:p w14:paraId="26AA2FB8" w14:textId="344D4A50" w:rsidR="00032E25" w:rsidRPr="00F87AC6" w:rsidRDefault="00032E25" w:rsidP="00FC725B">
            <w:pPr>
              <w:jc w:val="both"/>
              <w:rPr>
                <w:rFonts w:ascii="Times New Roman" w:hAnsi="Times New Roman"/>
                <w:sz w:val="21"/>
                <w:szCs w:val="21"/>
              </w:rPr>
            </w:pPr>
            <w:r w:rsidRPr="00F87AC6">
              <w:rPr>
                <w:rFonts w:ascii="Times New Roman" w:hAnsi="Times New Roman"/>
                <w:i/>
                <w:sz w:val="21"/>
                <w:szCs w:val="21"/>
              </w:rPr>
              <w:t>Pateikiamas skenuotas dokumentas elektroninėje formoje</w:t>
            </w:r>
            <w:r w:rsidR="00D07492">
              <w:rPr>
                <w:rFonts w:ascii="Times New Roman" w:hAnsi="Times New Roman"/>
                <w:i/>
                <w:sz w:val="21"/>
                <w:szCs w:val="21"/>
              </w:rPr>
              <w:t>.</w:t>
            </w:r>
            <w:r w:rsidR="002579D9" w:rsidRPr="00F87AC6">
              <w:rPr>
                <w:rFonts w:ascii="Times New Roman" w:hAnsi="Times New Roman"/>
                <w:i/>
                <w:sz w:val="21"/>
                <w:szCs w:val="21"/>
              </w:rPr>
              <w:t>.</w:t>
            </w:r>
          </w:p>
          <w:p w14:paraId="69F567DA" w14:textId="77777777" w:rsidR="00032E25" w:rsidRPr="00F87AC6" w:rsidRDefault="00032E25" w:rsidP="00FC725B">
            <w:pPr>
              <w:jc w:val="both"/>
              <w:rPr>
                <w:rFonts w:ascii="Times New Roman" w:hAnsi="Times New Roman"/>
                <w:bCs/>
                <w:iCs/>
                <w:sz w:val="21"/>
                <w:szCs w:val="21"/>
              </w:rPr>
            </w:pPr>
          </w:p>
          <w:p w14:paraId="069E1760" w14:textId="7B256604" w:rsidR="00032E25" w:rsidRPr="00F87AC6" w:rsidRDefault="00032E25" w:rsidP="00FC725B">
            <w:pPr>
              <w:jc w:val="both"/>
              <w:rPr>
                <w:rFonts w:ascii="Times New Roman" w:hAnsi="Times New Roman"/>
                <w:sz w:val="21"/>
                <w:szCs w:val="21"/>
                <w:u w:val="single"/>
              </w:rPr>
            </w:pPr>
            <w:r w:rsidRPr="00F87AC6">
              <w:rPr>
                <w:rFonts w:ascii="Times New Roman" w:hAnsi="Times New Roman"/>
                <w:b/>
                <w:i/>
                <w:sz w:val="21"/>
                <w:szCs w:val="21"/>
              </w:rPr>
              <w:t>Šių dokumentų Perkančioji organizacija paprašys tik galimo laimėtojo, iš karto j</w:t>
            </w:r>
            <w:r w:rsidR="00092186" w:rsidRPr="00F87AC6">
              <w:rPr>
                <w:rFonts w:ascii="Times New Roman" w:hAnsi="Times New Roman"/>
                <w:b/>
                <w:i/>
                <w:sz w:val="21"/>
                <w:szCs w:val="21"/>
              </w:rPr>
              <w:t>o</w:t>
            </w:r>
            <w:r w:rsidRPr="00F87AC6">
              <w:rPr>
                <w:rFonts w:ascii="Times New Roman" w:hAnsi="Times New Roman"/>
                <w:b/>
                <w:i/>
                <w:sz w:val="21"/>
                <w:szCs w:val="21"/>
              </w:rPr>
              <w:t xml:space="preserve"> </w:t>
            </w:r>
            <w:r w:rsidR="00183B89" w:rsidRPr="00F87AC6">
              <w:rPr>
                <w:rFonts w:ascii="Times New Roman" w:hAnsi="Times New Roman"/>
                <w:b/>
                <w:i/>
                <w:sz w:val="21"/>
                <w:szCs w:val="21"/>
              </w:rPr>
              <w:t xml:space="preserve">(jos) </w:t>
            </w:r>
            <w:r w:rsidRPr="00F87AC6">
              <w:rPr>
                <w:rFonts w:ascii="Times New Roman" w:hAnsi="Times New Roman"/>
                <w:b/>
                <w:i/>
                <w:sz w:val="21"/>
                <w:szCs w:val="21"/>
              </w:rPr>
              <w:t>teikti kartu su pasiūlymu nereikia. Šį reikalavimą patvirtinant</w:t>
            </w:r>
            <w:r w:rsidR="00A14A2A" w:rsidRPr="00F87AC6">
              <w:rPr>
                <w:rFonts w:ascii="Times New Roman" w:hAnsi="Times New Roman"/>
                <w:b/>
                <w:i/>
                <w:sz w:val="21"/>
                <w:szCs w:val="21"/>
              </w:rPr>
              <w:t>i</w:t>
            </w:r>
            <w:r w:rsidRPr="00F87AC6">
              <w:rPr>
                <w:rFonts w:ascii="Times New Roman" w:hAnsi="Times New Roman"/>
                <w:b/>
                <w:i/>
                <w:sz w:val="21"/>
                <w:szCs w:val="21"/>
              </w:rPr>
              <w:t>s dokumenta</w:t>
            </w:r>
            <w:r w:rsidR="00A14A2A" w:rsidRPr="00F87AC6">
              <w:rPr>
                <w:rFonts w:ascii="Times New Roman" w:hAnsi="Times New Roman"/>
                <w:b/>
                <w:i/>
                <w:sz w:val="21"/>
                <w:szCs w:val="21"/>
              </w:rPr>
              <w:t>s</w:t>
            </w:r>
            <w:r w:rsidR="00183B89" w:rsidRPr="00F87AC6">
              <w:rPr>
                <w:rFonts w:ascii="Times New Roman" w:hAnsi="Times New Roman"/>
                <w:b/>
                <w:i/>
                <w:sz w:val="21"/>
                <w:szCs w:val="21"/>
              </w:rPr>
              <w:t xml:space="preserve"> </w:t>
            </w:r>
            <w:r w:rsidRPr="00F87AC6">
              <w:rPr>
                <w:rFonts w:ascii="Times New Roman" w:hAnsi="Times New Roman"/>
                <w:b/>
                <w:i/>
                <w:sz w:val="21"/>
                <w:szCs w:val="21"/>
              </w:rPr>
              <w:t>gali būti tikslinam</w:t>
            </w:r>
            <w:r w:rsidR="00A14A2A" w:rsidRPr="00F87AC6">
              <w:rPr>
                <w:rFonts w:ascii="Times New Roman" w:hAnsi="Times New Roman"/>
                <w:b/>
                <w:i/>
                <w:sz w:val="21"/>
                <w:szCs w:val="21"/>
              </w:rPr>
              <w:t>as</w:t>
            </w:r>
            <w:r w:rsidR="00183B89" w:rsidRPr="00F87AC6">
              <w:rPr>
                <w:rFonts w:ascii="Times New Roman" w:hAnsi="Times New Roman"/>
                <w:b/>
                <w:i/>
                <w:sz w:val="21"/>
                <w:szCs w:val="21"/>
              </w:rPr>
              <w:t xml:space="preserve"> (tikslinama)</w:t>
            </w:r>
            <w:r w:rsidRPr="00F87AC6">
              <w:rPr>
                <w:rFonts w:ascii="Times New Roman" w:hAnsi="Times New Roman"/>
                <w:b/>
                <w:i/>
                <w:sz w:val="21"/>
                <w:szCs w:val="21"/>
              </w:rPr>
              <w:t xml:space="preserve"> Tiekėjo.</w:t>
            </w:r>
          </w:p>
        </w:tc>
      </w:tr>
    </w:tbl>
    <w:p w14:paraId="46BDB955" w14:textId="77777777" w:rsidR="00032E25" w:rsidRPr="00F87AC6" w:rsidRDefault="00032E25">
      <w:pPr>
        <w:rPr>
          <w:rFonts w:ascii="Times New Roman" w:hAnsi="Times New Roman" w:cs="Times New Roman"/>
          <w:sz w:val="21"/>
          <w:szCs w:val="21"/>
          <w:lang w:val="en-US"/>
        </w:rPr>
      </w:pPr>
    </w:p>
    <w:p w14:paraId="040B569B" w14:textId="2C873F61" w:rsidR="00032E25" w:rsidRPr="00F87AC6" w:rsidRDefault="00032E25" w:rsidP="009B0213">
      <w:pPr>
        <w:pStyle w:val="ListParagraph"/>
        <w:numPr>
          <w:ilvl w:val="2"/>
          <w:numId w:val="3"/>
        </w:numPr>
        <w:tabs>
          <w:tab w:val="right" w:pos="426"/>
          <w:tab w:val="left" w:pos="567"/>
          <w:tab w:val="left" w:pos="1276"/>
          <w:tab w:val="left" w:pos="1418"/>
        </w:tabs>
        <w:autoSpaceDN w:val="0"/>
        <w:spacing w:after="0" w:line="240" w:lineRule="auto"/>
        <w:ind w:left="0" w:firstLine="567"/>
        <w:jc w:val="both"/>
        <w:rPr>
          <w:rFonts w:ascii="Times New Roman" w:hAnsi="Times New Roman" w:cs="Times New Roman"/>
          <w:sz w:val="21"/>
          <w:szCs w:val="21"/>
        </w:rPr>
      </w:pPr>
      <w:r w:rsidRPr="00F87AC6">
        <w:rPr>
          <w:rFonts w:ascii="Times New Roman" w:hAnsi="Times New Roman" w:cs="Times New Roman"/>
          <w:sz w:val="21"/>
          <w:szCs w:val="21"/>
        </w:rPr>
        <w:t xml:space="preserve">Jeigu bendrą pasiūlymą pateikia ūkio subjektų grupė, veikianti jungtinės veiklos (partnerystės) sutarties pagrindu, </w:t>
      </w:r>
      <w:r w:rsidR="004E3D8F" w:rsidRPr="00F87AC6">
        <w:rPr>
          <w:rFonts w:ascii="Times New Roman" w:hAnsi="Times New Roman" w:cs="Times New Roman"/>
          <w:sz w:val="21"/>
          <w:szCs w:val="21"/>
        </w:rPr>
        <w:t>bent vienas</w:t>
      </w:r>
      <w:r w:rsidRPr="00F87AC6">
        <w:rPr>
          <w:rFonts w:ascii="Times New Roman" w:hAnsi="Times New Roman" w:cs="Times New Roman"/>
          <w:sz w:val="21"/>
          <w:szCs w:val="21"/>
        </w:rPr>
        <w:t xml:space="preserve"> ūkio subjekta</w:t>
      </w:r>
      <w:r w:rsidR="004E3D8F" w:rsidRPr="00F87AC6">
        <w:rPr>
          <w:rFonts w:ascii="Times New Roman" w:hAnsi="Times New Roman" w:cs="Times New Roman"/>
          <w:sz w:val="21"/>
          <w:szCs w:val="21"/>
        </w:rPr>
        <w:t>s</w:t>
      </w:r>
      <w:r w:rsidRPr="00F87AC6">
        <w:rPr>
          <w:rFonts w:ascii="Times New Roman" w:hAnsi="Times New Roman" w:cs="Times New Roman"/>
          <w:sz w:val="21"/>
          <w:szCs w:val="21"/>
        </w:rPr>
        <w:t xml:space="preserve"> turi tenkinti </w:t>
      </w:r>
      <w:r w:rsidR="00F604C6" w:rsidRPr="00F87AC6">
        <w:rPr>
          <w:rFonts w:ascii="Times New Roman" w:hAnsi="Times New Roman" w:cs="Times New Roman"/>
          <w:sz w:val="21"/>
          <w:szCs w:val="21"/>
        </w:rPr>
        <w:t>šio priedo</w:t>
      </w:r>
      <w:r w:rsidRPr="00F87AC6">
        <w:rPr>
          <w:rFonts w:ascii="Times New Roman" w:hAnsi="Times New Roman" w:cs="Times New Roman"/>
          <w:sz w:val="21"/>
          <w:szCs w:val="21"/>
        </w:rPr>
        <w:t xml:space="preserve"> 1</w:t>
      </w:r>
      <w:r w:rsidR="00F604C6" w:rsidRPr="00F87AC6">
        <w:rPr>
          <w:rFonts w:ascii="Times New Roman" w:hAnsi="Times New Roman" w:cs="Times New Roman"/>
          <w:sz w:val="21"/>
          <w:szCs w:val="21"/>
        </w:rPr>
        <w:t>.1</w:t>
      </w:r>
      <w:r w:rsidRPr="00F87AC6">
        <w:rPr>
          <w:rFonts w:ascii="Times New Roman" w:hAnsi="Times New Roman" w:cs="Times New Roman"/>
          <w:sz w:val="21"/>
          <w:szCs w:val="21"/>
        </w:rPr>
        <w:t xml:space="preserve"> papunktyje nurodytą reikalavimą </w:t>
      </w:r>
      <w:bookmarkStart w:id="0" w:name="_Hlk96532793"/>
      <w:r w:rsidRPr="00F87AC6">
        <w:rPr>
          <w:rFonts w:ascii="Times New Roman" w:hAnsi="Times New Roman" w:cs="Times New Roman"/>
          <w:sz w:val="21"/>
          <w:szCs w:val="21"/>
        </w:rPr>
        <w:t>(</w:t>
      </w:r>
      <w:bookmarkStart w:id="1" w:name="_Hlk131428390"/>
      <w:r w:rsidRPr="00F87AC6">
        <w:rPr>
          <w:rFonts w:ascii="Times New Roman" w:hAnsi="Times New Roman" w:cs="Times New Roman"/>
          <w:sz w:val="21"/>
          <w:szCs w:val="21"/>
        </w:rPr>
        <w:t>atsižvelgiant į j</w:t>
      </w:r>
      <w:r w:rsidR="004E3D8F" w:rsidRPr="00F87AC6">
        <w:rPr>
          <w:rFonts w:ascii="Times New Roman" w:hAnsi="Times New Roman" w:cs="Times New Roman"/>
          <w:sz w:val="21"/>
          <w:szCs w:val="21"/>
        </w:rPr>
        <w:t>o</w:t>
      </w:r>
      <w:r w:rsidRPr="00F87AC6">
        <w:rPr>
          <w:rFonts w:ascii="Times New Roman" w:hAnsi="Times New Roman" w:cs="Times New Roman"/>
          <w:sz w:val="21"/>
          <w:szCs w:val="21"/>
        </w:rPr>
        <w:t xml:space="preserve"> prisiimamus įsipareigojimus pirkimo sutarčiai vykdyti</w:t>
      </w:r>
      <w:bookmarkEnd w:id="1"/>
      <w:r w:rsidR="004E3D8F" w:rsidRPr="00F87AC6">
        <w:rPr>
          <w:rFonts w:ascii="Times New Roman" w:hAnsi="Times New Roman" w:cs="Times New Roman"/>
          <w:sz w:val="21"/>
          <w:szCs w:val="21"/>
        </w:rPr>
        <w:t>)</w:t>
      </w:r>
      <w:r w:rsidR="00E9054F" w:rsidRPr="00F87AC6">
        <w:rPr>
          <w:rFonts w:ascii="Times New Roman" w:hAnsi="Times New Roman" w:cs="Times New Roman"/>
          <w:sz w:val="21"/>
          <w:szCs w:val="21"/>
        </w:rPr>
        <w:t>.</w:t>
      </w:r>
    </w:p>
    <w:bookmarkEnd w:id="0"/>
    <w:p w14:paraId="42061D2C" w14:textId="77777777" w:rsidR="00032E25" w:rsidRPr="00F87AC6" w:rsidRDefault="00032E25" w:rsidP="009B0213">
      <w:pPr>
        <w:pStyle w:val="ListParagraph"/>
        <w:numPr>
          <w:ilvl w:val="2"/>
          <w:numId w:val="3"/>
        </w:numPr>
        <w:tabs>
          <w:tab w:val="right" w:pos="426"/>
          <w:tab w:val="left" w:pos="567"/>
          <w:tab w:val="left" w:pos="1276"/>
          <w:tab w:val="left" w:pos="1418"/>
        </w:tabs>
        <w:autoSpaceDN w:val="0"/>
        <w:spacing w:after="0" w:line="240" w:lineRule="auto"/>
        <w:ind w:left="0" w:firstLine="567"/>
        <w:jc w:val="both"/>
        <w:rPr>
          <w:rFonts w:ascii="Times New Roman" w:hAnsi="Times New Roman" w:cs="Times New Roman"/>
          <w:sz w:val="21"/>
          <w:szCs w:val="21"/>
        </w:rPr>
      </w:pPr>
      <w:r w:rsidRPr="00F87AC6">
        <w:rPr>
          <w:rFonts w:ascii="Times New Roman" w:hAnsi="Times New Roman" w:cs="Times New Roman"/>
          <w:sz w:val="21"/>
          <w:szCs w:val="21"/>
        </w:rPr>
        <w:t>Jeigu tiekėjas pasiūlyme nurodė, kad numato pasitelkti:</w:t>
      </w:r>
    </w:p>
    <w:p w14:paraId="7F9A08E8" w14:textId="7FAE8488" w:rsidR="00032E25" w:rsidRPr="00F87AC6" w:rsidRDefault="00032E25" w:rsidP="00784FE2">
      <w:pPr>
        <w:pStyle w:val="ListParagraph"/>
        <w:numPr>
          <w:ilvl w:val="3"/>
          <w:numId w:val="3"/>
        </w:numPr>
        <w:tabs>
          <w:tab w:val="right" w:pos="426"/>
          <w:tab w:val="left" w:pos="567"/>
        </w:tabs>
        <w:autoSpaceDN w:val="0"/>
        <w:spacing w:after="0" w:line="240" w:lineRule="auto"/>
        <w:ind w:left="0" w:firstLine="567"/>
        <w:jc w:val="both"/>
        <w:rPr>
          <w:rFonts w:ascii="Times New Roman" w:eastAsia="Times New Roman" w:hAnsi="Times New Roman" w:cs="Times New Roman"/>
          <w:sz w:val="21"/>
          <w:szCs w:val="21"/>
          <w:lang w:eastAsia="lt-LT"/>
        </w:rPr>
      </w:pPr>
      <w:r w:rsidRPr="00F87AC6">
        <w:rPr>
          <w:rFonts w:ascii="Times New Roman" w:eastAsia="Times New Roman" w:hAnsi="Times New Roman" w:cs="Times New Roman"/>
          <w:sz w:val="21"/>
          <w:szCs w:val="21"/>
          <w:lang w:eastAsia="lt-LT"/>
        </w:rPr>
        <w:t>Ūkio subjektą / ūkio subjektus, kurio / kurių pajėgumais yra remiamasi – šie subjektai privalo pateikti dokumentą</w:t>
      </w:r>
      <w:r w:rsidR="009E656D" w:rsidRPr="00F87AC6">
        <w:rPr>
          <w:rFonts w:ascii="Times New Roman" w:eastAsia="Times New Roman" w:hAnsi="Times New Roman" w:cs="Times New Roman"/>
          <w:sz w:val="21"/>
          <w:szCs w:val="21"/>
          <w:lang w:eastAsia="lt-LT"/>
        </w:rPr>
        <w:t xml:space="preserve"> (informaciją)</w:t>
      </w:r>
      <w:r w:rsidRPr="00F87AC6">
        <w:rPr>
          <w:rFonts w:ascii="Times New Roman" w:eastAsia="Times New Roman" w:hAnsi="Times New Roman" w:cs="Times New Roman"/>
          <w:sz w:val="21"/>
          <w:szCs w:val="21"/>
          <w:lang w:eastAsia="lt-LT"/>
        </w:rPr>
        <w:t xml:space="preserve">, įrodantį, kad jie tenkina </w:t>
      </w:r>
      <w:r w:rsidR="00F604C6" w:rsidRPr="00F87AC6">
        <w:rPr>
          <w:rFonts w:ascii="Times New Roman" w:eastAsia="Times New Roman" w:hAnsi="Times New Roman" w:cs="Times New Roman"/>
          <w:sz w:val="21"/>
          <w:szCs w:val="21"/>
          <w:lang w:eastAsia="lt-LT"/>
        </w:rPr>
        <w:t>šių</w:t>
      </w:r>
      <w:r w:rsidRPr="00F87AC6">
        <w:rPr>
          <w:rFonts w:ascii="Times New Roman" w:eastAsia="Times New Roman" w:hAnsi="Times New Roman" w:cs="Times New Roman"/>
          <w:sz w:val="21"/>
          <w:szCs w:val="21"/>
          <w:lang w:eastAsia="lt-LT"/>
        </w:rPr>
        <w:t xml:space="preserve"> sąlygų </w:t>
      </w:r>
      <w:r w:rsidR="00F604C6" w:rsidRPr="00F87AC6">
        <w:rPr>
          <w:rFonts w:ascii="Times New Roman" w:eastAsia="Times New Roman" w:hAnsi="Times New Roman" w:cs="Times New Roman"/>
          <w:sz w:val="21"/>
          <w:szCs w:val="21"/>
          <w:lang w:eastAsia="lt-LT"/>
        </w:rPr>
        <w:t>1</w:t>
      </w:r>
      <w:r w:rsidRPr="00F87AC6">
        <w:rPr>
          <w:rFonts w:ascii="Times New Roman" w:eastAsia="Times New Roman" w:hAnsi="Times New Roman" w:cs="Times New Roman"/>
          <w:sz w:val="21"/>
          <w:szCs w:val="21"/>
          <w:lang w:eastAsia="lt-LT"/>
        </w:rPr>
        <w:t xml:space="preserve">.1 papunktyje nurodytą reikalavimą </w:t>
      </w:r>
      <w:bookmarkStart w:id="2" w:name="_Hlk96534057"/>
      <w:bookmarkStart w:id="3" w:name="_Hlk96534329"/>
      <w:r w:rsidRPr="00F87AC6">
        <w:rPr>
          <w:rFonts w:ascii="Times New Roman" w:eastAsia="Times New Roman" w:hAnsi="Times New Roman" w:cs="Times New Roman"/>
          <w:sz w:val="21"/>
          <w:szCs w:val="21"/>
          <w:lang w:eastAsia="lt-LT"/>
        </w:rPr>
        <w:t>(</w:t>
      </w:r>
      <w:bookmarkStart w:id="4" w:name="_Hlk131428513"/>
      <w:r w:rsidRPr="00F87AC6">
        <w:rPr>
          <w:rFonts w:ascii="Times New Roman" w:eastAsia="Times New Roman" w:hAnsi="Times New Roman" w:cs="Times New Roman"/>
          <w:sz w:val="21"/>
          <w:szCs w:val="21"/>
          <w:lang w:eastAsia="lt-LT"/>
        </w:rPr>
        <w:t>atsižvelgiant</w:t>
      </w:r>
      <w:r w:rsidRPr="00F87AC6">
        <w:rPr>
          <w:rFonts w:ascii="Times New Roman" w:hAnsi="Times New Roman" w:cs="Times New Roman"/>
          <w:sz w:val="21"/>
          <w:szCs w:val="21"/>
        </w:rPr>
        <w:t xml:space="preserve"> į jų prisiimamus įsipareigojimus pirkimo sutarčiai vykdyti</w:t>
      </w:r>
      <w:bookmarkEnd w:id="4"/>
      <w:r w:rsidR="00F604C6" w:rsidRPr="00F87AC6">
        <w:rPr>
          <w:rFonts w:ascii="Times New Roman" w:hAnsi="Times New Roman" w:cs="Times New Roman"/>
          <w:sz w:val="21"/>
          <w:szCs w:val="21"/>
        </w:rPr>
        <w:t>.</w:t>
      </w:r>
    </w:p>
    <w:bookmarkEnd w:id="2"/>
    <w:bookmarkEnd w:id="3"/>
    <w:p w14:paraId="5354AA03" w14:textId="1166986B" w:rsidR="00032E25" w:rsidRPr="00F87AC6" w:rsidRDefault="00032E25" w:rsidP="00784FE2">
      <w:pPr>
        <w:pStyle w:val="ListParagraph"/>
        <w:numPr>
          <w:ilvl w:val="3"/>
          <w:numId w:val="3"/>
        </w:numPr>
        <w:tabs>
          <w:tab w:val="right" w:pos="426"/>
          <w:tab w:val="left" w:pos="567"/>
        </w:tabs>
        <w:autoSpaceDN w:val="0"/>
        <w:spacing w:after="0" w:line="240" w:lineRule="auto"/>
        <w:ind w:left="0" w:firstLine="567"/>
        <w:jc w:val="both"/>
        <w:rPr>
          <w:rFonts w:ascii="Times New Roman" w:eastAsia="Times New Roman" w:hAnsi="Times New Roman" w:cs="Times New Roman"/>
          <w:sz w:val="21"/>
          <w:szCs w:val="21"/>
          <w:lang w:eastAsia="lt-LT"/>
        </w:rPr>
      </w:pPr>
      <w:r w:rsidRPr="00F87AC6">
        <w:rPr>
          <w:rFonts w:ascii="Times New Roman" w:eastAsia="Times New Roman" w:hAnsi="Times New Roman" w:cs="Times New Roman"/>
          <w:sz w:val="21"/>
          <w:szCs w:val="21"/>
          <w:lang w:eastAsia="lt-LT"/>
        </w:rPr>
        <w:t xml:space="preserve"> Subtiekėją / subtiekėjus </w:t>
      </w:r>
      <w:bookmarkStart w:id="5" w:name="_Hlk96534414"/>
      <w:r w:rsidRPr="00F87AC6">
        <w:rPr>
          <w:rFonts w:ascii="Times New Roman" w:eastAsia="Times New Roman" w:hAnsi="Times New Roman" w:cs="Times New Roman"/>
          <w:sz w:val="21"/>
          <w:szCs w:val="21"/>
          <w:lang w:eastAsia="lt-LT"/>
        </w:rPr>
        <w:t xml:space="preserve">(jeigu jie tieks Prekes) </w:t>
      </w:r>
      <w:bookmarkEnd w:id="5"/>
      <w:r w:rsidRPr="00F87AC6">
        <w:rPr>
          <w:rFonts w:ascii="Times New Roman" w:eastAsia="Times New Roman" w:hAnsi="Times New Roman" w:cs="Times New Roman"/>
          <w:sz w:val="21"/>
          <w:szCs w:val="21"/>
          <w:lang w:eastAsia="lt-LT"/>
        </w:rPr>
        <w:t>– šie subjektai privalo pateikti dokumentą</w:t>
      </w:r>
      <w:r w:rsidR="009E656D" w:rsidRPr="00F87AC6">
        <w:rPr>
          <w:rFonts w:ascii="Times New Roman" w:eastAsia="Times New Roman" w:hAnsi="Times New Roman" w:cs="Times New Roman"/>
          <w:sz w:val="21"/>
          <w:szCs w:val="21"/>
          <w:lang w:eastAsia="lt-LT"/>
        </w:rPr>
        <w:t xml:space="preserve"> (informaciją)</w:t>
      </w:r>
      <w:r w:rsidRPr="00F87AC6">
        <w:rPr>
          <w:rFonts w:ascii="Times New Roman" w:eastAsia="Times New Roman" w:hAnsi="Times New Roman" w:cs="Times New Roman"/>
          <w:sz w:val="21"/>
          <w:szCs w:val="21"/>
          <w:lang w:eastAsia="lt-LT"/>
        </w:rPr>
        <w:t xml:space="preserve">, įrodantį, kad jie tenkina </w:t>
      </w:r>
      <w:r w:rsidR="00F604C6" w:rsidRPr="00F87AC6">
        <w:rPr>
          <w:rFonts w:ascii="Times New Roman" w:eastAsia="Times New Roman" w:hAnsi="Times New Roman" w:cs="Times New Roman"/>
          <w:sz w:val="21"/>
          <w:szCs w:val="21"/>
          <w:lang w:eastAsia="lt-LT"/>
        </w:rPr>
        <w:t>šių</w:t>
      </w:r>
      <w:r w:rsidRPr="00F87AC6">
        <w:rPr>
          <w:rFonts w:ascii="Times New Roman" w:eastAsia="Times New Roman" w:hAnsi="Times New Roman" w:cs="Times New Roman"/>
          <w:sz w:val="21"/>
          <w:szCs w:val="21"/>
          <w:lang w:eastAsia="lt-LT"/>
        </w:rPr>
        <w:t xml:space="preserve"> sąlygų </w:t>
      </w:r>
      <w:r w:rsidR="00F604C6" w:rsidRPr="00F87AC6">
        <w:rPr>
          <w:rFonts w:ascii="Times New Roman" w:eastAsia="Times New Roman" w:hAnsi="Times New Roman" w:cs="Times New Roman"/>
          <w:sz w:val="21"/>
          <w:szCs w:val="21"/>
          <w:lang w:eastAsia="lt-LT"/>
        </w:rPr>
        <w:t>1</w:t>
      </w:r>
      <w:r w:rsidRPr="00F87AC6">
        <w:rPr>
          <w:rFonts w:ascii="Times New Roman" w:eastAsia="Times New Roman" w:hAnsi="Times New Roman" w:cs="Times New Roman"/>
          <w:sz w:val="21"/>
          <w:szCs w:val="21"/>
          <w:lang w:eastAsia="lt-LT"/>
        </w:rPr>
        <w:t>.1 papunktyje nurodytą reikalavimą</w:t>
      </w:r>
      <w:bookmarkStart w:id="6" w:name="_Hlk96534190"/>
      <w:r w:rsidRPr="00F87AC6">
        <w:rPr>
          <w:rFonts w:ascii="Times New Roman" w:eastAsia="Times New Roman" w:hAnsi="Times New Roman" w:cs="Times New Roman"/>
          <w:sz w:val="21"/>
          <w:szCs w:val="21"/>
          <w:lang w:eastAsia="lt-LT"/>
        </w:rPr>
        <w:t xml:space="preserve"> (</w:t>
      </w:r>
      <w:bookmarkStart w:id="7" w:name="_Hlk131428686"/>
      <w:r w:rsidRPr="00F87AC6">
        <w:rPr>
          <w:rFonts w:ascii="Times New Roman" w:eastAsia="Times New Roman" w:hAnsi="Times New Roman" w:cs="Times New Roman"/>
          <w:sz w:val="21"/>
          <w:szCs w:val="21"/>
          <w:lang w:eastAsia="lt-LT"/>
        </w:rPr>
        <w:t>atsižvelgiant</w:t>
      </w:r>
      <w:r w:rsidRPr="00F87AC6">
        <w:rPr>
          <w:rFonts w:ascii="Times New Roman" w:hAnsi="Times New Roman" w:cs="Times New Roman"/>
          <w:sz w:val="21"/>
          <w:szCs w:val="21"/>
        </w:rPr>
        <w:t xml:space="preserve"> į jų prisiimamus įsipareigojimus pirkimo sutarčiai vykdyti</w:t>
      </w:r>
      <w:bookmarkEnd w:id="7"/>
      <w:r w:rsidR="006B15DC" w:rsidRPr="00F87AC6">
        <w:rPr>
          <w:rFonts w:ascii="Times New Roman" w:hAnsi="Times New Roman" w:cs="Times New Roman"/>
          <w:sz w:val="21"/>
          <w:szCs w:val="21"/>
        </w:rPr>
        <w:t>)</w:t>
      </w:r>
      <w:r w:rsidRPr="00F87AC6">
        <w:rPr>
          <w:rFonts w:ascii="Times New Roman" w:eastAsia="Times New Roman" w:hAnsi="Times New Roman" w:cs="Times New Roman"/>
          <w:sz w:val="21"/>
          <w:szCs w:val="21"/>
          <w:lang w:eastAsia="lt-LT"/>
        </w:rPr>
        <w:t>.</w:t>
      </w:r>
    </w:p>
    <w:bookmarkEnd w:id="6"/>
    <w:p w14:paraId="720B0722" w14:textId="06962F0A" w:rsidR="00032E25" w:rsidRPr="00F87AC6" w:rsidRDefault="00F87AC6" w:rsidP="009B0213">
      <w:pPr>
        <w:pStyle w:val="ListParagraph"/>
        <w:numPr>
          <w:ilvl w:val="2"/>
          <w:numId w:val="5"/>
        </w:numPr>
        <w:tabs>
          <w:tab w:val="right" w:pos="426"/>
          <w:tab w:val="left" w:pos="567"/>
        </w:tabs>
        <w:autoSpaceDN w:val="0"/>
        <w:spacing w:after="0" w:line="240" w:lineRule="auto"/>
        <w:ind w:left="0" w:firstLine="567"/>
        <w:jc w:val="both"/>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Š</w:t>
      </w:r>
      <w:r w:rsidR="00CC036B" w:rsidRPr="00F87AC6">
        <w:rPr>
          <w:rFonts w:ascii="Times New Roman" w:eastAsia="Times New Roman" w:hAnsi="Times New Roman" w:cs="Times New Roman"/>
          <w:sz w:val="21"/>
          <w:szCs w:val="21"/>
          <w:lang w:eastAsia="lt-LT"/>
        </w:rPr>
        <w:t>ių</w:t>
      </w:r>
      <w:r w:rsidR="00032E25" w:rsidRPr="00F87AC6">
        <w:rPr>
          <w:rFonts w:ascii="Times New Roman" w:eastAsia="Times New Roman" w:hAnsi="Times New Roman" w:cs="Times New Roman"/>
          <w:sz w:val="21"/>
          <w:szCs w:val="21"/>
          <w:lang w:eastAsia="lt-LT"/>
        </w:rPr>
        <w:t xml:space="preserve"> sąlygų 1.1 papunktyje nurodyt</w:t>
      </w:r>
      <w:r w:rsidR="00CC036B" w:rsidRPr="00F87AC6">
        <w:rPr>
          <w:rFonts w:ascii="Times New Roman" w:eastAsia="Times New Roman" w:hAnsi="Times New Roman" w:cs="Times New Roman"/>
          <w:sz w:val="21"/>
          <w:szCs w:val="21"/>
          <w:lang w:eastAsia="lt-LT"/>
        </w:rPr>
        <w:t>as</w:t>
      </w:r>
      <w:r w:rsidR="00032E25" w:rsidRPr="00F87AC6">
        <w:rPr>
          <w:rFonts w:ascii="Times New Roman" w:eastAsia="Times New Roman" w:hAnsi="Times New Roman" w:cs="Times New Roman"/>
          <w:sz w:val="21"/>
          <w:szCs w:val="21"/>
          <w:lang w:eastAsia="lt-LT"/>
        </w:rPr>
        <w:t xml:space="preserve"> dokumenta</w:t>
      </w:r>
      <w:r w:rsidR="00CC036B" w:rsidRPr="00F87AC6">
        <w:rPr>
          <w:rFonts w:ascii="Times New Roman" w:eastAsia="Times New Roman" w:hAnsi="Times New Roman" w:cs="Times New Roman"/>
          <w:sz w:val="21"/>
          <w:szCs w:val="21"/>
          <w:lang w:eastAsia="lt-LT"/>
        </w:rPr>
        <w:t>s</w:t>
      </w:r>
      <w:r w:rsidR="00AE3F12" w:rsidRPr="00F87AC6">
        <w:rPr>
          <w:rFonts w:ascii="Times New Roman" w:eastAsia="Times New Roman" w:hAnsi="Times New Roman" w:cs="Times New Roman"/>
          <w:sz w:val="21"/>
          <w:szCs w:val="21"/>
          <w:lang w:eastAsia="lt-LT"/>
        </w:rPr>
        <w:t xml:space="preserve"> (informacija)</w:t>
      </w:r>
      <w:r w:rsidR="00032E25" w:rsidRPr="00F87AC6">
        <w:rPr>
          <w:rFonts w:ascii="Times New Roman" w:eastAsia="Times New Roman" w:hAnsi="Times New Roman" w:cs="Times New Roman"/>
          <w:sz w:val="21"/>
          <w:szCs w:val="21"/>
          <w:lang w:eastAsia="lt-LT"/>
        </w:rPr>
        <w:t xml:space="preserve"> gali būti tikslinam</w:t>
      </w:r>
      <w:r w:rsidR="00CC036B" w:rsidRPr="00F87AC6">
        <w:rPr>
          <w:rFonts w:ascii="Times New Roman" w:eastAsia="Times New Roman" w:hAnsi="Times New Roman" w:cs="Times New Roman"/>
          <w:sz w:val="21"/>
          <w:szCs w:val="21"/>
          <w:lang w:eastAsia="lt-LT"/>
        </w:rPr>
        <w:t>as</w:t>
      </w:r>
      <w:r w:rsidR="00032E25" w:rsidRPr="00F87AC6">
        <w:rPr>
          <w:rFonts w:ascii="Times New Roman" w:eastAsia="Times New Roman" w:hAnsi="Times New Roman" w:cs="Times New Roman"/>
          <w:sz w:val="21"/>
          <w:szCs w:val="21"/>
          <w:lang w:eastAsia="lt-LT"/>
        </w:rPr>
        <w:t xml:space="preserve"> (t. y. tiekėjui pamiršus j</w:t>
      </w:r>
      <w:r w:rsidR="00CC036B" w:rsidRPr="00F87AC6">
        <w:rPr>
          <w:rFonts w:ascii="Times New Roman" w:eastAsia="Times New Roman" w:hAnsi="Times New Roman" w:cs="Times New Roman"/>
          <w:sz w:val="21"/>
          <w:szCs w:val="21"/>
          <w:lang w:eastAsia="lt-LT"/>
        </w:rPr>
        <w:t>į</w:t>
      </w:r>
      <w:r w:rsidR="00032E25" w:rsidRPr="00F87AC6">
        <w:rPr>
          <w:rFonts w:ascii="Times New Roman" w:eastAsia="Times New Roman" w:hAnsi="Times New Roman" w:cs="Times New Roman"/>
          <w:sz w:val="21"/>
          <w:szCs w:val="21"/>
          <w:lang w:eastAsia="lt-LT"/>
        </w:rPr>
        <w:t xml:space="preserve"> </w:t>
      </w:r>
      <w:r w:rsidR="00AE3F12" w:rsidRPr="00F87AC6">
        <w:rPr>
          <w:rFonts w:ascii="Times New Roman" w:eastAsia="Times New Roman" w:hAnsi="Times New Roman" w:cs="Times New Roman"/>
          <w:sz w:val="21"/>
          <w:szCs w:val="21"/>
          <w:lang w:eastAsia="lt-LT"/>
        </w:rPr>
        <w:t xml:space="preserve">(ją) </w:t>
      </w:r>
      <w:r w:rsidR="00032E25" w:rsidRPr="00F87AC6">
        <w:rPr>
          <w:rFonts w:ascii="Times New Roman" w:eastAsia="Times New Roman" w:hAnsi="Times New Roman" w:cs="Times New Roman"/>
          <w:sz w:val="21"/>
          <w:szCs w:val="21"/>
          <w:lang w:eastAsia="lt-LT"/>
        </w:rPr>
        <w:t>pateikti nustatytu laiku ir pan. Perkančioji organizacija turi teisę pakartotinai paprašyti j</w:t>
      </w:r>
      <w:r w:rsidR="00CC036B" w:rsidRPr="00F87AC6">
        <w:rPr>
          <w:rFonts w:ascii="Times New Roman" w:eastAsia="Times New Roman" w:hAnsi="Times New Roman" w:cs="Times New Roman"/>
          <w:sz w:val="21"/>
          <w:szCs w:val="21"/>
          <w:lang w:eastAsia="lt-LT"/>
        </w:rPr>
        <w:t>į</w:t>
      </w:r>
      <w:r w:rsidR="00032E25" w:rsidRPr="00F87AC6">
        <w:rPr>
          <w:rFonts w:ascii="Times New Roman" w:eastAsia="Times New Roman" w:hAnsi="Times New Roman" w:cs="Times New Roman"/>
          <w:sz w:val="21"/>
          <w:szCs w:val="21"/>
          <w:lang w:eastAsia="lt-LT"/>
        </w:rPr>
        <w:t xml:space="preserve"> </w:t>
      </w:r>
      <w:r w:rsidR="00AE3F12" w:rsidRPr="00F87AC6">
        <w:rPr>
          <w:rFonts w:ascii="Times New Roman" w:eastAsia="Times New Roman" w:hAnsi="Times New Roman" w:cs="Times New Roman"/>
          <w:sz w:val="21"/>
          <w:szCs w:val="21"/>
          <w:lang w:eastAsia="lt-LT"/>
        </w:rPr>
        <w:t xml:space="preserve">(ją) </w:t>
      </w:r>
      <w:r w:rsidR="00032E25" w:rsidRPr="00F87AC6">
        <w:rPr>
          <w:rFonts w:ascii="Times New Roman" w:eastAsia="Times New Roman" w:hAnsi="Times New Roman" w:cs="Times New Roman"/>
          <w:sz w:val="21"/>
          <w:szCs w:val="21"/>
          <w:lang w:eastAsia="lt-LT"/>
        </w:rPr>
        <w:t xml:space="preserve">pateikti ir / ar patikslinti). Perkančioji organizacija atmeta tiekėjo pasiūlymą, jeigu tiekėjas (jungtinės veiklos sutarties pagrindu veikiantys partneriai (juridiniai asmenys)) ir / ar pasitelkiami ūkio subjektai, kurių pajėgumais remiamasi, subtiekėjai </w:t>
      </w:r>
      <w:bookmarkStart w:id="8" w:name="_Hlk96534501"/>
      <w:r w:rsidR="00032E25" w:rsidRPr="00F87AC6">
        <w:rPr>
          <w:rFonts w:ascii="Times New Roman" w:eastAsia="Times New Roman" w:hAnsi="Times New Roman" w:cs="Times New Roman"/>
          <w:sz w:val="21"/>
          <w:szCs w:val="21"/>
          <w:lang w:eastAsia="lt-LT"/>
        </w:rPr>
        <w:t>(</w:t>
      </w:r>
      <w:r w:rsidR="00032E25" w:rsidRPr="00F87AC6">
        <w:rPr>
          <w:rFonts w:ascii="Times New Roman" w:hAnsi="Times New Roman" w:cs="Times New Roman"/>
          <w:kern w:val="0"/>
          <w:sz w:val="21"/>
          <w:szCs w:val="21"/>
          <w14:ligatures w14:val="none"/>
        </w:rPr>
        <w:t>jeigu</w:t>
      </w:r>
      <w:r w:rsidR="00032E25" w:rsidRPr="00F87AC6">
        <w:rPr>
          <w:rFonts w:ascii="Times New Roman" w:eastAsia="Times New Roman" w:hAnsi="Times New Roman" w:cs="Times New Roman"/>
          <w:sz w:val="21"/>
          <w:szCs w:val="21"/>
          <w:lang w:eastAsia="lt-LT"/>
        </w:rPr>
        <w:t xml:space="preserve"> jie tieks Prekes) </w:t>
      </w:r>
      <w:bookmarkEnd w:id="8"/>
      <w:r w:rsidR="00032E25" w:rsidRPr="00F87AC6">
        <w:rPr>
          <w:rFonts w:ascii="Times New Roman" w:eastAsia="Times New Roman" w:hAnsi="Times New Roman" w:cs="Times New Roman"/>
          <w:sz w:val="21"/>
          <w:szCs w:val="21"/>
          <w:lang w:eastAsia="lt-LT"/>
        </w:rPr>
        <w:t xml:space="preserve">(juridiniai asmenys) netenkina Pirkimo sąlygų </w:t>
      </w:r>
      <w:r w:rsidR="00CC036B" w:rsidRPr="00F87AC6">
        <w:rPr>
          <w:rFonts w:ascii="Times New Roman" w:eastAsia="Times New Roman" w:hAnsi="Times New Roman" w:cs="Times New Roman"/>
          <w:sz w:val="21"/>
          <w:szCs w:val="21"/>
          <w:lang w:eastAsia="lt-LT"/>
        </w:rPr>
        <w:t>1</w:t>
      </w:r>
      <w:r w:rsidR="00032E25" w:rsidRPr="00F87AC6">
        <w:rPr>
          <w:rFonts w:ascii="Times New Roman" w:eastAsia="Times New Roman" w:hAnsi="Times New Roman" w:cs="Times New Roman"/>
          <w:sz w:val="21"/>
          <w:szCs w:val="21"/>
          <w:lang w:eastAsia="lt-LT"/>
        </w:rPr>
        <w:t xml:space="preserve">.1 papunktyje nustatyto reikalavimo </w:t>
      </w:r>
      <w:bookmarkStart w:id="9" w:name="_Hlk96534566"/>
      <w:r w:rsidR="00032E25" w:rsidRPr="00F87AC6">
        <w:rPr>
          <w:rFonts w:ascii="Times New Roman" w:eastAsia="Times New Roman" w:hAnsi="Times New Roman" w:cs="Times New Roman"/>
          <w:sz w:val="21"/>
          <w:szCs w:val="21"/>
          <w:lang w:eastAsia="lt-LT"/>
        </w:rPr>
        <w:t>(</w:t>
      </w:r>
      <w:bookmarkStart w:id="10" w:name="_Hlk131428919"/>
      <w:r w:rsidR="00032E25" w:rsidRPr="00F87AC6">
        <w:rPr>
          <w:rFonts w:ascii="Times New Roman" w:eastAsia="Times New Roman" w:hAnsi="Times New Roman" w:cs="Times New Roman"/>
          <w:sz w:val="21"/>
          <w:szCs w:val="21"/>
          <w:lang w:eastAsia="lt-LT"/>
        </w:rPr>
        <w:t>atsižvelgiant į jų prisiimamus įsipareigojimus pirkimo sutarčiai vykdyti</w:t>
      </w:r>
      <w:bookmarkEnd w:id="10"/>
      <w:r w:rsidR="00032E25" w:rsidRPr="00F87AC6">
        <w:rPr>
          <w:rFonts w:ascii="Times New Roman" w:eastAsia="Times New Roman" w:hAnsi="Times New Roman" w:cs="Times New Roman"/>
          <w:sz w:val="21"/>
          <w:szCs w:val="21"/>
          <w:lang w:eastAsia="lt-LT"/>
        </w:rPr>
        <w:t>).</w:t>
      </w:r>
    </w:p>
    <w:bookmarkEnd w:id="9"/>
    <w:p w14:paraId="2C1D9F96" w14:textId="2CA7EAE1" w:rsidR="00032E25" w:rsidRPr="00F87AC6" w:rsidRDefault="00032E25" w:rsidP="009B0213">
      <w:pPr>
        <w:pStyle w:val="ListParagraph"/>
        <w:numPr>
          <w:ilvl w:val="2"/>
          <w:numId w:val="5"/>
        </w:numPr>
        <w:tabs>
          <w:tab w:val="right" w:pos="426"/>
          <w:tab w:val="left" w:pos="567"/>
        </w:tabs>
        <w:autoSpaceDN w:val="0"/>
        <w:spacing w:after="0" w:line="240" w:lineRule="auto"/>
        <w:ind w:left="0" w:firstLine="567"/>
        <w:jc w:val="both"/>
        <w:rPr>
          <w:rFonts w:ascii="Times New Roman" w:eastAsia="Times New Roman" w:hAnsi="Times New Roman" w:cs="Times New Roman"/>
          <w:sz w:val="21"/>
          <w:szCs w:val="21"/>
          <w:lang w:eastAsia="lt-LT"/>
        </w:rPr>
      </w:pPr>
      <w:r w:rsidRPr="00F87AC6">
        <w:rPr>
          <w:rFonts w:ascii="Times New Roman" w:eastAsia="Times New Roman" w:hAnsi="Times New Roman" w:cs="Times New Roman"/>
          <w:sz w:val="21"/>
          <w:szCs w:val="21"/>
          <w:lang w:eastAsia="zh-HK"/>
        </w:rPr>
        <w:t xml:space="preserve">Perkančioji organizacija reikalauja, kad Sutarties vykdymo metu, jeigu į Sutarties vykdymą yra įtraukiami nauji (keičiami) ūkio subjektai, kurių pajėgumais remiamasi, subtiekėjai </w:t>
      </w:r>
      <w:r w:rsidRPr="00F87AC6">
        <w:rPr>
          <w:rFonts w:ascii="Times New Roman" w:eastAsia="Times New Roman" w:hAnsi="Times New Roman" w:cs="Times New Roman"/>
          <w:sz w:val="21"/>
          <w:szCs w:val="21"/>
          <w:lang w:eastAsia="lt-LT"/>
        </w:rPr>
        <w:t>(jeigu jie tieks Prekes)</w:t>
      </w:r>
      <w:r w:rsidRPr="00F87AC6">
        <w:rPr>
          <w:rFonts w:ascii="Times New Roman" w:eastAsia="Times New Roman" w:hAnsi="Times New Roman" w:cs="Times New Roman"/>
          <w:sz w:val="21"/>
          <w:szCs w:val="21"/>
          <w:lang w:eastAsia="zh-HK"/>
        </w:rPr>
        <w:t xml:space="preserve">, jų įtraukimas į Sutarties vykdymą yra patvirtinamas tik pateikus šių subjektų atitiktį dėl </w:t>
      </w:r>
      <w:r w:rsidR="00EE3A15" w:rsidRPr="00F87AC6">
        <w:rPr>
          <w:rFonts w:ascii="Times New Roman" w:eastAsia="Times New Roman" w:hAnsi="Times New Roman" w:cs="Times New Roman"/>
          <w:sz w:val="21"/>
          <w:szCs w:val="21"/>
          <w:lang w:eastAsia="zh-HK"/>
        </w:rPr>
        <w:t>šių</w:t>
      </w:r>
      <w:r w:rsidRPr="00F87AC6">
        <w:rPr>
          <w:rFonts w:ascii="Times New Roman" w:eastAsia="Times New Roman" w:hAnsi="Times New Roman" w:cs="Times New Roman"/>
          <w:sz w:val="21"/>
          <w:szCs w:val="21"/>
          <w:lang w:eastAsia="zh-HK"/>
        </w:rPr>
        <w:t xml:space="preserve"> sąlygų </w:t>
      </w:r>
      <w:r w:rsidR="00EE3A15" w:rsidRPr="00F87AC6">
        <w:rPr>
          <w:rFonts w:ascii="Times New Roman" w:eastAsia="Times New Roman" w:hAnsi="Times New Roman" w:cs="Times New Roman"/>
          <w:sz w:val="21"/>
          <w:szCs w:val="21"/>
          <w:lang w:eastAsia="zh-HK"/>
        </w:rPr>
        <w:t>1</w:t>
      </w:r>
      <w:r w:rsidRPr="00F87AC6">
        <w:rPr>
          <w:rFonts w:ascii="Times New Roman" w:eastAsia="Times New Roman" w:hAnsi="Times New Roman" w:cs="Times New Roman"/>
          <w:sz w:val="21"/>
          <w:szCs w:val="21"/>
          <w:lang w:eastAsia="zh-HK"/>
        </w:rPr>
        <w:t>.1 papunktyje nustatytam reikalavimui (</w:t>
      </w:r>
      <w:r w:rsidRPr="00F87AC6">
        <w:rPr>
          <w:rFonts w:ascii="Times New Roman" w:eastAsia="Times New Roman" w:hAnsi="Times New Roman" w:cs="Times New Roman"/>
          <w:sz w:val="21"/>
          <w:szCs w:val="21"/>
          <w:lang w:eastAsia="lt-LT"/>
        </w:rPr>
        <w:t>atsižvelgiant į jų prisiimamus įsipareigojimus pirkimo sutarčiai vykdyti</w:t>
      </w:r>
      <w:r w:rsidRPr="00F87AC6">
        <w:rPr>
          <w:rFonts w:ascii="Times New Roman" w:eastAsia="Times New Roman" w:hAnsi="Times New Roman" w:cs="Times New Roman"/>
          <w:sz w:val="21"/>
          <w:szCs w:val="21"/>
          <w:lang w:eastAsia="zh-HK"/>
        </w:rPr>
        <w:t>).</w:t>
      </w:r>
    </w:p>
    <w:p w14:paraId="3D8DCD57" w14:textId="77777777" w:rsidR="00032E25" w:rsidRPr="00F87AC6" w:rsidRDefault="00032E25">
      <w:pPr>
        <w:rPr>
          <w:rFonts w:ascii="Times New Roman" w:hAnsi="Times New Roman" w:cs="Times New Roman"/>
          <w:lang w:val="en-US"/>
        </w:rPr>
      </w:pPr>
    </w:p>
    <w:sectPr w:rsidR="00032E25" w:rsidRPr="00F87AC6" w:rsidSect="00DE153C">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8062" w14:textId="77777777" w:rsidR="00B3708B" w:rsidRDefault="00B3708B" w:rsidP="00032E25">
      <w:pPr>
        <w:spacing w:after="0" w:line="240" w:lineRule="auto"/>
      </w:pPr>
      <w:r>
        <w:separator/>
      </w:r>
    </w:p>
  </w:endnote>
  <w:endnote w:type="continuationSeparator" w:id="0">
    <w:p w14:paraId="3E14919F" w14:textId="77777777" w:rsidR="00B3708B" w:rsidRDefault="00B3708B" w:rsidP="0003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FBBE" w14:textId="77777777" w:rsidR="00B3708B" w:rsidRDefault="00B3708B" w:rsidP="00032E25">
      <w:pPr>
        <w:spacing w:after="0" w:line="240" w:lineRule="auto"/>
      </w:pPr>
      <w:r>
        <w:separator/>
      </w:r>
    </w:p>
  </w:footnote>
  <w:footnote w:type="continuationSeparator" w:id="0">
    <w:p w14:paraId="2B79C08B" w14:textId="77777777" w:rsidR="00B3708B" w:rsidRDefault="00B3708B" w:rsidP="00032E25">
      <w:pPr>
        <w:spacing w:after="0" w:line="240" w:lineRule="auto"/>
      </w:pPr>
      <w:r>
        <w:continuationSeparator/>
      </w:r>
    </w:p>
  </w:footnote>
  <w:footnote w:id="1">
    <w:p w14:paraId="2015D7C9" w14:textId="37F610C0" w:rsidR="00032E25" w:rsidRPr="00E82C02" w:rsidRDefault="00032E25" w:rsidP="00032E25">
      <w:pPr>
        <w:pStyle w:val="FootnoteText"/>
        <w:jc w:val="both"/>
        <w:rPr>
          <w:rFonts w:ascii="Times New Roman" w:hAnsi="Times New Roman"/>
        </w:rPr>
      </w:pPr>
      <w:r w:rsidRPr="00E82C02">
        <w:rPr>
          <w:rStyle w:val="FootnoteReference"/>
          <w:rFonts w:ascii="Times New Roman" w:hAnsi="Times New Roman"/>
        </w:rPr>
        <w:footnoteRef/>
      </w:r>
      <w:r w:rsidRPr="00E82C02">
        <w:rPr>
          <w:rFonts w:ascii="Times New Roman" w:hAnsi="Times New Roman"/>
        </w:rPr>
        <w:t xml:space="preserve"> Šis reikalavimas yra būtinas ir proporcingas pirkimo objektui. Reikalavimas yra reikalingas užtikrinti tinkamą Sutarties vykdymą.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63C"/>
    <w:multiLevelType w:val="multilevel"/>
    <w:tmpl w:val="8F703A06"/>
    <w:lvl w:ilvl="0">
      <w:start w:val="1"/>
      <w:numFmt w:val="decimal"/>
      <w:lvlText w:val="%1."/>
      <w:lvlJc w:val="left"/>
      <w:pPr>
        <w:ind w:left="600" w:hanging="600"/>
      </w:pPr>
      <w:rPr>
        <w:rFonts w:hint="default"/>
      </w:rPr>
    </w:lvl>
    <w:lvl w:ilvl="1">
      <w:start w:val="1"/>
      <w:numFmt w:val="decimal"/>
      <w:lvlText w:val="%1.%2."/>
      <w:lvlJc w:val="left"/>
      <w:pPr>
        <w:ind w:left="836" w:hanging="600"/>
      </w:pPr>
      <w:rPr>
        <w:rFonts w:hint="default"/>
      </w:rPr>
    </w:lvl>
    <w:lvl w:ilvl="2">
      <w:start w:val="3"/>
      <w:numFmt w:val="decimal"/>
      <w:lvlText w:val="%1.%2.%3."/>
      <w:lvlJc w:val="left"/>
      <w:pPr>
        <w:ind w:left="1192" w:hanging="720"/>
      </w:pPr>
      <w:rPr>
        <w:rFonts w:hint="default"/>
        <w:b w:val="0"/>
        <w:bCs w:val="0"/>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1" w15:restartNumberingAfterBreak="0">
    <w:nsid w:val="26745AA6"/>
    <w:multiLevelType w:val="multilevel"/>
    <w:tmpl w:val="D71E488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C7A1FCA"/>
    <w:multiLevelType w:val="multilevel"/>
    <w:tmpl w:val="C25E32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0426195"/>
    <w:multiLevelType w:val="multilevel"/>
    <w:tmpl w:val="A8F8CF3A"/>
    <w:lvl w:ilvl="0">
      <w:start w:val="1"/>
      <w:numFmt w:val="decimal"/>
      <w:lvlText w:val="%1."/>
      <w:lvlJc w:val="left"/>
      <w:pPr>
        <w:ind w:left="600" w:hanging="600"/>
      </w:pPr>
      <w:rPr>
        <w:rFonts w:hint="default"/>
      </w:rPr>
    </w:lvl>
    <w:lvl w:ilvl="1">
      <w:start w:val="1"/>
      <w:numFmt w:val="decimal"/>
      <w:lvlText w:val="%1.%2."/>
      <w:lvlJc w:val="left"/>
      <w:pPr>
        <w:ind w:left="836" w:hanging="60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4" w15:restartNumberingAfterBreak="0">
    <w:nsid w:val="7B0A0631"/>
    <w:multiLevelType w:val="multilevel"/>
    <w:tmpl w:val="4E3CC66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010020">
    <w:abstractNumId w:val="2"/>
  </w:num>
  <w:num w:numId="2" w16cid:durableId="1828352334">
    <w:abstractNumId w:val="4"/>
  </w:num>
  <w:num w:numId="3" w16cid:durableId="872767502">
    <w:abstractNumId w:val="1"/>
  </w:num>
  <w:num w:numId="4" w16cid:durableId="847252391">
    <w:abstractNumId w:val="3"/>
  </w:num>
  <w:num w:numId="5" w16cid:durableId="206224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25"/>
    <w:rsid w:val="00032AA9"/>
    <w:rsid w:val="00032E25"/>
    <w:rsid w:val="00092186"/>
    <w:rsid w:val="000A7849"/>
    <w:rsid w:val="00141B35"/>
    <w:rsid w:val="00183B89"/>
    <w:rsid w:val="001A47F5"/>
    <w:rsid w:val="001E247C"/>
    <w:rsid w:val="001F238B"/>
    <w:rsid w:val="00200C8D"/>
    <w:rsid w:val="002579D9"/>
    <w:rsid w:val="00262387"/>
    <w:rsid w:val="0028190C"/>
    <w:rsid w:val="002861E1"/>
    <w:rsid w:val="003124B9"/>
    <w:rsid w:val="003142E1"/>
    <w:rsid w:val="003333CA"/>
    <w:rsid w:val="00395B18"/>
    <w:rsid w:val="00431568"/>
    <w:rsid w:val="00473330"/>
    <w:rsid w:val="004A160B"/>
    <w:rsid w:val="004E3D8F"/>
    <w:rsid w:val="00517D1F"/>
    <w:rsid w:val="00577CC7"/>
    <w:rsid w:val="00666811"/>
    <w:rsid w:val="00673BC1"/>
    <w:rsid w:val="00680078"/>
    <w:rsid w:val="006B15DC"/>
    <w:rsid w:val="007163D1"/>
    <w:rsid w:val="00737531"/>
    <w:rsid w:val="00741E4F"/>
    <w:rsid w:val="00784FE2"/>
    <w:rsid w:val="007C491A"/>
    <w:rsid w:val="00846F37"/>
    <w:rsid w:val="00847D30"/>
    <w:rsid w:val="00884ED3"/>
    <w:rsid w:val="008C2503"/>
    <w:rsid w:val="008C37BA"/>
    <w:rsid w:val="00954DFD"/>
    <w:rsid w:val="00955228"/>
    <w:rsid w:val="009B0213"/>
    <w:rsid w:val="009E656D"/>
    <w:rsid w:val="009F258D"/>
    <w:rsid w:val="00A14A2A"/>
    <w:rsid w:val="00A37BB9"/>
    <w:rsid w:val="00A53BCC"/>
    <w:rsid w:val="00AA3125"/>
    <w:rsid w:val="00AE3F12"/>
    <w:rsid w:val="00B3708B"/>
    <w:rsid w:val="00BD21F5"/>
    <w:rsid w:val="00C95831"/>
    <w:rsid w:val="00CC036B"/>
    <w:rsid w:val="00D07492"/>
    <w:rsid w:val="00D26C66"/>
    <w:rsid w:val="00DA239B"/>
    <w:rsid w:val="00DA3A09"/>
    <w:rsid w:val="00DE153C"/>
    <w:rsid w:val="00DF42AA"/>
    <w:rsid w:val="00E36AB3"/>
    <w:rsid w:val="00E82C02"/>
    <w:rsid w:val="00E9054F"/>
    <w:rsid w:val="00EE3A15"/>
    <w:rsid w:val="00F23EFF"/>
    <w:rsid w:val="00F55F91"/>
    <w:rsid w:val="00F604C6"/>
    <w:rsid w:val="00F649A7"/>
    <w:rsid w:val="00F87AC6"/>
    <w:rsid w:val="00F94A57"/>
    <w:rsid w:val="00FC5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03D0"/>
  <w15:chartTrackingRefBased/>
  <w15:docId w15:val="{331A7514-4851-4D4A-BD7C-C69484BE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E25"/>
    <w:rPr>
      <w:rFonts w:eastAsiaTheme="majorEastAsia" w:cstheme="majorBidi"/>
      <w:color w:val="272727" w:themeColor="text1" w:themeTint="D8"/>
    </w:rPr>
  </w:style>
  <w:style w:type="paragraph" w:styleId="Title">
    <w:name w:val="Title"/>
    <w:basedOn w:val="Normal"/>
    <w:next w:val="Normal"/>
    <w:link w:val="TitleChar"/>
    <w:uiPriority w:val="10"/>
    <w:qFormat/>
    <w:rsid w:val="00032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E25"/>
    <w:pPr>
      <w:spacing w:before="160"/>
      <w:jc w:val="center"/>
    </w:pPr>
    <w:rPr>
      <w:i/>
      <w:iCs/>
      <w:color w:val="404040" w:themeColor="text1" w:themeTint="BF"/>
    </w:rPr>
  </w:style>
  <w:style w:type="character" w:customStyle="1" w:styleId="QuoteChar">
    <w:name w:val="Quote Char"/>
    <w:basedOn w:val="DefaultParagraphFont"/>
    <w:link w:val="Quote"/>
    <w:uiPriority w:val="29"/>
    <w:rsid w:val="00032E25"/>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032E25"/>
    <w:pPr>
      <w:ind w:left="720"/>
      <w:contextualSpacing/>
    </w:pPr>
  </w:style>
  <w:style w:type="character" w:styleId="IntenseEmphasis">
    <w:name w:val="Intense Emphasis"/>
    <w:basedOn w:val="DefaultParagraphFont"/>
    <w:uiPriority w:val="21"/>
    <w:qFormat/>
    <w:rsid w:val="00032E25"/>
    <w:rPr>
      <w:i/>
      <w:iCs/>
      <w:color w:val="0F4761" w:themeColor="accent1" w:themeShade="BF"/>
    </w:rPr>
  </w:style>
  <w:style w:type="paragraph" w:styleId="IntenseQuote">
    <w:name w:val="Intense Quote"/>
    <w:basedOn w:val="Normal"/>
    <w:next w:val="Normal"/>
    <w:link w:val="IntenseQuoteChar"/>
    <w:uiPriority w:val="30"/>
    <w:qFormat/>
    <w:rsid w:val="00032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E25"/>
    <w:rPr>
      <w:i/>
      <w:iCs/>
      <w:color w:val="0F4761" w:themeColor="accent1" w:themeShade="BF"/>
    </w:rPr>
  </w:style>
  <w:style w:type="character" w:styleId="IntenseReference">
    <w:name w:val="Intense Reference"/>
    <w:basedOn w:val="DefaultParagraphFont"/>
    <w:uiPriority w:val="32"/>
    <w:qFormat/>
    <w:rsid w:val="00032E25"/>
    <w:rPr>
      <w:b/>
      <w:bCs/>
      <w:smallCaps/>
      <w:color w:val="0F4761"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32E25"/>
    <w:pPr>
      <w:autoSpaceDN w:val="0"/>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32E25"/>
    <w:rPr>
      <w:rFonts w:ascii="Calibri" w:eastAsia="Calibri" w:hAnsi="Calibri"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32E25"/>
    <w:rPr>
      <w:vertAlign w:val="superscript"/>
    </w:rPr>
  </w:style>
  <w:style w:type="table" w:customStyle="1" w:styleId="TableGrid4">
    <w:name w:val="Table Grid4"/>
    <w:basedOn w:val="TableNormal"/>
    <w:next w:val="TableGrid"/>
    <w:uiPriority w:val="39"/>
    <w:rsid w:val="00032E2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32E25"/>
  </w:style>
  <w:style w:type="paragraph" w:styleId="Header">
    <w:name w:val="header"/>
    <w:basedOn w:val="Normal"/>
    <w:link w:val="HeaderChar"/>
    <w:uiPriority w:val="99"/>
    <w:unhideWhenUsed/>
    <w:rsid w:val="006800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0078"/>
  </w:style>
  <w:style w:type="paragraph" w:styleId="Footer">
    <w:name w:val="footer"/>
    <w:basedOn w:val="Normal"/>
    <w:link w:val="FooterChar"/>
    <w:uiPriority w:val="99"/>
    <w:unhideWhenUsed/>
    <w:rsid w:val="006800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140</TotalTime>
  <Pages>1</Pages>
  <Words>2016</Words>
  <Characters>1150</Characters>
  <Application>Microsoft Office Word</Application>
  <DocSecurity>0</DocSecurity>
  <Lines>9</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Barzdaitienė</dc:creator>
  <cp:keywords/>
  <dc:description/>
  <cp:lastModifiedBy>Karolina Skorupskaitė</cp:lastModifiedBy>
  <cp:revision>55</cp:revision>
  <dcterms:created xsi:type="dcterms:W3CDTF">2025-07-30T07:27:00Z</dcterms:created>
  <dcterms:modified xsi:type="dcterms:W3CDTF">2026-07-14T05:49:00Z</dcterms:modified>
</cp:coreProperties>
</file>