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03B85A8B" w:rsidR="00AC2888" w:rsidRPr="00A845AE" w:rsidRDefault="00291432" w:rsidP="00A845AE">
      <w:pPr>
        <w:widowControl/>
        <w:suppressAutoHyphens/>
        <w:autoSpaceDE/>
        <w:autoSpaceDN/>
        <w:adjustRightInd/>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Alytaus rajono savivaldybės</w:t>
      </w:r>
      <w:r w:rsidR="00560226" w:rsidRPr="00560226">
        <w:rPr>
          <w:rFonts w:ascii="Times New Roman" w:hAnsi="Times New Roman" w:cs="Times New Roman"/>
          <w:b/>
          <w:bCs/>
          <w:caps/>
          <w:sz w:val="28"/>
          <w:szCs w:val="28"/>
        </w:rPr>
        <w:t xml:space="preserve"> </w:t>
      </w:r>
      <w:r>
        <w:rPr>
          <w:rFonts w:ascii="Times New Roman" w:hAnsi="Times New Roman" w:cs="Times New Roman"/>
          <w:b/>
          <w:bCs/>
          <w:caps/>
          <w:sz w:val="28"/>
          <w:szCs w:val="28"/>
        </w:rPr>
        <w:t xml:space="preserve">tarybos </w:t>
      </w:r>
      <w:r w:rsidR="00560226" w:rsidRPr="00560226">
        <w:rPr>
          <w:rFonts w:ascii="Times New Roman" w:hAnsi="Times New Roman" w:cs="Times New Roman"/>
          <w:b/>
          <w:bCs/>
          <w:caps/>
          <w:sz w:val="28"/>
          <w:szCs w:val="28"/>
        </w:rPr>
        <w:t>Didžiosios ir Mažosios posėdžių salių remonto</w:t>
      </w:r>
      <w:r w:rsidR="003D30FD">
        <w:rPr>
          <w:rFonts w:ascii="Times New Roman" w:hAnsi="Times New Roman" w:cs="Times New Roman"/>
          <w:b/>
          <w:bCs/>
          <w:caps/>
          <w:sz w:val="28"/>
          <w:szCs w:val="28"/>
        </w:rPr>
        <w:t xml:space="preserve"> DARBŲ</w:t>
      </w:r>
      <w:r w:rsidR="006D4481">
        <w:rPr>
          <w:rFonts w:ascii="Times New Roman" w:hAnsi="Times New Roman" w:cs="Times New Roman"/>
          <w:b/>
          <w:bCs/>
          <w:caps/>
          <w:sz w:val="28"/>
          <w:szCs w:val="28"/>
        </w:rPr>
        <w:t xml:space="preserve"> </w:t>
      </w:r>
      <w:r w:rsidR="00AC2888" w:rsidRPr="00AD497F">
        <w:rPr>
          <w:rFonts w:ascii="Times New Roman" w:hAnsi="Times New Roman" w:cs="Times New Roman"/>
          <w:b/>
          <w:bCs/>
          <w:caps/>
          <w:sz w:val="28"/>
          <w:szCs w:val="28"/>
        </w:rPr>
        <w:t>sutartis</w:t>
      </w:r>
      <w:r w:rsidR="00AC2888" w:rsidRPr="00AD497F">
        <w:rPr>
          <w:rFonts w:ascii="Times New Roman" w:hAnsi="Times New Roman" w:cs="Times New Roman"/>
          <w:b/>
          <w:caps/>
          <w:sz w:val="28"/>
          <w:szCs w:val="28"/>
        </w:rPr>
        <w:t xml:space="preserve"> </w:t>
      </w:r>
    </w:p>
    <w:p w14:paraId="14E1F90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5D66E69F"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BD38BE">
        <w:rPr>
          <w:rFonts w:ascii="Times New Roman" w:hAnsi="Times New Roman" w:cs="Times New Roman"/>
          <w:sz w:val="24"/>
          <w:lang w:eastAsia="ar-SA"/>
        </w:rPr>
        <w:t>_</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4718BA92" w:rsidR="00AC2888" w:rsidRPr="00CA0250" w:rsidRDefault="007F1BCB" w:rsidP="00AC2888">
      <w:pPr>
        <w:widowControl/>
        <w:suppressAutoHyphens/>
        <w:autoSpaceDE/>
        <w:autoSpaceDN/>
        <w:adjustRightInd/>
        <w:ind w:firstLine="567"/>
        <w:jc w:val="both"/>
        <w:rPr>
          <w:rFonts w:ascii="Times New Roman" w:hAnsi="Times New Roman" w:cs="Times New Roman"/>
          <w:sz w:val="24"/>
          <w:lang w:eastAsia="ar-SA"/>
        </w:rPr>
      </w:pPr>
      <w:r w:rsidRPr="007F1BCB">
        <w:rPr>
          <w:rFonts w:ascii="Times New Roman" w:hAnsi="Times New Roman" w:cs="Times New Roman"/>
          <w:bCs/>
          <w:sz w:val="24"/>
          <w:lang w:eastAsia="ar-SA"/>
        </w:rPr>
        <w:t>Alytaus rajono savivaldybės administracija (toliau – Užsakovas), juridinio asmens kodas 188718528, atstovaujama direktoriaus Vyto Arbačiausko</w:t>
      </w:r>
      <w:r w:rsidR="00AC2888" w:rsidRPr="00F56279">
        <w:rPr>
          <w:rFonts w:ascii="Times New Roman" w:hAnsi="Times New Roman" w:cs="Times New Roman"/>
          <w:sz w:val="24"/>
          <w:lang w:eastAsia="ar-SA"/>
        </w:rPr>
        <w:t>, ir</w:t>
      </w:r>
      <w:r w:rsidR="00AC2888" w:rsidRPr="00F56279">
        <w:rPr>
          <w:rFonts w:ascii="Times New Roman" w:hAnsi="Times New Roman" w:cs="Times New Roman"/>
          <w:b/>
          <w:sz w:val="24"/>
          <w:lang w:eastAsia="ar-SA"/>
        </w:rPr>
        <w:t xml:space="preserve"> </w:t>
      </w:r>
      <w:r w:rsidR="00AC2888" w:rsidRPr="00F56279">
        <w:rPr>
          <w:rFonts w:ascii="Times New Roman" w:hAnsi="Times New Roman" w:cs="Times New Roman"/>
          <w:i/>
          <w:iCs/>
          <w:sz w:val="24"/>
          <w:lang w:eastAsia="ar-SA"/>
        </w:rPr>
        <w:t>[</w:t>
      </w:r>
      <w:r w:rsidR="00525144" w:rsidRPr="00F56279">
        <w:rPr>
          <w:rFonts w:ascii="Times New Roman" w:hAnsi="Times New Roman" w:cs="Times New Roman"/>
          <w:i/>
          <w:iCs/>
          <w:sz w:val="24"/>
          <w:lang w:eastAsia="ar-SA"/>
        </w:rPr>
        <w:t>Rangovo</w:t>
      </w:r>
      <w:r w:rsidR="00AC2888" w:rsidRPr="00F56279">
        <w:rPr>
          <w:rFonts w:ascii="Times New Roman" w:hAnsi="Times New Roman" w:cs="Times New Roman"/>
          <w:i/>
          <w:iCs/>
          <w:sz w:val="24"/>
          <w:lang w:eastAsia="ar-SA"/>
        </w:rPr>
        <w:t xml:space="preserve"> pavadinimas]</w:t>
      </w:r>
      <w:r w:rsidR="00977781" w:rsidRPr="00F56279">
        <w:rPr>
          <w:rFonts w:ascii="Times New Roman" w:hAnsi="Times New Roman" w:cs="Times New Roman"/>
          <w:sz w:val="24"/>
          <w:lang w:eastAsia="ar-SA"/>
        </w:rPr>
        <w:t>,  ...............................................</w:t>
      </w:r>
      <w:r w:rsidR="00AC2888" w:rsidRPr="00F56279">
        <w:rPr>
          <w:rFonts w:ascii="Times New Roman" w:hAnsi="Times New Roman" w:cs="Times New Roman"/>
          <w:sz w:val="24"/>
          <w:lang w:eastAsia="en-US"/>
        </w:rPr>
        <w:t xml:space="preserve"> atstovaujama  ..............................., vei</w:t>
      </w:r>
      <w:r w:rsidR="00AC2888" w:rsidRPr="00F56279">
        <w:rPr>
          <w:rFonts w:ascii="Times New Roman" w:hAnsi="Times New Roman" w:cs="Times New Roman"/>
          <w:sz w:val="24"/>
          <w:lang w:eastAsia="en-US"/>
        </w:rPr>
        <w:softHyphen/>
        <w:t>kian</w:t>
      </w:r>
      <w:r w:rsidR="00AC2888" w:rsidRPr="00F56279">
        <w:rPr>
          <w:rFonts w:ascii="Times New Roman" w:hAnsi="Times New Roman" w:cs="Times New Roman"/>
          <w:sz w:val="24"/>
          <w:lang w:eastAsia="en-US"/>
        </w:rPr>
        <w:softHyphen/>
        <w:t>čio pa</w:t>
      </w:r>
      <w:r w:rsidR="00AC2888" w:rsidRPr="00F56279">
        <w:rPr>
          <w:rFonts w:ascii="Times New Roman" w:hAnsi="Times New Roman" w:cs="Times New Roman"/>
          <w:sz w:val="24"/>
          <w:lang w:eastAsia="en-US"/>
        </w:rPr>
        <w:softHyphen/>
        <w:t xml:space="preserve">gal ..............................................................................., (toliau – </w:t>
      </w:r>
      <w:r w:rsidR="00525144" w:rsidRPr="00F56279">
        <w:rPr>
          <w:rFonts w:ascii="Times New Roman" w:hAnsi="Times New Roman" w:cs="Times New Roman"/>
          <w:sz w:val="24"/>
          <w:lang w:eastAsia="en-US"/>
        </w:rPr>
        <w:t>Rangova</w:t>
      </w:r>
      <w:r w:rsidR="006A1AA0" w:rsidRPr="00F56279">
        <w:rPr>
          <w:rFonts w:ascii="Times New Roman" w:hAnsi="Times New Roman" w:cs="Times New Roman"/>
          <w:sz w:val="24"/>
          <w:lang w:eastAsia="en-US"/>
        </w:rPr>
        <w:t>s</w:t>
      </w:r>
      <w:r w:rsidR="00AC2888" w:rsidRPr="00F56279">
        <w:rPr>
          <w:rFonts w:ascii="Times New Roman" w:hAnsi="Times New Roman" w:cs="Times New Roman"/>
          <w:sz w:val="24"/>
          <w:lang w:eastAsia="en-US"/>
        </w:rPr>
        <w:t xml:space="preserve">), toliau kartu šioje sutartyje vadinami Šalimis, o kiekvienas atskirai – Šalimi, sudarė ir pasirašė šią </w:t>
      </w:r>
      <w:r w:rsidR="00AC2888" w:rsidRPr="00F56279">
        <w:rPr>
          <w:rFonts w:ascii="Times New Roman" w:hAnsi="Times New Roman" w:cs="Times New Roman"/>
          <w:sz w:val="24"/>
          <w:lang w:eastAsia="ar-SA"/>
        </w:rPr>
        <w:t>sutartį (toliau – Sutartis):</w:t>
      </w:r>
      <w:r w:rsidR="00AC2888" w:rsidRPr="00CA0250">
        <w:rPr>
          <w:rFonts w:ascii="Times New Roman" w:hAnsi="Times New Roman" w:cs="Times New Roman"/>
          <w:sz w:val="24"/>
          <w:lang w:eastAsia="ar-SA"/>
        </w:rPr>
        <w:t xml:space="preserve">  </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1DB4771A" w:rsidR="00AC2888" w:rsidRDefault="00AC2888"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 </w:t>
      </w:r>
      <w:r w:rsidRPr="009159BF">
        <w:rPr>
          <w:rFonts w:ascii="Times New Roman" w:hAnsi="Times New Roman" w:cs="Times New Roman"/>
          <w:bCs/>
          <w:sz w:val="24"/>
          <w:lang w:eastAsia="en-US"/>
        </w:rPr>
        <w:t xml:space="preserve">Šia Sutartimi </w:t>
      </w:r>
      <w:r w:rsidR="00525144">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įsipareigoja savo rizika per Sutartyje numatytą terminą ir Sutartyje nustatytomis sąlygomis atlikti ir perduoti</w:t>
      </w:r>
      <w:r>
        <w:rPr>
          <w:rFonts w:ascii="Times New Roman" w:hAnsi="Times New Roman" w:cs="Times New Roman"/>
          <w:bCs/>
          <w:sz w:val="24"/>
          <w:lang w:eastAsia="en-US"/>
        </w:rPr>
        <w:t xml:space="preserve"> </w:t>
      </w:r>
      <w:r w:rsidR="00291432">
        <w:rPr>
          <w:rFonts w:ascii="Times New Roman" w:hAnsi="Times New Roman" w:cs="Times New Roman"/>
          <w:bCs/>
          <w:sz w:val="24"/>
          <w:lang w:eastAsia="en-US"/>
        </w:rPr>
        <w:t>Alytaus rajono savivaldybės</w:t>
      </w:r>
      <w:r w:rsidR="00560226" w:rsidRPr="00560226">
        <w:rPr>
          <w:rFonts w:ascii="Times New Roman" w:hAnsi="Times New Roman" w:cs="Times New Roman"/>
          <w:bCs/>
          <w:sz w:val="24"/>
          <w:lang w:eastAsia="en-US"/>
        </w:rPr>
        <w:t xml:space="preserve"> </w:t>
      </w:r>
      <w:r w:rsidR="00291432">
        <w:rPr>
          <w:rFonts w:ascii="Times New Roman" w:hAnsi="Times New Roman" w:cs="Times New Roman"/>
          <w:bCs/>
          <w:sz w:val="24"/>
          <w:lang w:eastAsia="en-US"/>
        </w:rPr>
        <w:t xml:space="preserve">tarybos </w:t>
      </w:r>
      <w:r w:rsidR="00560226">
        <w:rPr>
          <w:rFonts w:ascii="Times New Roman" w:hAnsi="Times New Roman" w:cs="Times New Roman"/>
          <w:bCs/>
          <w:sz w:val="24"/>
          <w:lang w:eastAsia="en-US"/>
        </w:rPr>
        <w:t>d</w:t>
      </w:r>
      <w:r w:rsidR="00560226" w:rsidRPr="00560226">
        <w:rPr>
          <w:rFonts w:ascii="Times New Roman" w:hAnsi="Times New Roman" w:cs="Times New Roman"/>
          <w:bCs/>
          <w:sz w:val="24"/>
          <w:lang w:eastAsia="en-US"/>
        </w:rPr>
        <w:t xml:space="preserve">idžiosios ir </w:t>
      </w:r>
      <w:r w:rsidR="00560226">
        <w:rPr>
          <w:rFonts w:ascii="Times New Roman" w:hAnsi="Times New Roman" w:cs="Times New Roman"/>
          <w:bCs/>
          <w:sz w:val="24"/>
          <w:lang w:eastAsia="en-US"/>
        </w:rPr>
        <w:t>m</w:t>
      </w:r>
      <w:r w:rsidR="00560226" w:rsidRPr="00560226">
        <w:rPr>
          <w:rFonts w:ascii="Times New Roman" w:hAnsi="Times New Roman" w:cs="Times New Roman"/>
          <w:bCs/>
          <w:sz w:val="24"/>
          <w:lang w:eastAsia="en-US"/>
        </w:rPr>
        <w:t xml:space="preserve">ažosios posėdžių salių </w:t>
      </w:r>
      <w:r w:rsidR="00C60C8E">
        <w:rPr>
          <w:rFonts w:ascii="Times New Roman" w:hAnsi="Times New Roman" w:cs="Times New Roman"/>
          <w:sz w:val="24"/>
          <w:lang w:eastAsia="en-US"/>
        </w:rPr>
        <w:t>pa</w:t>
      </w:r>
      <w:r w:rsidR="006359E3">
        <w:rPr>
          <w:rFonts w:ascii="Times New Roman" w:hAnsi="Times New Roman" w:cs="Times New Roman"/>
          <w:sz w:val="24"/>
          <w:lang w:eastAsia="en-US"/>
        </w:rPr>
        <w:t>prastojo</w:t>
      </w:r>
      <w:r w:rsidR="00C60C8E">
        <w:rPr>
          <w:rFonts w:ascii="Times New Roman" w:hAnsi="Times New Roman" w:cs="Times New Roman"/>
          <w:sz w:val="24"/>
          <w:lang w:eastAsia="en-US"/>
        </w:rPr>
        <w:t xml:space="preserve"> </w:t>
      </w:r>
      <w:r w:rsidR="006D4481" w:rsidRPr="006D4481">
        <w:rPr>
          <w:rFonts w:ascii="Times New Roman" w:hAnsi="Times New Roman" w:cs="Times New Roman"/>
          <w:sz w:val="24"/>
          <w:lang w:eastAsia="en-US"/>
        </w:rPr>
        <w:t xml:space="preserve">remonto </w:t>
      </w:r>
      <w:r w:rsidRPr="00814A1C">
        <w:rPr>
          <w:rFonts w:ascii="Times New Roman" w:hAnsi="Times New Roman" w:cs="Times New Roman"/>
          <w:sz w:val="24"/>
          <w:lang w:eastAsia="en-US"/>
        </w:rPr>
        <w:t>darbus</w:t>
      </w:r>
      <w:r w:rsidR="006D4481">
        <w:rPr>
          <w:rFonts w:ascii="Times New Roman" w:hAnsi="Times New Roman" w:cs="Times New Roman"/>
          <w:sz w:val="24"/>
          <w:lang w:eastAsia="en-US"/>
        </w:rPr>
        <w:t xml:space="preserve"> </w:t>
      </w:r>
      <w:r w:rsidRPr="00814A1C">
        <w:rPr>
          <w:rFonts w:ascii="Times New Roman" w:eastAsia="Calibri" w:hAnsi="Times New Roman" w:cs="Times New Roman"/>
          <w:sz w:val="24"/>
          <w:lang w:eastAsia="en-US"/>
        </w:rPr>
        <w:t>(toliau</w:t>
      </w:r>
      <w:r w:rsidRPr="009159BF">
        <w:rPr>
          <w:rFonts w:ascii="Times New Roman" w:eastAsia="Calibri" w:hAnsi="Times New Roman" w:cs="Times New Roman"/>
          <w:bCs/>
          <w:sz w:val="24"/>
          <w:lang w:eastAsia="en-US"/>
        </w:rPr>
        <w:t xml:space="preserve"> – Darbai),</w:t>
      </w:r>
      <w:r>
        <w:rPr>
          <w:rFonts w:ascii="Times New Roman" w:eastAsia="Calibri" w:hAnsi="Times New Roman" w:cs="Times New Roman"/>
          <w:bCs/>
          <w:sz w:val="24"/>
          <w:lang w:eastAsia="en-US"/>
        </w:rPr>
        <w:t xml:space="preserve"> </w:t>
      </w:r>
      <w:r w:rsidRPr="009159BF">
        <w:rPr>
          <w:rFonts w:ascii="Times New Roman" w:hAnsi="Times New Roman" w:cs="Times New Roman"/>
          <w:bCs/>
          <w:sz w:val="24"/>
          <w:lang w:eastAsia="en-US"/>
        </w:rPr>
        <w:t xml:space="preserve">o Užsakovas įsipareigoja sudaryti </w:t>
      </w:r>
      <w:r w:rsidR="00490DDD">
        <w:rPr>
          <w:rFonts w:ascii="Times New Roman" w:hAnsi="Times New Roman" w:cs="Times New Roman"/>
          <w:bCs/>
          <w:sz w:val="24"/>
          <w:lang w:eastAsia="en-US"/>
        </w:rPr>
        <w:t>Rangov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būtinas sąlygas Darbams atlikti, Sutartyje numatyta tvarka priimti </w:t>
      </w:r>
      <w:r w:rsidR="00490DDD">
        <w:rPr>
          <w:rFonts w:ascii="Times New Roman" w:hAnsi="Times New Roman" w:cs="Times New Roman"/>
          <w:bCs/>
          <w:sz w:val="24"/>
          <w:lang w:eastAsia="en-US"/>
        </w:rPr>
        <w:t>Rangov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atliktus Darbus ir </w:t>
      </w:r>
      <w:r w:rsidR="00490DDD">
        <w:rPr>
          <w:rFonts w:ascii="Times New Roman" w:hAnsi="Times New Roman" w:cs="Times New Roman"/>
          <w:bCs/>
          <w:sz w:val="24"/>
          <w:lang w:eastAsia="en-US"/>
        </w:rPr>
        <w:t>Rangov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sumokėti Sutarties kainą Sutartyje numatytomis sąlygomis ir tvarka.</w:t>
      </w:r>
    </w:p>
    <w:p w14:paraId="7F0CEE94" w14:textId="6AC18F28" w:rsidR="003D30FD" w:rsidRPr="00FF33E0" w:rsidRDefault="003D30FD"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FF33E0">
        <w:rPr>
          <w:rFonts w:ascii="Times New Roman" w:hAnsi="Times New Roman" w:cs="Times New Roman"/>
          <w:bCs/>
          <w:sz w:val="24"/>
          <w:lang w:eastAsia="en-US"/>
        </w:rPr>
        <w:t xml:space="preserve">Darbai atliekami pagal </w:t>
      </w:r>
      <w:r w:rsidR="00291432">
        <w:rPr>
          <w:rFonts w:ascii="Times New Roman" w:hAnsi="Times New Roman" w:cs="Times New Roman"/>
          <w:bCs/>
          <w:sz w:val="24"/>
          <w:lang w:eastAsia="en-US"/>
        </w:rPr>
        <w:t>Alytaus rajono savivaldybės tarybos</w:t>
      </w:r>
      <w:r w:rsidR="00560226" w:rsidRPr="00560226">
        <w:rPr>
          <w:rFonts w:ascii="Times New Roman" w:hAnsi="Times New Roman" w:cs="Times New Roman"/>
          <w:bCs/>
          <w:sz w:val="24"/>
          <w:lang w:eastAsia="en-US"/>
        </w:rPr>
        <w:t xml:space="preserve"> </w:t>
      </w:r>
      <w:r w:rsidR="00560226">
        <w:rPr>
          <w:rFonts w:ascii="Times New Roman" w:hAnsi="Times New Roman" w:cs="Times New Roman"/>
          <w:bCs/>
          <w:sz w:val="24"/>
          <w:lang w:eastAsia="en-US"/>
        </w:rPr>
        <w:t>d</w:t>
      </w:r>
      <w:r w:rsidR="00560226" w:rsidRPr="00560226">
        <w:rPr>
          <w:rFonts w:ascii="Times New Roman" w:hAnsi="Times New Roman" w:cs="Times New Roman"/>
          <w:bCs/>
          <w:sz w:val="24"/>
          <w:lang w:eastAsia="en-US"/>
        </w:rPr>
        <w:t xml:space="preserve">idžiosios ir </w:t>
      </w:r>
      <w:r w:rsidR="00560226">
        <w:rPr>
          <w:rFonts w:ascii="Times New Roman" w:hAnsi="Times New Roman" w:cs="Times New Roman"/>
          <w:bCs/>
          <w:sz w:val="24"/>
          <w:lang w:eastAsia="en-US"/>
        </w:rPr>
        <w:t>m</w:t>
      </w:r>
      <w:r w:rsidR="00560226" w:rsidRPr="00560226">
        <w:rPr>
          <w:rFonts w:ascii="Times New Roman" w:hAnsi="Times New Roman" w:cs="Times New Roman"/>
          <w:bCs/>
          <w:sz w:val="24"/>
          <w:lang w:eastAsia="en-US"/>
        </w:rPr>
        <w:t>ažosios posėdžių salių remonto darbų aprašym</w:t>
      </w:r>
      <w:r w:rsidR="00560226">
        <w:rPr>
          <w:rFonts w:ascii="Times New Roman" w:hAnsi="Times New Roman" w:cs="Times New Roman"/>
          <w:bCs/>
          <w:sz w:val="24"/>
          <w:lang w:eastAsia="en-US"/>
        </w:rPr>
        <w:t>ą, vizualizacijas ir preliminarius</w:t>
      </w:r>
      <w:r w:rsidR="00560226" w:rsidRPr="00560226">
        <w:rPr>
          <w:rFonts w:ascii="Times New Roman" w:hAnsi="Times New Roman" w:cs="Times New Roman"/>
          <w:bCs/>
          <w:sz w:val="24"/>
          <w:lang w:eastAsia="en-US"/>
        </w:rPr>
        <w:t xml:space="preserve"> </w:t>
      </w:r>
      <w:r w:rsidR="006D4481" w:rsidRPr="00FF33E0">
        <w:rPr>
          <w:rFonts w:ascii="Times New Roman" w:hAnsi="Times New Roman" w:cs="Times New Roman"/>
          <w:bCs/>
          <w:sz w:val="24"/>
          <w:lang w:eastAsia="en-US"/>
        </w:rPr>
        <w:t>darbų kiekių žiniaraš</w:t>
      </w:r>
      <w:r w:rsidR="00C60C8E" w:rsidRPr="00FF33E0">
        <w:rPr>
          <w:rFonts w:ascii="Times New Roman" w:hAnsi="Times New Roman" w:cs="Times New Roman"/>
          <w:bCs/>
          <w:sz w:val="24"/>
          <w:lang w:eastAsia="en-US"/>
        </w:rPr>
        <w:t>čius</w:t>
      </w:r>
      <w:r w:rsidR="00383C01" w:rsidRPr="00FF33E0">
        <w:rPr>
          <w:rFonts w:ascii="Times New Roman" w:hAnsi="Times New Roman" w:cs="Times New Roman"/>
          <w:bCs/>
          <w:sz w:val="24"/>
          <w:lang w:eastAsia="en-US"/>
        </w:rPr>
        <w:t>, kuri</w:t>
      </w:r>
      <w:r w:rsidR="00C60C8E" w:rsidRPr="00FF33E0">
        <w:rPr>
          <w:rFonts w:ascii="Times New Roman" w:hAnsi="Times New Roman" w:cs="Times New Roman"/>
          <w:bCs/>
          <w:sz w:val="24"/>
          <w:lang w:eastAsia="en-US"/>
        </w:rPr>
        <w:t>e</w:t>
      </w:r>
      <w:r w:rsidR="00383C01" w:rsidRPr="00FF33E0">
        <w:rPr>
          <w:rFonts w:ascii="Times New Roman" w:hAnsi="Times New Roman" w:cs="Times New Roman"/>
          <w:bCs/>
          <w:sz w:val="24"/>
          <w:lang w:eastAsia="en-US"/>
        </w:rPr>
        <w:t xml:space="preserve"> yra Sutarties </w:t>
      </w:r>
      <w:r w:rsidR="00383C01" w:rsidRPr="002B1799">
        <w:rPr>
          <w:rFonts w:ascii="Times New Roman" w:hAnsi="Times New Roman" w:cs="Times New Roman"/>
          <w:bCs/>
          <w:sz w:val="24"/>
          <w:lang w:eastAsia="en-US"/>
        </w:rPr>
        <w:t xml:space="preserve">Priedas Nr. </w:t>
      </w:r>
      <w:r w:rsidR="00FF33E0" w:rsidRPr="002B1799">
        <w:rPr>
          <w:rFonts w:ascii="Times New Roman" w:hAnsi="Times New Roman" w:cs="Times New Roman"/>
          <w:bCs/>
          <w:sz w:val="24"/>
          <w:lang w:eastAsia="en-US"/>
        </w:rPr>
        <w:t>1</w:t>
      </w:r>
      <w:r w:rsidR="00383C01" w:rsidRPr="002B1799">
        <w:rPr>
          <w:rFonts w:ascii="Times New Roman" w:hAnsi="Times New Roman" w:cs="Times New Roman"/>
          <w:bCs/>
          <w:sz w:val="24"/>
          <w:lang w:eastAsia="en-US"/>
        </w:rPr>
        <w:t>,</w:t>
      </w:r>
      <w:r w:rsidR="00383C01" w:rsidRPr="00FF33E0">
        <w:rPr>
          <w:rFonts w:ascii="Times New Roman" w:hAnsi="Times New Roman" w:cs="Times New Roman"/>
          <w:bCs/>
          <w:sz w:val="24"/>
          <w:lang w:eastAsia="en-US"/>
        </w:rPr>
        <w:t xml:space="preserve"> toliau visi nurodyti dokumentai kartu vadinami Sutartimi</w:t>
      </w:r>
      <w:r w:rsidRPr="00FF33E0">
        <w:rPr>
          <w:rFonts w:ascii="Times New Roman" w:hAnsi="Times New Roman" w:cs="Times New Roman"/>
          <w:bCs/>
          <w:sz w:val="24"/>
          <w:lang w:eastAsia="en-US"/>
        </w:rPr>
        <w:t>.</w:t>
      </w:r>
    </w:p>
    <w:p w14:paraId="043C06E3" w14:textId="77777777" w:rsidR="006659C8" w:rsidRPr="00026AA3" w:rsidRDefault="006659C8" w:rsidP="006659C8">
      <w:pPr>
        <w:numPr>
          <w:ilvl w:val="1"/>
          <w:numId w:val="1"/>
        </w:numPr>
        <w:tabs>
          <w:tab w:val="left" w:pos="709"/>
          <w:tab w:val="left" w:pos="993"/>
        </w:tabs>
        <w:ind w:left="0" w:firstLine="567"/>
        <w:jc w:val="both"/>
        <w:rPr>
          <w:rFonts w:ascii="Times New Roman" w:hAnsi="Times New Roman" w:cs="Times New Roman"/>
          <w:spacing w:val="-3"/>
          <w:sz w:val="24"/>
        </w:rPr>
      </w:pPr>
      <w:r w:rsidRPr="00026AA3">
        <w:rPr>
          <w:rFonts w:ascii="Times New Roman" w:hAnsi="Times New Roman" w:cs="Times New Roman"/>
          <w:sz w:val="24"/>
        </w:rPr>
        <w:t xml:space="preserve">Darbams atlikti Rangovas daro kuo mažesnį neigiamą poveikį aplinkai, t. y. tvaraus išteklių naudojimo, mažesnio poveikio klimatui, skatinant ekologines inovacijas ir pan., įgyvendinimo, šalys susitaria ir Rangovas sutinka, kad šalia kitų sutartyje nustatytų įsipareigojimų Rangovas įsipareigoja bendrauti su Užsakovas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w:t>
      </w:r>
      <w:r w:rsidRPr="00026AA3">
        <w:rPr>
          <w:rFonts w:ascii="Times New Roman" w:hAnsi="Times New Roman" w:cs="Times New Roman"/>
          <w:color w:val="000000"/>
          <w:kern w:val="2"/>
          <w:sz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026AA3">
        <w:rPr>
          <w:rFonts w:ascii="Times New Roman" w:hAnsi="Times New Roman" w:cs="Times New Roman"/>
          <w:spacing w:val="-3"/>
          <w:sz w:val="24"/>
        </w:rPr>
        <w:t xml:space="preserve"> </w:t>
      </w:r>
    </w:p>
    <w:p w14:paraId="53F1826C" w14:textId="10D4DD66" w:rsidR="009F475D" w:rsidRDefault="009F475D" w:rsidP="009F475D">
      <w:pPr>
        <w:widowControl/>
        <w:numPr>
          <w:ilvl w:val="1"/>
          <w:numId w:val="1"/>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b/>
          <w:bCs/>
          <w:sz w:val="24"/>
          <w:lang w:eastAsia="ar-SA"/>
        </w:rPr>
      </w:pPr>
      <w:r w:rsidRPr="00081790">
        <w:rPr>
          <w:rFonts w:ascii="Times New Roman" w:hAnsi="Times New Roman" w:cs="Times New Roman"/>
          <w:spacing w:val="-3"/>
          <w:sz w:val="24"/>
          <w:lang w:eastAsia="ar-SA"/>
        </w:rPr>
        <w:t>Darbų atlikimo vieta –</w:t>
      </w:r>
      <w:r w:rsidR="00493248">
        <w:rPr>
          <w:rFonts w:ascii="Times New Roman" w:eastAsia="Calibri" w:hAnsi="Times New Roman" w:cs="Times New Roman"/>
          <w:bCs/>
          <w:sz w:val="24"/>
        </w:rPr>
        <w:t xml:space="preserve"> </w:t>
      </w:r>
      <w:r w:rsidR="00560226">
        <w:rPr>
          <w:rFonts w:ascii="Times New Roman" w:eastAsia="Calibri" w:hAnsi="Times New Roman" w:cs="Times New Roman"/>
          <w:bCs/>
          <w:sz w:val="24"/>
        </w:rPr>
        <w:t>Pulko g. 21, Alytus</w:t>
      </w:r>
      <w:r w:rsidR="00211DFF" w:rsidRPr="00211DFF">
        <w:rPr>
          <w:rFonts w:ascii="Times New Roman" w:eastAsia="Calibri" w:hAnsi="Times New Roman" w:cs="Times New Roman"/>
          <w:bCs/>
          <w:sz w:val="24"/>
        </w:rPr>
        <w:t>.</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469CAFBF" w:rsidR="00AC2888" w:rsidRPr="003871FE"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w:t>
      </w:r>
      <w:r w:rsidRPr="003871FE">
        <w:rPr>
          <w:rFonts w:ascii="Times New Roman" w:hAnsi="Times New Roman" w:cs="Times New Roman"/>
          <w:sz w:val="24"/>
          <w:lang w:eastAsia="ar-SA"/>
        </w:rPr>
        <w:t xml:space="preserve">atlikti naudojamomis priemonėmis, kurios būtinos visų Sutartyje nurodytų darbų atlikimui. Šiai Sutarčiai taikoma fiksuotos kainos kainodara. Bet koks kiekis, kuris gali būti nustatytas techninio projekto dokumentuose – sąnaudų kiekių žiniaraščiuose, jeigu jie pateikiami – yra orientacinis (projektinis) ir neturi būti laikomas faktiniu ir tiksliu darbų, kuriuos </w:t>
      </w:r>
      <w:r w:rsidR="00490DDD" w:rsidRPr="003871FE">
        <w:rPr>
          <w:rFonts w:ascii="Times New Roman" w:hAnsi="Times New Roman" w:cs="Times New Roman"/>
          <w:sz w:val="24"/>
          <w:lang w:eastAsia="ar-SA"/>
        </w:rPr>
        <w:t>Rangov</w:t>
      </w:r>
      <w:r w:rsidRPr="003871FE">
        <w:rPr>
          <w:rFonts w:ascii="Times New Roman" w:hAnsi="Times New Roman" w:cs="Times New Roman"/>
          <w:sz w:val="24"/>
          <w:lang w:eastAsia="ar-SA"/>
        </w:rPr>
        <w:t>ui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3871FE">
        <w:rPr>
          <w:rFonts w:ascii="Times New Roman" w:hAnsi="Times New Roman" w:cs="Times New Roman"/>
          <w:sz w:val="24"/>
          <w:lang w:eastAsia="ar-SA"/>
        </w:rPr>
        <w:lastRenderedPageBreak/>
        <w:t>2.3. Sutarties kaina už atliktus darbus yra fiksuota ir nekintama, ir nesiskiria nuo kainų,</w:t>
      </w:r>
      <w:r w:rsidRPr="008B7E5A">
        <w:rPr>
          <w:rFonts w:ascii="Times New Roman" w:hAnsi="Times New Roman" w:cs="Times New Roman"/>
          <w:sz w:val="24"/>
          <w:lang w:eastAsia="ar-SA"/>
        </w:rPr>
        <w:t xml:space="preserve">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2DEDC4C"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2.5.1. pagal Sutarties 13 skyriaus nuostatas įforminus Pakeitimą Sutarties kaina gali būti koreguojama papildomų / keičiamų / nevykdomų Darbų sumomis sudarant susitarimą dėl Sutarties kainos koregavimo</w:t>
      </w:r>
      <w:r w:rsidR="002F7C29">
        <w:rPr>
          <w:rFonts w:ascii="Times New Roman" w:hAnsi="Times New Roman" w:cs="Times New Roman"/>
          <w:sz w:val="24"/>
          <w:lang w:eastAsia="ar-SA"/>
        </w:rPr>
        <w:t xml:space="preserve">, </w:t>
      </w:r>
      <w:r w:rsidR="002F7C29" w:rsidRPr="009C19D3">
        <w:rPr>
          <w:rFonts w:ascii="Times New Roman" w:eastAsia="Calibri" w:hAnsi="Times New Roman" w:cs="Times New Roman"/>
          <w:sz w:val="24"/>
        </w:rPr>
        <w:t>nekeičiant kitų Sutarties sąlygų ir apimties</w:t>
      </w:r>
      <w:r w:rsidRPr="009C19D3">
        <w:rPr>
          <w:rFonts w:ascii="Times New Roman" w:hAnsi="Times New Roman" w:cs="Times New Roman"/>
          <w:sz w:val="24"/>
          <w:lang w:eastAsia="ar-SA"/>
        </w:rPr>
        <w:t>.</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3E35A3BF" w14:textId="77777777" w:rsidR="00AC2888" w:rsidRPr="00C577FA"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1F1E1156"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Šalys pasirašo Darbų perdavimo-priėmimo aktą ir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Darbų perdavimo-priėmimo metu, Užsakovui raštiškai patvirtinus tokių defektų ištaisymą.</w:t>
      </w:r>
    </w:p>
    <w:p w14:paraId="77E4E640" w14:textId="5B7E6E81"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Užsakovas atsiskaitys pavedimu pagal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informacinės sistemos </w:t>
      </w:r>
      <w:r w:rsidRPr="00921B3F">
        <w:rPr>
          <w:rFonts w:ascii="Times New Roman" w:hAnsi="Times New Roman" w:cs="Times New Roman"/>
          <w:sz w:val="24"/>
          <w:lang w:eastAsia="ar-SA"/>
        </w:rPr>
        <w:t>„</w:t>
      </w:r>
      <w:r w:rsidR="009C19D3">
        <w:rPr>
          <w:rFonts w:ascii="Times New Roman" w:hAnsi="Times New Roman" w:cs="Times New Roman"/>
          <w:sz w:val="24"/>
          <w:lang w:eastAsia="ar-SA"/>
        </w:rPr>
        <w:t>SABIS</w:t>
      </w:r>
      <w:r w:rsidRPr="00921B3F">
        <w:rPr>
          <w:rFonts w:ascii="Times New Roman" w:hAnsi="Times New Roman" w:cs="Times New Roman"/>
          <w:sz w:val="24"/>
          <w:lang w:eastAsia="ar-SA"/>
        </w:rPr>
        <w:t>“</w:t>
      </w:r>
      <w:r w:rsidR="0028740D" w:rsidRPr="00921B3F">
        <w:rPr>
          <w:rFonts w:ascii="Times New Roman" w:hAnsi="Times New Roman" w:cs="Times New Roman"/>
          <w:sz w:val="24"/>
          <w:lang w:eastAsia="ar-SA"/>
        </w:rPr>
        <w:t xml:space="preserve"> </w:t>
      </w:r>
      <w:r w:rsidRPr="008B7E5A">
        <w:rPr>
          <w:rFonts w:ascii="Times New Roman" w:hAnsi="Times New Roman" w:cs="Times New Roman"/>
          <w:sz w:val="24"/>
          <w:lang w:eastAsia="ar-SA"/>
        </w:rPr>
        <w:t>priemonėmis</w:t>
      </w:r>
      <w:r w:rsidRPr="00081790">
        <w:rPr>
          <w:rFonts w:ascii="Times New Roman" w:hAnsi="Times New Roman" w:cs="Times New Roman"/>
          <w:sz w:val="24"/>
          <w:lang w:eastAsia="ar-SA"/>
        </w:rPr>
        <w:t xml:space="preserve"> 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0531255C"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Darbus, jeigu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Užsakovo nurodytų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Darbų trūkumų.</w:t>
      </w:r>
    </w:p>
    <w:p w14:paraId="084EF8CA" w14:textId="30F0ECB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ir jo Subrangovo, nustatanti tiesioginio atsiskaitymo su Subrangovu tvarką, atsižvelgiant į pirkimo dokumentuose, Sutartyje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Subrangovui trišalėje sutartyje nustatyta tvarka.</w:t>
      </w:r>
    </w:p>
    <w:p w14:paraId="58AB10C8" w14:textId="77777777"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3.5. Tiesioginio atsiskaitymo su Subrangovu tvarka ir pagrindinės trišalės sutarties sąlygos:</w:t>
      </w:r>
    </w:p>
    <w:p w14:paraId="35AFB9B9" w14:textId="29B02BB1"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Užsakovui pateikia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174CBB8" w14:textId="2E3E35F2"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lastRenderedPageBreak/>
        <w:t xml:space="preserve">3.5.2. Užsakovas ir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utarties vykdymo dokumentai laikomi tinkamai įformintais ir pateiktais, jeigu nurodytuose dokumentuose pateikta informacija apie Subrangovo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68B81FB1" w14:textId="09DE0B1B"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utarties vykdymo dokumentus patikrina juos ir nustatęs, kad dokumentuose pateikta informacija apie Subrangovo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7777777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utarties vykdymo dokumentus Užsakovui.</w:t>
      </w:r>
    </w:p>
    <w:p w14:paraId="6971ADA6" w14:textId="748FF61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Subrangovą, nurodydamas trūkumus ir nustatydamas protingą terminą trūkumams pašalinti.</w:t>
      </w:r>
    </w:p>
    <w:p w14:paraId="491FA666" w14:textId="0B7E6AB0"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nustatytą terminą Subrangovui pašalinus trūkumus,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Užsakovui.</w:t>
      </w:r>
    </w:p>
    <w:p w14:paraId="5E3F82E0" w14:textId="386F94FA"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490DDD">
        <w:rPr>
          <w:rFonts w:ascii="Times New Roman" w:hAnsi="Times New Roman"/>
          <w:sz w:val="24"/>
        </w:rPr>
        <w:t>Rangov</w:t>
      </w:r>
      <w:r>
        <w:rPr>
          <w:rFonts w:ascii="Times New Roman" w:hAnsi="Times New Roman"/>
          <w:sz w:val="24"/>
        </w:rPr>
        <w:t>ui</w:t>
      </w:r>
      <w:r w:rsidRPr="00081790">
        <w:rPr>
          <w:rFonts w:ascii="Times New Roman" w:hAnsi="Times New Roman"/>
          <w:sz w:val="24"/>
        </w:rPr>
        <w:t xml:space="preserve"> ir Subrangovui.</w:t>
      </w:r>
    </w:p>
    <w:p w14:paraId="458CB3D3" w14:textId="21C633D8"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Užsakovas nustato, kad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90DDD">
        <w:rPr>
          <w:rFonts w:ascii="Times New Roman" w:hAnsi="Times New Roman"/>
          <w:sz w:val="24"/>
        </w:rPr>
        <w:t>Rangov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522EB80A"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Šalių suderintą ir pasirašytą atliktų darbų aktą, suformuoja elektroninę sąskaitą-faktūrą / PVM sąskaitą-faktūrą (toliau – Elektroninė sąskaita) ir per sistemą „</w:t>
      </w:r>
      <w:r w:rsidR="009C19D3">
        <w:rPr>
          <w:rFonts w:ascii="Times New Roman" w:hAnsi="Times New Roman"/>
          <w:sz w:val="24"/>
        </w:rPr>
        <w:t>SABIS</w:t>
      </w:r>
      <w:r w:rsidRPr="00081790">
        <w:rPr>
          <w:rFonts w:ascii="Times New Roman" w:hAnsi="Times New Roman"/>
          <w:sz w:val="24"/>
        </w:rPr>
        <w:t>“ pateikia ją Užsakovui.</w:t>
      </w:r>
    </w:p>
    <w:p w14:paraId="1DE788BD"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Užsakovui už Subrangovo prievolių neįvykdymą ar netinkamą įvykdymą, o Subrangovui – už Užsakovo prievolių neįvykdymą ar netinkamą įvykdymą.</w:t>
      </w:r>
    </w:p>
    <w:p w14:paraId="722C43AD" w14:textId="29091BD0" w:rsidR="00AC2888" w:rsidRDefault="00AC2888" w:rsidP="00AC2888">
      <w:pPr>
        <w:ind w:firstLine="567"/>
        <w:jc w:val="both"/>
        <w:rPr>
          <w:rFonts w:ascii="Times New Roman" w:hAnsi="Times New Roman"/>
          <w:sz w:val="24"/>
        </w:rPr>
      </w:pPr>
      <w:r w:rsidRPr="00081790">
        <w:rPr>
          <w:rFonts w:ascii="Times New Roman" w:hAnsi="Times New Roman"/>
          <w:sz w:val="24"/>
        </w:rPr>
        <w:t xml:space="preserve">3.5.12 Užsakovas ir Subrangovas neturi teisės reikšti vienas kitam piniginių reikalavimų, susijusių su sutarčių, kiekvieno iš jų sudarytų su </w:t>
      </w:r>
      <w:r w:rsidR="00490DDD">
        <w:rPr>
          <w:rFonts w:ascii="Times New Roman" w:hAnsi="Times New Roman"/>
          <w:sz w:val="24"/>
        </w:rPr>
        <w:t>Rangov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0CE94BDF" w14:textId="77777777"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3D41CFBB" w:rsidR="003D30FD" w:rsidRPr="00FE18E8" w:rsidRDefault="00AC2888" w:rsidP="00FE18E8">
      <w:pPr>
        <w:tabs>
          <w:tab w:val="left" w:pos="993"/>
        </w:tabs>
        <w:ind w:firstLine="567"/>
        <w:jc w:val="both"/>
        <w:rPr>
          <w:rFonts w:ascii="Times New Roman" w:hAnsi="Times New Roman"/>
          <w:sz w:val="24"/>
          <w:szCs w:val="22"/>
        </w:rPr>
      </w:pPr>
      <w:r w:rsidRPr="00AF1093">
        <w:rPr>
          <w:rFonts w:ascii="Times New Roman" w:hAnsi="Times New Roman" w:cs="Times New Roman"/>
          <w:sz w:val="24"/>
          <w:highlight w:val="yellow"/>
          <w:lang w:eastAsia="ar-SA"/>
        </w:rPr>
        <w:t>4.1</w:t>
      </w:r>
      <w:r w:rsidRPr="00AF1093">
        <w:rPr>
          <w:rFonts w:ascii="Times New Roman" w:hAnsi="Times New Roman" w:cs="Times New Roman"/>
          <w:sz w:val="24"/>
          <w:highlight w:val="yellow"/>
        </w:rPr>
        <w:t>.</w:t>
      </w:r>
      <w:r w:rsidR="00BC7ACF" w:rsidRPr="00AF1093">
        <w:rPr>
          <w:rFonts w:ascii="Times New Roman" w:hAnsi="Times New Roman" w:cs="Times New Roman"/>
          <w:sz w:val="24"/>
          <w:highlight w:val="yellow"/>
        </w:rPr>
        <w:t xml:space="preserve"> </w:t>
      </w:r>
      <w:r w:rsidR="003D30FD" w:rsidRPr="00AF1093">
        <w:rPr>
          <w:rFonts w:ascii="Times New Roman" w:hAnsi="Times New Roman" w:cs="Times New Roman"/>
          <w:sz w:val="24"/>
          <w:highlight w:val="yellow"/>
        </w:rPr>
        <w:t>Darb</w:t>
      </w:r>
      <w:r w:rsidR="003871FE" w:rsidRPr="00AF1093">
        <w:rPr>
          <w:rFonts w:ascii="Times New Roman" w:hAnsi="Times New Roman" w:cs="Times New Roman"/>
          <w:sz w:val="24"/>
          <w:highlight w:val="yellow"/>
        </w:rPr>
        <w:t xml:space="preserve">ai atliekami ne vėliau kaip </w:t>
      </w:r>
      <w:r w:rsidR="000910C4" w:rsidRPr="00AF1093">
        <w:rPr>
          <w:rFonts w:ascii="Times New Roman" w:hAnsi="Times New Roman" w:cs="Times New Roman"/>
          <w:sz w:val="24"/>
          <w:highlight w:val="yellow"/>
        </w:rPr>
        <w:t>iki 2026 m. spalio 30 dienos</w:t>
      </w:r>
      <w:r w:rsidR="003871FE" w:rsidRPr="00AF1093">
        <w:rPr>
          <w:rFonts w:ascii="Times New Roman" w:hAnsi="Times New Roman" w:cs="Times New Roman"/>
          <w:sz w:val="24"/>
          <w:highlight w:val="yellow"/>
        </w:rPr>
        <w:t xml:space="preserve"> </w:t>
      </w:r>
      <w:r w:rsidR="00FE18E8" w:rsidRPr="00AF1093">
        <w:rPr>
          <w:rFonts w:ascii="Times New Roman" w:hAnsi="Times New Roman"/>
          <w:sz w:val="24"/>
          <w:szCs w:val="22"/>
          <w:highlight w:val="yellow"/>
        </w:rPr>
        <w:t>su galimybe pratęsti 1 mėnesio laikotarpiui.</w:t>
      </w:r>
    </w:p>
    <w:p w14:paraId="33D8373E" w14:textId="50CBA8A9" w:rsidR="00AC2888" w:rsidRPr="009159BF"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B57B4A">
        <w:rPr>
          <w:rFonts w:ascii="Times New Roman" w:hAnsi="Times New Roman" w:cs="Times New Roman"/>
          <w:sz w:val="24"/>
          <w:lang w:eastAsia="ar-SA"/>
        </w:rPr>
        <w:t>4.</w:t>
      </w:r>
      <w:r w:rsidR="00B57B4A">
        <w:rPr>
          <w:rFonts w:ascii="Times New Roman" w:hAnsi="Times New Roman" w:cs="Times New Roman"/>
          <w:sz w:val="24"/>
          <w:lang w:eastAsia="ar-SA"/>
        </w:rPr>
        <w:t>2</w:t>
      </w:r>
      <w:r w:rsidRPr="00B57B4A">
        <w:rPr>
          <w:rFonts w:ascii="Times New Roman" w:hAnsi="Times New Roman" w:cs="Times New Roman"/>
          <w:sz w:val="24"/>
          <w:lang w:eastAsia="ar-SA"/>
        </w:rPr>
        <w:t>.</w:t>
      </w:r>
      <w:r w:rsidR="00BC7ACF" w:rsidRPr="00B57B4A">
        <w:rPr>
          <w:rFonts w:ascii="Times New Roman" w:hAnsi="Times New Roman" w:cs="Times New Roman"/>
          <w:sz w:val="24"/>
          <w:lang w:eastAsia="ar-SA"/>
        </w:rPr>
        <w:t xml:space="preserve"> </w:t>
      </w:r>
      <w:r w:rsidRPr="00B57B4A">
        <w:rPr>
          <w:rFonts w:ascii="Times New Roman" w:hAnsi="Times New Roman" w:cs="Times New Roman"/>
          <w:sz w:val="24"/>
          <w:lang w:eastAsia="ar-SA"/>
        </w:rPr>
        <w:t>Darbų pabaiga pagal Sutartį bus laikomas momentas, kai bus užbaigti visi Sutartyje numatyti Darbai ir priimti pagal šios Sutarties 8 skyrių.</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2758835E"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lastRenderedPageBreak/>
        <w:t>5.1. Užsakovas įsipareigoja:</w:t>
      </w:r>
    </w:p>
    <w:p w14:paraId="68E8A06A"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3F5EF0E1"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211DFF">
        <w:rPr>
          <w:rFonts w:ascii="Times New Roman" w:hAnsi="Times New Roman" w:cs="Times New Roman"/>
          <w:color w:val="000000"/>
          <w:sz w:val="24"/>
          <w:lang w:eastAsia="ar-SA"/>
        </w:rPr>
        <w:t>5.1.2. pranešti, kas vykdys darbų kokybės priežiūrą;</w:t>
      </w:r>
    </w:p>
    <w:p w14:paraId="384BB092" w14:textId="1674E18B"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o</w:t>
      </w:r>
      <w:r w:rsidRPr="009159BF">
        <w:rPr>
          <w:rFonts w:ascii="Times New Roman" w:hAnsi="Times New Roman" w:cs="Times New Roman"/>
          <w:color w:val="000000"/>
          <w:sz w:val="24"/>
          <w:lang w:eastAsia="ar-SA"/>
        </w:rPr>
        <w:t xml:space="preserve"> užbaigtus darbus ir už juos atsiskaityti;</w:t>
      </w:r>
    </w:p>
    <w:p w14:paraId="4AC199CB" w14:textId="3EDDED0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nesilaiko statybos normų ir taisyklių.</w:t>
      </w:r>
    </w:p>
    <w:p w14:paraId="0035E8E7" w14:textId="6308BCF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įsipareigoja:</w:t>
      </w:r>
    </w:p>
    <w:p w14:paraId="2F348577" w14:textId="7DF87A60"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darbo defektų nepašalina per nurodytą laikotarpį, ir darbo defektus šalina Užsakovas, tai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apmoka defektų šalinimo išlaidas;</w:t>
      </w:r>
    </w:p>
    <w:p w14:paraId="0CF0EBC5"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naudoti tik Darbų vykdymui ir naudojimo sąlygoms tinkamą įrangą ir medžiagas</w:t>
      </w:r>
      <w:r w:rsidRPr="009159BF">
        <w:rPr>
          <w:rFonts w:ascii="Times New Roman" w:hAnsi="Times New Roman" w:cs="Times New Roman"/>
          <w:color w:val="000000"/>
          <w:sz w:val="24"/>
          <w:lang w:eastAsia="ar-SA"/>
        </w:rPr>
        <w:t>;</w:t>
      </w:r>
    </w:p>
    <w:p w14:paraId="119195A6"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pateikti Užsakovui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926B3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722F0DF" w14:textId="2320438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turi būti atsakingas už bet kokį šių patalpų ar kelių remontą, kurio gali prireikti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veiksmų;</w:t>
      </w:r>
    </w:p>
    <w:p w14:paraId="227F6E2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0DB2CC61" w14:textId="1E9E2082"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490DDD">
        <w:rPr>
          <w:rFonts w:ascii="Times New Roman" w:eastAsia="Calibri" w:hAnsi="Times New Roman" w:cs="Times New Roman"/>
          <w:sz w:val="24"/>
          <w:lang w:eastAsia="ar-SA"/>
        </w:rPr>
        <w:t>Rangov</w:t>
      </w:r>
      <w:r>
        <w:rPr>
          <w:rFonts w:ascii="Times New Roman" w:eastAsia="Calibri" w:hAnsi="Times New Roman" w:cs="Times New Roman"/>
          <w:sz w:val="24"/>
          <w:lang w:eastAsia="ar-SA"/>
        </w:rPr>
        <w:t>as</w:t>
      </w:r>
      <w:r w:rsidRPr="009159BF">
        <w:rPr>
          <w:rFonts w:ascii="Times New Roman" w:eastAsia="Calibri" w:hAnsi="Times New Roman" w:cs="Times New Roman"/>
          <w:sz w:val="24"/>
          <w:lang w:eastAsia="ar-SA"/>
        </w:rPr>
        <w:t xml:space="preserve"> ir bet kurie asmenys (Subrangovai, </w:t>
      </w:r>
      <w:proofErr w:type="spellStart"/>
      <w:r w:rsidRPr="009159BF">
        <w:rPr>
          <w:rFonts w:ascii="Times New Roman" w:eastAsia="Calibri" w:hAnsi="Times New Roman" w:cs="Times New Roman"/>
          <w:sz w:val="24"/>
          <w:lang w:eastAsia="ar-SA"/>
        </w:rPr>
        <w:t>subsubrangovai</w:t>
      </w:r>
      <w:proofErr w:type="spellEnd"/>
      <w:r w:rsidRPr="009159BF">
        <w:rPr>
          <w:rFonts w:ascii="Times New Roman" w:eastAsia="Calibri" w:hAnsi="Times New Roman" w:cs="Times New Roman"/>
          <w:sz w:val="24"/>
          <w:lang w:eastAsia="ar-SA"/>
        </w:rPr>
        <w:t xml:space="preserve"> ir kt.), veikiantys jo vardu, yra gavę visus būtinus leidimus, kvalifikacijos atestacijos pažymėjimus ar kitokius dokumentus, leidžiančius užsiimti šioje Sutartyje nustatyta veikla, kuri yra </w:t>
      </w:r>
      <w:r w:rsidR="00490DDD">
        <w:rPr>
          <w:rFonts w:ascii="Times New Roman" w:eastAsia="Calibri" w:hAnsi="Times New Roman" w:cs="Times New Roman"/>
          <w:sz w:val="24"/>
          <w:lang w:eastAsia="ar-SA"/>
        </w:rPr>
        <w:t>Rangov</w:t>
      </w:r>
      <w:r>
        <w:rPr>
          <w:rFonts w:ascii="Times New Roman" w:eastAsia="Calibri" w:hAnsi="Times New Roman" w:cs="Times New Roman"/>
          <w:sz w:val="24"/>
          <w:lang w:eastAsia="ar-SA"/>
        </w:rPr>
        <w:t>o</w:t>
      </w:r>
      <w:r w:rsidRPr="009159BF">
        <w:rPr>
          <w:rFonts w:ascii="Times New Roman" w:eastAsia="Calibri" w:hAnsi="Times New Roman" w:cs="Times New Roman"/>
          <w:sz w:val="24"/>
          <w:lang w:eastAsia="ar-SA"/>
        </w:rPr>
        <w:t xml:space="preserve"> Sutartinių įsipareigojimų dalis;</w:t>
      </w:r>
    </w:p>
    <w:p w14:paraId="1F576DC5" w14:textId="77777777"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būti atsakingu už Subrangovo, jo įgaliotų atstovų ir darbuotojų veiksmus arba neveikimą taip, kaip atsakytų už savo paties veiksmus ar neveikimą;</w:t>
      </w:r>
    </w:p>
    <w:p w14:paraId="781AF1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sudaryti sąlygas Užsakovo atstovams lankytis Darbų atlikimo objekte bei susipažinti su visa Darbų dokumentacija;</w:t>
      </w:r>
    </w:p>
    <w:p w14:paraId="3CBB8AD6" w14:textId="366889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panaudodamas visas savo žinias ir rūpestingumą, galėjo gauti iki Sutarties pasirašymo, ir kuri gali turėti įtakos Sutarties kaina</w:t>
      </w:r>
      <w:r>
        <w:rPr>
          <w:rFonts w:ascii="Times New Roman" w:hAnsi="Times New Roman" w:cs="Times New Roman"/>
          <w:sz w:val="24"/>
          <w:lang w:eastAsia="ar-SA"/>
        </w:rPr>
        <w:t>i arba Darbams</w:t>
      </w:r>
      <w:r w:rsidRPr="009159BF">
        <w:rPr>
          <w:rFonts w:ascii="Times New Roman" w:hAnsi="Times New Roman" w:cs="Times New Roman"/>
          <w:sz w:val="24"/>
          <w:lang w:eastAsia="ar-SA"/>
        </w:rPr>
        <w:t xml:space="preserve">. Turi būti laikoma, kad Sutartyje nurodyta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įsipareigojimus pagal Sutartį ir visa, kas būtina tinkamam Darbų vykdymui ir užbaigimui, įskaitant </w:t>
      </w:r>
      <w:r w:rsidRPr="009159BF">
        <w:rPr>
          <w:rFonts w:ascii="Times New Roman" w:hAnsi="Times New Roman" w:cs="Times New Roman"/>
          <w:sz w:val="24"/>
        </w:rPr>
        <w:t xml:space="preserve">būtinus Sutarčiai įvykdyti darbus, kurie nors ir nebuvo tiesiogiai nustatyti Sutartyje, tačiau kuriuos </w:t>
      </w:r>
      <w:r w:rsidR="00490DDD">
        <w:rPr>
          <w:rFonts w:ascii="Times New Roman" w:hAnsi="Times New Roman" w:cs="Times New Roman"/>
          <w:sz w:val="24"/>
        </w:rPr>
        <w:t>Rangov</w:t>
      </w:r>
      <w:r>
        <w:rPr>
          <w:rFonts w:ascii="Times New Roman" w:hAnsi="Times New Roman" w:cs="Times New Roman"/>
          <w:sz w:val="24"/>
        </w:rPr>
        <w:t>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01C9F84E" w14:textId="77777777"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211DFF">
        <w:rPr>
          <w:rFonts w:ascii="Times New Roman" w:hAnsi="Times New Roman" w:cs="Times New Roman"/>
          <w:sz w:val="24"/>
          <w:lang w:eastAsia="ar-SA"/>
        </w:rPr>
        <w:t xml:space="preserve">5.2.13. prisiimti atsakomybei ir rizikai Darbų faktinių kiekių neatitikimą orientaciniams (projektiniams) kiekiams. </w:t>
      </w:r>
      <w:r w:rsidRPr="00211DF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211DFF">
        <w:rPr>
          <w:rFonts w:ascii="Times New Roman" w:hAnsi="Times New Roman" w:cs="Times New Roman"/>
          <w:sz w:val="24"/>
          <w:lang w:eastAsia="ar-SA"/>
        </w:rPr>
        <w:t>13 skyriuje</w:t>
      </w:r>
      <w:r w:rsidRPr="00211DFF">
        <w:rPr>
          <w:rFonts w:ascii="Times New Roman" w:hAnsi="Times New Roman" w:cs="Times New Roman"/>
          <w:sz w:val="24"/>
        </w:rPr>
        <w:t>.</w:t>
      </w:r>
    </w:p>
    <w:p w14:paraId="3C478388"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1E8DBEEB"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EE204EE"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7FE3E3D7"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įspėti Užsakovą, jei jo nurodymų laikymasis kelia grėsmę atliekamų darbų kokybei;</w:t>
      </w:r>
    </w:p>
    <w:p w14:paraId="64A8B6F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lastRenderedPageBreak/>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laiku pranešti Užsakovui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9159BF"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EB5959F" w14:textId="77777777" w:rsidR="00AC2888" w:rsidRPr="009159BF" w:rsidRDefault="00AC2888" w:rsidP="00AC2888">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0739BEB8" w14:textId="77777777" w:rsidR="00AC2888" w:rsidRPr="009159BF" w:rsidRDefault="00AC2888" w:rsidP="00AC2888">
      <w:pPr>
        <w:widowControl/>
        <w:suppressAutoHyphens/>
        <w:autoSpaceDE/>
        <w:autoSpaceDN/>
        <w:adjustRightInd/>
        <w:ind w:firstLine="426"/>
        <w:jc w:val="center"/>
        <w:outlineLvl w:val="0"/>
        <w:rPr>
          <w:rFonts w:ascii="Times New Roman" w:hAnsi="Times New Roman" w:cs="Times New Roman"/>
          <w:b/>
          <w:sz w:val="24"/>
          <w:lang w:eastAsia="ar-SA"/>
        </w:rPr>
      </w:pPr>
    </w:p>
    <w:p w14:paraId="4D565709" w14:textId="77777777" w:rsidR="00AC2888" w:rsidRPr="009159BF" w:rsidRDefault="00AC2888" w:rsidP="009C30AF">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0455C4F9"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6972299F"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BB39632"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6.1.3. pareikšti reikalavimus dėl Darbų rezultato trūkumų, kurie buvo nustatyti per garantinį terminą</w:t>
      </w:r>
      <w:r>
        <w:rPr>
          <w:rFonts w:ascii="Times New Roman" w:hAnsi="Times New Roman" w:cs="Times New Roman"/>
          <w:bCs/>
          <w:sz w:val="24"/>
          <w:lang w:eastAsia="en-US"/>
        </w:rPr>
        <w:t>.</w:t>
      </w:r>
    </w:p>
    <w:p w14:paraId="6E0525DF" w14:textId="77777777" w:rsidR="00921B3F" w:rsidRDefault="00AC2888" w:rsidP="00921B3F">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turi teisę vietoj Užsakovo nustatytų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atliktų Darbų trūkumų pašalinimo atlikti Darbus iš naujo.</w:t>
      </w:r>
    </w:p>
    <w:p w14:paraId="41A8E521" w14:textId="3A717BC2" w:rsidR="00EB3299" w:rsidRPr="00921B3F" w:rsidRDefault="00921B3F" w:rsidP="00921B3F">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00EB3299" w:rsidRPr="00921B3F">
        <w:rPr>
          <w:rFonts w:ascii="Times New Roman" w:hAnsi="Times New Roman" w:cs="Times New Roman"/>
          <w:bCs/>
          <w:sz w:val="24"/>
        </w:rPr>
        <w:t xml:space="preserve">Rangovas neturi teisės be rašytinio Užsakovo sutikimo naudoti Užsakovo simbolių, pavadinimo ir ženklo reklamoje, rinkodaroje, taip pat naudotis Užsakovo sukurtais intelektiniais veiklos rezultatais. Pažeidus reikalavimą, </w:t>
      </w:r>
      <w:r w:rsidR="00F33F8C">
        <w:rPr>
          <w:rFonts w:ascii="Times New Roman" w:hAnsi="Times New Roman" w:cs="Times New Roman"/>
          <w:bCs/>
          <w:sz w:val="24"/>
        </w:rPr>
        <w:t>Užsakovui</w:t>
      </w:r>
      <w:r w:rsidR="00EB3299" w:rsidRPr="00921B3F">
        <w:rPr>
          <w:rFonts w:ascii="Times New Roman" w:hAnsi="Times New Roman" w:cs="Times New Roman"/>
          <w:bCs/>
          <w:sz w:val="24"/>
        </w:rPr>
        <w:t xml:space="preserve"> taikoma 1 (vieno) procento bauda nuo Sutarties kainos be PVM.</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357528C6"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Darbų galutinį atlikimą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Užsakovui ne vėliau kaip prieš 5 darbo dienas iki numatomo atliktų Darbų rezultato perdavimo.</w:t>
      </w:r>
    </w:p>
    <w:p w14:paraId="77407F8C" w14:textId="16276F8A"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Darbų priėmimas įforminamas perdavimo-priėmimo aktu, kuriuo Užsakovas patvirtina priėmęs, o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Darbus. Aktas surašomas dviem egzemplioriais, po vieną egzempliorių kiekvienai sutarties Šaliai.</w:t>
      </w:r>
      <w:r w:rsidRPr="009159BF">
        <w:rPr>
          <w:rFonts w:ascii="Times New Roman" w:hAnsi="Times New Roman" w:cs="Times New Roman"/>
          <w:b/>
          <w:bCs/>
          <w:sz w:val="24"/>
          <w:lang w:eastAsia="en-US"/>
        </w:rPr>
        <w:t xml:space="preserve"> </w:t>
      </w:r>
    </w:p>
    <w:p w14:paraId="006A0663" w14:textId="3D7C9761"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Darbai nebuvo priimti dėl nustatytų trūkumų,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Darbų priėmimas vykdomas iš naujo šioje Sutartyje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6F22380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lastRenderedPageBreak/>
        <w:t xml:space="preserve">         9.1.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Darbus.</w:t>
      </w:r>
    </w:p>
    <w:p w14:paraId="20F230D7" w14:textId="4D457E8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Užsakovo kaltės, </w:t>
      </w:r>
      <w:r w:rsidR="00490DDD">
        <w:rPr>
          <w:rFonts w:ascii="Times New Roman" w:hAnsi="Times New Roman" w:cs="Times New Roman"/>
          <w:bCs/>
          <w:sz w:val="24"/>
          <w:lang w:eastAsia="ar-SA"/>
        </w:rPr>
        <w:t>Rangov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57C4D107"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008B7E5A" w:rsidRPr="008B7E5A">
        <w:rPr>
          <w:rFonts w:ascii="Times New Roman" w:hAnsi="Times New Roman" w:cs="Times New Roman"/>
          <w:b/>
          <w:sz w:val="24"/>
          <w:lang w:eastAsia="ar-SA"/>
        </w:rPr>
        <w:t>SUTARTIES ĮVYKDYMO UŽTIKRINIMAS</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921B3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921B3F">
        <w:rPr>
          <w:rFonts w:ascii="Times New Roman" w:hAnsi="Times New Roman" w:cs="Times New Roman"/>
          <w:sz w:val="24"/>
          <w:lang w:eastAsia="ar-SA"/>
        </w:rPr>
        <w:t xml:space="preserve">10.1.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77777777" w:rsidR="00484A32"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r w:rsidRPr="00C343F2">
        <w:rPr>
          <w:rFonts w:ascii="Times New Roman" w:eastAsia="Calibri" w:hAnsi="Times New Roman" w:cs="Times New Roman"/>
          <w:iCs/>
          <w:sz w:val="24"/>
        </w:rPr>
        <w:t>10.1.1.Sutartyje nustatytomis netesybomis – bauda ir delspinigiais, kurių dydis nurodytas Sutartyje.</w:t>
      </w:r>
    </w:p>
    <w:p w14:paraId="24F7C5F5" w14:textId="07C7B749"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lang w:eastAsia="ar-SA"/>
        </w:rPr>
        <w:t>10.1</w:t>
      </w:r>
      <w:r w:rsidRPr="00CF3981">
        <w:rPr>
          <w:rFonts w:ascii="Times New Roman" w:hAnsi="Times New Roman" w:cs="Times New Roman"/>
          <w:sz w:val="24"/>
        </w:rPr>
        <w:t>.</w:t>
      </w:r>
      <w:r w:rsidR="00484A32">
        <w:rPr>
          <w:rFonts w:ascii="Times New Roman" w:hAnsi="Times New Roman" w:cs="Times New Roman"/>
          <w:sz w:val="24"/>
        </w:rPr>
        <w:t>2</w:t>
      </w:r>
      <w:r w:rsidRPr="00CF3981">
        <w:rPr>
          <w:rFonts w:ascii="Times New Roman" w:hAnsi="Times New Roman" w:cs="Times New Roman"/>
          <w:sz w:val="24"/>
        </w:rPr>
        <w:t xml:space="preserve">. </w:t>
      </w:r>
      <w:r w:rsidR="005069FF" w:rsidRPr="005069FF">
        <w:rPr>
          <w:rFonts w:ascii="Times New Roman" w:hAnsi="Times New Roman" w:cs="Times New Roman"/>
          <w:sz w:val="24"/>
        </w:rPr>
        <w:t xml:space="preserve">Rangovas per 10 (dešimt) darbo dienų po sutarties pasirašymo pateikia užsakovui banko garantiją arba draudimo bendrovės laidavimą (kartu turi būti pateiktas ir pasirašytas draudimo liudijimas (polisas) bei dokumentas, įrodantis, kad draudimo įmoka už išduotą laidavimą yra sumokėta), kuris turi būti savarankiškas reikalavimas arba pervesti užstatą į Užsakovo banko sąskaitą Nr. LT28 7300 0101 8544 0951 (toliau – sutarties užtikrinimas). Sutarties užtikrinimo vertė turi būti ne mažesnė kaip 10 (dešimt) procentų pradinės sutarties vertės, nurodytos sutarties </w:t>
      </w:r>
      <w:r w:rsidR="005069FF">
        <w:rPr>
          <w:rFonts w:ascii="Times New Roman" w:hAnsi="Times New Roman" w:cs="Times New Roman"/>
          <w:sz w:val="24"/>
        </w:rPr>
        <w:t>2.1.</w:t>
      </w:r>
      <w:r w:rsidR="005069FF" w:rsidRPr="005069FF">
        <w:rPr>
          <w:rFonts w:ascii="Times New Roman" w:hAnsi="Times New Roman" w:cs="Times New Roman"/>
          <w:sz w:val="24"/>
        </w:rPr>
        <w:t xml:space="preserve"> punkte. Jei rangovas nepateikia sutarties užtikrinimo per šiame punkte nurodytą laikotarpį, laikoma, kad rangovas atsisakė sudaryti sutartį.</w:t>
      </w:r>
    </w:p>
    <w:p w14:paraId="77B64916" w14:textId="430C8763"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w:t>
      </w:r>
      <w:r w:rsidR="00F33F8C">
        <w:rPr>
          <w:rFonts w:ascii="Times New Roman" w:hAnsi="Times New Roman" w:cs="Times New Roman"/>
          <w:sz w:val="24"/>
        </w:rPr>
        <w:t>U</w:t>
      </w:r>
      <w:r w:rsidRPr="00CF3981">
        <w:rPr>
          <w:rFonts w:ascii="Times New Roman" w:hAnsi="Times New Roman" w:cs="Times New Roman"/>
          <w:sz w:val="24"/>
        </w:rPr>
        <w:t xml:space="preserve">žsakovo gavimo apie </w:t>
      </w:r>
      <w:r w:rsidR="00F33F8C">
        <w:rPr>
          <w:rFonts w:ascii="Times New Roman" w:hAnsi="Times New Roman" w:cs="Times New Roman"/>
          <w:sz w:val="24"/>
        </w:rPr>
        <w:t>R</w:t>
      </w:r>
      <w:r w:rsidRPr="00CF3981">
        <w:rPr>
          <w:rFonts w:ascii="Times New Roman" w:hAnsi="Times New Roman" w:cs="Times New Roman"/>
          <w:sz w:val="24"/>
        </w:rPr>
        <w:t xml:space="preserve">angovo sutartyje nustatytų prievolių pažeidimą, dalinį ar visišką jų nevykdymą arba netinkamą vykdymą, sumokėti </w:t>
      </w:r>
      <w:r w:rsidR="00F33F8C">
        <w:rPr>
          <w:rFonts w:ascii="Times New Roman" w:hAnsi="Times New Roman" w:cs="Times New Roman"/>
          <w:sz w:val="24"/>
        </w:rPr>
        <w:t>U</w:t>
      </w:r>
      <w:r w:rsidRPr="00CF3981">
        <w:rPr>
          <w:rFonts w:ascii="Times New Roman" w:hAnsi="Times New Roman" w:cs="Times New Roman"/>
          <w:sz w:val="24"/>
        </w:rPr>
        <w:t xml:space="preserve">žsakovui sutarties užtikrinimo sumą, pinigus pervesdamas į </w:t>
      </w:r>
      <w:r w:rsidR="00F33F8C">
        <w:rPr>
          <w:rFonts w:ascii="Times New Roman" w:hAnsi="Times New Roman" w:cs="Times New Roman"/>
          <w:sz w:val="24"/>
        </w:rPr>
        <w:t>U</w:t>
      </w:r>
      <w:r w:rsidRPr="00CF3981">
        <w:rPr>
          <w:rFonts w:ascii="Times New Roman" w:hAnsi="Times New Roman" w:cs="Times New Roman"/>
          <w:sz w:val="24"/>
        </w:rPr>
        <w:t xml:space="preserve">žsakovo nurodytą sąskaitą. Negali būti nurodyta, kad garantas (laiduotojas) atsako tik už tiesioginių nuostolių atlyginimą. Garantas (laiduotojas) neturi teisės reikalauti, kad </w:t>
      </w:r>
      <w:r w:rsidR="00F33F8C">
        <w:rPr>
          <w:rFonts w:ascii="Times New Roman" w:hAnsi="Times New Roman" w:cs="Times New Roman"/>
          <w:sz w:val="24"/>
        </w:rPr>
        <w:t>U</w:t>
      </w:r>
      <w:r w:rsidRPr="00CF3981">
        <w:rPr>
          <w:rFonts w:ascii="Times New Roman" w:hAnsi="Times New Roman" w:cs="Times New Roman"/>
          <w:sz w:val="24"/>
        </w:rPr>
        <w:t xml:space="preserve">žsakovas pagrįstų savo reikalavimą. Užsakovas pranešime garantui (laiduotojui) nurodys, kad sutarties užtikrinimo suma jam priklauso dėl to, kad </w:t>
      </w:r>
      <w:r>
        <w:rPr>
          <w:rFonts w:ascii="Times New Roman" w:hAnsi="Times New Roman" w:cs="Times New Roman"/>
          <w:sz w:val="24"/>
        </w:rPr>
        <w:t>R</w:t>
      </w:r>
      <w:r w:rsidRPr="00CF3981">
        <w:rPr>
          <w:rFonts w:ascii="Times New Roman" w:hAnsi="Times New Roman" w:cs="Times New Roman"/>
          <w:sz w:val="24"/>
        </w:rPr>
        <w:t xml:space="preserve">angovas iš dalies ar visiškai neįvykdė </w:t>
      </w:r>
      <w:r>
        <w:rPr>
          <w:rFonts w:ascii="Times New Roman" w:hAnsi="Times New Roman" w:cs="Times New Roman"/>
          <w:sz w:val="24"/>
        </w:rPr>
        <w:t>S</w:t>
      </w:r>
      <w:r w:rsidRPr="00CF3981">
        <w:rPr>
          <w:rFonts w:ascii="Times New Roman" w:hAnsi="Times New Roman" w:cs="Times New Roman"/>
          <w:sz w:val="24"/>
        </w:rPr>
        <w:t xml:space="preserve">utarties ir (arba) ji buvo nutraukta dėl </w:t>
      </w:r>
      <w:r w:rsidR="00F33F8C">
        <w:rPr>
          <w:rFonts w:ascii="Times New Roman" w:hAnsi="Times New Roman" w:cs="Times New Roman"/>
          <w:sz w:val="24"/>
        </w:rPr>
        <w:t>R</w:t>
      </w:r>
      <w:r w:rsidRPr="00CF3981">
        <w:rPr>
          <w:rFonts w:ascii="Times New Roman" w:hAnsi="Times New Roman" w:cs="Times New Roman"/>
          <w:sz w:val="24"/>
        </w:rPr>
        <w:t xml:space="preserve">angovo kaltės. Sutarties užtikrinimas, neatitinkantis šiame </w:t>
      </w:r>
      <w:r>
        <w:rPr>
          <w:rFonts w:ascii="Times New Roman" w:hAnsi="Times New Roman" w:cs="Times New Roman"/>
          <w:sz w:val="24"/>
        </w:rPr>
        <w:t>S</w:t>
      </w:r>
      <w:r w:rsidRPr="00CF3981">
        <w:rPr>
          <w:rFonts w:ascii="Times New Roman" w:hAnsi="Times New Roman" w:cs="Times New Roman"/>
          <w:sz w:val="24"/>
        </w:rPr>
        <w:t>utarties skyriuje nustatytų reikalavimų, nebus priimamas.</w:t>
      </w:r>
    </w:p>
    <w:p w14:paraId="0F9FB424" w14:textId="122E2D7D"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Jei Užsakovas pasinaudoja</w:t>
      </w:r>
      <w:r>
        <w:rPr>
          <w:rFonts w:ascii="Times New Roman" w:hAnsi="Times New Roman" w:cs="Times New Roman"/>
          <w:sz w:val="24"/>
        </w:rPr>
        <w:t xml:space="preserve"> s</w:t>
      </w:r>
      <w:r w:rsidRPr="00CF3981">
        <w:rPr>
          <w:rFonts w:ascii="Times New Roman" w:hAnsi="Times New Roman" w:cs="Times New Roman"/>
          <w:sz w:val="24"/>
        </w:rPr>
        <w:t xml:space="preserve">utarties užtikrinimu, </w:t>
      </w:r>
      <w:r>
        <w:rPr>
          <w:rFonts w:ascii="Times New Roman" w:hAnsi="Times New Roman" w:cs="Times New Roman"/>
          <w:sz w:val="24"/>
        </w:rPr>
        <w:t>R</w:t>
      </w:r>
      <w:r w:rsidRPr="00CF3981">
        <w:rPr>
          <w:rFonts w:ascii="Times New Roman" w:hAnsi="Times New Roman" w:cs="Times New Roman"/>
          <w:sz w:val="24"/>
        </w:rPr>
        <w:t xml:space="preserve">angovas, siekdamas toliau vykdyti sutarties įsipareigojimus, privalo per </w:t>
      </w:r>
      <w:r w:rsidR="006A6A5D">
        <w:rPr>
          <w:rFonts w:ascii="Times New Roman" w:hAnsi="Times New Roman" w:cs="Times New Roman"/>
          <w:sz w:val="24"/>
        </w:rPr>
        <w:t>10</w:t>
      </w:r>
      <w:r w:rsidRPr="00CF3981">
        <w:rPr>
          <w:rFonts w:ascii="Times New Roman" w:hAnsi="Times New Roman" w:cs="Times New Roman"/>
          <w:sz w:val="24"/>
        </w:rPr>
        <w:t xml:space="preserve"> (</w:t>
      </w:r>
      <w:r w:rsidR="006A6A5D">
        <w:rPr>
          <w:rFonts w:ascii="Times New Roman" w:hAnsi="Times New Roman" w:cs="Times New Roman"/>
          <w:sz w:val="24"/>
        </w:rPr>
        <w:t>dešimt</w:t>
      </w:r>
      <w:r w:rsidRPr="00CF3981">
        <w:rPr>
          <w:rFonts w:ascii="Times New Roman" w:hAnsi="Times New Roman" w:cs="Times New Roman"/>
          <w:sz w:val="24"/>
        </w:rPr>
        <w:t>) darbo dien</w:t>
      </w:r>
      <w:r w:rsidR="006A6A5D">
        <w:rPr>
          <w:rFonts w:ascii="Times New Roman" w:hAnsi="Times New Roman" w:cs="Times New Roman"/>
          <w:sz w:val="24"/>
        </w:rPr>
        <w:t>ų</w:t>
      </w:r>
      <w:r w:rsidRPr="00CF3981">
        <w:rPr>
          <w:rFonts w:ascii="Times New Roman" w:hAnsi="Times New Roman" w:cs="Times New Roman"/>
          <w:sz w:val="24"/>
        </w:rPr>
        <w:t xml:space="preserve"> nuo pranešimo, kad </w:t>
      </w:r>
      <w:r>
        <w:rPr>
          <w:rFonts w:ascii="Times New Roman" w:hAnsi="Times New Roman" w:cs="Times New Roman"/>
          <w:sz w:val="24"/>
        </w:rPr>
        <w:t>U</w:t>
      </w:r>
      <w:r w:rsidRPr="00CF3981">
        <w:rPr>
          <w:rFonts w:ascii="Times New Roman" w:hAnsi="Times New Roman" w:cs="Times New Roman"/>
          <w:sz w:val="24"/>
        </w:rPr>
        <w:t xml:space="preserve">žsakovas pasinaudojo sutarties užtikrinimu, gavimo pateikti naują sutarties užtikrinimą šiame </w:t>
      </w:r>
      <w:r>
        <w:rPr>
          <w:rFonts w:ascii="Times New Roman" w:hAnsi="Times New Roman" w:cs="Times New Roman"/>
          <w:sz w:val="24"/>
        </w:rPr>
        <w:t>S</w:t>
      </w:r>
      <w:r w:rsidRPr="00CF3981">
        <w:rPr>
          <w:rFonts w:ascii="Times New Roman" w:hAnsi="Times New Roman" w:cs="Times New Roman"/>
          <w:sz w:val="24"/>
        </w:rPr>
        <w:t>utarties skyriuje nurodytai sumai.</w:t>
      </w:r>
    </w:p>
    <w:p w14:paraId="064BE609" w14:textId="2D1FC93C"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Užtikrinimas turi galioti 1 (vienu) mėnesiu ilgiau nei </w:t>
      </w:r>
      <w:r>
        <w:rPr>
          <w:rFonts w:ascii="Times New Roman" w:hAnsi="Times New Roman" w:cs="Times New Roman"/>
          <w:sz w:val="24"/>
        </w:rPr>
        <w:t>S</w:t>
      </w:r>
      <w:r w:rsidRPr="00CF3981">
        <w:rPr>
          <w:rFonts w:ascii="Times New Roman" w:hAnsi="Times New Roman" w:cs="Times New Roman"/>
          <w:sz w:val="24"/>
        </w:rPr>
        <w:t xml:space="preserve">utartyje numatytas rangovo sutartinių įsipareigojimų įvykdymo galutinis terminas. Jei iki </w:t>
      </w:r>
      <w:r>
        <w:rPr>
          <w:rFonts w:ascii="Times New Roman" w:hAnsi="Times New Roman" w:cs="Times New Roman"/>
          <w:sz w:val="24"/>
        </w:rPr>
        <w:t>D</w:t>
      </w:r>
      <w:r w:rsidRPr="00CF3981">
        <w:rPr>
          <w:rFonts w:ascii="Times New Roman" w:hAnsi="Times New Roman" w:cs="Times New Roman"/>
          <w:sz w:val="24"/>
        </w:rPr>
        <w:t xml:space="preserve">arbų atlikimo termino yra likę daugiau kaip 1 (vieneri) metai, </w:t>
      </w:r>
      <w:r w:rsidR="00F33F8C">
        <w:rPr>
          <w:rFonts w:ascii="Times New Roman" w:hAnsi="Times New Roman" w:cs="Times New Roman"/>
          <w:sz w:val="24"/>
        </w:rPr>
        <w:t>R</w:t>
      </w:r>
      <w:r w:rsidRPr="00CF3981">
        <w:rPr>
          <w:rFonts w:ascii="Times New Roman" w:hAnsi="Times New Roman" w:cs="Times New Roman"/>
          <w:sz w:val="24"/>
        </w:rPr>
        <w:t xml:space="preserve">angovas gali pateikti užtikrinimą galiojantį 1 (vienerius) metus, jei likus ne daugiau kaip 30 (trisdešimt) kalendorinių dienų iki pateikto užtikrinimo galiojimo pabaigos bus pateikiamas naujas arba pratęstas užtikrinimas sekantiems </w:t>
      </w:r>
      <w:r>
        <w:rPr>
          <w:rFonts w:ascii="Times New Roman" w:hAnsi="Times New Roman" w:cs="Times New Roman"/>
          <w:sz w:val="24"/>
        </w:rPr>
        <w:t>S</w:t>
      </w:r>
      <w:r w:rsidRPr="00CF3981">
        <w:rPr>
          <w:rFonts w:ascii="Times New Roman" w:hAnsi="Times New Roman" w:cs="Times New Roman"/>
          <w:sz w:val="24"/>
        </w:rPr>
        <w:t xml:space="preserve">utarties galiojimo metams. Šiuo atveju </w:t>
      </w:r>
      <w:r>
        <w:rPr>
          <w:rFonts w:ascii="Times New Roman" w:hAnsi="Times New Roman" w:cs="Times New Roman"/>
          <w:sz w:val="24"/>
        </w:rPr>
        <w:t>R</w:t>
      </w:r>
      <w:r w:rsidRPr="00CF3981">
        <w:rPr>
          <w:rFonts w:ascii="Times New Roman" w:hAnsi="Times New Roman" w:cs="Times New Roman"/>
          <w:sz w:val="24"/>
        </w:rPr>
        <w:t xml:space="preserve">angovui iki nurodyto termino nepateikus naujo arba pratęsto užtikrinimo, </w:t>
      </w:r>
      <w:r>
        <w:rPr>
          <w:rFonts w:ascii="Times New Roman" w:hAnsi="Times New Roman" w:cs="Times New Roman"/>
          <w:sz w:val="24"/>
        </w:rPr>
        <w:t>U</w:t>
      </w:r>
      <w:r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Pr>
          <w:rFonts w:ascii="Times New Roman" w:hAnsi="Times New Roman" w:cs="Times New Roman"/>
          <w:sz w:val="24"/>
        </w:rPr>
        <w:t>R</w:t>
      </w:r>
      <w:r w:rsidRPr="00CF3981">
        <w:rPr>
          <w:rFonts w:ascii="Times New Roman" w:hAnsi="Times New Roman" w:cs="Times New Roman"/>
          <w:sz w:val="24"/>
        </w:rPr>
        <w:t>angovas laikomas neįvykdžiusiu šiame punkte nurodyto savo įsipareigojimo.</w:t>
      </w:r>
    </w:p>
    <w:p w14:paraId="1C6CB425" w14:textId="0F470AAF"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6</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Jeigu </w:t>
      </w:r>
      <w:r>
        <w:rPr>
          <w:rFonts w:ascii="Times New Roman" w:hAnsi="Times New Roman" w:cs="Times New Roman"/>
          <w:sz w:val="24"/>
        </w:rPr>
        <w:t>S</w:t>
      </w:r>
      <w:r w:rsidRPr="00CF3981">
        <w:rPr>
          <w:rFonts w:ascii="Times New Roman" w:hAnsi="Times New Roman" w:cs="Times New Roman"/>
          <w:sz w:val="24"/>
        </w:rPr>
        <w:t xml:space="preserve">utartyje nustatytomis sąlygomis yra pratęsiamas darbų atlikimo terminas, rangovas per 5 (penkias) darbo dienas po susitarimo dėl </w:t>
      </w:r>
      <w:r>
        <w:rPr>
          <w:rFonts w:ascii="Times New Roman" w:hAnsi="Times New Roman" w:cs="Times New Roman"/>
          <w:sz w:val="24"/>
        </w:rPr>
        <w:t>D</w:t>
      </w:r>
      <w:r w:rsidRPr="00CF3981">
        <w:rPr>
          <w:rFonts w:ascii="Times New Roman" w:hAnsi="Times New Roman" w:cs="Times New Roman"/>
          <w:sz w:val="24"/>
        </w:rPr>
        <w:t xml:space="preserve">arbų atlikimo termino pratęsimo pasirašymo privalo </w:t>
      </w:r>
      <w:r>
        <w:rPr>
          <w:rFonts w:ascii="Times New Roman" w:hAnsi="Times New Roman" w:cs="Times New Roman"/>
          <w:sz w:val="24"/>
        </w:rPr>
        <w:t>U</w:t>
      </w:r>
      <w:r w:rsidRPr="00CF3981">
        <w:rPr>
          <w:rFonts w:ascii="Times New Roman" w:hAnsi="Times New Roman" w:cs="Times New Roman"/>
          <w:sz w:val="24"/>
        </w:rPr>
        <w:t xml:space="preserve">žsakovui pateikti naują arba pratęstą užtikrinimą 1 (vienu) mėnesiu ilgesniam nei pratęsiamam darbų atlikimo laikotarpiui. Susitarimas dėl </w:t>
      </w:r>
      <w:r>
        <w:rPr>
          <w:rFonts w:ascii="Times New Roman" w:hAnsi="Times New Roman" w:cs="Times New Roman"/>
          <w:sz w:val="24"/>
        </w:rPr>
        <w:t>D</w:t>
      </w:r>
      <w:r w:rsidRPr="00CF3981">
        <w:rPr>
          <w:rFonts w:ascii="Times New Roman" w:hAnsi="Times New Roman" w:cs="Times New Roman"/>
          <w:sz w:val="24"/>
        </w:rPr>
        <w:t>arbų atlikimo termino pratęsimo įsigalioja tik pateikus naują užtikrinimą (arba jo pratęsimą).</w:t>
      </w:r>
    </w:p>
    <w:p w14:paraId="2CFD2C73" w14:textId="09E58715"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Jei </w:t>
      </w:r>
      <w:r>
        <w:rPr>
          <w:rFonts w:ascii="Times New Roman" w:hAnsi="Times New Roman" w:cs="Times New Roman"/>
          <w:sz w:val="24"/>
        </w:rPr>
        <w:t>S</w:t>
      </w:r>
      <w:r w:rsidRPr="00CF3981">
        <w:rPr>
          <w:rFonts w:ascii="Times New Roman" w:hAnsi="Times New Roman" w:cs="Times New Roman"/>
          <w:sz w:val="24"/>
        </w:rPr>
        <w:t xml:space="preserve">utarties vykdymo metu užtikrinimą išdavęs juridinis asmuo (garantas, laiduotojas) negali įvykdyti savo įsipareigojimų, </w:t>
      </w:r>
      <w:r w:rsidR="00F33F8C">
        <w:rPr>
          <w:rFonts w:ascii="Times New Roman" w:hAnsi="Times New Roman" w:cs="Times New Roman"/>
          <w:sz w:val="24"/>
        </w:rPr>
        <w:t>U</w:t>
      </w:r>
      <w:r w:rsidRPr="00CF3981">
        <w:rPr>
          <w:rFonts w:ascii="Times New Roman" w:hAnsi="Times New Roman" w:cs="Times New Roman"/>
          <w:sz w:val="24"/>
        </w:rPr>
        <w:t xml:space="preserve">žsakovas gali raštu pareikalauti </w:t>
      </w:r>
      <w:r>
        <w:rPr>
          <w:rFonts w:ascii="Times New Roman" w:hAnsi="Times New Roman" w:cs="Times New Roman"/>
          <w:sz w:val="24"/>
        </w:rPr>
        <w:t>R</w:t>
      </w:r>
      <w:r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41834A9F" w:rsidR="00CF3981" w:rsidRDefault="00CF3981" w:rsidP="00484A32">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rPr>
        <w:t>10.1.</w:t>
      </w:r>
      <w:r w:rsidR="00484A32">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Užtikrinimo teisių atsisakoma, kai atliki visos apimties </w:t>
      </w:r>
      <w:r>
        <w:rPr>
          <w:rFonts w:ascii="Times New Roman" w:hAnsi="Times New Roman" w:cs="Times New Roman"/>
          <w:sz w:val="24"/>
        </w:rPr>
        <w:t>D</w:t>
      </w:r>
      <w:r w:rsidRPr="00CF3981">
        <w:rPr>
          <w:rFonts w:ascii="Times New Roman" w:hAnsi="Times New Roman" w:cs="Times New Roman"/>
          <w:sz w:val="24"/>
        </w:rPr>
        <w:t>arbai ir abi šalys pasirašo priėmimo–perdavimo dokumentą (jei reikalinga).</w:t>
      </w:r>
    </w:p>
    <w:p w14:paraId="186E6F2C" w14:textId="26AC6512" w:rsidR="00AC2888" w:rsidRPr="008160B1"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lastRenderedPageBreak/>
        <w:t>10.2.</w:t>
      </w:r>
      <w:r>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D36015">
        <w:rPr>
          <w:rFonts w:ascii="Times New Roman" w:hAnsi="Times New Roman" w:cs="Times New Roman"/>
          <w:sz w:val="24"/>
          <w:lang w:eastAsia="ar-SA"/>
        </w:rPr>
        <w:t>5</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39A614BC" w:rsidR="00AC2888" w:rsidRDefault="00AC2888" w:rsidP="00CF3981">
      <w:pPr>
        <w:ind w:firstLine="567"/>
        <w:jc w:val="both"/>
        <w:rPr>
          <w:rFonts w:ascii="Times New Roman" w:hAnsi="Times New Roman" w:cs="Times New Roman"/>
          <w:sz w:val="24"/>
          <w:szCs w:val="20"/>
          <w:lang w:eastAsia="en-US"/>
        </w:rPr>
      </w:pPr>
      <w:r w:rsidRPr="008160B1">
        <w:rPr>
          <w:rFonts w:ascii="Times New Roman" w:hAnsi="Times New Roman" w:cs="Times New Roman"/>
          <w:sz w:val="24"/>
          <w:lang w:eastAsia="ar-SA"/>
        </w:rPr>
        <w:t>10.</w:t>
      </w:r>
      <w:r w:rsidR="00CF3981">
        <w:rPr>
          <w:rFonts w:ascii="Times New Roman" w:hAnsi="Times New Roman" w:cs="Times New Roman"/>
          <w:sz w:val="24"/>
          <w:lang w:eastAsia="ar-SA"/>
        </w:rPr>
        <w:t>3</w:t>
      </w:r>
      <w:r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 xml:space="preserve">Neįvykdžius sutartinių įsipareigojimo iki sutarties 4.1. punkte numatytų terminų, </w:t>
      </w:r>
      <w:r w:rsidR="00FA06CC" w:rsidRPr="003871FE">
        <w:rPr>
          <w:rFonts w:ascii="Times New Roman" w:hAnsi="Times New Roman" w:cs="Times New Roman"/>
          <w:sz w:val="24"/>
          <w:lang w:eastAsia="ar-SA"/>
        </w:rPr>
        <w:t>Rangovas moka 100 eurų dydžio baudą už kiekvieną uždelstą kalendorinę dieną. Bauda negali būti</w:t>
      </w:r>
      <w:r w:rsidR="00FA06CC" w:rsidRPr="00FA06CC">
        <w:rPr>
          <w:rFonts w:ascii="Times New Roman" w:hAnsi="Times New Roman" w:cs="Times New Roman"/>
          <w:sz w:val="24"/>
          <w:lang w:eastAsia="ar-SA"/>
        </w:rPr>
        <w:t xml:space="preserve"> išreikalaujama, jei vėluojama dėl priežasčių, nepriklausomų nuo Rangovo</w:t>
      </w:r>
      <w:r w:rsidR="00D36015" w:rsidRPr="00D36015">
        <w:rPr>
          <w:rFonts w:ascii="Times New Roman" w:hAnsi="Times New Roman" w:cs="Times New Roman"/>
          <w:sz w:val="24"/>
          <w:szCs w:val="20"/>
          <w:lang w:eastAsia="en-US"/>
        </w:rPr>
        <w:t xml:space="preserve">. </w:t>
      </w:r>
      <w:r w:rsidR="00FA06CC">
        <w:rPr>
          <w:rFonts w:ascii="Times New Roman" w:hAnsi="Times New Roman" w:cs="Times New Roman"/>
          <w:sz w:val="24"/>
          <w:szCs w:val="20"/>
          <w:lang w:eastAsia="en-US"/>
        </w:rPr>
        <w:t>Bauda</w:t>
      </w:r>
      <w:r w:rsidR="00FA06CC" w:rsidRPr="00D36015">
        <w:rPr>
          <w:rFonts w:ascii="Times New Roman" w:hAnsi="Times New Roman" w:cs="Times New Roman"/>
          <w:sz w:val="24"/>
          <w:szCs w:val="20"/>
          <w:lang w:eastAsia="en-US"/>
        </w:rPr>
        <w:t xml:space="preserve"> </w:t>
      </w:r>
      <w:r w:rsidR="00D36015" w:rsidRPr="00D36015">
        <w:rPr>
          <w:rFonts w:ascii="Times New Roman" w:hAnsi="Times New Roman" w:cs="Times New Roman"/>
          <w:sz w:val="24"/>
          <w:szCs w:val="20"/>
          <w:lang w:eastAsia="en-US"/>
        </w:rPr>
        <w:t>išskaičiuojam</w:t>
      </w:r>
      <w:r w:rsidR="00FA06CC">
        <w:rPr>
          <w:rFonts w:ascii="Times New Roman" w:hAnsi="Times New Roman" w:cs="Times New Roman"/>
          <w:sz w:val="24"/>
          <w:szCs w:val="20"/>
          <w:lang w:eastAsia="en-US"/>
        </w:rPr>
        <w:t>a</w:t>
      </w:r>
      <w:r w:rsidR="00D36015" w:rsidRPr="00D36015">
        <w:rPr>
          <w:rFonts w:ascii="Times New Roman" w:hAnsi="Times New Roman" w:cs="Times New Roman"/>
          <w:sz w:val="24"/>
          <w:szCs w:val="20"/>
          <w:lang w:eastAsia="en-US"/>
        </w:rPr>
        <w:t xml:space="preserve"> iš </w:t>
      </w:r>
      <w:r w:rsidR="00E33303">
        <w:rPr>
          <w:rFonts w:ascii="Times New Roman" w:hAnsi="Times New Roman" w:cs="Times New Roman"/>
          <w:sz w:val="24"/>
          <w:szCs w:val="20"/>
          <w:lang w:eastAsia="en-US"/>
        </w:rPr>
        <w:t>R</w:t>
      </w:r>
      <w:r w:rsidR="00D36015" w:rsidRPr="00D36015">
        <w:rPr>
          <w:rFonts w:ascii="Times New Roman" w:hAnsi="Times New Roman" w:cs="Times New Roman"/>
          <w:sz w:val="24"/>
          <w:szCs w:val="20"/>
          <w:lang w:eastAsia="en-US"/>
        </w:rPr>
        <w:t>angovui mokamos sumos.</w:t>
      </w:r>
    </w:p>
    <w:p w14:paraId="58354C28" w14:textId="68DCFFD2" w:rsidR="00AC2888" w:rsidRPr="003871FE" w:rsidRDefault="00AC2888" w:rsidP="00AC2888">
      <w:pPr>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en-US"/>
        </w:rPr>
        <w:t>10.</w:t>
      </w:r>
      <w:r w:rsidR="00CF3981">
        <w:rPr>
          <w:rFonts w:ascii="Times New Roman" w:hAnsi="Times New Roman" w:cs="Times New Roman"/>
          <w:sz w:val="24"/>
          <w:szCs w:val="20"/>
          <w:lang w:eastAsia="en-US"/>
        </w:rPr>
        <w:t>4</w:t>
      </w:r>
      <w:r>
        <w:rPr>
          <w:rFonts w:ascii="Times New Roman" w:hAnsi="Times New Roman" w:cs="Times New Roman"/>
          <w:sz w:val="24"/>
          <w:szCs w:val="20"/>
          <w:lang w:eastAsia="en-US"/>
        </w:rPr>
        <w:t xml:space="preserve">. </w:t>
      </w:r>
      <w:r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Pr>
          <w:rFonts w:ascii="Times New Roman" w:hAnsi="Times New Roman" w:cs="Times New Roman"/>
          <w:sz w:val="24"/>
          <w:szCs w:val="20"/>
          <w:lang w:eastAsia="ar-SA"/>
        </w:rPr>
        <w:t>as</w:t>
      </w:r>
      <w:r w:rsidRPr="007F78E8">
        <w:rPr>
          <w:rFonts w:ascii="Times New Roman" w:hAnsi="Times New Roman" w:cs="Times New Roman"/>
          <w:sz w:val="24"/>
          <w:szCs w:val="20"/>
          <w:lang w:eastAsia="ar-SA"/>
        </w:rPr>
        <w:t>,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kuri</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nebuvo išviešin</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pasi</w:t>
      </w:r>
      <w:r w:rsidRPr="007F78E8">
        <w:rPr>
          <w:rFonts w:ascii="Times New Roman" w:hAnsi="Times New Roman" w:cs="Times New Roman" w:hint="eastAsia"/>
          <w:sz w:val="24"/>
          <w:szCs w:val="20"/>
          <w:lang w:eastAsia="ar-SA"/>
        </w:rPr>
        <w:t>ū</w:t>
      </w:r>
      <w:r w:rsidRPr="007F78E8">
        <w:rPr>
          <w:rFonts w:ascii="Times New Roman" w:hAnsi="Times New Roman" w:cs="Times New Roman"/>
          <w:sz w:val="24"/>
          <w:szCs w:val="20"/>
          <w:lang w:eastAsia="ar-SA"/>
        </w:rPr>
        <w:t>lym</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vertinimo metu ir kurie nenumatyti šios Sutarties 15 skyriuje, ar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ar sukeit</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šioje Sutartyje numatyt</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subrangov</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 kitu Sutartyje nenumatytu </w:t>
      </w:r>
      <w:r w:rsidRPr="003871FE">
        <w:rPr>
          <w:rFonts w:ascii="Times New Roman" w:hAnsi="Times New Roman" w:cs="Times New Roman"/>
          <w:sz w:val="24"/>
          <w:szCs w:val="20"/>
          <w:lang w:eastAsia="ar-SA"/>
        </w:rPr>
        <w:t>subrangovu ir apie tai nepraneš</w:t>
      </w:r>
      <w:r w:rsidRPr="003871FE">
        <w:rPr>
          <w:rFonts w:ascii="Times New Roman" w:hAnsi="Times New Roman" w:cs="Times New Roman" w:hint="eastAsia"/>
          <w:sz w:val="24"/>
          <w:szCs w:val="20"/>
          <w:lang w:eastAsia="ar-SA"/>
        </w:rPr>
        <w:t>ę</w:t>
      </w:r>
      <w:r w:rsidRPr="003871FE">
        <w:rPr>
          <w:rFonts w:ascii="Times New Roman" w:hAnsi="Times New Roman" w:cs="Times New Roman"/>
          <w:sz w:val="24"/>
          <w:szCs w:val="20"/>
          <w:lang w:eastAsia="ar-SA"/>
        </w:rPr>
        <w:t>s Užsakovui, moka 1000</w:t>
      </w:r>
      <w:r w:rsidR="00E33303" w:rsidRPr="003871FE">
        <w:rPr>
          <w:rFonts w:ascii="Times New Roman" w:hAnsi="Times New Roman" w:cs="Times New Roman"/>
          <w:sz w:val="24"/>
          <w:szCs w:val="20"/>
          <w:lang w:eastAsia="ar-SA"/>
        </w:rPr>
        <w:t>,00</w:t>
      </w:r>
      <w:r w:rsidRPr="003871FE">
        <w:rPr>
          <w:rFonts w:ascii="Times New Roman" w:hAnsi="Times New Roman" w:cs="Times New Roman"/>
          <w:sz w:val="24"/>
          <w:szCs w:val="20"/>
          <w:lang w:eastAsia="ar-SA"/>
        </w:rPr>
        <w:t xml:space="preserve"> eur</w:t>
      </w:r>
      <w:r w:rsidRPr="003871FE">
        <w:rPr>
          <w:rFonts w:ascii="Times New Roman" w:hAnsi="Times New Roman" w:cs="Times New Roman" w:hint="eastAsia"/>
          <w:sz w:val="24"/>
          <w:szCs w:val="20"/>
          <w:lang w:eastAsia="ar-SA"/>
        </w:rPr>
        <w:t>ų</w:t>
      </w:r>
      <w:r w:rsidRPr="003871FE">
        <w:rPr>
          <w:rFonts w:ascii="Times New Roman" w:hAnsi="Times New Roman" w:cs="Times New Roman"/>
          <w:sz w:val="24"/>
          <w:szCs w:val="20"/>
          <w:lang w:eastAsia="ar-SA"/>
        </w:rPr>
        <w:t xml:space="preserve"> baud</w:t>
      </w:r>
      <w:r w:rsidRPr="003871FE">
        <w:rPr>
          <w:rFonts w:ascii="Times New Roman" w:hAnsi="Times New Roman" w:cs="Times New Roman" w:hint="eastAsia"/>
          <w:sz w:val="24"/>
          <w:szCs w:val="20"/>
          <w:lang w:eastAsia="ar-SA"/>
        </w:rPr>
        <w:t>ą</w:t>
      </w:r>
      <w:r w:rsidRPr="003871FE">
        <w:rPr>
          <w:rFonts w:ascii="Times New Roman" w:hAnsi="Times New Roman" w:cs="Times New Roman"/>
          <w:sz w:val="24"/>
          <w:szCs w:val="20"/>
          <w:lang w:eastAsia="ar-SA"/>
        </w:rPr>
        <w:t xml:space="preserve"> už kiekvien</w:t>
      </w:r>
      <w:r w:rsidRPr="003871FE">
        <w:rPr>
          <w:rFonts w:ascii="Times New Roman" w:hAnsi="Times New Roman" w:cs="Times New Roman" w:hint="eastAsia"/>
          <w:sz w:val="24"/>
          <w:szCs w:val="20"/>
          <w:lang w:eastAsia="ar-SA"/>
        </w:rPr>
        <w:t>ą</w:t>
      </w:r>
      <w:r w:rsidRPr="003871FE">
        <w:rPr>
          <w:rFonts w:ascii="Times New Roman" w:hAnsi="Times New Roman" w:cs="Times New Roman"/>
          <w:sz w:val="24"/>
          <w:szCs w:val="20"/>
          <w:lang w:eastAsia="ar-SA"/>
        </w:rPr>
        <w:t xml:space="preserve"> tok</w:t>
      </w:r>
      <w:r w:rsidRPr="003871FE">
        <w:rPr>
          <w:rFonts w:ascii="Times New Roman" w:hAnsi="Times New Roman" w:cs="Times New Roman" w:hint="eastAsia"/>
          <w:sz w:val="24"/>
          <w:szCs w:val="20"/>
          <w:lang w:eastAsia="ar-SA"/>
        </w:rPr>
        <w:t>į</w:t>
      </w:r>
      <w:r w:rsidRPr="003871FE">
        <w:rPr>
          <w:rFonts w:ascii="Times New Roman" w:hAnsi="Times New Roman" w:cs="Times New Roman"/>
          <w:sz w:val="24"/>
          <w:szCs w:val="20"/>
          <w:lang w:eastAsia="ar-SA"/>
        </w:rPr>
        <w:t xml:space="preserve"> pažeidim</w:t>
      </w:r>
      <w:r w:rsidRPr="003871FE">
        <w:rPr>
          <w:rFonts w:ascii="Times New Roman" w:hAnsi="Times New Roman" w:cs="Times New Roman" w:hint="eastAsia"/>
          <w:sz w:val="24"/>
          <w:szCs w:val="20"/>
          <w:lang w:eastAsia="ar-SA"/>
        </w:rPr>
        <w:t>ą</w:t>
      </w:r>
      <w:r w:rsidRPr="003871FE">
        <w:rPr>
          <w:rFonts w:ascii="Times New Roman" w:hAnsi="Times New Roman" w:cs="Times New Roman"/>
          <w:sz w:val="24"/>
          <w:szCs w:val="20"/>
          <w:lang w:eastAsia="ar-SA"/>
        </w:rPr>
        <w:t xml:space="preserve">. </w:t>
      </w:r>
    </w:p>
    <w:p w14:paraId="0FB77739" w14:textId="70C6E501" w:rsidR="00AC2888" w:rsidRDefault="00AC2888" w:rsidP="00AC2888">
      <w:pPr>
        <w:widowControl/>
        <w:suppressAutoHyphens/>
        <w:autoSpaceDE/>
        <w:autoSpaceDN/>
        <w:adjustRightInd/>
        <w:ind w:firstLine="567"/>
        <w:jc w:val="both"/>
        <w:rPr>
          <w:rFonts w:ascii="Times New Roman" w:hAnsi="Times New Roman" w:cs="Times New Roman"/>
          <w:sz w:val="24"/>
          <w:szCs w:val="20"/>
          <w:lang w:eastAsia="ar-SA"/>
        </w:rPr>
      </w:pPr>
      <w:r w:rsidRPr="003871FE">
        <w:rPr>
          <w:rFonts w:ascii="Times New Roman" w:hAnsi="Times New Roman" w:cs="Times New Roman"/>
          <w:sz w:val="24"/>
          <w:szCs w:val="20"/>
          <w:lang w:eastAsia="ar-SA"/>
        </w:rPr>
        <w:t>10.</w:t>
      </w:r>
      <w:r w:rsidR="00CF3981" w:rsidRPr="003871FE">
        <w:rPr>
          <w:rFonts w:ascii="Times New Roman" w:hAnsi="Times New Roman" w:cs="Times New Roman"/>
          <w:sz w:val="24"/>
          <w:szCs w:val="20"/>
          <w:lang w:eastAsia="ar-SA"/>
        </w:rPr>
        <w:t>5</w:t>
      </w:r>
      <w:r w:rsidRPr="003871FE">
        <w:rPr>
          <w:rFonts w:ascii="Times New Roman" w:hAnsi="Times New Roman" w:cs="Times New Roman"/>
          <w:sz w:val="24"/>
          <w:szCs w:val="20"/>
          <w:lang w:eastAsia="ar-SA"/>
        </w:rPr>
        <w:t xml:space="preserve">. </w:t>
      </w:r>
      <w:r w:rsidRPr="003871FE">
        <w:rPr>
          <w:rFonts w:ascii="Times New Roman" w:hAnsi="Times New Roman"/>
          <w:sz w:val="24"/>
        </w:rPr>
        <w:t xml:space="preserve">Sutarties vykdymo metu </w:t>
      </w:r>
      <w:r w:rsidR="00490DDD" w:rsidRPr="003871FE">
        <w:rPr>
          <w:rFonts w:ascii="Times New Roman" w:hAnsi="Times New Roman"/>
          <w:sz w:val="24"/>
        </w:rPr>
        <w:t>Rangov</w:t>
      </w:r>
      <w:r w:rsidRPr="003871FE">
        <w:rPr>
          <w:rFonts w:ascii="Times New Roman" w:hAnsi="Times New Roman"/>
          <w:sz w:val="24"/>
        </w:rPr>
        <w:t>as, nesilaikantis žaliųjų reikalavimų nurodytų 1.</w:t>
      </w:r>
      <w:r w:rsidR="00E33303" w:rsidRPr="003871FE">
        <w:rPr>
          <w:rFonts w:ascii="Times New Roman" w:hAnsi="Times New Roman"/>
          <w:sz w:val="24"/>
        </w:rPr>
        <w:t>3</w:t>
      </w:r>
      <w:r w:rsidRPr="003871FE">
        <w:rPr>
          <w:rFonts w:ascii="Times New Roman" w:hAnsi="Times New Roman"/>
          <w:sz w:val="24"/>
        </w:rPr>
        <w:t xml:space="preserve"> punkte Užsakovui, moka 500</w:t>
      </w:r>
      <w:r w:rsidR="00E33303" w:rsidRPr="003871FE">
        <w:rPr>
          <w:rFonts w:ascii="Times New Roman" w:hAnsi="Times New Roman"/>
          <w:sz w:val="24"/>
        </w:rPr>
        <w:t>,00</w:t>
      </w:r>
      <w:r w:rsidRPr="003871FE">
        <w:rPr>
          <w:rFonts w:ascii="Times New Roman" w:hAnsi="Times New Roman"/>
          <w:sz w:val="24"/>
        </w:rPr>
        <w:t xml:space="preserve"> eur</w:t>
      </w:r>
      <w:r w:rsidRPr="003871FE">
        <w:rPr>
          <w:rFonts w:ascii="Times New Roman" w:hAnsi="Times New Roman" w:hint="eastAsia"/>
          <w:sz w:val="24"/>
        </w:rPr>
        <w:t>ų</w:t>
      </w:r>
      <w:r w:rsidRPr="003871FE">
        <w:rPr>
          <w:rFonts w:ascii="Times New Roman" w:hAnsi="Times New Roman"/>
          <w:sz w:val="24"/>
        </w:rPr>
        <w:t xml:space="preserve"> baud</w:t>
      </w:r>
      <w:r w:rsidRPr="003871FE">
        <w:rPr>
          <w:rFonts w:ascii="Times New Roman" w:hAnsi="Times New Roman" w:hint="eastAsia"/>
          <w:sz w:val="24"/>
        </w:rPr>
        <w:t>ą</w:t>
      </w:r>
      <w:r w:rsidRPr="003871FE">
        <w:rPr>
          <w:rFonts w:ascii="Times New Roman" w:hAnsi="Times New Roman"/>
          <w:sz w:val="24"/>
        </w:rPr>
        <w:t xml:space="preserve"> už kiekvien</w:t>
      </w:r>
      <w:r w:rsidRPr="003871FE">
        <w:rPr>
          <w:rFonts w:ascii="Times New Roman" w:hAnsi="Times New Roman" w:hint="eastAsia"/>
          <w:sz w:val="24"/>
        </w:rPr>
        <w:t>ą</w:t>
      </w:r>
      <w:r w:rsidRPr="003871FE">
        <w:rPr>
          <w:rFonts w:ascii="Times New Roman" w:hAnsi="Times New Roman"/>
          <w:sz w:val="24"/>
        </w:rPr>
        <w:t xml:space="preserve"> tok</w:t>
      </w:r>
      <w:r w:rsidRPr="003871FE">
        <w:rPr>
          <w:rFonts w:ascii="Times New Roman" w:hAnsi="Times New Roman" w:hint="eastAsia"/>
          <w:sz w:val="24"/>
        </w:rPr>
        <w:t>į</w:t>
      </w:r>
      <w:r w:rsidRPr="003871FE">
        <w:rPr>
          <w:rFonts w:ascii="Times New Roman" w:hAnsi="Times New Roman"/>
          <w:sz w:val="24"/>
        </w:rPr>
        <w:t xml:space="preserve"> pažeidim</w:t>
      </w:r>
      <w:r w:rsidRPr="003871FE">
        <w:rPr>
          <w:rFonts w:ascii="Times New Roman" w:hAnsi="Times New Roman" w:hint="eastAsia"/>
          <w:sz w:val="24"/>
        </w:rPr>
        <w:t>ą</w:t>
      </w:r>
    </w:p>
    <w:p w14:paraId="0C656D46" w14:textId="09E7F0F8" w:rsidR="00AC2888" w:rsidRPr="009C1126"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6</w:t>
      </w:r>
      <w:r w:rsidRPr="009159BF">
        <w:rPr>
          <w:rFonts w:ascii="Times New Roman" w:hAnsi="Times New Roman" w:cs="Times New Roman"/>
          <w:sz w:val="24"/>
          <w:lang w:eastAsia="ar-SA"/>
        </w:rPr>
        <w:t xml:space="preserve">. </w:t>
      </w:r>
      <w:r>
        <w:rPr>
          <w:rFonts w:ascii="Times New Roman" w:hAnsi="Times New Roman" w:cs="Times New Roman"/>
          <w:sz w:val="24"/>
          <w:szCs w:val="20"/>
          <w:lang w:eastAsia="ar-SA"/>
        </w:rPr>
        <w:t>Baudos</w:t>
      </w:r>
      <w:r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747F210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7</w:t>
      </w:r>
      <w:r>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51DE00"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8</w:t>
      </w:r>
      <w:r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pilnai atlyginti atsiradusią žalą.</w:t>
      </w:r>
    </w:p>
    <w:p w14:paraId="642C8147" w14:textId="45369D9B"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lang w:eastAsia="ar-SA"/>
        </w:rPr>
        <w:t>10.</w:t>
      </w:r>
      <w:r w:rsidR="00CF3981">
        <w:rPr>
          <w:rFonts w:ascii="Times New Roman" w:hAnsi="Times New Roman" w:cs="Times New Roman"/>
          <w:sz w:val="24"/>
          <w:lang w:eastAsia="ar-SA"/>
        </w:rPr>
        <w:t>9</w:t>
      </w:r>
      <w:r w:rsidRPr="009159BF">
        <w:rPr>
          <w:rFonts w:ascii="Times New Roman" w:hAnsi="Times New Roman" w:cs="Times New Roman"/>
          <w:sz w:val="24"/>
          <w:lang w:eastAsia="ar-SA"/>
        </w:rPr>
        <w:t xml:space="preserve">. </w:t>
      </w:r>
      <w:r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AC2888">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264CA8F9"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Rangovui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12.2. Jei bet kuri Sutarties nuostata taps ar bus pripažinta visiškai ar iš dalies negaliojančia, tai neturės įtakos kitų Sutarties nuostatų galiojimui.</w:t>
      </w:r>
    </w:p>
    <w:p w14:paraId="0ED38D17"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2771BC0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7777777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75973092"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 Sutarties Šalys gali, bet kurio atskiro Darbo atsisakyti arba Darbo apimtį sumažinti vadovaujantis tokia tvarka:</w:t>
      </w:r>
    </w:p>
    <w:p w14:paraId="3ACEB839" w14:textId="71C9FCA8"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0DC6E35C"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6817B7A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602F359E"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4EB610E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297F211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6B7B0414" w14:textId="4EB2F9B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7777777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14.3.1. Užsakovas visiškai nevykdo savo įsipareigojimų pagal Sutartį;</w:t>
      </w:r>
    </w:p>
    <w:p w14:paraId="3EFDA1AF" w14:textId="54AF3EE5"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7777777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77777777"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77777777"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1B1F0974" w14:textId="203CBFA3" w:rsidR="000F379D" w:rsidRPr="00E60416" w:rsidRDefault="000F379D" w:rsidP="000F379D">
      <w:pPr>
        <w:widowControl/>
        <w:autoSpaceDE/>
        <w:autoSpaceDN/>
        <w:adjustRightInd/>
        <w:ind w:firstLine="540"/>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.1. Dalies Sutartyje numatytų darbų įvykdymui Rangovas pasitelks šiuos subrangovus: (</w:t>
      </w:r>
      <w:r w:rsidRPr="00E60416">
        <w:rPr>
          <w:rFonts w:ascii="Times New Roman" w:hAnsi="Times New Roman" w:cs="Times New Roman"/>
          <w:i/>
          <w:iCs/>
          <w:sz w:val="24"/>
        </w:rPr>
        <w:t>nurodyti</w:t>
      </w:r>
      <w:r w:rsidRPr="00E60416">
        <w:rPr>
          <w:rFonts w:ascii="Times New Roman" w:hAnsi="Times New Roman" w:cs="Times New Roman"/>
          <w:sz w:val="24"/>
        </w:rPr>
        <w:t>).</w:t>
      </w:r>
    </w:p>
    <w:p w14:paraId="10BA6CD4" w14:textId="250D43FB" w:rsidR="000F379D" w:rsidRPr="00E60416" w:rsidRDefault="000F379D" w:rsidP="000F379D">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.2.</w:t>
      </w:r>
      <w:r w:rsidRPr="00E60416">
        <w:rPr>
          <w:rFonts w:ascii="Calibri" w:hAnsi="Calibri" w:cs="Calibri"/>
          <w:sz w:val="24"/>
        </w:rPr>
        <w:t xml:space="preserve"> </w:t>
      </w:r>
      <w:r w:rsidRPr="00E60416">
        <w:rPr>
          <w:rFonts w:ascii="Times New Roman" w:hAnsi="Times New Roman" w:cs="Times New Roman"/>
          <w:sz w:val="24"/>
        </w:rPr>
        <w:t>Sutarties vykdymo metu Rangovas, raštu kreipęsis į Užsakovą ir gavęs raštišką jos sutikimą, gali keisti subrangovą (-</w:t>
      </w:r>
      <w:proofErr w:type="spellStart"/>
      <w:r w:rsidRPr="00E60416">
        <w:rPr>
          <w:rFonts w:ascii="Times New Roman" w:hAnsi="Times New Roman" w:cs="Times New Roman"/>
          <w:sz w:val="24"/>
        </w:rPr>
        <w:t>us</w:t>
      </w:r>
      <w:proofErr w:type="spellEnd"/>
      <w:r w:rsidRPr="00E60416">
        <w:rPr>
          <w:rFonts w:ascii="Times New Roman" w:hAnsi="Times New Roman" w:cs="Times New Roman"/>
          <w:sz w:val="24"/>
        </w:rPr>
        <w:t>), nurodytus šios Sutarties 1</w:t>
      </w:r>
      <w:r>
        <w:rPr>
          <w:rFonts w:ascii="Times New Roman" w:hAnsi="Times New Roman" w:cs="Times New Roman"/>
          <w:sz w:val="24"/>
        </w:rPr>
        <w:t>6</w:t>
      </w:r>
      <w:r w:rsidRPr="00E60416">
        <w:rPr>
          <w:rFonts w:ascii="Times New Roman" w:hAnsi="Times New Roman" w:cs="Times New Roman"/>
          <w:sz w:val="24"/>
        </w:rPr>
        <w:t>.1 punkte, tačiau naujų subrangovų kvalifikacija turi atitikti pirkimo dokumentuose subrangovams keltus pašalinimo pagrindų nebuvo ir kvalifikacijos reikalavimus tai dienai, kai Rangovas kreipėsi į Užsakovą dėl leidimo keisti subrangovą.  </w:t>
      </w:r>
    </w:p>
    <w:p w14:paraId="5AEDB1A5" w14:textId="581BB74B" w:rsidR="000F379D" w:rsidRPr="00E60416" w:rsidRDefault="000F379D" w:rsidP="000F379D">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.3.</w:t>
      </w:r>
      <w:r w:rsidRPr="00E60416">
        <w:rPr>
          <w:rFonts w:ascii="Calibri" w:hAnsi="Calibri" w:cs="Calibri"/>
          <w:sz w:val="24"/>
        </w:rPr>
        <w:t xml:space="preserve"> </w:t>
      </w:r>
      <w:r w:rsidRPr="00E60416">
        <w:rPr>
          <w:rFonts w:ascii="Times New Roman" w:hAnsi="Times New Roman" w:cs="Times New Roman"/>
          <w:sz w:val="24"/>
        </w:rPr>
        <w:t>Subrangovų pakeitimas įforminamas abiejų Šalių papildomu susitarimu prie Sutarties per 5 darbo dienas nuo Užsakovo raštiško sutikimo išsiuntimo Rangovui datos. </w:t>
      </w:r>
    </w:p>
    <w:p w14:paraId="6BC4DC5B" w14:textId="321E12EB" w:rsidR="000F379D" w:rsidRPr="00E60416" w:rsidRDefault="000F379D" w:rsidP="000F379D">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.4.</w:t>
      </w:r>
      <w:r w:rsidRPr="00E60416">
        <w:rPr>
          <w:rFonts w:ascii="Calibri" w:hAnsi="Calibri" w:cs="Calibri"/>
          <w:sz w:val="24"/>
        </w:rPr>
        <w:t xml:space="preserve"> </w:t>
      </w:r>
      <w:r w:rsidRPr="00E60416">
        <w:rPr>
          <w:rFonts w:ascii="Times New Roman" w:hAnsi="Times New Roman" w:cs="Times New Roman"/>
          <w:sz w:val="24"/>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r w:rsidRPr="009159BF">
        <w:rPr>
          <w:rFonts w:ascii="Times New Roman" w:hAnsi="Times New Roman" w:cs="Times New Roman"/>
          <w:sz w:val="24"/>
          <w:lang w:eastAsia="ar-SA"/>
        </w:rPr>
        <w:t xml:space="preserve">       </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0919B671"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77777777"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17.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1CDA1FD3" w14:textId="77777777"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7039B32" w14:textId="77777777"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252E1388"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6B9A5324" w14:textId="5544789A" w:rsidR="00FD12A6" w:rsidRDefault="00AC2888" w:rsidP="00305E2B">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871FE">
        <w:rPr>
          <w:rFonts w:ascii="Times New Roman" w:hAnsi="Times New Roman"/>
          <w:sz w:val="24"/>
          <w:lang w:eastAsia="en-US"/>
        </w:rPr>
        <w:t xml:space="preserve"> Komunalinio ūkio ir žemės ūkio skyriaus </w:t>
      </w:r>
      <w:r w:rsidR="00FB452C" w:rsidRPr="00FB452C">
        <w:rPr>
          <w:rFonts w:ascii="Times New Roman" w:hAnsi="Times New Roman"/>
          <w:sz w:val="24"/>
          <w:lang w:eastAsia="en-US"/>
        </w:rPr>
        <w:t xml:space="preserve">vyr.  inžinierius  Arturas  Ališauskas,  el. p. </w:t>
      </w:r>
      <w:hyperlink r:id="rId8" w:history="1">
        <w:r w:rsidR="00FB452C" w:rsidRPr="00722A03">
          <w:rPr>
            <w:rStyle w:val="Hipersaitas"/>
            <w:rFonts w:ascii="Times New Roman" w:hAnsi="Times New Roman"/>
            <w:sz w:val="24"/>
            <w:lang w:eastAsia="en-US"/>
          </w:rPr>
          <w:t>arturas.alisauskas@arsa.lt</w:t>
        </w:r>
      </w:hyperlink>
      <w:r w:rsidR="00FB452C">
        <w:rPr>
          <w:rFonts w:ascii="Times New Roman" w:hAnsi="Times New Roman"/>
          <w:sz w:val="24"/>
          <w:lang w:eastAsia="en-US"/>
        </w:rPr>
        <w:t xml:space="preserve">, </w:t>
      </w:r>
      <w:r w:rsidR="003871FE">
        <w:rPr>
          <w:rFonts w:ascii="Times New Roman" w:hAnsi="Times New Roman"/>
          <w:sz w:val="24"/>
          <w:lang w:eastAsia="en-US"/>
        </w:rPr>
        <w:br/>
      </w:r>
      <w:r w:rsidR="00FB452C" w:rsidRPr="00FB452C">
        <w:rPr>
          <w:rFonts w:ascii="Times New Roman" w:hAnsi="Times New Roman"/>
          <w:sz w:val="24"/>
          <w:lang w:eastAsia="en-US"/>
        </w:rPr>
        <w:t>tel.: + 370</w:t>
      </w:r>
      <w:r w:rsidR="00FB452C">
        <w:rPr>
          <w:rFonts w:ascii="Times New Roman" w:hAnsi="Times New Roman"/>
          <w:sz w:val="24"/>
          <w:lang w:eastAsia="en-US"/>
        </w:rPr>
        <w:t> 680 99 861</w:t>
      </w:r>
      <w:r w:rsidR="00FB452C" w:rsidRPr="00FB452C">
        <w:rPr>
          <w:rFonts w:ascii="Times New Roman" w:hAnsi="Times New Roman"/>
          <w:sz w:val="24"/>
          <w:lang w:eastAsia="en-US"/>
        </w:rPr>
        <w:t xml:space="preserve">, </w:t>
      </w:r>
      <w:r w:rsidR="003871FE">
        <w:rPr>
          <w:rFonts w:ascii="Times New Roman" w:hAnsi="Times New Roman"/>
          <w:sz w:val="24"/>
          <w:lang w:eastAsia="en-US"/>
        </w:rPr>
        <w:t xml:space="preserve">Finansų ir investicijų skyriaus vedėja Andrė Zenevičienė, </w:t>
      </w:r>
      <w:r w:rsidR="003871FE">
        <w:rPr>
          <w:rFonts w:ascii="Times New Roman" w:hAnsi="Times New Roman"/>
          <w:sz w:val="24"/>
          <w:lang w:eastAsia="en-US"/>
        </w:rPr>
        <w:br/>
        <w:t xml:space="preserve">el. p. </w:t>
      </w:r>
      <w:hyperlink r:id="rId9" w:history="1">
        <w:r w:rsidR="003871FE" w:rsidRPr="009F32D9">
          <w:rPr>
            <w:rStyle w:val="Hipersaitas"/>
            <w:rFonts w:ascii="Times New Roman" w:hAnsi="Times New Roman"/>
            <w:sz w:val="24"/>
            <w:lang w:eastAsia="en-US"/>
          </w:rPr>
          <w:t>andre.zeneviciene</w:t>
        </w:r>
        <w:r w:rsidR="003871FE" w:rsidRPr="000F379D">
          <w:rPr>
            <w:rStyle w:val="Hipersaitas"/>
            <w:rFonts w:ascii="Times New Roman" w:hAnsi="Times New Roman"/>
            <w:sz w:val="24"/>
            <w:lang w:eastAsia="en-US"/>
          </w:rPr>
          <w:t>@</w:t>
        </w:r>
        <w:r w:rsidR="003871FE" w:rsidRPr="009F32D9">
          <w:rPr>
            <w:rStyle w:val="Hipersaitas"/>
            <w:rFonts w:ascii="Times New Roman" w:hAnsi="Times New Roman"/>
            <w:sz w:val="24"/>
            <w:lang w:eastAsia="en-US"/>
          </w:rPr>
          <w:t>arsa.lt</w:t>
        </w:r>
      </w:hyperlink>
      <w:r w:rsidR="003871FE">
        <w:rPr>
          <w:rFonts w:ascii="Times New Roman" w:hAnsi="Times New Roman"/>
          <w:sz w:val="24"/>
          <w:lang w:eastAsia="en-US"/>
        </w:rPr>
        <w:t>, tel. + 370 674 24020, Jaunimo reikalų koordinatorė (patarėja)</w:t>
      </w:r>
      <w:r w:rsidR="00FB452C" w:rsidRPr="00FB452C">
        <w:rPr>
          <w:rFonts w:ascii="Times New Roman" w:hAnsi="Times New Roman"/>
          <w:sz w:val="24"/>
          <w:lang w:eastAsia="en-US"/>
        </w:rPr>
        <w:t xml:space="preserve"> </w:t>
      </w:r>
      <w:r w:rsidR="003871FE">
        <w:rPr>
          <w:rFonts w:ascii="Times New Roman" w:hAnsi="Times New Roman"/>
          <w:sz w:val="24"/>
          <w:lang w:eastAsia="en-US"/>
        </w:rPr>
        <w:br/>
      </w:r>
      <w:r w:rsidR="00FB452C" w:rsidRPr="00FB452C">
        <w:rPr>
          <w:rFonts w:ascii="Times New Roman" w:hAnsi="Times New Roman"/>
          <w:sz w:val="24"/>
          <w:lang w:eastAsia="en-US"/>
        </w:rPr>
        <w:t xml:space="preserve">Aistė </w:t>
      </w:r>
      <w:r w:rsidR="00FB452C">
        <w:rPr>
          <w:rFonts w:ascii="Times New Roman" w:hAnsi="Times New Roman"/>
          <w:sz w:val="24"/>
          <w:lang w:eastAsia="en-US"/>
        </w:rPr>
        <w:t>Kašelionė</w:t>
      </w:r>
      <w:r w:rsidR="00FB452C" w:rsidRPr="00FB452C">
        <w:rPr>
          <w:rFonts w:ascii="Times New Roman" w:hAnsi="Times New Roman"/>
          <w:sz w:val="24"/>
          <w:lang w:eastAsia="en-US"/>
        </w:rPr>
        <w:t xml:space="preserve">,  el. p. </w:t>
      </w:r>
      <w:hyperlink r:id="rId10" w:history="1">
        <w:r w:rsidR="00FB452C" w:rsidRPr="00722A03">
          <w:rPr>
            <w:rStyle w:val="Hipersaitas"/>
            <w:rFonts w:ascii="Times New Roman" w:hAnsi="Times New Roman"/>
            <w:sz w:val="24"/>
            <w:lang w:eastAsia="en-US"/>
          </w:rPr>
          <w:t>aiste.kaselione@arsa.lt</w:t>
        </w:r>
      </w:hyperlink>
      <w:r w:rsidR="00FB452C">
        <w:rPr>
          <w:rFonts w:ascii="Times New Roman" w:hAnsi="Times New Roman"/>
          <w:sz w:val="24"/>
          <w:lang w:eastAsia="en-US"/>
        </w:rPr>
        <w:t xml:space="preserve">, </w:t>
      </w:r>
      <w:r w:rsidR="00FB452C" w:rsidRPr="00FB452C">
        <w:rPr>
          <w:rFonts w:ascii="Times New Roman" w:hAnsi="Times New Roman"/>
          <w:sz w:val="24"/>
          <w:lang w:eastAsia="en-US"/>
        </w:rPr>
        <w:t>tel.: + 370 682 10 050</w:t>
      </w:r>
      <w:r w:rsidR="00AE0432">
        <w:rPr>
          <w:rFonts w:ascii="Times New Roman" w:hAnsi="Times New Roman"/>
          <w:sz w:val="24"/>
          <w:lang w:eastAsia="en-US"/>
        </w:rPr>
        <w:t>,</w:t>
      </w:r>
      <w:r>
        <w:rPr>
          <w:rFonts w:ascii="Times New Roman" w:hAnsi="Times New Roman"/>
          <w:sz w:val="24"/>
          <w:lang w:eastAsia="en-US"/>
        </w:rPr>
        <w:t xml:space="preserve">  iš </w:t>
      </w:r>
      <w:r w:rsidR="00490DDD">
        <w:rPr>
          <w:rFonts w:ascii="Times New Roman" w:hAnsi="Times New Roman" w:cs="Times New Roman"/>
          <w:sz w:val="24"/>
          <w:lang w:eastAsia="en-US"/>
        </w:rPr>
        <w:t>Rangov</w:t>
      </w:r>
      <w:r>
        <w:rPr>
          <w:rFonts w:ascii="Times New Roman" w:hAnsi="Times New Roman" w:cs="Times New Roman"/>
          <w:sz w:val="24"/>
          <w:lang w:eastAsia="en-US"/>
        </w:rPr>
        <w:t>o</w:t>
      </w:r>
      <w:r w:rsidRPr="000F00B5">
        <w:rPr>
          <w:rFonts w:ascii="Times New Roman" w:hAnsi="Times New Roman" w:cs="Times New Roman"/>
          <w:sz w:val="24"/>
          <w:lang w:eastAsia="en-US"/>
        </w:rPr>
        <w:t xml:space="preserve"> pusės</w:t>
      </w:r>
      <w:r>
        <w:rPr>
          <w:rFonts w:ascii="Times New Roman" w:hAnsi="Times New Roman" w:cs="Times New Roman"/>
          <w:sz w:val="24"/>
          <w:lang w:eastAsia="en-US"/>
        </w:rPr>
        <w:t xml:space="preserve"> </w:t>
      </w:r>
      <w:r w:rsidR="00FD12A6">
        <w:rPr>
          <w:rFonts w:ascii="Times New Roman" w:hAnsi="Times New Roman" w:cs="Times New Roman"/>
          <w:sz w:val="24"/>
          <w:lang w:eastAsia="en-US"/>
        </w:rPr>
        <w:t>–</w:t>
      </w:r>
    </w:p>
    <w:p w14:paraId="39A48201" w14:textId="1E242489"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 ......................, el. p. </w:t>
      </w:r>
      <w:r>
        <w:t>.................</w:t>
      </w:r>
      <w:r>
        <w:rPr>
          <w:rFonts w:ascii="Times New Roman" w:hAnsi="Times New Roman" w:cs="Times New Roman"/>
          <w:sz w:val="24"/>
          <w:lang w:eastAsia="en-US"/>
        </w:rPr>
        <w:t xml:space="preserve"> .</w:t>
      </w:r>
    </w:p>
    <w:p w14:paraId="0F0BE46C" w14:textId="6837F990"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en-US"/>
        </w:rPr>
        <w:t xml:space="preserve">17.6.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0F379D" w:rsidRPr="00C41687">
        <w:rPr>
          <w:rFonts w:ascii="Times New Roman" w:eastAsia="Calibri" w:hAnsi="Times New Roman" w:cs="Times New Roman"/>
          <w:sz w:val="24"/>
          <w:lang w:eastAsia="en-US"/>
        </w:rPr>
        <w:t xml:space="preserve">Viešųjų pirkimų skyriaus vyr. specialistė </w:t>
      </w:r>
      <w:r w:rsidR="000F379D" w:rsidRPr="00C41687">
        <w:rPr>
          <w:rFonts w:ascii="Times New Roman" w:hAnsi="Times New Roman" w:cs="Times New Roman"/>
          <w:sz w:val="24"/>
          <w:lang w:eastAsia="en-US"/>
        </w:rPr>
        <w:t>Liveta Daugininkė</w:t>
      </w:r>
      <w:r w:rsidR="000F379D">
        <w:rPr>
          <w:rFonts w:ascii="Times New Roman" w:hAnsi="Times New Roman" w:cs="Times New Roman"/>
          <w:sz w:val="24"/>
          <w:lang w:eastAsia="en-US"/>
        </w:rPr>
        <w:t xml:space="preserve">, tel. +370 315 75 345, el. p. </w:t>
      </w:r>
      <w:hyperlink r:id="rId11" w:history="1">
        <w:r w:rsidR="000F379D" w:rsidRPr="00D46734">
          <w:rPr>
            <w:rStyle w:val="Hipersaitas"/>
            <w:rFonts w:ascii="Times New Roman" w:hAnsi="Times New Roman" w:cs="Times New Roman"/>
            <w:sz w:val="24"/>
            <w:lang w:eastAsia="en-US"/>
          </w:rPr>
          <w:t>liveta.daugininke</w:t>
        </w:r>
        <w:r w:rsidR="000F379D" w:rsidRPr="00563E12">
          <w:rPr>
            <w:rStyle w:val="Hipersaitas"/>
            <w:rFonts w:ascii="Times New Roman" w:hAnsi="Times New Roman" w:cs="Times New Roman"/>
            <w:sz w:val="24"/>
            <w:lang w:val="pt-BR" w:eastAsia="en-US"/>
          </w:rPr>
          <w:t>@arsa.lt</w:t>
        </w:r>
      </w:hyperlink>
    </w:p>
    <w:p w14:paraId="5646BC41" w14:textId="7777777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4BF12AE5" w:rsidR="00AC2888" w:rsidRPr="00F53D2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2B1799">
        <w:rPr>
          <w:rFonts w:ascii="Times New Roman" w:hAnsi="Times New Roman" w:cs="Times New Roman"/>
          <w:sz w:val="24"/>
          <w:lang w:eastAsia="ar-SA"/>
        </w:rPr>
        <w:t xml:space="preserve">18.1. </w:t>
      </w:r>
      <w:bookmarkStart w:id="0" w:name="_Hlk115099035"/>
      <w:r w:rsidRPr="002B1799">
        <w:rPr>
          <w:rFonts w:ascii="Times New Roman" w:hAnsi="Times New Roman" w:cs="Times New Roman"/>
          <w:sz w:val="24"/>
          <w:lang w:eastAsia="ar-SA"/>
        </w:rPr>
        <w:t>Priedas Nr. 1 „</w:t>
      </w:r>
      <w:r w:rsidR="006A6A5D" w:rsidRPr="002B1799">
        <w:rPr>
          <w:rFonts w:ascii="Times New Roman" w:hAnsi="Times New Roman" w:cs="Times New Roman"/>
          <w:sz w:val="24"/>
          <w:lang w:eastAsia="ar-SA"/>
        </w:rPr>
        <w:t>Darbų techninė specifikacija</w:t>
      </w:r>
      <w:r w:rsidRPr="002B1799">
        <w:rPr>
          <w:rFonts w:ascii="Times New Roman" w:hAnsi="Times New Roman" w:cs="Times New Roman"/>
          <w:sz w:val="24"/>
          <w:lang w:eastAsia="ar-SA"/>
        </w:rPr>
        <w:t xml:space="preserve">“, </w:t>
      </w:r>
      <w:r w:rsidR="003871FE" w:rsidRPr="002B1799">
        <w:rPr>
          <w:rFonts w:ascii="Times New Roman" w:hAnsi="Times New Roman" w:cs="Times New Roman"/>
          <w:sz w:val="24"/>
          <w:lang w:eastAsia="ar-SA"/>
        </w:rPr>
        <w:t>8</w:t>
      </w:r>
      <w:r w:rsidR="00FB452C" w:rsidRPr="002B1799">
        <w:rPr>
          <w:rFonts w:ascii="Times New Roman" w:hAnsi="Times New Roman" w:cs="Times New Roman"/>
          <w:sz w:val="24"/>
          <w:lang w:eastAsia="ar-SA"/>
        </w:rPr>
        <w:t xml:space="preserve"> </w:t>
      </w:r>
      <w:r w:rsidRPr="002B1799">
        <w:rPr>
          <w:rFonts w:ascii="Times New Roman" w:hAnsi="Times New Roman" w:cs="Times New Roman"/>
          <w:sz w:val="24"/>
          <w:lang w:eastAsia="ar-SA"/>
        </w:rPr>
        <w:t>lap</w:t>
      </w:r>
      <w:bookmarkEnd w:id="0"/>
      <w:r w:rsidRPr="002B1799">
        <w:rPr>
          <w:rFonts w:ascii="Times New Roman" w:hAnsi="Times New Roman" w:cs="Times New Roman"/>
          <w:sz w:val="24"/>
          <w:lang w:eastAsia="ar-SA"/>
        </w:rPr>
        <w:t>ai.</w:t>
      </w:r>
    </w:p>
    <w:p w14:paraId="5A188A6B" w14:textId="3D458FA5" w:rsidR="00E21122" w:rsidRDefault="00E21122" w:rsidP="00AC2888">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18.</w:t>
      </w:r>
      <w:r w:rsidR="002A11EA">
        <w:rPr>
          <w:rFonts w:ascii="Times New Roman" w:hAnsi="Times New Roman" w:cs="Times New Roman"/>
          <w:bCs/>
          <w:sz w:val="24"/>
          <w:lang w:eastAsia="ar-SA"/>
        </w:rPr>
        <w:t>2</w:t>
      </w:r>
      <w:r>
        <w:rPr>
          <w:rFonts w:ascii="Times New Roman" w:hAnsi="Times New Roman" w:cs="Times New Roman"/>
          <w:bCs/>
          <w:sz w:val="24"/>
          <w:lang w:eastAsia="ar-SA"/>
        </w:rPr>
        <w:t xml:space="preserve">. Priedas Nr. </w:t>
      </w:r>
      <w:r w:rsidR="00D86F40">
        <w:rPr>
          <w:rFonts w:ascii="Times New Roman" w:hAnsi="Times New Roman" w:cs="Times New Roman"/>
          <w:bCs/>
          <w:sz w:val="24"/>
          <w:lang w:eastAsia="ar-SA"/>
        </w:rPr>
        <w:t>2</w:t>
      </w:r>
      <w:r>
        <w:rPr>
          <w:rFonts w:ascii="Times New Roman" w:hAnsi="Times New Roman" w:cs="Times New Roman"/>
          <w:bCs/>
          <w:sz w:val="24"/>
          <w:lang w:eastAsia="ar-SA"/>
        </w:rPr>
        <w:t xml:space="preserve"> „</w:t>
      </w:r>
      <w:r w:rsidR="006A6A5D">
        <w:rPr>
          <w:rFonts w:ascii="Times New Roman" w:hAnsi="Times New Roman" w:cs="Times New Roman"/>
          <w:bCs/>
          <w:sz w:val="24"/>
          <w:lang w:eastAsia="ar-SA"/>
        </w:rPr>
        <w:t>Rangovo pasiūlymas</w:t>
      </w:r>
      <w:r>
        <w:rPr>
          <w:rFonts w:ascii="Times New Roman" w:hAnsi="Times New Roman" w:cs="Times New Roman"/>
          <w:bCs/>
          <w:sz w:val="24"/>
          <w:lang w:eastAsia="ar-SA"/>
        </w:rPr>
        <w:t xml:space="preserve">“, </w:t>
      </w:r>
      <w:r w:rsidR="00FF33E0">
        <w:rPr>
          <w:rFonts w:ascii="Times New Roman" w:hAnsi="Times New Roman" w:cs="Times New Roman"/>
          <w:bCs/>
          <w:sz w:val="24"/>
          <w:lang w:eastAsia="ar-SA"/>
        </w:rPr>
        <w:t xml:space="preserve"> lapas.</w:t>
      </w:r>
    </w:p>
    <w:p w14:paraId="2FD3D476" w14:textId="77777777" w:rsidR="00AC2888" w:rsidRDefault="00AC2888" w:rsidP="00AC2888">
      <w:pPr>
        <w:widowControl/>
        <w:suppressAutoHyphens/>
        <w:autoSpaceDE/>
        <w:autoSpaceDN/>
        <w:adjustRightInd/>
        <w:ind w:firstLine="567"/>
        <w:jc w:val="both"/>
        <w:rPr>
          <w:rFonts w:ascii="Times New Roman" w:hAnsi="Times New Roman" w:cs="Times New Roman"/>
          <w:bCs/>
          <w:sz w:val="24"/>
          <w:lang w:eastAsia="ar-SA"/>
        </w:rPr>
      </w:pPr>
    </w:p>
    <w:p w14:paraId="2FC2BBA3" w14:textId="77777777" w:rsidR="006A6A5D" w:rsidRPr="009159BF" w:rsidRDefault="006A6A5D"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CA88410"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Alytaus rajono savivaldybės administracija</w:t>
            </w:r>
          </w:p>
          <w:p w14:paraId="07DF25A5"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Kodas 188718528</w:t>
            </w:r>
          </w:p>
          <w:p w14:paraId="16B3D787" w14:textId="500CA15D"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Pulko g. 21, LT-621</w:t>
            </w:r>
            <w:r w:rsidR="001A2594">
              <w:rPr>
                <w:rFonts w:ascii="Times New Roman" w:hAnsi="Times New Roman" w:cs="Times New Roman"/>
                <w:sz w:val="24"/>
                <w:lang w:eastAsia="en-US"/>
              </w:rPr>
              <w:t>41</w:t>
            </w:r>
            <w:r w:rsidRPr="00EA62B1">
              <w:rPr>
                <w:rFonts w:ascii="Times New Roman" w:hAnsi="Times New Roman" w:cs="Times New Roman"/>
                <w:sz w:val="24"/>
                <w:lang w:eastAsia="en-US"/>
              </w:rPr>
              <w:t xml:space="preserve"> Alytus</w:t>
            </w:r>
          </w:p>
          <w:p w14:paraId="0C600C72"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Tel. + 370 315 55 530</w:t>
            </w:r>
          </w:p>
          <w:p w14:paraId="5BCA1FF1" w14:textId="57E5D0F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 xml:space="preserve">El. paštas </w:t>
            </w:r>
            <w:hyperlink r:id="rId12" w:history="1">
              <w:r w:rsidR="005B0851" w:rsidRPr="00687C2C">
                <w:rPr>
                  <w:rStyle w:val="Hipersaitas"/>
                  <w:rFonts w:ascii="Times New Roman" w:hAnsi="Times New Roman" w:cs="Times New Roman"/>
                  <w:sz w:val="24"/>
                  <w:lang w:eastAsia="en-US"/>
                </w:rPr>
                <w:t>info@arsa.lt</w:t>
              </w:r>
            </w:hyperlink>
            <w:r w:rsidR="005B0851">
              <w:rPr>
                <w:rFonts w:ascii="Times New Roman" w:hAnsi="Times New Roman" w:cs="Times New Roman"/>
                <w:sz w:val="24"/>
                <w:lang w:eastAsia="en-US"/>
              </w:rPr>
              <w:t xml:space="preserve"> </w:t>
            </w:r>
            <w:r w:rsidRPr="00EA62B1">
              <w:rPr>
                <w:rFonts w:ascii="Times New Roman" w:hAnsi="Times New Roman" w:cs="Times New Roman"/>
                <w:sz w:val="24"/>
                <w:lang w:eastAsia="en-US"/>
              </w:rPr>
              <w:t xml:space="preserve"> </w:t>
            </w:r>
          </w:p>
          <w:p w14:paraId="74385908"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proofErr w:type="spellStart"/>
            <w:r w:rsidRPr="00EA62B1">
              <w:rPr>
                <w:rFonts w:ascii="Times New Roman" w:hAnsi="Times New Roman" w:cs="Times New Roman"/>
                <w:sz w:val="24"/>
                <w:lang w:eastAsia="en-US"/>
              </w:rPr>
              <w:t>A.s</w:t>
            </w:r>
            <w:proofErr w:type="spellEnd"/>
            <w:r w:rsidRPr="00EA62B1">
              <w:rPr>
                <w:rFonts w:ascii="Times New Roman" w:hAnsi="Times New Roman" w:cs="Times New Roman"/>
                <w:sz w:val="24"/>
                <w:lang w:eastAsia="en-US"/>
              </w:rPr>
              <w:t>. Nr. LT237300010185442399</w:t>
            </w:r>
          </w:p>
          <w:p w14:paraId="30BC8B1B"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„Swedbank“, AB</w:t>
            </w:r>
          </w:p>
          <w:p w14:paraId="4C3166BF"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Banko kodas 73000</w:t>
            </w:r>
          </w:p>
          <w:p w14:paraId="1E3F825C"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p>
          <w:p w14:paraId="0578B627"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p>
          <w:p w14:paraId="657DD28D" w14:textId="0DA3464A"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Administracijos direktorius</w:t>
            </w:r>
          </w:p>
          <w:p w14:paraId="06573F99" w14:textId="77777777" w:rsid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 xml:space="preserve">Vytas Arbačiauskas        </w:t>
            </w:r>
          </w:p>
          <w:p w14:paraId="2884E71F" w14:textId="77777777" w:rsidR="00EA62B1" w:rsidRDefault="00EA62B1" w:rsidP="00EA62B1">
            <w:pPr>
              <w:widowControl/>
              <w:autoSpaceDE/>
              <w:autoSpaceDN/>
              <w:adjustRightInd/>
              <w:ind w:firstLine="0"/>
              <w:jc w:val="both"/>
              <w:rPr>
                <w:rFonts w:ascii="Times New Roman" w:hAnsi="Times New Roman" w:cs="Times New Roman"/>
                <w:sz w:val="24"/>
                <w:lang w:eastAsia="en-US"/>
              </w:rPr>
            </w:pPr>
          </w:p>
          <w:p w14:paraId="01609442" w14:textId="5C2F9571" w:rsidR="00AC2888" w:rsidRPr="000727AE"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A.V.</w:t>
            </w:r>
            <w:r>
              <w:rPr>
                <w:rFonts w:ascii="Times New Roman" w:hAnsi="Times New Roman" w:cs="Times New Roman"/>
                <w:sz w:val="24"/>
                <w:lang w:eastAsia="en-US"/>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3"/>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3F147" w14:textId="77777777" w:rsidR="00BF448D" w:rsidRDefault="00BF448D" w:rsidP="004D2A40">
      <w:r>
        <w:separator/>
      </w:r>
    </w:p>
  </w:endnote>
  <w:endnote w:type="continuationSeparator" w:id="0">
    <w:p w14:paraId="53B2088D" w14:textId="77777777" w:rsidR="00BF448D" w:rsidRDefault="00BF448D"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425D" w14:textId="77777777" w:rsidR="00BF448D" w:rsidRDefault="00BF448D" w:rsidP="004D2A40">
      <w:r>
        <w:separator/>
      </w:r>
    </w:p>
  </w:footnote>
  <w:footnote w:type="continuationSeparator" w:id="0">
    <w:p w14:paraId="08F1F38E" w14:textId="77777777" w:rsidR="00BF448D" w:rsidRDefault="00BF448D"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20CC"/>
    <w:rsid w:val="000141B9"/>
    <w:rsid w:val="00017487"/>
    <w:rsid w:val="00031AB7"/>
    <w:rsid w:val="00034BCB"/>
    <w:rsid w:val="0003612D"/>
    <w:rsid w:val="000372FF"/>
    <w:rsid w:val="00043FF0"/>
    <w:rsid w:val="00052648"/>
    <w:rsid w:val="000614B0"/>
    <w:rsid w:val="00072120"/>
    <w:rsid w:val="000727AE"/>
    <w:rsid w:val="00080B69"/>
    <w:rsid w:val="00081790"/>
    <w:rsid w:val="000910C4"/>
    <w:rsid w:val="00095D81"/>
    <w:rsid w:val="000A2FCC"/>
    <w:rsid w:val="000C30BE"/>
    <w:rsid w:val="000C7DAE"/>
    <w:rsid w:val="000D0B46"/>
    <w:rsid w:val="000E3341"/>
    <w:rsid w:val="000E7534"/>
    <w:rsid w:val="000F00B5"/>
    <w:rsid w:val="000F379D"/>
    <w:rsid w:val="00127B0B"/>
    <w:rsid w:val="00142900"/>
    <w:rsid w:val="00143099"/>
    <w:rsid w:val="00145CDD"/>
    <w:rsid w:val="00147C42"/>
    <w:rsid w:val="001626CC"/>
    <w:rsid w:val="00172B71"/>
    <w:rsid w:val="0018000A"/>
    <w:rsid w:val="00182CD3"/>
    <w:rsid w:val="0018589B"/>
    <w:rsid w:val="00191F53"/>
    <w:rsid w:val="001A2594"/>
    <w:rsid w:val="001D34CA"/>
    <w:rsid w:val="001E7742"/>
    <w:rsid w:val="001E77B3"/>
    <w:rsid w:val="001F1076"/>
    <w:rsid w:val="001F5332"/>
    <w:rsid w:val="001F54F2"/>
    <w:rsid w:val="001F5EE2"/>
    <w:rsid w:val="00211DFF"/>
    <w:rsid w:val="00220E58"/>
    <w:rsid w:val="00241F9D"/>
    <w:rsid w:val="00250AE9"/>
    <w:rsid w:val="00250DF0"/>
    <w:rsid w:val="00264A1F"/>
    <w:rsid w:val="002666B5"/>
    <w:rsid w:val="002857EA"/>
    <w:rsid w:val="002869FA"/>
    <w:rsid w:val="0028740D"/>
    <w:rsid w:val="00291432"/>
    <w:rsid w:val="002925EE"/>
    <w:rsid w:val="002934D2"/>
    <w:rsid w:val="002958BD"/>
    <w:rsid w:val="00297BA4"/>
    <w:rsid w:val="002A11EA"/>
    <w:rsid w:val="002A76B7"/>
    <w:rsid w:val="002B106E"/>
    <w:rsid w:val="002B1799"/>
    <w:rsid w:val="002B3B59"/>
    <w:rsid w:val="002C01CA"/>
    <w:rsid w:val="002F59D4"/>
    <w:rsid w:val="002F7A68"/>
    <w:rsid w:val="002F7C29"/>
    <w:rsid w:val="002F7DCA"/>
    <w:rsid w:val="00305E2B"/>
    <w:rsid w:val="0032593A"/>
    <w:rsid w:val="003341E4"/>
    <w:rsid w:val="0034127B"/>
    <w:rsid w:val="003570F8"/>
    <w:rsid w:val="003573B4"/>
    <w:rsid w:val="00365B83"/>
    <w:rsid w:val="00383C01"/>
    <w:rsid w:val="003871FE"/>
    <w:rsid w:val="003905F8"/>
    <w:rsid w:val="003938AE"/>
    <w:rsid w:val="00395538"/>
    <w:rsid w:val="003A2245"/>
    <w:rsid w:val="003B32B9"/>
    <w:rsid w:val="003C4BF1"/>
    <w:rsid w:val="003C538D"/>
    <w:rsid w:val="003D30FD"/>
    <w:rsid w:val="003D5EBE"/>
    <w:rsid w:val="003E0DF7"/>
    <w:rsid w:val="003F4F45"/>
    <w:rsid w:val="004015F7"/>
    <w:rsid w:val="00422198"/>
    <w:rsid w:val="004351BA"/>
    <w:rsid w:val="004519A3"/>
    <w:rsid w:val="004629ED"/>
    <w:rsid w:val="004638C2"/>
    <w:rsid w:val="004676E7"/>
    <w:rsid w:val="00471636"/>
    <w:rsid w:val="004723B1"/>
    <w:rsid w:val="00480744"/>
    <w:rsid w:val="00484A32"/>
    <w:rsid w:val="00490993"/>
    <w:rsid w:val="00490DDD"/>
    <w:rsid w:val="00493248"/>
    <w:rsid w:val="004A32A2"/>
    <w:rsid w:val="004B2F4A"/>
    <w:rsid w:val="004B4098"/>
    <w:rsid w:val="004C3168"/>
    <w:rsid w:val="004C662D"/>
    <w:rsid w:val="004D2A40"/>
    <w:rsid w:val="004E31F2"/>
    <w:rsid w:val="004F4570"/>
    <w:rsid w:val="00500E91"/>
    <w:rsid w:val="0050369D"/>
    <w:rsid w:val="005069FF"/>
    <w:rsid w:val="00511FAE"/>
    <w:rsid w:val="00525144"/>
    <w:rsid w:val="0054050F"/>
    <w:rsid w:val="005475B5"/>
    <w:rsid w:val="00560226"/>
    <w:rsid w:val="00583558"/>
    <w:rsid w:val="00591A55"/>
    <w:rsid w:val="005A41ED"/>
    <w:rsid w:val="005B0851"/>
    <w:rsid w:val="005B29F4"/>
    <w:rsid w:val="005E7B1B"/>
    <w:rsid w:val="005F0007"/>
    <w:rsid w:val="005F516C"/>
    <w:rsid w:val="00602F35"/>
    <w:rsid w:val="006359E3"/>
    <w:rsid w:val="00647521"/>
    <w:rsid w:val="006659C8"/>
    <w:rsid w:val="006860A8"/>
    <w:rsid w:val="00686853"/>
    <w:rsid w:val="00691AF4"/>
    <w:rsid w:val="006A1AA0"/>
    <w:rsid w:val="006A5BEE"/>
    <w:rsid w:val="006A6A5D"/>
    <w:rsid w:val="006A7C2B"/>
    <w:rsid w:val="006C0420"/>
    <w:rsid w:val="006C1FC8"/>
    <w:rsid w:val="006D3311"/>
    <w:rsid w:val="006D4481"/>
    <w:rsid w:val="00706C30"/>
    <w:rsid w:val="007071FC"/>
    <w:rsid w:val="007357F2"/>
    <w:rsid w:val="00747C00"/>
    <w:rsid w:val="00752D0B"/>
    <w:rsid w:val="0075342C"/>
    <w:rsid w:val="00753996"/>
    <w:rsid w:val="00753ECE"/>
    <w:rsid w:val="007620C5"/>
    <w:rsid w:val="007647BF"/>
    <w:rsid w:val="00770E89"/>
    <w:rsid w:val="0077404C"/>
    <w:rsid w:val="00787487"/>
    <w:rsid w:val="00790D63"/>
    <w:rsid w:val="007B60B5"/>
    <w:rsid w:val="007B734C"/>
    <w:rsid w:val="007B73CD"/>
    <w:rsid w:val="007D0031"/>
    <w:rsid w:val="007E3E7D"/>
    <w:rsid w:val="007F1BCB"/>
    <w:rsid w:val="007F78E8"/>
    <w:rsid w:val="00806FB9"/>
    <w:rsid w:val="00810E4F"/>
    <w:rsid w:val="00814A1C"/>
    <w:rsid w:val="008160B1"/>
    <w:rsid w:val="008419ED"/>
    <w:rsid w:val="0084268A"/>
    <w:rsid w:val="0084435D"/>
    <w:rsid w:val="008445BB"/>
    <w:rsid w:val="008512F0"/>
    <w:rsid w:val="0085356A"/>
    <w:rsid w:val="00856289"/>
    <w:rsid w:val="00863668"/>
    <w:rsid w:val="008700E4"/>
    <w:rsid w:val="00871E7D"/>
    <w:rsid w:val="008825B8"/>
    <w:rsid w:val="008A5779"/>
    <w:rsid w:val="008A7828"/>
    <w:rsid w:val="008B2601"/>
    <w:rsid w:val="008B7E5A"/>
    <w:rsid w:val="008D3D18"/>
    <w:rsid w:val="008E08FD"/>
    <w:rsid w:val="008E7B74"/>
    <w:rsid w:val="009030C4"/>
    <w:rsid w:val="009120F7"/>
    <w:rsid w:val="00913F07"/>
    <w:rsid w:val="00921B3F"/>
    <w:rsid w:val="00922180"/>
    <w:rsid w:val="00924422"/>
    <w:rsid w:val="0093439C"/>
    <w:rsid w:val="00934A7B"/>
    <w:rsid w:val="00934CBD"/>
    <w:rsid w:val="00956F8C"/>
    <w:rsid w:val="00977781"/>
    <w:rsid w:val="00980405"/>
    <w:rsid w:val="00980AEB"/>
    <w:rsid w:val="00993339"/>
    <w:rsid w:val="009C1126"/>
    <w:rsid w:val="009C19D3"/>
    <w:rsid w:val="009C2E89"/>
    <w:rsid w:val="009C30AF"/>
    <w:rsid w:val="009D70E7"/>
    <w:rsid w:val="009D7BBE"/>
    <w:rsid w:val="009E2236"/>
    <w:rsid w:val="009E23DA"/>
    <w:rsid w:val="009F3D9D"/>
    <w:rsid w:val="009F475D"/>
    <w:rsid w:val="00A03CBC"/>
    <w:rsid w:val="00A07B5B"/>
    <w:rsid w:val="00A101CB"/>
    <w:rsid w:val="00A316DF"/>
    <w:rsid w:val="00A42139"/>
    <w:rsid w:val="00A45FD9"/>
    <w:rsid w:val="00A5194B"/>
    <w:rsid w:val="00A550DD"/>
    <w:rsid w:val="00A56508"/>
    <w:rsid w:val="00A60808"/>
    <w:rsid w:val="00A66D0F"/>
    <w:rsid w:val="00A677E4"/>
    <w:rsid w:val="00A806C9"/>
    <w:rsid w:val="00A80CDD"/>
    <w:rsid w:val="00A845AE"/>
    <w:rsid w:val="00A9207E"/>
    <w:rsid w:val="00A95584"/>
    <w:rsid w:val="00AB0367"/>
    <w:rsid w:val="00AC2888"/>
    <w:rsid w:val="00AD07BA"/>
    <w:rsid w:val="00AD0CEC"/>
    <w:rsid w:val="00AD6036"/>
    <w:rsid w:val="00AE01BC"/>
    <w:rsid w:val="00AE0432"/>
    <w:rsid w:val="00AF1093"/>
    <w:rsid w:val="00AF7312"/>
    <w:rsid w:val="00B046A8"/>
    <w:rsid w:val="00B066DD"/>
    <w:rsid w:val="00B176DB"/>
    <w:rsid w:val="00B26C8F"/>
    <w:rsid w:val="00B30F54"/>
    <w:rsid w:val="00B42F88"/>
    <w:rsid w:val="00B57B4A"/>
    <w:rsid w:val="00B61F54"/>
    <w:rsid w:val="00B918A6"/>
    <w:rsid w:val="00BA4BC9"/>
    <w:rsid w:val="00BA7A04"/>
    <w:rsid w:val="00BB30A7"/>
    <w:rsid w:val="00BC0CD1"/>
    <w:rsid w:val="00BC60D1"/>
    <w:rsid w:val="00BC7ACF"/>
    <w:rsid w:val="00BD38BE"/>
    <w:rsid w:val="00BD73EE"/>
    <w:rsid w:val="00BE61ED"/>
    <w:rsid w:val="00BF3B1A"/>
    <w:rsid w:val="00BF448D"/>
    <w:rsid w:val="00BF5869"/>
    <w:rsid w:val="00C025C9"/>
    <w:rsid w:val="00C04C5D"/>
    <w:rsid w:val="00C20B4E"/>
    <w:rsid w:val="00C343F2"/>
    <w:rsid w:val="00C46A2A"/>
    <w:rsid w:val="00C577FA"/>
    <w:rsid w:val="00C60C8E"/>
    <w:rsid w:val="00C71CA4"/>
    <w:rsid w:val="00C71F16"/>
    <w:rsid w:val="00C854C9"/>
    <w:rsid w:val="00C95069"/>
    <w:rsid w:val="00C9602F"/>
    <w:rsid w:val="00CA0250"/>
    <w:rsid w:val="00CA5046"/>
    <w:rsid w:val="00CA6ED1"/>
    <w:rsid w:val="00CB5CCD"/>
    <w:rsid w:val="00CC6EB5"/>
    <w:rsid w:val="00CF12F7"/>
    <w:rsid w:val="00CF3981"/>
    <w:rsid w:val="00D25713"/>
    <w:rsid w:val="00D26DB4"/>
    <w:rsid w:val="00D32ADC"/>
    <w:rsid w:val="00D36015"/>
    <w:rsid w:val="00D40509"/>
    <w:rsid w:val="00D5703F"/>
    <w:rsid w:val="00D5704B"/>
    <w:rsid w:val="00D7431D"/>
    <w:rsid w:val="00D86F40"/>
    <w:rsid w:val="00DA7C50"/>
    <w:rsid w:val="00DB7DD1"/>
    <w:rsid w:val="00DC3E50"/>
    <w:rsid w:val="00DD092B"/>
    <w:rsid w:val="00DD4926"/>
    <w:rsid w:val="00DD552F"/>
    <w:rsid w:val="00DD7F28"/>
    <w:rsid w:val="00DE0EF1"/>
    <w:rsid w:val="00E0721B"/>
    <w:rsid w:val="00E118EA"/>
    <w:rsid w:val="00E11C13"/>
    <w:rsid w:val="00E17631"/>
    <w:rsid w:val="00E21122"/>
    <w:rsid w:val="00E27A30"/>
    <w:rsid w:val="00E300AC"/>
    <w:rsid w:val="00E33303"/>
    <w:rsid w:val="00E338DC"/>
    <w:rsid w:val="00E33BCC"/>
    <w:rsid w:val="00E85323"/>
    <w:rsid w:val="00E93500"/>
    <w:rsid w:val="00E946B4"/>
    <w:rsid w:val="00E95773"/>
    <w:rsid w:val="00EA62B1"/>
    <w:rsid w:val="00EA7065"/>
    <w:rsid w:val="00EB3299"/>
    <w:rsid w:val="00EC0E2E"/>
    <w:rsid w:val="00ED73C7"/>
    <w:rsid w:val="00EF554D"/>
    <w:rsid w:val="00F039F9"/>
    <w:rsid w:val="00F33F8C"/>
    <w:rsid w:val="00F37B70"/>
    <w:rsid w:val="00F53D28"/>
    <w:rsid w:val="00F54F2D"/>
    <w:rsid w:val="00F5588D"/>
    <w:rsid w:val="00F56279"/>
    <w:rsid w:val="00F67EF3"/>
    <w:rsid w:val="00F811C6"/>
    <w:rsid w:val="00FA06CC"/>
    <w:rsid w:val="00FA3F1F"/>
    <w:rsid w:val="00FB452C"/>
    <w:rsid w:val="00FC0B90"/>
    <w:rsid w:val="00FC40A6"/>
    <w:rsid w:val="00FC5329"/>
    <w:rsid w:val="00FD12A6"/>
    <w:rsid w:val="00FD70C6"/>
    <w:rsid w:val="00FE18E8"/>
    <w:rsid w:val="00FF04A8"/>
    <w:rsid w:val="00FF0C9B"/>
    <w:rsid w:val="00FF3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5B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alisauskas@ars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eta.daugininke@ars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ste.kaselione@arsa.lt" TargetMode="External"/><Relationship Id="rId4" Type="http://schemas.openxmlformats.org/officeDocument/2006/relationships/settings" Target="settings.xml"/><Relationship Id="rId9" Type="http://schemas.openxmlformats.org/officeDocument/2006/relationships/hyperlink" Target="mailto:andre.zeneviciene@ars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22770</Words>
  <Characters>12979</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14</cp:revision>
  <cp:lastPrinted>2024-04-12T07:54:00Z</cp:lastPrinted>
  <dcterms:created xsi:type="dcterms:W3CDTF">2026-06-15T06:23:00Z</dcterms:created>
  <dcterms:modified xsi:type="dcterms:W3CDTF">2026-07-17T08:16:00Z</dcterms:modified>
</cp:coreProperties>
</file>