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ACBE" w14:textId="06BA0E86" w:rsidR="004742E4" w:rsidRPr="00782699" w:rsidRDefault="004742E4" w:rsidP="004742E4">
      <w:pPr>
        <w:keepNext/>
        <w:keepLines/>
        <w:jc w:val="right"/>
        <w:rPr>
          <w:b/>
        </w:rPr>
      </w:pPr>
      <w:r>
        <w:rPr>
          <w:b/>
        </w:rPr>
        <w:t>Biuro technikos nuomos ir priežiūros paslaugų pirkimo</w:t>
      </w:r>
    </w:p>
    <w:p w14:paraId="6711CA97" w14:textId="77777777" w:rsidR="004742E4" w:rsidRPr="005D11B4" w:rsidRDefault="004742E4" w:rsidP="004742E4">
      <w:pPr>
        <w:keepNext/>
        <w:keepLines/>
        <w:jc w:val="right"/>
        <w:rPr>
          <w:b/>
          <w:bCs/>
        </w:rPr>
      </w:pPr>
      <w:r>
        <w:rPr>
          <w:b/>
          <w:bCs/>
        </w:rPr>
        <w:t>supaprastinto pirkimo atviro konkurso būdu sąlygų priedas Nr. 5.</w:t>
      </w:r>
    </w:p>
    <w:p w14:paraId="3095ED54" w14:textId="77777777" w:rsidR="004742E4" w:rsidRDefault="004742E4" w:rsidP="004742E4">
      <w:pPr>
        <w:jc w:val="center"/>
        <w:rPr>
          <w:b/>
          <w:bCs/>
        </w:rPr>
      </w:pPr>
    </w:p>
    <w:p w14:paraId="02BE8DA1" w14:textId="77777777" w:rsidR="004742E4" w:rsidRPr="009D75EB" w:rsidRDefault="004742E4" w:rsidP="004742E4">
      <w:pPr>
        <w:jc w:val="center"/>
        <w:rPr>
          <w:b/>
          <w:bCs/>
        </w:rPr>
      </w:pPr>
      <w:r>
        <w:rPr>
          <w:b/>
          <w:bCs/>
        </w:rPr>
        <w:t>PREKIŲ PIRKIMO-PARDAVIMO SUTARTIES</w:t>
      </w:r>
    </w:p>
    <w:p w14:paraId="634C125B" w14:textId="77777777" w:rsidR="004742E4" w:rsidRPr="009D75EB" w:rsidRDefault="004742E4" w:rsidP="004742E4">
      <w:pPr>
        <w:jc w:val="center"/>
      </w:pPr>
      <w:r>
        <w:rPr>
          <w:b/>
          <w:bCs/>
        </w:rPr>
        <w:t>SPECIALIOSIOS SĄLYGOS</w:t>
      </w:r>
    </w:p>
    <w:p w14:paraId="78692817" w14:textId="77777777" w:rsidR="004742E4" w:rsidRPr="009D75EB" w:rsidRDefault="004742E4" w:rsidP="004742E4"/>
    <w:tbl>
      <w:tblPr>
        <w:tblStyle w:val="TableGrid"/>
        <w:tblW w:w="9637" w:type="dxa"/>
        <w:tblInd w:w="0" w:type="dxa"/>
        <w:tblLook w:val="04A0" w:firstRow="1" w:lastRow="0" w:firstColumn="1" w:lastColumn="0" w:noHBand="0" w:noVBand="1"/>
      </w:tblPr>
      <w:tblGrid>
        <w:gridCol w:w="2108"/>
        <w:gridCol w:w="299"/>
        <w:gridCol w:w="336"/>
        <w:gridCol w:w="1783"/>
        <w:gridCol w:w="404"/>
        <w:gridCol w:w="1129"/>
        <w:gridCol w:w="3578"/>
      </w:tblGrid>
      <w:tr w:rsidR="004742E4" w:rsidRPr="007C7CFB" w14:paraId="28AFD46E" w14:textId="77777777" w:rsidTr="00C822BB">
        <w:trPr>
          <w:trHeight w:val="20"/>
        </w:trPr>
        <w:tc>
          <w:tcPr>
            <w:tcW w:w="2407" w:type="dxa"/>
            <w:gridSpan w:val="2"/>
          </w:tcPr>
          <w:p w14:paraId="7533F4EF" w14:textId="77777777" w:rsidR="004742E4" w:rsidRPr="007C7CFB" w:rsidRDefault="004742E4">
            <w:pPr>
              <w:ind w:firstLine="0"/>
              <w:rPr>
                <w:b/>
                <w:bCs/>
                <w:sz w:val="22"/>
                <w:szCs w:val="22"/>
              </w:rPr>
            </w:pPr>
            <w:r>
              <w:rPr>
                <w:b/>
                <w:bCs/>
                <w:sz w:val="22"/>
                <w:szCs w:val="22"/>
              </w:rPr>
              <w:t>Sutarties pavadinimas</w:t>
            </w:r>
          </w:p>
        </w:tc>
        <w:sdt>
          <w:sdtPr>
            <w:rPr>
              <w:sz w:val="22"/>
              <w:szCs w:val="22"/>
              <w:highlight w:val="lightGray"/>
            </w:rPr>
            <w:alias w:val="Įrašyti"/>
            <w:tag w:val="Įrašyti"/>
            <w:id w:val="-690692691"/>
            <w:placeholder>
              <w:docPart w:val="A56E2647252F4CC1B96CFD7C7B7FA281"/>
            </w:placeholder>
            <w15:color w:val="FFFF00"/>
          </w:sdtPr>
          <w:sdtEndPr>
            <w:rPr>
              <w:b/>
              <w:bCs/>
            </w:rPr>
          </w:sdtEndPr>
          <w:sdtContent>
            <w:tc>
              <w:tcPr>
                <w:tcW w:w="7230" w:type="dxa"/>
                <w:gridSpan w:val="5"/>
              </w:tcPr>
              <w:p w14:paraId="65487B52" w14:textId="52B5826C" w:rsidR="004742E4" w:rsidRPr="00922301" w:rsidRDefault="003D7CCE">
                <w:pPr>
                  <w:ind w:firstLine="0"/>
                  <w:rPr>
                    <w:sz w:val="22"/>
                    <w:szCs w:val="22"/>
                    <w:highlight w:val="lightGray"/>
                  </w:rPr>
                </w:pPr>
                <w:r>
                  <w:rPr>
                    <w:sz w:val="22"/>
                    <w:szCs w:val="22"/>
                  </w:rPr>
                  <w:t>Biuro technikos nuomos ir priežiūros paslaugos</w:t>
                </w:r>
              </w:p>
            </w:tc>
          </w:sdtContent>
        </w:sdt>
      </w:tr>
      <w:tr w:rsidR="004742E4" w:rsidRPr="007C7CFB" w14:paraId="7404A5AF" w14:textId="77777777" w:rsidTr="00C822BB">
        <w:trPr>
          <w:trHeight w:val="20"/>
        </w:trPr>
        <w:tc>
          <w:tcPr>
            <w:tcW w:w="2407" w:type="dxa"/>
            <w:gridSpan w:val="2"/>
          </w:tcPr>
          <w:p w14:paraId="7C75390E" w14:textId="77777777" w:rsidR="004742E4" w:rsidRPr="007C7CFB" w:rsidRDefault="004742E4">
            <w:pPr>
              <w:ind w:firstLine="0"/>
              <w:rPr>
                <w:b/>
                <w:bCs/>
                <w:sz w:val="22"/>
                <w:szCs w:val="22"/>
              </w:rPr>
            </w:pPr>
            <w:bookmarkStart w:id="0" w:name="_Hlk157757475"/>
            <w:r>
              <w:rPr>
                <w:b/>
                <w:bCs/>
                <w:sz w:val="22"/>
                <w:szCs w:val="22"/>
              </w:rPr>
              <w:t xml:space="preserve">Pirkimo numeris </w:t>
            </w:r>
          </w:p>
        </w:tc>
        <w:sdt>
          <w:sdtPr>
            <w:rPr>
              <w:sz w:val="22"/>
              <w:szCs w:val="22"/>
              <w:highlight w:val="lightGray"/>
            </w:rPr>
            <w:alias w:val="Įrašyti"/>
            <w:tag w:val="Įrašyti"/>
            <w:id w:val="1185861138"/>
            <w:placeholder>
              <w:docPart w:val="B9786AE3EF8D4C0FB7BD947E603E7BEA"/>
            </w:placeholder>
            <w:showingPlcHdr/>
            <w15:color w:val="FFFF00"/>
          </w:sdtPr>
          <w:sdtEndPr>
            <w:rPr>
              <w:b/>
              <w:bCs/>
            </w:rPr>
          </w:sdtEndPr>
          <w:sdtContent>
            <w:tc>
              <w:tcPr>
                <w:tcW w:w="7230" w:type="dxa"/>
                <w:gridSpan w:val="5"/>
              </w:tcPr>
              <w:p w14:paraId="381AB7A9" w14:textId="77777777" w:rsidR="004742E4" w:rsidRPr="00182447" w:rsidRDefault="004742E4">
                <w:pPr>
                  <w:ind w:firstLine="0"/>
                  <w:rPr>
                    <w:sz w:val="22"/>
                    <w:szCs w:val="22"/>
                    <w:highlight w:val="lightGray"/>
                  </w:rPr>
                </w:pPr>
                <w:r>
                  <w:rPr>
                    <w:bCs/>
                    <w:sz w:val="22"/>
                    <w:szCs w:val="22"/>
                    <w:highlight w:val="lightGray"/>
                  </w:rPr>
                  <w:t>Įrašyti</w:t>
                </w:r>
              </w:p>
            </w:tc>
          </w:sdtContent>
        </w:sdt>
      </w:tr>
      <w:tr w:rsidR="004742E4" w:rsidRPr="007C7CFB" w14:paraId="4704BDF4" w14:textId="77777777" w:rsidTr="00C822BB">
        <w:trPr>
          <w:trHeight w:val="20"/>
        </w:trPr>
        <w:tc>
          <w:tcPr>
            <w:tcW w:w="2407" w:type="dxa"/>
            <w:gridSpan w:val="2"/>
          </w:tcPr>
          <w:p w14:paraId="71551BDD" w14:textId="77777777" w:rsidR="004742E4" w:rsidRPr="007C7CFB" w:rsidRDefault="004742E4">
            <w:pPr>
              <w:ind w:firstLine="0"/>
              <w:rPr>
                <w:b/>
                <w:bCs/>
                <w:sz w:val="22"/>
                <w:szCs w:val="22"/>
              </w:rPr>
            </w:pPr>
            <w:r>
              <w:rPr>
                <w:b/>
                <w:bCs/>
                <w:sz w:val="22"/>
                <w:szCs w:val="22"/>
              </w:rPr>
              <w:t xml:space="preserve">Pirkimo (skelbimo apie pirkimą) data </w:t>
            </w:r>
          </w:p>
        </w:tc>
        <w:sdt>
          <w:sdtPr>
            <w:rPr>
              <w:sz w:val="22"/>
              <w:szCs w:val="22"/>
              <w:highlight w:val="lightGray"/>
            </w:rPr>
            <w:alias w:val="Įrašyti"/>
            <w:tag w:val="Įrašyti"/>
            <w:id w:val="-1045676594"/>
            <w:placeholder>
              <w:docPart w:val="13A3642C2509447D8BA16C225FE58688"/>
            </w:placeholder>
            <w:showingPlcHdr/>
            <w15:color w:val="FFFF00"/>
          </w:sdtPr>
          <w:sdtEndPr>
            <w:rPr>
              <w:b/>
              <w:bCs/>
            </w:rPr>
          </w:sdtEndPr>
          <w:sdtContent>
            <w:tc>
              <w:tcPr>
                <w:tcW w:w="7230" w:type="dxa"/>
                <w:gridSpan w:val="5"/>
              </w:tcPr>
              <w:p w14:paraId="691ADFB3" w14:textId="77777777" w:rsidR="004742E4" w:rsidRPr="00182447" w:rsidRDefault="004742E4">
                <w:pPr>
                  <w:ind w:firstLine="0"/>
                  <w:rPr>
                    <w:b/>
                    <w:sz w:val="22"/>
                    <w:szCs w:val="22"/>
                    <w:highlight w:val="lightGray"/>
                  </w:rPr>
                </w:pPr>
                <w:r>
                  <w:rPr>
                    <w:bCs/>
                    <w:sz w:val="22"/>
                    <w:szCs w:val="22"/>
                    <w:highlight w:val="lightGray"/>
                  </w:rPr>
                  <w:t>Įrašyti</w:t>
                </w:r>
              </w:p>
            </w:tc>
          </w:sdtContent>
        </w:sdt>
      </w:tr>
      <w:tr w:rsidR="004742E4" w:rsidRPr="007C7CFB" w14:paraId="2AAF010F" w14:textId="77777777" w:rsidTr="00C822BB">
        <w:trPr>
          <w:trHeight w:val="20"/>
        </w:trPr>
        <w:tc>
          <w:tcPr>
            <w:tcW w:w="2407" w:type="dxa"/>
            <w:gridSpan w:val="2"/>
          </w:tcPr>
          <w:p w14:paraId="1BF81102" w14:textId="77777777" w:rsidR="004742E4" w:rsidRPr="007C7CFB" w:rsidRDefault="004742E4">
            <w:pPr>
              <w:ind w:firstLine="0"/>
              <w:rPr>
                <w:b/>
                <w:bCs/>
                <w:sz w:val="22"/>
                <w:szCs w:val="22"/>
              </w:rPr>
            </w:pPr>
            <w:r>
              <w:rPr>
                <w:b/>
                <w:bCs/>
                <w:sz w:val="22"/>
                <w:szCs w:val="22"/>
              </w:rPr>
              <w:t xml:space="preserve">BVPŽ kodas </w:t>
            </w:r>
          </w:p>
        </w:tc>
        <w:sdt>
          <w:sdtPr>
            <w:rPr>
              <w:sz w:val="22"/>
              <w:szCs w:val="22"/>
              <w:highlight w:val="lightGray"/>
            </w:rPr>
            <w:alias w:val="Įrašyti"/>
            <w:tag w:val="Įrašyti"/>
            <w:id w:val="125818557"/>
            <w:placeholder>
              <w:docPart w:val="4A1A4F7F10334C518A1EB348B0E1EA5E"/>
            </w:placeholder>
            <w15:color w:val="FFFF00"/>
          </w:sdtPr>
          <w:sdtEndPr>
            <w:rPr>
              <w:b/>
              <w:bCs/>
            </w:rPr>
          </w:sdtEndPr>
          <w:sdtContent>
            <w:tc>
              <w:tcPr>
                <w:tcW w:w="7230" w:type="dxa"/>
                <w:gridSpan w:val="5"/>
              </w:tcPr>
              <w:p w14:paraId="16B14BA0" w14:textId="65690757" w:rsidR="004742E4" w:rsidRPr="00182447" w:rsidRDefault="00A47FCE">
                <w:pPr>
                  <w:ind w:firstLine="0"/>
                  <w:rPr>
                    <w:b/>
                    <w:sz w:val="22"/>
                    <w:szCs w:val="22"/>
                    <w:highlight w:val="lightGray"/>
                  </w:rPr>
                </w:pPr>
                <w:r>
                  <w:rPr>
                    <w:sz w:val="22"/>
                    <w:szCs w:val="22"/>
                  </w:rPr>
                  <w:t xml:space="preserve">30230000-0  „Su kompiuteriais susijusi įranga“, papildomi BVPŽ kodai – 30232110-8 „Lazeriniai spausdintuvai“, 30232150-0 „Rašaliniai spausdintuvai“ </w:t>
                </w:r>
                <w:r>
                  <w:t>50310000-1 „Biurų įrangos priežiūra ir remontas“</w:t>
                </w:r>
              </w:p>
            </w:tc>
          </w:sdtContent>
        </w:sdt>
      </w:tr>
      <w:bookmarkEnd w:id="0"/>
      <w:tr w:rsidR="00AA5F9F" w:rsidRPr="007C7CFB" w14:paraId="76C77108" w14:textId="77777777" w:rsidTr="00C822BB">
        <w:trPr>
          <w:trHeight w:val="20"/>
        </w:trPr>
        <w:tc>
          <w:tcPr>
            <w:tcW w:w="2407" w:type="dxa"/>
            <w:gridSpan w:val="2"/>
          </w:tcPr>
          <w:p w14:paraId="13BFB1F7" w14:textId="69FC5A33" w:rsidR="00AA5F9F" w:rsidRPr="00182447" w:rsidRDefault="00AA5F9F">
            <w:pPr>
              <w:ind w:firstLine="0"/>
              <w:rPr>
                <w:b/>
                <w:bCs/>
                <w:sz w:val="22"/>
                <w:szCs w:val="22"/>
              </w:rPr>
            </w:pPr>
            <w:r>
              <w:rPr>
                <w:b/>
                <w:bCs/>
                <w:sz w:val="22"/>
                <w:szCs w:val="22"/>
              </w:rPr>
              <w:t xml:space="preserve">Sutarties numeris </w:t>
            </w:r>
          </w:p>
        </w:tc>
        <w:sdt>
          <w:sdtPr>
            <w:rPr>
              <w:sz w:val="22"/>
              <w:szCs w:val="22"/>
              <w:highlight w:val="lightGray"/>
            </w:rPr>
            <w:alias w:val="Įrašyti"/>
            <w:tag w:val="Įrašyti"/>
            <w:id w:val="-1230688112"/>
            <w:placeholder>
              <w:docPart w:val="C473AEF7BFF84C19A3C83CEC7E7EC580"/>
            </w:placeholder>
            <w:showingPlcHdr/>
            <w15:color w:val="FFFF00"/>
          </w:sdtPr>
          <w:sdtEndPr>
            <w:rPr>
              <w:b/>
              <w:bCs/>
            </w:rPr>
          </w:sdtEndPr>
          <w:sdtContent>
            <w:tc>
              <w:tcPr>
                <w:tcW w:w="7230" w:type="dxa"/>
                <w:gridSpan w:val="5"/>
              </w:tcPr>
              <w:p w14:paraId="3C1B1A29" w14:textId="77777777" w:rsidR="00AA5F9F" w:rsidRPr="00182447" w:rsidRDefault="00AA5F9F">
                <w:pPr>
                  <w:ind w:firstLine="0"/>
                  <w:rPr>
                    <w:sz w:val="22"/>
                    <w:szCs w:val="22"/>
                    <w:highlight w:val="lightGray"/>
                  </w:rPr>
                </w:pPr>
                <w:r>
                  <w:rPr>
                    <w:bCs/>
                    <w:sz w:val="22"/>
                    <w:szCs w:val="22"/>
                    <w:highlight w:val="lightGray"/>
                  </w:rPr>
                  <w:t>Įrašyti</w:t>
                </w:r>
              </w:p>
            </w:tc>
          </w:sdtContent>
        </w:sdt>
      </w:tr>
      <w:tr w:rsidR="004742E4" w:rsidRPr="007C7CFB" w14:paraId="58048432" w14:textId="77777777" w:rsidTr="00C822BB">
        <w:trPr>
          <w:trHeight w:val="20"/>
        </w:trPr>
        <w:tc>
          <w:tcPr>
            <w:tcW w:w="9637" w:type="dxa"/>
            <w:gridSpan w:val="7"/>
          </w:tcPr>
          <w:p w14:paraId="5C482D73" w14:textId="77777777" w:rsidR="004742E4" w:rsidRPr="007C7CFB" w:rsidRDefault="004742E4">
            <w:pPr>
              <w:ind w:firstLine="0"/>
              <w:jc w:val="center"/>
              <w:rPr>
                <w:b/>
                <w:bCs/>
                <w:sz w:val="22"/>
                <w:szCs w:val="22"/>
              </w:rPr>
            </w:pPr>
            <w:r>
              <w:rPr>
                <w:b/>
                <w:bCs/>
                <w:sz w:val="22"/>
                <w:szCs w:val="22"/>
              </w:rPr>
              <w:t>1. SUTARTIES ŠALYS</w:t>
            </w:r>
          </w:p>
        </w:tc>
      </w:tr>
      <w:tr w:rsidR="004742E4" w:rsidRPr="007C7CFB" w14:paraId="2C2679F6" w14:textId="77777777" w:rsidTr="00C822BB">
        <w:trPr>
          <w:trHeight w:val="20"/>
        </w:trPr>
        <w:tc>
          <w:tcPr>
            <w:tcW w:w="2743" w:type="dxa"/>
            <w:gridSpan w:val="3"/>
            <w:vMerge w:val="restart"/>
          </w:tcPr>
          <w:p w14:paraId="40504FD3" w14:textId="77777777" w:rsidR="004742E4" w:rsidRPr="007C7CFB" w:rsidRDefault="004742E4">
            <w:pPr>
              <w:ind w:firstLine="0"/>
              <w:rPr>
                <w:b/>
                <w:bCs/>
                <w:sz w:val="22"/>
                <w:szCs w:val="22"/>
              </w:rPr>
            </w:pPr>
            <w:r>
              <w:rPr>
                <w:b/>
                <w:bCs/>
                <w:sz w:val="22"/>
                <w:szCs w:val="22"/>
              </w:rPr>
              <w:t>1.1. Pirkėjas</w:t>
            </w:r>
          </w:p>
        </w:tc>
        <w:tc>
          <w:tcPr>
            <w:tcW w:w="3316" w:type="dxa"/>
            <w:gridSpan w:val="3"/>
          </w:tcPr>
          <w:p w14:paraId="64132D70" w14:textId="77777777" w:rsidR="004742E4" w:rsidRPr="007C7CFB" w:rsidRDefault="004742E4">
            <w:pPr>
              <w:ind w:firstLine="0"/>
              <w:rPr>
                <w:sz w:val="22"/>
                <w:szCs w:val="22"/>
              </w:rPr>
            </w:pPr>
            <w:r>
              <w:rPr>
                <w:sz w:val="22"/>
                <w:szCs w:val="22"/>
              </w:rPr>
              <w:t>1.1.1. Pavadinimas</w:t>
            </w:r>
          </w:p>
        </w:tc>
        <w:tc>
          <w:tcPr>
            <w:tcW w:w="3578" w:type="dxa"/>
          </w:tcPr>
          <w:p w14:paraId="4EC30F15" w14:textId="77777777" w:rsidR="004742E4" w:rsidRPr="007C7CFB" w:rsidRDefault="004742E4">
            <w:pPr>
              <w:ind w:firstLine="0"/>
              <w:jc w:val="center"/>
              <w:rPr>
                <w:b/>
                <w:bCs/>
                <w:sz w:val="22"/>
                <w:szCs w:val="22"/>
              </w:rPr>
            </w:pPr>
            <w:r>
              <w:rPr>
                <w:b/>
                <w:bCs/>
                <w:sz w:val="22"/>
                <w:szCs w:val="22"/>
              </w:rPr>
              <w:t>Uždaroji akcinė bendrovė „Vilniaus viešasis transportas“</w:t>
            </w:r>
          </w:p>
        </w:tc>
      </w:tr>
      <w:tr w:rsidR="004742E4" w:rsidRPr="007C7CFB" w14:paraId="059A2B92" w14:textId="77777777" w:rsidTr="00C822BB">
        <w:trPr>
          <w:trHeight w:val="20"/>
        </w:trPr>
        <w:tc>
          <w:tcPr>
            <w:tcW w:w="2743" w:type="dxa"/>
            <w:gridSpan w:val="3"/>
            <w:vMerge/>
          </w:tcPr>
          <w:p w14:paraId="5B21AA55" w14:textId="77777777" w:rsidR="004742E4" w:rsidRPr="007C7CFB" w:rsidRDefault="004742E4">
            <w:pPr>
              <w:ind w:firstLine="0"/>
              <w:rPr>
                <w:sz w:val="22"/>
                <w:szCs w:val="22"/>
              </w:rPr>
            </w:pPr>
          </w:p>
        </w:tc>
        <w:tc>
          <w:tcPr>
            <w:tcW w:w="3316" w:type="dxa"/>
            <w:gridSpan w:val="3"/>
          </w:tcPr>
          <w:p w14:paraId="35906229" w14:textId="77777777" w:rsidR="004742E4" w:rsidRPr="007C7CFB" w:rsidRDefault="004742E4">
            <w:pPr>
              <w:ind w:firstLine="0"/>
              <w:rPr>
                <w:sz w:val="22"/>
                <w:szCs w:val="22"/>
              </w:rPr>
            </w:pPr>
            <w:r>
              <w:rPr>
                <w:sz w:val="22"/>
                <w:szCs w:val="22"/>
              </w:rPr>
              <w:t>1.1.2. Juridinio asmens kodas</w:t>
            </w:r>
          </w:p>
        </w:tc>
        <w:tc>
          <w:tcPr>
            <w:tcW w:w="3578" w:type="dxa"/>
          </w:tcPr>
          <w:p w14:paraId="7F128C38" w14:textId="77777777" w:rsidR="004742E4" w:rsidRPr="007C7CFB" w:rsidRDefault="004742E4">
            <w:pPr>
              <w:ind w:firstLine="0"/>
              <w:jc w:val="center"/>
              <w:rPr>
                <w:sz w:val="22"/>
                <w:szCs w:val="22"/>
              </w:rPr>
            </w:pPr>
            <w:r>
              <w:rPr>
                <w:sz w:val="22"/>
                <w:szCs w:val="22"/>
              </w:rPr>
              <w:t>302683277</w:t>
            </w:r>
          </w:p>
        </w:tc>
      </w:tr>
      <w:tr w:rsidR="004742E4" w:rsidRPr="007C7CFB" w14:paraId="7E1C15E0" w14:textId="77777777" w:rsidTr="00C822BB">
        <w:trPr>
          <w:trHeight w:val="20"/>
        </w:trPr>
        <w:tc>
          <w:tcPr>
            <w:tcW w:w="2743" w:type="dxa"/>
            <w:gridSpan w:val="3"/>
            <w:vMerge/>
          </w:tcPr>
          <w:p w14:paraId="068630D2" w14:textId="77777777" w:rsidR="004742E4" w:rsidRPr="007C7CFB" w:rsidRDefault="004742E4">
            <w:pPr>
              <w:ind w:firstLine="0"/>
              <w:rPr>
                <w:sz w:val="22"/>
                <w:szCs w:val="22"/>
              </w:rPr>
            </w:pPr>
          </w:p>
        </w:tc>
        <w:tc>
          <w:tcPr>
            <w:tcW w:w="3316" w:type="dxa"/>
            <w:gridSpan w:val="3"/>
          </w:tcPr>
          <w:p w14:paraId="650BA547" w14:textId="77777777" w:rsidR="004742E4" w:rsidRPr="007C7CFB" w:rsidRDefault="004742E4">
            <w:pPr>
              <w:ind w:firstLine="0"/>
              <w:rPr>
                <w:sz w:val="22"/>
                <w:szCs w:val="22"/>
              </w:rPr>
            </w:pPr>
            <w:r>
              <w:rPr>
                <w:sz w:val="22"/>
                <w:szCs w:val="22"/>
              </w:rPr>
              <w:t>1.1.3. Adresas</w:t>
            </w:r>
          </w:p>
        </w:tc>
        <w:tc>
          <w:tcPr>
            <w:tcW w:w="3578" w:type="dxa"/>
          </w:tcPr>
          <w:p w14:paraId="0AD08F74" w14:textId="77777777" w:rsidR="004742E4" w:rsidRPr="007C7CFB" w:rsidRDefault="004742E4">
            <w:pPr>
              <w:ind w:firstLine="0"/>
              <w:jc w:val="center"/>
              <w:rPr>
                <w:sz w:val="22"/>
                <w:szCs w:val="22"/>
              </w:rPr>
            </w:pPr>
            <w:r>
              <w:rPr>
                <w:sz w:val="22"/>
                <w:szCs w:val="22"/>
              </w:rPr>
              <w:t>Žolyno g. 15, LT-10209 Vilnius</w:t>
            </w:r>
          </w:p>
        </w:tc>
      </w:tr>
      <w:tr w:rsidR="004742E4" w:rsidRPr="007C7CFB" w14:paraId="12EA3BE5" w14:textId="77777777" w:rsidTr="00C822BB">
        <w:trPr>
          <w:trHeight w:val="20"/>
        </w:trPr>
        <w:tc>
          <w:tcPr>
            <w:tcW w:w="2743" w:type="dxa"/>
            <w:gridSpan w:val="3"/>
            <w:vMerge/>
          </w:tcPr>
          <w:p w14:paraId="1680302F" w14:textId="77777777" w:rsidR="004742E4" w:rsidRPr="007C7CFB" w:rsidRDefault="004742E4">
            <w:pPr>
              <w:ind w:firstLine="0"/>
              <w:rPr>
                <w:sz w:val="22"/>
                <w:szCs w:val="22"/>
              </w:rPr>
            </w:pPr>
          </w:p>
        </w:tc>
        <w:tc>
          <w:tcPr>
            <w:tcW w:w="3316" w:type="dxa"/>
            <w:gridSpan w:val="3"/>
          </w:tcPr>
          <w:p w14:paraId="4EC52DA6" w14:textId="77777777" w:rsidR="004742E4" w:rsidRPr="007C7CFB" w:rsidRDefault="004742E4">
            <w:pPr>
              <w:ind w:firstLine="0"/>
              <w:rPr>
                <w:sz w:val="22"/>
                <w:szCs w:val="22"/>
              </w:rPr>
            </w:pPr>
            <w:r>
              <w:rPr>
                <w:sz w:val="22"/>
                <w:szCs w:val="22"/>
              </w:rPr>
              <w:t>1.1.4. PVM mokėtojo kodas</w:t>
            </w:r>
          </w:p>
        </w:tc>
        <w:tc>
          <w:tcPr>
            <w:tcW w:w="3578" w:type="dxa"/>
          </w:tcPr>
          <w:p w14:paraId="7D752A71" w14:textId="77777777" w:rsidR="004742E4" w:rsidRPr="007C7CFB" w:rsidRDefault="004742E4">
            <w:pPr>
              <w:ind w:firstLine="0"/>
              <w:jc w:val="center"/>
              <w:rPr>
                <w:sz w:val="22"/>
                <w:szCs w:val="22"/>
              </w:rPr>
            </w:pPr>
            <w:r>
              <w:rPr>
                <w:sz w:val="22"/>
                <w:szCs w:val="22"/>
              </w:rPr>
              <w:t>LT100006468313</w:t>
            </w:r>
          </w:p>
        </w:tc>
      </w:tr>
      <w:tr w:rsidR="004742E4" w:rsidRPr="007C7CFB" w14:paraId="5C7B725D" w14:textId="77777777" w:rsidTr="00C822BB">
        <w:trPr>
          <w:trHeight w:val="20"/>
        </w:trPr>
        <w:tc>
          <w:tcPr>
            <w:tcW w:w="2743" w:type="dxa"/>
            <w:gridSpan w:val="3"/>
            <w:vMerge/>
          </w:tcPr>
          <w:p w14:paraId="3F0889FF" w14:textId="77777777" w:rsidR="004742E4" w:rsidRPr="007C7CFB" w:rsidRDefault="004742E4">
            <w:pPr>
              <w:ind w:firstLine="0"/>
              <w:rPr>
                <w:sz w:val="22"/>
                <w:szCs w:val="22"/>
              </w:rPr>
            </w:pPr>
          </w:p>
        </w:tc>
        <w:tc>
          <w:tcPr>
            <w:tcW w:w="3316" w:type="dxa"/>
            <w:gridSpan w:val="3"/>
          </w:tcPr>
          <w:p w14:paraId="45A2D241" w14:textId="77777777" w:rsidR="004742E4" w:rsidRPr="007C7CFB" w:rsidRDefault="004742E4">
            <w:pPr>
              <w:ind w:firstLine="0"/>
              <w:rPr>
                <w:sz w:val="22"/>
                <w:szCs w:val="22"/>
              </w:rPr>
            </w:pPr>
            <w:r>
              <w:rPr>
                <w:sz w:val="22"/>
                <w:szCs w:val="22"/>
              </w:rPr>
              <w:t>1.1.5. Atsiskaitomoji sąskaita</w:t>
            </w:r>
          </w:p>
        </w:tc>
        <w:tc>
          <w:tcPr>
            <w:tcW w:w="3578" w:type="dxa"/>
          </w:tcPr>
          <w:p w14:paraId="1268E08E" w14:textId="77777777" w:rsidR="004742E4" w:rsidRPr="007C7CFB" w:rsidRDefault="004742E4">
            <w:pPr>
              <w:ind w:firstLine="0"/>
              <w:jc w:val="center"/>
              <w:rPr>
                <w:sz w:val="22"/>
                <w:szCs w:val="22"/>
              </w:rPr>
            </w:pPr>
            <w:r>
              <w:rPr>
                <w:sz w:val="22"/>
                <w:szCs w:val="22"/>
              </w:rPr>
              <w:t>LT57 4010 0424 0347 9130</w:t>
            </w:r>
          </w:p>
        </w:tc>
      </w:tr>
      <w:tr w:rsidR="004742E4" w:rsidRPr="007C7CFB" w14:paraId="3A12BA85" w14:textId="77777777" w:rsidTr="00C822BB">
        <w:trPr>
          <w:trHeight w:val="20"/>
        </w:trPr>
        <w:tc>
          <w:tcPr>
            <w:tcW w:w="2743" w:type="dxa"/>
            <w:gridSpan w:val="3"/>
            <w:vMerge/>
          </w:tcPr>
          <w:p w14:paraId="06DF3E45" w14:textId="77777777" w:rsidR="004742E4" w:rsidRPr="007C7CFB" w:rsidRDefault="004742E4">
            <w:pPr>
              <w:ind w:firstLine="0"/>
              <w:rPr>
                <w:sz w:val="22"/>
                <w:szCs w:val="22"/>
              </w:rPr>
            </w:pPr>
          </w:p>
        </w:tc>
        <w:tc>
          <w:tcPr>
            <w:tcW w:w="3316" w:type="dxa"/>
            <w:gridSpan w:val="3"/>
          </w:tcPr>
          <w:p w14:paraId="3D64806F" w14:textId="77777777" w:rsidR="004742E4" w:rsidRPr="007C7CFB" w:rsidRDefault="004742E4">
            <w:pPr>
              <w:ind w:firstLine="0"/>
              <w:rPr>
                <w:sz w:val="22"/>
                <w:szCs w:val="22"/>
              </w:rPr>
            </w:pPr>
            <w:r>
              <w:rPr>
                <w:sz w:val="22"/>
                <w:szCs w:val="22"/>
              </w:rPr>
              <w:t>1.1.6. Bankas, banko kodas</w:t>
            </w:r>
          </w:p>
        </w:tc>
        <w:tc>
          <w:tcPr>
            <w:tcW w:w="3578" w:type="dxa"/>
          </w:tcPr>
          <w:p w14:paraId="539FF1F9" w14:textId="77777777" w:rsidR="004742E4" w:rsidRPr="007C7CFB" w:rsidRDefault="004742E4">
            <w:pPr>
              <w:ind w:firstLine="0"/>
              <w:jc w:val="center"/>
              <w:rPr>
                <w:sz w:val="22"/>
                <w:szCs w:val="22"/>
              </w:rPr>
            </w:pPr>
            <w:r>
              <w:rPr>
                <w:sz w:val="22"/>
                <w:szCs w:val="22"/>
              </w:rPr>
              <w:t>Luminor Bank AS Lietuvos skyrius, 40100</w:t>
            </w:r>
          </w:p>
        </w:tc>
      </w:tr>
      <w:tr w:rsidR="004742E4" w:rsidRPr="007C7CFB" w14:paraId="5DDFB49C" w14:textId="77777777" w:rsidTr="00C822BB">
        <w:trPr>
          <w:trHeight w:val="20"/>
        </w:trPr>
        <w:tc>
          <w:tcPr>
            <w:tcW w:w="2743" w:type="dxa"/>
            <w:gridSpan w:val="3"/>
            <w:vMerge/>
          </w:tcPr>
          <w:p w14:paraId="7B8A4AB8" w14:textId="77777777" w:rsidR="004742E4" w:rsidRPr="007C7CFB" w:rsidRDefault="004742E4">
            <w:pPr>
              <w:ind w:firstLine="0"/>
              <w:rPr>
                <w:sz w:val="22"/>
                <w:szCs w:val="22"/>
              </w:rPr>
            </w:pPr>
          </w:p>
        </w:tc>
        <w:tc>
          <w:tcPr>
            <w:tcW w:w="3316" w:type="dxa"/>
            <w:gridSpan w:val="3"/>
          </w:tcPr>
          <w:p w14:paraId="03615CD9" w14:textId="77777777" w:rsidR="004742E4" w:rsidRPr="007C7CFB" w:rsidRDefault="004742E4">
            <w:pPr>
              <w:ind w:firstLine="0"/>
              <w:rPr>
                <w:sz w:val="22"/>
                <w:szCs w:val="22"/>
              </w:rPr>
            </w:pPr>
            <w:r>
              <w:rPr>
                <w:sz w:val="22"/>
                <w:szCs w:val="22"/>
              </w:rPr>
              <w:t>1.1.7. Telefonas</w:t>
            </w:r>
          </w:p>
        </w:tc>
        <w:tc>
          <w:tcPr>
            <w:tcW w:w="3578" w:type="dxa"/>
          </w:tcPr>
          <w:p w14:paraId="4933A8CE" w14:textId="77777777" w:rsidR="004742E4" w:rsidRPr="007C7CFB" w:rsidRDefault="004742E4">
            <w:pPr>
              <w:ind w:firstLine="0"/>
              <w:jc w:val="center"/>
              <w:rPr>
                <w:sz w:val="22"/>
                <w:szCs w:val="22"/>
              </w:rPr>
            </w:pPr>
            <w:r>
              <w:rPr>
                <w:sz w:val="22"/>
                <w:szCs w:val="22"/>
              </w:rPr>
              <w:t>(0 5) 234 4444</w:t>
            </w:r>
          </w:p>
        </w:tc>
      </w:tr>
      <w:tr w:rsidR="004742E4" w:rsidRPr="007C7CFB" w14:paraId="437EC487" w14:textId="77777777" w:rsidTr="00C822BB">
        <w:trPr>
          <w:trHeight w:val="20"/>
        </w:trPr>
        <w:tc>
          <w:tcPr>
            <w:tcW w:w="2743" w:type="dxa"/>
            <w:gridSpan w:val="3"/>
            <w:vMerge/>
          </w:tcPr>
          <w:p w14:paraId="6A20B357" w14:textId="77777777" w:rsidR="004742E4" w:rsidRPr="007C7CFB" w:rsidRDefault="004742E4">
            <w:pPr>
              <w:ind w:firstLine="0"/>
              <w:rPr>
                <w:sz w:val="22"/>
                <w:szCs w:val="22"/>
              </w:rPr>
            </w:pPr>
          </w:p>
        </w:tc>
        <w:tc>
          <w:tcPr>
            <w:tcW w:w="3316" w:type="dxa"/>
            <w:gridSpan w:val="3"/>
          </w:tcPr>
          <w:p w14:paraId="038CF550" w14:textId="77777777" w:rsidR="004742E4" w:rsidRPr="007C7CFB" w:rsidRDefault="004742E4">
            <w:pPr>
              <w:ind w:firstLine="0"/>
              <w:rPr>
                <w:sz w:val="22"/>
                <w:szCs w:val="22"/>
              </w:rPr>
            </w:pPr>
            <w:r>
              <w:rPr>
                <w:sz w:val="22"/>
                <w:szCs w:val="22"/>
              </w:rPr>
              <w:t>1.1.8. El. paštas</w:t>
            </w:r>
          </w:p>
        </w:tc>
        <w:tc>
          <w:tcPr>
            <w:tcW w:w="3578" w:type="dxa"/>
          </w:tcPr>
          <w:p w14:paraId="51ABB655" w14:textId="77777777" w:rsidR="004742E4" w:rsidRPr="007C7CFB" w:rsidRDefault="004742E4">
            <w:pPr>
              <w:ind w:firstLine="0"/>
              <w:jc w:val="center"/>
              <w:rPr>
                <w:sz w:val="22"/>
                <w:szCs w:val="22"/>
              </w:rPr>
            </w:pPr>
            <w:r>
              <w:rPr>
                <w:sz w:val="22"/>
                <w:szCs w:val="22"/>
              </w:rPr>
              <w:t>info@vilniausvt.lt</w:t>
            </w:r>
          </w:p>
        </w:tc>
      </w:tr>
      <w:tr w:rsidR="004742E4" w:rsidRPr="007C7CFB" w14:paraId="5F0D63C6" w14:textId="77777777" w:rsidTr="00C822BB">
        <w:trPr>
          <w:trHeight w:val="20"/>
        </w:trPr>
        <w:tc>
          <w:tcPr>
            <w:tcW w:w="2743" w:type="dxa"/>
            <w:gridSpan w:val="3"/>
            <w:vMerge/>
          </w:tcPr>
          <w:p w14:paraId="71464D3A" w14:textId="77777777" w:rsidR="004742E4" w:rsidRPr="007C7CFB" w:rsidRDefault="004742E4">
            <w:pPr>
              <w:ind w:firstLine="0"/>
              <w:rPr>
                <w:sz w:val="22"/>
                <w:szCs w:val="22"/>
              </w:rPr>
            </w:pPr>
          </w:p>
        </w:tc>
        <w:tc>
          <w:tcPr>
            <w:tcW w:w="3316" w:type="dxa"/>
            <w:gridSpan w:val="3"/>
          </w:tcPr>
          <w:p w14:paraId="310D9046" w14:textId="77777777" w:rsidR="004742E4" w:rsidRPr="007C7CFB" w:rsidRDefault="004742E4">
            <w:pPr>
              <w:ind w:firstLine="0"/>
              <w:rPr>
                <w:sz w:val="22"/>
                <w:szCs w:val="22"/>
              </w:rPr>
            </w:pPr>
            <w:r>
              <w:rPr>
                <w:sz w:val="22"/>
                <w:szCs w:val="22"/>
              </w:rPr>
              <w:t>1.1.9. Atstovo pareigos, vardas, pavardė</w:t>
            </w:r>
          </w:p>
        </w:tc>
        <w:sdt>
          <w:sdtPr>
            <w:rPr>
              <w:sz w:val="22"/>
              <w:szCs w:val="22"/>
              <w:highlight w:val="lightGray"/>
            </w:rPr>
            <w:alias w:val="Įrašyti"/>
            <w:tag w:val="Įrašyti"/>
            <w:id w:val="1229188343"/>
            <w:placeholder>
              <w:docPart w:val="0C43D064B2ED4477958B3322B0E9ABEB"/>
            </w:placeholder>
            <w:showingPlcHdr/>
            <w15:color w:val="FFFF00"/>
          </w:sdtPr>
          <w:sdtEndPr>
            <w:rPr>
              <w:b/>
              <w:bCs/>
            </w:rPr>
          </w:sdtEndPr>
          <w:sdtContent>
            <w:tc>
              <w:tcPr>
                <w:tcW w:w="3578" w:type="dxa"/>
              </w:tcPr>
              <w:p w14:paraId="70649DFA"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0057B3E5" w14:textId="77777777" w:rsidTr="00C822BB">
        <w:trPr>
          <w:trHeight w:val="20"/>
        </w:trPr>
        <w:tc>
          <w:tcPr>
            <w:tcW w:w="2743" w:type="dxa"/>
            <w:gridSpan w:val="3"/>
            <w:vMerge/>
          </w:tcPr>
          <w:p w14:paraId="1FB988C2" w14:textId="77777777" w:rsidR="004742E4" w:rsidRPr="007C7CFB" w:rsidRDefault="004742E4">
            <w:pPr>
              <w:ind w:firstLine="0"/>
              <w:rPr>
                <w:sz w:val="22"/>
                <w:szCs w:val="22"/>
              </w:rPr>
            </w:pPr>
          </w:p>
        </w:tc>
        <w:tc>
          <w:tcPr>
            <w:tcW w:w="3316" w:type="dxa"/>
            <w:gridSpan w:val="3"/>
          </w:tcPr>
          <w:p w14:paraId="2BC04E8C" w14:textId="77777777" w:rsidR="004742E4" w:rsidRPr="007C7CFB" w:rsidRDefault="004742E4">
            <w:pPr>
              <w:ind w:firstLine="0"/>
              <w:rPr>
                <w:sz w:val="22"/>
                <w:szCs w:val="22"/>
              </w:rPr>
            </w:pPr>
            <w:r>
              <w:rPr>
                <w:sz w:val="22"/>
                <w:szCs w:val="22"/>
              </w:rPr>
              <w:t>1.1.10. Atstovavimo pagrindas</w:t>
            </w:r>
          </w:p>
        </w:tc>
        <w:sdt>
          <w:sdtPr>
            <w:rPr>
              <w:sz w:val="22"/>
              <w:szCs w:val="22"/>
              <w:highlight w:val="lightGray"/>
            </w:rPr>
            <w:alias w:val="Įrašyti"/>
            <w:tag w:val="Įrašyti"/>
            <w:id w:val="-1361583124"/>
            <w:placeholder>
              <w:docPart w:val="384B1E3E0A3146BF8CD1E3491D9106FD"/>
            </w:placeholder>
            <w:showingPlcHdr/>
            <w15:color w:val="FFFF00"/>
          </w:sdtPr>
          <w:sdtEndPr>
            <w:rPr>
              <w:b/>
              <w:bCs/>
            </w:rPr>
          </w:sdtEndPr>
          <w:sdtContent>
            <w:tc>
              <w:tcPr>
                <w:tcW w:w="3578" w:type="dxa"/>
              </w:tcPr>
              <w:p w14:paraId="0B92230F"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0D547EFB" w14:textId="77777777" w:rsidTr="00C822BB">
        <w:trPr>
          <w:trHeight w:val="20"/>
        </w:trPr>
        <w:tc>
          <w:tcPr>
            <w:tcW w:w="2743" w:type="dxa"/>
            <w:gridSpan w:val="3"/>
            <w:vMerge w:val="restart"/>
          </w:tcPr>
          <w:p w14:paraId="3F9D0992" w14:textId="77777777" w:rsidR="004742E4" w:rsidRPr="007C7CFB" w:rsidRDefault="004742E4">
            <w:pPr>
              <w:ind w:firstLine="0"/>
              <w:rPr>
                <w:b/>
                <w:bCs/>
                <w:sz w:val="22"/>
                <w:szCs w:val="22"/>
              </w:rPr>
            </w:pPr>
            <w:r>
              <w:rPr>
                <w:b/>
                <w:bCs/>
                <w:sz w:val="22"/>
                <w:szCs w:val="22"/>
              </w:rPr>
              <w:t>1.2. Tiekėjas</w:t>
            </w:r>
          </w:p>
          <w:p w14:paraId="0684F46B" w14:textId="77777777" w:rsidR="004742E4" w:rsidRPr="007C7CFB" w:rsidRDefault="004742E4">
            <w:pPr>
              <w:ind w:firstLine="0"/>
              <w:rPr>
                <w:b/>
                <w:bCs/>
                <w:sz w:val="22"/>
                <w:szCs w:val="22"/>
              </w:rPr>
            </w:pPr>
            <w:r>
              <w:rPr>
                <w:i/>
                <w:iCs/>
                <w:sz w:val="22"/>
                <w:szCs w:val="22"/>
              </w:rPr>
              <w:t>(jei Tiekėjas veikia jungtinės veiklos pagrindu, pildoma dėl kiekvieno jungtinės veiklos partnerio atskirai)</w:t>
            </w:r>
          </w:p>
        </w:tc>
        <w:tc>
          <w:tcPr>
            <w:tcW w:w="3316" w:type="dxa"/>
            <w:gridSpan w:val="3"/>
          </w:tcPr>
          <w:p w14:paraId="35A16E96" w14:textId="77777777" w:rsidR="004742E4" w:rsidRPr="007C7CFB" w:rsidRDefault="004742E4">
            <w:pPr>
              <w:ind w:firstLine="0"/>
              <w:rPr>
                <w:sz w:val="22"/>
                <w:szCs w:val="22"/>
              </w:rPr>
            </w:pPr>
            <w:r>
              <w:rPr>
                <w:sz w:val="22"/>
                <w:szCs w:val="22"/>
              </w:rPr>
              <w:t>1.2.1. Pavadinimas</w:t>
            </w:r>
          </w:p>
        </w:tc>
        <w:sdt>
          <w:sdtPr>
            <w:rPr>
              <w:sz w:val="22"/>
              <w:szCs w:val="22"/>
              <w:highlight w:val="lightGray"/>
            </w:rPr>
            <w:alias w:val="Įrašyti"/>
            <w:tag w:val="Įrašyti"/>
            <w:id w:val="1129282755"/>
            <w:placeholder>
              <w:docPart w:val="8471CF80BF98440E82E0BA48BB5D86E6"/>
            </w:placeholder>
            <w:showingPlcHdr/>
            <w15:color w:val="FFFF00"/>
          </w:sdtPr>
          <w:sdtEndPr>
            <w:rPr>
              <w:b/>
              <w:bCs/>
            </w:rPr>
          </w:sdtEndPr>
          <w:sdtContent>
            <w:tc>
              <w:tcPr>
                <w:tcW w:w="3578" w:type="dxa"/>
              </w:tcPr>
              <w:p w14:paraId="0D1C2F6F"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5A843E27" w14:textId="77777777" w:rsidTr="00C822BB">
        <w:trPr>
          <w:trHeight w:val="20"/>
        </w:trPr>
        <w:tc>
          <w:tcPr>
            <w:tcW w:w="2743" w:type="dxa"/>
            <w:gridSpan w:val="3"/>
            <w:vMerge/>
          </w:tcPr>
          <w:p w14:paraId="7D982BDC" w14:textId="77777777" w:rsidR="004742E4" w:rsidRPr="007C7CFB" w:rsidRDefault="004742E4">
            <w:pPr>
              <w:ind w:firstLine="0"/>
              <w:rPr>
                <w:b/>
                <w:bCs/>
                <w:sz w:val="22"/>
                <w:szCs w:val="22"/>
              </w:rPr>
            </w:pPr>
          </w:p>
        </w:tc>
        <w:tc>
          <w:tcPr>
            <w:tcW w:w="3316" w:type="dxa"/>
            <w:gridSpan w:val="3"/>
          </w:tcPr>
          <w:p w14:paraId="51D79E77" w14:textId="77777777" w:rsidR="004742E4" w:rsidRPr="007C7CFB" w:rsidRDefault="004742E4">
            <w:pPr>
              <w:ind w:firstLine="0"/>
              <w:rPr>
                <w:sz w:val="22"/>
                <w:szCs w:val="22"/>
              </w:rPr>
            </w:pPr>
            <w:r>
              <w:rPr>
                <w:sz w:val="22"/>
                <w:szCs w:val="22"/>
              </w:rPr>
              <w:t>1.2.2. Juridinio asmens kodas</w:t>
            </w:r>
          </w:p>
        </w:tc>
        <w:sdt>
          <w:sdtPr>
            <w:rPr>
              <w:sz w:val="22"/>
              <w:szCs w:val="22"/>
              <w:highlight w:val="lightGray"/>
            </w:rPr>
            <w:alias w:val="Įrašyti"/>
            <w:tag w:val="Įrašyti"/>
            <w:id w:val="1190420069"/>
            <w:placeholder>
              <w:docPart w:val="A739F041A0DB42AF9BE5EFB32747CF78"/>
            </w:placeholder>
            <w:showingPlcHdr/>
            <w15:color w:val="FFFF00"/>
          </w:sdtPr>
          <w:sdtEndPr>
            <w:rPr>
              <w:b/>
              <w:bCs/>
            </w:rPr>
          </w:sdtEndPr>
          <w:sdtContent>
            <w:tc>
              <w:tcPr>
                <w:tcW w:w="3578" w:type="dxa"/>
              </w:tcPr>
              <w:p w14:paraId="57E72BB2"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3EA29C6A" w14:textId="77777777" w:rsidTr="00C822BB">
        <w:trPr>
          <w:trHeight w:val="20"/>
        </w:trPr>
        <w:tc>
          <w:tcPr>
            <w:tcW w:w="2743" w:type="dxa"/>
            <w:gridSpan w:val="3"/>
            <w:vMerge/>
          </w:tcPr>
          <w:p w14:paraId="1E514CFD" w14:textId="77777777" w:rsidR="004742E4" w:rsidRPr="007C7CFB" w:rsidRDefault="004742E4">
            <w:pPr>
              <w:ind w:firstLine="0"/>
              <w:rPr>
                <w:b/>
                <w:bCs/>
                <w:sz w:val="22"/>
                <w:szCs w:val="22"/>
              </w:rPr>
            </w:pPr>
          </w:p>
        </w:tc>
        <w:tc>
          <w:tcPr>
            <w:tcW w:w="3316" w:type="dxa"/>
            <w:gridSpan w:val="3"/>
          </w:tcPr>
          <w:p w14:paraId="30035230" w14:textId="77777777" w:rsidR="004742E4" w:rsidRPr="007C7CFB" w:rsidRDefault="004742E4">
            <w:pPr>
              <w:ind w:firstLine="0"/>
              <w:rPr>
                <w:sz w:val="22"/>
                <w:szCs w:val="22"/>
              </w:rPr>
            </w:pPr>
            <w:r>
              <w:rPr>
                <w:sz w:val="22"/>
                <w:szCs w:val="22"/>
              </w:rPr>
              <w:t>1.2.3. Adresas</w:t>
            </w:r>
          </w:p>
        </w:tc>
        <w:sdt>
          <w:sdtPr>
            <w:rPr>
              <w:sz w:val="22"/>
              <w:szCs w:val="22"/>
              <w:highlight w:val="lightGray"/>
            </w:rPr>
            <w:alias w:val="Įrašyti"/>
            <w:tag w:val="Įrašyti"/>
            <w:id w:val="1311988547"/>
            <w:placeholder>
              <w:docPart w:val="A0CEDD7A16A84FD2B6904864A59AA26B"/>
            </w:placeholder>
            <w:showingPlcHdr/>
            <w15:color w:val="FFFF00"/>
          </w:sdtPr>
          <w:sdtEndPr>
            <w:rPr>
              <w:b/>
              <w:bCs/>
            </w:rPr>
          </w:sdtEndPr>
          <w:sdtContent>
            <w:tc>
              <w:tcPr>
                <w:tcW w:w="3578" w:type="dxa"/>
              </w:tcPr>
              <w:p w14:paraId="0A74D1D5"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530D45C8" w14:textId="77777777" w:rsidTr="00C822BB">
        <w:trPr>
          <w:trHeight w:val="20"/>
        </w:trPr>
        <w:tc>
          <w:tcPr>
            <w:tcW w:w="2743" w:type="dxa"/>
            <w:gridSpan w:val="3"/>
            <w:vMerge/>
          </w:tcPr>
          <w:p w14:paraId="7F5765A5" w14:textId="77777777" w:rsidR="004742E4" w:rsidRPr="007C7CFB" w:rsidRDefault="004742E4">
            <w:pPr>
              <w:ind w:firstLine="0"/>
              <w:rPr>
                <w:b/>
                <w:bCs/>
                <w:sz w:val="22"/>
                <w:szCs w:val="22"/>
              </w:rPr>
            </w:pPr>
          </w:p>
        </w:tc>
        <w:tc>
          <w:tcPr>
            <w:tcW w:w="3316" w:type="dxa"/>
            <w:gridSpan w:val="3"/>
          </w:tcPr>
          <w:p w14:paraId="56E374A9" w14:textId="77777777" w:rsidR="004742E4" w:rsidRPr="007C7CFB" w:rsidRDefault="004742E4">
            <w:pPr>
              <w:ind w:firstLine="0"/>
              <w:rPr>
                <w:sz w:val="22"/>
                <w:szCs w:val="22"/>
              </w:rPr>
            </w:pPr>
            <w:r>
              <w:rPr>
                <w:sz w:val="22"/>
                <w:szCs w:val="22"/>
              </w:rPr>
              <w:t>1.2.4. PVM mokėtojo kodas</w:t>
            </w:r>
          </w:p>
        </w:tc>
        <w:sdt>
          <w:sdtPr>
            <w:rPr>
              <w:sz w:val="22"/>
              <w:szCs w:val="22"/>
              <w:highlight w:val="lightGray"/>
            </w:rPr>
            <w:alias w:val="Įrašyti"/>
            <w:tag w:val="Įrašyti"/>
            <w:id w:val="-1118373839"/>
            <w:placeholder>
              <w:docPart w:val="A67251E51C13452683E5DD9F77902654"/>
            </w:placeholder>
            <w:showingPlcHdr/>
            <w15:color w:val="FFFF00"/>
          </w:sdtPr>
          <w:sdtEndPr>
            <w:rPr>
              <w:b/>
              <w:bCs/>
            </w:rPr>
          </w:sdtEndPr>
          <w:sdtContent>
            <w:tc>
              <w:tcPr>
                <w:tcW w:w="3578" w:type="dxa"/>
              </w:tcPr>
              <w:p w14:paraId="6EFF4BD6"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3C0008B2" w14:textId="77777777" w:rsidTr="00C822BB">
        <w:trPr>
          <w:trHeight w:val="20"/>
        </w:trPr>
        <w:tc>
          <w:tcPr>
            <w:tcW w:w="2743" w:type="dxa"/>
            <w:gridSpan w:val="3"/>
            <w:vMerge/>
          </w:tcPr>
          <w:p w14:paraId="3F3AD901" w14:textId="77777777" w:rsidR="004742E4" w:rsidRPr="007C7CFB" w:rsidRDefault="004742E4">
            <w:pPr>
              <w:ind w:firstLine="0"/>
              <w:rPr>
                <w:b/>
                <w:bCs/>
                <w:sz w:val="22"/>
                <w:szCs w:val="22"/>
              </w:rPr>
            </w:pPr>
          </w:p>
        </w:tc>
        <w:tc>
          <w:tcPr>
            <w:tcW w:w="3316" w:type="dxa"/>
            <w:gridSpan w:val="3"/>
          </w:tcPr>
          <w:p w14:paraId="4FA3E2EA" w14:textId="77777777" w:rsidR="004742E4" w:rsidRPr="007C7CFB" w:rsidRDefault="004742E4">
            <w:pPr>
              <w:ind w:firstLine="0"/>
              <w:rPr>
                <w:sz w:val="22"/>
                <w:szCs w:val="22"/>
              </w:rPr>
            </w:pPr>
            <w:r>
              <w:rPr>
                <w:sz w:val="22"/>
                <w:szCs w:val="22"/>
              </w:rPr>
              <w:t>1.2.5. Atsiskaitomoji sąskaita</w:t>
            </w:r>
          </w:p>
        </w:tc>
        <w:sdt>
          <w:sdtPr>
            <w:rPr>
              <w:sz w:val="22"/>
              <w:szCs w:val="22"/>
              <w:highlight w:val="lightGray"/>
            </w:rPr>
            <w:alias w:val="Įrašyti"/>
            <w:tag w:val="Įrašyti"/>
            <w:id w:val="-1095327250"/>
            <w:placeholder>
              <w:docPart w:val="B5944D67D4EC48048FA9245DA8DFD98E"/>
            </w:placeholder>
            <w:showingPlcHdr/>
            <w15:color w:val="FFFF00"/>
          </w:sdtPr>
          <w:sdtEndPr>
            <w:rPr>
              <w:b/>
              <w:bCs/>
            </w:rPr>
          </w:sdtEndPr>
          <w:sdtContent>
            <w:tc>
              <w:tcPr>
                <w:tcW w:w="3578" w:type="dxa"/>
              </w:tcPr>
              <w:p w14:paraId="5D4505E5"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3FE676AA" w14:textId="77777777" w:rsidTr="00C822BB">
        <w:trPr>
          <w:trHeight w:val="20"/>
        </w:trPr>
        <w:tc>
          <w:tcPr>
            <w:tcW w:w="2743" w:type="dxa"/>
            <w:gridSpan w:val="3"/>
            <w:vMerge/>
          </w:tcPr>
          <w:p w14:paraId="685A5AB8" w14:textId="77777777" w:rsidR="004742E4" w:rsidRPr="007C7CFB" w:rsidRDefault="004742E4">
            <w:pPr>
              <w:ind w:firstLine="0"/>
              <w:rPr>
                <w:b/>
                <w:bCs/>
                <w:sz w:val="22"/>
                <w:szCs w:val="22"/>
              </w:rPr>
            </w:pPr>
          </w:p>
        </w:tc>
        <w:tc>
          <w:tcPr>
            <w:tcW w:w="3316" w:type="dxa"/>
            <w:gridSpan w:val="3"/>
          </w:tcPr>
          <w:p w14:paraId="6D573EAD" w14:textId="77777777" w:rsidR="004742E4" w:rsidRPr="007C7CFB" w:rsidRDefault="004742E4">
            <w:pPr>
              <w:ind w:firstLine="0"/>
              <w:rPr>
                <w:sz w:val="22"/>
                <w:szCs w:val="22"/>
              </w:rPr>
            </w:pPr>
            <w:r>
              <w:rPr>
                <w:sz w:val="22"/>
                <w:szCs w:val="22"/>
              </w:rPr>
              <w:t>1.2.6. Bankas, banko kodas</w:t>
            </w:r>
          </w:p>
        </w:tc>
        <w:sdt>
          <w:sdtPr>
            <w:rPr>
              <w:sz w:val="22"/>
              <w:szCs w:val="22"/>
              <w:highlight w:val="lightGray"/>
            </w:rPr>
            <w:alias w:val="Įrašyti"/>
            <w:tag w:val="Įrašyti"/>
            <w:id w:val="-36820923"/>
            <w:placeholder>
              <w:docPart w:val="E9023C3E86DF4468A90B6CA57C9F00D6"/>
            </w:placeholder>
            <w:showingPlcHdr/>
            <w15:color w:val="FFFF00"/>
          </w:sdtPr>
          <w:sdtEndPr>
            <w:rPr>
              <w:b/>
              <w:bCs/>
            </w:rPr>
          </w:sdtEndPr>
          <w:sdtContent>
            <w:tc>
              <w:tcPr>
                <w:tcW w:w="3578" w:type="dxa"/>
              </w:tcPr>
              <w:p w14:paraId="470C5A06"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596B90A8" w14:textId="77777777" w:rsidTr="00C822BB">
        <w:trPr>
          <w:trHeight w:val="20"/>
        </w:trPr>
        <w:tc>
          <w:tcPr>
            <w:tcW w:w="2743" w:type="dxa"/>
            <w:gridSpan w:val="3"/>
            <w:vMerge/>
          </w:tcPr>
          <w:p w14:paraId="07633379" w14:textId="77777777" w:rsidR="004742E4" w:rsidRPr="007C7CFB" w:rsidRDefault="004742E4">
            <w:pPr>
              <w:ind w:firstLine="0"/>
              <w:rPr>
                <w:b/>
                <w:bCs/>
                <w:sz w:val="22"/>
                <w:szCs w:val="22"/>
              </w:rPr>
            </w:pPr>
          </w:p>
        </w:tc>
        <w:tc>
          <w:tcPr>
            <w:tcW w:w="3316" w:type="dxa"/>
            <w:gridSpan w:val="3"/>
          </w:tcPr>
          <w:p w14:paraId="03BA6906" w14:textId="77777777" w:rsidR="004742E4" w:rsidRPr="007C7CFB" w:rsidRDefault="004742E4">
            <w:pPr>
              <w:ind w:firstLine="0"/>
              <w:rPr>
                <w:sz w:val="22"/>
                <w:szCs w:val="22"/>
              </w:rPr>
            </w:pPr>
            <w:r>
              <w:rPr>
                <w:sz w:val="22"/>
                <w:szCs w:val="22"/>
              </w:rPr>
              <w:t>1.2.7. Telefonas</w:t>
            </w:r>
          </w:p>
        </w:tc>
        <w:sdt>
          <w:sdtPr>
            <w:rPr>
              <w:sz w:val="22"/>
              <w:szCs w:val="22"/>
              <w:highlight w:val="lightGray"/>
            </w:rPr>
            <w:alias w:val="Įrašyti"/>
            <w:tag w:val="Įrašyti"/>
            <w:id w:val="-162477139"/>
            <w:placeholder>
              <w:docPart w:val="82DF151419A94EF88DA8BC8BBDE4B368"/>
            </w:placeholder>
            <w:showingPlcHdr/>
            <w15:color w:val="FFFF00"/>
          </w:sdtPr>
          <w:sdtEndPr>
            <w:rPr>
              <w:b/>
              <w:bCs/>
            </w:rPr>
          </w:sdtEndPr>
          <w:sdtContent>
            <w:tc>
              <w:tcPr>
                <w:tcW w:w="3578" w:type="dxa"/>
              </w:tcPr>
              <w:p w14:paraId="215BCA46"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33695909" w14:textId="77777777" w:rsidTr="00C822BB">
        <w:trPr>
          <w:trHeight w:val="20"/>
        </w:trPr>
        <w:tc>
          <w:tcPr>
            <w:tcW w:w="2743" w:type="dxa"/>
            <w:gridSpan w:val="3"/>
            <w:vMerge/>
          </w:tcPr>
          <w:p w14:paraId="0E9963D6" w14:textId="77777777" w:rsidR="004742E4" w:rsidRPr="007C7CFB" w:rsidRDefault="004742E4">
            <w:pPr>
              <w:ind w:firstLine="0"/>
              <w:rPr>
                <w:b/>
                <w:bCs/>
                <w:sz w:val="22"/>
                <w:szCs w:val="22"/>
              </w:rPr>
            </w:pPr>
          </w:p>
        </w:tc>
        <w:tc>
          <w:tcPr>
            <w:tcW w:w="3316" w:type="dxa"/>
            <w:gridSpan w:val="3"/>
          </w:tcPr>
          <w:p w14:paraId="2D97C450" w14:textId="77777777" w:rsidR="004742E4" w:rsidRPr="007C7CFB" w:rsidRDefault="004742E4">
            <w:pPr>
              <w:ind w:firstLine="0"/>
              <w:rPr>
                <w:sz w:val="22"/>
                <w:szCs w:val="22"/>
              </w:rPr>
            </w:pPr>
            <w:r>
              <w:rPr>
                <w:sz w:val="22"/>
                <w:szCs w:val="22"/>
              </w:rPr>
              <w:t>1.2.8. El. paštas</w:t>
            </w:r>
          </w:p>
        </w:tc>
        <w:sdt>
          <w:sdtPr>
            <w:rPr>
              <w:sz w:val="22"/>
              <w:szCs w:val="22"/>
              <w:highlight w:val="lightGray"/>
            </w:rPr>
            <w:alias w:val="Įrašyti"/>
            <w:tag w:val="Įrašyti"/>
            <w:id w:val="2132737194"/>
            <w:placeholder>
              <w:docPart w:val="EAC6CE8B28E34518909403C0E3502222"/>
            </w:placeholder>
            <w:showingPlcHdr/>
            <w15:color w:val="FFFF00"/>
          </w:sdtPr>
          <w:sdtEndPr>
            <w:rPr>
              <w:b/>
              <w:bCs/>
            </w:rPr>
          </w:sdtEndPr>
          <w:sdtContent>
            <w:tc>
              <w:tcPr>
                <w:tcW w:w="3578" w:type="dxa"/>
              </w:tcPr>
              <w:p w14:paraId="3252F40D"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3E6DDA44" w14:textId="77777777" w:rsidTr="00C822BB">
        <w:trPr>
          <w:trHeight w:val="20"/>
        </w:trPr>
        <w:tc>
          <w:tcPr>
            <w:tcW w:w="2743" w:type="dxa"/>
            <w:gridSpan w:val="3"/>
            <w:vMerge/>
          </w:tcPr>
          <w:p w14:paraId="6B897E97" w14:textId="77777777" w:rsidR="004742E4" w:rsidRPr="007C7CFB" w:rsidRDefault="004742E4">
            <w:pPr>
              <w:ind w:firstLine="0"/>
              <w:rPr>
                <w:b/>
                <w:bCs/>
                <w:sz w:val="22"/>
                <w:szCs w:val="22"/>
              </w:rPr>
            </w:pPr>
          </w:p>
        </w:tc>
        <w:tc>
          <w:tcPr>
            <w:tcW w:w="3316" w:type="dxa"/>
            <w:gridSpan w:val="3"/>
          </w:tcPr>
          <w:p w14:paraId="14CA5C45" w14:textId="77777777" w:rsidR="004742E4" w:rsidRPr="007C7CFB" w:rsidRDefault="004742E4">
            <w:pPr>
              <w:ind w:firstLine="0"/>
              <w:rPr>
                <w:sz w:val="22"/>
                <w:szCs w:val="22"/>
              </w:rPr>
            </w:pPr>
            <w:r>
              <w:rPr>
                <w:sz w:val="22"/>
                <w:szCs w:val="22"/>
              </w:rPr>
              <w:t>1.2.9. Atstovo pareigos, vardas, pavardė</w:t>
            </w:r>
          </w:p>
        </w:tc>
        <w:sdt>
          <w:sdtPr>
            <w:rPr>
              <w:sz w:val="22"/>
              <w:szCs w:val="22"/>
              <w:highlight w:val="lightGray"/>
            </w:rPr>
            <w:alias w:val="Įrašyti"/>
            <w:tag w:val="Įrašyti"/>
            <w:id w:val="2071150072"/>
            <w:placeholder>
              <w:docPart w:val="2EF04C089E7B422FA82460850BD32DF0"/>
            </w:placeholder>
            <w:showingPlcHdr/>
            <w15:color w:val="FFFF00"/>
          </w:sdtPr>
          <w:sdtEndPr>
            <w:rPr>
              <w:b/>
              <w:bCs/>
            </w:rPr>
          </w:sdtEndPr>
          <w:sdtContent>
            <w:tc>
              <w:tcPr>
                <w:tcW w:w="3578" w:type="dxa"/>
              </w:tcPr>
              <w:p w14:paraId="32428ED2"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32D87560" w14:textId="77777777" w:rsidTr="00C822BB">
        <w:trPr>
          <w:trHeight w:val="20"/>
        </w:trPr>
        <w:tc>
          <w:tcPr>
            <w:tcW w:w="2743" w:type="dxa"/>
            <w:gridSpan w:val="3"/>
            <w:vMerge/>
          </w:tcPr>
          <w:p w14:paraId="175B4397" w14:textId="77777777" w:rsidR="004742E4" w:rsidRPr="007C7CFB" w:rsidRDefault="004742E4">
            <w:pPr>
              <w:ind w:firstLine="0"/>
              <w:rPr>
                <w:b/>
                <w:bCs/>
                <w:sz w:val="22"/>
                <w:szCs w:val="22"/>
              </w:rPr>
            </w:pPr>
          </w:p>
        </w:tc>
        <w:tc>
          <w:tcPr>
            <w:tcW w:w="3316" w:type="dxa"/>
            <w:gridSpan w:val="3"/>
          </w:tcPr>
          <w:p w14:paraId="233CA603" w14:textId="77777777" w:rsidR="004742E4" w:rsidRPr="007C7CFB" w:rsidRDefault="004742E4">
            <w:pPr>
              <w:ind w:firstLine="0"/>
              <w:rPr>
                <w:sz w:val="22"/>
                <w:szCs w:val="22"/>
              </w:rPr>
            </w:pPr>
            <w:r>
              <w:rPr>
                <w:sz w:val="22"/>
                <w:szCs w:val="22"/>
              </w:rPr>
              <w:t>1.2.10. Atstovavimo pagrindas</w:t>
            </w:r>
          </w:p>
        </w:tc>
        <w:sdt>
          <w:sdtPr>
            <w:rPr>
              <w:sz w:val="22"/>
              <w:szCs w:val="22"/>
              <w:highlight w:val="lightGray"/>
            </w:rPr>
            <w:alias w:val="Įrašyti"/>
            <w:tag w:val="Įrašyti"/>
            <w:id w:val="825790491"/>
            <w:placeholder>
              <w:docPart w:val="FF6C719937C64AECA38A9CC11FBB7B5B"/>
            </w:placeholder>
            <w:showingPlcHdr/>
            <w15:color w:val="FFFF00"/>
          </w:sdtPr>
          <w:sdtEndPr>
            <w:rPr>
              <w:b/>
              <w:bCs/>
            </w:rPr>
          </w:sdtEndPr>
          <w:sdtContent>
            <w:tc>
              <w:tcPr>
                <w:tcW w:w="3578" w:type="dxa"/>
              </w:tcPr>
              <w:p w14:paraId="68B996BB" w14:textId="77777777" w:rsidR="004742E4" w:rsidRPr="00182447" w:rsidRDefault="004742E4">
                <w:pPr>
                  <w:ind w:firstLine="0"/>
                  <w:jc w:val="center"/>
                  <w:rPr>
                    <w:b/>
                    <w:bCs/>
                    <w:sz w:val="22"/>
                    <w:szCs w:val="22"/>
                    <w:highlight w:val="lightGray"/>
                  </w:rPr>
                </w:pPr>
                <w:r>
                  <w:rPr>
                    <w:bCs/>
                    <w:sz w:val="22"/>
                    <w:szCs w:val="22"/>
                    <w:highlight w:val="lightGray"/>
                  </w:rPr>
                  <w:t>Įrašyti</w:t>
                </w:r>
              </w:p>
            </w:tc>
          </w:sdtContent>
        </w:sdt>
      </w:tr>
      <w:tr w:rsidR="004742E4" w:rsidRPr="007C7CFB" w14:paraId="044FA6E6" w14:textId="77777777" w:rsidTr="00C822BB">
        <w:trPr>
          <w:trHeight w:val="20"/>
        </w:trPr>
        <w:tc>
          <w:tcPr>
            <w:tcW w:w="9637" w:type="dxa"/>
            <w:gridSpan w:val="7"/>
          </w:tcPr>
          <w:p w14:paraId="351BBDDD" w14:textId="77777777" w:rsidR="004742E4" w:rsidRPr="007C7CFB" w:rsidRDefault="004742E4">
            <w:pPr>
              <w:ind w:firstLine="0"/>
              <w:jc w:val="center"/>
              <w:rPr>
                <w:b/>
                <w:bCs/>
                <w:sz w:val="22"/>
                <w:szCs w:val="22"/>
              </w:rPr>
            </w:pPr>
            <w:r>
              <w:rPr>
                <w:b/>
                <w:bCs/>
                <w:sz w:val="22"/>
                <w:szCs w:val="22"/>
              </w:rPr>
              <w:t>2. UŽ SUTARTIES VYKDYMĄ IR KONTROLĘ ATSAKINGI ASMENYS</w:t>
            </w:r>
          </w:p>
        </w:tc>
      </w:tr>
      <w:tr w:rsidR="004742E4" w:rsidRPr="007C7CFB" w14:paraId="6CF080FC" w14:textId="77777777" w:rsidTr="00F9388E">
        <w:trPr>
          <w:trHeight w:val="20"/>
        </w:trPr>
        <w:tc>
          <w:tcPr>
            <w:tcW w:w="4526" w:type="dxa"/>
            <w:gridSpan w:val="4"/>
          </w:tcPr>
          <w:p w14:paraId="7EC27056" w14:textId="77777777" w:rsidR="004742E4" w:rsidRPr="007C7CFB" w:rsidRDefault="004742E4">
            <w:pPr>
              <w:ind w:firstLine="0"/>
              <w:rPr>
                <w:b/>
                <w:bCs/>
                <w:sz w:val="22"/>
                <w:szCs w:val="22"/>
              </w:rPr>
            </w:pPr>
            <w:r>
              <w:rPr>
                <w:b/>
                <w:bCs/>
                <w:sz w:val="22"/>
                <w:szCs w:val="22"/>
              </w:rPr>
              <w:t xml:space="preserve">2.1. Pirkėjo atstovas </w:t>
            </w:r>
          </w:p>
        </w:tc>
        <w:tc>
          <w:tcPr>
            <w:tcW w:w="5111" w:type="dxa"/>
            <w:gridSpan w:val="3"/>
          </w:tcPr>
          <w:p w14:paraId="045C8895" w14:textId="39F4E898" w:rsidR="004742E4" w:rsidRPr="00182447" w:rsidRDefault="00816873">
            <w:pPr>
              <w:ind w:firstLine="0"/>
              <w:rPr>
                <w:b/>
                <w:bCs/>
                <w:sz w:val="22"/>
                <w:szCs w:val="22"/>
                <w:highlight w:val="lightGray"/>
              </w:rPr>
            </w:pPr>
            <w:r>
              <w:rPr>
                <w:bCs/>
                <w:sz w:val="22"/>
                <w:szCs w:val="22"/>
                <w:highlight w:val="lightGray"/>
              </w:rPr>
              <w:t>(nurodomas padalinys/skyrius, pareigos, vardas, pavardė, tel., el. paštas)</w:t>
            </w:r>
          </w:p>
        </w:tc>
      </w:tr>
      <w:tr w:rsidR="004742E4" w:rsidRPr="007C7CFB" w14:paraId="0BFFF06A" w14:textId="77777777" w:rsidTr="00F9388E">
        <w:trPr>
          <w:trHeight w:val="20"/>
        </w:trPr>
        <w:tc>
          <w:tcPr>
            <w:tcW w:w="4526" w:type="dxa"/>
            <w:gridSpan w:val="4"/>
          </w:tcPr>
          <w:p w14:paraId="619140FA" w14:textId="77777777" w:rsidR="004742E4" w:rsidRPr="007C7CFB" w:rsidRDefault="004742E4">
            <w:pPr>
              <w:ind w:firstLine="0"/>
              <w:rPr>
                <w:b/>
                <w:bCs/>
                <w:sz w:val="22"/>
                <w:szCs w:val="22"/>
              </w:rPr>
            </w:pPr>
            <w:r>
              <w:rPr>
                <w:b/>
                <w:bCs/>
                <w:sz w:val="22"/>
                <w:szCs w:val="22"/>
              </w:rPr>
              <w:t xml:space="preserve">2.2. Tiekėjo atstovas </w:t>
            </w:r>
          </w:p>
        </w:tc>
        <w:tc>
          <w:tcPr>
            <w:tcW w:w="5111" w:type="dxa"/>
            <w:gridSpan w:val="3"/>
          </w:tcPr>
          <w:p w14:paraId="1C76935C" w14:textId="77777777" w:rsidR="004742E4" w:rsidRPr="00182447" w:rsidRDefault="004742E4">
            <w:pPr>
              <w:ind w:firstLine="0"/>
              <w:rPr>
                <w:bCs/>
                <w:sz w:val="22"/>
                <w:szCs w:val="22"/>
                <w:highlight w:val="lightGray"/>
              </w:rPr>
            </w:pPr>
            <w:r>
              <w:rPr>
                <w:bCs/>
                <w:sz w:val="22"/>
                <w:szCs w:val="22"/>
                <w:highlight w:val="lightGray"/>
              </w:rPr>
              <w:t>(nurodomas padalinys/skyrius, pareigos, vardas, pavardė, tel., el. paštas)</w:t>
            </w:r>
          </w:p>
        </w:tc>
      </w:tr>
      <w:tr w:rsidR="004742E4" w:rsidRPr="007C7CFB" w14:paraId="23885E34" w14:textId="77777777" w:rsidTr="00C822BB">
        <w:trPr>
          <w:trHeight w:val="20"/>
        </w:trPr>
        <w:tc>
          <w:tcPr>
            <w:tcW w:w="9637" w:type="dxa"/>
            <w:gridSpan w:val="7"/>
          </w:tcPr>
          <w:p w14:paraId="74B6CAA0" w14:textId="77777777" w:rsidR="004742E4" w:rsidRPr="007C7CFB" w:rsidRDefault="004742E4">
            <w:pPr>
              <w:ind w:firstLine="0"/>
              <w:jc w:val="center"/>
              <w:rPr>
                <w:b/>
                <w:bCs/>
                <w:sz w:val="22"/>
                <w:szCs w:val="22"/>
              </w:rPr>
            </w:pPr>
            <w:r>
              <w:rPr>
                <w:b/>
                <w:bCs/>
                <w:sz w:val="22"/>
                <w:szCs w:val="22"/>
              </w:rPr>
              <w:t>3. SUTARTIES DALYKAS</w:t>
            </w:r>
          </w:p>
        </w:tc>
      </w:tr>
      <w:tr w:rsidR="004742E4" w:rsidRPr="007C7CFB" w14:paraId="6BA87E4F" w14:textId="77777777" w:rsidTr="00C822BB">
        <w:trPr>
          <w:trHeight w:val="20"/>
        </w:trPr>
        <w:tc>
          <w:tcPr>
            <w:tcW w:w="9637" w:type="dxa"/>
            <w:gridSpan w:val="7"/>
          </w:tcPr>
          <w:p w14:paraId="4192B0F4" w14:textId="77777777" w:rsidR="004742E4" w:rsidRPr="007C7CFB" w:rsidRDefault="004742E4">
            <w:pPr>
              <w:ind w:firstLine="0"/>
              <w:rPr>
                <w:b/>
                <w:bCs/>
                <w:sz w:val="22"/>
                <w:szCs w:val="22"/>
              </w:rPr>
            </w:pPr>
            <w:r>
              <w:rPr>
                <w:b/>
                <w:bCs/>
                <w:sz w:val="22"/>
                <w:szCs w:val="22"/>
              </w:rPr>
              <w:t>3.1. Sutarties dalykas</w:t>
            </w:r>
          </w:p>
          <w:p w14:paraId="339B6618" w14:textId="6F4A0DA8" w:rsidR="004742E4" w:rsidRPr="007C7CFB" w:rsidRDefault="004742E4">
            <w:pPr>
              <w:ind w:firstLine="0"/>
              <w:rPr>
                <w:sz w:val="22"/>
                <w:szCs w:val="22"/>
              </w:rPr>
            </w:pPr>
            <w:r>
              <w:rPr>
                <w:sz w:val="22"/>
                <w:szCs w:val="22"/>
              </w:rPr>
              <w:t xml:space="preserve">Tiekėjas įsipareigoja Sutartyje numatytomis sąlygomis suteikti Pirkėjui Prekes laikinai valdyti ir naudotis (nuomos pagrindais) ir suteikti susijusias Paslaugas </w:t>
            </w:r>
            <w:sdt>
              <w:sdtPr>
                <w:rPr>
                  <w:sz w:val="22"/>
                  <w:szCs w:val="22"/>
                </w:rPr>
                <w:id w:val="-1087224087"/>
                <w:placeholder>
                  <w:docPart w:val="D49912357F4B408CB2A5E4FA2FC38523"/>
                </w:placeholder>
                <w15:appearance w15:val="hidden"/>
              </w:sdtPr>
              <w:sdtEndPr>
                <w:rPr>
                  <w:i/>
                  <w:iCs/>
                </w:rPr>
              </w:sdtEndPr>
              <w:sdtContent>
                <w:r>
                  <w:rPr>
                    <w:sz w:val="22"/>
                    <w:szCs w:val="22"/>
                  </w:rPr>
                  <w:t xml:space="preserve">(jei taikoma). </w:t>
                </w:r>
              </w:sdtContent>
            </w:sdt>
            <w:r>
              <w:rPr>
                <w:sz w:val="22"/>
                <w:szCs w:val="22"/>
              </w:rPr>
              <w:t>Išsamus Prekių aprašymas ir kiti reikalavimai tiekiamoms Prekėms (Paslaugoms) nustatyti Sutarties priede Nr. 2 „Techninė specifikacija“ (toliau – Techninė specifikacija).</w:t>
            </w:r>
          </w:p>
        </w:tc>
      </w:tr>
      <w:tr w:rsidR="004742E4" w:rsidRPr="007C7CFB" w14:paraId="5BD3104F" w14:textId="77777777" w:rsidTr="00F9388E">
        <w:trPr>
          <w:trHeight w:val="20"/>
        </w:trPr>
        <w:tc>
          <w:tcPr>
            <w:tcW w:w="4526" w:type="dxa"/>
            <w:gridSpan w:val="4"/>
          </w:tcPr>
          <w:p w14:paraId="3A028380" w14:textId="77777777" w:rsidR="004742E4" w:rsidRPr="007C7CFB" w:rsidRDefault="004742E4">
            <w:pPr>
              <w:ind w:firstLine="0"/>
              <w:rPr>
                <w:b/>
                <w:bCs/>
                <w:sz w:val="22"/>
                <w:szCs w:val="22"/>
              </w:rPr>
            </w:pPr>
            <w:r>
              <w:rPr>
                <w:b/>
                <w:bCs/>
                <w:sz w:val="22"/>
                <w:szCs w:val="22"/>
              </w:rPr>
              <w:t>Prekės</w:t>
            </w:r>
          </w:p>
        </w:tc>
        <w:sdt>
          <w:sdtPr>
            <w:rPr>
              <w:b/>
              <w:sz w:val="22"/>
              <w:szCs w:val="22"/>
            </w:rPr>
            <w:alias w:val="Įrašyti"/>
            <w:tag w:val="Įrašyti"/>
            <w:id w:val="1274207411"/>
            <w:placeholder>
              <w:docPart w:val="B658F971675545138ECB5E308A15D2F3"/>
            </w:placeholder>
            <w15:color w:val="FFFF00"/>
          </w:sdtPr>
          <w:sdtEndPr>
            <w:rPr>
              <w:b w:val="0"/>
            </w:rPr>
          </w:sdtEndPr>
          <w:sdtContent>
            <w:sdt>
              <w:sdtPr>
                <w:rPr>
                  <w:b/>
                  <w:sz w:val="22"/>
                  <w:szCs w:val="22"/>
                </w:rPr>
                <w:alias w:val="Įrašyti"/>
                <w:tag w:val="Įrašyti"/>
                <w:id w:val="-1400202798"/>
                <w:placeholder>
                  <w:docPart w:val="A35C265D746C4F01890FE3771E4FD412"/>
                </w:placeholder>
                <w15:color w:val="FFFF00"/>
              </w:sdtPr>
              <w:sdtEndPr>
                <w:rPr>
                  <w:b w:val="0"/>
                </w:rPr>
              </w:sdtEndPr>
              <w:sdtContent>
                <w:tc>
                  <w:tcPr>
                    <w:tcW w:w="5111" w:type="dxa"/>
                    <w:gridSpan w:val="3"/>
                  </w:tcPr>
                  <w:p w14:paraId="0D7BA76F" w14:textId="38046103" w:rsidR="004742E4" w:rsidRPr="00D06EB5" w:rsidRDefault="00D06EB5">
                    <w:pPr>
                      <w:ind w:firstLine="0"/>
                      <w:rPr>
                        <w:sz w:val="22"/>
                        <w:szCs w:val="22"/>
                      </w:rPr>
                    </w:pPr>
                    <w:r>
                      <w:rPr>
                        <w:b/>
                        <w:sz w:val="22"/>
                        <w:szCs w:val="22"/>
                      </w:rPr>
                      <w:t>S</w:t>
                    </w:r>
                    <w:r>
                      <w:rPr>
                        <w:sz w:val="22"/>
                        <w:szCs w:val="22"/>
                      </w:rPr>
                      <w:t>pausdinimo įranga</w:t>
                    </w:r>
                  </w:p>
                </w:tc>
              </w:sdtContent>
            </w:sdt>
          </w:sdtContent>
        </w:sdt>
      </w:tr>
      <w:tr w:rsidR="004742E4" w:rsidRPr="007C7CFB" w14:paraId="69984193" w14:textId="77777777" w:rsidTr="00F9388E">
        <w:trPr>
          <w:trHeight w:val="20"/>
        </w:trPr>
        <w:tc>
          <w:tcPr>
            <w:tcW w:w="4526" w:type="dxa"/>
            <w:gridSpan w:val="4"/>
          </w:tcPr>
          <w:p w14:paraId="4B258F60" w14:textId="77777777" w:rsidR="004742E4" w:rsidRPr="007C7CFB" w:rsidRDefault="004742E4">
            <w:pPr>
              <w:ind w:firstLine="0"/>
              <w:rPr>
                <w:b/>
                <w:bCs/>
                <w:sz w:val="22"/>
                <w:szCs w:val="22"/>
              </w:rPr>
            </w:pPr>
            <w:r>
              <w:rPr>
                <w:b/>
                <w:bCs/>
                <w:sz w:val="22"/>
                <w:szCs w:val="22"/>
              </w:rPr>
              <w:t>Paslaugos (jei taikoma)</w:t>
            </w:r>
          </w:p>
        </w:tc>
        <w:tc>
          <w:tcPr>
            <w:tcW w:w="5111" w:type="dxa"/>
            <w:gridSpan w:val="3"/>
          </w:tcPr>
          <w:p w14:paraId="7AFA2632" w14:textId="002116EB" w:rsidR="004742E4" w:rsidRPr="00D06EB5" w:rsidRDefault="00C36591">
            <w:pPr>
              <w:ind w:firstLine="0"/>
              <w:rPr>
                <w:b/>
                <w:bCs/>
                <w:sz w:val="22"/>
                <w:szCs w:val="22"/>
              </w:rPr>
            </w:pPr>
            <w:sdt>
              <w:sdtPr>
                <w:rPr>
                  <w:bCs/>
                  <w:sz w:val="22"/>
                  <w:szCs w:val="22"/>
                </w:rPr>
                <w:alias w:val="Įrašyti"/>
                <w:tag w:val="Įrašyti"/>
                <w:id w:val="139309251"/>
                <w:placeholder>
                  <w:docPart w:val="9EFAFA1E6E464CAEB123594F4E126FFB"/>
                </w:placeholder>
                <w15:color w:val="FFFF00"/>
              </w:sdtPr>
              <w:sdtEndPr>
                <w:rPr>
                  <w:b/>
                </w:rPr>
              </w:sdtEndPr>
              <w:sdtContent>
                <w:r>
                  <w:rPr>
                    <w:sz w:val="22"/>
                    <w:szCs w:val="22"/>
                  </w:rPr>
                  <w:t>Spausdinimo įrangos nuomos ir priežiūros paslaugos</w:t>
                </w:r>
              </w:sdtContent>
            </w:sdt>
          </w:p>
        </w:tc>
      </w:tr>
      <w:tr w:rsidR="004742E4" w:rsidRPr="007C7CFB" w14:paraId="7753384A" w14:textId="77777777" w:rsidTr="00C822BB">
        <w:trPr>
          <w:trHeight w:val="20"/>
        </w:trPr>
        <w:tc>
          <w:tcPr>
            <w:tcW w:w="9637" w:type="dxa"/>
            <w:gridSpan w:val="7"/>
          </w:tcPr>
          <w:p w14:paraId="11189685" w14:textId="77777777" w:rsidR="004742E4" w:rsidRPr="007C7CFB" w:rsidRDefault="004742E4">
            <w:pPr>
              <w:ind w:firstLine="0"/>
              <w:jc w:val="center"/>
              <w:rPr>
                <w:b/>
                <w:bCs/>
                <w:sz w:val="22"/>
                <w:szCs w:val="22"/>
              </w:rPr>
            </w:pPr>
            <w:r>
              <w:rPr>
                <w:b/>
                <w:bCs/>
                <w:sz w:val="22"/>
                <w:szCs w:val="22"/>
              </w:rPr>
              <w:t>4. PREKIŲ UŽSAKYMAS, PRISTATYMAS IR PERDAVIMO-PRIĖMIMO TVARKA</w:t>
            </w:r>
          </w:p>
        </w:tc>
      </w:tr>
      <w:tr w:rsidR="004742E4" w:rsidRPr="007C7CFB" w14:paraId="0A71C4BE" w14:textId="77777777" w:rsidTr="00F9388E">
        <w:trPr>
          <w:trHeight w:val="20"/>
        </w:trPr>
        <w:tc>
          <w:tcPr>
            <w:tcW w:w="4526" w:type="dxa"/>
            <w:gridSpan w:val="4"/>
          </w:tcPr>
          <w:p w14:paraId="4EA37621" w14:textId="77777777" w:rsidR="004742E4" w:rsidRPr="007C7CFB" w:rsidRDefault="004742E4">
            <w:pPr>
              <w:ind w:firstLine="0"/>
              <w:rPr>
                <w:b/>
                <w:bCs/>
                <w:sz w:val="22"/>
                <w:szCs w:val="22"/>
              </w:rPr>
            </w:pPr>
            <w:bookmarkStart w:id="1" w:name="_Hlk157680716"/>
            <w:r>
              <w:rPr>
                <w:b/>
                <w:bCs/>
                <w:sz w:val="22"/>
                <w:szCs w:val="22"/>
              </w:rPr>
              <w:t xml:space="preserve">4.1. Prekių užsakymo laikotarpis (terminas) </w:t>
            </w:r>
          </w:p>
        </w:tc>
        <w:tc>
          <w:tcPr>
            <w:tcW w:w="5111" w:type="dxa"/>
            <w:gridSpan w:val="3"/>
          </w:tcPr>
          <w:p w14:paraId="6FF7A494" w14:textId="387F71D8" w:rsidR="004742E4" w:rsidRPr="007C7CFB" w:rsidRDefault="00C36591">
            <w:pPr>
              <w:ind w:firstLine="0"/>
              <w:rPr>
                <w:bCs/>
                <w:sz w:val="22"/>
                <w:szCs w:val="22"/>
              </w:rPr>
            </w:pPr>
            <w:sdt>
              <w:sdtPr>
                <w:rPr>
                  <w:rFonts w:eastAsia="MS Gothic"/>
                  <w:sz w:val="22"/>
                  <w:szCs w:val="22"/>
                </w:rPr>
                <w:id w:val="-898669148"/>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36</w:t>
            </w:r>
            <w:r>
              <w:rPr>
                <w:rFonts w:eastAsia="MS Gothic"/>
                <w:sz w:val="22"/>
                <w:szCs w:val="22"/>
              </w:rPr>
              <w:t xml:space="preserve"> mėn. nuo Sutarties įsigaliojimo dienos​ </w:t>
            </w:r>
          </w:p>
        </w:tc>
      </w:tr>
      <w:tr w:rsidR="004742E4" w:rsidRPr="007C7CFB" w14:paraId="635F5CF2" w14:textId="77777777" w:rsidTr="00F9388E">
        <w:trPr>
          <w:trHeight w:val="20"/>
        </w:trPr>
        <w:tc>
          <w:tcPr>
            <w:tcW w:w="4526" w:type="dxa"/>
            <w:gridSpan w:val="4"/>
          </w:tcPr>
          <w:p w14:paraId="499573FB" w14:textId="77777777" w:rsidR="004742E4" w:rsidRPr="007C7CFB" w:rsidRDefault="004742E4">
            <w:pPr>
              <w:ind w:firstLine="0"/>
              <w:rPr>
                <w:b/>
                <w:bCs/>
                <w:sz w:val="22"/>
                <w:szCs w:val="22"/>
              </w:rPr>
            </w:pPr>
            <w:r>
              <w:rPr>
                <w:b/>
                <w:bCs/>
                <w:sz w:val="22"/>
                <w:szCs w:val="22"/>
              </w:rPr>
              <w:lastRenderedPageBreak/>
              <w:t>4.2. Prekių užsakymo laikotarpio pasibaigimas</w:t>
            </w:r>
          </w:p>
        </w:tc>
        <w:tc>
          <w:tcPr>
            <w:tcW w:w="5111" w:type="dxa"/>
            <w:gridSpan w:val="3"/>
          </w:tcPr>
          <w:p w14:paraId="058F3E8D" w14:textId="41DA7B07" w:rsidR="004742E4" w:rsidRPr="00AB2D0D" w:rsidRDefault="00C36591">
            <w:pPr>
              <w:ind w:firstLine="0"/>
              <w:rPr>
                <w:b/>
                <w:sz w:val="22"/>
                <w:szCs w:val="22"/>
              </w:rPr>
            </w:pPr>
            <w:sdt>
              <w:sdtPr>
                <w:rPr>
                  <w:rFonts w:eastAsia="MS Gothic"/>
                  <w:bCs/>
                  <w:sz w:val="22"/>
                  <w:szCs w:val="22"/>
                </w:rPr>
                <w:id w:val="-1461340086"/>
                <w14:checkbox>
                  <w14:checked w14:val="1"/>
                  <w14:checkedState w14:val="2612" w14:font="MS Gothic"/>
                  <w14:uncheckedState w14:val="2610" w14:font="MS Gothic"/>
                </w14:checkbox>
              </w:sdtPr>
              <w:sdtContent>
                <w:r>
                  <w:rPr>
                    <w:rFonts w:ascii="MS Gothic" w:eastAsia="MS Gothic" w:hAnsi="MS Gothic" w:hint="eastAsia"/>
                    <w:bCs/>
                    <w:sz w:val="22"/>
                    <w:szCs w:val="22"/>
                  </w:rPr>
                  <w:t>☒</w:t>
                </w:r>
              </w:sdtContent>
            </w:sdt>
            <w:r>
              <w:rPr>
                <w:rFonts w:eastAsia="MS Gothic"/>
                <w:sz w:val="22"/>
                <w:szCs w:val="22"/>
              </w:rPr>
              <w:t xml:space="preserve"> Pasibaigus numatytam Prekių užsakymo laikotarpiui arba pasiekus Pradinės sutarties vertę, priklausomai nuo to, kuri sąlyga atsiranda anksčiau</w:t>
            </w:r>
          </w:p>
        </w:tc>
      </w:tr>
      <w:tr w:rsidR="004742E4" w:rsidRPr="007C7CFB" w14:paraId="4E603F2E" w14:textId="77777777" w:rsidTr="00F9388E">
        <w:trPr>
          <w:trHeight w:val="20"/>
        </w:trPr>
        <w:tc>
          <w:tcPr>
            <w:tcW w:w="4526" w:type="dxa"/>
            <w:gridSpan w:val="4"/>
          </w:tcPr>
          <w:p w14:paraId="5C7D92D1" w14:textId="77777777" w:rsidR="004742E4" w:rsidRPr="007C7CFB" w:rsidRDefault="004742E4">
            <w:pPr>
              <w:ind w:firstLine="0"/>
              <w:rPr>
                <w:b/>
                <w:bCs/>
                <w:sz w:val="22"/>
                <w:szCs w:val="22"/>
              </w:rPr>
            </w:pPr>
            <w:r>
              <w:rPr>
                <w:b/>
                <w:bCs/>
                <w:sz w:val="22"/>
                <w:szCs w:val="22"/>
              </w:rPr>
              <w:t>4.3. Prekių užsakymo laikotarpio pratęsimas</w:t>
            </w:r>
          </w:p>
        </w:tc>
        <w:tc>
          <w:tcPr>
            <w:tcW w:w="5111" w:type="dxa"/>
            <w:gridSpan w:val="3"/>
          </w:tcPr>
          <w:p w14:paraId="58765323" w14:textId="77777777" w:rsidR="004742E4" w:rsidRPr="00AB2D0D" w:rsidRDefault="00C36591">
            <w:pPr>
              <w:ind w:firstLine="0"/>
              <w:rPr>
                <w:b/>
                <w:sz w:val="22"/>
                <w:szCs w:val="22"/>
              </w:rPr>
            </w:pPr>
            <w:sdt>
              <w:sdtPr>
                <w:rPr>
                  <w:rFonts w:eastAsia="MS Gothic"/>
                  <w:bCs/>
                  <w:sz w:val="22"/>
                  <w:szCs w:val="22"/>
                </w:rPr>
                <w:id w:val="-1058779286"/>
                <w14:checkbox>
                  <w14:checked w14:val="1"/>
                  <w14:checkedState w14:val="2612" w14:font="MS Gothic"/>
                  <w14:uncheckedState w14:val="2610" w14:font="MS Gothic"/>
                </w14:checkbox>
              </w:sdtPr>
              <w:sdtContent>
                <w:r>
                  <w:rPr>
                    <w:rFonts w:ascii="MS Gothic" w:eastAsia="MS Gothic" w:hAnsi="MS Gothic" w:hint="eastAsia"/>
                    <w:bCs/>
                    <w:sz w:val="22"/>
                    <w:szCs w:val="22"/>
                  </w:rPr>
                  <w:t>☒</w:t>
                </w:r>
              </w:sdtContent>
            </w:sdt>
            <w:r>
              <w:rPr>
                <w:rFonts w:eastAsia="MS Gothic"/>
                <w:sz w:val="22"/>
                <w:szCs w:val="22"/>
              </w:rPr>
              <w:t xml:space="preserve"> Netaikoma</w:t>
            </w:r>
          </w:p>
        </w:tc>
      </w:tr>
      <w:tr w:rsidR="004742E4" w:rsidRPr="007C7CFB" w14:paraId="0941D85D" w14:textId="77777777" w:rsidTr="00F9388E">
        <w:trPr>
          <w:trHeight w:val="20"/>
        </w:trPr>
        <w:tc>
          <w:tcPr>
            <w:tcW w:w="4526" w:type="dxa"/>
            <w:gridSpan w:val="4"/>
          </w:tcPr>
          <w:p w14:paraId="5D649CE7" w14:textId="77777777" w:rsidR="004742E4" w:rsidRPr="007C7CFB" w:rsidRDefault="004742E4">
            <w:pPr>
              <w:ind w:firstLine="0"/>
              <w:rPr>
                <w:b/>
                <w:bCs/>
                <w:sz w:val="22"/>
                <w:szCs w:val="22"/>
              </w:rPr>
            </w:pPr>
            <w:r>
              <w:rPr>
                <w:b/>
                <w:bCs/>
                <w:sz w:val="22"/>
                <w:szCs w:val="22"/>
              </w:rPr>
              <w:t>4.4. Užsakymo tvarka</w:t>
            </w:r>
          </w:p>
        </w:tc>
        <w:tc>
          <w:tcPr>
            <w:tcW w:w="5111" w:type="dxa"/>
            <w:gridSpan w:val="3"/>
          </w:tcPr>
          <w:p w14:paraId="77E437E9" w14:textId="3163FC3C" w:rsidR="004742E4" w:rsidRPr="007C7CFB" w:rsidRDefault="00C36591">
            <w:pPr>
              <w:tabs>
                <w:tab w:val="left" w:pos="2826"/>
              </w:tabs>
              <w:ind w:firstLine="0"/>
              <w:rPr>
                <w:bCs/>
                <w:sz w:val="22"/>
                <w:szCs w:val="22"/>
              </w:rPr>
            </w:pPr>
            <w:sdt>
              <w:sdtPr>
                <w:rPr>
                  <w:rFonts w:eastAsia="MS Gothic"/>
                  <w:bCs/>
                  <w:sz w:val="22"/>
                  <w:szCs w:val="22"/>
                </w:rPr>
                <w:id w:val="-899281360"/>
                <w14:checkbox>
                  <w14:checked w14:val="1"/>
                  <w14:checkedState w14:val="2612" w14:font="MS Gothic"/>
                  <w14:uncheckedState w14:val="2610" w14:font="MS Gothic"/>
                </w14:checkbox>
              </w:sdtPr>
              <w:sdtContent>
                <w:r>
                  <w:rPr>
                    <w:rFonts w:ascii="MS Gothic" w:eastAsia="MS Gothic" w:hAnsi="MS Gothic" w:hint="eastAsia"/>
                    <w:bCs/>
                    <w:sz w:val="22"/>
                    <w:szCs w:val="22"/>
                  </w:rPr>
                  <w:t>☒</w:t>
                </w:r>
              </w:sdtContent>
            </w:sdt>
            <w:r>
              <w:rPr>
                <w:color w:val="000000"/>
                <w:sz w:val="22"/>
                <w:szCs w:val="22"/>
                <w:bdr w:val="none" w:sz="0" w:space="0" w:color="auto" w:frame="1"/>
                <w:lang w:eastAsia="en-US"/>
              </w:rPr>
              <w:t xml:space="preserve"> </w:t>
            </w:r>
            <w:r>
              <w:rPr>
                <w:rFonts w:eastAsia="MS Gothic"/>
                <w:bCs/>
                <w:sz w:val="22"/>
                <w:szCs w:val="22"/>
              </w:rPr>
              <w:t>Užsakymai teikiami Tiekėjo nurodytu elektroniniu paštu ir laikomi gautais tą pačią dieną, kai pateiktas užsakymas</w:t>
            </w:r>
          </w:p>
        </w:tc>
      </w:tr>
      <w:tr w:rsidR="004742E4" w:rsidRPr="007C7CFB" w14:paraId="3A81463B" w14:textId="77777777" w:rsidTr="00F9388E">
        <w:trPr>
          <w:trHeight w:val="20"/>
        </w:trPr>
        <w:tc>
          <w:tcPr>
            <w:tcW w:w="4526" w:type="dxa"/>
            <w:gridSpan w:val="4"/>
          </w:tcPr>
          <w:p w14:paraId="3E161EDC" w14:textId="77777777" w:rsidR="004742E4" w:rsidRPr="007C7CFB" w:rsidRDefault="004742E4">
            <w:pPr>
              <w:ind w:firstLine="0"/>
              <w:rPr>
                <w:b/>
                <w:bCs/>
                <w:sz w:val="22"/>
                <w:szCs w:val="22"/>
              </w:rPr>
            </w:pPr>
            <w:r>
              <w:rPr>
                <w:b/>
                <w:bCs/>
                <w:sz w:val="22"/>
                <w:szCs w:val="22"/>
              </w:rPr>
              <w:t>4.5. Prekių užsakymas dalimis</w:t>
            </w:r>
          </w:p>
        </w:tc>
        <w:tc>
          <w:tcPr>
            <w:tcW w:w="5111" w:type="dxa"/>
            <w:gridSpan w:val="3"/>
          </w:tcPr>
          <w:p w14:paraId="71AAA4CD" w14:textId="77777777" w:rsidR="004742E4" w:rsidRPr="006A083C" w:rsidRDefault="00C36591">
            <w:pPr>
              <w:ind w:firstLine="0"/>
              <w:rPr>
                <w:sz w:val="22"/>
                <w:szCs w:val="22"/>
              </w:rPr>
            </w:pPr>
            <w:sdt>
              <w:sdtPr>
                <w:rPr>
                  <w:rFonts w:eastAsia="MS Gothic"/>
                  <w:sz w:val="22"/>
                  <w:szCs w:val="22"/>
                </w:rPr>
                <w:id w:val="-1150518934"/>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Netaikoma</w:t>
            </w:r>
          </w:p>
        </w:tc>
      </w:tr>
      <w:bookmarkEnd w:id="1"/>
      <w:tr w:rsidR="004742E4" w:rsidRPr="007C7CFB" w14:paraId="1FD55B6F" w14:textId="77777777" w:rsidTr="00F9388E">
        <w:trPr>
          <w:trHeight w:val="20"/>
        </w:trPr>
        <w:tc>
          <w:tcPr>
            <w:tcW w:w="4526" w:type="dxa"/>
            <w:gridSpan w:val="4"/>
          </w:tcPr>
          <w:p w14:paraId="0C7025B8" w14:textId="77777777" w:rsidR="004742E4" w:rsidRPr="007C7CFB" w:rsidRDefault="004742E4">
            <w:pPr>
              <w:ind w:firstLine="0"/>
              <w:rPr>
                <w:b/>
                <w:bCs/>
                <w:sz w:val="22"/>
                <w:szCs w:val="22"/>
              </w:rPr>
            </w:pPr>
            <w:r>
              <w:rPr>
                <w:b/>
                <w:bCs/>
                <w:sz w:val="22"/>
                <w:szCs w:val="22"/>
              </w:rPr>
              <w:t xml:space="preserve">4.6. Prekių pristatymo terminai </w:t>
            </w:r>
          </w:p>
        </w:tc>
        <w:tc>
          <w:tcPr>
            <w:tcW w:w="5111" w:type="dxa"/>
            <w:gridSpan w:val="3"/>
          </w:tcPr>
          <w:p w14:paraId="4563C6FB" w14:textId="6809CD91" w:rsidR="004742E4" w:rsidRPr="007C7CFB" w:rsidRDefault="000023AE">
            <w:pPr>
              <w:ind w:firstLine="0"/>
              <w:rPr>
                <w:b/>
                <w:bCs/>
                <w:sz w:val="22"/>
                <w:szCs w:val="22"/>
              </w:rPr>
            </w:pPr>
            <w:r>
              <w:rPr>
                <w:b/>
                <w:bCs/>
                <w:sz w:val="22"/>
                <w:szCs w:val="22"/>
              </w:rPr>
              <w:t>Ne vėliau kaip per Techninėje specifikacijoje nurodytą terminą </w:t>
            </w:r>
          </w:p>
        </w:tc>
      </w:tr>
      <w:tr w:rsidR="004742E4" w:rsidRPr="007C7CFB" w14:paraId="120ECAC4" w14:textId="77777777" w:rsidTr="00F9388E">
        <w:trPr>
          <w:trHeight w:val="20"/>
        </w:trPr>
        <w:tc>
          <w:tcPr>
            <w:tcW w:w="4526" w:type="dxa"/>
            <w:gridSpan w:val="4"/>
          </w:tcPr>
          <w:p w14:paraId="57217967" w14:textId="77777777" w:rsidR="004742E4" w:rsidRPr="007C7CFB" w:rsidRDefault="004742E4">
            <w:pPr>
              <w:ind w:firstLine="0"/>
              <w:rPr>
                <w:b/>
                <w:bCs/>
                <w:sz w:val="22"/>
                <w:szCs w:val="22"/>
              </w:rPr>
            </w:pPr>
            <w:r>
              <w:rPr>
                <w:b/>
                <w:bCs/>
                <w:sz w:val="22"/>
                <w:szCs w:val="22"/>
              </w:rPr>
              <w:t>4.7. Prekių pristatymo vieta</w:t>
            </w:r>
          </w:p>
        </w:tc>
        <w:tc>
          <w:tcPr>
            <w:tcW w:w="5111" w:type="dxa"/>
            <w:gridSpan w:val="3"/>
          </w:tcPr>
          <w:p w14:paraId="3A3B5A95" w14:textId="25E34952" w:rsidR="004742E4" w:rsidRPr="009019D5" w:rsidRDefault="00C36591">
            <w:pPr>
              <w:ind w:firstLine="0"/>
              <w:rPr>
                <w:sz w:val="22"/>
                <w:szCs w:val="22"/>
              </w:rPr>
            </w:pPr>
            <w:sdt>
              <w:sdtPr>
                <w:rPr>
                  <w:rFonts w:eastAsia="MS Gothic"/>
                  <w:sz w:val="22"/>
                  <w:szCs w:val="22"/>
                </w:rPr>
                <w:id w:val="1374431694"/>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Žolyno g. 15, Vilnius</w:t>
            </w:r>
            <w:r>
              <w:rPr>
                <w:color w:val="000000" w:themeColor="text1"/>
                <w:sz w:val="22"/>
                <w:szCs w:val="22"/>
              </w:rPr>
              <w:t xml:space="preserve">, Verkių g. 52, Vilnius,  Justiniškių g. 14, Vilnius, </w:t>
            </w:r>
            <w:r>
              <w:rPr>
                <w:color w:val="000000"/>
                <w:sz w:val="21"/>
                <w:szCs w:val="21"/>
              </w:rPr>
              <w:t>Žolyno g. 22, Vilnius, Blindžių g. 12, Vilnius.</w:t>
            </w:r>
          </w:p>
        </w:tc>
      </w:tr>
      <w:tr w:rsidR="004742E4" w:rsidRPr="007C7CFB" w14:paraId="637CB20F" w14:textId="77777777" w:rsidTr="00F9388E">
        <w:trPr>
          <w:trHeight w:val="20"/>
        </w:trPr>
        <w:tc>
          <w:tcPr>
            <w:tcW w:w="4526" w:type="dxa"/>
            <w:gridSpan w:val="4"/>
          </w:tcPr>
          <w:p w14:paraId="5C85835D" w14:textId="5442181D" w:rsidR="004742E4" w:rsidRPr="007C7CFB" w:rsidRDefault="004742E4">
            <w:pPr>
              <w:ind w:firstLine="0"/>
              <w:rPr>
                <w:b/>
                <w:bCs/>
                <w:sz w:val="22"/>
                <w:szCs w:val="22"/>
              </w:rPr>
            </w:pPr>
            <w:r>
              <w:rPr>
                <w:b/>
                <w:bCs/>
                <w:sz w:val="22"/>
                <w:szCs w:val="22"/>
              </w:rPr>
              <w:t>4.8. Kitos prekių pristatymo sąlygos, jei taikoma</w:t>
            </w:r>
          </w:p>
        </w:tc>
        <w:tc>
          <w:tcPr>
            <w:tcW w:w="5111" w:type="dxa"/>
            <w:gridSpan w:val="3"/>
          </w:tcPr>
          <w:p w14:paraId="6BC0C0F8" w14:textId="72E03F8F" w:rsidR="004742E4" w:rsidRDefault="00C36591">
            <w:pPr>
              <w:ind w:firstLine="0"/>
              <w:rPr>
                <w:rFonts w:eastAsia="MS Gothic"/>
                <w:sz w:val="22"/>
                <w:szCs w:val="22"/>
              </w:rPr>
            </w:pPr>
            <w:sdt>
              <w:sdtPr>
                <w:rPr>
                  <w:rFonts w:eastAsia="MS Gothic"/>
                  <w:sz w:val="22"/>
                  <w:szCs w:val="22"/>
                </w:rPr>
                <w:id w:val="222802003"/>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lang w:eastAsia="en-US"/>
              </w:rPr>
              <w:t xml:space="preserve"> </w:t>
            </w:r>
            <w:r>
              <w:rPr>
                <w:rFonts w:eastAsia="MS Gothic"/>
                <w:sz w:val="22"/>
                <w:szCs w:val="22"/>
              </w:rPr>
              <w:t>Mokymai: Kaip nurodyta techninėje specifikacijoje.</w:t>
            </w:r>
          </w:p>
          <w:p w14:paraId="090D6F8A" w14:textId="3D479BE1" w:rsidR="004742E4" w:rsidRPr="00DA14E1" w:rsidRDefault="00C36591">
            <w:pPr>
              <w:ind w:firstLine="0"/>
              <w:rPr>
                <w:b/>
                <w:bCs/>
                <w:sz w:val="22"/>
                <w:szCs w:val="22"/>
              </w:rPr>
            </w:pPr>
            <w:sdt>
              <w:sdtPr>
                <w:rPr>
                  <w:rFonts w:eastAsia="MS Gothic"/>
                  <w:sz w:val="22"/>
                  <w:szCs w:val="22"/>
                </w:rPr>
                <w:id w:val="-904604102"/>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ascii="Segoe UI Symbol" w:hAnsi="Segoe UI Symbol" w:cs="Segoe UI Symbol"/>
                <w:b/>
                <w:bCs/>
                <w:sz w:val="22"/>
                <w:szCs w:val="22"/>
              </w:rPr>
              <w:t xml:space="preserve"> </w:t>
            </w:r>
            <w:r>
              <w:rPr>
                <w:sz w:val="22"/>
                <w:szCs w:val="22"/>
              </w:rPr>
              <w:t>Prijungimas/įrengimas:</w:t>
            </w:r>
            <w:r>
              <w:rPr>
                <w:rFonts w:eastAsia="MS Gothic"/>
                <w:sz w:val="22"/>
                <w:szCs w:val="22"/>
              </w:rPr>
              <w:t xml:space="preserve"> Kaip nurodyta techninėje specifikacijoje</w:t>
            </w:r>
          </w:p>
        </w:tc>
      </w:tr>
      <w:tr w:rsidR="004742E4" w:rsidRPr="007C7CFB" w14:paraId="7127FBC0" w14:textId="77777777" w:rsidTr="00F9388E">
        <w:trPr>
          <w:trHeight w:val="20"/>
        </w:trPr>
        <w:tc>
          <w:tcPr>
            <w:tcW w:w="4526" w:type="dxa"/>
            <w:gridSpan w:val="4"/>
          </w:tcPr>
          <w:p w14:paraId="41C7DABE" w14:textId="77777777" w:rsidR="004742E4" w:rsidRPr="007C7CFB" w:rsidRDefault="004742E4">
            <w:pPr>
              <w:ind w:firstLine="0"/>
              <w:rPr>
                <w:rFonts w:eastAsia="Arial"/>
                <w:b/>
                <w:bCs/>
                <w:sz w:val="22"/>
                <w:szCs w:val="22"/>
              </w:rPr>
            </w:pPr>
            <w:r>
              <w:rPr>
                <w:rFonts w:eastAsia="Arial"/>
                <w:b/>
                <w:bCs/>
                <w:sz w:val="22"/>
                <w:szCs w:val="22"/>
              </w:rPr>
              <w:t xml:space="preserve">4.9. Prekių perdavimo-priėmimo tvarka </w:t>
            </w:r>
          </w:p>
        </w:tc>
        <w:tc>
          <w:tcPr>
            <w:tcW w:w="5111" w:type="dxa"/>
            <w:gridSpan w:val="3"/>
          </w:tcPr>
          <w:p w14:paraId="2B1F7714" w14:textId="698130C6" w:rsidR="004742E4" w:rsidRPr="007C7CFB" w:rsidRDefault="00C36591">
            <w:pPr>
              <w:ind w:firstLine="0"/>
              <w:rPr>
                <w:rFonts w:eastAsia="Arial"/>
                <w:sz w:val="22"/>
                <w:szCs w:val="22"/>
              </w:rPr>
            </w:pPr>
            <w:sdt>
              <w:sdtPr>
                <w:rPr>
                  <w:rFonts w:eastAsia="MS Gothic"/>
                  <w:sz w:val="22"/>
                  <w:szCs w:val="22"/>
                </w:rPr>
                <w:id w:val="-706644111"/>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MS Gothic"/>
                <w:lang w:eastAsia="en-US"/>
              </w:rPr>
              <w:t xml:space="preserve"> </w:t>
            </w:r>
            <w:r>
              <w:rPr>
                <w:rFonts w:eastAsia="MS Gothic"/>
                <w:sz w:val="22"/>
                <w:szCs w:val="22"/>
              </w:rPr>
              <w:t>Perdavimo–priėmimo aktas kiekvieną mėnesį išrašomas ir pasirašomas kartu su sąskaita faktūra</w:t>
            </w:r>
          </w:p>
        </w:tc>
      </w:tr>
      <w:tr w:rsidR="004742E4" w:rsidRPr="007C7CFB" w14:paraId="4CE4D6AF" w14:textId="77777777" w:rsidTr="00C822BB">
        <w:trPr>
          <w:trHeight w:val="20"/>
        </w:trPr>
        <w:tc>
          <w:tcPr>
            <w:tcW w:w="9637" w:type="dxa"/>
            <w:gridSpan w:val="7"/>
          </w:tcPr>
          <w:p w14:paraId="25F1EB83" w14:textId="77777777" w:rsidR="004742E4" w:rsidRPr="007C7CFB" w:rsidRDefault="004742E4">
            <w:pPr>
              <w:ind w:firstLine="0"/>
              <w:jc w:val="center"/>
              <w:rPr>
                <w:b/>
                <w:bCs/>
                <w:sz w:val="22"/>
                <w:szCs w:val="22"/>
              </w:rPr>
            </w:pPr>
            <w:r>
              <w:rPr>
                <w:b/>
                <w:bCs/>
                <w:sz w:val="22"/>
                <w:szCs w:val="22"/>
              </w:rPr>
              <w:t>5. SUTARTIES KAINA IR ATSISKAITYMO TVARKA</w:t>
            </w:r>
          </w:p>
        </w:tc>
      </w:tr>
      <w:tr w:rsidR="004742E4" w:rsidRPr="007C7CFB" w14:paraId="2D0DC59D" w14:textId="77777777" w:rsidTr="00FB5FB8">
        <w:trPr>
          <w:trHeight w:val="20"/>
        </w:trPr>
        <w:tc>
          <w:tcPr>
            <w:tcW w:w="4526" w:type="dxa"/>
            <w:gridSpan w:val="4"/>
          </w:tcPr>
          <w:p w14:paraId="020CC61A" w14:textId="77777777" w:rsidR="004742E4" w:rsidRPr="007C7CFB" w:rsidRDefault="004742E4">
            <w:pPr>
              <w:ind w:firstLine="0"/>
              <w:rPr>
                <w:b/>
                <w:bCs/>
                <w:sz w:val="22"/>
                <w:szCs w:val="22"/>
              </w:rPr>
            </w:pPr>
            <w:r>
              <w:rPr>
                <w:b/>
                <w:bCs/>
                <w:sz w:val="22"/>
                <w:szCs w:val="22"/>
              </w:rPr>
              <w:t>5.1. Kainos apskaičiavimo būdas</w:t>
            </w:r>
          </w:p>
        </w:tc>
        <w:tc>
          <w:tcPr>
            <w:tcW w:w="5111" w:type="dxa"/>
            <w:gridSpan w:val="3"/>
          </w:tcPr>
          <w:p w14:paraId="3F1894B5" w14:textId="48F013A4" w:rsidR="004742E4" w:rsidRPr="00DA14E1" w:rsidRDefault="00C36591">
            <w:pPr>
              <w:ind w:firstLine="0"/>
              <w:rPr>
                <w:bCs/>
                <w:sz w:val="22"/>
                <w:szCs w:val="22"/>
              </w:rPr>
            </w:pPr>
            <w:sdt>
              <w:sdtPr>
                <w:rPr>
                  <w:rFonts w:eastAsia="MS Gothic"/>
                  <w:sz w:val="22"/>
                  <w:szCs w:val="22"/>
                </w:rPr>
                <w:id w:val="-792745976"/>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MS Gothic"/>
                <w:b/>
                <w:bCs/>
                <w:sz w:val="22"/>
                <w:szCs w:val="22"/>
              </w:rPr>
              <w:t xml:space="preserve"> </w:t>
            </w:r>
            <w:r>
              <w:rPr>
                <w:bCs/>
                <w:sz w:val="22"/>
                <w:szCs w:val="22"/>
              </w:rPr>
              <w:t>Fiksuoto įkainio kainodara</w:t>
            </w:r>
            <w:r>
              <w:rPr>
                <w:i/>
                <w:iCs/>
                <w:sz w:val="22"/>
                <w:szCs w:val="22"/>
              </w:rPr>
              <w:t xml:space="preserve"> </w:t>
            </w:r>
          </w:p>
        </w:tc>
      </w:tr>
      <w:tr w:rsidR="004742E4" w:rsidRPr="007C7CFB" w14:paraId="772F31B2" w14:textId="77777777" w:rsidTr="00FB5FB8">
        <w:trPr>
          <w:trHeight w:val="20"/>
        </w:trPr>
        <w:tc>
          <w:tcPr>
            <w:tcW w:w="4526" w:type="dxa"/>
            <w:gridSpan w:val="4"/>
          </w:tcPr>
          <w:p w14:paraId="0462EB0F" w14:textId="77777777" w:rsidR="004742E4" w:rsidRPr="007C7CFB" w:rsidRDefault="004742E4">
            <w:pPr>
              <w:ind w:firstLine="0"/>
              <w:rPr>
                <w:b/>
                <w:bCs/>
                <w:i/>
                <w:iCs/>
                <w:sz w:val="22"/>
                <w:szCs w:val="22"/>
              </w:rPr>
            </w:pPr>
            <w:r>
              <w:rPr>
                <w:b/>
                <w:bCs/>
                <w:sz w:val="22"/>
                <w:szCs w:val="22"/>
              </w:rPr>
              <w:t xml:space="preserve">5.2. Pradinės Sutarties vertė  Eur be PVM </w:t>
            </w:r>
          </w:p>
        </w:tc>
        <w:tc>
          <w:tcPr>
            <w:tcW w:w="5111" w:type="dxa"/>
            <w:gridSpan w:val="3"/>
          </w:tcPr>
          <w:sdt>
            <w:sdtPr>
              <w:rPr>
                <w:sz w:val="22"/>
                <w:szCs w:val="22"/>
                <w:highlight w:val="lightGray"/>
              </w:rPr>
              <w:alias w:val="Įrašyti"/>
              <w:tag w:val="Įrašyti"/>
              <w:id w:val="-1123141493"/>
              <w:placeholder>
                <w:docPart w:val="1F513872CDAB46FEB81B12D4F662D99C"/>
              </w:placeholder>
              <w15:color w:val="FFFF00"/>
            </w:sdtPr>
            <w:sdtEndPr>
              <w:rPr>
                <w:b/>
                <w:bCs/>
              </w:rPr>
            </w:sdtEndPr>
            <w:sdtContent>
              <w:p w14:paraId="6AE3B355" w14:textId="432C37F5" w:rsidR="004742E4" w:rsidRDefault="009D6104">
                <w:pPr>
                  <w:ind w:firstLine="0"/>
                  <w:rPr>
                    <w:b/>
                    <w:bCs/>
                    <w:sz w:val="22"/>
                    <w:szCs w:val="22"/>
                  </w:rPr>
                </w:pPr>
                <w:r>
                  <w:rPr>
                    <w:sz w:val="22"/>
                    <w:szCs w:val="22"/>
                  </w:rPr>
                  <w:t>100 000 Eur. Šimtas tūkstančių eurų</w:t>
                </w:r>
              </w:p>
            </w:sdtContent>
          </w:sdt>
          <w:p w14:paraId="31594C27" w14:textId="77777777" w:rsidR="00DE7497" w:rsidRDefault="00DE7497">
            <w:pPr>
              <w:ind w:firstLine="0"/>
              <w:rPr>
                <w:b/>
                <w:bCs/>
                <w:sz w:val="22"/>
                <w:szCs w:val="22"/>
              </w:rPr>
            </w:pPr>
          </w:p>
          <w:p w14:paraId="79E4A02A" w14:textId="77777777" w:rsidR="00816541" w:rsidRDefault="00DE7497">
            <w:pPr>
              <w:ind w:firstLine="0"/>
              <w:rPr>
                <w:sz w:val="22"/>
                <w:szCs w:val="22"/>
              </w:rPr>
            </w:pPr>
            <w:r>
              <w:rPr>
                <w:sz w:val="22"/>
                <w:szCs w:val="22"/>
              </w:rPr>
              <w:t xml:space="preserve">Pradinės Sutarties vertė yra lygi </w:t>
            </w:r>
          </w:p>
          <w:p w14:paraId="61E05BD0" w14:textId="2772CB0E" w:rsidR="00DE7497" w:rsidRPr="00814560" w:rsidRDefault="00DE7497">
            <w:pPr>
              <w:ind w:firstLine="0"/>
              <w:rPr>
                <w:b/>
                <w:sz w:val="22"/>
                <w:szCs w:val="22"/>
              </w:rPr>
            </w:pPr>
            <w:r>
              <w:rPr>
                <w:sz w:val="22"/>
                <w:szCs w:val="22"/>
              </w:rPr>
              <w:t>pirkimui skirtai lėšų sumai be PVM pirkimo dokumentuose ir Sutartyje nurodytų Prekių įsigijimui Tiekėjo pasiūlyme nurodytais įkainiais be PVM. Pirkėjas perka Prekes pagal poreikį Sutartyje arba jos priede Nr. 3 nurodytais įkainiais, neviršijant bendros Sutarties kainos. Sutartyje arba jos priede Nr. 3 atskirose eilutėse nurodytas Prekių kiekis gali būti keičiamas (didėti ar mažėti).</w:t>
            </w:r>
          </w:p>
        </w:tc>
      </w:tr>
      <w:tr w:rsidR="004742E4" w:rsidRPr="007C7CFB" w14:paraId="207F78C4" w14:textId="77777777" w:rsidTr="00FB5FB8">
        <w:trPr>
          <w:trHeight w:val="20"/>
        </w:trPr>
        <w:tc>
          <w:tcPr>
            <w:tcW w:w="4526" w:type="dxa"/>
            <w:gridSpan w:val="4"/>
          </w:tcPr>
          <w:p w14:paraId="68927285" w14:textId="77777777" w:rsidR="004742E4" w:rsidRPr="007C7CFB" w:rsidRDefault="004742E4">
            <w:pPr>
              <w:ind w:firstLine="0"/>
              <w:rPr>
                <w:b/>
                <w:bCs/>
                <w:sz w:val="22"/>
                <w:szCs w:val="22"/>
              </w:rPr>
            </w:pPr>
            <w:r>
              <w:rPr>
                <w:b/>
                <w:bCs/>
                <w:sz w:val="22"/>
                <w:szCs w:val="22"/>
              </w:rPr>
              <w:t>5</w:t>
            </w:r>
            <w:r>
              <w:rPr>
                <w:bCs/>
                <w:sz w:val="22"/>
                <w:szCs w:val="22"/>
              </w:rPr>
              <w:t>.</w:t>
            </w:r>
            <w:r>
              <w:rPr>
                <w:b/>
                <w:sz w:val="22"/>
                <w:szCs w:val="22"/>
              </w:rPr>
              <w:t>3</w:t>
            </w:r>
            <w:r>
              <w:rPr>
                <w:bCs/>
                <w:sz w:val="22"/>
                <w:szCs w:val="22"/>
              </w:rPr>
              <w:t xml:space="preserve">. </w:t>
            </w:r>
            <w:r>
              <w:rPr>
                <w:b/>
                <w:bCs/>
                <w:sz w:val="22"/>
                <w:szCs w:val="22"/>
              </w:rPr>
              <w:t>PVM, Eur</w:t>
            </w:r>
          </w:p>
        </w:tc>
        <w:tc>
          <w:tcPr>
            <w:tcW w:w="5111" w:type="dxa"/>
            <w:gridSpan w:val="3"/>
          </w:tcPr>
          <w:p w14:paraId="55405811" w14:textId="4D19B149" w:rsidR="004742E4" w:rsidRPr="00814560" w:rsidRDefault="0077167B">
            <w:pPr>
              <w:ind w:firstLine="0"/>
              <w:rPr>
                <w:bCs/>
                <w:sz w:val="22"/>
                <w:szCs w:val="22"/>
                <w:highlight w:val="lightGray"/>
              </w:rPr>
            </w:pPr>
            <w:r>
              <w:rPr>
                <w:bCs/>
                <w:sz w:val="22"/>
                <w:szCs w:val="22"/>
              </w:rPr>
              <w:t>21 000 Eur. Dvidešimt vienas tūkstantis eurų</w:t>
            </w:r>
          </w:p>
        </w:tc>
      </w:tr>
      <w:tr w:rsidR="004742E4" w:rsidRPr="007C7CFB" w14:paraId="40D50A11" w14:textId="77777777" w:rsidTr="00FB5FB8">
        <w:trPr>
          <w:trHeight w:val="20"/>
        </w:trPr>
        <w:tc>
          <w:tcPr>
            <w:tcW w:w="4526" w:type="dxa"/>
            <w:gridSpan w:val="4"/>
          </w:tcPr>
          <w:p w14:paraId="5548C2F4" w14:textId="77777777" w:rsidR="004742E4" w:rsidRPr="008902BF" w:rsidRDefault="004742E4">
            <w:pPr>
              <w:ind w:firstLine="0"/>
              <w:rPr>
                <w:b/>
                <w:bCs/>
                <w:sz w:val="22"/>
                <w:szCs w:val="22"/>
              </w:rPr>
            </w:pPr>
            <w:r>
              <w:rPr>
                <w:b/>
                <w:bCs/>
                <w:sz w:val="22"/>
                <w:szCs w:val="22"/>
              </w:rPr>
              <w:t>5.4.</w:t>
            </w:r>
            <w:r>
              <w:rPr>
                <w:bCs/>
                <w:sz w:val="22"/>
                <w:szCs w:val="22"/>
              </w:rPr>
              <w:t xml:space="preserve"> </w:t>
            </w:r>
            <w:r>
              <w:rPr>
                <w:b/>
                <w:bCs/>
                <w:sz w:val="22"/>
                <w:szCs w:val="22"/>
              </w:rPr>
              <w:t>Sutarties kaina, Eur su PVM</w:t>
            </w:r>
          </w:p>
        </w:tc>
        <w:tc>
          <w:tcPr>
            <w:tcW w:w="5111" w:type="dxa"/>
            <w:gridSpan w:val="3"/>
          </w:tcPr>
          <w:sdt>
            <w:sdtPr>
              <w:rPr>
                <w:sz w:val="22"/>
                <w:szCs w:val="22"/>
              </w:rPr>
              <w:id w:val="-1320342933"/>
              <w:placeholder>
                <w:docPart w:val="1E5AADF874144191870D9E820484765D"/>
              </w:placeholder>
              <w15:color w:val="FFFF00"/>
            </w:sdtPr>
            <w:sdtEndPr>
              <w:rPr>
                <w:b/>
                <w:bCs/>
              </w:rPr>
            </w:sdtEndPr>
            <w:sdtContent>
              <w:p w14:paraId="636BFCFB" w14:textId="58EC09ED" w:rsidR="004742E4" w:rsidRPr="008902BF" w:rsidRDefault="00B75AE4">
                <w:pPr>
                  <w:ind w:firstLine="0"/>
                  <w:rPr>
                    <w:bCs/>
                    <w:sz w:val="22"/>
                    <w:szCs w:val="22"/>
                  </w:rPr>
                </w:pPr>
                <w:r>
                  <w:rPr>
                    <w:sz w:val="22"/>
                    <w:szCs w:val="22"/>
                  </w:rPr>
                  <w:t>121 000 Eur. Šimtas</w:t>
                </w:r>
                <w:r>
                  <w:rPr>
                    <w:bCs/>
                    <w:sz w:val="22"/>
                    <w:szCs w:val="22"/>
                  </w:rPr>
                  <w:t xml:space="preserve"> dvidešimt vienas tūkstantis eurų</w:t>
                </w:r>
              </w:p>
            </w:sdtContent>
          </w:sdt>
        </w:tc>
      </w:tr>
      <w:tr w:rsidR="00452E84" w:rsidRPr="007C7CFB" w14:paraId="00AA6DC8" w14:textId="77777777" w:rsidTr="00FB5FB8">
        <w:trPr>
          <w:trHeight w:val="20"/>
        </w:trPr>
        <w:tc>
          <w:tcPr>
            <w:tcW w:w="4526" w:type="dxa"/>
            <w:gridSpan w:val="4"/>
          </w:tcPr>
          <w:p w14:paraId="47F002B2" w14:textId="77777777" w:rsidR="00452E84" w:rsidRPr="007C7CFB" w:rsidRDefault="00452E84" w:rsidP="00452E84">
            <w:pPr>
              <w:ind w:firstLine="0"/>
              <w:rPr>
                <w:b/>
                <w:bCs/>
                <w:sz w:val="22"/>
                <w:szCs w:val="22"/>
              </w:rPr>
            </w:pPr>
            <w:r>
              <w:rPr>
                <w:b/>
                <w:bCs/>
                <w:sz w:val="22"/>
                <w:szCs w:val="22"/>
              </w:rPr>
              <w:t>5.5. Maksimali sutarties vertė (vertė visam sutarties galiojimo laikotarpiui su galimais pratęsimais), Eur be PVM</w:t>
            </w:r>
          </w:p>
        </w:tc>
        <w:tc>
          <w:tcPr>
            <w:tcW w:w="5111" w:type="dxa"/>
            <w:gridSpan w:val="3"/>
          </w:tcPr>
          <w:sdt>
            <w:sdtPr>
              <w:rPr>
                <w:sz w:val="22"/>
                <w:szCs w:val="22"/>
                <w:highlight w:val="lightGray"/>
              </w:rPr>
              <w:alias w:val="Įrašyti"/>
              <w:tag w:val="Įrašyti"/>
              <w:id w:val="-1403435837"/>
              <w:placeholder>
                <w:docPart w:val="991EA7BCC1C5409780317766ED088F0C"/>
              </w:placeholder>
              <w15:color w:val="FFFF00"/>
            </w:sdtPr>
            <w:sdtEndPr>
              <w:rPr>
                <w:b/>
                <w:bCs/>
              </w:rPr>
            </w:sdtEndPr>
            <w:sdtContent>
              <w:p w14:paraId="5DA43C4E" w14:textId="105EA400" w:rsidR="00452E84" w:rsidRPr="00814560" w:rsidRDefault="00452E84" w:rsidP="00452E84">
                <w:pPr>
                  <w:ind w:firstLine="0"/>
                  <w:rPr>
                    <w:b/>
                    <w:sz w:val="22"/>
                    <w:szCs w:val="22"/>
                    <w:highlight w:val="lightGray"/>
                  </w:rPr>
                </w:pPr>
                <w:r>
                  <w:rPr>
                    <w:sz w:val="22"/>
                    <w:szCs w:val="22"/>
                  </w:rPr>
                  <w:t>100 000 Eur. Šimtas tūkstančių eurų</w:t>
                </w:r>
              </w:p>
            </w:sdtContent>
          </w:sdt>
        </w:tc>
      </w:tr>
      <w:tr w:rsidR="00452E84" w:rsidRPr="007C7CFB" w14:paraId="71D301EE" w14:textId="77777777" w:rsidTr="00FB5FB8">
        <w:trPr>
          <w:trHeight w:val="20"/>
        </w:trPr>
        <w:tc>
          <w:tcPr>
            <w:tcW w:w="4526" w:type="dxa"/>
            <w:gridSpan w:val="4"/>
          </w:tcPr>
          <w:p w14:paraId="25424549" w14:textId="77777777" w:rsidR="00452E84" w:rsidRPr="007C7CFB" w:rsidRDefault="00452E84" w:rsidP="00452E84">
            <w:pPr>
              <w:ind w:firstLine="0"/>
              <w:rPr>
                <w:b/>
                <w:bCs/>
                <w:sz w:val="22"/>
                <w:szCs w:val="22"/>
              </w:rPr>
            </w:pPr>
            <w:r>
              <w:rPr>
                <w:b/>
                <w:bCs/>
                <w:sz w:val="22"/>
                <w:szCs w:val="22"/>
              </w:rPr>
              <w:t>5.6. Pirkėjo įsipareigojimas dėl Prekių kiekio išpirkimo</w:t>
            </w:r>
          </w:p>
        </w:tc>
        <w:tc>
          <w:tcPr>
            <w:tcW w:w="5111" w:type="dxa"/>
            <w:gridSpan w:val="3"/>
          </w:tcPr>
          <w:p w14:paraId="1ED1CDDB" w14:textId="72ADBEBD" w:rsidR="00452E84" w:rsidRPr="007C7CFB" w:rsidRDefault="00C36591" w:rsidP="00452E84">
            <w:pPr>
              <w:ind w:firstLine="0"/>
              <w:rPr>
                <w:sz w:val="22"/>
                <w:szCs w:val="22"/>
              </w:rPr>
            </w:pPr>
            <w:sdt>
              <w:sdtPr>
                <w:rPr>
                  <w:rFonts w:eastAsia="MS Gothic"/>
                  <w:sz w:val="22"/>
                  <w:szCs w:val="22"/>
                </w:rPr>
                <w:id w:val="-1320727697"/>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Arial"/>
                <w:b/>
                <w:bCs/>
                <w:sz w:val="22"/>
                <w:szCs w:val="22"/>
              </w:rPr>
              <w:t xml:space="preserve"> </w:t>
            </w:r>
            <w:r>
              <w:rPr>
                <w:rFonts w:eastAsia="Arial"/>
                <w:sz w:val="22"/>
                <w:szCs w:val="22"/>
              </w:rPr>
              <w:t>Neįsipareigoja išpirkti preliminaraus Prekių kiekio.</w:t>
            </w:r>
          </w:p>
        </w:tc>
      </w:tr>
      <w:tr w:rsidR="00452E84" w:rsidRPr="007C7CFB" w14:paraId="44A3E604" w14:textId="77777777" w:rsidTr="00FB5FB8">
        <w:trPr>
          <w:trHeight w:val="20"/>
        </w:trPr>
        <w:tc>
          <w:tcPr>
            <w:tcW w:w="4526" w:type="dxa"/>
            <w:gridSpan w:val="4"/>
          </w:tcPr>
          <w:p w14:paraId="46FDEA37" w14:textId="77777777" w:rsidR="00452E84" w:rsidRPr="007C7CFB" w:rsidRDefault="00452E84" w:rsidP="00452E84">
            <w:pPr>
              <w:ind w:firstLine="0"/>
              <w:rPr>
                <w:b/>
                <w:bCs/>
                <w:sz w:val="22"/>
                <w:szCs w:val="22"/>
              </w:rPr>
            </w:pPr>
            <w:r>
              <w:rPr>
                <w:b/>
                <w:bCs/>
                <w:sz w:val="22"/>
                <w:szCs w:val="22"/>
              </w:rPr>
              <w:t xml:space="preserve">5.7. Atvejai, kai Sutarties kaina/įkainiai perskaičiuojami taikant </w:t>
            </w:r>
            <w:r>
              <w:rPr>
                <w:b/>
                <w:bCs/>
                <w:sz w:val="22"/>
                <w:szCs w:val="22"/>
                <w:u w:val="single"/>
              </w:rPr>
              <w:t>peržiūros</w:t>
            </w:r>
            <w:r>
              <w:rPr>
                <w:b/>
                <w:bCs/>
                <w:sz w:val="22"/>
                <w:szCs w:val="22"/>
              </w:rPr>
              <w:t xml:space="preserve"> taisykles </w:t>
            </w:r>
          </w:p>
        </w:tc>
        <w:tc>
          <w:tcPr>
            <w:tcW w:w="5111" w:type="dxa"/>
            <w:gridSpan w:val="3"/>
          </w:tcPr>
          <w:p w14:paraId="160F2968" w14:textId="77777777" w:rsidR="00452E84" w:rsidRPr="007C7CFB" w:rsidRDefault="00C36591" w:rsidP="00452E84">
            <w:pPr>
              <w:ind w:firstLine="0"/>
              <w:rPr>
                <w:sz w:val="22"/>
                <w:szCs w:val="22"/>
              </w:rPr>
            </w:pPr>
            <w:sdt>
              <w:sdtPr>
                <w:rPr>
                  <w:rFonts w:eastAsia="MS Gothic"/>
                  <w:sz w:val="22"/>
                  <w:szCs w:val="22"/>
                </w:rPr>
                <w:id w:val="1810516040"/>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Dėl PVM tarifo pasikeitimo </w:t>
            </w:r>
          </w:p>
          <w:p w14:paraId="4B50DD5C" w14:textId="77777777" w:rsidR="00452E84" w:rsidRDefault="00C36591" w:rsidP="00452E84">
            <w:pPr>
              <w:ind w:firstLine="0"/>
              <w:rPr>
                <w:rFonts w:eastAsia="Arial"/>
                <w:sz w:val="22"/>
                <w:szCs w:val="22"/>
              </w:rPr>
            </w:pPr>
            <w:sdt>
              <w:sdtPr>
                <w:rPr>
                  <w:rFonts w:eastAsia="MS Gothic"/>
                  <w:sz w:val="22"/>
                  <w:szCs w:val="22"/>
                </w:rPr>
                <w:id w:val="-119527418"/>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Arial"/>
                <w:sz w:val="22"/>
                <w:szCs w:val="22"/>
              </w:rPr>
              <w:t xml:space="preserve"> Dėl kitų mokesčių, lemiančių Prekių kainos pokytį, pasikeitimo</w:t>
            </w:r>
          </w:p>
          <w:p w14:paraId="5EB4440F" w14:textId="6D16350A" w:rsidR="0056667C" w:rsidRPr="0056667C" w:rsidRDefault="00C36591" w:rsidP="00452E84">
            <w:pPr>
              <w:ind w:firstLine="0"/>
              <w:rPr>
                <w:i/>
                <w:iCs/>
                <w:sz w:val="22"/>
                <w:szCs w:val="22"/>
              </w:rPr>
            </w:pPr>
            <w:sdt>
              <w:sdtPr>
                <w:rPr>
                  <w:rFonts w:eastAsia="MS Gothic"/>
                  <w:sz w:val="22"/>
                  <w:szCs w:val="22"/>
                </w:rPr>
                <w:id w:val="-2029630974"/>
                <w14:checkbox>
                  <w14:checked w14:val="1"/>
                  <w14:checkedState w14:val="2612" w14:font="MS Gothic"/>
                  <w14:uncheckedState w14:val="2610" w14:font="MS Gothic"/>
                </w14:checkbox>
              </w:sdtPr>
              <w:sdtContent>
                <w:r>
                  <w:rPr>
                    <w:rFonts w:ascii="MS Gothic" w:eastAsia="MS Gothic" w:hAnsi="MS Gothic"/>
                    <w:sz w:val="22"/>
                    <w:szCs w:val="22"/>
                  </w:rPr>
                  <w:t>☒</w:t>
                </w:r>
              </w:sdtContent>
            </w:sdt>
            <w:r>
              <w:rPr>
                <w:sz w:val="22"/>
                <w:szCs w:val="22"/>
              </w:rPr>
              <w:t xml:space="preserve"> D</w:t>
            </w:r>
            <w:r>
              <w:rPr>
                <w:rFonts w:eastAsia="Arial"/>
                <w:sz w:val="22"/>
                <w:szCs w:val="22"/>
              </w:rPr>
              <w:t>ėl bendro kainų lygio kitimo</w:t>
            </w:r>
          </w:p>
        </w:tc>
      </w:tr>
      <w:tr w:rsidR="00452E84" w:rsidRPr="007C7CFB" w14:paraId="121F70F6" w14:textId="77777777" w:rsidTr="00FB5FB8">
        <w:trPr>
          <w:trHeight w:val="20"/>
        </w:trPr>
        <w:tc>
          <w:tcPr>
            <w:tcW w:w="4526" w:type="dxa"/>
            <w:gridSpan w:val="4"/>
          </w:tcPr>
          <w:p w14:paraId="5EBBF6E0" w14:textId="77777777" w:rsidR="00452E84" w:rsidRPr="007C7CFB" w:rsidRDefault="00452E84" w:rsidP="00452E84">
            <w:pPr>
              <w:ind w:firstLine="0"/>
              <w:rPr>
                <w:b/>
                <w:bCs/>
                <w:sz w:val="22"/>
                <w:szCs w:val="22"/>
              </w:rPr>
            </w:pPr>
            <w:r>
              <w:rPr>
                <w:b/>
                <w:bCs/>
                <w:sz w:val="22"/>
                <w:szCs w:val="22"/>
              </w:rPr>
              <w:t>5.8.</w:t>
            </w:r>
            <w:r>
              <w:rPr>
                <w:rFonts w:eastAsia="Arial"/>
                <w:color w:val="000000" w:themeColor="text1"/>
                <w:sz w:val="22"/>
                <w:szCs w:val="22"/>
              </w:rPr>
              <w:t xml:space="preserve"> </w:t>
            </w:r>
            <w:r>
              <w:rPr>
                <w:rFonts w:eastAsia="Arial"/>
                <w:b/>
                <w:bCs/>
                <w:color w:val="000000" w:themeColor="text1"/>
                <w:sz w:val="22"/>
                <w:szCs w:val="22"/>
              </w:rPr>
              <w:t xml:space="preserve">Sutarties kainos / įkainių peržiūra dėl bendro kainų lygio kitimo </w:t>
            </w:r>
            <w:r>
              <w:rPr>
                <w:rFonts w:eastAsia="Arial"/>
                <w:b/>
                <w:bCs/>
                <w:sz w:val="22"/>
                <w:szCs w:val="22"/>
              </w:rPr>
              <w:t>arba pagal Prekių grupių kainų pokyčius</w:t>
            </w:r>
            <w:r>
              <w:rPr>
                <w:b/>
                <w:bCs/>
                <w:sz w:val="22"/>
                <w:szCs w:val="22"/>
              </w:rPr>
              <w:t xml:space="preserve"> </w:t>
            </w:r>
          </w:p>
        </w:tc>
        <w:tc>
          <w:tcPr>
            <w:tcW w:w="5111" w:type="dxa"/>
            <w:gridSpan w:val="3"/>
          </w:tcPr>
          <w:p w14:paraId="45019F55" w14:textId="2B795FC0" w:rsidR="0057799D" w:rsidRPr="0057799D" w:rsidRDefault="00C36591" w:rsidP="00BD5A75">
            <w:pPr>
              <w:ind w:firstLine="0"/>
              <w:rPr>
                <w:sz w:val="22"/>
                <w:szCs w:val="22"/>
              </w:rPr>
            </w:pPr>
            <w:sdt>
              <w:sdtPr>
                <w:rPr>
                  <w:rFonts w:eastAsia="MS Gothic"/>
                  <w:sz w:val="22"/>
                  <w:szCs w:val="22"/>
                </w:rPr>
                <w:id w:val="361095497"/>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5.8. (1) Bet kuri Sutarties Šalis Sutarties galiojimo metu ne anksčiau nei praėjus 6</w:t>
            </w:r>
            <w:r>
              <w:rPr>
                <w:b/>
                <w:bCs/>
                <w:sz w:val="22"/>
                <w:szCs w:val="22"/>
              </w:rPr>
              <w:t> </w:t>
            </w:r>
            <w:r>
              <w:rPr>
                <w:sz w:val="22"/>
                <w:szCs w:val="22"/>
              </w:rPr>
              <w:t xml:space="preserve">mėnesiams nuo Sutarties įsigaliojimo dienos arba praėjus ne mažiau nei 6 mėnesiams nuo paskutinio (ankstesnio) įkainių / kainos perskaičiavimo (keitimo) turi teisę inicijuoti numatyto (-ų) įkainio (-ių)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w:t>
            </w:r>
            <w:r>
              <w:rPr>
                <w:sz w:val="22"/>
                <w:szCs w:val="22"/>
              </w:rPr>
              <w:lastRenderedPageBreak/>
              <w:t>pradžia (mėnuo) yra paskutinio perskaičiavimo metu naudotos paskelbto atitinkamo indekso reikšmės mėnuo. </w:t>
            </w:r>
          </w:p>
          <w:p w14:paraId="081B9909" w14:textId="52372440" w:rsidR="00B81E91" w:rsidRDefault="0057799D" w:rsidP="00BD5A75">
            <w:pPr>
              <w:ind w:firstLine="0"/>
              <w:rPr>
                <w:sz w:val="22"/>
                <w:szCs w:val="22"/>
              </w:rPr>
            </w:pPr>
            <w:r>
              <w:rPr>
                <w:sz w:val="22"/>
                <w:szCs w:val="22"/>
              </w:rPr>
              <w:t>5.8. (2) Prekių įkainiai ar kaina gali būti tikslinami, jei Valstybės duomenų agentūros oficialiai skelbiami vartotojų kainų indeksai (individualaus vartojimo išlaidų pagal paskirtį klasifikatorius –</w:t>
            </w:r>
            <w:r>
              <w:rPr>
                <w:lang w:eastAsia="en-US"/>
              </w:rPr>
              <w:t xml:space="preserve"> ,,</w:t>
            </w:r>
            <w:r>
              <w:rPr>
                <w:sz w:val="22"/>
                <w:szCs w:val="22"/>
              </w:rPr>
              <w:t>Nuoma ir išperkamoji nuoma“ Paslaugų kainų indeksai (2021 m. - 100)</w:t>
            </w:r>
            <w:r>
              <w:rPr>
                <w:b/>
                <w:bCs/>
                <w:sz w:val="22"/>
                <w:szCs w:val="22"/>
              </w:rPr>
              <w:t>“</w:t>
            </w:r>
            <w:r>
              <w:rPr>
                <w:sz w:val="22"/>
                <w:szCs w:val="22"/>
              </w:rPr>
              <w:t>)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w:t>
            </w:r>
            <w:r>
              <w:rPr>
                <w:lang w:eastAsia="en-US"/>
              </w:rPr>
              <w:t xml:space="preserve"> </w:t>
            </w:r>
            <w:r>
              <w:rPr>
                <w:sz w:val="22"/>
                <w:szCs w:val="22"/>
              </w:rPr>
              <w:br/>
              <w:t>Paslaugų kainų indeksai), kainų pokyčiai, svoriai, vidutinės kainos →</w:t>
            </w:r>
            <w:r>
              <w:rPr>
                <w:lang w:eastAsia="en-US"/>
              </w:rPr>
              <w:t xml:space="preserve"> </w:t>
            </w:r>
            <w:r>
              <w:rPr>
                <w:sz w:val="22"/>
                <w:szCs w:val="22"/>
                <w:highlight w:val="yellow"/>
              </w:rPr>
              <w:br/>
            </w:r>
            <w:r>
              <w:rPr>
                <w:sz w:val="22"/>
                <w:szCs w:val="22"/>
              </w:rPr>
              <w:t>Paslaugų kainų indeksai (2021 m. - 100) toliau Nuoma ir išperkamoji nuoma.</w:t>
            </w:r>
          </w:p>
          <w:p w14:paraId="3EC017C7" w14:textId="2ED28E07" w:rsidR="0057799D" w:rsidRPr="0057799D" w:rsidRDefault="0057799D" w:rsidP="00BD5A75">
            <w:pPr>
              <w:ind w:firstLine="0"/>
              <w:rPr>
                <w:sz w:val="22"/>
                <w:szCs w:val="22"/>
              </w:rPr>
            </w:pPr>
            <w:r>
              <w:rPr>
                <w:sz w:val="22"/>
                <w:szCs w:val="22"/>
              </w:rPr>
              <w:t>Prekių įkainis ar kaina keičiama pagal perskaičiavimo formulę: </w:t>
            </w:r>
          </w:p>
          <w:p w14:paraId="6A5D0BED" w14:textId="77777777" w:rsidR="0057799D" w:rsidRPr="0057799D" w:rsidRDefault="0057799D" w:rsidP="00BD5A75">
            <w:pPr>
              <w:ind w:firstLine="0"/>
              <w:rPr>
                <w:sz w:val="22"/>
                <w:szCs w:val="22"/>
              </w:rPr>
            </w:pPr>
            <w:r>
              <w:rPr>
                <w:b/>
                <w:bCs/>
                <w:sz w:val="22"/>
                <w:szCs w:val="22"/>
              </w:rPr>
              <w:t>a1=a x k (1), kur</w:t>
            </w:r>
            <w:r>
              <w:rPr>
                <w:sz w:val="22"/>
                <w:szCs w:val="22"/>
              </w:rPr>
              <w:t> </w:t>
            </w:r>
          </w:p>
          <w:p w14:paraId="0E9F6CC0" w14:textId="77777777" w:rsidR="0057799D" w:rsidRPr="0057799D" w:rsidRDefault="0057799D" w:rsidP="00BD5A75">
            <w:pPr>
              <w:ind w:firstLine="0"/>
              <w:rPr>
                <w:sz w:val="22"/>
                <w:szCs w:val="22"/>
              </w:rPr>
            </w:pPr>
            <w:r>
              <w:rPr>
                <w:sz w:val="22"/>
                <w:szCs w:val="22"/>
              </w:rPr>
              <w:t>a1 – perskaičiuotas (pakeistas) įkainis ar kaina (Eur be PVM); </w:t>
            </w:r>
          </w:p>
          <w:p w14:paraId="151BB993" w14:textId="77777777" w:rsidR="0057799D" w:rsidRPr="0057799D" w:rsidRDefault="0057799D" w:rsidP="00BD5A75">
            <w:pPr>
              <w:ind w:firstLine="0"/>
              <w:rPr>
                <w:sz w:val="22"/>
                <w:szCs w:val="22"/>
              </w:rPr>
            </w:pPr>
            <w:r>
              <w:rPr>
                <w:sz w:val="22"/>
                <w:szCs w:val="22"/>
              </w:rPr>
              <w:t>a – įkainis (Eur be PVM) ar kaina (pasiūlyme nurodytas įkainis ar kaina, o jei jis jau buvo perskaičiuotas, tai paskutinio perskaičiavimo įkainis ar kaina); </w:t>
            </w:r>
          </w:p>
          <w:p w14:paraId="31D94646" w14:textId="77777777" w:rsidR="006E362A" w:rsidRPr="006E362A" w:rsidRDefault="006E362A" w:rsidP="00BD5A75">
            <w:pPr>
              <w:ind w:firstLine="0"/>
              <w:rPr>
                <w:rFonts w:eastAsia="Arial"/>
                <w:sz w:val="22"/>
                <w:szCs w:val="22"/>
              </w:rPr>
            </w:pPr>
            <w:r>
              <w:rPr>
                <w:rFonts w:eastAsia="Arial"/>
                <w:sz w:val="22"/>
                <w:szCs w:val="22"/>
              </w:rPr>
              <w:t>k – perskaičiavimo koeficientas </w:t>
            </w:r>
          </w:p>
          <w:p w14:paraId="7769C4E4" w14:textId="77777777" w:rsidR="006E362A" w:rsidRPr="006E362A" w:rsidRDefault="006E362A" w:rsidP="00BD5A75">
            <w:pPr>
              <w:ind w:firstLine="0"/>
              <w:rPr>
                <w:rFonts w:eastAsia="Arial"/>
                <w:sz w:val="22"/>
                <w:szCs w:val="22"/>
              </w:rPr>
            </w:pPr>
            <w:r>
              <w:rPr>
                <w:rFonts w:eastAsia="Arial"/>
                <w:b/>
                <w:bCs/>
                <w:sz w:val="22"/>
                <w:szCs w:val="22"/>
              </w:rPr>
              <w:t>k= Ind</w:t>
            </w:r>
            <w:r>
              <w:rPr>
                <w:rFonts w:eastAsia="Arial"/>
                <w:b/>
                <w:bCs/>
                <w:sz w:val="22"/>
                <w:szCs w:val="22"/>
                <w:vertAlign w:val="subscript"/>
              </w:rPr>
              <w:t>naujausias</w:t>
            </w:r>
            <w:r>
              <w:rPr>
                <w:rFonts w:eastAsia="Arial"/>
                <w:b/>
                <w:bCs/>
                <w:sz w:val="22"/>
                <w:szCs w:val="22"/>
              </w:rPr>
              <w:t> / Ind</w:t>
            </w:r>
            <w:r>
              <w:rPr>
                <w:rFonts w:eastAsia="Arial"/>
                <w:b/>
                <w:bCs/>
                <w:sz w:val="22"/>
                <w:szCs w:val="22"/>
                <w:vertAlign w:val="subscript"/>
              </w:rPr>
              <w:t>pradžia</w:t>
            </w:r>
            <w:r>
              <w:rPr>
                <w:rFonts w:eastAsia="Arial"/>
                <w:b/>
                <w:bCs/>
                <w:sz w:val="22"/>
                <w:szCs w:val="22"/>
              </w:rPr>
              <w:t> (2), kur</w:t>
            </w:r>
            <w:r>
              <w:rPr>
                <w:rFonts w:eastAsia="Arial"/>
                <w:sz w:val="22"/>
                <w:szCs w:val="22"/>
              </w:rPr>
              <w:t> </w:t>
            </w:r>
          </w:p>
          <w:p w14:paraId="2FB35A63" w14:textId="77777777" w:rsidR="006E362A" w:rsidRPr="006E362A" w:rsidRDefault="006E362A" w:rsidP="00BD5A75">
            <w:pPr>
              <w:ind w:firstLine="0"/>
              <w:rPr>
                <w:rFonts w:eastAsia="Arial"/>
                <w:sz w:val="22"/>
                <w:szCs w:val="22"/>
              </w:rPr>
            </w:pPr>
            <w:r>
              <w:rPr>
                <w:rFonts w:eastAsia="Arial"/>
                <w:sz w:val="22"/>
                <w:szCs w:val="22"/>
              </w:rPr>
              <w:t>Ind</w:t>
            </w:r>
            <w:r>
              <w:rPr>
                <w:rFonts w:eastAsia="Arial"/>
                <w:sz w:val="22"/>
                <w:szCs w:val="22"/>
                <w:vertAlign w:val="subscript"/>
              </w:rPr>
              <w:t>naujausias</w:t>
            </w:r>
            <w:r>
              <w:rPr>
                <w:rFonts w:eastAsia="Arial"/>
                <w:sz w:val="22"/>
                <w:szCs w:val="22"/>
              </w:rPr>
              <w:t> – kreipimosi dėl kainos perskaičiavimo išsiuntimo kitai Šaliai datą naujausias paskelbtas Valstybės duomenų agentūros oficialiai skelbiamas kainų indeksas; </w:t>
            </w:r>
          </w:p>
          <w:p w14:paraId="0E9F4FAD" w14:textId="77777777" w:rsidR="006E362A" w:rsidRPr="006E362A" w:rsidRDefault="006E362A" w:rsidP="00BD5A75">
            <w:pPr>
              <w:ind w:firstLine="0"/>
              <w:rPr>
                <w:rFonts w:eastAsia="Arial"/>
                <w:sz w:val="22"/>
                <w:szCs w:val="22"/>
              </w:rPr>
            </w:pPr>
            <w:r>
              <w:rPr>
                <w:rFonts w:eastAsia="Arial"/>
                <w:sz w:val="22"/>
                <w:szCs w:val="22"/>
              </w:rPr>
              <w:t>Ind</w:t>
            </w:r>
            <w:r>
              <w:rPr>
                <w:rFonts w:eastAsia="Arial"/>
                <w:sz w:val="22"/>
                <w:szCs w:val="22"/>
                <w:vertAlign w:val="subscript"/>
              </w:rPr>
              <w:t>pradžia</w:t>
            </w:r>
            <w:r>
              <w:rPr>
                <w:rFonts w:eastAsia="Arial"/>
                <w:sz w:val="22"/>
                <w:szCs w:val="22"/>
              </w:rPr>
              <w:t> – pasiūlymo pateikimo mėnesio ar laikotarpio pradžios datos (mėnesio) Valstybės duomenų agentūros oficialiai skelbiamas kainų indeksas. </w:t>
            </w:r>
          </w:p>
          <w:p w14:paraId="10C04CCF" w14:textId="77777777" w:rsidR="006E362A" w:rsidRPr="006E362A" w:rsidRDefault="006E362A" w:rsidP="00BD5A75">
            <w:pPr>
              <w:ind w:firstLine="0"/>
              <w:rPr>
                <w:rFonts w:eastAsia="Arial"/>
                <w:sz w:val="22"/>
                <w:szCs w:val="22"/>
              </w:rPr>
            </w:pPr>
            <w:r>
              <w:rPr>
                <w:rFonts w:eastAsia="Arial"/>
                <w:sz w:val="22"/>
                <w:szCs w:val="22"/>
              </w:rPr>
              <w:t>Skaičiavimams indeksų reikšmės imamos keturių skaitmenų po kablelio tikslumu, o apskaičiuotas įkainis suapvalinamas iki dviejų skaitmenų po kablelio. </w:t>
            </w:r>
          </w:p>
          <w:p w14:paraId="3C4F5413" w14:textId="77777777" w:rsidR="006E362A" w:rsidRPr="006E362A" w:rsidRDefault="006E362A" w:rsidP="00BD5A75">
            <w:pPr>
              <w:ind w:firstLine="0"/>
              <w:rPr>
                <w:rFonts w:eastAsia="Arial"/>
                <w:sz w:val="22"/>
                <w:szCs w:val="22"/>
              </w:rPr>
            </w:pPr>
            <w:r>
              <w:rPr>
                <w:rFonts w:eastAsia="Arial"/>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4A59438E" w14:textId="77777777" w:rsidR="006E362A" w:rsidRPr="006E362A" w:rsidRDefault="006E362A" w:rsidP="00BD5A75">
            <w:pPr>
              <w:ind w:firstLine="0"/>
              <w:rPr>
                <w:rFonts w:eastAsia="Arial"/>
                <w:sz w:val="22"/>
                <w:szCs w:val="22"/>
              </w:rPr>
            </w:pPr>
            <w:r>
              <w:rPr>
                <w:rFonts w:eastAsia="Arial"/>
                <w:sz w:val="22"/>
                <w:szCs w:val="22"/>
              </w:rPr>
              <w:t>5.8.(2) punkte nurodytu perskaičiavimo koeficientu bus perskaičiuojama ir nepanaudota (neišpirkta) pradinės Sutarties vertės dalis. </w:t>
            </w:r>
          </w:p>
          <w:p w14:paraId="6BFADDE4" w14:textId="6F36250D" w:rsidR="00452E84" w:rsidRPr="00A63F81" w:rsidRDefault="006E362A" w:rsidP="00452E84">
            <w:pPr>
              <w:ind w:firstLine="0"/>
              <w:rPr>
                <w:rFonts w:eastAsia="Arial"/>
                <w:sz w:val="22"/>
                <w:szCs w:val="22"/>
              </w:rPr>
            </w:pPr>
            <w:r>
              <w:rPr>
                <w:rFonts w:eastAsia="Arial"/>
                <w:sz w:val="22"/>
                <w:szCs w:val="22"/>
              </w:rPr>
              <w:t xml:space="preserve">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w:t>
            </w:r>
            <w:r>
              <w:rPr>
                <w:rFonts w:eastAsia="Arial"/>
                <w:sz w:val="22"/>
                <w:szCs w:val="22"/>
              </w:rPr>
              <w:lastRenderedPageBreak/>
              <w:t>laikotarpio pabaigoje ir jos nustatymo data, indekso pokyčio koeficientas, perskaičiuotas fiksuotas įkainis, perskaičiuota Sutarties vertė bei kita perskaičiavimui reikšminga informacija. </w:t>
            </w:r>
          </w:p>
        </w:tc>
      </w:tr>
      <w:tr w:rsidR="00452E84" w:rsidRPr="007C7CFB" w14:paraId="1B5CBB3A" w14:textId="77777777" w:rsidTr="00FB5FB8">
        <w:trPr>
          <w:trHeight w:val="20"/>
        </w:trPr>
        <w:tc>
          <w:tcPr>
            <w:tcW w:w="4526" w:type="dxa"/>
            <w:gridSpan w:val="4"/>
          </w:tcPr>
          <w:p w14:paraId="5B3D4E07" w14:textId="77777777" w:rsidR="00452E84" w:rsidRPr="007C7CFB" w:rsidRDefault="00452E84" w:rsidP="00452E84">
            <w:pPr>
              <w:ind w:firstLine="0"/>
              <w:rPr>
                <w:b/>
                <w:bCs/>
                <w:sz w:val="22"/>
                <w:szCs w:val="22"/>
              </w:rPr>
            </w:pPr>
            <w:r>
              <w:rPr>
                <w:b/>
                <w:bCs/>
                <w:sz w:val="22"/>
                <w:szCs w:val="22"/>
              </w:rPr>
              <w:lastRenderedPageBreak/>
              <w:t xml:space="preserve">5.8.1. Sutarties kaina/įkainiai pirmą kartą perskaičiuojami ne anksčiau kaip </w:t>
            </w:r>
          </w:p>
        </w:tc>
        <w:tc>
          <w:tcPr>
            <w:tcW w:w="5111" w:type="dxa"/>
            <w:gridSpan w:val="3"/>
          </w:tcPr>
          <w:p w14:paraId="59E75961" w14:textId="7A9B21AB" w:rsidR="00452E84" w:rsidRPr="00814560" w:rsidRDefault="00C36591" w:rsidP="00452E84">
            <w:pPr>
              <w:ind w:firstLine="0"/>
              <w:rPr>
                <w:rFonts w:eastAsia="MS Gothic"/>
                <w:sz w:val="22"/>
                <w:szCs w:val="22"/>
              </w:rPr>
            </w:pPr>
            <w:sdt>
              <w:sdtPr>
                <w:rPr>
                  <w:rFonts w:eastAsia="MS Gothic"/>
                  <w:sz w:val="22"/>
                  <w:szCs w:val="22"/>
                </w:rPr>
                <w:id w:val="474881778"/>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MS Gothic"/>
                <w:sz w:val="22"/>
                <w:szCs w:val="22"/>
              </w:rPr>
              <w:t xml:space="preserve"> Po 6 mėn. nuo Sutarties įsigaliojimo dienos </w:t>
            </w:r>
          </w:p>
        </w:tc>
      </w:tr>
      <w:tr w:rsidR="00452E84" w:rsidRPr="007C7CFB" w14:paraId="01CD9C83" w14:textId="77777777" w:rsidTr="00FB5FB8">
        <w:trPr>
          <w:trHeight w:val="20"/>
        </w:trPr>
        <w:tc>
          <w:tcPr>
            <w:tcW w:w="4526" w:type="dxa"/>
            <w:gridSpan w:val="4"/>
          </w:tcPr>
          <w:p w14:paraId="4F876381" w14:textId="77777777" w:rsidR="00452E84" w:rsidRPr="007C7CFB" w:rsidRDefault="00452E84" w:rsidP="00452E84">
            <w:pPr>
              <w:ind w:firstLine="0"/>
              <w:rPr>
                <w:b/>
                <w:bCs/>
                <w:sz w:val="22"/>
                <w:szCs w:val="22"/>
              </w:rPr>
            </w:pPr>
            <w:r>
              <w:rPr>
                <w:b/>
                <w:bCs/>
                <w:sz w:val="22"/>
                <w:szCs w:val="22"/>
              </w:rPr>
              <w:t>5.8.2. Sutarties kainos/įkainių perskaičiavimo dažnumas</w:t>
            </w:r>
          </w:p>
        </w:tc>
        <w:tc>
          <w:tcPr>
            <w:tcW w:w="5111" w:type="dxa"/>
            <w:gridSpan w:val="3"/>
          </w:tcPr>
          <w:p w14:paraId="180137FD" w14:textId="0DFE59AD" w:rsidR="00452E84" w:rsidRPr="00814560" w:rsidRDefault="00C36591" w:rsidP="00452E84">
            <w:pPr>
              <w:ind w:firstLine="0"/>
              <w:rPr>
                <w:rFonts w:eastAsia="MS Gothic"/>
                <w:sz w:val="22"/>
                <w:szCs w:val="22"/>
              </w:rPr>
            </w:pPr>
            <w:sdt>
              <w:sdtPr>
                <w:rPr>
                  <w:rFonts w:eastAsia="MS Gothic"/>
                  <w:sz w:val="22"/>
                  <w:szCs w:val="22"/>
                </w:rPr>
                <w:id w:val="1387074360"/>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MS Gothic"/>
                <w:sz w:val="22"/>
                <w:szCs w:val="22"/>
              </w:rPr>
              <w:t xml:space="preserve"> Kas 6 mėn. po pirmojo inicijavimo</w:t>
            </w:r>
          </w:p>
        </w:tc>
      </w:tr>
      <w:tr w:rsidR="00452E84" w:rsidRPr="007C7CFB" w14:paraId="475E4A1D" w14:textId="77777777" w:rsidTr="00FB5FB8">
        <w:trPr>
          <w:trHeight w:val="20"/>
        </w:trPr>
        <w:tc>
          <w:tcPr>
            <w:tcW w:w="4526" w:type="dxa"/>
            <w:gridSpan w:val="4"/>
          </w:tcPr>
          <w:p w14:paraId="47F9F886" w14:textId="77777777" w:rsidR="00452E84" w:rsidRPr="007C7CFB" w:rsidRDefault="00452E84" w:rsidP="00452E84">
            <w:pPr>
              <w:ind w:firstLine="0"/>
              <w:rPr>
                <w:b/>
                <w:bCs/>
                <w:sz w:val="22"/>
                <w:szCs w:val="22"/>
              </w:rPr>
            </w:pPr>
            <w:r>
              <w:rPr>
                <w:b/>
                <w:bCs/>
                <w:sz w:val="22"/>
                <w:szCs w:val="22"/>
              </w:rPr>
              <w:t>5.9. Peržiūros sąlygų aprašymas, jei skiriasi nuo BS 11 skyriuje nurodytų sąlygų</w:t>
            </w:r>
          </w:p>
        </w:tc>
        <w:tc>
          <w:tcPr>
            <w:tcW w:w="5111" w:type="dxa"/>
            <w:gridSpan w:val="3"/>
          </w:tcPr>
          <w:p w14:paraId="5BC00997" w14:textId="77777777" w:rsidR="00452E84" w:rsidRPr="00E93B3A" w:rsidRDefault="00452E84" w:rsidP="00452E84">
            <w:pPr>
              <w:ind w:firstLine="0"/>
              <w:rPr>
                <w:bCs/>
                <w:sz w:val="22"/>
                <w:szCs w:val="22"/>
              </w:rPr>
            </w:pPr>
            <w:r>
              <w:rPr>
                <w:bCs/>
                <w:sz w:val="22"/>
                <w:szCs w:val="22"/>
              </w:rPr>
              <w:t>-</w:t>
            </w:r>
          </w:p>
          <w:p w14:paraId="713CDFB0" w14:textId="77777777" w:rsidR="00452E84" w:rsidRPr="007C7CFB" w:rsidRDefault="00452E84" w:rsidP="00452E84">
            <w:pPr>
              <w:ind w:firstLine="0"/>
              <w:rPr>
                <w:sz w:val="22"/>
                <w:szCs w:val="22"/>
              </w:rPr>
            </w:pPr>
          </w:p>
        </w:tc>
      </w:tr>
      <w:tr w:rsidR="00452E84" w:rsidRPr="007C7CFB" w14:paraId="7FDB1177" w14:textId="77777777" w:rsidTr="00FB5FB8">
        <w:trPr>
          <w:trHeight w:val="20"/>
        </w:trPr>
        <w:tc>
          <w:tcPr>
            <w:tcW w:w="4526" w:type="dxa"/>
            <w:gridSpan w:val="4"/>
          </w:tcPr>
          <w:p w14:paraId="074E1906" w14:textId="77777777" w:rsidR="00452E84" w:rsidRPr="007C7CFB" w:rsidRDefault="00452E84" w:rsidP="00452E84">
            <w:pPr>
              <w:ind w:firstLine="0"/>
              <w:rPr>
                <w:b/>
                <w:bCs/>
                <w:sz w:val="22"/>
                <w:szCs w:val="22"/>
              </w:rPr>
            </w:pPr>
            <w:r>
              <w:rPr>
                <w:b/>
                <w:bCs/>
                <w:sz w:val="22"/>
                <w:szCs w:val="22"/>
              </w:rPr>
              <w:t xml:space="preserve">5.10. Sutarties kainos/įkainių apskaičiavimas taikant </w:t>
            </w:r>
            <w:r>
              <w:rPr>
                <w:b/>
                <w:bCs/>
                <w:sz w:val="22"/>
                <w:szCs w:val="22"/>
                <w:u w:val="single"/>
              </w:rPr>
              <w:t>kiekio (apimties)</w:t>
            </w:r>
            <w:r>
              <w:rPr>
                <w:b/>
                <w:bCs/>
                <w:sz w:val="22"/>
                <w:szCs w:val="22"/>
              </w:rPr>
              <w:t xml:space="preserve"> keitimo taisykles</w:t>
            </w:r>
          </w:p>
        </w:tc>
        <w:tc>
          <w:tcPr>
            <w:tcW w:w="5111" w:type="dxa"/>
            <w:gridSpan w:val="3"/>
          </w:tcPr>
          <w:p w14:paraId="5A22B087" w14:textId="77777777" w:rsidR="00452E84" w:rsidRPr="00E93B3A" w:rsidRDefault="00C36591" w:rsidP="00452E84">
            <w:pPr>
              <w:ind w:firstLine="0"/>
              <w:rPr>
                <w:sz w:val="22"/>
                <w:szCs w:val="22"/>
              </w:rPr>
            </w:pPr>
            <w:sdt>
              <w:sdtPr>
                <w:rPr>
                  <w:rFonts w:eastAsia="MS Gothic"/>
                  <w:sz w:val="22"/>
                  <w:szCs w:val="22"/>
                </w:rPr>
                <w:id w:val="-1153823775"/>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Netaikoma </w:t>
            </w:r>
            <w:r>
              <w:rPr>
                <w:rFonts w:eastAsia="MS Gothic"/>
                <w:i/>
                <w:iCs/>
                <w:sz w:val="22"/>
                <w:szCs w:val="22"/>
              </w:rPr>
              <w:t xml:space="preserve"> </w:t>
            </w:r>
          </w:p>
        </w:tc>
      </w:tr>
      <w:tr w:rsidR="00452E84" w:rsidRPr="007C7CFB" w14:paraId="39A545D2" w14:textId="77777777" w:rsidTr="00FB5FB8">
        <w:trPr>
          <w:trHeight w:val="20"/>
        </w:trPr>
        <w:tc>
          <w:tcPr>
            <w:tcW w:w="4526" w:type="dxa"/>
            <w:gridSpan w:val="4"/>
          </w:tcPr>
          <w:p w14:paraId="123A0E0D" w14:textId="77777777" w:rsidR="00452E84" w:rsidRPr="007C7CFB" w:rsidRDefault="00452E84" w:rsidP="00452E84">
            <w:pPr>
              <w:ind w:firstLine="0"/>
              <w:rPr>
                <w:b/>
                <w:bCs/>
                <w:sz w:val="22"/>
                <w:szCs w:val="22"/>
              </w:rPr>
            </w:pPr>
            <w:r>
              <w:rPr>
                <w:b/>
                <w:bCs/>
                <w:sz w:val="22"/>
                <w:szCs w:val="22"/>
              </w:rPr>
              <w:t>5.11. Specialios atsiskaitymo sąlygos</w:t>
            </w:r>
          </w:p>
        </w:tc>
        <w:tc>
          <w:tcPr>
            <w:tcW w:w="5111" w:type="dxa"/>
            <w:gridSpan w:val="3"/>
          </w:tcPr>
          <w:p w14:paraId="5839BA19" w14:textId="7A729E3A" w:rsidR="00452E84" w:rsidRPr="00423EC1" w:rsidRDefault="00C36591" w:rsidP="00452E84">
            <w:pPr>
              <w:ind w:firstLine="0"/>
              <w:rPr>
                <w:b/>
                <w:bCs/>
                <w:sz w:val="22"/>
                <w:szCs w:val="22"/>
              </w:rPr>
            </w:pPr>
            <w:sdt>
              <w:sdtPr>
                <w:rPr>
                  <w:rFonts w:eastAsia="MS Gothic"/>
                  <w:sz w:val="22"/>
                  <w:szCs w:val="22"/>
                </w:rPr>
                <w:id w:val="1485275040"/>
                <w14:checkbox>
                  <w14:checked w14:val="1"/>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sz w:val="22"/>
                <w:szCs w:val="22"/>
              </w:rPr>
              <w:t xml:space="preserve"> Tiekėjas pateikia sąskaitą už per vieną mėnesį faktiškai nuomotą įrangą ir atspausdintų kopijų skaičių</w:t>
            </w:r>
          </w:p>
        </w:tc>
      </w:tr>
      <w:tr w:rsidR="00452E84" w:rsidRPr="007C7CFB" w14:paraId="637F52D6" w14:textId="77777777" w:rsidTr="00FB5FB8">
        <w:trPr>
          <w:trHeight w:val="20"/>
        </w:trPr>
        <w:tc>
          <w:tcPr>
            <w:tcW w:w="4526" w:type="dxa"/>
            <w:gridSpan w:val="4"/>
          </w:tcPr>
          <w:p w14:paraId="147462FB" w14:textId="77777777" w:rsidR="00452E84" w:rsidRPr="007C7CFB" w:rsidRDefault="00452E84" w:rsidP="00452E84">
            <w:pPr>
              <w:ind w:firstLine="0"/>
              <w:rPr>
                <w:b/>
                <w:bCs/>
                <w:sz w:val="22"/>
                <w:szCs w:val="22"/>
              </w:rPr>
            </w:pPr>
            <w:r>
              <w:rPr>
                <w:b/>
                <w:bCs/>
                <w:sz w:val="22"/>
                <w:szCs w:val="22"/>
              </w:rPr>
              <w:t>5.12. Išankstinis mokėjimas (avansas)</w:t>
            </w:r>
          </w:p>
        </w:tc>
        <w:tc>
          <w:tcPr>
            <w:tcW w:w="5111" w:type="dxa"/>
            <w:gridSpan w:val="3"/>
          </w:tcPr>
          <w:p w14:paraId="1077EB02" w14:textId="20051435" w:rsidR="00452E84" w:rsidRPr="007C7CFB" w:rsidRDefault="00C36591" w:rsidP="00452E84">
            <w:pPr>
              <w:ind w:firstLine="0"/>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MS Gothic"/>
                <w:sz w:val="22"/>
                <w:szCs w:val="22"/>
              </w:rPr>
              <w:t xml:space="preserve"> Netaikoma </w:t>
            </w:r>
          </w:p>
        </w:tc>
      </w:tr>
      <w:tr w:rsidR="00452E84" w:rsidRPr="007C7CFB" w14:paraId="11B7062A" w14:textId="77777777" w:rsidTr="00FB5FB8">
        <w:trPr>
          <w:trHeight w:val="20"/>
        </w:trPr>
        <w:tc>
          <w:tcPr>
            <w:tcW w:w="4526" w:type="dxa"/>
            <w:gridSpan w:val="4"/>
          </w:tcPr>
          <w:p w14:paraId="2699D4E7" w14:textId="77777777" w:rsidR="00452E84" w:rsidRPr="007C7CFB" w:rsidRDefault="00452E84" w:rsidP="00452E84">
            <w:pPr>
              <w:ind w:firstLine="0"/>
              <w:rPr>
                <w:b/>
                <w:bCs/>
                <w:sz w:val="22"/>
                <w:szCs w:val="22"/>
              </w:rPr>
            </w:pPr>
            <w:r>
              <w:rPr>
                <w:b/>
                <w:bCs/>
                <w:sz w:val="22"/>
                <w:szCs w:val="22"/>
              </w:rPr>
              <w:t>5.13. Avanso užtikrinimas pagal BS 12.1 poskyrį</w:t>
            </w:r>
          </w:p>
        </w:tc>
        <w:tc>
          <w:tcPr>
            <w:tcW w:w="5111" w:type="dxa"/>
            <w:gridSpan w:val="3"/>
          </w:tcPr>
          <w:p w14:paraId="768970BD" w14:textId="77777777" w:rsidR="00452E84" w:rsidRPr="00E93B3A" w:rsidRDefault="00C36591" w:rsidP="00452E84">
            <w:pPr>
              <w:ind w:firstLine="0"/>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MS Gothic"/>
                <w:sz w:val="22"/>
                <w:szCs w:val="22"/>
              </w:rPr>
              <w:t xml:space="preserve"> Netaikoma </w:t>
            </w:r>
            <w:r>
              <w:rPr>
                <w:bCs/>
                <w:sz w:val="22"/>
                <w:szCs w:val="22"/>
              </w:rPr>
              <w:t xml:space="preserve"> </w:t>
            </w:r>
          </w:p>
        </w:tc>
      </w:tr>
      <w:tr w:rsidR="00452E84" w:rsidRPr="007C7CFB" w14:paraId="43A30874" w14:textId="77777777" w:rsidTr="00C822BB">
        <w:trPr>
          <w:trHeight w:val="20"/>
        </w:trPr>
        <w:tc>
          <w:tcPr>
            <w:tcW w:w="9637" w:type="dxa"/>
            <w:gridSpan w:val="7"/>
          </w:tcPr>
          <w:p w14:paraId="35742458" w14:textId="77777777" w:rsidR="00452E84" w:rsidRPr="007C7CFB" w:rsidRDefault="00452E84" w:rsidP="00452E84">
            <w:pPr>
              <w:ind w:firstLine="0"/>
              <w:jc w:val="center"/>
              <w:rPr>
                <w:b/>
                <w:bCs/>
                <w:sz w:val="22"/>
                <w:szCs w:val="22"/>
              </w:rPr>
            </w:pPr>
            <w:r>
              <w:rPr>
                <w:b/>
                <w:bCs/>
                <w:sz w:val="22"/>
                <w:szCs w:val="22"/>
              </w:rPr>
              <w:t>6. PREKIŲ KOKYBĖ IR GARANTINIAI ĮSIPAREIGOJIMAI</w:t>
            </w:r>
          </w:p>
        </w:tc>
      </w:tr>
      <w:tr w:rsidR="00452E84" w:rsidRPr="007C7CFB" w14:paraId="314E3EDB" w14:textId="77777777" w:rsidTr="00FB5FB8">
        <w:trPr>
          <w:trHeight w:val="20"/>
        </w:trPr>
        <w:tc>
          <w:tcPr>
            <w:tcW w:w="4526" w:type="dxa"/>
            <w:gridSpan w:val="4"/>
          </w:tcPr>
          <w:p w14:paraId="608824BA" w14:textId="77777777" w:rsidR="00452E84" w:rsidRPr="007C7CFB" w:rsidRDefault="00452E84" w:rsidP="00452E84">
            <w:pPr>
              <w:ind w:firstLine="0"/>
              <w:rPr>
                <w:b/>
                <w:bCs/>
                <w:sz w:val="22"/>
                <w:szCs w:val="22"/>
              </w:rPr>
            </w:pPr>
            <w:r>
              <w:rPr>
                <w:b/>
                <w:bCs/>
                <w:sz w:val="22"/>
                <w:szCs w:val="22"/>
              </w:rPr>
              <w:t>6.1. Garantinis terminas</w:t>
            </w:r>
          </w:p>
        </w:tc>
        <w:tc>
          <w:tcPr>
            <w:tcW w:w="5111" w:type="dxa"/>
            <w:gridSpan w:val="3"/>
          </w:tcPr>
          <w:p w14:paraId="61F5E48F" w14:textId="74552D72" w:rsidR="00452E84" w:rsidRPr="007B79D3" w:rsidRDefault="001D4007" w:rsidP="00452E84">
            <w:pPr>
              <w:ind w:firstLine="0"/>
              <w:rPr>
                <w:sz w:val="22"/>
                <w:szCs w:val="22"/>
              </w:rPr>
            </w:pPr>
            <w:r>
              <w:rPr>
                <w:sz w:val="22"/>
                <w:szCs w:val="22"/>
              </w:rPr>
              <w:t>Garantijos sąlygos taikomos pagal Techninę specifikaciją</w:t>
            </w:r>
          </w:p>
        </w:tc>
      </w:tr>
      <w:tr w:rsidR="00452E84" w:rsidRPr="007C7CFB" w14:paraId="396A3571" w14:textId="77777777" w:rsidTr="00FB5FB8">
        <w:trPr>
          <w:trHeight w:val="20"/>
        </w:trPr>
        <w:tc>
          <w:tcPr>
            <w:tcW w:w="4526" w:type="dxa"/>
            <w:gridSpan w:val="4"/>
          </w:tcPr>
          <w:p w14:paraId="21CE2988" w14:textId="77777777" w:rsidR="00452E84" w:rsidRPr="007C7CFB" w:rsidRDefault="00452E84" w:rsidP="00452E84">
            <w:pPr>
              <w:ind w:firstLine="0"/>
              <w:rPr>
                <w:b/>
                <w:bCs/>
                <w:sz w:val="22"/>
                <w:szCs w:val="22"/>
              </w:rPr>
            </w:pPr>
            <w:r>
              <w:rPr>
                <w:b/>
                <w:bCs/>
                <w:sz w:val="22"/>
                <w:szCs w:val="22"/>
              </w:rPr>
              <w:t>6.2. Garantinio termino pradžia</w:t>
            </w:r>
          </w:p>
        </w:tc>
        <w:tc>
          <w:tcPr>
            <w:tcW w:w="5111" w:type="dxa"/>
            <w:gridSpan w:val="3"/>
          </w:tcPr>
          <w:p w14:paraId="7D1C154D" w14:textId="2D359F78" w:rsidR="00452E84" w:rsidRPr="007B79D3" w:rsidRDefault="001D4007" w:rsidP="00452E84">
            <w:pPr>
              <w:ind w:firstLine="0"/>
              <w:rPr>
                <w:bCs/>
                <w:sz w:val="22"/>
                <w:szCs w:val="22"/>
              </w:rPr>
            </w:pPr>
            <w:r>
              <w:rPr>
                <w:bCs/>
                <w:sz w:val="22"/>
                <w:szCs w:val="22"/>
              </w:rPr>
              <w:t>Garantijos sąlygos taikomos pagal Techninę specifikaciją</w:t>
            </w:r>
          </w:p>
        </w:tc>
      </w:tr>
      <w:tr w:rsidR="00452E84" w:rsidRPr="007C7CFB" w14:paraId="5CE92742" w14:textId="77777777" w:rsidTr="00FB5FB8">
        <w:trPr>
          <w:trHeight w:val="20"/>
        </w:trPr>
        <w:tc>
          <w:tcPr>
            <w:tcW w:w="4526" w:type="dxa"/>
            <w:gridSpan w:val="4"/>
          </w:tcPr>
          <w:p w14:paraId="3A90FD4D" w14:textId="77777777" w:rsidR="00452E84" w:rsidRPr="007C7CFB" w:rsidRDefault="00452E84" w:rsidP="00452E84">
            <w:pPr>
              <w:ind w:firstLine="0"/>
              <w:rPr>
                <w:b/>
                <w:bCs/>
                <w:sz w:val="22"/>
                <w:szCs w:val="22"/>
              </w:rPr>
            </w:pPr>
            <w:r>
              <w:rPr>
                <w:b/>
                <w:bCs/>
                <w:sz w:val="22"/>
                <w:szCs w:val="22"/>
              </w:rPr>
              <w:t>6.3. Garantinė priežiūra</w:t>
            </w:r>
          </w:p>
        </w:tc>
        <w:tc>
          <w:tcPr>
            <w:tcW w:w="5111" w:type="dxa"/>
            <w:gridSpan w:val="3"/>
          </w:tcPr>
          <w:p w14:paraId="6752573A" w14:textId="58609BFA" w:rsidR="00452E84" w:rsidRPr="00E51263" w:rsidRDefault="001D4007" w:rsidP="00452E84">
            <w:pPr>
              <w:ind w:firstLine="0"/>
              <w:rPr>
                <w:sz w:val="22"/>
                <w:szCs w:val="22"/>
              </w:rPr>
            </w:pPr>
            <w:r>
              <w:rPr>
                <w:sz w:val="22"/>
                <w:szCs w:val="22"/>
              </w:rPr>
              <w:t>Garantijos sąlygos taikomos pagal Techninę specifikaciją</w:t>
            </w:r>
          </w:p>
        </w:tc>
      </w:tr>
      <w:tr w:rsidR="00452E84" w:rsidRPr="007C7CFB" w14:paraId="32C1A4E0" w14:textId="77777777" w:rsidTr="00FB5FB8">
        <w:trPr>
          <w:trHeight w:val="20"/>
        </w:trPr>
        <w:tc>
          <w:tcPr>
            <w:tcW w:w="4526" w:type="dxa"/>
            <w:gridSpan w:val="4"/>
          </w:tcPr>
          <w:p w14:paraId="7793EAFC" w14:textId="77777777" w:rsidR="00452E84" w:rsidRPr="007C7CFB" w:rsidRDefault="00452E84" w:rsidP="00452E84">
            <w:pPr>
              <w:ind w:firstLine="0"/>
              <w:rPr>
                <w:b/>
                <w:bCs/>
                <w:sz w:val="22"/>
                <w:szCs w:val="22"/>
              </w:rPr>
            </w:pPr>
            <w:r>
              <w:rPr>
                <w:b/>
                <w:bCs/>
                <w:sz w:val="22"/>
                <w:szCs w:val="22"/>
              </w:rPr>
              <w:t>6.4. Pretenzijų dėl Prekių trūkumų ir jų šalinimo specialios sąlygos, jei skiriasi nuo BS 7 skyriaus</w:t>
            </w:r>
          </w:p>
        </w:tc>
        <w:tc>
          <w:tcPr>
            <w:tcW w:w="5111" w:type="dxa"/>
            <w:gridSpan w:val="3"/>
          </w:tcPr>
          <w:p w14:paraId="00AAC7DA" w14:textId="77777777" w:rsidR="00452E84" w:rsidRPr="000B35C8" w:rsidRDefault="00452E84" w:rsidP="00452E84">
            <w:pPr>
              <w:ind w:firstLine="0"/>
              <w:rPr>
                <w:bCs/>
                <w:sz w:val="22"/>
                <w:szCs w:val="22"/>
              </w:rPr>
            </w:pPr>
            <w:r>
              <w:rPr>
                <w:bCs/>
                <w:sz w:val="22"/>
                <w:szCs w:val="22"/>
              </w:rPr>
              <w:t>-</w:t>
            </w:r>
          </w:p>
        </w:tc>
      </w:tr>
      <w:tr w:rsidR="00452E84" w:rsidRPr="007C7CFB" w14:paraId="69FCEB4B" w14:textId="77777777" w:rsidTr="00FB5FB8">
        <w:trPr>
          <w:trHeight w:val="20"/>
        </w:trPr>
        <w:tc>
          <w:tcPr>
            <w:tcW w:w="4526" w:type="dxa"/>
            <w:gridSpan w:val="4"/>
          </w:tcPr>
          <w:p w14:paraId="49DF056F" w14:textId="77777777" w:rsidR="00452E84" w:rsidRPr="007C7CFB" w:rsidRDefault="00452E84" w:rsidP="00452E84">
            <w:pPr>
              <w:ind w:firstLine="0"/>
              <w:rPr>
                <w:b/>
                <w:bCs/>
                <w:sz w:val="22"/>
                <w:szCs w:val="22"/>
              </w:rPr>
            </w:pPr>
            <w:r>
              <w:rPr>
                <w:b/>
                <w:bCs/>
                <w:sz w:val="22"/>
                <w:szCs w:val="22"/>
              </w:rPr>
              <w:t>6.5. Kokybinių kriterijų įgyvendinimo ir tikrinimo tvarka</w:t>
            </w:r>
          </w:p>
          <w:p w14:paraId="0BE0536C" w14:textId="77777777" w:rsidR="00452E84" w:rsidRPr="007C7CFB" w:rsidRDefault="00452E84" w:rsidP="00452E84">
            <w:pPr>
              <w:ind w:firstLine="0"/>
              <w:rPr>
                <w:b/>
                <w:bCs/>
                <w:sz w:val="22"/>
                <w:szCs w:val="22"/>
              </w:rPr>
            </w:pPr>
          </w:p>
        </w:tc>
        <w:tc>
          <w:tcPr>
            <w:tcW w:w="5111" w:type="dxa"/>
            <w:gridSpan w:val="3"/>
          </w:tcPr>
          <w:p w14:paraId="1E381EA9" w14:textId="5976B2C1" w:rsidR="00452E84" w:rsidRPr="000B35C8" w:rsidRDefault="00C36591" w:rsidP="00452E84">
            <w:pPr>
              <w:ind w:firstLine="0"/>
              <w:rPr>
                <w:sz w:val="22"/>
                <w:szCs w:val="22"/>
              </w:rPr>
            </w:pPr>
            <w:sdt>
              <w:sdtPr>
                <w:rPr>
                  <w:sz w:val="22"/>
                  <w:szCs w:val="22"/>
                </w:rPr>
                <w:id w:val="582410386"/>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Tiekėjas privalo užtikrinti, kad tiekiama įranga atitiktų techninio naudingumo kriterijus, kurie pirkimo dokumentuose buvo nustatyti kaip esminiai pasiūlymų vertinimo kriterijai.</w:t>
            </w:r>
          </w:p>
        </w:tc>
      </w:tr>
      <w:tr w:rsidR="00452E84" w:rsidRPr="007C7CFB" w14:paraId="51E57B42" w14:textId="77777777" w:rsidTr="00C822BB">
        <w:trPr>
          <w:trHeight w:val="20"/>
        </w:trPr>
        <w:tc>
          <w:tcPr>
            <w:tcW w:w="9637" w:type="dxa"/>
            <w:gridSpan w:val="7"/>
          </w:tcPr>
          <w:p w14:paraId="26DB9B67" w14:textId="0FDEE6B8" w:rsidR="00452E84" w:rsidRPr="007C7CFB" w:rsidRDefault="00452E84" w:rsidP="00452E84">
            <w:pPr>
              <w:ind w:firstLine="0"/>
              <w:jc w:val="center"/>
              <w:rPr>
                <w:b/>
                <w:bCs/>
                <w:sz w:val="22"/>
                <w:szCs w:val="22"/>
              </w:rPr>
            </w:pPr>
            <w:r>
              <w:rPr>
                <w:b/>
                <w:bCs/>
                <w:sz w:val="22"/>
                <w:szCs w:val="22"/>
              </w:rPr>
              <w:t>7. SUTARTIES VYKDYMUI PASITELKIAMI ASMENYS</w:t>
            </w:r>
          </w:p>
        </w:tc>
      </w:tr>
      <w:tr w:rsidR="00452E84" w:rsidRPr="007C7CFB" w14:paraId="31285686" w14:textId="77777777" w:rsidTr="00FB5FB8">
        <w:trPr>
          <w:trHeight w:val="20"/>
        </w:trPr>
        <w:tc>
          <w:tcPr>
            <w:tcW w:w="4526" w:type="dxa"/>
            <w:gridSpan w:val="4"/>
          </w:tcPr>
          <w:p w14:paraId="6BB67FB2" w14:textId="77777777" w:rsidR="00452E84" w:rsidRPr="007C7CFB" w:rsidRDefault="00452E84" w:rsidP="00452E84">
            <w:pPr>
              <w:ind w:firstLine="0"/>
              <w:rPr>
                <w:b/>
                <w:bCs/>
                <w:sz w:val="22"/>
                <w:szCs w:val="22"/>
              </w:rPr>
            </w:pPr>
            <w:r>
              <w:rPr>
                <w:b/>
                <w:bCs/>
                <w:sz w:val="22"/>
                <w:szCs w:val="22"/>
              </w:rPr>
              <w:t>7.1. Subtiekėjai</w:t>
            </w:r>
          </w:p>
        </w:tc>
        <w:tc>
          <w:tcPr>
            <w:tcW w:w="5111" w:type="dxa"/>
            <w:gridSpan w:val="3"/>
          </w:tcPr>
          <w:p w14:paraId="534DBF02" w14:textId="77777777" w:rsidR="00452E84" w:rsidRPr="0001776B" w:rsidRDefault="00C36591" w:rsidP="00452E84">
            <w:pPr>
              <w:ind w:firstLine="0"/>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Content>
                <w:r>
                  <w:rPr>
                    <w:rFonts w:ascii="Segoe UI Symbol" w:eastAsia="MS Gothic" w:hAnsi="Segoe UI Symbol" w:cs="Segoe UI Symbol"/>
                    <w:sz w:val="22"/>
                    <w:szCs w:val="22"/>
                    <w:highlight w:val="lightGray"/>
                  </w:rPr>
                  <w:t>☐</w:t>
                </w:r>
              </w:sdtContent>
            </w:sdt>
            <w:r>
              <w:rPr>
                <w:sz w:val="22"/>
                <w:szCs w:val="22"/>
                <w:highlight w:val="lightGray"/>
              </w:rPr>
              <w:t xml:space="preserve"> Netaikoma</w:t>
            </w:r>
          </w:p>
          <w:p w14:paraId="68A58691" w14:textId="77777777" w:rsidR="00452E84" w:rsidRPr="007C7CFB" w:rsidRDefault="00C36591" w:rsidP="00452E84">
            <w:pPr>
              <w:ind w:firstLine="0"/>
              <w:rPr>
                <w:sz w:val="22"/>
                <w:szCs w:val="22"/>
              </w:rPr>
            </w:pPr>
            <w:sdt>
              <w:sdtPr>
                <w:rPr>
                  <w:rFonts w:eastAsia="MS Gothic"/>
                  <w:sz w:val="22"/>
                  <w:szCs w:val="22"/>
                  <w:highlight w:val="lightGray"/>
                </w:rPr>
                <w:id w:val="1123656611"/>
                <w14:checkbox>
                  <w14:checked w14:val="0"/>
                  <w14:checkedState w14:val="2612" w14:font="MS Gothic"/>
                  <w14:uncheckedState w14:val="2610" w14:font="MS Gothic"/>
                </w14:checkbox>
              </w:sdtPr>
              <w:sdtContent>
                <w:r>
                  <w:rPr>
                    <w:rFonts w:ascii="Segoe UI Symbol" w:eastAsia="MS Gothic" w:hAnsi="Segoe UI Symbol" w:cs="Segoe UI Symbol"/>
                    <w:sz w:val="22"/>
                    <w:szCs w:val="22"/>
                    <w:highlight w:val="lightGray"/>
                  </w:rPr>
                  <w:t>☐</w:t>
                </w:r>
              </w:sdtContent>
            </w:sdt>
            <w:r>
              <w:rPr>
                <w:sz w:val="22"/>
                <w:szCs w:val="22"/>
                <w:highlight w:val="lightGray"/>
              </w:rPr>
              <w:t xml:space="preserve"> Nurodyti pasitelkiamą asmenį:</w:t>
            </w:r>
          </w:p>
        </w:tc>
      </w:tr>
      <w:tr w:rsidR="00452E84" w:rsidRPr="007C7CFB" w14:paraId="33514E51" w14:textId="77777777" w:rsidTr="00FB5FB8">
        <w:trPr>
          <w:trHeight w:val="20"/>
        </w:trPr>
        <w:tc>
          <w:tcPr>
            <w:tcW w:w="4526" w:type="dxa"/>
            <w:gridSpan w:val="4"/>
          </w:tcPr>
          <w:p w14:paraId="738C1118" w14:textId="77777777" w:rsidR="00452E84" w:rsidRPr="007C7CFB" w:rsidRDefault="00452E84" w:rsidP="00452E84">
            <w:pPr>
              <w:ind w:firstLine="0"/>
              <w:rPr>
                <w:b/>
                <w:bCs/>
                <w:sz w:val="22"/>
                <w:szCs w:val="22"/>
              </w:rPr>
            </w:pPr>
            <w:r>
              <w:rPr>
                <w:b/>
                <w:bCs/>
                <w:sz w:val="22"/>
                <w:szCs w:val="22"/>
              </w:rPr>
              <w:t>7.2. Subtiekėjai, kurių pajėgumais remiamasi</w:t>
            </w:r>
          </w:p>
        </w:tc>
        <w:tc>
          <w:tcPr>
            <w:tcW w:w="5111" w:type="dxa"/>
            <w:gridSpan w:val="3"/>
          </w:tcPr>
          <w:p w14:paraId="5F78AB52" w14:textId="0D304BCB" w:rsidR="00452E84" w:rsidRPr="007C7CFB" w:rsidRDefault="00C36591" w:rsidP="00452E84">
            <w:pPr>
              <w:ind w:firstLine="0"/>
              <w:rPr>
                <w:sz w:val="22"/>
                <w:szCs w:val="22"/>
              </w:rPr>
            </w:pPr>
            <w:sdt>
              <w:sdtPr>
                <w:rPr>
                  <w:rFonts w:eastAsia="MS Gothic"/>
                  <w:sz w:val="22"/>
                  <w:szCs w:val="22"/>
                </w:rPr>
                <w:id w:val="51636384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p>
        </w:tc>
      </w:tr>
      <w:tr w:rsidR="00452E84" w:rsidRPr="007C7CFB" w14:paraId="4C053060" w14:textId="77777777" w:rsidTr="00FB5FB8">
        <w:trPr>
          <w:trHeight w:val="20"/>
        </w:trPr>
        <w:tc>
          <w:tcPr>
            <w:tcW w:w="4526" w:type="dxa"/>
            <w:gridSpan w:val="4"/>
          </w:tcPr>
          <w:p w14:paraId="513657FC" w14:textId="77777777" w:rsidR="00452E84" w:rsidRPr="007C7CFB" w:rsidRDefault="00452E84" w:rsidP="00452E84">
            <w:pPr>
              <w:ind w:firstLine="0"/>
              <w:rPr>
                <w:b/>
                <w:bCs/>
                <w:sz w:val="22"/>
                <w:szCs w:val="22"/>
              </w:rPr>
            </w:pPr>
            <w:r>
              <w:rPr>
                <w:b/>
                <w:bCs/>
                <w:sz w:val="22"/>
                <w:szCs w:val="22"/>
              </w:rPr>
              <w:t>7.3. Specialistai</w:t>
            </w:r>
          </w:p>
        </w:tc>
        <w:tc>
          <w:tcPr>
            <w:tcW w:w="5111" w:type="dxa"/>
            <w:gridSpan w:val="3"/>
          </w:tcPr>
          <w:p w14:paraId="2CDA413B" w14:textId="15646BD2" w:rsidR="00452E84" w:rsidRPr="007C7CFB" w:rsidRDefault="00C36591" w:rsidP="00452E84">
            <w:pPr>
              <w:ind w:firstLine="0"/>
              <w:rPr>
                <w:sz w:val="22"/>
                <w:szCs w:val="22"/>
              </w:rPr>
            </w:pPr>
            <w:sdt>
              <w:sdtPr>
                <w:rPr>
                  <w:rFonts w:eastAsia="MS Gothic"/>
                  <w:sz w:val="22"/>
                  <w:szCs w:val="22"/>
                </w:rPr>
                <w:id w:val="-214318440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p>
        </w:tc>
      </w:tr>
      <w:tr w:rsidR="00452E84" w:rsidRPr="007C7CFB" w14:paraId="5543A576" w14:textId="77777777" w:rsidTr="00C822BB">
        <w:trPr>
          <w:trHeight w:val="20"/>
        </w:trPr>
        <w:tc>
          <w:tcPr>
            <w:tcW w:w="9637" w:type="dxa"/>
            <w:gridSpan w:val="7"/>
          </w:tcPr>
          <w:p w14:paraId="7E1DB8B3" w14:textId="77777777" w:rsidR="00452E84" w:rsidRPr="007C7CFB" w:rsidRDefault="00452E84" w:rsidP="00452E84">
            <w:pPr>
              <w:ind w:firstLine="0"/>
              <w:jc w:val="center"/>
              <w:rPr>
                <w:b/>
                <w:bCs/>
                <w:sz w:val="22"/>
                <w:szCs w:val="22"/>
              </w:rPr>
            </w:pPr>
            <w:r>
              <w:rPr>
                <w:b/>
                <w:bCs/>
                <w:sz w:val="22"/>
                <w:szCs w:val="22"/>
              </w:rPr>
              <w:t>8. PRIEVOLIŲ PAGAL SUTARTĮ ĮVYKDYMO UŽTIKRINIMAS</w:t>
            </w:r>
          </w:p>
        </w:tc>
      </w:tr>
      <w:tr w:rsidR="00452E84" w:rsidRPr="007C7CFB" w14:paraId="227F5FEC" w14:textId="77777777" w:rsidTr="00FB5FB8">
        <w:trPr>
          <w:trHeight w:val="20"/>
        </w:trPr>
        <w:tc>
          <w:tcPr>
            <w:tcW w:w="4526" w:type="dxa"/>
            <w:gridSpan w:val="4"/>
          </w:tcPr>
          <w:p w14:paraId="1F2F7237" w14:textId="77777777" w:rsidR="00452E84" w:rsidRPr="007C7CFB" w:rsidRDefault="00452E84" w:rsidP="00452E84">
            <w:pPr>
              <w:ind w:firstLine="0"/>
              <w:rPr>
                <w:b/>
                <w:bCs/>
                <w:sz w:val="22"/>
                <w:szCs w:val="22"/>
              </w:rPr>
            </w:pPr>
            <w:r>
              <w:rPr>
                <w:b/>
                <w:bCs/>
                <w:sz w:val="22"/>
                <w:szCs w:val="22"/>
              </w:rPr>
              <w:t>8.1. Prievolių pagal Sutartį įvykdymo užtikrinimo būdas (-ai) ir dydis (-iai)</w:t>
            </w:r>
          </w:p>
        </w:tc>
        <w:tc>
          <w:tcPr>
            <w:tcW w:w="5111" w:type="dxa"/>
            <w:gridSpan w:val="3"/>
          </w:tcPr>
          <w:p w14:paraId="7A3D735B" w14:textId="77777777" w:rsidR="00452E84" w:rsidRPr="0001776B" w:rsidRDefault="00C36591" w:rsidP="00452E84">
            <w:pPr>
              <w:ind w:firstLine="0"/>
              <w:rPr>
                <w:sz w:val="22"/>
                <w:szCs w:val="22"/>
              </w:rPr>
            </w:pPr>
            <w:sdt>
              <w:sdtPr>
                <w:rPr>
                  <w:rFonts w:eastAsia="MS Gothic"/>
                  <w:sz w:val="22"/>
                  <w:szCs w:val="22"/>
                </w:rPr>
                <w:id w:val="67694265"/>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Netesybos (delspinigiai, baudos)</w:t>
            </w:r>
            <w:r>
              <w:rPr>
                <w:b/>
                <w:sz w:val="22"/>
                <w:szCs w:val="22"/>
              </w:rPr>
              <w:t xml:space="preserve"> </w:t>
            </w:r>
          </w:p>
        </w:tc>
      </w:tr>
      <w:tr w:rsidR="00452E84" w:rsidRPr="007C7CFB" w14:paraId="6E0AD4D1" w14:textId="77777777" w:rsidTr="00FB5FB8">
        <w:trPr>
          <w:trHeight w:val="20"/>
        </w:trPr>
        <w:tc>
          <w:tcPr>
            <w:tcW w:w="4526" w:type="dxa"/>
            <w:gridSpan w:val="4"/>
          </w:tcPr>
          <w:p w14:paraId="0B8FAFF0" w14:textId="77777777" w:rsidR="00452E84" w:rsidRPr="007C7CFB" w:rsidRDefault="00452E84" w:rsidP="00452E84">
            <w:pPr>
              <w:ind w:firstLine="0"/>
              <w:rPr>
                <w:b/>
                <w:bCs/>
                <w:sz w:val="22"/>
                <w:szCs w:val="22"/>
              </w:rPr>
            </w:pPr>
            <w:r>
              <w:rPr>
                <w:b/>
                <w:bCs/>
                <w:sz w:val="22"/>
                <w:szCs w:val="22"/>
              </w:rPr>
              <w:t xml:space="preserve">8.2. Garantijos/laidavimo suma </w:t>
            </w:r>
          </w:p>
        </w:tc>
        <w:tc>
          <w:tcPr>
            <w:tcW w:w="5111" w:type="dxa"/>
            <w:gridSpan w:val="3"/>
          </w:tcPr>
          <w:p w14:paraId="225D3D71" w14:textId="77777777" w:rsidR="00452E84" w:rsidRPr="0001776B" w:rsidRDefault="00C36591" w:rsidP="00452E84">
            <w:pPr>
              <w:ind w:firstLine="0"/>
              <w:rPr>
                <w:sz w:val="22"/>
                <w:szCs w:val="22"/>
              </w:rPr>
            </w:pPr>
            <w:sdt>
              <w:sdtPr>
                <w:rPr>
                  <w:rFonts w:eastAsia="MS Gothic"/>
                  <w:sz w:val="22"/>
                  <w:szCs w:val="22"/>
                </w:rPr>
                <w:id w:val="591045765"/>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Netaikoma</w:t>
            </w:r>
            <w:r>
              <w:rPr>
                <w:i/>
                <w:iCs/>
                <w:sz w:val="22"/>
                <w:szCs w:val="22"/>
              </w:rPr>
              <w:t xml:space="preserve"> </w:t>
            </w:r>
          </w:p>
        </w:tc>
      </w:tr>
      <w:tr w:rsidR="00452E84" w:rsidRPr="007C7CFB" w14:paraId="18A64620" w14:textId="77777777" w:rsidTr="00FB5FB8">
        <w:trPr>
          <w:trHeight w:val="20"/>
        </w:trPr>
        <w:tc>
          <w:tcPr>
            <w:tcW w:w="4526" w:type="dxa"/>
            <w:gridSpan w:val="4"/>
          </w:tcPr>
          <w:p w14:paraId="30933BAE" w14:textId="77777777" w:rsidR="00452E84" w:rsidRPr="007C7CFB" w:rsidRDefault="00452E84" w:rsidP="00452E84">
            <w:pPr>
              <w:ind w:firstLine="0"/>
              <w:rPr>
                <w:b/>
                <w:bCs/>
                <w:sz w:val="22"/>
                <w:szCs w:val="22"/>
              </w:rPr>
            </w:pPr>
            <w:r>
              <w:rPr>
                <w:b/>
                <w:bCs/>
                <w:sz w:val="22"/>
                <w:szCs w:val="22"/>
              </w:rPr>
              <w:t>8.3. Specialios</w:t>
            </w:r>
            <w:r>
              <w:rPr>
                <w:bCs/>
                <w:sz w:val="22"/>
                <w:szCs w:val="22"/>
              </w:rPr>
              <w:t xml:space="preserve"> g</w:t>
            </w:r>
            <w:r>
              <w:rPr>
                <w:b/>
                <w:bCs/>
                <w:sz w:val="22"/>
                <w:szCs w:val="22"/>
              </w:rPr>
              <w:t>arantijos/laidavimo sąlygos, jei skiriasi nuo nurodytų BS</w:t>
            </w:r>
          </w:p>
        </w:tc>
        <w:tc>
          <w:tcPr>
            <w:tcW w:w="5111" w:type="dxa"/>
            <w:gridSpan w:val="3"/>
          </w:tcPr>
          <w:p w14:paraId="1B654F77" w14:textId="77777777" w:rsidR="00452E84" w:rsidRPr="0001776B" w:rsidRDefault="00C36591" w:rsidP="00452E84">
            <w:pPr>
              <w:ind w:firstLine="0"/>
              <w:rPr>
                <w:sz w:val="22"/>
                <w:szCs w:val="22"/>
              </w:rPr>
            </w:pPr>
            <w:sdt>
              <w:sdtPr>
                <w:rPr>
                  <w:rFonts w:eastAsia="MS Gothic"/>
                  <w:sz w:val="22"/>
                  <w:szCs w:val="22"/>
                </w:rPr>
                <w:id w:val="-474673268"/>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Netaikoma garantija ar laidavimas </w:t>
            </w:r>
          </w:p>
        </w:tc>
      </w:tr>
      <w:tr w:rsidR="00452E84" w:rsidRPr="007C7CFB" w14:paraId="0485D0C3" w14:textId="77777777" w:rsidTr="00FB5FB8">
        <w:trPr>
          <w:trHeight w:val="20"/>
        </w:trPr>
        <w:tc>
          <w:tcPr>
            <w:tcW w:w="4526" w:type="dxa"/>
            <w:gridSpan w:val="4"/>
          </w:tcPr>
          <w:p w14:paraId="3DDCEE73" w14:textId="77777777" w:rsidR="00452E84" w:rsidRPr="007C7CFB" w:rsidRDefault="00452E84" w:rsidP="00452E84">
            <w:pPr>
              <w:ind w:firstLine="0"/>
              <w:rPr>
                <w:b/>
                <w:bCs/>
                <w:sz w:val="22"/>
                <w:szCs w:val="22"/>
              </w:rPr>
            </w:pPr>
            <w:r>
              <w:rPr>
                <w:b/>
                <w:bCs/>
                <w:sz w:val="22"/>
                <w:szCs w:val="22"/>
              </w:rPr>
              <w:t>8.4. Sutarties įvykdymo užtikrinimo (</w:t>
            </w:r>
            <w:r>
              <w:rPr>
                <w:rFonts w:eastAsia="Arial"/>
                <w:b/>
                <w:bCs/>
                <w:color w:val="000000"/>
                <w:sz w:val="22"/>
                <w:szCs w:val="22"/>
                <w:shd w:val="clear" w:color="auto" w:fill="FFFFFF"/>
              </w:rPr>
              <w:t xml:space="preserve">garantijos arba laidavimo draudimo rašto) </w:t>
            </w:r>
            <w:r>
              <w:rPr>
                <w:b/>
                <w:bCs/>
                <w:sz w:val="22"/>
                <w:szCs w:val="22"/>
              </w:rPr>
              <w:t xml:space="preserve">įsigaliojimas </w:t>
            </w:r>
          </w:p>
        </w:tc>
        <w:tc>
          <w:tcPr>
            <w:tcW w:w="5111" w:type="dxa"/>
            <w:gridSpan w:val="3"/>
          </w:tcPr>
          <w:p w14:paraId="5FB48DCA" w14:textId="77777777" w:rsidR="00452E84" w:rsidRPr="0001776B" w:rsidRDefault="00452E84" w:rsidP="00452E84">
            <w:pPr>
              <w:ind w:firstLine="0"/>
              <w:rPr>
                <w:bCs/>
                <w:sz w:val="22"/>
                <w:szCs w:val="22"/>
              </w:rPr>
            </w:pPr>
            <w:r>
              <w:rPr>
                <w:bCs/>
                <w:sz w:val="22"/>
                <w:szCs w:val="22"/>
              </w:rPr>
              <w:t>-</w:t>
            </w:r>
          </w:p>
          <w:p w14:paraId="2CB05A52" w14:textId="77777777" w:rsidR="00452E84" w:rsidRPr="007C7CFB" w:rsidRDefault="00452E84" w:rsidP="00452E84">
            <w:pPr>
              <w:ind w:firstLine="0"/>
              <w:rPr>
                <w:b/>
                <w:sz w:val="22"/>
                <w:szCs w:val="22"/>
              </w:rPr>
            </w:pPr>
          </w:p>
        </w:tc>
      </w:tr>
      <w:tr w:rsidR="00452E84" w:rsidRPr="007C7CFB" w14:paraId="39DF4264" w14:textId="77777777" w:rsidTr="00C822BB">
        <w:trPr>
          <w:trHeight w:val="20"/>
        </w:trPr>
        <w:tc>
          <w:tcPr>
            <w:tcW w:w="9637" w:type="dxa"/>
            <w:gridSpan w:val="7"/>
          </w:tcPr>
          <w:p w14:paraId="1CA67B92" w14:textId="77777777" w:rsidR="00452E84" w:rsidRPr="007C7CFB" w:rsidRDefault="00452E84" w:rsidP="00452E84">
            <w:pPr>
              <w:ind w:firstLine="0"/>
              <w:jc w:val="center"/>
              <w:rPr>
                <w:b/>
                <w:bCs/>
                <w:sz w:val="22"/>
                <w:szCs w:val="22"/>
              </w:rPr>
            </w:pPr>
            <w:r>
              <w:rPr>
                <w:b/>
                <w:bCs/>
                <w:sz w:val="22"/>
                <w:szCs w:val="22"/>
              </w:rPr>
              <w:t>9. ŠALIŲ ATSAKOMYBĖ</w:t>
            </w:r>
          </w:p>
        </w:tc>
      </w:tr>
      <w:tr w:rsidR="00452E84" w:rsidRPr="007C7CFB" w14:paraId="089BFA24" w14:textId="77777777" w:rsidTr="00FB5FB8">
        <w:trPr>
          <w:trHeight w:val="20"/>
        </w:trPr>
        <w:tc>
          <w:tcPr>
            <w:tcW w:w="4526" w:type="dxa"/>
            <w:gridSpan w:val="4"/>
          </w:tcPr>
          <w:p w14:paraId="4502D291" w14:textId="77777777" w:rsidR="00452E84" w:rsidRPr="007C7CFB" w:rsidRDefault="00452E84" w:rsidP="00452E84">
            <w:pPr>
              <w:ind w:firstLine="0"/>
              <w:rPr>
                <w:b/>
                <w:bCs/>
                <w:sz w:val="22"/>
                <w:szCs w:val="22"/>
              </w:rPr>
            </w:pPr>
            <w:r>
              <w:rPr>
                <w:b/>
                <w:bCs/>
                <w:sz w:val="22"/>
                <w:szCs w:val="22"/>
              </w:rPr>
              <w:t>Šalims taikomos netesybos už Sutarties nuostatų pažeidimą</w:t>
            </w:r>
          </w:p>
        </w:tc>
        <w:tc>
          <w:tcPr>
            <w:tcW w:w="5111" w:type="dxa"/>
            <w:gridSpan w:val="3"/>
          </w:tcPr>
          <w:p w14:paraId="1854CF28" w14:textId="77777777" w:rsidR="00452E84" w:rsidRPr="0001776B" w:rsidRDefault="00452E84" w:rsidP="00452E84">
            <w:pPr>
              <w:ind w:firstLine="0"/>
              <w:rPr>
                <w:rFonts w:eastAsia="MS Gothic"/>
                <w:sz w:val="22"/>
                <w:szCs w:val="22"/>
              </w:rPr>
            </w:pPr>
            <w:r>
              <w:rPr>
                <w:rFonts w:eastAsia="MS Gothic"/>
                <w:sz w:val="22"/>
                <w:szCs w:val="22"/>
              </w:rPr>
              <w:t>Taikomų netesybų rūšys bei jų dydžiai nurodyti BS ir  (ar) SS 13 skyriuje</w:t>
            </w:r>
          </w:p>
        </w:tc>
      </w:tr>
      <w:tr w:rsidR="00452E84" w:rsidRPr="007C7CFB" w14:paraId="105C7A9D" w14:textId="77777777" w:rsidTr="00C822BB">
        <w:trPr>
          <w:trHeight w:val="20"/>
        </w:trPr>
        <w:tc>
          <w:tcPr>
            <w:tcW w:w="9637" w:type="dxa"/>
            <w:gridSpan w:val="7"/>
          </w:tcPr>
          <w:p w14:paraId="62D7EAED" w14:textId="77777777" w:rsidR="00452E84" w:rsidRPr="007C7CFB" w:rsidRDefault="00452E84" w:rsidP="00452E84">
            <w:pPr>
              <w:ind w:firstLine="0"/>
              <w:jc w:val="center"/>
              <w:rPr>
                <w:b/>
                <w:bCs/>
                <w:sz w:val="22"/>
                <w:szCs w:val="22"/>
              </w:rPr>
            </w:pPr>
            <w:r>
              <w:rPr>
                <w:b/>
                <w:bCs/>
                <w:sz w:val="22"/>
                <w:szCs w:val="22"/>
              </w:rPr>
              <w:t>10. ESMINĖS SUTARTIES SĄLYGOS</w:t>
            </w:r>
          </w:p>
        </w:tc>
      </w:tr>
      <w:tr w:rsidR="00452E84" w:rsidRPr="007C7CFB" w14:paraId="2CAA10E3" w14:textId="77777777" w:rsidTr="00FB5FB8">
        <w:trPr>
          <w:trHeight w:val="20"/>
        </w:trPr>
        <w:tc>
          <w:tcPr>
            <w:tcW w:w="4526" w:type="dxa"/>
            <w:gridSpan w:val="4"/>
          </w:tcPr>
          <w:p w14:paraId="46D89DD2" w14:textId="77777777" w:rsidR="00452E84" w:rsidRPr="007C7CFB" w:rsidRDefault="00452E84" w:rsidP="00452E84">
            <w:pPr>
              <w:ind w:firstLine="0"/>
              <w:rPr>
                <w:b/>
                <w:bCs/>
                <w:sz w:val="22"/>
                <w:szCs w:val="22"/>
              </w:rPr>
            </w:pPr>
            <w:r>
              <w:rPr>
                <w:b/>
                <w:bCs/>
                <w:sz w:val="22"/>
                <w:szCs w:val="22"/>
              </w:rPr>
              <w:t>10.1. Esminės Sutarties sąlygos</w:t>
            </w:r>
          </w:p>
        </w:tc>
        <w:tc>
          <w:tcPr>
            <w:tcW w:w="5111" w:type="dxa"/>
            <w:gridSpan w:val="3"/>
          </w:tcPr>
          <w:p w14:paraId="7F2B5162" w14:textId="72D04447" w:rsidR="00452E84" w:rsidRPr="00745BDC" w:rsidRDefault="00C36591" w:rsidP="00452E84">
            <w:pPr>
              <w:ind w:firstLine="0"/>
              <w:rPr>
                <w:sz w:val="22"/>
                <w:szCs w:val="22"/>
              </w:rPr>
            </w:pPr>
            <w:sdt>
              <w:sdtPr>
                <w:rPr>
                  <w:sz w:val="22"/>
                  <w:szCs w:val="22"/>
                </w:rPr>
                <w:id w:val="782226528"/>
                <w14:checkbox>
                  <w14:checked w14:val="1"/>
                  <w14:checkedState w14:val="2612" w14:font="MS Gothic"/>
                  <w14:uncheckedState w14:val="2610" w14:font="MS Gothic"/>
                </w14:checkbox>
              </w:sdtPr>
              <w:sdtContent>
                <w:r>
                  <w:rPr>
                    <w:rFonts w:ascii="MS Gothic" w:eastAsia="MS Gothic" w:hAnsi="MS Gothic"/>
                    <w:sz w:val="22"/>
                    <w:szCs w:val="22"/>
                  </w:rPr>
                  <w:t>☒</w:t>
                </w:r>
              </w:sdtContent>
            </w:sdt>
            <w:r>
              <w:rPr>
                <w:b/>
                <w:bCs/>
                <w:sz w:val="22"/>
                <w:szCs w:val="22"/>
              </w:rPr>
              <w:t xml:space="preserve"> </w:t>
            </w:r>
            <w:r>
              <w:rPr>
                <w:sz w:val="22"/>
                <w:szCs w:val="22"/>
              </w:rPr>
              <w:t>Įdiegimo terminas</w:t>
            </w:r>
          </w:p>
          <w:p w14:paraId="3BDE2379" w14:textId="75DF8911" w:rsidR="00452E84" w:rsidRDefault="00C36591" w:rsidP="00452E84">
            <w:pPr>
              <w:ind w:firstLine="0"/>
              <w:rPr>
                <w:sz w:val="22"/>
                <w:szCs w:val="22"/>
              </w:rPr>
            </w:pPr>
            <w:sdt>
              <w:sdtPr>
                <w:rPr>
                  <w:sz w:val="22"/>
                  <w:szCs w:val="22"/>
                </w:rPr>
                <w:id w:val="-2078816271"/>
                <w14:checkbox>
                  <w14:checked w14:val="1"/>
                  <w14:checkedState w14:val="2612" w14:font="MS Gothic"/>
                  <w14:uncheckedState w14:val="2610" w14:font="MS Gothic"/>
                </w14:checkbox>
              </w:sdtPr>
              <w:sdtContent>
                <w:r>
                  <w:rPr>
                    <w:rFonts w:ascii="MS Gothic" w:eastAsia="MS Gothic" w:hAnsi="MS Gothic"/>
                    <w:sz w:val="22"/>
                    <w:szCs w:val="22"/>
                  </w:rPr>
                  <w:t>☒</w:t>
                </w:r>
              </w:sdtContent>
            </w:sdt>
            <w:r>
              <w:rPr>
                <w:b/>
                <w:bCs/>
                <w:sz w:val="22"/>
                <w:szCs w:val="22"/>
              </w:rPr>
              <w:t xml:space="preserve"> </w:t>
            </w:r>
            <w:r>
              <w:rPr>
                <w:sz w:val="22"/>
                <w:szCs w:val="22"/>
              </w:rPr>
              <w:t>Reakcijos į gedimus terminas</w:t>
            </w:r>
          </w:p>
          <w:p w14:paraId="2D99A655" w14:textId="36C6C9E7" w:rsidR="00B544A1" w:rsidRDefault="00C36591" w:rsidP="00452E84">
            <w:pPr>
              <w:ind w:firstLine="0"/>
              <w:rPr>
                <w:sz w:val="22"/>
                <w:szCs w:val="22"/>
              </w:rPr>
            </w:pPr>
            <w:sdt>
              <w:sdtPr>
                <w:rPr>
                  <w:sz w:val="22"/>
                  <w:szCs w:val="22"/>
                </w:rPr>
                <w:id w:val="-2063393126"/>
                <w14:checkbox>
                  <w14:checked w14:val="1"/>
                  <w14:checkedState w14:val="2612" w14:font="MS Gothic"/>
                  <w14:uncheckedState w14:val="2610" w14:font="MS Gothic"/>
                </w14:checkbox>
              </w:sdtPr>
              <w:sdtContent>
                <w:r>
                  <w:rPr>
                    <w:rFonts w:ascii="MS Gothic" w:eastAsia="MS Gothic" w:hAnsi="MS Gothic"/>
                    <w:sz w:val="22"/>
                    <w:szCs w:val="22"/>
                  </w:rPr>
                  <w:t>☒</w:t>
                </w:r>
              </w:sdtContent>
            </w:sdt>
            <w:r>
              <w:rPr>
                <w:b/>
                <w:bCs/>
                <w:sz w:val="22"/>
                <w:szCs w:val="22"/>
              </w:rPr>
              <w:t xml:space="preserve"> </w:t>
            </w:r>
            <w:r>
              <w:rPr>
                <w:sz w:val="22"/>
                <w:szCs w:val="22"/>
              </w:rPr>
              <w:t>Gedimų šalinimo terminas</w:t>
            </w:r>
          </w:p>
          <w:p w14:paraId="43728259" w14:textId="2506BFF1" w:rsidR="008534C1" w:rsidRDefault="00C36591" w:rsidP="00452E84">
            <w:pPr>
              <w:ind w:firstLine="0"/>
              <w:rPr>
                <w:sz w:val="22"/>
                <w:szCs w:val="22"/>
              </w:rPr>
            </w:pPr>
            <w:sdt>
              <w:sdtPr>
                <w:rPr>
                  <w:sz w:val="22"/>
                  <w:szCs w:val="22"/>
                </w:rPr>
                <w:id w:val="1959531832"/>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Eksploatacinių medžiagų pristatymo terminas</w:t>
            </w:r>
          </w:p>
          <w:p w14:paraId="5403B0FF" w14:textId="3A09F847" w:rsidR="00A136E7" w:rsidRPr="00FB5FB8" w:rsidRDefault="00C36591" w:rsidP="00452E84">
            <w:pPr>
              <w:ind w:firstLine="0"/>
              <w:rPr>
                <w:sz w:val="22"/>
                <w:szCs w:val="22"/>
              </w:rPr>
            </w:pPr>
            <w:sdt>
              <w:sdtPr>
                <w:rPr>
                  <w:sz w:val="22"/>
                  <w:szCs w:val="22"/>
                </w:rPr>
                <w:id w:val="-952622814"/>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Pakaitinės įrangos suteikimo terminas</w:t>
            </w:r>
          </w:p>
        </w:tc>
      </w:tr>
      <w:tr w:rsidR="00452E84" w:rsidRPr="007C7CFB" w14:paraId="472BBE72" w14:textId="77777777" w:rsidTr="00FB5FB8">
        <w:trPr>
          <w:trHeight w:val="20"/>
        </w:trPr>
        <w:tc>
          <w:tcPr>
            <w:tcW w:w="4526" w:type="dxa"/>
            <w:gridSpan w:val="4"/>
          </w:tcPr>
          <w:p w14:paraId="13569DAC" w14:textId="77777777" w:rsidR="00452E84" w:rsidRPr="007C7CFB" w:rsidRDefault="00452E84" w:rsidP="00452E84">
            <w:pPr>
              <w:ind w:firstLine="0"/>
              <w:rPr>
                <w:b/>
                <w:bCs/>
                <w:sz w:val="22"/>
                <w:szCs w:val="22"/>
              </w:rPr>
            </w:pPr>
            <w:r>
              <w:rPr>
                <w:b/>
                <w:bCs/>
                <w:sz w:val="22"/>
                <w:szCs w:val="22"/>
              </w:rPr>
              <w:t>10.2. Dideli arba nuolatiniai esminės Sutarties sąlygos vykdymo trūkumai</w:t>
            </w:r>
          </w:p>
          <w:p w14:paraId="7CEB94B7" w14:textId="77777777" w:rsidR="00452E84" w:rsidRPr="007C7CFB" w:rsidRDefault="00452E84" w:rsidP="00452E84">
            <w:pPr>
              <w:ind w:firstLine="0"/>
              <w:rPr>
                <w:b/>
                <w:bCs/>
                <w:sz w:val="22"/>
                <w:szCs w:val="22"/>
              </w:rPr>
            </w:pPr>
          </w:p>
          <w:p w14:paraId="74B52A63" w14:textId="77777777" w:rsidR="00452E84" w:rsidRPr="007C7CFB" w:rsidRDefault="00452E84" w:rsidP="00452E84">
            <w:pPr>
              <w:ind w:firstLine="0"/>
              <w:rPr>
                <w:b/>
                <w:bCs/>
                <w:sz w:val="22"/>
                <w:szCs w:val="22"/>
              </w:rPr>
            </w:pPr>
          </w:p>
          <w:p w14:paraId="6528062F" w14:textId="77777777" w:rsidR="00452E84" w:rsidRPr="007C7CFB" w:rsidRDefault="00452E84" w:rsidP="00452E84">
            <w:pPr>
              <w:ind w:firstLine="0"/>
              <w:rPr>
                <w:b/>
                <w:bCs/>
                <w:sz w:val="22"/>
                <w:szCs w:val="22"/>
              </w:rPr>
            </w:pPr>
          </w:p>
        </w:tc>
        <w:tc>
          <w:tcPr>
            <w:tcW w:w="5111" w:type="dxa"/>
            <w:gridSpan w:val="3"/>
          </w:tcPr>
          <w:p w14:paraId="1BEAC1D4" w14:textId="019F78AB" w:rsidR="003034A0" w:rsidRDefault="00C36591" w:rsidP="00BE7E73">
            <w:pPr>
              <w:ind w:firstLine="0"/>
              <w:rPr>
                <w:sz w:val="22"/>
                <w:szCs w:val="22"/>
              </w:rPr>
            </w:pPr>
            <w:sdt>
              <w:sdtPr>
                <w:rPr>
                  <w:sz w:val="22"/>
                  <w:szCs w:val="22"/>
                </w:rPr>
                <w:id w:val="-453258660"/>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b/>
                <w:bCs/>
                <w:sz w:val="22"/>
                <w:szCs w:val="22"/>
              </w:rPr>
              <w:t xml:space="preserve"> </w:t>
            </w:r>
            <w:r>
              <w:rPr>
                <w:sz w:val="22"/>
                <w:szCs w:val="22"/>
              </w:rPr>
              <w:t>Tiekėjas vėluoja įdiegti Prekes daugiau kaip 10 darbo dienų po Techninėje specifikacijoje nustatyto termino</w:t>
            </w:r>
          </w:p>
          <w:p w14:paraId="53B9324C" w14:textId="3191EB71" w:rsidR="003034A0" w:rsidRDefault="00C36591" w:rsidP="00BE7E73">
            <w:pPr>
              <w:ind w:firstLine="0"/>
              <w:rPr>
                <w:sz w:val="22"/>
                <w:szCs w:val="22"/>
              </w:rPr>
            </w:pPr>
            <w:sdt>
              <w:sdtPr>
                <w:rPr>
                  <w:sz w:val="22"/>
                  <w:szCs w:val="22"/>
                </w:rPr>
                <w:id w:val="644092883"/>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Tiekėjas daugiau kaip 3 kartus per 6 mėnesių laikotarpį nesilaiko nustatyto reakcijos į gedimus termino</w:t>
            </w:r>
          </w:p>
          <w:p w14:paraId="6EA00646" w14:textId="33AFD76D" w:rsidR="008534C1" w:rsidRDefault="00C36591" w:rsidP="00BE7E73">
            <w:pPr>
              <w:ind w:firstLine="0"/>
              <w:rPr>
                <w:sz w:val="22"/>
                <w:szCs w:val="22"/>
              </w:rPr>
            </w:pPr>
            <w:sdt>
              <w:sdtPr>
                <w:rPr>
                  <w:sz w:val="22"/>
                  <w:szCs w:val="22"/>
                </w:rPr>
                <w:id w:val="2146539339"/>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Tiekėjas daugiau kaip 3 kartus per 6 mėnesių laikotarpį nesilaiko gedimų šalinimo termino</w:t>
            </w:r>
          </w:p>
          <w:p w14:paraId="510C6FC3" w14:textId="146B6A0F" w:rsidR="00004889" w:rsidRDefault="00C36591" w:rsidP="00BE7E73">
            <w:pPr>
              <w:ind w:firstLine="0"/>
              <w:rPr>
                <w:sz w:val="22"/>
                <w:szCs w:val="22"/>
              </w:rPr>
            </w:pPr>
            <w:sdt>
              <w:sdtPr>
                <w:rPr>
                  <w:sz w:val="22"/>
                  <w:szCs w:val="22"/>
                </w:rPr>
                <w:id w:val="748852131"/>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Tiekėjas daugiau kaip 3 kartus per 6 mėnesių laikotarpį laiku nepristato eksploatacinių medžiagų, dėl ko sutrinka Pirkėjo darbas</w:t>
            </w:r>
          </w:p>
          <w:p w14:paraId="1E512465" w14:textId="4BC69C49" w:rsidR="00A136E7" w:rsidRDefault="00C36591" w:rsidP="00BE7E73">
            <w:pPr>
              <w:ind w:firstLine="0"/>
              <w:rPr>
                <w:sz w:val="22"/>
                <w:szCs w:val="22"/>
              </w:rPr>
            </w:pPr>
            <w:sdt>
              <w:sdtPr>
                <w:rPr>
                  <w:sz w:val="22"/>
                  <w:szCs w:val="22"/>
                </w:rPr>
                <w:id w:val="-1701928506"/>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Tiekėjas nepateikia pakaitinės įrangos per Techninėje specifikacijoje nustatytą terminą, kai gedimo neįmanoma pašalinti nustatytu laiku</w:t>
            </w:r>
          </w:p>
          <w:p w14:paraId="652E87A3" w14:textId="54388560" w:rsidR="00004889" w:rsidRDefault="00C36591" w:rsidP="00BE7E73">
            <w:pPr>
              <w:ind w:firstLine="0"/>
              <w:rPr>
                <w:sz w:val="22"/>
                <w:szCs w:val="22"/>
              </w:rPr>
            </w:pPr>
            <w:sdt>
              <w:sdtPr>
                <w:rPr>
                  <w:sz w:val="22"/>
                  <w:szCs w:val="22"/>
                </w:rPr>
                <w:id w:val="896627526"/>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Dėl Tiekėjo veiksmų ar neveikimo Perkantysis subjektas negali naudotis daugiau kaip 20 proc. eksploatuojamos spausdinimo įrangos ilgiau kaip 2 darbo dienas</w:t>
            </w:r>
          </w:p>
          <w:p w14:paraId="690385AA" w14:textId="6992C2E9" w:rsidR="00E60A19" w:rsidRPr="007C7CFB" w:rsidRDefault="00C36591" w:rsidP="00452E84">
            <w:pPr>
              <w:ind w:firstLine="0"/>
              <w:rPr>
                <w:sz w:val="22"/>
                <w:szCs w:val="22"/>
              </w:rPr>
            </w:pPr>
            <w:sdt>
              <w:sdtPr>
                <w:rPr>
                  <w:sz w:val="22"/>
                  <w:szCs w:val="22"/>
                </w:rPr>
                <w:id w:val="-615901411"/>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Pirkėjas nustato, kad Tiekėjas nesilaiko kokybinių kriterijų</w:t>
            </w:r>
          </w:p>
        </w:tc>
      </w:tr>
      <w:tr w:rsidR="00452E84" w:rsidRPr="007C7CFB" w14:paraId="57A97248" w14:textId="77777777" w:rsidTr="00C822BB">
        <w:trPr>
          <w:trHeight w:val="20"/>
        </w:trPr>
        <w:tc>
          <w:tcPr>
            <w:tcW w:w="9637" w:type="dxa"/>
            <w:gridSpan w:val="7"/>
          </w:tcPr>
          <w:p w14:paraId="743606A2" w14:textId="77777777" w:rsidR="00452E84" w:rsidRPr="007C7CFB" w:rsidRDefault="00452E84" w:rsidP="00452E84">
            <w:pPr>
              <w:ind w:firstLine="0"/>
              <w:jc w:val="center"/>
              <w:rPr>
                <w:b/>
                <w:bCs/>
                <w:sz w:val="22"/>
                <w:szCs w:val="22"/>
              </w:rPr>
            </w:pPr>
            <w:r>
              <w:rPr>
                <w:b/>
                <w:bCs/>
                <w:sz w:val="22"/>
                <w:szCs w:val="22"/>
              </w:rPr>
              <w:lastRenderedPageBreak/>
              <w:t>11. SUTARTIES GALIOJIMAS, KEITIMAS IR PRATĘSIMAS</w:t>
            </w:r>
          </w:p>
        </w:tc>
      </w:tr>
      <w:tr w:rsidR="00452E84" w:rsidRPr="007C7CFB" w14:paraId="74FEB126" w14:textId="77777777" w:rsidTr="00FB5FB8">
        <w:trPr>
          <w:trHeight w:val="20"/>
        </w:trPr>
        <w:tc>
          <w:tcPr>
            <w:tcW w:w="4526" w:type="dxa"/>
            <w:gridSpan w:val="4"/>
          </w:tcPr>
          <w:p w14:paraId="1A9210B2" w14:textId="77777777" w:rsidR="00452E84" w:rsidRPr="007C7CFB" w:rsidRDefault="00452E84" w:rsidP="00452E84">
            <w:pPr>
              <w:ind w:firstLine="0"/>
              <w:rPr>
                <w:b/>
                <w:bCs/>
                <w:sz w:val="22"/>
                <w:szCs w:val="22"/>
              </w:rPr>
            </w:pPr>
            <w:r>
              <w:rPr>
                <w:b/>
                <w:bCs/>
                <w:sz w:val="22"/>
                <w:szCs w:val="22"/>
              </w:rPr>
              <w:t>11.1. Sutarties sudarymas ir įsigaliojimas</w:t>
            </w:r>
          </w:p>
        </w:tc>
        <w:tc>
          <w:tcPr>
            <w:tcW w:w="5111" w:type="dxa"/>
            <w:gridSpan w:val="3"/>
          </w:tcPr>
          <w:p w14:paraId="70973CA6" w14:textId="05FD3626" w:rsidR="00452E84" w:rsidRPr="007C7CFB" w:rsidRDefault="00C36591" w:rsidP="00452E84">
            <w:pPr>
              <w:ind w:firstLine="0"/>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Content>
                <w:r>
                  <w:rPr>
                    <w:rFonts w:ascii="MS Gothic" w:eastAsia="MS Gothic" w:hAnsi="MS Gothic" w:hint="eastAsia"/>
                    <w:bCs/>
                    <w:sz w:val="22"/>
                    <w:szCs w:val="22"/>
                  </w:rPr>
                  <w:t>☒</w:t>
                </w:r>
              </w:sdtContent>
            </w:sdt>
            <w:r>
              <w:rPr>
                <w:rFonts w:eastAsia="MS Gothic"/>
                <w:b/>
                <w:bCs/>
                <w:sz w:val="22"/>
                <w:szCs w:val="22"/>
              </w:rPr>
              <w:t xml:space="preserve"> </w:t>
            </w:r>
            <w:r>
              <w:rPr>
                <w:rFonts w:eastAsia="MS Gothic"/>
                <w:sz w:val="22"/>
                <w:szCs w:val="22"/>
              </w:rPr>
              <w:t>Sutartis laikoma sudaryta ir įsigalioja nuo Sutarties pasirašymo dienos (antrosios Šalies pasirašymo dieną)</w:t>
            </w:r>
          </w:p>
        </w:tc>
      </w:tr>
      <w:tr w:rsidR="00452E84" w:rsidRPr="007C7CFB" w14:paraId="17D6E07A" w14:textId="77777777" w:rsidTr="00FB5FB8">
        <w:trPr>
          <w:trHeight w:val="20"/>
        </w:trPr>
        <w:tc>
          <w:tcPr>
            <w:tcW w:w="4526" w:type="dxa"/>
            <w:gridSpan w:val="4"/>
          </w:tcPr>
          <w:p w14:paraId="69DF00F4" w14:textId="77777777" w:rsidR="00452E84" w:rsidRPr="007C7CFB" w:rsidRDefault="00452E84" w:rsidP="00452E84">
            <w:pPr>
              <w:ind w:firstLine="0"/>
              <w:rPr>
                <w:b/>
                <w:bCs/>
                <w:sz w:val="22"/>
                <w:szCs w:val="22"/>
              </w:rPr>
            </w:pPr>
            <w:r>
              <w:rPr>
                <w:b/>
                <w:bCs/>
                <w:sz w:val="22"/>
                <w:szCs w:val="22"/>
              </w:rPr>
              <w:t>11.2. Sutarties galiojimo terminas</w:t>
            </w:r>
          </w:p>
        </w:tc>
        <w:tc>
          <w:tcPr>
            <w:tcW w:w="5111" w:type="dxa"/>
            <w:gridSpan w:val="3"/>
          </w:tcPr>
          <w:p w14:paraId="2B347E1D" w14:textId="1B36540B" w:rsidR="00452E84" w:rsidRPr="00B30019" w:rsidDel="00E24A4A" w:rsidRDefault="00C36591" w:rsidP="00452E84">
            <w:pPr>
              <w:ind w:firstLine="0"/>
              <w:rPr>
                <w:rFonts w:eastAsia="MS Gothic"/>
                <w:b/>
                <w:bCs/>
                <w:sz w:val="22"/>
                <w:szCs w:val="22"/>
                <w:highlight w:val="lightGray"/>
              </w:rPr>
            </w:pPr>
            <w:sdt>
              <w:sdtPr>
                <w:rPr>
                  <w:rFonts w:eastAsia="MS Gothic"/>
                  <w:sz w:val="22"/>
                  <w:szCs w:val="22"/>
                </w:rPr>
                <w:id w:val="-715282028"/>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color w:val="808080"/>
                <w:sz w:val="22"/>
                <w:szCs w:val="22"/>
              </w:rPr>
              <w:t xml:space="preserve"> </w:t>
            </w:r>
            <w:r>
              <w:rPr>
                <w:bCs/>
                <w:sz w:val="22"/>
                <w:szCs w:val="22"/>
              </w:rPr>
              <w:t xml:space="preserve">Sutartis galioja, kol bus išnaudota Pradinės sutarties vertė, bet ne ilgiau kaip 36 mėnesiai nuo Sutarties įsigaliojimo dienos, neįskaitant atsiskaitymo ir ne ilgiau kaip 38 mėnesiai įskaitant atsiskaitymą </w:t>
            </w:r>
          </w:p>
        </w:tc>
      </w:tr>
      <w:tr w:rsidR="00452E84" w:rsidRPr="007C7CFB" w14:paraId="5A7324CB" w14:textId="77777777" w:rsidTr="00FB5FB8">
        <w:trPr>
          <w:trHeight w:val="20"/>
        </w:trPr>
        <w:tc>
          <w:tcPr>
            <w:tcW w:w="4526" w:type="dxa"/>
            <w:gridSpan w:val="4"/>
          </w:tcPr>
          <w:p w14:paraId="296E55CE" w14:textId="77777777" w:rsidR="00452E84" w:rsidRPr="007C7CFB" w:rsidRDefault="00452E84" w:rsidP="00452E84">
            <w:pPr>
              <w:ind w:firstLine="0"/>
              <w:rPr>
                <w:b/>
                <w:bCs/>
                <w:sz w:val="22"/>
                <w:szCs w:val="22"/>
              </w:rPr>
            </w:pPr>
            <w:r>
              <w:rPr>
                <w:b/>
                <w:bCs/>
                <w:sz w:val="22"/>
                <w:szCs w:val="22"/>
              </w:rPr>
              <w:t>11.3. Sutarties galiojimo pratęsimas</w:t>
            </w:r>
          </w:p>
        </w:tc>
        <w:tc>
          <w:tcPr>
            <w:tcW w:w="5111" w:type="dxa"/>
            <w:gridSpan w:val="3"/>
          </w:tcPr>
          <w:p w14:paraId="08DE7D22" w14:textId="77777777" w:rsidR="00452E84" w:rsidRPr="00E47CAF" w:rsidRDefault="00C36591" w:rsidP="00452E84">
            <w:pPr>
              <w:ind w:firstLine="0"/>
              <w:rPr>
                <w:b/>
                <w:sz w:val="22"/>
                <w:szCs w:val="22"/>
              </w:rPr>
            </w:pPr>
            <w:sdt>
              <w:sdtPr>
                <w:rPr>
                  <w:rFonts w:eastAsia="MS Gothic"/>
                  <w:bCs/>
                  <w:sz w:val="22"/>
                  <w:szCs w:val="22"/>
                </w:rPr>
                <w:id w:val="1636527904"/>
                <w14:checkbox>
                  <w14:checked w14:val="1"/>
                  <w14:checkedState w14:val="2612" w14:font="MS Gothic"/>
                  <w14:uncheckedState w14:val="2610" w14:font="MS Gothic"/>
                </w14:checkbox>
              </w:sdtPr>
              <w:sdtContent>
                <w:r>
                  <w:rPr>
                    <w:rFonts w:ascii="MS Gothic" w:eastAsia="MS Gothic" w:hAnsi="MS Gothic" w:hint="eastAsia"/>
                    <w:bCs/>
                    <w:sz w:val="22"/>
                    <w:szCs w:val="22"/>
                  </w:rPr>
                  <w:t>☒</w:t>
                </w:r>
              </w:sdtContent>
            </w:sdt>
            <w:r>
              <w:rPr>
                <w:rFonts w:eastAsia="MS Gothic"/>
                <w:sz w:val="22"/>
                <w:szCs w:val="22"/>
              </w:rPr>
              <w:t xml:space="preserve"> Netaikomas</w:t>
            </w:r>
          </w:p>
        </w:tc>
      </w:tr>
      <w:tr w:rsidR="00452E84" w:rsidRPr="007C7CFB" w:rsidDel="00634710" w14:paraId="54A3D859" w14:textId="77777777" w:rsidTr="00FB5FB8">
        <w:trPr>
          <w:trHeight w:val="20"/>
        </w:trPr>
        <w:tc>
          <w:tcPr>
            <w:tcW w:w="4526" w:type="dxa"/>
            <w:gridSpan w:val="4"/>
          </w:tcPr>
          <w:p w14:paraId="0E57565E" w14:textId="77777777" w:rsidR="00452E84" w:rsidRPr="007C7CFB" w:rsidDel="00634710" w:rsidRDefault="00452E84" w:rsidP="00452E84">
            <w:pPr>
              <w:ind w:firstLine="0"/>
              <w:rPr>
                <w:b/>
                <w:bCs/>
                <w:strike/>
                <w:sz w:val="22"/>
                <w:szCs w:val="22"/>
              </w:rPr>
            </w:pPr>
            <w:bookmarkStart w:id="2" w:name="_Hlk150423279"/>
            <w:bookmarkStart w:id="3" w:name="_Hlk157693381"/>
            <w:r>
              <w:rPr>
                <w:b/>
                <w:bCs/>
                <w:sz w:val="22"/>
                <w:szCs w:val="22"/>
              </w:rPr>
              <w:t>11.4. Prekių modelio ar gamintojo keitimas</w:t>
            </w:r>
          </w:p>
        </w:tc>
        <w:bookmarkEnd w:id="2"/>
        <w:tc>
          <w:tcPr>
            <w:tcW w:w="5111" w:type="dxa"/>
            <w:gridSpan w:val="3"/>
          </w:tcPr>
          <w:p w14:paraId="479906BA" w14:textId="77777777" w:rsidR="00452E84" w:rsidRPr="00E47CAF" w:rsidDel="00634710" w:rsidRDefault="00C36591" w:rsidP="00452E84">
            <w:pPr>
              <w:ind w:firstLine="0"/>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MS Gothic"/>
                <w:sz w:val="22"/>
                <w:szCs w:val="22"/>
              </w:rPr>
              <w:t xml:space="preserve"> Taikoma pagal BS 20.7 punktą </w:t>
            </w:r>
          </w:p>
        </w:tc>
      </w:tr>
      <w:bookmarkEnd w:id="3"/>
      <w:tr w:rsidR="00452E84" w:rsidRPr="007C7CFB" w14:paraId="6B6B9F4A" w14:textId="77777777" w:rsidTr="00C822BB">
        <w:trPr>
          <w:trHeight w:val="20"/>
        </w:trPr>
        <w:tc>
          <w:tcPr>
            <w:tcW w:w="9637" w:type="dxa"/>
            <w:gridSpan w:val="7"/>
          </w:tcPr>
          <w:p w14:paraId="2CAFB2D0" w14:textId="77777777" w:rsidR="00452E84" w:rsidRPr="007C7CFB" w:rsidRDefault="00452E84" w:rsidP="00452E84">
            <w:pPr>
              <w:ind w:firstLine="0"/>
              <w:jc w:val="center"/>
              <w:rPr>
                <w:b/>
                <w:bCs/>
                <w:sz w:val="22"/>
                <w:szCs w:val="22"/>
              </w:rPr>
            </w:pPr>
            <w:r>
              <w:rPr>
                <w:b/>
                <w:bCs/>
                <w:sz w:val="22"/>
                <w:szCs w:val="22"/>
              </w:rPr>
              <w:t>12. SUTARTIES NUTRAUKIMAS</w:t>
            </w:r>
          </w:p>
        </w:tc>
      </w:tr>
      <w:tr w:rsidR="00452E84" w:rsidRPr="007C7CFB" w14:paraId="3120A4E4" w14:textId="77777777" w:rsidTr="00FB5FB8">
        <w:trPr>
          <w:trHeight w:val="20"/>
        </w:trPr>
        <w:tc>
          <w:tcPr>
            <w:tcW w:w="4526" w:type="dxa"/>
            <w:gridSpan w:val="4"/>
          </w:tcPr>
          <w:p w14:paraId="1ACACFE6" w14:textId="77777777" w:rsidR="00452E84" w:rsidRPr="007C7CFB" w:rsidRDefault="00452E84" w:rsidP="00452E84">
            <w:pPr>
              <w:ind w:firstLine="0"/>
              <w:rPr>
                <w:b/>
                <w:bCs/>
                <w:sz w:val="22"/>
                <w:szCs w:val="22"/>
              </w:rPr>
            </w:pPr>
            <w:r>
              <w:rPr>
                <w:b/>
                <w:bCs/>
                <w:sz w:val="22"/>
                <w:szCs w:val="22"/>
              </w:rPr>
              <w:t>12.1. Specialūs (papildomi) Sutarties nutraukimo pagrindai (be numatytų BS 22.1 punkte)</w:t>
            </w:r>
          </w:p>
        </w:tc>
        <w:tc>
          <w:tcPr>
            <w:tcW w:w="5111" w:type="dxa"/>
            <w:gridSpan w:val="3"/>
          </w:tcPr>
          <w:p w14:paraId="71966153" w14:textId="77777777" w:rsidR="00452E84" w:rsidRPr="000F168D" w:rsidRDefault="00C36591" w:rsidP="00452E84">
            <w:pPr>
              <w:ind w:firstLine="0"/>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MS Gothic"/>
                <w:sz w:val="22"/>
                <w:szCs w:val="22"/>
              </w:rPr>
              <w:t xml:space="preserve"> Netaikoma</w:t>
            </w:r>
          </w:p>
        </w:tc>
      </w:tr>
      <w:tr w:rsidR="00452E84" w:rsidRPr="007C7CFB" w14:paraId="5C3B02C6" w14:textId="77777777" w:rsidTr="00FB5FB8">
        <w:trPr>
          <w:trHeight w:val="20"/>
        </w:trPr>
        <w:tc>
          <w:tcPr>
            <w:tcW w:w="4526" w:type="dxa"/>
            <w:gridSpan w:val="4"/>
          </w:tcPr>
          <w:p w14:paraId="4C627C7E" w14:textId="77777777" w:rsidR="00452E84" w:rsidRPr="007C7CFB" w:rsidRDefault="00452E84" w:rsidP="00452E84">
            <w:pPr>
              <w:ind w:firstLine="0"/>
              <w:rPr>
                <w:b/>
                <w:bCs/>
                <w:sz w:val="22"/>
                <w:szCs w:val="22"/>
              </w:rPr>
            </w:pPr>
            <w:r>
              <w:rPr>
                <w:b/>
                <w:bCs/>
                <w:sz w:val="22"/>
                <w:szCs w:val="22"/>
              </w:rPr>
              <w:t>12.2. Esminiai Sutarties pažeidimai (be numatytų BS)</w:t>
            </w:r>
          </w:p>
        </w:tc>
        <w:tc>
          <w:tcPr>
            <w:tcW w:w="5111" w:type="dxa"/>
            <w:gridSpan w:val="3"/>
          </w:tcPr>
          <w:p w14:paraId="794EDA6B" w14:textId="77777777" w:rsidR="00452E84" w:rsidRPr="000F168D" w:rsidRDefault="00C36591" w:rsidP="00452E84">
            <w:pPr>
              <w:ind w:firstLine="0"/>
              <w:rPr>
                <w:rFonts w:eastAsia="Arial"/>
                <w:sz w:val="22"/>
                <w:szCs w:val="22"/>
              </w:rPr>
            </w:pPr>
            <w:sdt>
              <w:sdtPr>
                <w:rPr>
                  <w:rFonts w:eastAsia="MS Gothic"/>
                  <w:sz w:val="22"/>
                  <w:szCs w:val="22"/>
                </w:rPr>
                <w:id w:val="-1015619930"/>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rFonts w:eastAsia="MS Gothic"/>
                <w:sz w:val="22"/>
                <w:szCs w:val="22"/>
              </w:rPr>
              <w:t xml:space="preserve"> </w:t>
            </w:r>
            <w:r>
              <w:rPr>
                <w:rFonts w:eastAsia="Arial"/>
                <w:sz w:val="22"/>
                <w:szCs w:val="22"/>
              </w:rPr>
              <w:t>Tiekėjas 2 (du) kartus pažeidžia bent vieną esminę Sutarties sąlygą</w:t>
            </w:r>
          </w:p>
          <w:p w14:paraId="611E233F" w14:textId="47499DCA" w:rsidR="00452E84" w:rsidRPr="000F168D" w:rsidRDefault="00C36591" w:rsidP="00452E84">
            <w:pPr>
              <w:ind w:firstLine="0"/>
              <w:rPr>
                <w:i/>
                <w:iCs/>
                <w:sz w:val="22"/>
                <w:szCs w:val="22"/>
              </w:rPr>
            </w:pPr>
            <w:sdt>
              <w:sdtPr>
                <w:rPr>
                  <w:rFonts w:eastAsia="MS Gothic"/>
                  <w:sz w:val="22"/>
                  <w:szCs w:val="22"/>
                </w:rPr>
                <w:id w:val="827563118"/>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Įranga neatitinka techninio naudingumo kriterijų, kurie pirkimo metu buvo įvertinti kaip esminiai pasiūlymo vertinimo kriterijai.</w:t>
            </w:r>
          </w:p>
        </w:tc>
      </w:tr>
      <w:tr w:rsidR="00452E84" w:rsidRPr="007C7CFB" w14:paraId="440F0462" w14:textId="77777777" w:rsidTr="00C822BB">
        <w:trPr>
          <w:trHeight w:val="20"/>
        </w:trPr>
        <w:tc>
          <w:tcPr>
            <w:tcW w:w="9637" w:type="dxa"/>
            <w:gridSpan w:val="7"/>
          </w:tcPr>
          <w:p w14:paraId="5EE64C6E" w14:textId="77777777" w:rsidR="00452E84" w:rsidRPr="007C7CFB" w:rsidRDefault="00452E84" w:rsidP="00452E84">
            <w:pPr>
              <w:ind w:firstLine="0"/>
              <w:jc w:val="center"/>
              <w:rPr>
                <w:b/>
                <w:bCs/>
                <w:sz w:val="22"/>
                <w:szCs w:val="22"/>
              </w:rPr>
            </w:pPr>
            <w:r>
              <w:rPr>
                <w:b/>
                <w:bCs/>
                <w:sz w:val="22"/>
                <w:szCs w:val="22"/>
              </w:rPr>
              <w:t xml:space="preserve">13. KITOS SĄLYGOS IR BENDRŲJŲ SĄLYGŲ PAKEITIMAI IR PAPILDYMAI </w:t>
            </w:r>
          </w:p>
        </w:tc>
      </w:tr>
      <w:tr w:rsidR="00452E84" w:rsidRPr="007C7CFB" w14:paraId="7144CEE3" w14:textId="77777777" w:rsidTr="00C822BB">
        <w:trPr>
          <w:trHeight w:val="20"/>
        </w:trPr>
        <w:tc>
          <w:tcPr>
            <w:tcW w:w="2108" w:type="dxa"/>
          </w:tcPr>
          <w:p w14:paraId="0F27F713" w14:textId="77777777" w:rsidR="00452E84" w:rsidRPr="007C7CFB" w:rsidRDefault="00452E84" w:rsidP="00452E84">
            <w:pPr>
              <w:ind w:firstLine="0"/>
              <w:rPr>
                <w:sz w:val="22"/>
                <w:szCs w:val="22"/>
              </w:rPr>
            </w:pPr>
            <w:r>
              <w:rPr>
                <w:sz w:val="22"/>
                <w:szCs w:val="22"/>
              </w:rPr>
              <w:t>13.1.</w:t>
            </w:r>
          </w:p>
        </w:tc>
        <w:tc>
          <w:tcPr>
            <w:tcW w:w="7529" w:type="dxa"/>
            <w:gridSpan w:val="6"/>
          </w:tcPr>
          <w:p w14:paraId="71CC0A0B" w14:textId="77777777" w:rsidR="00452E84" w:rsidRDefault="006F55FA" w:rsidP="00452E84">
            <w:pPr>
              <w:ind w:firstLine="0"/>
              <w:rPr>
                <w:sz w:val="22"/>
                <w:szCs w:val="22"/>
              </w:rPr>
            </w:pPr>
            <w:r>
              <w:rPr>
                <w:sz w:val="22"/>
                <w:szCs w:val="22"/>
              </w:rPr>
              <w:t>13.1.1</w:t>
            </w:r>
            <w:r w:rsidR="008C55C4">
              <w:rPr>
                <w:sz w:val="22"/>
                <w:szCs w:val="22"/>
              </w:rPr>
              <w:t>.</w:t>
            </w:r>
            <w:r w:rsidR="00452E84">
              <w:rPr>
                <w:sz w:val="22"/>
                <w:szCs w:val="22"/>
              </w:rPr>
              <w:t xml:space="preserve">Ši Sutartis yra vientisas ir nedalomas dokumentas, kurią sudaro Sutarties SS, Sutarties BS bei kiti Sutarties priedai ir dokumentai. Sutarties SS vartojamos sąvokos apibrėžtos Sutarties BS. </w:t>
            </w:r>
          </w:p>
          <w:p w14:paraId="1B2A16BE" w14:textId="6B92615A" w:rsidR="003935FE" w:rsidRPr="003935FE" w:rsidRDefault="008C55C4" w:rsidP="002378E5">
            <w:pPr>
              <w:ind w:firstLine="0"/>
              <w:rPr>
                <w:sz w:val="22"/>
                <w:szCs w:val="22"/>
              </w:rPr>
            </w:pPr>
            <w:r>
              <w:rPr>
                <w:sz w:val="22"/>
                <w:szCs w:val="22"/>
              </w:rPr>
              <w:t xml:space="preserve">13.1.2. </w:t>
            </w:r>
            <w:r w:rsidR="003935FE" w:rsidRPr="003935FE">
              <w:rPr>
                <w:sz w:val="22"/>
                <w:szCs w:val="22"/>
              </w:rPr>
              <w:t xml:space="preserve">Šalys susitaria pakeisti Sutarties BS </w:t>
            </w:r>
            <w:r w:rsidR="00204345">
              <w:rPr>
                <w:sz w:val="22"/>
                <w:szCs w:val="22"/>
              </w:rPr>
              <w:t>1.1.3</w:t>
            </w:r>
            <w:r w:rsidR="003935FE" w:rsidRPr="003935FE">
              <w:rPr>
                <w:sz w:val="22"/>
                <w:szCs w:val="22"/>
              </w:rPr>
              <w:t xml:space="preserve">, </w:t>
            </w:r>
            <w:r w:rsidR="00204345">
              <w:rPr>
                <w:sz w:val="22"/>
                <w:szCs w:val="22"/>
              </w:rPr>
              <w:t>2.1</w:t>
            </w:r>
            <w:r w:rsidR="003935FE" w:rsidRPr="003935FE">
              <w:rPr>
                <w:sz w:val="22"/>
                <w:szCs w:val="22"/>
              </w:rPr>
              <w:t>,</w:t>
            </w:r>
            <w:r w:rsidR="00204345">
              <w:rPr>
                <w:sz w:val="22"/>
                <w:szCs w:val="22"/>
              </w:rPr>
              <w:t xml:space="preserve"> 6.2.10,</w:t>
            </w:r>
            <w:r w:rsidR="003935FE" w:rsidRPr="003935FE">
              <w:rPr>
                <w:sz w:val="22"/>
                <w:szCs w:val="22"/>
              </w:rPr>
              <w:t xml:space="preserve"> </w:t>
            </w:r>
            <w:r w:rsidR="000B61DE">
              <w:rPr>
                <w:sz w:val="22"/>
                <w:szCs w:val="22"/>
              </w:rPr>
              <w:t>7.1.1</w:t>
            </w:r>
            <w:r w:rsidR="003935FE" w:rsidRPr="003935FE">
              <w:rPr>
                <w:sz w:val="22"/>
                <w:szCs w:val="22"/>
              </w:rPr>
              <w:t xml:space="preserve"> punktą (-us) ir išdėstyti jį (juos) nauja redakcija:</w:t>
            </w:r>
          </w:p>
          <w:p w14:paraId="5E1BBCFD" w14:textId="77777777" w:rsidR="008C55C4" w:rsidRDefault="00F92C46" w:rsidP="00452E84">
            <w:pPr>
              <w:ind w:firstLine="0"/>
              <w:rPr>
                <w:rFonts w:eastAsia="Arial"/>
                <w:sz w:val="22"/>
                <w:szCs w:val="22"/>
              </w:rPr>
            </w:pPr>
            <w:r>
              <w:rPr>
                <w:sz w:val="22"/>
                <w:szCs w:val="22"/>
              </w:rPr>
              <w:t xml:space="preserve">1.1.3. </w:t>
            </w:r>
            <w:r>
              <w:rPr>
                <w:rFonts w:eastAsia="Arial"/>
                <w:b/>
                <w:bCs/>
                <w:sz w:val="22"/>
                <w:szCs w:val="22"/>
              </w:rPr>
              <w:t>Pirkėjas</w:t>
            </w:r>
            <w:r>
              <w:rPr>
                <w:rFonts w:eastAsia="Arial"/>
                <w:sz w:val="22"/>
                <w:szCs w:val="22"/>
              </w:rPr>
              <w:t xml:space="preserve"> – UAB „Vilniaus viešasis transportas“, </w:t>
            </w:r>
            <w:r>
              <w:rPr>
                <w:sz w:val="22"/>
                <w:szCs w:val="22"/>
              </w:rPr>
              <w:t>nuomos pagrindais laikinai valdanti ir naudojanti Specialiosiose sąlygose ir Sutarties prieduose nurodytas Prekes</w:t>
            </w:r>
            <w:r>
              <w:rPr>
                <w:rFonts w:eastAsia="Arial"/>
                <w:sz w:val="22"/>
                <w:szCs w:val="22"/>
              </w:rPr>
              <w:t>;</w:t>
            </w:r>
          </w:p>
          <w:p w14:paraId="087BE6E2" w14:textId="77777777" w:rsidR="0097758A" w:rsidRPr="009E54A2" w:rsidRDefault="0097758A" w:rsidP="002378E5">
            <w:pPr>
              <w:widowControl w:val="0"/>
              <w:tabs>
                <w:tab w:val="left" w:pos="426"/>
                <w:tab w:val="left" w:pos="567"/>
                <w:tab w:val="left" w:pos="851"/>
                <w:tab w:val="left" w:pos="992"/>
                <w:tab w:val="left" w:pos="1134"/>
              </w:tabs>
              <w:spacing w:line="259" w:lineRule="auto"/>
              <w:ind w:firstLine="0"/>
              <w:rPr>
                <w:rFonts w:eastAsia="Cambria"/>
                <w:sz w:val="22"/>
                <w:szCs w:val="22"/>
              </w:rPr>
            </w:pPr>
            <w:r>
              <w:rPr>
                <w:rFonts w:eastAsia="Cambria"/>
                <w:sz w:val="22"/>
                <w:szCs w:val="22"/>
              </w:rPr>
              <w:t>2.1.</w:t>
            </w:r>
            <w:r>
              <w:rPr>
                <w:rFonts w:eastAsia="Cambria"/>
                <w:sz w:val="22"/>
                <w:szCs w:val="22"/>
              </w:rPr>
              <w:tab/>
              <w:t xml:space="preserve">Tiekėjas įsipareigoja Sutartyje nustatytomis sąlygomis ir tvarka suteikti Pirkėjui laikinai valdyti ir naudotis (nuomos pagrindais) Prekes, atitinkančias Sutartyje nustatytus reikalavimus, o Pirkėjas įsipareigoja priimti Sutarties sąlygas atitinkančias ir tinkamai patiektas Prekes bei sumokėti Tiekėjui Sutartyje nurodytą kainą Sutartyje nustatytomis sąlygomis ir tvarka. </w:t>
            </w:r>
          </w:p>
          <w:p w14:paraId="05BD945A" w14:textId="77777777" w:rsidR="008F61C2" w:rsidRDefault="008F61C2" w:rsidP="008F61C2">
            <w:pPr>
              <w:widowControl w:val="0"/>
              <w:tabs>
                <w:tab w:val="left" w:pos="567"/>
                <w:tab w:val="left" w:pos="709"/>
                <w:tab w:val="left" w:pos="851"/>
                <w:tab w:val="left" w:pos="992"/>
                <w:tab w:val="left" w:pos="1134"/>
              </w:tabs>
              <w:spacing w:line="259" w:lineRule="auto"/>
              <w:ind w:firstLine="0"/>
              <w:rPr>
                <w:rFonts w:eastAsia="Arial"/>
                <w:sz w:val="22"/>
                <w:szCs w:val="22"/>
              </w:rPr>
            </w:pPr>
            <w:r>
              <w:rPr>
                <w:rFonts w:eastAsia="Arial"/>
                <w:sz w:val="22"/>
                <w:szCs w:val="22"/>
              </w:rPr>
              <w:t>6.2.10.</w:t>
            </w:r>
            <w:r>
              <w:rPr>
                <w:rFonts w:eastAsia="Arial"/>
                <w:sz w:val="22"/>
                <w:szCs w:val="22"/>
              </w:rPr>
              <w:tab/>
              <w:t xml:space="preserve">Nuomojamos Prekės visą Sutarties galiojimo laikotarpį lieka Tiekėjo nuosavybe ir Pirkėjo nuosavybėn neperduodamos. Prekių atsitiktinio žuvimo ar sugadinimo rizika visą nuomos laikotarpį tenka Tiekėjui; Pirkėjas atsako tik už Prekių praradimą ar sugadinimą, atsiradusį dėl Pirkėjo kaltės. Pasibaigus Sutarčiai ar ją nutraukus, Pirkėjas grąžina Prekes Tiekėjui; Prekių atsiėmimą (demontavimą ir išvežimą) savo sąskaita organizuoja Tiekėjas. </w:t>
            </w:r>
          </w:p>
          <w:p w14:paraId="02445A73" w14:textId="77777777" w:rsidR="008F61C2" w:rsidRPr="009E54A2" w:rsidRDefault="008F61C2" w:rsidP="002378E5">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sz w:val="22"/>
                <w:szCs w:val="22"/>
              </w:rPr>
            </w:pPr>
            <w:r>
              <w:rPr>
                <w:rFonts w:eastAsia="Arial"/>
                <w:sz w:val="22"/>
                <w:szCs w:val="22"/>
              </w:rPr>
              <w:t>7.1.1.</w:t>
            </w:r>
            <w:r>
              <w:rPr>
                <w:rFonts w:eastAsia="Arial"/>
                <w:sz w:val="22"/>
                <w:szCs w:val="22"/>
              </w:rPr>
              <w:tab/>
              <w:t xml:space="preserve">Prekėms taikomas teisės aktuose nustatytas ir (ar) gamintojo taikomas </w:t>
            </w:r>
            <w:r>
              <w:rPr>
                <w:rFonts w:eastAsia="Arial"/>
                <w:sz w:val="22"/>
                <w:szCs w:val="22"/>
              </w:rPr>
              <w:lastRenderedPageBreak/>
              <w:t xml:space="preserve">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Pr>
                <w:sz w:val="22"/>
                <w:szCs w:val="22"/>
              </w:rPr>
              <w:t>eksploatacijos dienos (neįskaitytinai), nurodant tai Specialiosiose sąlygose. Nuomojamoms Prekėms garantija ir garantinė priežiūra taikoma visą jų naudojimo pagal Sutartį laikotarpį; pasibaigus gamintojo garantijai, Tiekėjas privalo pakeisti Prekes į analogiškas Prekes su galiojančia gamintojo garantija.</w:t>
            </w:r>
          </w:p>
          <w:p w14:paraId="3247E527" w14:textId="77777777" w:rsidR="008F61C2" w:rsidRPr="009E54A2" w:rsidRDefault="008F61C2" w:rsidP="002378E5">
            <w:pPr>
              <w:widowControl w:val="0"/>
              <w:tabs>
                <w:tab w:val="left" w:pos="567"/>
                <w:tab w:val="left" w:pos="709"/>
                <w:tab w:val="left" w:pos="851"/>
                <w:tab w:val="left" w:pos="992"/>
                <w:tab w:val="left" w:pos="1134"/>
              </w:tabs>
              <w:spacing w:line="259" w:lineRule="auto"/>
              <w:ind w:firstLine="0"/>
              <w:rPr>
                <w:rFonts w:eastAsia="Arial"/>
                <w:sz w:val="22"/>
                <w:szCs w:val="22"/>
              </w:rPr>
            </w:pPr>
          </w:p>
          <w:p w14:paraId="0B3E54B8" w14:textId="72B8F622" w:rsidR="00B33829" w:rsidRPr="007C7CFB" w:rsidRDefault="00B33829" w:rsidP="00452E84">
            <w:pPr>
              <w:ind w:firstLine="0"/>
              <w:rPr>
                <w:sz w:val="22"/>
                <w:szCs w:val="22"/>
              </w:rPr>
            </w:pPr>
          </w:p>
        </w:tc>
      </w:tr>
      <w:tr w:rsidR="00452E84" w:rsidRPr="007C7CFB" w14:paraId="2D5D3B84" w14:textId="77777777" w:rsidTr="00C822BB">
        <w:trPr>
          <w:trHeight w:val="20"/>
        </w:trPr>
        <w:tc>
          <w:tcPr>
            <w:tcW w:w="2108" w:type="dxa"/>
          </w:tcPr>
          <w:p w14:paraId="77C1D592" w14:textId="77777777" w:rsidR="00452E84" w:rsidRPr="007C7CFB" w:rsidRDefault="00452E84" w:rsidP="00452E84">
            <w:pPr>
              <w:ind w:firstLine="0"/>
              <w:rPr>
                <w:sz w:val="22"/>
                <w:szCs w:val="22"/>
              </w:rPr>
            </w:pPr>
            <w:r>
              <w:rPr>
                <w:sz w:val="22"/>
                <w:szCs w:val="22"/>
              </w:rPr>
              <w:lastRenderedPageBreak/>
              <w:t>13.2.</w:t>
            </w:r>
          </w:p>
        </w:tc>
        <w:tc>
          <w:tcPr>
            <w:tcW w:w="7529" w:type="dxa"/>
            <w:gridSpan w:val="6"/>
          </w:tcPr>
          <w:p w14:paraId="622B2CA9" w14:textId="77777777" w:rsidR="00452E84" w:rsidRPr="00E47CAF" w:rsidRDefault="00C36591" w:rsidP="00452E84">
            <w:pPr>
              <w:ind w:firstLine="0"/>
              <w:rPr>
                <w:b/>
                <w:bCs/>
                <w:sz w:val="22"/>
                <w:szCs w:val="22"/>
              </w:rPr>
            </w:pPr>
            <w:sdt>
              <w:sdtPr>
                <w:rPr>
                  <w:rFonts w:eastAsia="MS Gothic"/>
                  <w:sz w:val="22"/>
                  <w:szCs w:val="22"/>
                </w:rPr>
                <w:id w:val="-794207963"/>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Pr>
                <w:bCs/>
                <w:sz w:val="22"/>
                <w:szCs w:val="22"/>
              </w:rPr>
              <w:t>Netaikoma (</w:t>
            </w:r>
            <w:r>
              <w:rPr>
                <w:bCs/>
                <w:i/>
                <w:iCs/>
                <w:sz w:val="22"/>
                <w:szCs w:val="22"/>
              </w:rPr>
              <w:t>pažymėti, jei nenumatomos BS išimtys ar specialios (papildomos) sąlygos)</w:t>
            </w:r>
          </w:p>
        </w:tc>
      </w:tr>
      <w:tr w:rsidR="00452E84" w:rsidRPr="007C7CFB" w14:paraId="5BCA4296" w14:textId="77777777" w:rsidTr="00C822BB">
        <w:trPr>
          <w:trHeight w:val="20"/>
        </w:trPr>
        <w:tc>
          <w:tcPr>
            <w:tcW w:w="2108" w:type="dxa"/>
          </w:tcPr>
          <w:p w14:paraId="6CC114E9" w14:textId="77777777" w:rsidR="00452E84" w:rsidRPr="007C7CFB" w:rsidRDefault="00452E84" w:rsidP="00452E84">
            <w:pPr>
              <w:ind w:firstLine="0"/>
              <w:rPr>
                <w:sz w:val="22"/>
                <w:szCs w:val="22"/>
              </w:rPr>
            </w:pPr>
            <w:r>
              <w:rPr>
                <w:sz w:val="22"/>
                <w:szCs w:val="22"/>
              </w:rPr>
              <w:t xml:space="preserve"> 13.3.</w:t>
            </w:r>
          </w:p>
        </w:tc>
        <w:tc>
          <w:tcPr>
            <w:tcW w:w="7529" w:type="dxa"/>
            <w:gridSpan w:val="6"/>
          </w:tcPr>
          <w:p w14:paraId="464C264E" w14:textId="77777777" w:rsidR="00452E84" w:rsidRPr="007C7CFB" w:rsidRDefault="00452E84" w:rsidP="00452E84">
            <w:pPr>
              <w:ind w:firstLine="0"/>
              <w:rPr>
                <w:sz w:val="22"/>
                <w:szCs w:val="22"/>
              </w:rPr>
            </w:pPr>
            <w:r>
              <w:rPr>
                <w:sz w:val="22"/>
                <w:szCs w:val="22"/>
              </w:rPr>
              <w:t>Nacionalinio saugumo reikalavimai ir kitos su nacionaliniu saugumu susijusios nuostatos:</w:t>
            </w:r>
          </w:p>
          <w:p w14:paraId="72665B52" w14:textId="77777777" w:rsidR="00452E84" w:rsidRPr="00D35FAA" w:rsidRDefault="00C36591" w:rsidP="00452E84">
            <w:pPr>
              <w:ind w:firstLine="0"/>
              <w:rPr>
                <w:sz w:val="22"/>
                <w:szCs w:val="22"/>
              </w:rPr>
            </w:pPr>
            <w:sdt>
              <w:sdtPr>
                <w:rPr>
                  <w:rFonts w:eastAsia="MS Gothic"/>
                  <w:sz w:val="22"/>
                  <w:szCs w:val="22"/>
                </w:rPr>
                <w:id w:val="1048028644"/>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Netaikoma</w:t>
            </w:r>
          </w:p>
        </w:tc>
      </w:tr>
      <w:tr w:rsidR="00452E84" w:rsidRPr="007C7CFB" w14:paraId="5AAC44FE" w14:textId="77777777" w:rsidTr="00C822BB">
        <w:trPr>
          <w:trHeight w:val="20"/>
        </w:trPr>
        <w:tc>
          <w:tcPr>
            <w:tcW w:w="9637" w:type="dxa"/>
            <w:gridSpan w:val="7"/>
          </w:tcPr>
          <w:p w14:paraId="7969609C" w14:textId="77777777" w:rsidR="00452E84" w:rsidRPr="007C7CFB" w:rsidRDefault="00452E84" w:rsidP="00452E84">
            <w:pPr>
              <w:ind w:firstLine="0"/>
              <w:jc w:val="center"/>
              <w:rPr>
                <w:i/>
                <w:iCs/>
                <w:sz w:val="22"/>
                <w:szCs w:val="22"/>
              </w:rPr>
            </w:pPr>
            <w:r>
              <w:rPr>
                <w:b/>
                <w:bCs/>
                <w:sz w:val="22"/>
                <w:szCs w:val="22"/>
              </w:rPr>
              <w:t>14. SUTARTIES PRIEDAI</w:t>
            </w:r>
          </w:p>
        </w:tc>
      </w:tr>
      <w:tr w:rsidR="00452E84" w:rsidRPr="007C7CFB" w14:paraId="38CB8EE9" w14:textId="77777777" w:rsidTr="00C822BB">
        <w:trPr>
          <w:trHeight w:val="20"/>
        </w:trPr>
        <w:tc>
          <w:tcPr>
            <w:tcW w:w="2108" w:type="dxa"/>
          </w:tcPr>
          <w:p w14:paraId="1DDFBC16" w14:textId="77777777" w:rsidR="00452E84" w:rsidRPr="007C7CFB" w:rsidRDefault="00452E84" w:rsidP="00452E84">
            <w:pPr>
              <w:ind w:firstLine="0"/>
              <w:rPr>
                <w:sz w:val="22"/>
                <w:szCs w:val="22"/>
              </w:rPr>
            </w:pPr>
            <w:r>
              <w:rPr>
                <w:sz w:val="22"/>
                <w:szCs w:val="22"/>
              </w:rPr>
              <w:t xml:space="preserve">14.1. Priedas Nr. 1 </w:t>
            </w:r>
          </w:p>
        </w:tc>
        <w:tc>
          <w:tcPr>
            <w:tcW w:w="7529" w:type="dxa"/>
            <w:gridSpan w:val="6"/>
          </w:tcPr>
          <w:p w14:paraId="2B3F5C7A" w14:textId="77777777" w:rsidR="00452E84" w:rsidRPr="007C7CFB" w:rsidRDefault="00452E84" w:rsidP="00452E84">
            <w:pPr>
              <w:ind w:firstLine="0"/>
              <w:rPr>
                <w:b/>
                <w:bCs/>
                <w:sz w:val="22"/>
                <w:szCs w:val="22"/>
              </w:rPr>
            </w:pPr>
            <w:r>
              <w:rPr>
                <w:bCs/>
                <w:sz w:val="22"/>
                <w:szCs w:val="22"/>
              </w:rPr>
              <w:t xml:space="preserve">Bendrosios sutarties sąlygos </w:t>
            </w:r>
          </w:p>
        </w:tc>
      </w:tr>
      <w:tr w:rsidR="00452E84" w:rsidRPr="007C7CFB" w14:paraId="31FD2C81" w14:textId="77777777" w:rsidTr="00C822BB">
        <w:trPr>
          <w:trHeight w:val="20"/>
        </w:trPr>
        <w:tc>
          <w:tcPr>
            <w:tcW w:w="2108" w:type="dxa"/>
          </w:tcPr>
          <w:p w14:paraId="74364B45" w14:textId="77777777" w:rsidR="00452E84" w:rsidRPr="007C7CFB" w:rsidRDefault="00452E84" w:rsidP="00452E84">
            <w:pPr>
              <w:ind w:firstLine="0"/>
              <w:rPr>
                <w:sz w:val="22"/>
                <w:szCs w:val="22"/>
              </w:rPr>
            </w:pPr>
            <w:r>
              <w:rPr>
                <w:sz w:val="22"/>
                <w:szCs w:val="22"/>
              </w:rPr>
              <w:t xml:space="preserve">14.2. Priedas Nr. 2 </w:t>
            </w:r>
          </w:p>
        </w:tc>
        <w:tc>
          <w:tcPr>
            <w:tcW w:w="7529" w:type="dxa"/>
            <w:gridSpan w:val="6"/>
          </w:tcPr>
          <w:p w14:paraId="61F292F8" w14:textId="77777777" w:rsidR="00452E84" w:rsidRPr="007C7CFB" w:rsidRDefault="00452E84" w:rsidP="00452E84">
            <w:pPr>
              <w:ind w:firstLine="0"/>
              <w:rPr>
                <w:b/>
                <w:bCs/>
                <w:sz w:val="22"/>
                <w:szCs w:val="22"/>
              </w:rPr>
            </w:pPr>
            <w:r>
              <w:rPr>
                <w:bCs/>
                <w:sz w:val="22"/>
                <w:szCs w:val="22"/>
              </w:rPr>
              <w:t xml:space="preserve">Techninė specifikacija </w:t>
            </w:r>
          </w:p>
        </w:tc>
      </w:tr>
      <w:tr w:rsidR="00452E84" w:rsidRPr="007C7CFB" w14:paraId="031BB38E" w14:textId="77777777" w:rsidTr="00C822BB">
        <w:trPr>
          <w:trHeight w:val="20"/>
        </w:trPr>
        <w:tc>
          <w:tcPr>
            <w:tcW w:w="2108" w:type="dxa"/>
          </w:tcPr>
          <w:p w14:paraId="6E3F165E" w14:textId="2F6C14AC" w:rsidR="00452E84" w:rsidRPr="007C7CFB" w:rsidRDefault="00452E84" w:rsidP="00452E84">
            <w:pPr>
              <w:ind w:firstLine="0"/>
              <w:rPr>
                <w:sz w:val="22"/>
                <w:szCs w:val="22"/>
              </w:rPr>
            </w:pPr>
            <w:r>
              <w:rPr>
                <w:sz w:val="22"/>
                <w:szCs w:val="22"/>
              </w:rPr>
              <w:t xml:space="preserve">14.3. Priedas Nr. 3 </w:t>
            </w:r>
          </w:p>
        </w:tc>
        <w:tc>
          <w:tcPr>
            <w:tcW w:w="7529" w:type="dxa"/>
            <w:gridSpan w:val="6"/>
          </w:tcPr>
          <w:p w14:paraId="054A012C" w14:textId="1B5F44E9" w:rsidR="00452E84" w:rsidRPr="007C7CFB" w:rsidRDefault="00DE5350" w:rsidP="00452E84">
            <w:pPr>
              <w:ind w:firstLine="0"/>
              <w:rPr>
                <w:bCs/>
                <w:sz w:val="22"/>
                <w:szCs w:val="22"/>
              </w:rPr>
            </w:pPr>
            <w:r>
              <w:rPr>
                <w:bCs/>
                <w:sz w:val="22"/>
                <w:szCs w:val="22"/>
              </w:rPr>
              <w:t>Sutarties vertės detalizavimas / įkainių sąrašas  </w:t>
            </w:r>
          </w:p>
        </w:tc>
      </w:tr>
      <w:tr w:rsidR="00AB77F4" w:rsidRPr="007C7CFB" w14:paraId="33A7B7EF" w14:textId="77777777" w:rsidTr="00C822BB">
        <w:trPr>
          <w:trHeight w:val="20"/>
        </w:trPr>
        <w:tc>
          <w:tcPr>
            <w:tcW w:w="2108" w:type="dxa"/>
          </w:tcPr>
          <w:p w14:paraId="310764D6" w14:textId="0D341E4B" w:rsidR="00AB77F4" w:rsidRPr="007C7CFB" w:rsidRDefault="00AB77F4" w:rsidP="00AB77F4">
            <w:pPr>
              <w:ind w:firstLine="0"/>
              <w:rPr>
                <w:sz w:val="22"/>
                <w:szCs w:val="22"/>
              </w:rPr>
            </w:pPr>
            <w:r>
              <w:rPr>
                <w:sz w:val="22"/>
                <w:szCs w:val="22"/>
              </w:rPr>
              <w:t>14.4. Priedas Nr. 4</w:t>
            </w:r>
          </w:p>
        </w:tc>
        <w:tc>
          <w:tcPr>
            <w:tcW w:w="7529" w:type="dxa"/>
            <w:gridSpan w:val="6"/>
          </w:tcPr>
          <w:p w14:paraId="03B436D2" w14:textId="2320EC31" w:rsidR="00AB77F4" w:rsidRPr="00DE5350" w:rsidRDefault="000A7E39" w:rsidP="007461C3">
            <w:pPr>
              <w:ind w:firstLine="0"/>
              <w:rPr>
                <w:bCs/>
                <w:sz w:val="22"/>
                <w:szCs w:val="22"/>
              </w:rPr>
            </w:pPr>
            <w:r>
              <w:rPr>
                <w:bCs/>
                <w:sz w:val="22"/>
                <w:szCs w:val="22"/>
              </w:rPr>
              <w:t>Asmens duomenų tvarkymo sutartis</w:t>
            </w:r>
          </w:p>
        </w:tc>
      </w:tr>
      <w:tr w:rsidR="00452E84" w:rsidRPr="009D75EB" w14:paraId="1D741CB5" w14:textId="77777777" w:rsidTr="00C822BB">
        <w:tc>
          <w:tcPr>
            <w:tcW w:w="9637" w:type="dxa"/>
            <w:gridSpan w:val="7"/>
          </w:tcPr>
          <w:p w14:paraId="7CDF4C03" w14:textId="77777777" w:rsidR="00452E84" w:rsidRPr="00D35FAA" w:rsidRDefault="00452E84" w:rsidP="00452E84">
            <w:pPr>
              <w:ind w:firstLine="57"/>
              <w:jc w:val="center"/>
              <w:rPr>
                <w:b/>
                <w:bCs/>
                <w:sz w:val="22"/>
                <w:szCs w:val="22"/>
              </w:rPr>
            </w:pPr>
            <w:r>
              <w:rPr>
                <w:b/>
                <w:bCs/>
                <w:sz w:val="22"/>
                <w:szCs w:val="22"/>
              </w:rPr>
              <w:t>15. ŠALIŲ ATSTOVŲ PARAŠAI</w:t>
            </w:r>
          </w:p>
        </w:tc>
      </w:tr>
      <w:tr w:rsidR="00452E84" w:rsidRPr="009D75EB" w14:paraId="5F1E0824" w14:textId="77777777" w:rsidTr="00C822BB">
        <w:tc>
          <w:tcPr>
            <w:tcW w:w="4930" w:type="dxa"/>
            <w:gridSpan w:val="5"/>
          </w:tcPr>
          <w:p w14:paraId="0A7E0AEC" w14:textId="77777777" w:rsidR="00452E84" w:rsidRPr="00D35FAA" w:rsidRDefault="00452E84" w:rsidP="00452E84">
            <w:pPr>
              <w:ind w:firstLine="57"/>
              <w:jc w:val="center"/>
              <w:rPr>
                <w:b/>
                <w:bCs/>
                <w:sz w:val="22"/>
                <w:szCs w:val="22"/>
              </w:rPr>
            </w:pPr>
            <w:r>
              <w:rPr>
                <w:b/>
                <w:bCs/>
                <w:sz w:val="22"/>
                <w:szCs w:val="22"/>
              </w:rPr>
              <w:t>PIRKĖJAS</w:t>
            </w:r>
          </w:p>
        </w:tc>
        <w:tc>
          <w:tcPr>
            <w:tcW w:w="4707" w:type="dxa"/>
            <w:gridSpan w:val="2"/>
          </w:tcPr>
          <w:p w14:paraId="2075B7EF" w14:textId="77777777" w:rsidR="00452E84" w:rsidRPr="00D35FAA" w:rsidRDefault="00452E84" w:rsidP="00452E84">
            <w:pPr>
              <w:ind w:firstLine="57"/>
              <w:jc w:val="center"/>
              <w:rPr>
                <w:b/>
                <w:bCs/>
                <w:sz w:val="22"/>
                <w:szCs w:val="22"/>
              </w:rPr>
            </w:pPr>
            <w:r>
              <w:rPr>
                <w:b/>
                <w:bCs/>
                <w:sz w:val="22"/>
                <w:szCs w:val="22"/>
              </w:rPr>
              <w:t>TIEKĖJAS</w:t>
            </w:r>
          </w:p>
        </w:tc>
      </w:tr>
      <w:tr w:rsidR="00452E84" w:rsidRPr="009D75EB" w14:paraId="2EDB5808" w14:textId="77777777" w:rsidTr="00C822BB">
        <w:sdt>
          <w:sdtPr>
            <w:rPr>
              <w:bCs/>
              <w:sz w:val="22"/>
              <w:szCs w:val="22"/>
              <w:highlight w:val="lightGray"/>
            </w:rPr>
            <w:id w:val="542020387"/>
            <w:placeholder>
              <w:docPart w:val="0D1472AFD7CD4474A011DEAC5B453565"/>
            </w:placeholder>
            <w15:color w:val="FFFF00"/>
          </w:sdtPr>
          <w:sdtContent>
            <w:tc>
              <w:tcPr>
                <w:tcW w:w="4930" w:type="dxa"/>
                <w:gridSpan w:val="5"/>
              </w:tcPr>
              <w:p w14:paraId="1E2B2F63" w14:textId="77777777" w:rsidR="00452E84" w:rsidRPr="00D35FAA" w:rsidRDefault="00452E84" w:rsidP="00452E84">
                <w:pPr>
                  <w:ind w:firstLine="57"/>
                  <w:jc w:val="center"/>
                  <w:rPr>
                    <w:b/>
                    <w:bCs/>
                    <w:i/>
                    <w:iCs/>
                    <w:sz w:val="22"/>
                    <w:szCs w:val="22"/>
                    <w:highlight w:val="lightGray"/>
                  </w:rPr>
                </w:pPr>
                <w:r>
                  <w:rPr>
                    <w:b/>
                    <w:bCs/>
                    <w:sz w:val="22"/>
                    <w:szCs w:val="22"/>
                    <w:highlight w:val="lightGray"/>
                  </w:rPr>
                  <w:t>(nurodyti atstovo pareigas, vardą, pavardę)</w:t>
                </w:r>
              </w:p>
            </w:tc>
          </w:sdtContent>
        </w:sdt>
        <w:sdt>
          <w:sdtPr>
            <w:rPr>
              <w:bCs/>
              <w:sz w:val="22"/>
              <w:szCs w:val="22"/>
              <w:highlight w:val="lightGray"/>
            </w:rPr>
            <w:id w:val="-442688020"/>
            <w:placeholder>
              <w:docPart w:val="649FC7CAA5F84AEEB26160FA1E2DDBD7"/>
            </w:placeholder>
            <w15:color w:val="FFFF00"/>
          </w:sdtPr>
          <w:sdtContent>
            <w:tc>
              <w:tcPr>
                <w:tcW w:w="4707" w:type="dxa"/>
                <w:gridSpan w:val="2"/>
              </w:tcPr>
              <w:p w14:paraId="79C5A86D" w14:textId="77777777" w:rsidR="00452E84" w:rsidRPr="00D35FAA" w:rsidRDefault="00452E84" w:rsidP="00452E84">
                <w:pPr>
                  <w:ind w:firstLine="57"/>
                  <w:jc w:val="center"/>
                  <w:rPr>
                    <w:b/>
                    <w:bCs/>
                    <w:sz w:val="22"/>
                    <w:szCs w:val="22"/>
                    <w:highlight w:val="lightGray"/>
                  </w:rPr>
                </w:pPr>
                <w:r>
                  <w:rPr>
                    <w:b/>
                    <w:bCs/>
                    <w:sz w:val="22"/>
                    <w:szCs w:val="22"/>
                    <w:highlight w:val="lightGray"/>
                  </w:rPr>
                  <w:t>(nurodyti atstovo pareigas, vardą, pavardę)</w:t>
                </w:r>
              </w:p>
            </w:tc>
          </w:sdtContent>
        </w:sdt>
      </w:tr>
    </w:tbl>
    <w:p w14:paraId="75F4D819" w14:textId="2ED6E5C4" w:rsidR="009A708B" w:rsidRDefault="009A708B">
      <w:r>
        <w:br w:type="page"/>
      </w:r>
    </w:p>
    <w:p w14:paraId="05396613" w14:textId="6A4D42BA" w:rsidR="004742E4" w:rsidRDefault="007F4458" w:rsidP="009A708B">
      <w:pPr>
        <w:jc w:val="right"/>
        <w:rPr>
          <w:i/>
          <w:iCs/>
          <w:sz w:val="22"/>
          <w:szCs w:val="22"/>
        </w:rPr>
      </w:pPr>
      <w:r>
        <w:rPr>
          <w:i/>
          <w:iCs/>
          <w:sz w:val="22"/>
          <w:szCs w:val="22"/>
        </w:rPr>
        <w:lastRenderedPageBreak/>
        <w:t>Priedas Nr. 1</w:t>
      </w:r>
    </w:p>
    <w:p w14:paraId="3259DED7" w14:textId="77777777" w:rsidR="007F4458" w:rsidRDefault="007F4458" w:rsidP="009A708B">
      <w:pPr>
        <w:jc w:val="right"/>
        <w:rPr>
          <w:i/>
          <w:iCs/>
          <w:sz w:val="22"/>
          <w:szCs w:val="22"/>
        </w:rPr>
      </w:pPr>
    </w:p>
    <w:p w14:paraId="0C3DE8FE" w14:textId="77777777" w:rsidR="00CF287C" w:rsidRPr="009E54A2" w:rsidRDefault="00CF287C" w:rsidP="00CF287C">
      <w:pPr>
        <w:spacing w:line="259" w:lineRule="auto"/>
        <w:jc w:val="center"/>
        <w:rPr>
          <w:b/>
          <w:caps/>
          <w:sz w:val="22"/>
          <w:szCs w:val="22"/>
        </w:rPr>
      </w:pPr>
      <w:r>
        <w:rPr>
          <w:b/>
          <w:caps/>
          <w:sz w:val="22"/>
          <w:szCs w:val="22"/>
        </w:rPr>
        <w:t>Prekių pirkimo-pardavimo sutarties Bendrosios sąlygos</w:t>
      </w:r>
    </w:p>
    <w:p w14:paraId="3E2008AD" w14:textId="77777777" w:rsidR="00CF287C" w:rsidRPr="009E54A2" w:rsidRDefault="00CF287C" w:rsidP="00CF287C">
      <w:pPr>
        <w:spacing w:line="259" w:lineRule="auto"/>
        <w:jc w:val="center"/>
        <w:rPr>
          <w:sz w:val="22"/>
          <w:szCs w:val="22"/>
        </w:rPr>
      </w:pPr>
    </w:p>
    <w:p w14:paraId="6DF9BBB9" w14:textId="77777777" w:rsidR="00CF287C" w:rsidRPr="009E54A2" w:rsidRDefault="00CF287C" w:rsidP="00CF287C">
      <w:pPr>
        <w:tabs>
          <w:tab w:val="left" w:pos="993"/>
        </w:tabs>
        <w:ind w:firstLine="604"/>
        <w:contextualSpacing/>
        <w:jc w:val="center"/>
        <w:rPr>
          <w:rFonts w:eastAsia="Montserrat"/>
          <w:b/>
          <w:bCs/>
          <w:sz w:val="22"/>
          <w:szCs w:val="22"/>
        </w:rPr>
      </w:pPr>
      <w:r>
        <w:rPr>
          <w:rFonts w:eastAsia="Montserrat"/>
          <w:b/>
          <w:bCs/>
          <w:sz w:val="22"/>
          <w:szCs w:val="22"/>
        </w:rPr>
        <w:t>1.</w:t>
      </w:r>
      <w:r>
        <w:rPr>
          <w:rFonts w:eastAsia="Montserrat"/>
          <w:b/>
          <w:bCs/>
          <w:sz w:val="22"/>
          <w:szCs w:val="22"/>
        </w:rPr>
        <w:tab/>
        <w:t xml:space="preserve">PAGRINDINĖS SĄVOKOS, SUTARTIES AIŠKINIMAS IR KALBA, </w:t>
      </w:r>
    </w:p>
    <w:p w14:paraId="20A3911C" w14:textId="77777777" w:rsidR="00CF287C" w:rsidRPr="009E54A2" w:rsidRDefault="00CF287C" w:rsidP="00CF287C">
      <w:pPr>
        <w:tabs>
          <w:tab w:val="left" w:pos="993"/>
        </w:tabs>
        <w:ind w:firstLine="604"/>
        <w:contextualSpacing/>
        <w:jc w:val="center"/>
        <w:rPr>
          <w:rFonts w:eastAsia="Montserrat"/>
          <w:b/>
          <w:bCs/>
          <w:sz w:val="22"/>
          <w:szCs w:val="22"/>
        </w:rPr>
      </w:pPr>
      <w:r>
        <w:rPr>
          <w:rFonts w:eastAsia="Montserrat"/>
          <w:b/>
          <w:bCs/>
          <w:sz w:val="22"/>
          <w:szCs w:val="22"/>
        </w:rPr>
        <w:t>DOKUMENTŲ VIRŠENYBĖ</w:t>
      </w:r>
    </w:p>
    <w:p w14:paraId="3E029E0A" w14:textId="77777777" w:rsidR="00CF287C" w:rsidRPr="009E54A2" w:rsidRDefault="00CF287C" w:rsidP="00CF28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sz w:val="22"/>
          <w:szCs w:val="22"/>
          <w14:numSpacing w14:val="tabular"/>
        </w:rPr>
      </w:pPr>
    </w:p>
    <w:p w14:paraId="0575A853" w14:textId="77777777" w:rsidR="00CF287C" w:rsidRPr="009E54A2" w:rsidRDefault="00CF287C" w:rsidP="00CF28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1.1.</w:t>
      </w:r>
      <w:r>
        <w:rPr>
          <w:rFonts w:eastAsia="Arial"/>
          <w:b/>
          <w:bCs/>
          <w:sz w:val="22"/>
          <w:szCs w:val="22"/>
        </w:rPr>
        <w:tab/>
        <w:t>Sąvokos</w:t>
      </w:r>
    </w:p>
    <w:p w14:paraId="0DC71E98" w14:textId="77777777" w:rsidR="00CF287C" w:rsidRPr="009E54A2" w:rsidRDefault="00CF287C" w:rsidP="00CF28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2AED67AA" w14:textId="77777777" w:rsidR="00CF287C" w:rsidRPr="009E54A2" w:rsidRDefault="00CF287C" w:rsidP="00CF287C">
      <w:pPr>
        <w:widowControl w:val="0"/>
        <w:tabs>
          <w:tab w:val="left" w:pos="567"/>
        </w:tabs>
        <w:spacing w:line="259" w:lineRule="auto"/>
        <w:jc w:val="both"/>
        <w:rPr>
          <w:rFonts w:eastAsia="Cambria"/>
          <w:b/>
          <w:bCs/>
          <w:sz w:val="22"/>
          <w:szCs w:val="22"/>
        </w:rPr>
      </w:pPr>
      <w:r>
        <w:rPr>
          <w:rFonts w:eastAsia="Cambria"/>
          <w:sz w:val="22"/>
          <w:szCs w:val="22"/>
        </w:rPr>
        <w:t>Šioje Sutartyje didžiąja raide rašomos sąvokos turi paskiau nurodytas reikšmes.</w:t>
      </w:r>
    </w:p>
    <w:p w14:paraId="70AEB24E"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w:t>
      </w:r>
      <w:r>
        <w:rPr>
          <w:rFonts w:eastAsia="Arial"/>
          <w:sz w:val="22"/>
          <w:szCs w:val="22"/>
        </w:rPr>
        <w:tab/>
      </w:r>
      <w:r>
        <w:rPr>
          <w:rFonts w:eastAsia="Arial"/>
          <w:b/>
          <w:bCs/>
          <w:sz w:val="22"/>
          <w:szCs w:val="22"/>
        </w:rPr>
        <w:t>Bendrosios sąlygos</w:t>
      </w:r>
      <w:r>
        <w:rPr>
          <w:rFonts w:eastAsia="Arial"/>
          <w:sz w:val="22"/>
          <w:szCs w:val="22"/>
        </w:rPr>
        <w:t xml:space="preserve"> – ši Sutarties dalis, kuri vadinasi „Prekių pirkimo-pardavimo sutarties Bendrosios sąlygos“ (toliau taip pat – BS);</w:t>
      </w:r>
    </w:p>
    <w:p w14:paraId="78FB5A7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1.1.2. </w:t>
      </w:r>
      <w:r>
        <w:rPr>
          <w:b/>
          <w:bCs/>
          <w:sz w:val="22"/>
          <w:szCs w:val="22"/>
        </w:rPr>
        <w:t>Garantinis terminas</w:t>
      </w:r>
      <w:r>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DCA5215" w14:textId="2A1B4907" w:rsidR="00CF287C" w:rsidRPr="009E54A2" w:rsidRDefault="00CF287C" w:rsidP="00CF287C">
      <w:pPr>
        <w:widowControl w:val="0"/>
        <w:tabs>
          <w:tab w:val="left" w:pos="567"/>
          <w:tab w:val="left" w:pos="851"/>
          <w:tab w:val="left" w:pos="992"/>
          <w:tab w:val="left" w:pos="1134"/>
        </w:tabs>
        <w:spacing w:line="259" w:lineRule="auto"/>
        <w:jc w:val="both"/>
        <w:rPr>
          <w:sz w:val="22"/>
          <w:szCs w:val="22"/>
        </w:rPr>
      </w:pPr>
      <w:r>
        <w:rPr>
          <w:sz w:val="22"/>
          <w:szCs w:val="22"/>
        </w:rPr>
        <w:t xml:space="preserve">1.1.3. </w:t>
      </w:r>
      <w:r>
        <w:rPr>
          <w:rFonts w:eastAsia="Arial"/>
          <w:b/>
          <w:bCs/>
          <w:sz w:val="22"/>
          <w:szCs w:val="22"/>
        </w:rPr>
        <w:t>Pirkėjas</w:t>
      </w:r>
      <w:r>
        <w:rPr>
          <w:rFonts w:eastAsia="Arial"/>
          <w:sz w:val="22"/>
          <w:szCs w:val="22"/>
        </w:rPr>
        <w:t xml:space="preserve"> – UAB „Vilniaus viešasis transportas“, </w:t>
      </w:r>
      <w:r>
        <w:rPr>
          <w:sz w:val="22"/>
          <w:szCs w:val="22"/>
        </w:rPr>
        <w:t>įsigyjanti Specialiosiose sąlygose ir Sutarties prieduose nurodytas Prekes</w:t>
      </w:r>
      <w:r>
        <w:rPr>
          <w:rFonts w:eastAsia="Arial"/>
          <w:sz w:val="22"/>
          <w:szCs w:val="22"/>
        </w:rPr>
        <w:t>;</w:t>
      </w:r>
    </w:p>
    <w:p w14:paraId="35BBDB27"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1.1.4.</w:t>
      </w:r>
      <w:r>
        <w:rPr>
          <w:rFonts w:eastAsia="Arial"/>
          <w:sz w:val="22"/>
          <w:szCs w:val="22"/>
        </w:rPr>
        <w:tab/>
      </w:r>
      <w:r>
        <w:rPr>
          <w:rFonts w:eastAsia="Arial"/>
          <w:b/>
          <w:bCs/>
          <w:sz w:val="22"/>
          <w:szCs w:val="22"/>
        </w:rPr>
        <w:t>PĮ</w:t>
      </w:r>
      <w:r>
        <w:rPr>
          <w:rFonts w:eastAsia="Arial"/>
          <w:sz w:val="22"/>
          <w:szCs w:val="22"/>
        </w:rPr>
        <w:t xml:space="preserve"> </w:t>
      </w:r>
      <w:r>
        <w:rPr>
          <w:sz w:val="22"/>
          <w:szCs w:val="22"/>
        </w:rPr>
        <w:t xml:space="preserve">– </w:t>
      </w:r>
      <w:r>
        <w:rPr>
          <w:rFonts w:eastAsia="Arial"/>
          <w:sz w:val="22"/>
          <w:szCs w:val="22"/>
        </w:rPr>
        <w:t>Lietuvos Respublikos pirkimų, atliekamų vandentvarkos, energetikos, transporto ar pašto paslaugų srities perkančiųjų subjektų, įstatymas;</w:t>
      </w:r>
    </w:p>
    <w:p w14:paraId="02D333C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1.1.5.</w:t>
      </w:r>
      <w:r>
        <w:rPr>
          <w:rFonts w:eastAsia="Arial"/>
          <w:b/>
          <w:bCs/>
          <w:sz w:val="22"/>
          <w:szCs w:val="22"/>
        </w:rPr>
        <w:t xml:space="preserve"> Pradinės sutarties vertė </w:t>
      </w:r>
      <w:r>
        <w:rPr>
          <w:rFonts w:eastAsia="Arial"/>
          <w:sz w:val="22"/>
          <w:szCs w:val="22"/>
        </w:rPr>
        <w:t>– Specialiosiose sąlygose nurodyta</w:t>
      </w:r>
      <w:r>
        <w:rPr>
          <w:rFonts w:eastAsia="Arial"/>
          <w:b/>
          <w:bCs/>
          <w:sz w:val="22"/>
          <w:szCs w:val="22"/>
        </w:rPr>
        <w:t xml:space="preserve"> </w:t>
      </w:r>
      <w:r>
        <w:rPr>
          <w:rFonts w:eastAsia="Arial"/>
          <w:sz w:val="22"/>
          <w:szCs w:val="22"/>
        </w:rPr>
        <w:t>pradinė Sutarties vertė be pridėtinės vertės mokesčio (toliau – PVM);</w:t>
      </w:r>
      <w:r>
        <w:rPr>
          <w:rFonts w:eastAsia="Arial"/>
          <w:b/>
          <w:bCs/>
          <w:sz w:val="22"/>
          <w:szCs w:val="22"/>
        </w:rPr>
        <w:t xml:space="preserve"> </w:t>
      </w:r>
    </w:p>
    <w:p w14:paraId="7B74F249" w14:textId="77777777" w:rsidR="00CF287C" w:rsidRPr="009E54A2" w:rsidRDefault="00CF287C" w:rsidP="00CF287C">
      <w:pPr>
        <w:widowControl w:val="0"/>
        <w:tabs>
          <w:tab w:val="left" w:pos="567"/>
          <w:tab w:val="left" w:pos="851"/>
          <w:tab w:val="left" w:pos="992"/>
          <w:tab w:val="left" w:pos="1134"/>
        </w:tabs>
        <w:spacing w:line="259" w:lineRule="auto"/>
        <w:jc w:val="both"/>
        <w:rPr>
          <w:sz w:val="22"/>
          <w:szCs w:val="22"/>
        </w:rPr>
      </w:pPr>
      <w:r>
        <w:rPr>
          <w:sz w:val="22"/>
          <w:szCs w:val="22"/>
        </w:rPr>
        <w:t>1.1.6.</w:t>
      </w:r>
      <w:r>
        <w:rPr>
          <w:sz w:val="22"/>
          <w:szCs w:val="22"/>
        </w:rPr>
        <w:tab/>
      </w:r>
      <w:r>
        <w:rPr>
          <w:rFonts w:eastAsia="Arial"/>
          <w:b/>
          <w:bCs/>
          <w:sz w:val="22"/>
          <w:szCs w:val="22"/>
        </w:rPr>
        <w:t>Prekės</w:t>
      </w:r>
      <w:r>
        <w:rPr>
          <w:rFonts w:eastAsia="Arial"/>
          <w:sz w:val="22"/>
          <w:szCs w:val="22"/>
        </w:rPr>
        <w:t xml:space="preserve"> – </w:t>
      </w:r>
      <w:r>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507FDACC" w14:textId="77777777" w:rsidR="00CF287C" w:rsidRPr="009E54A2" w:rsidRDefault="00CF287C" w:rsidP="00CF287C">
      <w:pPr>
        <w:widowControl w:val="0"/>
        <w:tabs>
          <w:tab w:val="left" w:pos="567"/>
          <w:tab w:val="left" w:pos="851"/>
          <w:tab w:val="left" w:pos="992"/>
          <w:tab w:val="left" w:pos="1134"/>
        </w:tabs>
        <w:spacing w:line="259" w:lineRule="auto"/>
        <w:jc w:val="both"/>
        <w:rPr>
          <w:sz w:val="22"/>
          <w:szCs w:val="22"/>
        </w:rPr>
      </w:pPr>
      <w:r>
        <w:rPr>
          <w:sz w:val="22"/>
          <w:szCs w:val="22"/>
        </w:rPr>
        <w:t xml:space="preserve">1.1.7. </w:t>
      </w:r>
      <w:r>
        <w:rPr>
          <w:rFonts w:eastAsia="Arial"/>
          <w:b/>
          <w:bCs/>
          <w:sz w:val="22"/>
          <w:szCs w:val="22"/>
        </w:rPr>
        <w:t xml:space="preserve">Prekių perdavimo-priėmimo aktas </w:t>
      </w:r>
      <w:r>
        <w:rPr>
          <w:rFonts w:eastAsia="Arial"/>
          <w:sz w:val="22"/>
          <w:szCs w:val="22"/>
        </w:rPr>
        <w:t>– dokumentas,</w:t>
      </w:r>
      <w:r>
        <w:rPr>
          <w:rFonts w:eastAsia="Arial"/>
          <w:b/>
          <w:bCs/>
          <w:sz w:val="22"/>
          <w:szCs w:val="22"/>
        </w:rPr>
        <w:t xml:space="preserve"> </w:t>
      </w:r>
      <w:r>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F9B3D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1.1.8. </w:t>
      </w:r>
      <w:r>
        <w:rPr>
          <w:rFonts w:eastAsia="Arial"/>
          <w:b/>
          <w:bCs/>
          <w:sz w:val="22"/>
          <w:szCs w:val="22"/>
        </w:rPr>
        <w:t>Prekių pristatymas</w:t>
      </w:r>
      <w:r>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Pr>
          <w:sz w:val="22"/>
          <w:szCs w:val="22"/>
        </w:rPr>
        <w:t>įstatymų bei kitų teisės aktų</w:t>
      </w:r>
      <w:r>
        <w:rPr>
          <w:rFonts w:eastAsia="Arial"/>
          <w:sz w:val="22"/>
          <w:szCs w:val="22"/>
        </w:rPr>
        <w:t xml:space="preserve"> reikalavimus (ir suteikia visas susijusias paslaugas, jei to reikalaujama);</w:t>
      </w:r>
    </w:p>
    <w:p w14:paraId="2D749F3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1.1.9. </w:t>
      </w:r>
      <w:r>
        <w:rPr>
          <w:rFonts w:eastAsia="Arial"/>
          <w:b/>
          <w:bCs/>
          <w:sz w:val="22"/>
          <w:szCs w:val="22"/>
        </w:rPr>
        <w:t>Prekių tiekimas</w:t>
      </w:r>
      <w:r>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Pr>
          <w:sz w:val="22"/>
          <w:szCs w:val="22"/>
        </w:rPr>
        <w:t>įstatymuose bei kituose teisės aktuose</w:t>
      </w:r>
      <w:r>
        <w:rPr>
          <w:rFonts w:eastAsia="Arial"/>
          <w:sz w:val="22"/>
          <w:szCs w:val="22"/>
        </w:rPr>
        <w:t>, Sutartyje ir pasiūlyme, kurios turi būti įvykdytos tam, kad būtų laikoma, jog Prekių tiekimas yra užbaigtas, ir pateikia Pirkėjui tai įrodančius dokumentus.</w:t>
      </w:r>
    </w:p>
    <w:p w14:paraId="6E0BBFB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1.1.10. </w:t>
      </w:r>
      <w:r>
        <w:rPr>
          <w:b/>
          <w:bCs/>
          <w:sz w:val="22"/>
          <w:szCs w:val="22"/>
        </w:rPr>
        <w:t>Prekių trūkumai</w:t>
      </w:r>
      <w:r>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 w:val="22"/>
          <w:szCs w:val="22"/>
        </w:rPr>
        <w:t>,</w:t>
      </w:r>
      <w:r>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53C7A48E"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1.1.11.</w:t>
      </w:r>
      <w:r>
        <w:rPr>
          <w:rFonts w:eastAsia="Arial"/>
          <w:sz w:val="22"/>
          <w:szCs w:val="22"/>
        </w:rPr>
        <w:tab/>
      </w:r>
      <w:r>
        <w:rPr>
          <w:rFonts w:eastAsia="Arial"/>
          <w:b/>
          <w:bCs/>
          <w:sz w:val="22"/>
          <w:szCs w:val="22"/>
        </w:rPr>
        <w:t xml:space="preserve">Sąskaita </w:t>
      </w:r>
      <w:r>
        <w:rPr>
          <w:rFonts w:eastAsia="Arial"/>
          <w:sz w:val="22"/>
          <w:szCs w:val="22"/>
        </w:rPr>
        <w:t>–</w:t>
      </w:r>
      <w:r>
        <w:rPr>
          <w:rFonts w:eastAsia="Arial"/>
          <w:b/>
          <w:bCs/>
          <w:sz w:val="22"/>
          <w:szCs w:val="22"/>
        </w:rPr>
        <w:t xml:space="preserve"> </w:t>
      </w:r>
      <w:r>
        <w:rPr>
          <w:sz w:val="22"/>
          <w:szCs w:val="22"/>
        </w:rPr>
        <w:t xml:space="preserve">Tiekėjo išrašoma ir Pirkėjui apmokėjimui pateikiama sąskaita faktūra, PVM sąskaita faktūra ar kitas mokėjimo dokumentas už Tiekėjo perduotas bei Pirkėjo priimtas Prekes. </w:t>
      </w:r>
      <w:r>
        <w:rPr>
          <w:rFonts w:eastAsia="Arial"/>
          <w:sz w:val="22"/>
          <w:szCs w:val="22"/>
        </w:rPr>
        <w:t>Jeigu Sutartyje yra numatytas Prekių pristatymas dalimis, Sąskaita gali būti pateikiama dėl kiekvienos dalies atskirai;</w:t>
      </w:r>
    </w:p>
    <w:p w14:paraId="2D00AED5"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1.1.12.</w:t>
      </w:r>
      <w:r>
        <w:rPr>
          <w:rFonts w:eastAsia="Arial"/>
          <w:sz w:val="22"/>
          <w:szCs w:val="22"/>
        </w:rPr>
        <w:tab/>
      </w:r>
      <w:r>
        <w:rPr>
          <w:rFonts w:eastAsia="Arial"/>
          <w:b/>
          <w:bCs/>
          <w:sz w:val="22"/>
          <w:szCs w:val="22"/>
        </w:rPr>
        <w:t>Specialiosios sąlygos</w:t>
      </w:r>
      <w:r>
        <w:rPr>
          <w:rFonts w:eastAsia="Arial"/>
          <w:sz w:val="22"/>
          <w:szCs w:val="22"/>
        </w:rPr>
        <w:t xml:space="preserve"> – Sutarties dalis, kuri vadinasi „Prekių pirkimo-pardavimo sutarties </w:t>
      </w:r>
      <w:r>
        <w:rPr>
          <w:rFonts w:eastAsia="Arial"/>
          <w:sz w:val="22"/>
          <w:szCs w:val="22"/>
        </w:rPr>
        <w:lastRenderedPageBreak/>
        <w:t>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E3FF3A7"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1.1.13.</w:t>
      </w:r>
      <w:r>
        <w:rPr>
          <w:rFonts w:eastAsia="Arial"/>
          <w:sz w:val="22"/>
          <w:szCs w:val="22"/>
        </w:rPr>
        <w:tab/>
      </w:r>
      <w:r>
        <w:rPr>
          <w:rFonts w:eastAsia="Arial"/>
          <w:b/>
          <w:bCs/>
          <w:sz w:val="22"/>
          <w:szCs w:val="22"/>
        </w:rPr>
        <w:t xml:space="preserve">Susitarimas </w:t>
      </w:r>
      <w:r>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Pr>
          <w:rFonts w:eastAsia="Arial"/>
          <w:bCs/>
          <w:sz w:val="22"/>
          <w:szCs w:val="22"/>
        </w:rPr>
        <w:t>susitarimai dėl tiesioginio atsiskaitymo su subtiekėjais, konfidencialumo susitarimai, susitarimai dėl duomenų tvarkymo ir kt.;</w:t>
      </w:r>
    </w:p>
    <w:p w14:paraId="4673121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1.1.14.</w:t>
      </w:r>
      <w:r>
        <w:rPr>
          <w:rFonts w:eastAsia="Arial"/>
          <w:sz w:val="22"/>
          <w:szCs w:val="22"/>
        </w:rPr>
        <w:tab/>
      </w:r>
      <w:r>
        <w:rPr>
          <w:rFonts w:eastAsia="Arial"/>
          <w:b/>
          <w:bCs/>
          <w:sz w:val="22"/>
          <w:szCs w:val="22"/>
        </w:rPr>
        <w:t>Sutarties kaina</w:t>
      </w:r>
      <w:r>
        <w:rPr>
          <w:rFonts w:eastAsia="Arial"/>
          <w:sz w:val="22"/>
          <w:szCs w:val="22"/>
        </w:rPr>
        <w:t xml:space="preserve"> – pagal Sutartį Tiekėjui mokėtina suma, įskaitant visus privalomus mokesčius ir išlaidas;</w:t>
      </w:r>
    </w:p>
    <w:p w14:paraId="47895CE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1.1.15.</w:t>
      </w:r>
      <w:r>
        <w:rPr>
          <w:rFonts w:eastAsia="Arial"/>
          <w:sz w:val="22"/>
          <w:szCs w:val="22"/>
        </w:rPr>
        <w:tab/>
      </w:r>
      <w:r>
        <w:rPr>
          <w:rFonts w:eastAsia="Arial"/>
          <w:b/>
          <w:bCs/>
          <w:sz w:val="22"/>
          <w:szCs w:val="22"/>
        </w:rPr>
        <w:t xml:space="preserve">Sutarties sąlygos </w:t>
      </w:r>
      <w:r>
        <w:rPr>
          <w:rFonts w:eastAsia="Arial"/>
          <w:sz w:val="22"/>
          <w:szCs w:val="22"/>
        </w:rPr>
        <w:t>– Bendrosios sąlygos ir Specialiosios sąlygos kartu;</w:t>
      </w:r>
    </w:p>
    <w:p w14:paraId="7BBD3F3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1.1.16.</w:t>
      </w:r>
      <w:r>
        <w:rPr>
          <w:rFonts w:eastAsia="Arial"/>
          <w:sz w:val="22"/>
          <w:szCs w:val="22"/>
        </w:rPr>
        <w:tab/>
      </w:r>
      <w:r>
        <w:rPr>
          <w:rFonts w:eastAsia="Arial"/>
          <w:b/>
          <w:bCs/>
          <w:sz w:val="22"/>
          <w:szCs w:val="22"/>
        </w:rPr>
        <w:t xml:space="preserve">Sutartis </w:t>
      </w:r>
      <w:r>
        <w:rPr>
          <w:rFonts w:eastAsia="Arial"/>
          <w:sz w:val="22"/>
          <w:szCs w:val="22"/>
        </w:rPr>
        <w:t xml:space="preserve">– Prekių pirkimo-pardavimo sutartis, kurią sudaro Sutarties sąlygos, Specialiosiose sąlygose išvardyti priedai, įskaitant Susitarimus;  </w:t>
      </w:r>
    </w:p>
    <w:p w14:paraId="262EF72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1.1.17.</w:t>
      </w:r>
      <w:r>
        <w:rPr>
          <w:rFonts w:eastAsia="Arial"/>
          <w:sz w:val="22"/>
          <w:szCs w:val="22"/>
        </w:rPr>
        <w:tab/>
      </w:r>
      <w:r>
        <w:rPr>
          <w:rFonts w:eastAsia="Arial"/>
          <w:b/>
          <w:bCs/>
          <w:sz w:val="22"/>
          <w:szCs w:val="22"/>
        </w:rPr>
        <w:t>Šalis</w:t>
      </w:r>
      <w:r>
        <w:rPr>
          <w:rFonts w:eastAsia="Arial"/>
          <w:sz w:val="22"/>
          <w:szCs w:val="22"/>
        </w:rPr>
        <w:t xml:space="preserve"> – Pirkėjas arba Tiekėjas, kiekvienas atskirai, priklausomai nuo konteksto;</w:t>
      </w:r>
    </w:p>
    <w:p w14:paraId="72CC427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1.1.18.</w:t>
      </w:r>
      <w:r>
        <w:rPr>
          <w:rFonts w:eastAsia="Arial"/>
          <w:sz w:val="22"/>
          <w:szCs w:val="22"/>
        </w:rPr>
        <w:tab/>
      </w:r>
      <w:r>
        <w:rPr>
          <w:rFonts w:eastAsia="Arial"/>
          <w:b/>
          <w:bCs/>
          <w:sz w:val="22"/>
          <w:szCs w:val="22"/>
        </w:rPr>
        <w:t>Šalys</w:t>
      </w:r>
      <w:r>
        <w:rPr>
          <w:rFonts w:eastAsia="Arial"/>
          <w:sz w:val="22"/>
          <w:szCs w:val="22"/>
        </w:rPr>
        <w:t xml:space="preserve"> – Pirkėjas ir Tiekėjas kartu;</w:t>
      </w:r>
    </w:p>
    <w:p w14:paraId="211E00DC" w14:textId="77777777" w:rsidR="00CF287C" w:rsidRPr="009E54A2" w:rsidRDefault="00CF287C" w:rsidP="00CF287C">
      <w:pPr>
        <w:widowControl w:val="0"/>
        <w:tabs>
          <w:tab w:val="left" w:pos="567"/>
          <w:tab w:val="left" w:pos="851"/>
          <w:tab w:val="left" w:pos="992"/>
          <w:tab w:val="left" w:pos="1134"/>
        </w:tabs>
        <w:spacing w:line="259" w:lineRule="auto"/>
        <w:jc w:val="both"/>
        <w:rPr>
          <w:sz w:val="22"/>
          <w:szCs w:val="22"/>
        </w:rPr>
      </w:pPr>
      <w:r>
        <w:rPr>
          <w:sz w:val="22"/>
          <w:szCs w:val="22"/>
        </w:rPr>
        <w:t>1.1.19.</w:t>
      </w:r>
      <w:r>
        <w:rPr>
          <w:sz w:val="22"/>
          <w:szCs w:val="22"/>
        </w:rPr>
        <w:tab/>
      </w:r>
      <w:r>
        <w:rPr>
          <w:rFonts w:eastAsia="Arial"/>
          <w:b/>
          <w:bCs/>
          <w:sz w:val="22"/>
          <w:szCs w:val="22"/>
        </w:rPr>
        <w:t>Tiekėjas</w:t>
      </w:r>
      <w:r>
        <w:rPr>
          <w:rFonts w:eastAsia="Arial"/>
          <w:sz w:val="22"/>
          <w:szCs w:val="22"/>
        </w:rPr>
        <w:t xml:space="preserve"> – asmuo arba asmenys, kuris (-ie) Specialiosiose sąlygose yra įvardytas (-i) kaip Tiekėjas (-ai), </w:t>
      </w:r>
      <w:r>
        <w:rPr>
          <w:sz w:val="22"/>
          <w:szCs w:val="22"/>
        </w:rPr>
        <w:t>tiekiantis (-ys) Specialiosiose sąlygose nurodytas Prekes;</w:t>
      </w:r>
    </w:p>
    <w:p w14:paraId="1713ABB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1.1.20.</w:t>
      </w:r>
      <w:r>
        <w:rPr>
          <w:rFonts w:eastAsia="Arial"/>
          <w:sz w:val="22"/>
          <w:szCs w:val="22"/>
        </w:rPr>
        <w:tab/>
      </w:r>
      <w:r>
        <w:rPr>
          <w:rFonts w:eastAsia="Arial"/>
          <w:b/>
          <w:bCs/>
          <w:sz w:val="22"/>
          <w:szCs w:val="22"/>
        </w:rPr>
        <w:t xml:space="preserve">VPĮ </w:t>
      </w:r>
      <w:r>
        <w:rPr>
          <w:rFonts w:eastAsia="Arial"/>
          <w:sz w:val="22"/>
          <w:szCs w:val="22"/>
        </w:rPr>
        <w:t>– Lietuvos Respublikos viešųjų pirkimų įstatymas.</w:t>
      </w:r>
    </w:p>
    <w:p w14:paraId="68AEB935"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1.1.21.</w:t>
      </w:r>
      <w:r>
        <w:rPr>
          <w:rFonts w:eastAsia="Arial"/>
          <w:sz w:val="22"/>
          <w:szCs w:val="22"/>
        </w:rPr>
        <w:tab/>
        <w:t>Kitų Sutartyje didžiąja raide rašomų sąvokų reikšmės yra nurodytos Sutarties tekste.</w:t>
      </w:r>
    </w:p>
    <w:p w14:paraId="12041587"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1.1.22.</w:t>
      </w:r>
      <w:r>
        <w:rPr>
          <w:rFonts w:eastAsia="Arial"/>
          <w:sz w:val="22"/>
          <w:szCs w:val="22"/>
        </w:rPr>
        <w:tab/>
        <w:t xml:space="preserve">Sutartyje neapibrėžtos sąvokos suprantamos ir aiškinamos taip, kaip jas apibrėžia PĮ, VPĮ ir kiti </w:t>
      </w:r>
      <w:r>
        <w:rPr>
          <w:sz w:val="22"/>
          <w:szCs w:val="22"/>
        </w:rPr>
        <w:t>įstatymai bei teisės aktai</w:t>
      </w:r>
      <w:r>
        <w:rPr>
          <w:rFonts w:eastAsia="Arial"/>
          <w:sz w:val="22"/>
          <w:szCs w:val="22"/>
        </w:rPr>
        <w:t>, galiojantys Sutarties sudarymo ir vykdymo metu.</w:t>
      </w:r>
    </w:p>
    <w:p w14:paraId="41BA8567"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1.1.23.</w:t>
      </w:r>
      <w:r>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2B9CA47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p>
    <w:p w14:paraId="335D9610" w14:textId="77777777" w:rsidR="00CF287C" w:rsidRPr="009E54A2" w:rsidRDefault="00CF287C" w:rsidP="00CF287C">
      <w:pPr>
        <w:keepNext/>
        <w:keepLines/>
        <w:tabs>
          <w:tab w:val="left" w:pos="567"/>
        </w:tabs>
        <w:spacing w:line="259" w:lineRule="auto"/>
        <w:jc w:val="center"/>
        <w:rPr>
          <w:rFonts w:eastAsia="Cambria"/>
          <w:b/>
          <w:bCs/>
          <w:sz w:val="22"/>
          <w:szCs w:val="22"/>
          <w14:numSpacing w14:val="tabular"/>
        </w:rPr>
      </w:pPr>
      <w:r>
        <w:rPr>
          <w:rFonts w:eastAsia="Cambria"/>
          <w:b/>
          <w:bCs/>
          <w:sz w:val="22"/>
          <w:szCs w:val="22"/>
          <w14:numSpacing w14:val="tabular"/>
        </w:rPr>
        <w:t>1.2.</w:t>
      </w:r>
      <w:r>
        <w:rPr>
          <w:rFonts w:eastAsia="Cambria"/>
          <w:b/>
          <w:bCs/>
          <w:sz w:val="22"/>
          <w:szCs w:val="22"/>
          <w14:numSpacing w14:val="tabular"/>
        </w:rPr>
        <w:tab/>
        <w:t>Sutarties aiškinimas ir kalba, Sutarčiai taikoma teisė</w:t>
      </w:r>
    </w:p>
    <w:p w14:paraId="2852A5D3" w14:textId="77777777" w:rsidR="00CF287C" w:rsidRPr="009E54A2" w:rsidRDefault="00CF287C" w:rsidP="00CF287C">
      <w:pPr>
        <w:keepNext/>
        <w:keepLines/>
        <w:tabs>
          <w:tab w:val="left" w:pos="567"/>
        </w:tabs>
        <w:spacing w:line="259" w:lineRule="auto"/>
        <w:ind w:left="792"/>
        <w:jc w:val="both"/>
        <w:rPr>
          <w:rFonts w:eastAsia="Cambria"/>
          <w:b/>
          <w:bCs/>
          <w:sz w:val="22"/>
          <w:szCs w:val="22"/>
          <w14:numSpacing w14:val="tabular"/>
        </w:rPr>
      </w:pPr>
    </w:p>
    <w:p w14:paraId="05B06A78"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1.2.1.</w:t>
      </w:r>
      <w:r>
        <w:rPr>
          <w:rFonts w:eastAsia="Arial"/>
          <w:sz w:val="22"/>
          <w:szCs w:val="22"/>
        </w:rPr>
        <w:tab/>
        <w:t>Sutartis yra sudaryta, vykdoma ir turi būti aiškinama pagal Lietuvos Respublikos teisės aktus.</w:t>
      </w:r>
    </w:p>
    <w:p w14:paraId="5BF136C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w:t>
      </w:r>
      <w:r>
        <w:rPr>
          <w:rFonts w:eastAsia="Arial"/>
          <w:sz w:val="22"/>
          <w:szCs w:val="22"/>
        </w:rPr>
        <w:tab/>
        <w:t xml:space="preserve">Jei Bendrosios sąlygos ir (ar) Specialiosios sąlygos prieštarauja PĮ, VPĮ ir kitų teisės aktų reikalavimams, taikomos PĮ, VPĮ ir kitų teisės aktų nuostatos. </w:t>
      </w:r>
    </w:p>
    <w:p w14:paraId="4FCEC76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w:t>
      </w:r>
      <w:r>
        <w:rPr>
          <w:rFonts w:eastAsia="Arial"/>
          <w:sz w:val="22"/>
          <w:szCs w:val="22"/>
        </w:rPr>
        <w:tab/>
        <w:t>Diena Sutartyje reiškia kalendorinę dieną.</w:t>
      </w:r>
    </w:p>
    <w:p w14:paraId="4AC3CDB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1.2.4.</w:t>
      </w:r>
      <w:r>
        <w:rPr>
          <w:rFonts w:eastAsia="Arial"/>
          <w:sz w:val="22"/>
          <w:szCs w:val="22"/>
        </w:rPr>
        <w:tab/>
        <w:t>Darbo diena Sutartyje reiškia bet kurią dieną, išskyrus šeštadienį, sekmadienį ir švenčių dienas Lietuvoje, nurodytas Lietuvos Respublikos darbo kodekse.</w:t>
      </w:r>
    </w:p>
    <w:p w14:paraId="54B7105C"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1.2.5.</w:t>
      </w:r>
      <w:r>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0DFB8C71"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1.2.6.</w:t>
      </w:r>
      <w:r>
        <w:rPr>
          <w:rFonts w:eastAsia="Arial"/>
          <w:sz w:val="22"/>
          <w:szCs w:val="22"/>
        </w:rPr>
        <w:tab/>
        <w:t>Kvalifikacija, rėmimasis kitų ūkio subjektų pajėgumais, Prekių apimtis, peržiūra suprantami taip, kaip nustatyta PĮ, VPĮ bei juos įgyvendinančiuose teisės aktuose.</w:t>
      </w:r>
    </w:p>
    <w:p w14:paraId="0647779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1.2.7.</w:t>
      </w:r>
      <w:r>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7EC27EB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1.2.8.</w:t>
      </w:r>
      <w:r>
        <w:rPr>
          <w:rFonts w:eastAsia="Arial"/>
          <w:sz w:val="22"/>
          <w:szCs w:val="22"/>
        </w:rPr>
        <w:tab/>
        <w:t>Informuoti, pranešti, įspėti arba atsakyti reiškia pateikti informaciją, pranešimą, įspėjimą arba atsakymą Bendrosiose ir / ar Specialiosiose sąlygose nustatyta tvarka.</w:t>
      </w:r>
    </w:p>
    <w:p w14:paraId="0685180B"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1.2.9.</w:t>
      </w:r>
      <w:r>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AF80961"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1.2.10.</w:t>
      </w:r>
      <w:r>
        <w:rPr>
          <w:rFonts w:eastAsia="Arial"/>
          <w:color w:val="000000"/>
          <w:sz w:val="22"/>
          <w:szCs w:val="22"/>
        </w:rPr>
        <w:tab/>
      </w:r>
      <w:r>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8CAE98"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1.2.11.</w:t>
      </w:r>
      <w:r>
        <w:rPr>
          <w:rFonts w:eastAsia="Arial"/>
          <w:color w:val="000000"/>
          <w:sz w:val="22"/>
          <w:szCs w:val="22"/>
        </w:rPr>
        <w:tab/>
      </w:r>
      <w:r>
        <w:rPr>
          <w:rFonts w:eastAsia="Arial"/>
          <w:color w:val="000000"/>
          <w:sz w:val="22"/>
          <w:szCs w:val="22"/>
          <w:shd w:val="clear" w:color="auto" w:fill="FFFFFF"/>
        </w:rPr>
        <w:t>Jeigu Sutartyje nurodyta reikšmė skaičiais ir žodžiais skiriasi, vadovaujamasi žodžiais nurodyta reikšme.</w:t>
      </w:r>
    </w:p>
    <w:p w14:paraId="2812EDB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Pr>
          <w:rFonts w:eastAsia="Arial"/>
          <w:color w:val="000000"/>
          <w:sz w:val="22"/>
          <w:szCs w:val="22"/>
        </w:rPr>
        <w:t>1.2.12.</w:t>
      </w:r>
      <w:r>
        <w:rPr>
          <w:rFonts w:eastAsia="Arial"/>
          <w:color w:val="000000"/>
          <w:sz w:val="22"/>
          <w:szCs w:val="22"/>
        </w:rPr>
        <w:tab/>
      </w:r>
      <w:r>
        <w:rPr>
          <w:rFonts w:eastAsia="Arial"/>
          <w:color w:val="000000"/>
          <w:sz w:val="22"/>
          <w:szCs w:val="22"/>
          <w:shd w:val="clear" w:color="auto" w:fill="FFFFFF"/>
        </w:rPr>
        <w:t>Jei pateikiamos nuorodos į teisės aktus, turi būti taikomos aktualios teisės aktų redakcijos, jeigu nenurodyta kitaip.</w:t>
      </w:r>
    </w:p>
    <w:p w14:paraId="7935451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r>
        <w:rPr>
          <w:rFonts w:eastAsia="Arial"/>
          <w:color w:val="000000"/>
          <w:sz w:val="22"/>
          <w:szCs w:val="22"/>
          <w:shd w:val="clear" w:color="auto" w:fill="FFFFFF"/>
        </w:rPr>
        <w:t xml:space="preserve">1.2.13. </w:t>
      </w:r>
      <w:r>
        <w:rPr>
          <w:rFonts w:eastAsia="Arial"/>
          <w:sz w:val="22"/>
          <w:szCs w:val="22"/>
        </w:rPr>
        <w:t xml:space="preserve">Sutartis </w:t>
      </w:r>
      <w:r>
        <w:rPr>
          <w:rFonts w:eastAsia="Calibri"/>
          <w:sz w:val="22"/>
          <w:szCs w:val="22"/>
        </w:rPr>
        <w:t xml:space="preserve">sudaryta lietuvių kalba. Sutartis gali būti rašytinė arba pasirašyta elektroniniu būdu </w:t>
      </w:r>
      <w:r>
        <w:rPr>
          <w:rFonts w:eastAsia="Calibri"/>
          <w:sz w:val="22"/>
          <w:szCs w:val="22"/>
        </w:rPr>
        <w:lastRenderedPageBreak/>
        <w:t xml:space="preserve">(kvalifikuotu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0BA765A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r>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2FF2C43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p>
    <w:p w14:paraId="0F5DDC41"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1.3.</w:t>
      </w:r>
      <w:r>
        <w:rPr>
          <w:rFonts w:eastAsia="Arial"/>
          <w:b/>
          <w:sz w:val="22"/>
          <w:szCs w:val="22"/>
        </w:rPr>
        <w:tab/>
        <w:t>Dokumentų viršenybė</w:t>
      </w:r>
    </w:p>
    <w:p w14:paraId="1ED76988"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8F8378F"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1.3.1.</w:t>
      </w:r>
      <w:r>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57848C8"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1.3.1.1. Specialiosios sąlygos ir kiti jų priedai, įskaitant Susitarimus;</w:t>
      </w:r>
    </w:p>
    <w:p w14:paraId="228D06B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1.3.1.2. Bendrosios sąlygos;</w:t>
      </w:r>
    </w:p>
    <w:p w14:paraId="174736E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1.3.1.3. Pirkimo dokumentai, jų paaiškinimai ir patikslinimai, jei tokių buvo;</w:t>
      </w:r>
    </w:p>
    <w:p w14:paraId="2211298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1.3.1.4. </w:t>
      </w:r>
      <w:r>
        <w:rPr>
          <w:rFonts w:eastAsia="Cambria"/>
          <w:sz w:val="22"/>
          <w:szCs w:val="22"/>
        </w:rPr>
        <w:t>Tiekėjo pasiūlymas.</w:t>
      </w:r>
    </w:p>
    <w:p w14:paraId="07723CEB"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1.3.2.</w:t>
      </w:r>
      <w:r>
        <w:rPr>
          <w:rFonts w:eastAsia="Cambria"/>
          <w:sz w:val="22"/>
          <w:szCs w:val="22"/>
        </w:rPr>
        <w:tab/>
        <w:t xml:space="preserve"> Tuo atveju, kai Šalių Susitarimu yra keičiamos Sutarties sąlygos, naujai sutartos Sutarties sąlygos turi viršenybę prieš pakeistąsias.</w:t>
      </w:r>
    </w:p>
    <w:p w14:paraId="4497AAEF"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1.3.3.</w:t>
      </w:r>
      <w:r>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9856912" w14:textId="77777777" w:rsidR="00CF287C" w:rsidRPr="009E54A2" w:rsidRDefault="00CF287C" w:rsidP="00CF287C">
      <w:pPr>
        <w:widowControl w:val="0"/>
        <w:tabs>
          <w:tab w:val="left" w:pos="567"/>
          <w:tab w:val="left" w:pos="851"/>
          <w:tab w:val="left" w:pos="993"/>
          <w:tab w:val="left" w:pos="1134"/>
        </w:tabs>
        <w:spacing w:line="259" w:lineRule="auto"/>
        <w:jc w:val="both"/>
        <w:rPr>
          <w:rFonts w:eastAsia="Arial"/>
          <w:sz w:val="22"/>
          <w:szCs w:val="22"/>
        </w:rPr>
      </w:pPr>
      <w:r>
        <w:rPr>
          <w:rFonts w:eastAsia="Arial"/>
          <w:sz w:val="22"/>
          <w:szCs w:val="22"/>
        </w:rPr>
        <w:t xml:space="preserve"> </w:t>
      </w:r>
    </w:p>
    <w:p w14:paraId="5E1C8DA3" w14:textId="77777777" w:rsidR="00CF287C" w:rsidRPr="009E54A2" w:rsidRDefault="00CF287C" w:rsidP="00CF287C">
      <w:pPr>
        <w:tabs>
          <w:tab w:val="left" w:pos="993"/>
        </w:tabs>
        <w:ind w:firstLine="604"/>
        <w:contextualSpacing/>
        <w:jc w:val="center"/>
        <w:rPr>
          <w:rFonts w:eastAsia="Montserrat"/>
          <w:b/>
          <w:bCs/>
          <w:sz w:val="22"/>
          <w:szCs w:val="22"/>
        </w:rPr>
      </w:pPr>
      <w:r>
        <w:rPr>
          <w:rFonts w:eastAsia="Montserrat"/>
          <w:b/>
          <w:bCs/>
          <w:sz w:val="22"/>
          <w:szCs w:val="22"/>
        </w:rPr>
        <w:t>2.</w:t>
      </w:r>
      <w:r>
        <w:rPr>
          <w:rFonts w:eastAsia="Montserrat"/>
          <w:b/>
          <w:bCs/>
          <w:sz w:val="22"/>
          <w:szCs w:val="22"/>
        </w:rPr>
        <w:tab/>
        <w:t>SUTARTIES DALYKAS. ŠALIŲ TEISĖS IR PAREIGOS</w:t>
      </w:r>
    </w:p>
    <w:p w14:paraId="0872859A"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2C7C2130" w14:textId="387F5DA4"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Cambria"/>
          <w:sz w:val="22"/>
          <w:szCs w:val="22"/>
        </w:rPr>
      </w:pPr>
      <w:r>
        <w:rPr>
          <w:rFonts w:eastAsia="Cambria"/>
          <w:sz w:val="22"/>
          <w:szCs w:val="22"/>
        </w:rPr>
        <w:t>2.1.</w:t>
      </w:r>
      <w:r>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11209C7"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2.2.</w:t>
      </w:r>
      <w:r>
        <w:rPr>
          <w:rFonts w:eastAsia="Arial"/>
          <w:sz w:val="22"/>
          <w:szCs w:val="22"/>
        </w:rPr>
        <w:tab/>
        <w:t xml:space="preserve">Šalys, vykdydamos Sutartį, įsipareigoja laikytis visų Sutarties vykdymui taikytinų </w:t>
      </w:r>
      <w:r>
        <w:rPr>
          <w:sz w:val="22"/>
          <w:szCs w:val="22"/>
        </w:rPr>
        <w:t>įstatymų bei kitų teisės aktų</w:t>
      </w:r>
      <w:r>
        <w:rPr>
          <w:rFonts w:eastAsia="Arial"/>
          <w:sz w:val="22"/>
          <w:szCs w:val="22"/>
        </w:rPr>
        <w:t xml:space="preserve"> reikalavimų. Šalis turi teisę reikalauti, kad kita Šalis įvykdytų visus</w:t>
      </w:r>
      <w:r>
        <w:rPr>
          <w:sz w:val="22"/>
          <w:szCs w:val="22"/>
        </w:rPr>
        <w:t xml:space="preserve"> įstatymų bei kitų teisės aktų</w:t>
      </w:r>
      <w:r>
        <w:rPr>
          <w:rFonts w:eastAsia="Arial"/>
          <w:sz w:val="22"/>
          <w:szCs w:val="22"/>
        </w:rPr>
        <w:t xml:space="preserve"> reikalavimus, taikomus Sutarties vykdymui. Nė viena iš Sutarties sąlygų nereiškia ir negali būti aiškinama kaip Pirkėjo atsisakymas </w:t>
      </w:r>
      <w:r>
        <w:rPr>
          <w:sz w:val="22"/>
          <w:szCs w:val="22"/>
        </w:rPr>
        <w:t>įstatymuose bei kituose teisės aktuose</w:t>
      </w:r>
      <w:r>
        <w:rPr>
          <w:rFonts w:eastAsia="Arial"/>
          <w:sz w:val="22"/>
          <w:szCs w:val="22"/>
        </w:rPr>
        <w:t xml:space="preserve"> numatytų ir Sutartimi neaptartų Pirkėjo kitų teisių ir garantijų, susijusių su netinkamu Prekių tiekimu ar jų kokybe, arba kaip Tiekėjo atsisakymas </w:t>
      </w:r>
      <w:r>
        <w:rPr>
          <w:sz w:val="22"/>
          <w:szCs w:val="22"/>
        </w:rPr>
        <w:t>įstatymuose bei kituose teisės aktuose</w:t>
      </w:r>
      <w:r>
        <w:rPr>
          <w:rFonts w:eastAsia="Arial"/>
          <w:sz w:val="22"/>
          <w:szCs w:val="22"/>
        </w:rPr>
        <w:t xml:space="preserve"> numatytų ir Sutartimi neaptartų Tiekėjo kitų teisių ir garantijų dėl atlyginimo už Prekes gavimo.</w:t>
      </w:r>
    </w:p>
    <w:p w14:paraId="1C0DDAE1"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2.3.</w:t>
      </w:r>
      <w:r>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A92BD6F"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A7A210B"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2.5. Tiekėjas įsipareigoja:</w:t>
      </w:r>
    </w:p>
    <w:p w14:paraId="4A52750B" w14:textId="77777777" w:rsidR="00CF287C" w:rsidRPr="009E54A2" w:rsidRDefault="00CF287C" w:rsidP="00CF287C">
      <w:pPr>
        <w:autoSpaceDE w:val="0"/>
        <w:autoSpaceDN w:val="0"/>
        <w:adjustRightInd w:val="0"/>
        <w:jc w:val="both"/>
        <w:rPr>
          <w:rFonts w:eastAsia="Calibri"/>
          <w:sz w:val="22"/>
          <w:szCs w:val="22"/>
        </w:rPr>
      </w:pPr>
      <w:r>
        <w:rPr>
          <w:rFonts w:eastAsia="Arial"/>
          <w:sz w:val="22"/>
          <w:szCs w:val="22"/>
        </w:rPr>
        <w:t>2.5.1. v</w:t>
      </w:r>
      <w:r>
        <w:rPr>
          <w:rFonts w:eastAsia="Calibri"/>
          <w:sz w:val="22"/>
          <w:szCs w:val="22"/>
        </w:rPr>
        <w:t>ykdyti įsipareigojimus sąžiningai ir protingai, siekdamas, kad įsipareigojimų vykdymas labiausiai atitiktų Pirkėjo interesus;</w:t>
      </w:r>
    </w:p>
    <w:p w14:paraId="5860FCDD" w14:textId="77777777" w:rsidR="00CF287C" w:rsidRPr="009E54A2" w:rsidRDefault="00CF287C" w:rsidP="00CF287C">
      <w:pPr>
        <w:autoSpaceDE w:val="0"/>
        <w:autoSpaceDN w:val="0"/>
        <w:adjustRightInd w:val="0"/>
        <w:rPr>
          <w:rFonts w:eastAsia="Arial"/>
          <w:sz w:val="22"/>
          <w:szCs w:val="22"/>
        </w:rPr>
      </w:pPr>
      <w:r>
        <w:rPr>
          <w:rFonts w:eastAsia="Calibri"/>
          <w:sz w:val="22"/>
          <w:szCs w:val="22"/>
        </w:rPr>
        <w:t>2.5.2. užtikrinti, kad Sutartį vykdys tik tokią teisę turintys asmenys;</w:t>
      </w:r>
    </w:p>
    <w:p w14:paraId="1BD18A45" w14:textId="77777777" w:rsidR="00CF287C" w:rsidRPr="009E54A2" w:rsidRDefault="00CF287C" w:rsidP="00CF287C">
      <w:pPr>
        <w:widowControl w:val="0"/>
        <w:jc w:val="both"/>
        <w:outlineLvl w:val="0"/>
        <w:rPr>
          <w:sz w:val="22"/>
          <w:szCs w:val="22"/>
        </w:rPr>
      </w:pPr>
      <w:r>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Pr>
          <w:iCs/>
          <w:sz w:val="22"/>
          <w:szCs w:val="22"/>
        </w:rPr>
        <w:t xml:space="preserve"> </w:t>
      </w:r>
      <w:r>
        <w:rPr>
          <w:sz w:val="22"/>
          <w:szCs w:val="22"/>
        </w:rPr>
        <w:t>bei įvykdyti kitus, Sutartyje numatytus įsipareigojimus;</w:t>
      </w:r>
    </w:p>
    <w:p w14:paraId="50B246B1" w14:textId="77777777" w:rsidR="00CF287C" w:rsidRPr="009E54A2" w:rsidRDefault="00CF287C" w:rsidP="00CF287C">
      <w:pPr>
        <w:widowControl w:val="0"/>
        <w:jc w:val="both"/>
        <w:outlineLvl w:val="0"/>
        <w:rPr>
          <w:sz w:val="22"/>
          <w:szCs w:val="22"/>
        </w:rPr>
      </w:pPr>
      <w:r>
        <w:rPr>
          <w:sz w:val="22"/>
          <w:szCs w:val="22"/>
        </w:rPr>
        <w:t>2.5.4. pateikti Prekes tinkamai supakuotas (jei Prekės pakuojamos);</w:t>
      </w:r>
    </w:p>
    <w:p w14:paraId="624ED508" w14:textId="77777777" w:rsidR="00CF287C" w:rsidRPr="009E54A2" w:rsidRDefault="00CF287C" w:rsidP="00CF287C">
      <w:pPr>
        <w:widowControl w:val="0"/>
        <w:jc w:val="both"/>
        <w:outlineLvl w:val="0"/>
        <w:rPr>
          <w:sz w:val="22"/>
          <w:szCs w:val="22"/>
        </w:rPr>
      </w:pPr>
      <w:r>
        <w:rPr>
          <w:sz w:val="22"/>
          <w:szCs w:val="22"/>
        </w:rPr>
        <w:t>2.5.5. kartu su Prekėmis pateikti Techninėje specifikacijoje nurodytus dokumentus. Tiekėjui nepateikus nurodytų dokumentų, laikoma, kad Prekės neatitinka Sutartyje nustatytų reikalavimų;</w:t>
      </w:r>
    </w:p>
    <w:p w14:paraId="054F80DB" w14:textId="77777777" w:rsidR="00CF287C" w:rsidRPr="009E54A2" w:rsidRDefault="00CF287C" w:rsidP="00CF287C">
      <w:pPr>
        <w:widowControl w:val="0"/>
        <w:jc w:val="both"/>
        <w:outlineLvl w:val="0"/>
        <w:rPr>
          <w:sz w:val="22"/>
          <w:szCs w:val="22"/>
        </w:rPr>
      </w:pPr>
      <w:r>
        <w:rPr>
          <w:sz w:val="22"/>
          <w:szCs w:val="22"/>
        </w:rPr>
        <w:t xml:space="preserve">2.5.6. Pirkėjui paprašius, ne ilgiau nei per 3 (tris) darbo dienas nuo Pirkėjo prašymo pateikimo dienos, prašymo </w:t>
      </w:r>
      <w:r>
        <w:rPr>
          <w:sz w:val="22"/>
          <w:szCs w:val="22"/>
        </w:rPr>
        <w:lastRenderedPageBreak/>
        <w:t>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560F0914" w14:textId="77777777" w:rsidR="00CF287C" w:rsidRPr="009E54A2" w:rsidRDefault="00CF287C" w:rsidP="00CF287C">
      <w:pPr>
        <w:autoSpaceDE w:val="0"/>
        <w:autoSpaceDN w:val="0"/>
        <w:adjustRightInd w:val="0"/>
        <w:jc w:val="both"/>
        <w:rPr>
          <w:rFonts w:eastAsia="Yu Mincho"/>
          <w:sz w:val="22"/>
          <w:szCs w:val="22"/>
        </w:rPr>
      </w:pPr>
      <w:r>
        <w:rPr>
          <w:rFonts w:eastAsia="Yu Mincho"/>
          <w:sz w:val="22"/>
          <w:szCs w:val="22"/>
        </w:rPr>
        <w:t xml:space="preserve">2.5.7.Pirkėjo prašymu nedelsiant, bet ne vėliau nei per 2 (dvi) darbo dienas nuo Pirkėjo prašymo pateikimo dienos, </w:t>
      </w:r>
      <w:r>
        <w:rPr>
          <w:sz w:val="22"/>
          <w:szCs w:val="22"/>
        </w:rPr>
        <w:t>prašymo pateikimo dienos neįskaičiuojant</w:t>
      </w:r>
      <w:r>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19DC34F6" w14:textId="77777777" w:rsidR="00CF287C" w:rsidRPr="009E54A2" w:rsidRDefault="00CF287C" w:rsidP="00CF287C">
      <w:pPr>
        <w:autoSpaceDE w:val="0"/>
        <w:autoSpaceDN w:val="0"/>
        <w:adjustRightInd w:val="0"/>
        <w:jc w:val="both"/>
        <w:rPr>
          <w:rFonts w:eastAsia="Calibri"/>
          <w:sz w:val="22"/>
          <w:szCs w:val="22"/>
        </w:rPr>
      </w:pPr>
      <w:r>
        <w:rPr>
          <w:rFonts w:eastAsia="Calibri"/>
          <w:sz w:val="22"/>
          <w:szCs w:val="22"/>
        </w:rPr>
        <w:t>2.5.8. nenaudoti Pirkėjo prekinio ženklo (-ų) ir (ar) pavadinimo jokioje reklamoje, leidiniuose ar kitur be išankstinio raštiško Pirkėjo sutikimo;</w:t>
      </w:r>
    </w:p>
    <w:p w14:paraId="2FE87C0A" w14:textId="77777777" w:rsidR="00CF287C" w:rsidRPr="009E54A2" w:rsidRDefault="00CF287C" w:rsidP="00CF287C">
      <w:pPr>
        <w:tabs>
          <w:tab w:val="left" w:pos="851"/>
        </w:tabs>
        <w:autoSpaceDE w:val="0"/>
        <w:autoSpaceDN w:val="0"/>
        <w:adjustRightInd w:val="0"/>
        <w:jc w:val="both"/>
        <w:rPr>
          <w:sz w:val="22"/>
          <w:szCs w:val="22"/>
        </w:rPr>
      </w:pPr>
      <w:r>
        <w:rPr>
          <w:rFonts w:eastAsia="Calibri"/>
          <w:sz w:val="22"/>
          <w:szCs w:val="22"/>
        </w:rPr>
        <w:t xml:space="preserve">2.5.9. </w:t>
      </w:r>
      <w:r>
        <w:rPr>
          <w:sz w:val="22"/>
          <w:szCs w:val="22"/>
        </w:rPr>
        <w:t>prisiimti Prekių žuvimo ar sugedimo riziką iki Prekių perdavimo-priėmimo akto pasirašymo momento, jeigu kitaip nenustatyta Sutarties Specialiosiose sąlygose;</w:t>
      </w:r>
    </w:p>
    <w:p w14:paraId="04EB47BB" w14:textId="77777777" w:rsidR="00CF287C" w:rsidRPr="009E54A2" w:rsidRDefault="00CF287C" w:rsidP="00CF287C">
      <w:pPr>
        <w:widowControl w:val="0"/>
        <w:jc w:val="both"/>
        <w:outlineLvl w:val="0"/>
        <w:rPr>
          <w:sz w:val="22"/>
          <w:szCs w:val="22"/>
        </w:rPr>
      </w:pPr>
      <w:r>
        <w:rPr>
          <w:sz w:val="22"/>
          <w:szCs w:val="22"/>
        </w:rPr>
        <w:t>2.5.10. Prekes pristatyti naudojant savus išteklius, darbo jėgą, transportą, medžiagas, infrastruktūrą, techniką, mechanizmus, įrengimus ir (ar) įrangą;</w:t>
      </w:r>
    </w:p>
    <w:p w14:paraId="512B77F8" w14:textId="77777777" w:rsidR="00CF287C" w:rsidRPr="009E54A2" w:rsidRDefault="00CF287C" w:rsidP="00CF287C">
      <w:pPr>
        <w:widowControl w:val="0"/>
        <w:jc w:val="both"/>
        <w:outlineLvl w:val="0"/>
        <w:rPr>
          <w:sz w:val="22"/>
          <w:szCs w:val="22"/>
        </w:rPr>
      </w:pPr>
      <w:r>
        <w:rPr>
          <w:sz w:val="22"/>
          <w:szCs w:val="22"/>
        </w:rPr>
        <w:t>2.5.11. perduoti Prekes Pirkėjui pagal Prekių perdavimo-priėmimo aktą (jei taikoma) ir pateikti Sąskaitą Sutartyje nustatyta tvarka ir terminais;</w:t>
      </w:r>
    </w:p>
    <w:p w14:paraId="0BA6574A" w14:textId="77777777" w:rsidR="00CF287C" w:rsidRPr="009E54A2" w:rsidRDefault="00CF287C" w:rsidP="00CF287C">
      <w:pPr>
        <w:tabs>
          <w:tab w:val="left" w:pos="851"/>
        </w:tabs>
        <w:autoSpaceDE w:val="0"/>
        <w:autoSpaceDN w:val="0"/>
        <w:adjustRightInd w:val="0"/>
        <w:jc w:val="both"/>
        <w:rPr>
          <w:sz w:val="22"/>
          <w:szCs w:val="22"/>
        </w:rPr>
      </w:pPr>
      <w:r>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076F5E78" w14:textId="77777777" w:rsidR="00CF287C" w:rsidRPr="009E54A2" w:rsidRDefault="00CF287C" w:rsidP="00CF287C">
      <w:pPr>
        <w:widowControl w:val="0"/>
        <w:jc w:val="both"/>
        <w:outlineLvl w:val="0"/>
        <w:rPr>
          <w:sz w:val="22"/>
          <w:szCs w:val="22"/>
        </w:rPr>
      </w:pPr>
      <w:r>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687D7FE" w14:textId="77777777" w:rsidR="00CF287C" w:rsidRPr="009E54A2" w:rsidRDefault="00CF287C" w:rsidP="00CF287C">
      <w:pPr>
        <w:widowControl w:val="0"/>
        <w:jc w:val="both"/>
        <w:outlineLvl w:val="0"/>
        <w:rPr>
          <w:sz w:val="22"/>
          <w:szCs w:val="22"/>
        </w:rPr>
      </w:pPr>
      <w:r>
        <w:rPr>
          <w:sz w:val="22"/>
          <w:szCs w:val="22"/>
        </w:rPr>
        <w:t>2.5.14. laikytis Sutarčiai taikomų Lietuvos Respublikoje galiojančių įstatymų ir kitų teisės aktų nuostatų ir užtikrinti, kad jo darbuotojai jų laikytųsi;</w:t>
      </w:r>
    </w:p>
    <w:p w14:paraId="3476002B" w14:textId="77777777" w:rsidR="00CF287C" w:rsidRPr="009E54A2" w:rsidRDefault="00CF287C" w:rsidP="00CF287C">
      <w:pPr>
        <w:widowControl w:val="0"/>
        <w:jc w:val="both"/>
        <w:outlineLvl w:val="0"/>
        <w:rPr>
          <w:rFonts w:eastAsia="Calibri"/>
          <w:color w:val="000000"/>
          <w:sz w:val="22"/>
          <w:szCs w:val="22"/>
        </w:rPr>
      </w:pPr>
      <w:r>
        <w:rPr>
          <w:sz w:val="22"/>
          <w:szCs w:val="22"/>
        </w:rPr>
        <w:t xml:space="preserve">2.5.15. užtikrinti iš Pirkėjo Sutarties vykdymo metu gautos, tiesiogiai ar netiesiogiai sužinotos su Sutarties vykdymu susijusios informacijos ir </w:t>
      </w:r>
      <w:r>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Pr>
          <w:rFonts w:eastAsia="Calibri"/>
          <w:color w:val="000000"/>
          <w:sz w:val="22"/>
          <w:szCs w:val="22"/>
        </w:rPr>
        <w:t xml:space="preserve">pažeidęs šiame punkte numatytą įsipareigojimą, privalo visiškai atlyginti Pirkėjui ir (ar) tretiesiems asmenims padarytą žalą; </w:t>
      </w:r>
    </w:p>
    <w:p w14:paraId="2DF143BE" w14:textId="77777777" w:rsidR="00CF287C" w:rsidRPr="009E54A2" w:rsidRDefault="00CF287C" w:rsidP="00CF287C">
      <w:pPr>
        <w:widowControl w:val="0"/>
        <w:jc w:val="both"/>
        <w:outlineLvl w:val="0"/>
        <w:rPr>
          <w:sz w:val="22"/>
          <w:szCs w:val="22"/>
          <w:shd w:val="clear" w:color="auto" w:fill="FFFFFF"/>
        </w:rPr>
      </w:pPr>
      <w:r>
        <w:rPr>
          <w:rFonts w:eastAsia="Calibri"/>
          <w:color w:val="000000"/>
          <w:sz w:val="22"/>
          <w:szCs w:val="22"/>
        </w:rPr>
        <w:t xml:space="preserve">2.5.16. </w:t>
      </w:r>
      <w:r>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9" w:history="1">
        <w:r>
          <w:rPr>
            <w:color w:val="0563C1"/>
            <w:sz w:val="22"/>
            <w:szCs w:val="22"/>
            <w:u w:val="single"/>
            <w:shd w:val="clear" w:color="auto" w:fill="FFFFFF"/>
          </w:rPr>
          <w:t>www.vilniausviesasistransportas.lt</w:t>
        </w:r>
      </w:hyperlink>
      <w:r>
        <w:rPr>
          <w:sz w:val="22"/>
          <w:szCs w:val="22"/>
          <w:shd w:val="clear" w:color="auto" w:fill="FFFFFF"/>
        </w:rPr>
        <w:t xml:space="preserve">), pasirinkus skiltį </w:t>
      </w:r>
      <w:r>
        <w:rPr>
          <w:sz w:val="22"/>
          <w:szCs w:val="22"/>
        </w:rPr>
        <w:t xml:space="preserve">„Veikla“ → „Veiklos politikos“. </w:t>
      </w:r>
      <w:r>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Pr>
          <w:rFonts w:eastAsia="Calibri"/>
          <w:color w:val="000000"/>
          <w:sz w:val="22"/>
          <w:szCs w:val="22"/>
        </w:rPr>
        <w:t>;</w:t>
      </w:r>
    </w:p>
    <w:p w14:paraId="1BC0ACDD" w14:textId="77777777" w:rsidR="00CF287C" w:rsidRPr="009E54A2" w:rsidRDefault="00CF287C" w:rsidP="00CF287C">
      <w:pPr>
        <w:widowControl w:val="0"/>
        <w:jc w:val="both"/>
        <w:outlineLvl w:val="0"/>
        <w:rPr>
          <w:iCs/>
          <w:color w:val="000000"/>
          <w:sz w:val="22"/>
          <w:szCs w:val="22"/>
        </w:rPr>
      </w:pPr>
      <w:r>
        <w:rPr>
          <w:rFonts w:eastAsia="Calibri"/>
          <w:color w:val="000000"/>
          <w:sz w:val="22"/>
          <w:szCs w:val="22"/>
        </w:rPr>
        <w:t xml:space="preserve">2.5.17. </w:t>
      </w:r>
      <w:r>
        <w:rPr>
          <w:iCs/>
          <w:color w:val="000000"/>
          <w:sz w:val="22"/>
          <w:szCs w:val="22"/>
        </w:rPr>
        <w:t>tinkamai vykdyti kitus įsipareigojimus, numatytus Sutartyje ir Lietuvos Respublikos galiojančiuose teisės aktuose.</w:t>
      </w:r>
    </w:p>
    <w:p w14:paraId="49B44FC9" w14:textId="77777777" w:rsidR="00CF287C" w:rsidRPr="009E54A2" w:rsidRDefault="00CF287C" w:rsidP="00CF287C">
      <w:pPr>
        <w:tabs>
          <w:tab w:val="left" w:pos="851"/>
        </w:tabs>
        <w:autoSpaceDE w:val="0"/>
        <w:autoSpaceDN w:val="0"/>
        <w:adjustRightInd w:val="0"/>
        <w:jc w:val="both"/>
        <w:rPr>
          <w:color w:val="000000"/>
          <w:sz w:val="22"/>
          <w:szCs w:val="22"/>
        </w:rPr>
      </w:pPr>
      <w:r>
        <w:rPr>
          <w:rFonts w:eastAsia="Arial"/>
          <w:color w:val="000000"/>
          <w:sz w:val="22"/>
          <w:szCs w:val="22"/>
        </w:rPr>
        <w:t xml:space="preserve">2.6. </w:t>
      </w:r>
      <w:r>
        <w:rPr>
          <w:color w:val="000000"/>
          <w:sz w:val="22"/>
          <w:szCs w:val="22"/>
        </w:rPr>
        <w:t>Tiekėjas turi teisę:</w:t>
      </w:r>
    </w:p>
    <w:p w14:paraId="2565A006" w14:textId="77777777" w:rsidR="00CF287C" w:rsidRPr="009E54A2" w:rsidRDefault="00CF287C" w:rsidP="00CF287C">
      <w:pPr>
        <w:tabs>
          <w:tab w:val="left" w:pos="851"/>
        </w:tabs>
        <w:autoSpaceDE w:val="0"/>
        <w:autoSpaceDN w:val="0"/>
        <w:adjustRightInd w:val="0"/>
        <w:jc w:val="both"/>
        <w:rPr>
          <w:sz w:val="22"/>
          <w:szCs w:val="22"/>
        </w:rPr>
      </w:pPr>
      <w:r>
        <w:rPr>
          <w:color w:val="000000"/>
          <w:sz w:val="22"/>
          <w:szCs w:val="22"/>
        </w:rPr>
        <w:t xml:space="preserve">2.6.1. gauti apmokėjimą už perduotas Pirkėjui Prekes </w:t>
      </w:r>
      <w:r>
        <w:rPr>
          <w:sz w:val="22"/>
          <w:szCs w:val="22"/>
        </w:rPr>
        <w:t>su sąlyga, kad jis tinkamai vykdo Sutartį;</w:t>
      </w:r>
    </w:p>
    <w:p w14:paraId="46B8BD07" w14:textId="77777777" w:rsidR="00CF287C" w:rsidRPr="009E54A2" w:rsidRDefault="00CF287C" w:rsidP="00CF287C">
      <w:pPr>
        <w:tabs>
          <w:tab w:val="left" w:pos="851"/>
        </w:tabs>
        <w:autoSpaceDE w:val="0"/>
        <w:autoSpaceDN w:val="0"/>
        <w:adjustRightInd w:val="0"/>
        <w:jc w:val="both"/>
        <w:rPr>
          <w:sz w:val="22"/>
          <w:szCs w:val="22"/>
        </w:rPr>
      </w:pPr>
      <w:r>
        <w:rPr>
          <w:sz w:val="22"/>
          <w:szCs w:val="22"/>
        </w:rPr>
        <w:t>2.6.2. Tiekėjas turi kitas teises, numatytas Sutartyje ir Lietuvos Respublikos galiojančiuose teisės aktuose.</w:t>
      </w:r>
    </w:p>
    <w:p w14:paraId="38388DE2"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2.7. Pirkėjas įsipareigoja:</w:t>
      </w:r>
    </w:p>
    <w:p w14:paraId="6CA7F6DC"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2.7.1. </w:t>
      </w:r>
      <w:r>
        <w:rPr>
          <w:sz w:val="22"/>
          <w:szCs w:val="22"/>
        </w:rPr>
        <w:t>suteikti Tiekėjui turimą informaciją, būtiną Sutarčiai vykdyti;</w:t>
      </w:r>
    </w:p>
    <w:p w14:paraId="02B63503"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231C5489" w14:textId="77777777" w:rsidR="00CF287C" w:rsidRPr="009E54A2" w:rsidRDefault="00CF287C" w:rsidP="00CF287C">
      <w:pPr>
        <w:widowControl w:val="0"/>
        <w:jc w:val="both"/>
        <w:outlineLvl w:val="0"/>
        <w:rPr>
          <w:iCs/>
          <w:sz w:val="22"/>
          <w:szCs w:val="22"/>
        </w:rPr>
      </w:pPr>
      <w:r>
        <w:rPr>
          <w:iCs/>
          <w:sz w:val="22"/>
          <w:szCs w:val="22"/>
        </w:rPr>
        <w:t>2.7.3. Prekių priėmimo metu patikrinti pateiktų Prekių kiekį ir jų vizualinę kokybę;</w:t>
      </w:r>
    </w:p>
    <w:p w14:paraId="10E3D834" w14:textId="77777777" w:rsidR="00CF287C" w:rsidRPr="009E54A2" w:rsidRDefault="00CF287C" w:rsidP="00CF287C">
      <w:pPr>
        <w:widowControl w:val="0"/>
        <w:jc w:val="both"/>
        <w:outlineLvl w:val="0"/>
        <w:rPr>
          <w:sz w:val="22"/>
          <w:szCs w:val="22"/>
        </w:rPr>
      </w:pPr>
      <w:r>
        <w:rPr>
          <w:iCs/>
          <w:sz w:val="22"/>
          <w:szCs w:val="22"/>
        </w:rPr>
        <w:t xml:space="preserve">2.7.4. </w:t>
      </w:r>
      <w:r>
        <w:rPr>
          <w:sz w:val="22"/>
          <w:szCs w:val="22"/>
        </w:rPr>
        <w:t>sumokėti Tiekėjui už jo tinkamai pateiktas, kokybiškas Prekes Sutartyje nustatyta tvarka ir terminais;</w:t>
      </w:r>
    </w:p>
    <w:p w14:paraId="0FE9F180" w14:textId="77777777" w:rsidR="00CF287C" w:rsidRPr="009E54A2" w:rsidRDefault="00CF287C" w:rsidP="00CF287C">
      <w:pPr>
        <w:widowControl w:val="0"/>
        <w:jc w:val="both"/>
        <w:outlineLvl w:val="0"/>
        <w:rPr>
          <w:sz w:val="22"/>
          <w:szCs w:val="22"/>
        </w:rPr>
      </w:pPr>
      <w:r>
        <w:rPr>
          <w:sz w:val="22"/>
          <w:szCs w:val="22"/>
        </w:rPr>
        <w:t>2.7.5. informuoti Tiekėją apie pastebėtus Prekių trūkumus ar reikalaujamo kiekio ar kokybės nebuvimą;</w:t>
      </w:r>
    </w:p>
    <w:p w14:paraId="1CE26E3B" w14:textId="77777777" w:rsidR="00CF287C" w:rsidRPr="009E54A2" w:rsidRDefault="00CF287C" w:rsidP="00CF287C">
      <w:pPr>
        <w:widowControl w:val="0"/>
        <w:jc w:val="both"/>
        <w:outlineLvl w:val="0"/>
        <w:rPr>
          <w:iCs/>
          <w:sz w:val="22"/>
          <w:szCs w:val="22"/>
        </w:rPr>
      </w:pPr>
      <w:r>
        <w:rPr>
          <w:iCs/>
          <w:sz w:val="22"/>
          <w:szCs w:val="22"/>
        </w:rPr>
        <w:t>2.7.6. tinkamai vykdyti kitus įsipareigojimus, numatytus Sutartyje ir Lietuvos Respublikos galiojančiuose teisės aktuose.</w:t>
      </w:r>
    </w:p>
    <w:p w14:paraId="35AB7FC9" w14:textId="77777777" w:rsidR="00CF287C" w:rsidRPr="009E54A2" w:rsidRDefault="00CF287C" w:rsidP="00CF287C">
      <w:pPr>
        <w:tabs>
          <w:tab w:val="left" w:pos="851"/>
        </w:tabs>
        <w:suppressAutoHyphens/>
        <w:autoSpaceDE w:val="0"/>
        <w:autoSpaceDN w:val="0"/>
        <w:jc w:val="both"/>
        <w:textAlignment w:val="baseline"/>
        <w:rPr>
          <w:sz w:val="22"/>
          <w:szCs w:val="22"/>
        </w:rPr>
      </w:pPr>
      <w:r>
        <w:rPr>
          <w:sz w:val="22"/>
          <w:szCs w:val="22"/>
        </w:rPr>
        <w:t>2.8. Pirkėjas turi teises, numatytas Sutartyje ir Lietuvos Respublikos galiojančiuose teisės aktuose.</w:t>
      </w:r>
    </w:p>
    <w:p w14:paraId="0F521E42" w14:textId="77777777" w:rsidR="00CF287C" w:rsidRPr="009E54A2" w:rsidRDefault="00CF287C" w:rsidP="00CF287C">
      <w:pPr>
        <w:tabs>
          <w:tab w:val="left" w:pos="851"/>
        </w:tabs>
        <w:suppressAutoHyphens/>
        <w:autoSpaceDE w:val="0"/>
        <w:autoSpaceDN w:val="0"/>
        <w:jc w:val="both"/>
        <w:textAlignment w:val="baseline"/>
        <w:rPr>
          <w:rFonts w:eastAsia="Calibri"/>
          <w:sz w:val="22"/>
          <w:szCs w:val="22"/>
        </w:rPr>
      </w:pPr>
      <w:r>
        <w:rPr>
          <w:sz w:val="22"/>
          <w:szCs w:val="22"/>
        </w:rPr>
        <w:t xml:space="preserve">2.9. </w:t>
      </w:r>
      <w:r>
        <w:rPr>
          <w:rFonts w:eastAsia="Calibri"/>
          <w:sz w:val="22"/>
          <w:szCs w:val="22"/>
        </w:rPr>
        <w:t>Jei atitinkami reikalavimai buvo numatyti pirkimo dokumentuose,</w:t>
      </w:r>
      <w:r>
        <w:rPr>
          <w:sz w:val="22"/>
          <w:szCs w:val="22"/>
        </w:rPr>
        <w:t xml:space="preserve"> Pirkėjas turi teisę </w:t>
      </w:r>
      <w:r>
        <w:rPr>
          <w:rFonts w:eastAsia="Calibri"/>
          <w:sz w:val="22"/>
          <w:szCs w:val="22"/>
        </w:rPr>
        <w:t xml:space="preserve">bet kuriuo Sutarties vykdymo metu pareikalauti Tiekėjo pateikti pagrindžiančius dokumentus dėl Tiekėjo, jo pasitelktų asmenų, </w:t>
      </w:r>
      <w:r>
        <w:rPr>
          <w:sz w:val="22"/>
          <w:szCs w:val="22"/>
        </w:rPr>
        <w:lastRenderedPageBreak/>
        <w:t xml:space="preserve">gamintojų ir (ar) juos kontroliuojančių asmenų </w:t>
      </w:r>
      <w:r>
        <w:rPr>
          <w:rFonts w:eastAsia="Calibri"/>
          <w:sz w:val="22"/>
          <w:szCs w:val="22"/>
        </w:rPr>
        <w:t xml:space="preserve">ar (ir) siūlomų prekių (įskaitant jų sudedamąsias dalis ir pakuotes), teikiamų paslaugų ir jas teikiančių asmenų atitikties nacionalinio saugumo reikalavimams ir VPĮ nuostatoms, </w:t>
      </w:r>
      <w:r>
        <w:rPr>
          <w:sz w:val="22"/>
          <w:szCs w:val="22"/>
        </w:rPr>
        <w:t>įskaitant VPĮ 37 straipsnio 9 dalį, 47 straipsnio 9 dalį ir (ar) 45 straipsnio 2</w:t>
      </w:r>
      <w:r>
        <w:rPr>
          <w:sz w:val="22"/>
          <w:szCs w:val="22"/>
          <w:vertAlign w:val="superscript"/>
        </w:rPr>
        <w:t>1</w:t>
      </w:r>
      <w:r>
        <w:rPr>
          <w:sz w:val="22"/>
          <w:szCs w:val="22"/>
        </w:rPr>
        <w:t xml:space="preserve"> dalį</w:t>
      </w:r>
      <w:r>
        <w:rPr>
          <w:rFonts w:eastAsia="Calibri"/>
          <w:sz w:val="22"/>
          <w:szCs w:val="22"/>
        </w:rPr>
        <w:t xml:space="preserve"> / PĮ nuostatoms, įskaitant </w:t>
      </w:r>
      <w:r>
        <w:rPr>
          <w:sz w:val="22"/>
          <w:szCs w:val="22"/>
        </w:rPr>
        <w:t>50 straipsnio 9 dalį, 58 straipsnio 4</w:t>
      </w:r>
      <w:r>
        <w:rPr>
          <w:sz w:val="22"/>
          <w:szCs w:val="22"/>
          <w:vertAlign w:val="superscript"/>
        </w:rPr>
        <w:t>1</w:t>
      </w:r>
      <w:r>
        <w:rPr>
          <w:sz w:val="22"/>
          <w:szCs w:val="22"/>
        </w:rPr>
        <w:t xml:space="preserve"> dalį ir (ar) VPĮ 47 straipsnio 9 dalį,</w:t>
      </w:r>
      <w:r>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C5F9474" w14:textId="77777777" w:rsidR="00CF287C" w:rsidRPr="009E54A2" w:rsidRDefault="00CF287C" w:rsidP="00CF287C">
      <w:pPr>
        <w:tabs>
          <w:tab w:val="left" w:pos="851"/>
        </w:tabs>
        <w:suppressAutoHyphens/>
        <w:autoSpaceDE w:val="0"/>
        <w:autoSpaceDN w:val="0"/>
        <w:jc w:val="both"/>
        <w:textAlignment w:val="baseline"/>
        <w:rPr>
          <w:sz w:val="22"/>
          <w:szCs w:val="22"/>
        </w:rPr>
      </w:pPr>
      <w:r>
        <w:rPr>
          <w:rFonts w:eastAsia="Calibri"/>
          <w:sz w:val="22"/>
          <w:szCs w:val="22"/>
        </w:rPr>
        <w:t xml:space="preserve">2.10. </w:t>
      </w:r>
      <w:r>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9CF151C"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p>
    <w:p w14:paraId="7869AD62"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3.</w:t>
      </w:r>
      <w:r>
        <w:rPr>
          <w:rFonts w:eastAsia="Arial"/>
          <w:b/>
          <w:caps/>
          <w:sz w:val="22"/>
          <w:szCs w:val="22"/>
        </w:rPr>
        <w:tab/>
        <w:t>TIEKĖJAS ir kiti Sutarties vykdymui pasitelkti asmenys</w:t>
      </w:r>
    </w:p>
    <w:p w14:paraId="092D7D1E"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125ACC2" w14:textId="77777777" w:rsidR="00CF287C" w:rsidRPr="009E54A2" w:rsidRDefault="00CF287C" w:rsidP="00CF287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3.1.</w:t>
      </w:r>
      <w:r>
        <w:rPr>
          <w:rFonts w:eastAsia="Arial"/>
          <w:b/>
          <w:sz w:val="22"/>
          <w:szCs w:val="22"/>
        </w:rPr>
        <w:tab/>
        <w:t>Kvalifikacija ir kiti Tiekėjo pasiūlymu prisiimti įsipareigojimai</w:t>
      </w:r>
    </w:p>
    <w:p w14:paraId="0D61658C" w14:textId="77777777" w:rsidR="00CF287C" w:rsidRPr="009E54A2" w:rsidRDefault="00CF287C" w:rsidP="00CF287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C8161E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sz w:val="22"/>
          <w:szCs w:val="22"/>
        </w:rPr>
        <w:t>3.1.1.</w:t>
      </w:r>
      <w:r>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94F385"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3.1.1.1.</w:t>
      </w:r>
      <w:r>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7F4EF5A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3.1.1.2.</w:t>
      </w:r>
      <w:r>
        <w:rPr>
          <w:rFonts w:eastAsia="Arial"/>
          <w:sz w:val="22"/>
          <w:szCs w:val="22"/>
        </w:rPr>
        <w:tab/>
        <w:t>atitiktų Tiekėjų kvalifikacijai pirkimo dokumentuose nustatytus reikalavimus bei neturėtų pirkimo dokumentuose nustatytų pašalinimo pagrindų;</w:t>
      </w:r>
    </w:p>
    <w:p w14:paraId="1333EF2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3.1.1.3.</w:t>
      </w:r>
      <w:r>
        <w:rPr>
          <w:rFonts w:eastAsia="Arial"/>
          <w:sz w:val="22"/>
          <w:szCs w:val="22"/>
        </w:rPr>
        <w:tab/>
        <w:t xml:space="preserve">laikytųsi Tiekėjo pasiūlyme nurodytų įsipareigojimų, įskaitant, bet neapsiribojant – atitiktų pasiūlyme nurodytų kriterijų, </w:t>
      </w:r>
      <w:r>
        <w:rPr>
          <w:color w:val="000000"/>
          <w:sz w:val="22"/>
          <w:szCs w:val="22"/>
        </w:rPr>
        <w:t xml:space="preserve">dėl kurių jo pasiūlymas buvo išrinktas ekonomiškai naudingiausiu </w:t>
      </w:r>
      <w:r>
        <w:rPr>
          <w:rFonts w:eastAsia="Arial"/>
          <w:sz w:val="22"/>
          <w:szCs w:val="22"/>
        </w:rPr>
        <w:t>(toliau – Kokybiniai kriterijai),</w:t>
      </w:r>
      <w:r>
        <w:rPr>
          <w:sz w:val="22"/>
          <w:szCs w:val="22"/>
        </w:rPr>
        <w:t xml:space="preserve"> </w:t>
      </w:r>
      <w:r>
        <w:rPr>
          <w:rFonts w:eastAsia="Arial"/>
          <w:sz w:val="22"/>
          <w:szCs w:val="22"/>
        </w:rPr>
        <w:t xml:space="preserve"> reikšmes ir parametrus. Šiame papunktyje nurodytų įsipareigojimų laikymosi tikrinimo tvarka nustatoma Specialiosiose sąlygose;</w:t>
      </w:r>
    </w:p>
    <w:p w14:paraId="4A6B589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3.1.1.4.</w:t>
      </w:r>
      <w:r>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333022F"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color w:val="000000"/>
          <w:sz w:val="22"/>
          <w:szCs w:val="22"/>
          <w:shd w:val="clear" w:color="auto" w:fill="FFFFFF"/>
        </w:rPr>
        <w:t xml:space="preserve">3.1.1.5. atitiktų nacionalinio saugumo interesus </w:t>
      </w:r>
      <w:r>
        <w:rPr>
          <w:rFonts w:eastAsia="Arial"/>
          <w:color w:val="000000"/>
          <w:sz w:val="22"/>
          <w:szCs w:val="22"/>
          <w:shd w:val="clear" w:color="auto" w:fill="FFFFFF"/>
        </w:rPr>
        <w:t xml:space="preserve">bei </w:t>
      </w:r>
      <w:r>
        <w:rPr>
          <w:rFonts w:eastAsia="Arial"/>
          <w:sz w:val="22"/>
          <w:szCs w:val="22"/>
        </w:rPr>
        <w:t>nebūtų registruotas (nuolat gyvenantis ar turintis pilietybę) nepatikimomis laikomose valstybėse ar teritorijose</w:t>
      </w:r>
      <w:r>
        <w:rPr>
          <w:color w:val="000000"/>
          <w:sz w:val="22"/>
          <w:szCs w:val="22"/>
          <w:shd w:val="clear" w:color="auto" w:fill="FFFFFF"/>
        </w:rPr>
        <w:t>, jei tokie reikalavimai buvo numatyti pirkimo dokumentuose.</w:t>
      </w:r>
    </w:p>
    <w:p w14:paraId="26E790A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3.1.2.</w:t>
      </w:r>
      <w:r>
        <w:rPr>
          <w:rFonts w:eastAsia="Arial"/>
          <w:color w:val="000000"/>
          <w:sz w:val="22"/>
          <w:szCs w:val="22"/>
        </w:rPr>
        <w:tab/>
        <w:t xml:space="preserve">Tuo atveju, kai Tiekėjas yra jungtinės veiklos </w:t>
      </w:r>
      <w:r>
        <w:rPr>
          <w:rFonts w:eastAsia="Arial"/>
          <w:sz w:val="22"/>
          <w:szCs w:val="22"/>
        </w:rPr>
        <w:t>sutarties pagrindu veikianti tiekėjų grupė</w:t>
      </w:r>
      <w:r>
        <w:rPr>
          <w:color w:val="000000"/>
          <w:sz w:val="22"/>
          <w:szCs w:val="22"/>
        </w:rPr>
        <w:t xml:space="preserve">, jos nariai </w:t>
      </w:r>
      <w:r>
        <w:rPr>
          <w:rFonts w:eastAsia="Arial"/>
          <w:color w:val="000000"/>
          <w:sz w:val="22"/>
          <w:szCs w:val="22"/>
        </w:rPr>
        <w:t xml:space="preserve">Pirkėjui už Sutarties vykdymą atsako solidariai. </w:t>
      </w:r>
      <w:r>
        <w:rPr>
          <w:rFonts w:eastAsia="Arial"/>
          <w:color w:val="000000"/>
          <w:sz w:val="22"/>
          <w:szCs w:val="22"/>
          <w:shd w:val="clear" w:color="auto" w:fill="FFFFFF"/>
        </w:rPr>
        <w:t xml:space="preserve">Jeigu Tiekėjas remiasi </w:t>
      </w:r>
      <w:r>
        <w:rPr>
          <w:rFonts w:eastAsia="Arial"/>
          <w:color w:val="000000"/>
          <w:sz w:val="22"/>
          <w:szCs w:val="22"/>
        </w:rPr>
        <w:t xml:space="preserve">ūkio </w:t>
      </w:r>
      <w:r>
        <w:rPr>
          <w:rFonts w:eastAsia="Arial"/>
          <w:color w:val="000000"/>
          <w:sz w:val="22"/>
          <w:szCs w:val="22"/>
          <w:shd w:val="clear" w:color="auto" w:fill="FFFFFF"/>
        </w:rPr>
        <w:t xml:space="preserve">subjektų pajėgumais siekdamas atitikti finansinio ir ekonominio pajėgumo reikalavimus, Tiekėjas su tokiais </w:t>
      </w:r>
      <w:r>
        <w:rPr>
          <w:rFonts w:eastAsia="Arial"/>
          <w:color w:val="000000"/>
          <w:sz w:val="22"/>
          <w:szCs w:val="22"/>
        </w:rPr>
        <w:t xml:space="preserve">ūkio </w:t>
      </w:r>
      <w:r>
        <w:rPr>
          <w:rFonts w:eastAsia="Arial"/>
          <w:color w:val="000000"/>
          <w:sz w:val="22"/>
          <w:szCs w:val="22"/>
          <w:shd w:val="clear" w:color="auto" w:fill="FFFFFF"/>
        </w:rPr>
        <w:t>subjektais už Sutarties vykdymą atsako solidariai (jeigu to buvo reikalaujama pirkimo dokumentuose).</w:t>
      </w:r>
    </w:p>
    <w:p w14:paraId="1CA6214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3.1.3.</w:t>
      </w:r>
      <w:r>
        <w:rPr>
          <w:rFonts w:eastAsia="Arial"/>
          <w:sz w:val="22"/>
          <w:szCs w:val="22"/>
        </w:rPr>
        <w:tab/>
        <w:t xml:space="preserve">Tiekėjas taip pat atsako už tai, kad Sutartį tiesiogiai vykdantys subtiekėjai ir specialistai atitiktų jiems </w:t>
      </w:r>
      <w:r>
        <w:rPr>
          <w:sz w:val="22"/>
          <w:szCs w:val="22"/>
        </w:rPr>
        <w:t>įstatymų bei kitų teisės aktų</w:t>
      </w:r>
      <w:r>
        <w:rPr>
          <w:rFonts w:eastAsia="Arial"/>
          <w:sz w:val="22"/>
          <w:szCs w:val="22"/>
        </w:rPr>
        <w:t xml:space="preserve"> ir (arba) pirkimo dokumentuose nustatytus profesinės kvalifikacijos ir kitus reikalavimus bei turėtų teisę verstis ta veikla, kuriai jie pasitelkiami. </w:t>
      </w:r>
    </w:p>
    <w:p w14:paraId="2C567D6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149FA6"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Pr>
          <w:rFonts w:eastAsia="Arial"/>
          <w:b/>
          <w:bCs/>
          <w:sz w:val="22"/>
          <w:szCs w:val="22"/>
        </w:rPr>
        <w:t>3.2.</w:t>
      </w:r>
      <w:r>
        <w:rPr>
          <w:rFonts w:eastAsia="Arial"/>
          <w:b/>
          <w:bCs/>
          <w:sz w:val="22"/>
          <w:szCs w:val="22"/>
        </w:rPr>
        <w:tab/>
        <w:t>Subtiekėjų bei specialistų pasitelkimas ir keitimas</w:t>
      </w:r>
    </w:p>
    <w:p w14:paraId="6B3D59A0"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BA4436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3.2.1.</w:t>
      </w:r>
      <w:r>
        <w:rPr>
          <w:rFonts w:eastAsia="Arial"/>
          <w:sz w:val="22"/>
          <w:szCs w:val="22"/>
        </w:rPr>
        <w:tab/>
      </w:r>
      <w:r>
        <w:rPr>
          <w:rFonts w:eastAsia="Arial"/>
          <w:color w:val="000000"/>
          <w:sz w:val="22"/>
          <w:szCs w:val="22"/>
          <w:shd w:val="clear" w:color="auto" w:fill="FFFFFF"/>
        </w:rPr>
        <w:t>Tiekėjas įsipareigoja užtikrinti, kad Sutartį vykdys pirkime pasiūlyti ir kvalifikaci</w:t>
      </w:r>
      <w:r>
        <w:rPr>
          <w:rFonts w:eastAsia="Arial"/>
          <w:color w:val="000000"/>
          <w:sz w:val="22"/>
          <w:szCs w:val="22"/>
        </w:rPr>
        <w:t>jos</w:t>
      </w:r>
      <w:r>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 w:val="22"/>
          <w:szCs w:val="22"/>
        </w:rPr>
        <w:t xml:space="preserve">ir specialistų </w:t>
      </w:r>
      <w:r>
        <w:rPr>
          <w:rFonts w:eastAsia="Arial"/>
          <w:color w:val="000000"/>
          <w:sz w:val="22"/>
          <w:szCs w:val="22"/>
          <w:shd w:val="clear" w:color="auto" w:fill="FFFFFF"/>
        </w:rPr>
        <w:t>veiksmus ar neveikimą. </w:t>
      </w:r>
    </w:p>
    <w:p w14:paraId="57BB0FC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3.2.2.</w:t>
      </w:r>
      <w:r>
        <w:rPr>
          <w:rFonts w:eastAsia="Arial"/>
          <w:sz w:val="22"/>
          <w:szCs w:val="22"/>
        </w:rPr>
        <w:tab/>
      </w:r>
      <w:r>
        <w:rPr>
          <w:rFonts w:eastAsia="Arial"/>
          <w:color w:val="000000"/>
          <w:sz w:val="22"/>
          <w:szCs w:val="22"/>
          <w:shd w:val="clear" w:color="auto" w:fill="FFFFFF"/>
        </w:rPr>
        <w:t>Sutarties vykdymui pasitelkiami subtiekėjai ir specialistai (jeigu tokie pasitelkiami) nurodomi Specialiosiose sąlygose. </w:t>
      </w:r>
    </w:p>
    <w:p w14:paraId="3E58153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3.2.3.</w:t>
      </w:r>
      <w:r>
        <w:rPr>
          <w:rFonts w:eastAsia="Arial"/>
          <w:sz w:val="22"/>
          <w:szCs w:val="22"/>
        </w:rPr>
        <w:tab/>
        <w:t>Tiekėjas gali keisti ir (ar) pasitelkti subtiekėjus ir (ar) specialistus šiame Sutarties poskyryje nustatytais atvejais ir tvarka.</w:t>
      </w:r>
    </w:p>
    <w:p w14:paraId="5432980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Pr>
          <w:rFonts w:eastAsia="Arial"/>
          <w:sz w:val="22"/>
          <w:szCs w:val="22"/>
        </w:rPr>
        <w:t xml:space="preserve">3.2.4. </w:t>
      </w:r>
      <w:r>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3FE1A9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lastRenderedPageBreak/>
        <w:t xml:space="preserve">3.2.5. </w:t>
      </w:r>
      <w:r>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sz w:val="22"/>
          <w:szCs w:val="22"/>
        </w:rPr>
        <w:t xml:space="preserve">nebūti registruotu (nuolat gyvenančiu ar turinčiu pilietybę) nepatikimomis laikomose valstybėse ar teritorijose </w:t>
      </w:r>
      <w:r>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364F87A6" w14:textId="77777777" w:rsidR="00CF287C" w:rsidRPr="009E54A2" w:rsidRDefault="00CF287C" w:rsidP="00CF287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Pr>
          <w:rFonts w:eastAsia="Cambria"/>
          <w:sz w:val="22"/>
          <w:szCs w:val="22"/>
        </w:rPr>
        <w:t xml:space="preserve">3.2.6. </w:t>
      </w:r>
      <w:r>
        <w:rPr>
          <w:rFonts w:eastAsia="Arial"/>
          <w:color w:val="000000"/>
          <w:sz w:val="22"/>
          <w:szCs w:val="22"/>
          <w:shd w:val="clear" w:color="auto" w:fill="FFFFFF"/>
        </w:rPr>
        <w:t xml:space="preserve">Tiekėjas turi teisę Sutarties vykdymui pasitelkti naujus, Specialiosiose sąlygose nenurodytus subtiekėjus, kurių pajėgumais </w:t>
      </w:r>
      <w:r>
        <w:rPr>
          <w:rFonts w:eastAsia="Arial"/>
          <w:sz w:val="22"/>
          <w:szCs w:val="22"/>
        </w:rPr>
        <w:t xml:space="preserve">Tiekėjas </w:t>
      </w:r>
      <w:r>
        <w:rPr>
          <w:rFonts w:eastAsia="Cambria"/>
          <w:color w:val="000000"/>
          <w:sz w:val="22"/>
          <w:szCs w:val="22"/>
          <w:shd w:val="clear" w:color="auto" w:fill="FFFFFF"/>
        </w:rPr>
        <w:t>nesirėmė pirkimo dokumentuose numatytiems kvalifikacijos reikalavimams pagrįsti.</w:t>
      </w:r>
    </w:p>
    <w:p w14:paraId="2413AEE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Pr>
          <w:rFonts w:eastAsia="Arial"/>
          <w:color w:val="000000"/>
          <w:sz w:val="22"/>
          <w:szCs w:val="22"/>
          <w:shd w:val="clear" w:color="auto" w:fill="FFFFFF"/>
        </w:rPr>
        <w:t>3.2.7. Sudarius Sutartį, tačiau ne vėliau negu Sutartis pradedama vykdyti, Tiekėjas įsipareigoja Pirkėjui pranešti tuo metu žinomų subtiekėjų</w:t>
      </w:r>
      <w:r>
        <w:rPr>
          <w:rFonts w:eastAsia="Arial"/>
          <w:sz w:val="22"/>
          <w:szCs w:val="22"/>
        </w:rPr>
        <w:t xml:space="preserve">, kurių pajėgumais Tiekėjas </w:t>
      </w:r>
      <w:r>
        <w:rPr>
          <w:rFonts w:eastAsia="Cambria"/>
          <w:sz w:val="22"/>
          <w:szCs w:val="22"/>
        </w:rPr>
        <w:t>nesirėmė pirkimo dokumentuose numatytiems kvalifikacijos reikalavimams pagrįsti,</w:t>
      </w:r>
      <w:r>
        <w:rPr>
          <w:rFonts w:eastAsia="Arial"/>
          <w:color w:val="000000"/>
          <w:sz w:val="22"/>
          <w:szCs w:val="22"/>
          <w:shd w:val="clear" w:color="auto" w:fill="FFFFFF"/>
        </w:rPr>
        <w:t xml:space="preserve"> pavadinimus, </w:t>
      </w:r>
      <w:r>
        <w:rPr>
          <w:rFonts w:eastAsia="Arial"/>
          <w:sz w:val="22"/>
          <w:szCs w:val="22"/>
        </w:rPr>
        <w:t xml:space="preserve">juridinio asmens kodą, </w:t>
      </w:r>
      <w:r>
        <w:rPr>
          <w:rFonts w:eastAsia="Arial"/>
          <w:color w:val="000000"/>
          <w:sz w:val="22"/>
          <w:szCs w:val="22"/>
          <w:shd w:val="clear" w:color="auto" w:fill="FFFFFF"/>
        </w:rPr>
        <w:t>kontaktinius duomenis, jų atstovus.</w:t>
      </w:r>
    </w:p>
    <w:p w14:paraId="2229348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Arial"/>
          <w:color w:val="000000"/>
          <w:sz w:val="22"/>
          <w:szCs w:val="22"/>
          <w:shd w:val="clear" w:color="auto" w:fill="FFFFFF"/>
        </w:rPr>
        <w:t xml:space="preserve">3.2.8. </w:t>
      </w:r>
      <w:r>
        <w:rPr>
          <w:rFonts w:eastAsia="Arial"/>
          <w:sz w:val="22"/>
          <w:szCs w:val="22"/>
        </w:rPr>
        <w:t>Tiekėjas, bet kuriuo Sutarties vykdymo metu,</w:t>
      </w:r>
      <w:r>
        <w:rPr>
          <w:rFonts w:eastAsia="Cambria"/>
          <w:sz w:val="22"/>
          <w:szCs w:val="22"/>
        </w:rPr>
        <w:t xml:space="preserve"> subtiekėjus, kurių pajėgumais Tiekėjas nesirėmė pirkimo dokumentuose numatytiems kvalifikacijos reikalavimams pagrįsti, gali keisti savo nuožiūra.</w:t>
      </w:r>
    </w:p>
    <w:p w14:paraId="21D0CE66" w14:textId="77777777" w:rsidR="00CF287C" w:rsidRPr="009E54A2" w:rsidRDefault="00CF287C" w:rsidP="00CF287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Pr>
          <w:rFonts w:eastAsia="Cambria"/>
          <w:sz w:val="22"/>
          <w:szCs w:val="22"/>
        </w:rPr>
        <w:t xml:space="preserve">3.2.9. </w:t>
      </w:r>
      <w:r>
        <w:rPr>
          <w:rFonts w:eastAsia="Arial"/>
          <w:sz w:val="22"/>
          <w:szCs w:val="22"/>
        </w:rPr>
        <w:t>Tiekėjas, bet kuriuo Sutarties vykdymo metu,</w:t>
      </w:r>
      <w:r>
        <w:rPr>
          <w:rFonts w:eastAsia="Cambria"/>
          <w:sz w:val="22"/>
          <w:szCs w:val="22"/>
        </w:rPr>
        <w:t xml:space="preserve"> ne vėliau nei prieš 5 (penkias) darbo dienas</w:t>
      </w:r>
      <w:r>
        <w:rPr>
          <w:rFonts w:eastAsia="Arial"/>
          <w:sz w:val="22"/>
          <w:szCs w:val="22"/>
        </w:rPr>
        <w:t xml:space="preserve"> iki numatomo naujo subtiekėjo, kurio pajėgumais Tiekėjas </w:t>
      </w:r>
      <w:r>
        <w:rPr>
          <w:rFonts w:eastAsia="Cambria"/>
          <w:sz w:val="22"/>
          <w:szCs w:val="22"/>
        </w:rPr>
        <w:t>nesirėmė pirkimo dokumentuose numatytiems kvalifikacijos reikalavimams pagrįsti,</w:t>
      </w:r>
      <w:r>
        <w:rPr>
          <w:rFonts w:eastAsia="Arial"/>
          <w:sz w:val="22"/>
          <w:szCs w:val="22"/>
        </w:rPr>
        <w:t xml:space="preserve"> pasitelkimo ir (arba) keitimo apie tai privalo informuoti </w:t>
      </w:r>
      <w:r>
        <w:rPr>
          <w:rFonts w:eastAsia="Calibri"/>
          <w:sz w:val="22"/>
          <w:szCs w:val="22"/>
        </w:rPr>
        <w:t>Pirkėją</w:t>
      </w:r>
      <w:r>
        <w:rPr>
          <w:rFonts w:eastAsia="Arial"/>
          <w:sz w:val="22"/>
          <w:szCs w:val="22"/>
        </w:rPr>
        <w:t xml:space="preserve">. </w:t>
      </w:r>
      <w:r>
        <w:rPr>
          <w:rFonts w:eastAsia="Calibri"/>
          <w:sz w:val="22"/>
          <w:szCs w:val="22"/>
        </w:rPr>
        <w:t xml:space="preserve">Pirkėjas (jeigu buvo taikoma pirkimo dokumentuose) turi patikrinti, ar nėra </w:t>
      </w:r>
      <w:r>
        <w:rPr>
          <w:rFonts w:eastAsia="Cambria"/>
          <w:sz w:val="22"/>
          <w:szCs w:val="22"/>
        </w:rPr>
        <w:t xml:space="preserve">subtiekėjo pašalinimo pagrindų ir subtiekėjo atitiktį nacionalinio saugumo interesams ir reikalavimams </w:t>
      </w:r>
      <w:r>
        <w:rPr>
          <w:rFonts w:eastAsia="Arial"/>
          <w:sz w:val="22"/>
          <w:szCs w:val="22"/>
        </w:rPr>
        <w:t>nebūti registruotu (nuolat gyvenančiu ar turinčiu pilietybę) nepatikimomis laikomose valstybėse ar teritorijose (jei taikoma)</w:t>
      </w:r>
      <w:r>
        <w:rPr>
          <w:rFonts w:eastAsia="Cambria"/>
          <w:sz w:val="22"/>
          <w:szCs w:val="22"/>
        </w:rPr>
        <w:t>. Jeigu subtiekėjo padėtis neatitinka bent vieno iš nurodytų reikalavimų, Pirkėjas reikalauja pakeisti šį subtiekėją reikalavimus atitinkančiu subtiekėju.</w:t>
      </w:r>
      <w:r>
        <w:rPr>
          <w:rFonts w:eastAsia="Calibri"/>
          <w:sz w:val="22"/>
          <w:szCs w:val="22"/>
        </w:rPr>
        <w:t xml:space="preserve"> </w:t>
      </w:r>
      <w:r>
        <w:rPr>
          <w:rFonts w:eastAsia="Cambria"/>
          <w:sz w:val="22"/>
          <w:szCs w:val="22"/>
        </w:rPr>
        <w:t>Pirkėjas</w:t>
      </w:r>
      <w:r>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sz w:val="22"/>
          <w:szCs w:val="22"/>
        </w:rPr>
        <w:t>Pirkėjui sutikus, Šalys pasirašo Susitarimą, kuris laikomas neatsiejama Sutarties dalimi.</w:t>
      </w:r>
    </w:p>
    <w:p w14:paraId="628AF119" w14:textId="77777777" w:rsidR="00CF287C" w:rsidRPr="009E54A2" w:rsidRDefault="00CF287C" w:rsidP="00CF287C">
      <w:pPr>
        <w:widowControl w:val="0"/>
        <w:pBdr>
          <w:top w:val="nil"/>
          <w:left w:val="nil"/>
          <w:bottom w:val="nil"/>
          <w:right w:val="nil"/>
          <w:between w:val="nil"/>
        </w:pBdr>
        <w:tabs>
          <w:tab w:val="left" w:pos="993"/>
        </w:tabs>
        <w:jc w:val="both"/>
        <w:rPr>
          <w:rFonts w:eastAsia="Arial"/>
          <w:sz w:val="22"/>
          <w:szCs w:val="22"/>
          <w:shd w:val="clear" w:color="auto" w:fill="FFFFFF"/>
        </w:rPr>
      </w:pPr>
      <w:r>
        <w:rPr>
          <w:rFonts w:eastAsia="Arial"/>
          <w:sz w:val="22"/>
          <w:szCs w:val="22"/>
        </w:rPr>
        <w:t>3.2.10. Subtiekėjai, kurių pajėgumais Tiekėjas rėmėsi, kad atitiktų pirkimo dokumentuose nustatytus kvalifikacijos reikalavimus, gali būti keičiami tik šiais atvejais:</w:t>
      </w:r>
    </w:p>
    <w:p w14:paraId="07504851" w14:textId="77777777" w:rsidR="00CF287C" w:rsidRPr="009E54A2" w:rsidRDefault="00CF287C" w:rsidP="00CF287C">
      <w:pPr>
        <w:widowControl w:val="0"/>
        <w:pBdr>
          <w:top w:val="nil"/>
          <w:left w:val="nil"/>
          <w:bottom w:val="nil"/>
          <w:right w:val="nil"/>
          <w:between w:val="nil"/>
        </w:pBdr>
        <w:tabs>
          <w:tab w:val="left" w:pos="1134"/>
        </w:tabs>
        <w:jc w:val="both"/>
        <w:rPr>
          <w:rFonts w:eastAsia="Arial"/>
          <w:sz w:val="22"/>
          <w:szCs w:val="22"/>
        </w:rPr>
      </w:pPr>
      <w:r>
        <w:rPr>
          <w:rFonts w:eastAsia="Cambria"/>
          <w:sz w:val="22"/>
          <w:szCs w:val="22"/>
        </w:rPr>
        <w:t xml:space="preserve">3.2.10.1. kai subtiekėjui </w:t>
      </w:r>
      <w:r>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z w:val="22"/>
          <w:szCs w:val="22"/>
        </w:rPr>
        <w:t>;</w:t>
      </w:r>
    </w:p>
    <w:p w14:paraId="2DF3050C" w14:textId="77777777" w:rsidR="00CF287C" w:rsidRPr="009E54A2" w:rsidRDefault="00CF287C" w:rsidP="00CF287C">
      <w:pPr>
        <w:widowControl w:val="0"/>
        <w:pBdr>
          <w:top w:val="nil"/>
          <w:left w:val="nil"/>
          <w:bottom w:val="nil"/>
          <w:right w:val="nil"/>
          <w:between w:val="nil"/>
        </w:pBdr>
        <w:tabs>
          <w:tab w:val="left" w:pos="1134"/>
        </w:tabs>
        <w:jc w:val="both"/>
        <w:rPr>
          <w:rFonts w:eastAsia="Arial"/>
          <w:sz w:val="22"/>
          <w:szCs w:val="22"/>
        </w:rPr>
      </w:pPr>
      <w:r>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F156AFC" w14:textId="77777777" w:rsidR="00CF287C" w:rsidRPr="009E54A2" w:rsidRDefault="00CF287C" w:rsidP="00CF287C">
      <w:pPr>
        <w:widowControl w:val="0"/>
        <w:pBdr>
          <w:top w:val="nil"/>
          <w:left w:val="nil"/>
          <w:bottom w:val="nil"/>
          <w:right w:val="nil"/>
          <w:between w:val="nil"/>
        </w:pBdr>
        <w:tabs>
          <w:tab w:val="left" w:pos="1134"/>
        </w:tabs>
        <w:jc w:val="both"/>
        <w:rPr>
          <w:rFonts w:eastAsia="Cambria"/>
          <w:sz w:val="22"/>
          <w:szCs w:val="22"/>
        </w:rPr>
      </w:pPr>
      <w:r>
        <w:rPr>
          <w:rFonts w:eastAsia="Cambria"/>
          <w:sz w:val="22"/>
          <w:szCs w:val="22"/>
        </w:rPr>
        <w:t>3.2.10.3. Tiekėjas ar subtiekėjas privalo pakeisti subtiekėją, jei paaiškėja, kad jis neatitinka jam pirkimo dokumentuose keliamų reikalavimų.</w:t>
      </w:r>
    </w:p>
    <w:p w14:paraId="53B62647" w14:textId="77777777" w:rsidR="00CF287C" w:rsidRPr="009E54A2" w:rsidRDefault="00CF287C" w:rsidP="00CF287C">
      <w:pPr>
        <w:widowControl w:val="0"/>
        <w:pBdr>
          <w:top w:val="nil"/>
          <w:left w:val="nil"/>
          <w:bottom w:val="nil"/>
          <w:right w:val="nil"/>
          <w:between w:val="nil"/>
        </w:pBdr>
        <w:tabs>
          <w:tab w:val="left" w:pos="1134"/>
        </w:tabs>
        <w:jc w:val="both"/>
        <w:rPr>
          <w:rFonts w:eastAsia="Arial"/>
          <w:sz w:val="22"/>
          <w:szCs w:val="22"/>
        </w:rPr>
      </w:pPr>
      <w:r>
        <w:rPr>
          <w:rFonts w:eastAsia="Cambria"/>
          <w:sz w:val="22"/>
          <w:szCs w:val="22"/>
        </w:rPr>
        <w:t>3.2.11. Tiekėjo (ar subtiekėjų) specialistai, vykdantys Sutartį, gali būti keičiami šiais atvejais:</w:t>
      </w:r>
    </w:p>
    <w:p w14:paraId="0DE75EBE" w14:textId="77777777" w:rsidR="00CF287C" w:rsidRPr="009E54A2" w:rsidRDefault="00CF287C" w:rsidP="00CF287C">
      <w:pPr>
        <w:widowControl w:val="0"/>
        <w:pBdr>
          <w:top w:val="nil"/>
          <w:left w:val="nil"/>
          <w:bottom w:val="nil"/>
          <w:right w:val="nil"/>
          <w:between w:val="nil"/>
        </w:pBdr>
        <w:tabs>
          <w:tab w:val="left" w:pos="1134"/>
        </w:tabs>
        <w:jc w:val="both"/>
        <w:rPr>
          <w:rFonts w:eastAsia="Cambria"/>
          <w:sz w:val="22"/>
          <w:szCs w:val="22"/>
        </w:rPr>
      </w:pPr>
      <w:r>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2A568D" w14:textId="77777777" w:rsidR="00CF287C" w:rsidRPr="009E54A2" w:rsidRDefault="00CF287C" w:rsidP="00CF287C">
      <w:pPr>
        <w:widowControl w:val="0"/>
        <w:pBdr>
          <w:top w:val="nil"/>
          <w:left w:val="nil"/>
          <w:bottom w:val="nil"/>
          <w:right w:val="nil"/>
          <w:between w:val="nil"/>
        </w:pBdr>
        <w:tabs>
          <w:tab w:val="left" w:pos="1134"/>
          <w:tab w:val="left" w:pos="1418"/>
        </w:tabs>
        <w:jc w:val="both"/>
        <w:rPr>
          <w:rFonts w:eastAsia="Cambria"/>
          <w:sz w:val="22"/>
          <w:szCs w:val="22"/>
        </w:rPr>
      </w:pPr>
      <w:r>
        <w:rPr>
          <w:rFonts w:eastAsia="Cambria"/>
          <w:sz w:val="22"/>
          <w:szCs w:val="22"/>
        </w:rPr>
        <w:t>3.2.11.2. Pirkėjo iniciatyva, jei Pirkėjas turi pagrįstų įtarimų, kad Tiekėjo Sutarties vykdymui paskirtas specialistas nekompetentingas vykdyti nustatytas pareigas;</w:t>
      </w:r>
    </w:p>
    <w:p w14:paraId="7347032F" w14:textId="77777777" w:rsidR="00CF287C" w:rsidRPr="009E54A2" w:rsidRDefault="00CF287C" w:rsidP="00CF287C">
      <w:pPr>
        <w:widowControl w:val="0"/>
        <w:pBdr>
          <w:top w:val="nil"/>
          <w:left w:val="nil"/>
          <w:bottom w:val="nil"/>
          <w:right w:val="nil"/>
          <w:between w:val="nil"/>
        </w:pBdr>
        <w:tabs>
          <w:tab w:val="left" w:pos="1134"/>
          <w:tab w:val="left" w:pos="1276"/>
        </w:tabs>
        <w:jc w:val="both"/>
        <w:rPr>
          <w:rFonts w:eastAsia="Cambria"/>
          <w:sz w:val="22"/>
          <w:szCs w:val="22"/>
        </w:rPr>
      </w:pPr>
      <w:r>
        <w:rPr>
          <w:rFonts w:eastAsia="Cambria"/>
          <w:sz w:val="22"/>
          <w:szCs w:val="22"/>
        </w:rPr>
        <w:t>3.2.11.3. Tiekėjas ar subtiekėjas privalo pakeisti specialistą, jei paaiškėja, kad jis neatitinka jam pirkimo dokumentuose keliamų reikalavimų.</w:t>
      </w:r>
    </w:p>
    <w:p w14:paraId="0652297A" w14:textId="77777777" w:rsidR="00CF287C" w:rsidRPr="009E54A2" w:rsidRDefault="00CF287C" w:rsidP="00CF287C">
      <w:pPr>
        <w:widowControl w:val="0"/>
        <w:pBdr>
          <w:top w:val="nil"/>
          <w:left w:val="nil"/>
          <w:bottom w:val="nil"/>
          <w:right w:val="nil"/>
          <w:between w:val="nil"/>
        </w:pBdr>
        <w:tabs>
          <w:tab w:val="left" w:pos="567"/>
          <w:tab w:val="left" w:pos="851"/>
          <w:tab w:val="left" w:pos="992"/>
        </w:tabs>
        <w:jc w:val="both"/>
        <w:rPr>
          <w:rFonts w:eastAsia="Cambria"/>
          <w:sz w:val="22"/>
          <w:szCs w:val="22"/>
        </w:rPr>
      </w:pPr>
      <w:r>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90DD183" w14:textId="77777777" w:rsidR="00CF287C" w:rsidRPr="009E54A2" w:rsidRDefault="00CF287C" w:rsidP="00CF287C">
      <w:pPr>
        <w:widowControl w:val="0"/>
        <w:pBdr>
          <w:top w:val="nil"/>
          <w:left w:val="nil"/>
          <w:bottom w:val="nil"/>
          <w:right w:val="nil"/>
          <w:between w:val="nil"/>
        </w:pBdr>
        <w:tabs>
          <w:tab w:val="left" w:pos="567"/>
          <w:tab w:val="left" w:pos="851"/>
          <w:tab w:val="left" w:pos="992"/>
        </w:tabs>
        <w:jc w:val="both"/>
        <w:rPr>
          <w:rFonts w:eastAsia="Cambria"/>
          <w:sz w:val="22"/>
          <w:szCs w:val="22"/>
        </w:rPr>
      </w:pPr>
      <w:r>
        <w:rPr>
          <w:rFonts w:eastAsia="Cambria"/>
          <w:sz w:val="22"/>
          <w:szCs w:val="22"/>
        </w:rPr>
        <w:t xml:space="preserve">3.2.13. Tiekėjas privalo ne vėliau nei prieš 5 (penkias) darbo dienas iki numatomo subtiekėjo, </w:t>
      </w:r>
      <w:r>
        <w:rPr>
          <w:rFonts w:eastAsia="Arial"/>
          <w:sz w:val="22"/>
          <w:szCs w:val="22"/>
        </w:rPr>
        <w:t>kurio pajėgumais Tiekėjas rėmėsi, kad atitiktų pirkimo dokumentuose nustatytus kvalifikacijos reikalavimus,</w:t>
      </w:r>
      <w:r>
        <w:rPr>
          <w:rFonts w:eastAsia="Cambria"/>
          <w:sz w:val="22"/>
          <w:szCs w:val="22"/>
        </w:rPr>
        <w:t xml:space="preserve"> </w:t>
      </w:r>
      <w:r>
        <w:rPr>
          <w:rFonts w:eastAsia="Arial"/>
          <w:sz w:val="22"/>
          <w:szCs w:val="22"/>
        </w:rPr>
        <w:t xml:space="preserve">ir (ar) specialisto </w:t>
      </w:r>
      <w:r>
        <w:rPr>
          <w:rFonts w:eastAsia="Cambria"/>
          <w:sz w:val="22"/>
          <w:szCs w:val="22"/>
        </w:rPr>
        <w:t>keitimo pateikti Pirkėjui šiuos dokumentus:</w:t>
      </w:r>
    </w:p>
    <w:p w14:paraId="422B5E2A" w14:textId="77777777" w:rsidR="00CF287C" w:rsidRPr="009E54A2" w:rsidRDefault="00CF287C" w:rsidP="00CF287C">
      <w:pPr>
        <w:widowControl w:val="0"/>
        <w:pBdr>
          <w:top w:val="nil"/>
          <w:left w:val="nil"/>
          <w:bottom w:val="nil"/>
          <w:right w:val="nil"/>
          <w:between w:val="nil"/>
        </w:pBdr>
        <w:tabs>
          <w:tab w:val="left" w:pos="1134"/>
        </w:tabs>
        <w:jc w:val="both"/>
        <w:rPr>
          <w:rFonts w:eastAsia="Cambria"/>
          <w:sz w:val="22"/>
          <w:szCs w:val="22"/>
        </w:rPr>
      </w:pPr>
      <w:r>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14C8475A" w14:textId="77777777" w:rsidR="00CF287C" w:rsidRPr="009E54A2" w:rsidRDefault="00CF287C" w:rsidP="00CF287C">
      <w:pPr>
        <w:widowControl w:val="0"/>
        <w:pBdr>
          <w:top w:val="nil"/>
          <w:left w:val="nil"/>
          <w:bottom w:val="nil"/>
          <w:right w:val="nil"/>
          <w:between w:val="nil"/>
        </w:pBdr>
        <w:tabs>
          <w:tab w:val="left" w:pos="1134"/>
        </w:tabs>
        <w:jc w:val="both"/>
        <w:rPr>
          <w:rFonts w:eastAsia="Cambria"/>
          <w:sz w:val="22"/>
          <w:szCs w:val="22"/>
        </w:rPr>
      </w:pPr>
      <w:r>
        <w:rPr>
          <w:rFonts w:eastAsia="Cambria"/>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sz w:val="22"/>
          <w:szCs w:val="22"/>
        </w:rPr>
        <w:t>nacionalinio saugumo interesams bei reikalavimams</w:t>
      </w:r>
      <w:r>
        <w:rPr>
          <w:rFonts w:eastAsia="Cambria"/>
          <w:sz w:val="22"/>
          <w:szCs w:val="22"/>
        </w:rPr>
        <w:t xml:space="preserve"> </w:t>
      </w:r>
      <w:r>
        <w:rPr>
          <w:rFonts w:eastAsia="Arial"/>
          <w:sz w:val="22"/>
          <w:szCs w:val="22"/>
        </w:rPr>
        <w:t>nebūti registruotu (nuolat gyvenančiu ar turinčiu pilietybę) nepatikimomis laikomose valstybėse ar teritorijose</w:t>
      </w:r>
      <w:r>
        <w:rPr>
          <w:rFonts w:eastAsia="Cambria"/>
          <w:sz w:val="22"/>
          <w:szCs w:val="22"/>
        </w:rPr>
        <w:t xml:space="preserve"> (jei taikoma) įrodančius dokumentus pagal Sutarties reikalavimus.</w:t>
      </w:r>
    </w:p>
    <w:p w14:paraId="62661638" w14:textId="77777777" w:rsidR="00CF287C" w:rsidRPr="009E54A2" w:rsidRDefault="00CF287C" w:rsidP="00CF287C">
      <w:pPr>
        <w:widowControl w:val="0"/>
        <w:pBdr>
          <w:top w:val="nil"/>
          <w:left w:val="nil"/>
          <w:bottom w:val="nil"/>
          <w:right w:val="nil"/>
          <w:between w:val="nil"/>
        </w:pBdr>
        <w:tabs>
          <w:tab w:val="left" w:pos="567"/>
          <w:tab w:val="left" w:pos="851"/>
          <w:tab w:val="left" w:pos="992"/>
        </w:tabs>
        <w:jc w:val="both"/>
        <w:rPr>
          <w:rFonts w:eastAsia="Cambria"/>
          <w:sz w:val="22"/>
          <w:szCs w:val="22"/>
        </w:rPr>
      </w:pPr>
      <w:r>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Pr>
          <w:rFonts w:eastAsia="Arial"/>
          <w:sz w:val="22"/>
          <w:szCs w:val="22"/>
        </w:rPr>
        <w:t>kurio pajėgumais Tiekėjas rėmėsi, kad atitiktų pirkimo dokumentuose nustatytus kvalifikacijos reikalavimus,</w:t>
      </w:r>
      <w:r>
        <w:rPr>
          <w:rFonts w:eastAsia="Cambria"/>
          <w:sz w:val="22"/>
          <w:szCs w:val="22"/>
        </w:rPr>
        <w:t xml:space="preserve"> ir (ar) specialistą. Pirkėjui sutikus, Šalys pasirašo Susitarimą, kuris laikomas neatsiejama Sutarties dalimi.</w:t>
      </w:r>
    </w:p>
    <w:p w14:paraId="016F49F9" w14:textId="77777777" w:rsidR="00CF287C" w:rsidRPr="009E54A2" w:rsidRDefault="00CF287C" w:rsidP="00CF287C">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257590F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Pr>
          <w:rFonts w:eastAsia="Cambria"/>
          <w:b/>
          <w:bCs/>
          <w:color w:val="000000"/>
          <w:sz w:val="22"/>
          <w:szCs w:val="22"/>
        </w:rPr>
        <w:t>3.3. Jungtinės veiklos partnerių keitimas</w:t>
      </w:r>
    </w:p>
    <w:p w14:paraId="2A469CA9" w14:textId="77777777" w:rsidR="00CF287C" w:rsidRPr="009E54A2" w:rsidRDefault="00CF287C" w:rsidP="00CF287C">
      <w:pPr>
        <w:widowControl w:val="0"/>
        <w:pBdr>
          <w:top w:val="nil"/>
          <w:left w:val="nil"/>
          <w:bottom w:val="nil"/>
          <w:right w:val="nil"/>
          <w:between w:val="nil"/>
        </w:pBdr>
        <w:tabs>
          <w:tab w:val="left" w:pos="567"/>
        </w:tabs>
        <w:spacing w:line="259" w:lineRule="auto"/>
        <w:jc w:val="both"/>
        <w:rPr>
          <w:rFonts w:eastAsia="Cambria"/>
          <w:sz w:val="22"/>
          <w:szCs w:val="22"/>
        </w:rPr>
      </w:pPr>
    </w:p>
    <w:p w14:paraId="71F4D15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3.3.1. Tiekėjas, vykdantis Sutartį </w:t>
      </w:r>
      <w:r>
        <w:rPr>
          <w:rFonts w:eastAsia="Cambria"/>
          <w:sz w:val="22"/>
          <w:szCs w:val="22"/>
        </w:rPr>
        <w:t xml:space="preserve">kaip tiekėjų grupė, veikianti </w:t>
      </w:r>
      <w:r>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Pr>
          <w:rFonts w:eastAsia="Cambria"/>
          <w:color w:val="000000"/>
          <w:sz w:val="22"/>
          <w:szCs w:val="22"/>
        </w:rPr>
        <w:t xml:space="preserve">PĮ, </w:t>
      </w:r>
      <w:r>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80F621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3.3.2. Tiekėjas, vykdantis Sutartį </w:t>
      </w:r>
      <w:r>
        <w:rPr>
          <w:rFonts w:eastAsia="Cambria"/>
          <w:sz w:val="22"/>
          <w:szCs w:val="22"/>
          <w:shd w:val="clear" w:color="auto" w:fill="FFFFFF"/>
        </w:rPr>
        <w:t>kaip tiekėjų grupė</w:t>
      </w:r>
      <w:r>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6133C5A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1A319C3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7C41AA1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Pr>
          <w:rFonts w:eastAsia="Cambria"/>
          <w:sz w:val="22"/>
          <w:szCs w:val="22"/>
          <w:shd w:val="clear" w:color="auto" w:fill="FFFFFF"/>
        </w:rPr>
        <w:t xml:space="preserve"> ir (ar) naujai pasitelktas Partneris</w:t>
      </w:r>
      <w:r>
        <w:rPr>
          <w:color w:val="000000"/>
          <w:sz w:val="22"/>
          <w:szCs w:val="22"/>
          <w:shd w:val="clear" w:color="auto" w:fill="FFFFFF"/>
        </w:rPr>
        <w:t>;</w:t>
      </w:r>
      <w:r>
        <w:rPr>
          <w:rFonts w:eastAsia="Cambria"/>
          <w:color w:val="000000"/>
          <w:sz w:val="22"/>
          <w:szCs w:val="22"/>
        </w:rPr>
        <w:t xml:space="preserve"> </w:t>
      </w:r>
    </w:p>
    <w:p w14:paraId="7E27073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Pr>
          <w:color w:val="000000"/>
          <w:sz w:val="22"/>
          <w:szCs w:val="22"/>
          <w:shd w:val="clear" w:color="auto" w:fill="FFFFFF"/>
        </w:rPr>
        <w:t>ir atitiktį </w:t>
      </w:r>
      <w:r>
        <w:rPr>
          <w:color w:val="000000"/>
          <w:sz w:val="22"/>
          <w:szCs w:val="22"/>
        </w:rPr>
        <w:t xml:space="preserve">nacionalinio saugumo interesams </w:t>
      </w:r>
      <w:r>
        <w:rPr>
          <w:rFonts w:eastAsia="Cambria"/>
          <w:color w:val="000000"/>
          <w:sz w:val="22"/>
          <w:szCs w:val="22"/>
        </w:rPr>
        <w:t>bei reikalavimams</w:t>
      </w:r>
      <w:r>
        <w:rPr>
          <w:rFonts w:eastAsia="Cambria"/>
          <w:color w:val="000000"/>
          <w:sz w:val="22"/>
          <w:szCs w:val="22"/>
          <w:shd w:val="clear" w:color="auto" w:fill="FFFFFF"/>
        </w:rPr>
        <w:t xml:space="preserve"> </w:t>
      </w:r>
      <w:r>
        <w:rPr>
          <w:rFonts w:eastAsia="Arial"/>
          <w:sz w:val="22"/>
          <w:szCs w:val="22"/>
          <w:shd w:val="clear" w:color="auto" w:fill="FFFFFF"/>
        </w:rPr>
        <w:t>nebūti registruotu (nuolat gyvenančiu ar turinčiu pilietybę) nepatikimomis laikomose valstybėse ar teritorijose</w:t>
      </w:r>
      <w:r>
        <w:rPr>
          <w:rFonts w:eastAsia="Cambria"/>
          <w:sz w:val="22"/>
          <w:szCs w:val="22"/>
          <w:shd w:val="clear" w:color="auto" w:fill="FFFFFF"/>
        </w:rPr>
        <w:t xml:space="preserve"> </w:t>
      </w:r>
      <w:r>
        <w:rPr>
          <w:rFonts w:eastAsia="Cambria"/>
          <w:color w:val="000000"/>
          <w:sz w:val="22"/>
          <w:szCs w:val="22"/>
          <w:shd w:val="clear" w:color="auto" w:fill="FFFFFF"/>
        </w:rPr>
        <w:t xml:space="preserve">(jei taikoma).  </w:t>
      </w:r>
    </w:p>
    <w:p w14:paraId="3A4D120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Pr>
          <w:rFonts w:eastAsia="Cambria"/>
          <w:sz w:val="22"/>
          <w:szCs w:val="22"/>
          <w:shd w:val="clear" w:color="auto" w:fill="FFFFFF"/>
        </w:rPr>
        <w:t>Prieš Susitarimo pasirašymą, Pirkėjui pateikiama naujos jungtinės veiklos sutarties ar esamos jungtinės veiklos sutarties pakeitimo kopija arba nuorašas.</w:t>
      </w:r>
    </w:p>
    <w:p w14:paraId="39B8E41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5142360"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Pr>
          <w:rFonts w:eastAsia="Arial"/>
          <w:b/>
          <w:bCs/>
          <w:color w:val="000000"/>
          <w:sz w:val="22"/>
          <w:szCs w:val="22"/>
        </w:rPr>
        <w:t>3.4.</w:t>
      </w:r>
      <w:r>
        <w:rPr>
          <w:sz w:val="22"/>
          <w:szCs w:val="22"/>
        </w:rPr>
        <w:tab/>
      </w:r>
      <w:r>
        <w:rPr>
          <w:rFonts w:eastAsia="Arial"/>
          <w:b/>
          <w:bCs/>
          <w:sz w:val="22"/>
          <w:szCs w:val="22"/>
        </w:rPr>
        <w:t>Susitarimai dėl tiesioginio atsiskaitymo su subtiekėjais</w:t>
      </w:r>
    </w:p>
    <w:p w14:paraId="709DD07F"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15481EF"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3.4.1.</w:t>
      </w:r>
      <w:r>
        <w:rPr>
          <w:rFonts w:eastAsia="Arial"/>
          <w:sz w:val="22"/>
          <w:szCs w:val="22"/>
        </w:rPr>
        <w:tab/>
      </w:r>
      <w:r>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20999F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sz w:val="22"/>
          <w:szCs w:val="22"/>
        </w:rPr>
        <w:t>3.4.1.1.</w:t>
      </w:r>
      <w:r>
        <w:rPr>
          <w:rFonts w:eastAsia="Cambria"/>
          <w:sz w:val="22"/>
          <w:szCs w:val="22"/>
        </w:rPr>
        <w:tab/>
      </w:r>
      <w:r>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w:t>
      </w:r>
      <w:r>
        <w:rPr>
          <w:rFonts w:eastAsia="Cambria"/>
          <w:color w:val="000000"/>
          <w:sz w:val="22"/>
          <w:szCs w:val="22"/>
          <w:shd w:val="clear" w:color="auto" w:fill="FFFFFF"/>
        </w:rPr>
        <w:lastRenderedPageBreak/>
        <w:t>apie naujus subtiekėjus, kuriuos jis ketina pasitelkti vėliau;</w:t>
      </w:r>
    </w:p>
    <w:p w14:paraId="5563B6F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sz w:val="22"/>
          <w:szCs w:val="22"/>
        </w:rPr>
        <w:t>3.4.1.2.</w:t>
      </w:r>
      <w:r>
        <w:rPr>
          <w:rFonts w:eastAsia="Cambria"/>
          <w:sz w:val="22"/>
          <w:szCs w:val="22"/>
        </w:rPr>
        <w:tab/>
      </w:r>
      <w:r>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D6E608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Pr>
          <w:rFonts w:eastAsia="Cambria"/>
          <w:sz w:val="22"/>
          <w:szCs w:val="22"/>
        </w:rPr>
        <w:t>3.4.1.3.</w:t>
      </w:r>
      <w:r>
        <w:rPr>
          <w:sz w:val="22"/>
          <w:szCs w:val="22"/>
        </w:rPr>
        <w:tab/>
      </w:r>
      <w:r>
        <w:rPr>
          <w:rFonts w:eastAsia="Cambria"/>
          <w:color w:val="000000"/>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8D4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Pr>
          <w:rFonts w:eastAsia="Cambria"/>
          <w:sz w:val="22"/>
          <w:szCs w:val="22"/>
        </w:rPr>
        <w:t>3.4.1.4.</w:t>
      </w:r>
      <w:r>
        <w:rPr>
          <w:rFonts w:eastAsia="Cambria"/>
          <w:sz w:val="22"/>
          <w:szCs w:val="22"/>
        </w:rPr>
        <w:tab/>
      </w:r>
      <w:r>
        <w:rPr>
          <w:rFonts w:eastAsia="Cambria"/>
          <w:color w:val="000000"/>
          <w:sz w:val="22"/>
          <w:szCs w:val="22"/>
          <w:shd w:val="clear" w:color="auto" w:fill="FFFFFF"/>
        </w:rPr>
        <w:t>tiesioginio atsiskaitymo su subtiekėjais galimybė nekeičia Tiekėjo atsakomybės dėl Sutarties įvykdymo.</w:t>
      </w:r>
    </w:p>
    <w:p w14:paraId="7E8B0CC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776E1C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Pr>
          <w:rFonts w:eastAsia="Arial"/>
          <w:b/>
          <w:caps/>
          <w:sz w:val="22"/>
          <w:szCs w:val="22"/>
        </w:rPr>
        <w:t>4.</w:t>
      </w:r>
      <w:r>
        <w:rPr>
          <w:rFonts w:eastAsia="Arial"/>
          <w:b/>
          <w:caps/>
          <w:sz w:val="22"/>
          <w:szCs w:val="22"/>
        </w:rPr>
        <w:tab/>
        <w:t>Šalių bendradarbiavimas</w:t>
      </w:r>
    </w:p>
    <w:p w14:paraId="66C13A5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1DE7A5F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4.1.</w:t>
      </w:r>
      <w:r>
        <w:rPr>
          <w:rFonts w:eastAsia="Arial"/>
          <w:b/>
          <w:sz w:val="22"/>
          <w:szCs w:val="22"/>
        </w:rPr>
        <w:tab/>
        <w:t>Šalių bendradarbiavimo pareiga</w:t>
      </w:r>
    </w:p>
    <w:p w14:paraId="5AD6114D"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1628F6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4.1.1.</w:t>
      </w:r>
      <w:r>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D23AFB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4.1.2.</w:t>
      </w:r>
      <w:r>
        <w:rPr>
          <w:rFonts w:eastAsia="Arial"/>
          <w:sz w:val="22"/>
          <w:szCs w:val="22"/>
        </w:rPr>
        <w:tab/>
        <w:t>Šalys įsipareigoja užtikrinti, kad viena kitai teiks dokumentus ir (ar) kitą informaciją, kurie yra būtini Šalių tinkamam įsipareigojimų įvykdymui pagal Sutartį.</w:t>
      </w:r>
    </w:p>
    <w:p w14:paraId="7D17F44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Pr>
          <w:rFonts w:eastAsia="Arial"/>
          <w:sz w:val="22"/>
          <w:szCs w:val="22"/>
        </w:rPr>
        <w:t>4.1.3.</w:t>
      </w:r>
      <w:r>
        <w:rPr>
          <w:rFonts w:eastAsia="Arial"/>
          <w:sz w:val="22"/>
          <w:szCs w:val="22"/>
        </w:rPr>
        <w:tab/>
      </w:r>
      <w:r>
        <w:rPr>
          <w:rFonts w:eastAsia="Arial"/>
          <w:sz w:val="22"/>
          <w:szCs w:val="22"/>
          <w:shd w:val="clear" w:color="auto" w:fill="FFFFFF"/>
        </w:rPr>
        <w:t xml:space="preserve">Jeigu Šalis susiduria su </w:t>
      </w:r>
      <w:r>
        <w:rPr>
          <w:rFonts w:eastAsia="Arial"/>
          <w:sz w:val="22"/>
          <w:szCs w:val="22"/>
        </w:rPr>
        <w:t>S</w:t>
      </w:r>
      <w:r>
        <w:rPr>
          <w:rFonts w:eastAsia="Arial"/>
          <w:sz w:val="22"/>
          <w:szCs w:val="22"/>
          <w:shd w:val="clear" w:color="auto" w:fill="FFFFFF"/>
        </w:rPr>
        <w:t>utarties vykdymo kliūtimi, ji turi nedelsdama, bet ne vėliau kaip per 5 (penkias) darbo dienas, informuoti kitą Šalį apie tokia</w:t>
      </w:r>
      <w:r>
        <w:rPr>
          <w:rFonts w:eastAsia="Arial"/>
          <w:sz w:val="22"/>
          <w:szCs w:val="22"/>
        </w:rPr>
        <w:t>s</w:t>
      </w:r>
      <w:r>
        <w:rPr>
          <w:rFonts w:eastAsia="Arial"/>
          <w:sz w:val="22"/>
          <w:szCs w:val="22"/>
          <w:shd w:val="clear" w:color="auto" w:fill="FFFFFF"/>
        </w:rPr>
        <w:t xml:space="preserve"> kliūtis, </w:t>
      </w:r>
      <w:r>
        <w:rPr>
          <w:sz w:val="22"/>
          <w:szCs w:val="22"/>
        </w:rPr>
        <w:t xml:space="preserve">pateikdama informaciją ir, jei kita Šalis reikalauja, sutartinių įsipareigojimų vykdymo negalimumą pagrindžiančius dokumentus, bei </w:t>
      </w:r>
      <w:r>
        <w:rPr>
          <w:rFonts w:eastAsia="Arial"/>
          <w:sz w:val="22"/>
          <w:szCs w:val="22"/>
        </w:rPr>
        <w:t xml:space="preserve">imtis visų nuo jos priklausančių protingų priemonių toms kliūtims pašalinti. </w:t>
      </w:r>
    </w:p>
    <w:p w14:paraId="1B029BD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4E203C9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Pr>
          <w:rFonts w:eastAsia="Arial"/>
          <w:b/>
          <w:color w:val="000000"/>
          <w:sz w:val="22"/>
          <w:szCs w:val="22"/>
        </w:rPr>
        <w:t>4.2.</w:t>
      </w:r>
      <w:r>
        <w:rPr>
          <w:rFonts w:eastAsia="Arial"/>
          <w:b/>
          <w:color w:val="000000"/>
          <w:sz w:val="22"/>
          <w:szCs w:val="22"/>
        </w:rPr>
        <w:tab/>
      </w:r>
      <w:r>
        <w:rPr>
          <w:rFonts w:eastAsia="Arial"/>
          <w:b/>
          <w:sz w:val="22"/>
          <w:szCs w:val="22"/>
        </w:rPr>
        <w:t>Kontaktiniai asmenys</w:t>
      </w:r>
    </w:p>
    <w:p w14:paraId="45C0AE37"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BE85384"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4.2.1.</w:t>
      </w:r>
      <w:r>
        <w:rPr>
          <w:rFonts w:eastAsia="Arial"/>
          <w:sz w:val="22"/>
          <w:szCs w:val="22"/>
        </w:rPr>
        <w:tab/>
        <w:t xml:space="preserve">Kiekviena iš Šalių Sutarties sudarymo metu privalo paskirti kontaktinį (-ius) asmenį (-is), atsakingą (-us) už Sutarties vykdymą, ir nurodyti jų kontaktinius duomenis Specialiosiose sąlygose. </w:t>
      </w:r>
    </w:p>
    <w:p w14:paraId="6AD8B921"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4.2.2.</w:t>
      </w:r>
      <w:r>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17432073"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4.2.3.</w:t>
      </w:r>
      <w:r>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 w:val="22"/>
          <w:szCs w:val="22"/>
        </w:rPr>
        <w:t xml:space="preserve"> </w:t>
      </w:r>
      <w:r>
        <w:rPr>
          <w:rFonts w:eastAsia="Arial"/>
          <w:sz w:val="22"/>
          <w:szCs w:val="22"/>
        </w:rPr>
        <w:t>vardą, pavardę, el. paštą ir telefono numerį.</w:t>
      </w:r>
    </w:p>
    <w:p w14:paraId="0540A031"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4.2.4.</w:t>
      </w:r>
      <w:r>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1B4E250F" w14:textId="77777777" w:rsidR="00CF287C" w:rsidRPr="009E54A2" w:rsidRDefault="00CF287C" w:rsidP="00CF287C">
      <w:pPr>
        <w:widowControl w:val="0"/>
        <w:tabs>
          <w:tab w:val="left" w:pos="567"/>
          <w:tab w:val="left" w:pos="709"/>
          <w:tab w:val="left" w:pos="851"/>
          <w:tab w:val="left" w:pos="992"/>
          <w:tab w:val="left" w:pos="1134"/>
        </w:tabs>
        <w:spacing w:line="259" w:lineRule="auto"/>
        <w:jc w:val="center"/>
        <w:rPr>
          <w:rFonts w:eastAsia="Arial"/>
          <w:sz w:val="22"/>
          <w:szCs w:val="22"/>
        </w:rPr>
      </w:pPr>
    </w:p>
    <w:p w14:paraId="1FF07F33"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5.</w:t>
      </w:r>
      <w:r>
        <w:rPr>
          <w:rFonts w:eastAsia="Arial"/>
          <w:b/>
          <w:caps/>
          <w:sz w:val="22"/>
          <w:szCs w:val="22"/>
        </w:rPr>
        <w:tab/>
        <w:t>SUTARTIES VYKDYMO METU PATEIKIAMI dokumentai</w:t>
      </w:r>
    </w:p>
    <w:p w14:paraId="684C9DB1"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5E4A8B28"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5.1.</w:t>
      </w:r>
      <w:r>
        <w:rPr>
          <w:rFonts w:eastAsia="Arial"/>
          <w:b/>
          <w:sz w:val="22"/>
          <w:szCs w:val="22"/>
        </w:rPr>
        <w:tab/>
        <w:t>Dokumentų kalba</w:t>
      </w:r>
    </w:p>
    <w:p w14:paraId="6CC96109"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49C7881"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5.1.1.</w:t>
      </w:r>
      <w:r>
        <w:rPr>
          <w:rFonts w:eastAsia="Arial"/>
          <w:sz w:val="22"/>
          <w:szCs w:val="22"/>
        </w:rPr>
        <w:tab/>
        <w:t>Visi tinkamam Sutarties vykdymui reikalingi dokumentai turi būti parengti lietuvių kalba, nebent Specialiosiose sąlygose yra nurodyta kitaip.</w:t>
      </w:r>
    </w:p>
    <w:p w14:paraId="01C7A570"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5.1.2.</w:t>
      </w:r>
      <w:r>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6322727B"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p>
    <w:p w14:paraId="3B8ECCC0" w14:textId="77777777" w:rsidR="00CF287C" w:rsidRPr="009E54A2" w:rsidRDefault="00CF287C" w:rsidP="00CF287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lastRenderedPageBreak/>
        <w:t>5.2.</w:t>
      </w:r>
      <w:r>
        <w:rPr>
          <w:rFonts w:eastAsia="Arial"/>
          <w:b/>
          <w:sz w:val="22"/>
          <w:szCs w:val="22"/>
        </w:rPr>
        <w:tab/>
      </w:r>
      <w:r>
        <w:rPr>
          <w:rFonts w:eastAsia="Arial"/>
          <w:b/>
          <w:color w:val="000000"/>
          <w:sz w:val="22"/>
          <w:szCs w:val="22"/>
        </w:rPr>
        <w:t>Naudojimo instrukcijos</w:t>
      </w:r>
    </w:p>
    <w:p w14:paraId="7051BA16" w14:textId="77777777" w:rsidR="00CF287C" w:rsidRPr="009E54A2" w:rsidRDefault="00CF287C" w:rsidP="00CF287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0A5CE41E"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5.2.1.</w:t>
      </w:r>
      <w:r>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8A80BC5"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5.2.2.</w:t>
      </w:r>
      <w:r>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D8593C"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p>
    <w:p w14:paraId="73E43660" w14:textId="77777777" w:rsidR="00CF287C" w:rsidRPr="009E54A2" w:rsidRDefault="00CF287C" w:rsidP="00CF287C">
      <w:pPr>
        <w:widowControl w:val="0"/>
        <w:tabs>
          <w:tab w:val="left" w:pos="567"/>
          <w:tab w:val="left" w:pos="709"/>
          <w:tab w:val="left" w:pos="851"/>
          <w:tab w:val="left" w:pos="992"/>
          <w:tab w:val="left" w:pos="1134"/>
        </w:tabs>
        <w:spacing w:line="259" w:lineRule="auto"/>
        <w:jc w:val="center"/>
        <w:rPr>
          <w:rFonts w:eastAsia="Arial"/>
          <w:b/>
          <w:bCs/>
          <w:sz w:val="22"/>
          <w:szCs w:val="22"/>
        </w:rPr>
      </w:pPr>
      <w:r>
        <w:rPr>
          <w:rFonts w:eastAsia="Arial"/>
          <w:b/>
          <w:bCs/>
          <w:sz w:val="22"/>
          <w:szCs w:val="22"/>
        </w:rPr>
        <w:t>5.3. Klaidos dokumentuose</w:t>
      </w:r>
    </w:p>
    <w:p w14:paraId="1506EA14" w14:textId="77777777" w:rsidR="00CF287C" w:rsidRPr="009E54A2" w:rsidRDefault="00CF287C" w:rsidP="00CF287C">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454EB5A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779B2D2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171FB2BF"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p>
    <w:p w14:paraId="3618F5D2"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6.</w:t>
      </w:r>
      <w:r>
        <w:rPr>
          <w:rFonts w:eastAsia="Arial"/>
          <w:b/>
          <w:caps/>
          <w:sz w:val="22"/>
          <w:szCs w:val="22"/>
        </w:rPr>
        <w:tab/>
        <w:t xml:space="preserve">PREKIŲ TIEKIMAS. PREKIŲ PRISTATYMAS IR PREKIŲ PRIĖMIMAS </w:t>
      </w:r>
    </w:p>
    <w:p w14:paraId="769B481C"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3E2A5DAC"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6.1.</w:t>
      </w:r>
      <w:r>
        <w:rPr>
          <w:rFonts w:eastAsia="Arial"/>
          <w:b/>
          <w:sz w:val="22"/>
          <w:szCs w:val="22"/>
        </w:rPr>
        <w:tab/>
        <w:t>Prekių pristatymas</w:t>
      </w:r>
    </w:p>
    <w:p w14:paraId="7A5860EE"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B8B754F"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w:t>
      </w:r>
      <w:r>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20203271"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6.1.2. Prekių tiekimas laikomas užbaigtu, kai yra įvykdytos visos šios sąlygos: </w:t>
      </w:r>
    </w:p>
    <w:p w14:paraId="0E3BCB4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6.1.2.1.</w:t>
      </w:r>
      <w:r>
        <w:rPr>
          <w:rFonts w:eastAsia="Arial"/>
          <w:sz w:val="22"/>
          <w:szCs w:val="22"/>
        </w:rPr>
        <w:tab/>
        <w:t xml:space="preserve">Tiekėjas pristatė visas (ar jų dalį, jei numatytas Prekių pristatymas dalimis) Prekes pagal Sutarties ir </w:t>
      </w:r>
      <w:r>
        <w:rPr>
          <w:sz w:val="22"/>
          <w:szCs w:val="22"/>
        </w:rPr>
        <w:t>įstatymų bei kitų teisės aktų</w:t>
      </w:r>
      <w:r>
        <w:rPr>
          <w:rFonts w:eastAsia="Arial"/>
          <w:sz w:val="22"/>
          <w:szCs w:val="22"/>
        </w:rPr>
        <w:t xml:space="preserve"> reikalavimus (ir kai suteiktos visos susijusios paslaugos, jei to reikalaujama);</w:t>
      </w:r>
    </w:p>
    <w:p w14:paraId="26F14AEA"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6.1.2.2.</w:t>
      </w:r>
      <w:r>
        <w:rPr>
          <w:rFonts w:eastAsia="Arial"/>
          <w:sz w:val="22"/>
          <w:szCs w:val="22"/>
        </w:rPr>
        <w:tab/>
        <w:t>Tiekėjas perdavė Pirkėjui visą reikalingą dokumentaciją, įskaitant naudojimo instrukcijas, sertifikatus ir garantijas (jei to reikalaujama);</w:t>
      </w:r>
    </w:p>
    <w:p w14:paraId="11D3C5BB"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6.1.2.3.</w:t>
      </w:r>
      <w:r>
        <w:rPr>
          <w:rFonts w:eastAsia="Arial"/>
          <w:sz w:val="22"/>
          <w:szCs w:val="22"/>
        </w:rPr>
        <w:tab/>
        <w:t>Tiekėjas apmokė Pirkėjo personalą, kaip naudoti Prekes (jeigu to reikalaujama);</w:t>
      </w:r>
    </w:p>
    <w:p w14:paraId="04555ECB"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6.1.2.4.</w:t>
      </w:r>
      <w:r>
        <w:rPr>
          <w:rFonts w:eastAsia="Arial"/>
          <w:sz w:val="22"/>
          <w:szCs w:val="22"/>
        </w:rPr>
        <w:tab/>
        <w:t>Tiekėjas atliko bandymus (jei to reikalaujama);</w:t>
      </w:r>
    </w:p>
    <w:p w14:paraId="5A224CA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70E3009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6.1.2.6. Tiekėjas per Pirkėjo nurodytą terminą pašalina per Prekių priėmimą pastebėtus Prekių ar pateikiamų Tiekėjo dokumentų trūkumus;</w:t>
      </w:r>
    </w:p>
    <w:p w14:paraId="4F99EECE"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6.1.2.7. Tiekėjas įvykdė kitas sąlygas, numatytas </w:t>
      </w:r>
      <w:r>
        <w:rPr>
          <w:sz w:val="22"/>
          <w:szCs w:val="22"/>
        </w:rPr>
        <w:t>įstatymuose bei kituose teisės aktuose</w:t>
      </w:r>
      <w:r>
        <w:rPr>
          <w:rFonts w:eastAsia="Arial"/>
          <w:sz w:val="22"/>
          <w:szCs w:val="22"/>
        </w:rPr>
        <w:t>, Sutartyje ir pasiūlyme, kurios turi būti įvykdytos tam, kad būtų laikoma, jog Prekių tiekimas yra užbaigtas, ir pateikė Pirkėjui tai įrodančius dokumentus.</w:t>
      </w:r>
    </w:p>
    <w:p w14:paraId="5F6B21C9"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p>
    <w:p w14:paraId="2BFC0AC4"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6.2.</w:t>
      </w:r>
      <w:r>
        <w:rPr>
          <w:rFonts w:eastAsia="Arial"/>
          <w:b/>
          <w:sz w:val="22"/>
          <w:szCs w:val="22"/>
        </w:rPr>
        <w:tab/>
        <w:t>Prekių perdavimas – priėmimas</w:t>
      </w:r>
    </w:p>
    <w:p w14:paraId="7F35C682"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0D6A1A"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6.2.1.</w:t>
      </w:r>
      <w:r>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16AC5179"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6.2.2.</w:t>
      </w:r>
      <w:r>
        <w:rPr>
          <w:rFonts w:eastAsia="Arial"/>
          <w:sz w:val="22"/>
          <w:szCs w:val="22"/>
        </w:rPr>
        <w:tab/>
        <w:t xml:space="preserve">Kiekvienos Prekių dalies pristatymui ir priėmimui taikoma tokia pati tvarka, kaip visų Prekių pristatymui ir priėmimui, nebent Specialiosiose sąlygose numatyta kitaip. </w:t>
      </w:r>
    </w:p>
    <w:p w14:paraId="6BBE4341"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Calibri"/>
          <w:sz w:val="22"/>
          <w:szCs w:val="22"/>
        </w:rPr>
      </w:pPr>
      <w:r>
        <w:rPr>
          <w:rFonts w:eastAsia="Arial"/>
          <w:sz w:val="22"/>
          <w:szCs w:val="22"/>
        </w:rPr>
        <w:t xml:space="preserve">6.2.3. </w:t>
      </w:r>
      <w:r>
        <w:rPr>
          <w:rFonts w:eastAsia="Calibri"/>
          <w:sz w:val="22"/>
          <w:szCs w:val="22"/>
        </w:rPr>
        <w:t xml:space="preserve">Prekių pristatymo išlaidos bei Prekių </w:t>
      </w:r>
      <w:r>
        <w:rPr>
          <w:rFonts w:eastAsia="Arial"/>
          <w:sz w:val="22"/>
          <w:szCs w:val="22"/>
        </w:rPr>
        <w:t xml:space="preserve">praradimo ar sugadinimo ar atsitiktinio žuvimo rizika </w:t>
      </w:r>
      <w:r>
        <w:rPr>
          <w:rFonts w:eastAsia="Calibri"/>
          <w:sz w:val="22"/>
          <w:szCs w:val="22"/>
        </w:rPr>
        <w:t xml:space="preserve">iki jų </w:t>
      </w:r>
      <w:r>
        <w:rPr>
          <w:rFonts w:eastAsia="Calibri"/>
          <w:sz w:val="22"/>
          <w:szCs w:val="22"/>
        </w:rPr>
        <w:lastRenderedPageBreak/>
        <w:t>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7D270C92"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5E1A35E6"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6.2.5.</w:t>
      </w:r>
      <w:r>
        <w:rPr>
          <w:sz w:val="22"/>
          <w:szCs w:val="22"/>
        </w:rPr>
        <w:tab/>
      </w:r>
      <w:r>
        <w:rPr>
          <w:rFonts w:eastAsia="Arial"/>
          <w:sz w:val="22"/>
          <w:szCs w:val="22"/>
        </w:rPr>
        <w:t>Tiekėjui pristačius Prekes, Pirkėjas atlieka jų patikrinimą ir ne vėliau kaip per 5 (penkias) darbo dienas nuo faktinio Prekių perdavimo turi:</w:t>
      </w:r>
    </w:p>
    <w:p w14:paraId="2E9291F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6.2.5.1.</w:t>
      </w:r>
      <w:r>
        <w:rPr>
          <w:rFonts w:eastAsia="Arial"/>
          <w:sz w:val="22"/>
          <w:szCs w:val="22"/>
        </w:rPr>
        <w:tab/>
        <w:t>priimti Prekes, pasirašydamas Prekių perdavimo–priėmimo aktą, arba</w:t>
      </w:r>
    </w:p>
    <w:p w14:paraId="47F5BF2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6.2.5.2.</w:t>
      </w:r>
      <w:r>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Pr>
          <w:rFonts w:eastAsia="Arial"/>
          <w:b/>
          <w:bCs/>
          <w:sz w:val="22"/>
          <w:szCs w:val="22"/>
        </w:rPr>
        <w:t>Defektų aktas</w:t>
      </w:r>
      <w:r>
        <w:rPr>
          <w:rFonts w:eastAsia="Arial"/>
          <w:sz w:val="22"/>
          <w:szCs w:val="22"/>
        </w:rPr>
        <w:t>), arba</w:t>
      </w:r>
    </w:p>
    <w:p w14:paraId="39B293D5"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6.2.5.3.</w:t>
      </w:r>
      <w:r>
        <w:rPr>
          <w:rFonts w:eastAsia="Arial"/>
          <w:sz w:val="22"/>
          <w:szCs w:val="22"/>
        </w:rPr>
        <w:tab/>
        <w:t xml:space="preserve">atsisakyti priimti Prekes ar jų dalį ir įteikti (arba išsiųsti) Defektų aktą Tiekėjui dėl netinkamų Prekių ar jų dalies. </w:t>
      </w:r>
    </w:p>
    <w:p w14:paraId="12DE1E5C"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6.2.6.</w:t>
      </w:r>
      <w:r>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E3F69F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6.2.7.</w:t>
      </w:r>
      <w:r>
        <w:rPr>
          <w:rFonts w:eastAsia="Arial"/>
          <w:sz w:val="22"/>
          <w:szCs w:val="22"/>
        </w:rPr>
        <w:tab/>
      </w:r>
      <w:bookmarkStart w:id="4" w:name="_Toc140598863"/>
      <w:r>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4"/>
      <w:r>
        <w:rPr>
          <w:rFonts w:eastAsia="Arial"/>
          <w:sz w:val="22"/>
          <w:szCs w:val="22"/>
        </w:rPr>
        <w:t xml:space="preserve"> Prekes, neatitinkančias Sutarties, </w:t>
      </w:r>
      <w:r>
        <w:rPr>
          <w:sz w:val="22"/>
          <w:szCs w:val="22"/>
        </w:rPr>
        <w:t>įstatymų bei kitų teisės aktų</w:t>
      </w:r>
      <w:r>
        <w:rPr>
          <w:rFonts w:eastAsia="Arial"/>
          <w:sz w:val="22"/>
          <w:szCs w:val="22"/>
        </w:rPr>
        <w:t xml:space="preserve"> (jei taikoma) reikalavimų, Tiekėjas privalo atsiimti savo sąskaita nedelsiant, taip pat Pirkėjo reikalavimu atlyginti tokių Prekių saugojimo išlaidas.</w:t>
      </w:r>
    </w:p>
    <w:p w14:paraId="11D0171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6.2.8.</w:t>
      </w:r>
      <w:r>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7711E32E"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6.2.9.</w:t>
      </w:r>
      <w:r>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454D28" w14:textId="2864E0C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6.2.10.</w:t>
      </w:r>
      <w:r>
        <w:rPr>
          <w:rFonts w:eastAsia="Arial"/>
          <w:sz w:val="22"/>
          <w:szCs w:val="22"/>
        </w:rPr>
        <w:tab/>
        <w:t xml:space="preserve">Prekių praradimo ar sugadinimo ar atsitiktinio žuvimo rizika Pirkėjui iš Tiekėjo pereina nuo Prekių perdavimo-priėmimo akto pasirašymo momento. </w:t>
      </w:r>
    </w:p>
    <w:p w14:paraId="71ADAB4E"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6.2.11.</w:t>
      </w:r>
      <w:r>
        <w:rPr>
          <w:rFonts w:eastAsia="Arial"/>
          <w:sz w:val="22"/>
          <w:szCs w:val="22"/>
        </w:rPr>
        <w:tab/>
        <w:t xml:space="preserve">Pirkėjas turi teisę naudotis Prekėmis tik po Prekių perdavimo-priėmimo akto pasirašymo. </w:t>
      </w:r>
    </w:p>
    <w:p w14:paraId="2E91BCE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Pr>
          <w:sz w:val="22"/>
          <w:szCs w:val="22"/>
        </w:rPr>
        <w:t xml:space="preserve">Bendrųjų sąlygų 17.5 punkte ar </w:t>
      </w:r>
      <w:r>
        <w:rPr>
          <w:rFonts w:eastAsia="Arial"/>
          <w:sz w:val="22"/>
          <w:szCs w:val="22"/>
        </w:rPr>
        <w:t xml:space="preserve">Specialiosiose sąlygose nurodyto dydžio netesybos. </w:t>
      </w:r>
    </w:p>
    <w:p w14:paraId="2807F32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6.2.13. Jeigu Prekių priėmimo metu ar Sutarties vykdymo metu nustatoma, kad Tiekėjas nepasiekė Kokybinių kriterijų (jeigu tokie buvo nustatyti), Tiekėjas privalo sumokėti </w:t>
      </w:r>
      <w:r>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408233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3AEA96"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lastRenderedPageBreak/>
        <w:t>7.</w:t>
      </w:r>
      <w:r>
        <w:rPr>
          <w:rFonts w:eastAsia="Arial"/>
          <w:b/>
          <w:caps/>
          <w:sz w:val="22"/>
          <w:szCs w:val="22"/>
        </w:rPr>
        <w:tab/>
        <w:t>Tiekėjo garantiniai įsipareigojimai</w:t>
      </w:r>
    </w:p>
    <w:p w14:paraId="0A4669E4"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A590ACC"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Pr>
          <w:rFonts w:eastAsia="Arial"/>
          <w:b/>
          <w:bCs/>
          <w:sz w:val="22"/>
          <w:szCs w:val="22"/>
        </w:rPr>
        <w:t>7.1.</w:t>
      </w:r>
      <w:r>
        <w:rPr>
          <w:rFonts w:eastAsia="Arial"/>
          <w:b/>
          <w:bCs/>
          <w:sz w:val="22"/>
          <w:szCs w:val="22"/>
        </w:rPr>
        <w:tab/>
      </w:r>
      <w:r>
        <w:rPr>
          <w:rFonts w:eastAsia="Arial"/>
          <w:b/>
          <w:sz w:val="22"/>
          <w:szCs w:val="22"/>
        </w:rPr>
        <w:t>Garantiniai terminai</w:t>
      </w:r>
    </w:p>
    <w:p w14:paraId="55000C1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7DDC182E" w14:textId="56296C2A" w:rsidR="00CF287C" w:rsidRPr="009E54A2" w:rsidRDefault="00CF287C" w:rsidP="00CF287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7.1.1.</w:t>
      </w:r>
      <w:r>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Pr>
          <w:sz w:val="22"/>
          <w:szCs w:val="22"/>
        </w:rPr>
        <w:t>eksploatacijos dienos (neįskaitytinai), nurodant tai Specialiosiose sąlygose.</w:t>
      </w:r>
    </w:p>
    <w:p w14:paraId="7F989066" w14:textId="77777777" w:rsidR="00CF287C" w:rsidRPr="009E54A2" w:rsidRDefault="00CF287C" w:rsidP="00CF287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7.1.2.</w:t>
      </w:r>
      <w:r>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AE88448" w14:textId="77777777" w:rsidR="00CF287C" w:rsidRPr="009E54A2" w:rsidRDefault="00CF287C" w:rsidP="00CF287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7.1.3.</w:t>
      </w:r>
      <w:r>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5276EEF" w14:textId="77777777" w:rsidR="00CF287C" w:rsidRPr="009E54A2" w:rsidRDefault="00CF287C" w:rsidP="00CF287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4D7AA2E"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7.2.</w:t>
      </w:r>
      <w:r>
        <w:rPr>
          <w:rFonts w:eastAsia="Arial"/>
          <w:b/>
          <w:bCs/>
          <w:sz w:val="22"/>
          <w:szCs w:val="22"/>
        </w:rPr>
        <w:tab/>
      </w:r>
      <w:r>
        <w:rPr>
          <w:rFonts w:eastAsia="Arial"/>
          <w:b/>
          <w:sz w:val="22"/>
          <w:szCs w:val="22"/>
        </w:rPr>
        <w:t>Pretenzijos dėl Prekių trūkumų</w:t>
      </w:r>
    </w:p>
    <w:p w14:paraId="50A87B01"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83BC7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7.2.1.</w:t>
      </w:r>
      <w:r>
        <w:rPr>
          <w:sz w:val="22"/>
          <w:szCs w:val="22"/>
        </w:rPr>
        <w:tab/>
      </w:r>
      <w:r>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5AE1F8A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7.2.2.</w:t>
      </w:r>
      <w:r>
        <w:rPr>
          <w:sz w:val="22"/>
          <w:szCs w:val="22"/>
        </w:rPr>
        <w:tab/>
      </w:r>
      <w:r>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2A0DB75A"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6B3FBB81"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Pr>
          <w:sz w:val="22"/>
          <w:szCs w:val="22"/>
        </w:rPr>
        <w:t xml:space="preserve">7.2.3.1. jei Prekės atitinka Sutartyje </w:t>
      </w:r>
      <w:r>
        <w:rPr>
          <w:rFonts w:eastAsia="Calibri"/>
          <w:sz w:val="22"/>
          <w:szCs w:val="22"/>
        </w:rPr>
        <w:t xml:space="preserve">ir įstatymuose bei kituose teisės aktuose </w:t>
      </w:r>
      <w:r>
        <w:rPr>
          <w:sz w:val="22"/>
          <w:szCs w:val="22"/>
        </w:rPr>
        <w:t>nurodytus reikalavimus – Pirkėjas;</w:t>
      </w:r>
    </w:p>
    <w:p w14:paraId="07092C78"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Pr>
          <w:sz w:val="22"/>
          <w:szCs w:val="22"/>
        </w:rPr>
        <w:t xml:space="preserve">7.2.3.2. jei Prekės neatitinka Sutartyje </w:t>
      </w:r>
      <w:r>
        <w:rPr>
          <w:rFonts w:eastAsia="Calibri"/>
          <w:sz w:val="22"/>
          <w:szCs w:val="22"/>
        </w:rPr>
        <w:t xml:space="preserve">ir įstatymuose bei kituose teisės aktuose </w:t>
      </w:r>
      <w:r>
        <w:rPr>
          <w:sz w:val="22"/>
          <w:szCs w:val="22"/>
        </w:rPr>
        <w:t>nurodytų reikalavimų – Tiekėjas.</w:t>
      </w:r>
    </w:p>
    <w:p w14:paraId="05FB9A97"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Pr>
          <w:sz w:val="22"/>
          <w:szCs w:val="22"/>
        </w:rPr>
        <w:t xml:space="preserve">7.2.4. Šalys ekspertizės išlaidas viena kitai apmoka per 10 (dešimt) dienų po ekspertizės išvadų pateikimo dienos, ekspertizės išvadų pateikimo dienos neskaičiuojant. </w:t>
      </w:r>
    </w:p>
    <w:p w14:paraId="20663FAA" w14:textId="77777777" w:rsidR="00CF287C" w:rsidRPr="009E54A2" w:rsidRDefault="00CF287C" w:rsidP="00CF287C">
      <w:pPr>
        <w:tabs>
          <w:tab w:val="left" w:pos="567"/>
          <w:tab w:val="left" w:pos="851"/>
          <w:tab w:val="left" w:pos="992"/>
          <w:tab w:val="left" w:pos="1134"/>
        </w:tabs>
        <w:spacing w:line="259" w:lineRule="auto"/>
        <w:jc w:val="both"/>
        <w:rPr>
          <w:color w:val="000000"/>
          <w:sz w:val="22"/>
          <w:szCs w:val="22"/>
        </w:rPr>
      </w:pPr>
      <w:r>
        <w:rPr>
          <w:sz w:val="22"/>
          <w:szCs w:val="22"/>
        </w:rPr>
        <w:t xml:space="preserve">7.2.5. </w:t>
      </w:r>
      <w:r>
        <w:rPr>
          <w:color w:val="000000"/>
          <w:sz w:val="22"/>
          <w:szCs w:val="22"/>
        </w:rPr>
        <w:t>Ekspertizės išvados Šalims yra privalomos.</w:t>
      </w:r>
    </w:p>
    <w:p w14:paraId="0DA52810"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13FEB659" w14:textId="77777777" w:rsidR="00CF287C" w:rsidRPr="009E54A2" w:rsidRDefault="00CF287C" w:rsidP="00CF287C">
      <w:pPr>
        <w:tabs>
          <w:tab w:val="left" w:pos="567"/>
          <w:tab w:val="left" w:pos="851"/>
          <w:tab w:val="left" w:pos="992"/>
          <w:tab w:val="left" w:pos="1134"/>
        </w:tabs>
        <w:spacing w:line="259" w:lineRule="auto"/>
        <w:jc w:val="both"/>
        <w:rPr>
          <w:rFonts w:eastAsia="Arial"/>
          <w:sz w:val="22"/>
          <w:szCs w:val="22"/>
        </w:rPr>
      </w:pPr>
    </w:p>
    <w:p w14:paraId="2DA62137"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7.3.</w:t>
      </w:r>
      <w:r>
        <w:rPr>
          <w:rFonts w:eastAsia="Arial"/>
          <w:b/>
          <w:bCs/>
          <w:sz w:val="22"/>
          <w:szCs w:val="22"/>
        </w:rPr>
        <w:tab/>
      </w:r>
      <w:r>
        <w:rPr>
          <w:rFonts w:eastAsia="Arial"/>
          <w:b/>
          <w:sz w:val="22"/>
          <w:szCs w:val="22"/>
        </w:rPr>
        <w:t>Prekių trūkumų šalinimas</w:t>
      </w:r>
    </w:p>
    <w:p w14:paraId="59550D40"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EEA3B0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7.3.1.</w:t>
      </w:r>
      <w:r>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6AE728C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7.3.2.</w:t>
      </w:r>
      <w:r>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150F3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Pr>
          <w:rFonts w:eastAsia="Arial"/>
          <w:sz w:val="22"/>
          <w:szCs w:val="22"/>
        </w:rPr>
        <w:t>7.3.3.</w:t>
      </w:r>
      <w:r>
        <w:rPr>
          <w:rFonts w:eastAsia="Arial"/>
          <w:sz w:val="22"/>
          <w:szCs w:val="22"/>
        </w:rPr>
        <w:tab/>
      </w:r>
      <w:r>
        <w:rPr>
          <w:sz w:val="22"/>
          <w:szCs w:val="22"/>
        </w:rPr>
        <w:t xml:space="preserve">Jeigu Prekės jų trūkumų pašalinimui turi būti pristatytos į Tiekėjo nurodytą vietą (t. y. garantinis </w:t>
      </w:r>
      <w:r>
        <w:rPr>
          <w:sz w:val="22"/>
          <w:szCs w:val="22"/>
        </w:rPr>
        <w:lastRenderedPageBreak/>
        <w:t>remontas atliekamas ne Pirkėjo patalpose), Tiekėjas privalo arba pats paimti ir pristatyti Prekes garantiniam remontui, o suremontuotas grąžinti Pirkėjui, arba kompensuoti Pirkėjui jo patirtas išlaidas.</w:t>
      </w:r>
    </w:p>
    <w:p w14:paraId="5FF5D3F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sz w:val="22"/>
          <w:szCs w:val="22"/>
        </w:rPr>
        <w:t xml:space="preserve">7.3.4. </w:t>
      </w:r>
      <w:r>
        <w:rPr>
          <w:rFonts w:eastAsia="Arial"/>
          <w:sz w:val="22"/>
          <w:szCs w:val="22"/>
        </w:rPr>
        <w:t>Sutaisytoje Prekių dalyje pakartotinai nustačius Prekių trūkumų, Tiekėjas privalo pakeisti Prekes naujomis kokybiškomis Prekėmis, nebent Pirkėjas raštu sutiktų Prekes dar kartą taisyti.</w:t>
      </w:r>
    </w:p>
    <w:p w14:paraId="74D0EDB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7.3.5.</w:t>
      </w:r>
      <w:r>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0E3D4B0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7.3.6.</w:t>
      </w:r>
      <w:r>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74C7A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7B1D1A2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7.3.8. Šalindamas Prekių trūkumus arba keisdamas trūkumus turinčias Prekes, Tiekėjas privalo nustatyti ir pašalinti pirminę trūkumų priežastį, kad tokie trūkumai nepasikartotų.</w:t>
      </w:r>
    </w:p>
    <w:p w14:paraId="26812FFF"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7.3.9.</w:t>
      </w:r>
      <w:r>
        <w:rPr>
          <w:rFonts w:eastAsia="Arial"/>
          <w:sz w:val="22"/>
          <w:szCs w:val="22"/>
        </w:rPr>
        <w:tab/>
        <w:t>Tiekėjas, pašalinęs visus Prekių trūkumus, privalo apie tai informuoti Pirkėją.</w:t>
      </w:r>
    </w:p>
    <w:p w14:paraId="451B1DC8"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7.3.10.</w:t>
      </w:r>
      <w:r>
        <w:rPr>
          <w:sz w:val="22"/>
          <w:szCs w:val="22"/>
        </w:rPr>
        <w:tab/>
      </w:r>
      <w:r>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3C525AD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p>
    <w:p w14:paraId="3E7309F9"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7.4.</w:t>
      </w:r>
      <w:r>
        <w:rPr>
          <w:rFonts w:eastAsia="Arial"/>
          <w:b/>
          <w:bCs/>
          <w:sz w:val="22"/>
          <w:szCs w:val="22"/>
        </w:rPr>
        <w:tab/>
      </w:r>
      <w:r>
        <w:rPr>
          <w:rFonts w:eastAsia="Arial"/>
          <w:b/>
          <w:sz w:val="22"/>
          <w:szCs w:val="22"/>
        </w:rPr>
        <w:t>Pirkėjo teisės, Tiekėjui nepašalinus Prekių trūkumų</w:t>
      </w:r>
    </w:p>
    <w:p w14:paraId="5E526D92"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426B4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7.4.1.</w:t>
      </w:r>
      <w:r>
        <w:rPr>
          <w:rFonts w:eastAsia="Arial"/>
          <w:sz w:val="22"/>
          <w:szCs w:val="22"/>
        </w:rPr>
        <w:tab/>
        <w:t>Jeigu Tiekėjas atsisako pašalinti arba nepašalina Prekių trūkumų per Pirkėjo nustatytus terminus, Pirkėjas turi teisę:</w:t>
      </w:r>
    </w:p>
    <w:p w14:paraId="5E19880F"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7.4.1.1.</w:t>
      </w:r>
      <w:r>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1485936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7.4.1.2.</w:t>
      </w:r>
      <w:r>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6375664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7.4.1.3. grąžinti Prekes Tiekėjui ir nemokėti už tokias Prekes ar reikalauti grąžinti Tiekėjui sumokėtą sumą bei nutraukti Sutartį.</w:t>
      </w:r>
    </w:p>
    <w:p w14:paraId="29E0CB8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7.4.2.</w:t>
      </w:r>
      <w:r>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2FEC631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7.4.3.</w:t>
      </w:r>
      <w:r>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1AA3396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7.4.4.</w:t>
      </w:r>
      <w:r>
        <w:rPr>
          <w:sz w:val="22"/>
          <w:szCs w:val="22"/>
        </w:rPr>
        <w:tab/>
      </w:r>
      <w:r>
        <w:rPr>
          <w:rFonts w:eastAsia="Arial"/>
          <w:sz w:val="22"/>
          <w:szCs w:val="22"/>
        </w:rPr>
        <w:t xml:space="preserve">Už vėlavimą pašalinti Prekių trūkumus, Pirkėjas turi teisę reikalauti Tiekėjo sumokėti </w:t>
      </w:r>
      <w:r>
        <w:rPr>
          <w:sz w:val="22"/>
          <w:szCs w:val="22"/>
        </w:rPr>
        <w:t xml:space="preserve">Bendrųjų sąlygų 17.5 punkte ar </w:t>
      </w:r>
      <w:r>
        <w:rPr>
          <w:rFonts w:eastAsia="Arial"/>
          <w:sz w:val="22"/>
          <w:szCs w:val="22"/>
        </w:rPr>
        <w:t>Specialiosiose sąlygose nustatyto dydžio netesybas, kol bus pašalinti Prekių trūkumai.</w:t>
      </w:r>
    </w:p>
    <w:p w14:paraId="02DE3DE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2F86DDA"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8.</w:t>
      </w:r>
      <w:r>
        <w:rPr>
          <w:rFonts w:eastAsia="Arial"/>
          <w:b/>
          <w:bCs/>
          <w:caps/>
          <w:sz w:val="22"/>
          <w:szCs w:val="22"/>
        </w:rPr>
        <w:tab/>
      </w:r>
      <w:r>
        <w:rPr>
          <w:rFonts w:eastAsia="Arial"/>
          <w:b/>
          <w:caps/>
          <w:sz w:val="22"/>
          <w:szCs w:val="22"/>
        </w:rPr>
        <w:t>PRISTATYMO terminai</w:t>
      </w:r>
    </w:p>
    <w:p w14:paraId="2F9B15DF"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BA2D60A"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8.1.</w:t>
      </w:r>
      <w:r>
        <w:rPr>
          <w:rFonts w:eastAsia="Arial"/>
          <w:b/>
          <w:bCs/>
          <w:sz w:val="22"/>
          <w:szCs w:val="22"/>
        </w:rPr>
        <w:tab/>
      </w:r>
      <w:r>
        <w:rPr>
          <w:rFonts w:eastAsia="Arial"/>
          <w:b/>
          <w:sz w:val="22"/>
          <w:szCs w:val="22"/>
        </w:rPr>
        <w:t>Pristatymo terminai ir Prekių tiekimo grafikas</w:t>
      </w:r>
    </w:p>
    <w:p w14:paraId="60FA2927"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809B02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8.1.1.</w:t>
      </w:r>
      <w:r>
        <w:rPr>
          <w:rFonts w:eastAsia="Arial"/>
          <w:sz w:val="22"/>
          <w:szCs w:val="22"/>
        </w:rPr>
        <w:tab/>
        <w:t xml:space="preserve">Tiekėjas privalo pristatyti Prekes laikydamasis terminų, nurodytų Specialiosiose sąlygose. </w:t>
      </w:r>
    </w:p>
    <w:p w14:paraId="26B8CDF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8.1.2.  </w:t>
      </w:r>
      <w:r>
        <w:rPr>
          <w:rFonts w:eastAsia="Calibri"/>
          <w:sz w:val="22"/>
          <w:szCs w:val="22"/>
        </w:rPr>
        <w:t xml:space="preserve">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w:t>
      </w:r>
      <w:r>
        <w:rPr>
          <w:rFonts w:eastAsia="Calibri"/>
          <w:sz w:val="22"/>
          <w:szCs w:val="22"/>
        </w:rPr>
        <w:lastRenderedPageBreak/>
        <w:t>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AC192DC"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8.1.3.</w:t>
      </w:r>
      <w:r>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0F2BC28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8.1.4.</w:t>
      </w:r>
      <w:r>
        <w:rPr>
          <w:rFonts w:eastAsia="Arial"/>
          <w:sz w:val="22"/>
          <w:szCs w:val="22"/>
        </w:rPr>
        <w:tab/>
        <w:t>Jei aktualu, Grafike turi būti pažymėta, kurios Prekės gali būti pristatomos lygiagrečiai, o kurios gali būti pristatomos tik numatytu eiliškumu.</w:t>
      </w:r>
    </w:p>
    <w:p w14:paraId="1CD1E51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Pirkėjui atnaujintą Grafiką, atsižvelgdamas į pratęstus pristatymo terminus.</w:t>
      </w:r>
    </w:p>
    <w:p w14:paraId="3B4EAAD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FC4A1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8.2.</w:t>
      </w:r>
      <w:r>
        <w:rPr>
          <w:rFonts w:eastAsia="Arial"/>
          <w:b/>
          <w:bCs/>
          <w:sz w:val="22"/>
          <w:szCs w:val="22"/>
        </w:rPr>
        <w:tab/>
      </w:r>
      <w:r>
        <w:rPr>
          <w:rFonts w:eastAsia="Arial"/>
          <w:b/>
          <w:sz w:val="22"/>
          <w:szCs w:val="22"/>
        </w:rPr>
        <w:t>Netesybos už Prekių pristatymo vėlavimą</w:t>
      </w:r>
    </w:p>
    <w:p w14:paraId="10B2AA8C"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45891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Pr>
          <w:rFonts w:eastAsia="Arial"/>
          <w:sz w:val="22"/>
          <w:szCs w:val="22"/>
        </w:rPr>
        <w:t>8.2.1.</w:t>
      </w:r>
      <w:r>
        <w:rPr>
          <w:sz w:val="22"/>
          <w:szCs w:val="22"/>
        </w:rPr>
        <w:tab/>
      </w:r>
      <w:r>
        <w:rPr>
          <w:rFonts w:eastAsia="Arial"/>
          <w:sz w:val="22"/>
          <w:szCs w:val="22"/>
        </w:rPr>
        <w:t xml:space="preserve">Jeigu Tiekėjas praleidžia Prekių pristatymo terminus, nustatytus Specialiosiose sąlygose, Tiekėjui iki Prekių pristatymo taikomos </w:t>
      </w:r>
      <w:r>
        <w:rPr>
          <w:sz w:val="22"/>
          <w:szCs w:val="22"/>
        </w:rPr>
        <w:t xml:space="preserve">Bendrųjų sąlygų 17.5 punkte ar </w:t>
      </w:r>
      <w:r>
        <w:rPr>
          <w:rFonts w:eastAsia="Arial"/>
          <w:sz w:val="22"/>
          <w:szCs w:val="22"/>
        </w:rPr>
        <w:t>Specialiosiose sąlygose nurodyto dydžio netesybos</w:t>
      </w:r>
      <w:r>
        <w:rPr>
          <w:b/>
          <w:bCs/>
          <w:color w:val="5C5D5D"/>
          <w:sz w:val="22"/>
          <w:szCs w:val="22"/>
        </w:rPr>
        <w:t xml:space="preserve">, </w:t>
      </w:r>
      <w:r>
        <w:rPr>
          <w:sz w:val="22"/>
          <w:szCs w:val="22"/>
        </w:rPr>
        <w:t>skaičiuojamos nuo Prekių pristatymo termino pabaigos (neįskaitytinai) iki Prekių pristatymo datos (įskaitytinai), nustatytos pagal Prekių perdavimo–priėmimo aktą.</w:t>
      </w:r>
    </w:p>
    <w:p w14:paraId="53A7FA3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Pr>
          <w:rFonts w:eastAsia="Arial"/>
          <w:sz w:val="22"/>
          <w:szCs w:val="22"/>
        </w:rPr>
        <w:t>8.2.2.</w:t>
      </w:r>
      <w:r>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E37BE5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B8D003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B4D3ED4"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9.</w:t>
      </w:r>
      <w:r>
        <w:rPr>
          <w:rFonts w:eastAsia="Arial"/>
          <w:b/>
          <w:bCs/>
          <w:caps/>
          <w:sz w:val="22"/>
          <w:szCs w:val="22"/>
        </w:rPr>
        <w:tab/>
      </w:r>
      <w:r>
        <w:rPr>
          <w:rFonts w:eastAsia="Arial"/>
          <w:b/>
          <w:caps/>
          <w:sz w:val="22"/>
          <w:szCs w:val="22"/>
        </w:rPr>
        <w:t>Prievolių pagal Sutartį įvykdymo užtikrinimo būdai</w:t>
      </w:r>
    </w:p>
    <w:p w14:paraId="7D701B8F"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0DE4744" w14:textId="77777777" w:rsidR="00CF287C" w:rsidRPr="009E54A2" w:rsidRDefault="00CF287C" w:rsidP="00CF287C">
      <w:pPr>
        <w:jc w:val="both"/>
        <w:rPr>
          <w:rFonts w:eastAsia="Arial"/>
          <w:sz w:val="22"/>
          <w:szCs w:val="22"/>
        </w:rPr>
      </w:pPr>
      <w:r>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7A60E187" w14:textId="77777777" w:rsidR="00CF287C" w:rsidRPr="009E54A2" w:rsidRDefault="00CF287C" w:rsidP="00CF287C">
      <w:pPr>
        <w:jc w:val="both"/>
        <w:rPr>
          <w:color w:val="000000"/>
          <w:sz w:val="22"/>
          <w:szCs w:val="22"/>
        </w:rPr>
      </w:pPr>
      <w:r>
        <w:rPr>
          <w:rFonts w:eastAsia="Arial"/>
          <w:sz w:val="22"/>
          <w:szCs w:val="22"/>
        </w:rPr>
        <w:t xml:space="preserve">9.2. </w:t>
      </w:r>
      <w:r>
        <w:rPr>
          <w:color w:val="000000"/>
          <w:sz w:val="22"/>
          <w:szCs w:val="22"/>
        </w:rPr>
        <w:t>Tiekėjas privalo sumokėti Pirkėjui Bendrosiose sąlygose ar Specialiosiose sąlygose nurodytas netesybas per 30 (trisdešimt) dienų nuo Pirkėjo pareikalavimo.</w:t>
      </w:r>
    </w:p>
    <w:p w14:paraId="71B8F279" w14:textId="77777777" w:rsidR="00CF287C" w:rsidRPr="009E54A2" w:rsidRDefault="00CF287C" w:rsidP="00CF287C">
      <w:pPr>
        <w:jc w:val="both"/>
        <w:rPr>
          <w:color w:val="000000"/>
          <w:sz w:val="22"/>
          <w:szCs w:val="22"/>
        </w:rPr>
      </w:pPr>
      <w:r>
        <w:rPr>
          <w:color w:val="000000"/>
          <w:sz w:val="22"/>
          <w:szCs w:val="22"/>
        </w:rPr>
        <w:t xml:space="preserve">9.3. </w:t>
      </w:r>
      <w:r>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Pr>
          <w:rFonts w:eastAsia="Calibri"/>
          <w:i/>
          <w:iCs/>
          <w:color w:val="4472C4"/>
          <w:sz w:val="22"/>
          <w:szCs w:val="22"/>
        </w:rPr>
        <w:t xml:space="preserve"> </w:t>
      </w:r>
      <w:r>
        <w:rPr>
          <w:rFonts w:eastAsia="Calibri"/>
          <w:color w:val="000000"/>
          <w:sz w:val="22"/>
          <w:szCs w:val="22"/>
        </w:rPr>
        <w:t xml:space="preserve">Tiekėjui skaičiuoja </w:t>
      </w:r>
      <w:r>
        <w:rPr>
          <w:sz w:val="22"/>
          <w:szCs w:val="22"/>
        </w:rPr>
        <w:t xml:space="preserve">Bendrųjų sąlygų 17.5 punkte ar </w:t>
      </w:r>
      <w:r>
        <w:rPr>
          <w:rFonts w:eastAsia="Calibri"/>
          <w:color w:val="000000"/>
          <w:sz w:val="22"/>
          <w:szCs w:val="22"/>
        </w:rPr>
        <w:t xml:space="preserve">Specialiosiose sąlygose nurodyto dydžio netesybas už kiekvieną uždelstą dieną nuo laiku neperduotų Prekių ar Prekių, turinčių trūkumų, kainos be PVM </w:t>
      </w:r>
      <w:r>
        <w:rPr>
          <w:sz w:val="22"/>
          <w:szCs w:val="22"/>
        </w:rPr>
        <w:t>(jei atskirų Prekių kaina nenurodyta, taikoma atitinkamos Prekių grupės/etapo/komplekto kaina, o jei ir tokia nenurodyta – bendra sutarties kaina be PVM)</w:t>
      </w:r>
      <w:r>
        <w:rPr>
          <w:rFonts w:eastAsia="Calibri"/>
          <w:color w:val="000000"/>
          <w:sz w:val="22"/>
          <w:szCs w:val="22"/>
        </w:rPr>
        <w:t xml:space="preserve">. </w:t>
      </w:r>
    </w:p>
    <w:p w14:paraId="5F3B04A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62EDF92"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10.</w:t>
      </w:r>
      <w:r>
        <w:rPr>
          <w:rFonts w:eastAsia="Arial"/>
          <w:b/>
          <w:bCs/>
          <w:caps/>
          <w:sz w:val="22"/>
          <w:szCs w:val="22"/>
        </w:rPr>
        <w:tab/>
      </w:r>
      <w:r>
        <w:rPr>
          <w:rFonts w:eastAsia="Arial"/>
          <w:b/>
          <w:caps/>
          <w:sz w:val="22"/>
          <w:szCs w:val="22"/>
        </w:rPr>
        <w:t xml:space="preserve">Sutarties įvykdymo užtikrinimas (JEI TAIKOMA) </w:t>
      </w:r>
    </w:p>
    <w:p w14:paraId="7F43E0DE"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16962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8BAA49" w14:textId="77777777" w:rsidR="00CF287C" w:rsidRPr="009E54A2" w:rsidRDefault="00CF287C" w:rsidP="00CF287C">
      <w:pPr>
        <w:tabs>
          <w:tab w:val="left" w:pos="567"/>
        </w:tabs>
        <w:spacing w:line="259" w:lineRule="auto"/>
        <w:jc w:val="both"/>
        <w:rPr>
          <w:color w:val="000000"/>
          <w:sz w:val="22"/>
          <w:szCs w:val="22"/>
          <w:shd w:val="clear" w:color="auto" w:fill="FFFFFF"/>
        </w:rPr>
      </w:pPr>
      <w:r>
        <w:rPr>
          <w:rFonts w:eastAsia="Cambria"/>
          <w:color w:val="000000"/>
          <w:sz w:val="22"/>
          <w:szCs w:val="22"/>
          <w:shd w:val="clear" w:color="auto" w:fill="FFFFFF"/>
        </w:rPr>
        <w:t xml:space="preserve">10.2. </w:t>
      </w:r>
      <w:r>
        <w:rPr>
          <w:color w:val="000000"/>
          <w:sz w:val="22"/>
          <w:szCs w:val="22"/>
          <w:shd w:val="clear" w:color="auto" w:fill="FFFFFF"/>
        </w:rPr>
        <w:t xml:space="preserve">Tiekėjas ne vėliau kaip </w:t>
      </w:r>
      <w:r>
        <w:rPr>
          <w:sz w:val="22"/>
          <w:szCs w:val="22"/>
          <w:shd w:val="clear" w:color="auto" w:fill="FFFFFF"/>
        </w:rPr>
        <w:t xml:space="preserve">per 10 (dešimt) darbo dienų nuo </w:t>
      </w:r>
      <w:r>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Pr>
          <w:rFonts w:eastAsia="Cambria"/>
          <w:color w:val="000000"/>
          <w:sz w:val="22"/>
          <w:szCs w:val="22"/>
          <w:shd w:val="clear" w:color="auto" w:fill="FFFFFF"/>
        </w:rPr>
        <w:t>pirmo pareikalavimo banko garantiją arba draudimo bendrovės laidavimo draudimo raštą (</w:t>
      </w:r>
      <w:r>
        <w:rPr>
          <w:rFonts w:eastAsia="Cambria"/>
          <w:sz w:val="22"/>
          <w:szCs w:val="22"/>
        </w:rPr>
        <w:t xml:space="preserve">kartu su laidavimo </w:t>
      </w:r>
      <w:r>
        <w:rPr>
          <w:rFonts w:eastAsia="Cambria"/>
          <w:sz w:val="22"/>
          <w:szCs w:val="22"/>
        </w:rPr>
        <w:lastRenderedPageBreak/>
        <w:t>draudimo raštu turi būti pateiktas ir pasirašytas draudimo liudijimas (polisas) bei dokumentas, įrodantis, kad draudimo įmoka už išduotą laidavimo draudimo raštą yra sumokėta</w:t>
      </w:r>
      <w:r>
        <w:rPr>
          <w:rFonts w:eastAsia="Cambria"/>
          <w:color w:val="000000"/>
          <w:sz w:val="22"/>
          <w:szCs w:val="22"/>
          <w:shd w:val="clear" w:color="auto" w:fill="FFFFFF"/>
        </w:rPr>
        <w:t xml:space="preserve">), </w:t>
      </w:r>
      <w:r>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2C10BB57" w14:textId="77777777" w:rsidR="00CF287C" w:rsidRPr="009E54A2" w:rsidRDefault="00CF287C" w:rsidP="00CF287C">
      <w:pPr>
        <w:tabs>
          <w:tab w:val="left" w:pos="567"/>
        </w:tabs>
        <w:spacing w:line="259" w:lineRule="auto"/>
        <w:jc w:val="both"/>
        <w:rPr>
          <w:color w:val="000000"/>
          <w:sz w:val="22"/>
          <w:szCs w:val="22"/>
          <w:shd w:val="clear" w:color="auto" w:fill="FFFFFF"/>
        </w:rPr>
      </w:pPr>
      <w:r>
        <w:rPr>
          <w:color w:val="000000"/>
          <w:sz w:val="22"/>
          <w:szCs w:val="22"/>
          <w:shd w:val="clear" w:color="auto" w:fill="FFFFFF"/>
        </w:rPr>
        <w:t xml:space="preserve">10.3. </w:t>
      </w:r>
      <w:r>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18EFC629" w14:textId="77777777" w:rsidR="00CF287C" w:rsidRPr="009E54A2" w:rsidRDefault="00CF287C" w:rsidP="00CF287C">
      <w:pPr>
        <w:tabs>
          <w:tab w:val="left" w:pos="567"/>
        </w:tabs>
        <w:spacing w:line="259" w:lineRule="auto"/>
        <w:jc w:val="both"/>
        <w:textAlignment w:val="baseline"/>
        <w:rPr>
          <w:sz w:val="22"/>
          <w:szCs w:val="22"/>
        </w:rPr>
      </w:pPr>
      <w:r>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1C64C" w14:textId="77777777" w:rsidR="00CF287C" w:rsidRPr="009E54A2" w:rsidRDefault="00CF287C" w:rsidP="00CF287C">
      <w:pPr>
        <w:tabs>
          <w:tab w:val="left" w:pos="567"/>
        </w:tabs>
        <w:spacing w:line="259" w:lineRule="auto"/>
        <w:jc w:val="both"/>
        <w:textAlignment w:val="baseline"/>
        <w:rPr>
          <w:sz w:val="22"/>
          <w:szCs w:val="22"/>
        </w:rPr>
      </w:pPr>
      <w:r>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711C51" w14:textId="77777777" w:rsidR="00CF287C" w:rsidRPr="009E54A2" w:rsidRDefault="00CF287C" w:rsidP="00CF287C">
      <w:pPr>
        <w:tabs>
          <w:tab w:val="left" w:pos="567"/>
        </w:tabs>
        <w:spacing w:line="259" w:lineRule="auto"/>
        <w:jc w:val="both"/>
        <w:textAlignment w:val="baseline"/>
        <w:rPr>
          <w:sz w:val="22"/>
          <w:szCs w:val="22"/>
        </w:rPr>
      </w:pPr>
      <w:r>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E580692" w14:textId="77777777" w:rsidR="00CF287C" w:rsidRPr="009E54A2" w:rsidRDefault="00CF287C" w:rsidP="00CF287C">
      <w:pPr>
        <w:tabs>
          <w:tab w:val="left" w:pos="567"/>
        </w:tabs>
        <w:spacing w:line="259" w:lineRule="auto"/>
        <w:jc w:val="both"/>
        <w:textAlignment w:val="baseline"/>
        <w:rPr>
          <w:sz w:val="22"/>
          <w:szCs w:val="22"/>
        </w:rPr>
      </w:pPr>
      <w:r>
        <w:rPr>
          <w:sz w:val="22"/>
          <w:szCs w:val="22"/>
        </w:rPr>
        <w:t xml:space="preserve">10.7. Sutarties įvykdymo užtikrinimas turi įsigalioti Specialiosiose sąlygose numatytą dieną. </w:t>
      </w:r>
    </w:p>
    <w:p w14:paraId="72010340" w14:textId="77777777" w:rsidR="00CF287C" w:rsidRPr="009E54A2" w:rsidRDefault="00CF287C" w:rsidP="00CF287C">
      <w:pPr>
        <w:tabs>
          <w:tab w:val="left" w:pos="567"/>
        </w:tabs>
        <w:spacing w:line="259" w:lineRule="auto"/>
        <w:jc w:val="both"/>
        <w:textAlignment w:val="baseline"/>
        <w:rPr>
          <w:sz w:val="22"/>
          <w:szCs w:val="22"/>
        </w:rPr>
      </w:pPr>
      <w:r>
        <w:rPr>
          <w:sz w:val="22"/>
          <w:szCs w:val="22"/>
        </w:rPr>
        <w:t>10.8. Sutarties įvykdymo užtikrinimo suma turi būti nurodoma ir išmokama eurais. </w:t>
      </w:r>
    </w:p>
    <w:p w14:paraId="2BE6A3E4" w14:textId="77777777" w:rsidR="00CF287C" w:rsidRPr="009E54A2" w:rsidRDefault="00CF287C" w:rsidP="00CF287C">
      <w:pPr>
        <w:tabs>
          <w:tab w:val="left" w:pos="567"/>
        </w:tabs>
        <w:spacing w:line="259" w:lineRule="auto"/>
        <w:jc w:val="both"/>
        <w:textAlignment w:val="baseline"/>
        <w:rPr>
          <w:sz w:val="22"/>
          <w:szCs w:val="22"/>
        </w:rPr>
      </w:pPr>
      <w:r>
        <w:rPr>
          <w:sz w:val="22"/>
          <w:szCs w:val="22"/>
        </w:rPr>
        <w:t>10.9. Sutarties įvykdymo užtikrinimas turi būti surašytas lietuvių arba kita kalba (esant Pirkėjo prašymui, turi būti pateiktas vertimas į lietuvių kalbą). </w:t>
      </w:r>
    </w:p>
    <w:p w14:paraId="4A2A1C32" w14:textId="77777777" w:rsidR="00CF287C" w:rsidRPr="009E54A2" w:rsidRDefault="00CF287C" w:rsidP="00CF287C">
      <w:pPr>
        <w:tabs>
          <w:tab w:val="left" w:pos="567"/>
        </w:tabs>
        <w:spacing w:line="259" w:lineRule="auto"/>
        <w:jc w:val="both"/>
        <w:textAlignment w:val="baseline"/>
        <w:rPr>
          <w:sz w:val="22"/>
          <w:szCs w:val="22"/>
        </w:rPr>
      </w:pPr>
      <w:r>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C88971C" w14:textId="77777777" w:rsidR="00CF287C" w:rsidRPr="009E54A2" w:rsidRDefault="00CF287C" w:rsidP="00CF287C">
      <w:pPr>
        <w:tabs>
          <w:tab w:val="left" w:pos="567"/>
        </w:tabs>
        <w:spacing w:line="259" w:lineRule="auto"/>
        <w:jc w:val="both"/>
        <w:textAlignment w:val="baseline"/>
        <w:rPr>
          <w:sz w:val="22"/>
          <w:szCs w:val="22"/>
        </w:rPr>
      </w:pPr>
      <w:r>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2F19EB0F" w14:textId="77777777" w:rsidR="00CF287C" w:rsidRPr="009E54A2" w:rsidRDefault="00CF287C" w:rsidP="00CF287C">
      <w:pPr>
        <w:tabs>
          <w:tab w:val="left" w:pos="567"/>
        </w:tabs>
        <w:spacing w:line="259" w:lineRule="auto"/>
        <w:jc w:val="both"/>
        <w:textAlignment w:val="baseline"/>
        <w:rPr>
          <w:sz w:val="22"/>
          <w:szCs w:val="22"/>
        </w:rPr>
      </w:pPr>
      <w:r>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05B68C8" w14:textId="77777777" w:rsidR="00CF287C" w:rsidRPr="009E54A2" w:rsidRDefault="00CF287C" w:rsidP="00CF287C">
      <w:pPr>
        <w:tabs>
          <w:tab w:val="left" w:pos="567"/>
        </w:tabs>
        <w:spacing w:line="259" w:lineRule="auto"/>
        <w:jc w:val="both"/>
        <w:rPr>
          <w:sz w:val="22"/>
          <w:szCs w:val="22"/>
        </w:rPr>
      </w:pPr>
      <w:r>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CF7B54" w14:textId="77777777" w:rsidR="00CF287C" w:rsidRPr="009E54A2" w:rsidRDefault="00CF287C" w:rsidP="00CF287C">
      <w:pPr>
        <w:tabs>
          <w:tab w:val="left" w:pos="567"/>
        </w:tabs>
        <w:spacing w:line="259" w:lineRule="auto"/>
        <w:jc w:val="both"/>
        <w:textAlignment w:val="baseline"/>
        <w:rPr>
          <w:sz w:val="22"/>
          <w:szCs w:val="22"/>
        </w:rPr>
      </w:pPr>
      <w:r>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Pr>
          <w:sz w:val="22"/>
          <w:szCs w:val="22"/>
        </w:rPr>
        <w:lastRenderedPageBreak/>
        <w:t>Specialiosiose sąlygose nurodyto dydžio ir Bendrosiose sąlygose nurodyto galiojimo termino Sutarties įvykdymo užtikrinimą. </w:t>
      </w:r>
    </w:p>
    <w:p w14:paraId="3BBB019C" w14:textId="77777777" w:rsidR="00CF287C" w:rsidRPr="009E54A2" w:rsidRDefault="00CF287C" w:rsidP="00CF287C">
      <w:pPr>
        <w:tabs>
          <w:tab w:val="left" w:pos="567"/>
        </w:tabs>
        <w:spacing w:line="259" w:lineRule="auto"/>
        <w:jc w:val="both"/>
        <w:textAlignment w:val="baseline"/>
        <w:rPr>
          <w:sz w:val="22"/>
          <w:szCs w:val="22"/>
        </w:rPr>
      </w:pPr>
      <w:r>
        <w:rPr>
          <w:color w:val="333333"/>
          <w:sz w:val="22"/>
          <w:szCs w:val="22"/>
        </w:rPr>
        <w:t xml:space="preserve">10.15. </w:t>
      </w:r>
      <w:r>
        <w:rPr>
          <w:color w:val="000000"/>
          <w:sz w:val="22"/>
          <w:szCs w:val="22"/>
        </w:rPr>
        <w:t>Pirkėjas gali pasinaudoti Sutarties įvykdymo užtikrinimu, esant bet kuriai iš žemiau nurodytų aplinkybių:  </w:t>
      </w:r>
    </w:p>
    <w:p w14:paraId="10398B13" w14:textId="77777777" w:rsidR="00CF287C" w:rsidRPr="009E54A2" w:rsidRDefault="00CF287C" w:rsidP="00CF287C">
      <w:pPr>
        <w:tabs>
          <w:tab w:val="left" w:pos="567"/>
        </w:tabs>
        <w:spacing w:line="259" w:lineRule="auto"/>
        <w:jc w:val="both"/>
        <w:textAlignment w:val="baseline"/>
        <w:rPr>
          <w:sz w:val="22"/>
          <w:szCs w:val="22"/>
        </w:rPr>
      </w:pPr>
      <w:r>
        <w:rPr>
          <w:color w:val="000000"/>
          <w:sz w:val="22"/>
          <w:szCs w:val="22"/>
        </w:rPr>
        <w:t>10.15.1. Tiekėjas nevykdo arba netinkamai vykdo savo įsipareigojimus pagal Sutartį;  </w:t>
      </w:r>
    </w:p>
    <w:p w14:paraId="0A9923BC" w14:textId="77777777" w:rsidR="00CF287C" w:rsidRPr="009E54A2" w:rsidRDefault="00CF287C" w:rsidP="00CF287C">
      <w:pPr>
        <w:tabs>
          <w:tab w:val="left" w:pos="567"/>
        </w:tabs>
        <w:spacing w:line="259" w:lineRule="auto"/>
        <w:jc w:val="both"/>
        <w:textAlignment w:val="baseline"/>
        <w:rPr>
          <w:sz w:val="22"/>
          <w:szCs w:val="22"/>
        </w:rPr>
      </w:pPr>
      <w:r>
        <w:rPr>
          <w:color w:val="000000"/>
          <w:sz w:val="22"/>
          <w:szCs w:val="22"/>
        </w:rPr>
        <w:t>10.15.2. Tiekėjas per protingai nustatytą laikotarpį neįvykdo Pirkėjo nurodymo ištaisyti Prekių trūkumus;  </w:t>
      </w:r>
    </w:p>
    <w:p w14:paraId="2FFC8FE1" w14:textId="77777777" w:rsidR="00CF287C" w:rsidRPr="009E54A2" w:rsidRDefault="00CF287C" w:rsidP="00CF287C">
      <w:pPr>
        <w:tabs>
          <w:tab w:val="left" w:pos="567"/>
        </w:tabs>
        <w:spacing w:line="259" w:lineRule="auto"/>
        <w:jc w:val="both"/>
        <w:textAlignment w:val="baseline"/>
        <w:rPr>
          <w:sz w:val="22"/>
          <w:szCs w:val="22"/>
        </w:rPr>
      </w:pPr>
      <w:r>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7288781" w14:textId="77777777" w:rsidR="00CF287C" w:rsidRPr="009E54A2" w:rsidRDefault="00CF287C" w:rsidP="00CF287C">
      <w:pPr>
        <w:tabs>
          <w:tab w:val="left" w:pos="567"/>
        </w:tabs>
        <w:spacing w:line="259" w:lineRule="auto"/>
        <w:jc w:val="both"/>
        <w:textAlignment w:val="baseline"/>
        <w:rPr>
          <w:sz w:val="22"/>
          <w:szCs w:val="22"/>
        </w:rPr>
      </w:pPr>
      <w:r>
        <w:rPr>
          <w:color w:val="000000"/>
          <w:sz w:val="22"/>
          <w:szCs w:val="22"/>
        </w:rPr>
        <w:t>10.15.4. Tiekėjas be pateisinamos priežasties (ne Sutartyje nustatytais atvejais) vienašališkai nutraukia Sutartį. </w:t>
      </w:r>
    </w:p>
    <w:p w14:paraId="38E30E65" w14:textId="77777777" w:rsidR="00CF287C" w:rsidRPr="009E54A2" w:rsidRDefault="00CF287C" w:rsidP="00CF287C">
      <w:pPr>
        <w:tabs>
          <w:tab w:val="left" w:pos="567"/>
        </w:tabs>
        <w:spacing w:line="259" w:lineRule="auto"/>
        <w:jc w:val="both"/>
        <w:textAlignment w:val="baseline"/>
        <w:rPr>
          <w:sz w:val="22"/>
          <w:szCs w:val="22"/>
        </w:rPr>
      </w:pPr>
      <w:r>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79AC0ACF" w14:textId="77777777" w:rsidR="00CF287C" w:rsidRPr="009E54A2" w:rsidRDefault="00CF287C" w:rsidP="00CF287C">
      <w:pPr>
        <w:tabs>
          <w:tab w:val="left" w:pos="567"/>
        </w:tabs>
        <w:spacing w:line="259" w:lineRule="auto"/>
        <w:jc w:val="both"/>
        <w:textAlignment w:val="baseline"/>
        <w:rPr>
          <w:rFonts w:eastAsia="Cambria"/>
          <w:sz w:val="22"/>
          <w:szCs w:val="22"/>
        </w:rPr>
      </w:pPr>
      <w:r>
        <w:rPr>
          <w:sz w:val="22"/>
          <w:szCs w:val="22"/>
        </w:rPr>
        <w:t xml:space="preserve">10.17. Sutarties įvykdymo užtikrinime turi būti numatyta, </w:t>
      </w:r>
      <w:r>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5827AA66" w14:textId="77777777" w:rsidR="00CF287C" w:rsidRPr="009E54A2" w:rsidRDefault="00CF287C" w:rsidP="00CF287C">
      <w:pPr>
        <w:tabs>
          <w:tab w:val="left" w:pos="567"/>
        </w:tabs>
        <w:spacing w:line="259" w:lineRule="auto"/>
        <w:jc w:val="both"/>
        <w:textAlignment w:val="baseline"/>
        <w:rPr>
          <w:sz w:val="22"/>
          <w:szCs w:val="22"/>
        </w:rPr>
      </w:pPr>
      <w:r>
        <w:rPr>
          <w:rFonts w:eastAsia="Cambria"/>
          <w:sz w:val="22"/>
          <w:szCs w:val="22"/>
        </w:rPr>
        <w:t xml:space="preserve">10.18. </w:t>
      </w:r>
      <w:r>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04C0E6FF" w14:textId="77777777" w:rsidR="00CF287C" w:rsidRPr="009E54A2" w:rsidRDefault="00CF287C" w:rsidP="00CF287C">
      <w:pPr>
        <w:tabs>
          <w:tab w:val="left" w:pos="567"/>
        </w:tabs>
        <w:spacing w:line="259" w:lineRule="auto"/>
        <w:jc w:val="both"/>
        <w:textAlignment w:val="baseline"/>
        <w:rPr>
          <w:sz w:val="22"/>
          <w:szCs w:val="22"/>
        </w:rPr>
      </w:pPr>
    </w:p>
    <w:p w14:paraId="776A733D" w14:textId="77777777" w:rsidR="00CF287C" w:rsidRPr="009E54A2" w:rsidRDefault="00CF287C" w:rsidP="00CF287C">
      <w:pPr>
        <w:keepNext/>
        <w:keepLines/>
        <w:tabs>
          <w:tab w:val="left" w:pos="567"/>
          <w:tab w:val="left" w:pos="851"/>
          <w:tab w:val="left" w:pos="992"/>
          <w:tab w:val="left" w:pos="1134"/>
        </w:tabs>
        <w:spacing w:line="259" w:lineRule="auto"/>
        <w:jc w:val="center"/>
        <w:rPr>
          <w:rFonts w:eastAsia="Cambria"/>
          <w:caps/>
          <w:sz w:val="22"/>
          <w:szCs w:val="22"/>
          <w14:numSpacing w14:val="tabular"/>
        </w:rPr>
      </w:pPr>
      <w:r>
        <w:rPr>
          <w:rFonts w:eastAsia="Cambria"/>
          <w:b/>
          <w:bCs/>
          <w:caps/>
          <w:sz w:val="22"/>
          <w:szCs w:val="22"/>
          <w14:numSpacing w14:val="tabular"/>
        </w:rPr>
        <w:t>11.</w:t>
      </w:r>
      <w:r>
        <w:rPr>
          <w:rFonts w:eastAsia="Cambria"/>
          <w:b/>
          <w:bCs/>
          <w:caps/>
          <w:sz w:val="22"/>
          <w:szCs w:val="22"/>
          <w14:numSpacing w14:val="tabular"/>
        </w:rPr>
        <w:tab/>
        <w:t>SUTARTIES KAINA IR JOS PERSKAIČIAVIMAS</w:t>
      </w:r>
    </w:p>
    <w:p w14:paraId="49D3EA9D"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1DC61D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5EA1BED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11.2. Pradinė sutarties vertė yra nurodyta Specialiosiose sąlygose.</w:t>
      </w:r>
    </w:p>
    <w:p w14:paraId="7E23C44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2DC72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11.4. Sutarties kainos peržiūra atliekama tokia tvarka,  t. y. Sutarties  kaina / įkainiai bus perskaičiuojami:</w:t>
      </w:r>
    </w:p>
    <w:p w14:paraId="203D608F"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11.4.1. dėl PVM tarifo pasikeitimo, nurodant tai Specialiosiose sąlygose, pagal Bendrųjų sąlygų 11.5 punkte nustatytą tvarką;</w:t>
      </w:r>
    </w:p>
    <w:p w14:paraId="6DAE156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11.4.2. dėl kitų mokesčių, lemiančių Prekių kainos pokytį, pasikeitimo, nurodant tai Specialiosiose sąlygose, pagal Bendrųjų sąlygų 11.6 punkte nustatytą tvarką;</w:t>
      </w:r>
    </w:p>
    <w:p w14:paraId="4A7901B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11.4.3. pagal bendrą kainų lygio kitimą arba pagal Prekių grupių kainų pokyčius, nurodant tai Specialiosiose sąlygose, pagal Specialiųjų sąlygų 5.8 punkte nustatytą tvarką ir formules.</w:t>
      </w:r>
    </w:p>
    <w:p w14:paraId="1F44955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Pr>
          <w:rFonts w:eastAsia="Arial"/>
          <w:sz w:val="22"/>
          <w:szCs w:val="22"/>
        </w:rPr>
        <w:t xml:space="preserve">11.5. </w:t>
      </w:r>
      <w:r>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Pr>
          <w:sz w:val="22"/>
          <w:szCs w:val="22"/>
        </w:rPr>
        <w:t xml:space="preserve">kad </w:t>
      </w:r>
      <w:r>
        <w:rPr>
          <w:rFonts w:eastAsia="Arial"/>
          <w:color w:val="000000"/>
          <w:sz w:val="22"/>
          <w:szCs w:val="22"/>
        </w:rPr>
        <w:t>Sutarties kaina/įkainiai perskaičiuojami nekeičiant Prekių kainos/įkainio be PVM</w:t>
      </w:r>
      <w:r>
        <w:rPr>
          <w:sz w:val="22"/>
          <w:szCs w:val="22"/>
        </w:rPr>
        <w:t xml:space="preserve">, o įsigaliojus šiems Lietuvos Respublikos teisės aktams, nuo naujojo Prekėms taikomo PVM dydžio įsigaliojimo dienos </w:t>
      </w:r>
      <w:r>
        <w:rPr>
          <w:rFonts w:eastAsia="Arial"/>
          <w:color w:val="000000"/>
          <w:sz w:val="22"/>
          <w:szCs w:val="22"/>
        </w:rPr>
        <w:t xml:space="preserve">tai Prekių daliai, kurios bus tiekiamos, </w:t>
      </w:r>
      <w:r>
        <w:rPr>
          <w:sz w:val="22"/>
          <w:szCs w:val="22"/>
        </w:rPr>
        <w:t xml:space="preserve">bus taikomas naujasis PVM dydis. Kainos / įkainių perskaičiavimas įforminami Susitarimu ir turi būti taikomi nuo naujo PVM įvedimo datos (nepriklausomai nuo to, kada pasirašytas Susitarimas). </w:t>
      </w:r>
    </w:p>
    <w:p w14:paraId="2521F0B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Pr>
          <w:sz w:val="22"/>
          <w:szCs w:val="22"/>
        </w:rPr>
        <w:t xml:space="preserve">11.6. </w:t>
      </w:r>
      <w:r>
        <w:rPr>
          <w:rFonts w:eastAsia="Arial"/>
          <w:color w:val="000000"/>
          <w:sz w:val="22"/>
          <w:szCs w:val="22"/>
        </w:rPr>
        <w:t>Sutarties kainos / įkainių peržiūra dėl kitų mokesčių, lemiančių Prekių kainos pokytį, pasikeitimo:</w:t>
      </w:r>
      <w:r>
        <w:rPr>
          <w:rFonts w:eastAsia="Arial"/>
          <w:sz w:val="22"/>
          <w:szCs w:val="22"/>
        </w:rPr>
        <w:t xml:space="preserve"> j</w:t>
      </w:r>
      <w:r>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Pr>
          <w:sz w:val="22"/>
          <w:szCs w:val="22"/>
        </w:rPr>
        <w:t>perskaičiuota S</w:t>
      </w:r>
      <w:r>
        <w:rPr>
          <w:rFonts w:eastAsia="Arial"/>
          <w:color w:val="000000"/>
          <w:sz w:val="22"/>
          <w:szCs w:val="22"/>
        </w:rPr>
        <w:t xml:space="preserve">utarties kaina / įkainiai bus taikomi už tą Prekių dalį, kurios bus tiekiamos po </w:t>
      </w:r>
      <w:r>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221D5D1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color w:val="000000"/>
          <w:sz w:val="22"/>
          <w:szCs w:val="22"/>
        </w:rPr>
        <w:lastRenderedPageBreak/>
        <w:t>11.7. Sutarties kainos / įkainių peržiūra dėl bendro kainų lygio kitimo arba Prekių</w:t>
      </w:r>
      <w:r>
        <w:rPr>
          <w:rFonts w:eastAsia="Arial"/>
          <w:sz w:val="22"/>
          <w:szCs w:val="22"/>
        </w:rPr>
        <w:t xml:space="preserve"> grupių kainų pokyčių</w:t>
      </w:r>
      <w:r>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B896B23" w14:textId="77777777" w:rsidR="00CF287C" w:rsidRPr="009E54A2" w:rsidRDefault="00CF287C" w:rsidP="00CF287C">
      <w:pPr>
        <w:widowControl w:val="0"/>
        <w:tabs>
          <w:tab w:val="left" w:pos="567"/>
          <w:tab w:val="left" w:pos="851"/>
          <w:tab w:val="left" w:pos="992"/>
          <w:tab w:val="left" w:pos="1134"/>
        </w:tabs>
        <w:jc w:val="both"/>
        <w:rPr>
          <w:rFonts w:eastAsia="Arial"/>
          <w:sz w:val="22"/>
          <w:szCs w:val="22"/>
        </w:rPr>
      </w:pPr>
      <w:r>
        <w:rPr>
          <w:rFonts w:eastAsia="Arial"/>
          <w:sz w:val="22"/>
          <w:szCs w:val="22"/>
        </w:rPr>
        <w:t>11.8. Jei taikomas Sutarties kiekių (apimčių) keitimas, jis atliekamas Specialiosiose sąlygose numatyta tvarka.</w:t>
      </w:r>
    </w:p>
    <w:p w14:paraId="41DFFC8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11.9. Pradinės sutarties vertės detalizavimas, jeigu Tiekėjas tokį pateikė Tiekėjo pasiūlyme, yra pridedamas prie Sutarties.</w:t>
      </w:r>
    </w:p>
    <w:p w14:paraId="48E68BB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F8B0E26" w14:textId="77777777" w:rsidR="00CF287C" w:rsidRPr="009E54A2" w:rsidRDefault="00CF287C" w:rsidP="00CF287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Pr>
          <w:rFonts w:eastAsia="Cambria"/>
          <w:b/>
          <w:bCs/>
          <w:caps/>
          <w:sz w:val="22"/>
          <w:szCs w:val="22"/>
          <w14:numSpacing w14:val="tabular"/>
        </w:rPr>
        <w:t>12.</w:t>
      </w:r>
      <w:r>
        <w:rPr>
          <w:rFonts w:eastAsia="Cambria"/>
          <w:b/>
          <w:bCs/>
          <w:caps/>
          <w:sz w:val="22"/>
          <w:szCs w:val="22"/>
          <w14:numSpacing w14:val="tabular"/>
        </w:rPr>
        <w:tab/>
        <w:t>ATSISKAITYMO TVARKA</w:t>
      </w:r>
    </w:p>
    <w:p w14:paraId="24AAAEC2" w14:textId="77777777" w:rsidR="00CF287C" w:rsidRPr="009E54A2" w:rsidRDefault="00CF287C" w:rsidP="00CF287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2FF11FB"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12.1.</w:t>
      </w:r>
      <w:r>
        <w:rPr>
          <w:rFonts w:eastAsia="Arial"/>
          <w:b/>
          <w:bCs/>
          <w:sz w:val="22"/>
          <w:szCs w:val="22"/>
        </w:rPr>
        <w:tab/>
      </w:r>
      <w:r>
        <w:rPr>
          <w:rFonts w:eastAsia="Arial"/>
          <w:b/>
          <w:sz w:val="22"/>
          <w:szCs w:val="22"/>
        </w:rPr>
        <w:t>Išankstinis mokėjimas (avansas) (jei taikoma)</w:t>
      </w:r>
    </w:p>
    <w:p w14:paraId="4E61AB4A"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3F51F4F" w14:textId="77777777" w:rsidR="00CF287C" w:rsidRPr="009E54A2" w:rsidRDefault="00CF287C" w:rsidP="00CF287C">
      <w:pPr>
        <w:tabs>
          <w:tab w:val="left" w:pos="567"/>
        </w:tabs>
        <w:spacing w:line="259" w:lineRule="auto"/>
        <w:jc w:val="both"/>
        <w:textAlignment w:val="baseline"/>
        <w:rPr>
          <w:sz w:val="22"/>
          <w:szCs w:val="22"/>
        </w:rPr>
      </w:pPr>
      <w:r>
        <w:rPr>
          <w:sz w:val="22"/>
          <w:szCs w:val="22"/>
        </w:rPr>
        <w:t>12.1.1. Bendrųjų sąlygų 12.1 poskyrio sąlygos taikomos tuo atveju, jei Specialiųjų sąlygų 5.12 punkte yra nurodyta, kad Tiekėjui mokamas išankstinis mokėjimas (avansas) (toliau – Avansas). </w:t>
      </w:r>
    </w:p>
    <w:p w14:paraId="3DBEE2FB" w14:textId="77777777" w:rsidR="00CF287C" w:rsidRPr="009E54A2" w:rsidRDefault="00CF287C" w:rsidP="00CF287C">
      <w:pPr>
        <w:tabs>
          <w:tab w:val="left" w:pos="567"/>
        </w:tabs>
        <w:spacing w:line="259" w:lineRule="auto"/>
        <w:jc w:val="both"/>
        <w:textAlignment w:val="baseline"/>
        <w:rPr>
          <w:color w:val="000000"/>
          <w:sz w:val="22"/>
          <w:szCs w:val="22"/>
          <w:shd w:val="clear" w:color="auto" w:fill="FFFFFF"/>
        </w:rPr>
      </w:pPr>
      <w:r>
        <w:rPr>
          <w:sz w:val="22"/>
          <w:szCs w:val="22"/>
        </w:rPr>
        <w:t xml:space="preserve">12.1.2. </w:t>
      </w:r>
      <w:r>
        <w:rPr>
          <w:color w:val="000000"/>
          <w:sz w:val="22"/>
          <w:szCs w:val="22"/>
        </w:rPr>
        <w:t xml:space="preserve">Pirkėjas sumoka Tiekėjui </w:t>
      </w:r>
      <w:r>
        <w:rPr>
          <w:rFonts w:eastAsia="Calibri"/>
          <w:sz w:val="22"/>
          <w:szCs w:val="22"/>
        </w:rPr>
        <w:t>ne didesnį kaip Specialiosiose sąlygose nurodyto dydžio Avansą</w:t>
      </w:r>
      <w:r>
        <w:rPr>
          <w:color w:val="000000"/>
          <w:sz w:val="22"/>
          <w:szCs w:val="22"/>
        </w:rPr>
        <w:t xml:space="preserve">. </w:t>
      </w:r>
    </w:p>
    <w:p w14:paraId="5F168362" w14:textId="77777777" w:rsidR="00CF287C" w:rsidRPr="009E54A2" w:rsidRDefault="00CF287C" w:rsidP="00CF287C">
      <w:pPr>
        <w:tabs>
          <w:tab w:val="left" w:pos="567"/>
        </w:tabs>
        <w:spacing w:line="259" w:lineRule="auto"/>
        <w:jc w:val="both"/>
        <w:textAlignment w:val="baseline"/>
        <w:rPr>
          <w:sz w:val="22"/>
          <w:szCs w:val="22"/>
        </w:rPr>
      </w:pPr>
      <w:r>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Pr>
          <w:color w:val="000000"/>
          <w:sz w:val="22"/>
          <w:szCs w:val="22"/>
        </w:rPr>
        <w:t xml:space="preserve">Specialiosiose sąlygose numatytą </w:t>
      </w:r>
      <w:r>
        <w:rPr>
          <w:sz w:val="22"/>
          <w:szCs w:val="22"/>
        </w:rPr>
        <w:t xml:space="preserve">Avanso užtikrinimą  (banko garantiją </w:t>
      </w:r>
      <w:r>
        <w:rPr>
          <w:color w:val="000000"/>
          <w:sz w:val="22"/>
          <w:szCs w:val="22"/>
        </w:rPr>
        <w:t xml:space="preserve">arba draudimo bendrovės laidavimo draudimo raštą) </w:t>
      </w:r>
      <w:r>
        <w:rPr>
          <w:sz w:val="22"/>
          <w:szCs w:val="22"/>
        </w:rPr>
        <w:t>ne mažesnei nei Specialiosiose sąlygose numatytai  Avanso dydžio sumai (toliau – Avanso užtikrinimas)</w:t>
      </w:r>
      <w:r>
        <w:rPr>
          <w:color w:val="000000"/>
          <w:sz w:val="22"/>
          <w:szCs w:val="22"/>
        </w:rPr>
        <w:t>. </w:t>
      </w:r>
    </w:p>
    <w:p w14:paraId="7DBB3C63" w14:textId="77777777" w:rsidR="00CF287C" w:rsidRPr="009E54A2" w:rsidRDefault="00CF287C" w:rsidP="00CF287C">
      <w:pPr>
        <w:tabs>
          <w:tab w:val="left" w:pos="567"/>
        </w:tabs>
        <w:spacing w:line="259" w:lineRule="auto"/>
        <w:jc w:val="both"/>
        <w:textAlignment w:val="baseline"/>
        <w:rPr>
          <w:sz w:val="22"/>
          <w:szCs w:val="22"/>
        </w:rPr>
      </w:pPr>
      <w:r>
        <w:rPr>
          <w:color w:val="000000"/>
          <w:sz w:val="22"/>
          <w:szCs w:val="22"/>
        </w:rPr>
        <w:t xml:space="preserve">12.1.4. </w:t>
      </w:r>
      <w:r>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308907D" w14:textId="77777777" w:rsidR="00CF287C" w:rsidRPr="009E54A2" w:rsidRDefault="00CF287C" w:rsidP="00CF287C">
      <w:pPr>
        <w:tabs>
          <w:tab w:val="left" w:pos="567"/>
        </w:tabs>
        <w:spacing w:line="259" w:lineRule="auto"/>
        <w:jc w:val="both"/>
        <w:textAlignment w:val="baseline"/>
        <w:rPr>
          <w:sz w:val="22"/>
          <w:szCs w:val="22"/>
        </w:rPr>
      </w:pPr>
      <w:r>
        <w:rPr>
          <w:color w:val="000000"/>
          <w:sz w:val="22"/>
          <w:szCs w:val="22"/>
        </w:rPr>
        <w:t xml:space="preserve">12.1.5. </w:t>
      </w:r>
      <w:r>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4A9BBBE3" w14:textId="77777777" w:rsidR="00CF287C" w:rsidRPr="009E54A2" w:rsidRDefault="00CF287C" w:rsidP="00CF287C">
      <w:pPr>
        <w:tabs>
          <w:tab w:val="left" w:pos="567"/>
        </w:tabs>
        <w:spacing w:line="259" w:lineRule="auto"/>
        <w:jc w:val="both"/>
        <w:textAlignment w:val="baseline"/>
        <w:rPr>
          <w:sz w:val="22"/>
          <w:szCs w:val="22"/>
        </w:rPr>
      </w:pPr>
      <w:r>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5383E14F" w14:textId="77777777" w:rsidR="00CF287C" w:rsidRPr="009E54A2" w:rsidRDefault="00CF287C" w:rsidP="00CF287C">
      <w:pPr>
        <w:tabs>
          <w:tab w:val="left" w:pos="567"/>
        </w:tabs>
        <w:spacing w:line="259" w:lineRule="auto"/>
        <w:jc w:val="both"/>
        <w:textAlignment w:val="baseline"/>
        <w:rPr>
          <w:sz w:val="22"/>
          <w:szCs w:val="22"/>
        </w:rPr>
      </w:pPr>
      <w:r>
        <w:rPr>
          <w:sz w:val="22"/>
          <w:szCs w:val="22"/>
        </w:rPr>
        <w:t>12.1.7. Avanso užtikrinimo suma turi būti nurodoma ir išmokama eurais. </w:t>
      </w:r>
    </w:p>
    <w:p w14:paraId="0567787B" w14:textId="77777777" w:rsidR="00CF287C" w:rsidRPr="009E54A2" w:rsidRDefault="00CF287C" w:rsidP="00CF287C">
      <w:pPr>
        <w:tabs>
          <w:tab w:val="left" w:pos="567"/>
        </w:tabs>
        <w:spacing w:line="259" w:lineRule="auto"/>
        <w:jc w:val="both"/>
        <w:textAlignment w:val="baseline"/>
        <w:rPr>
          <w:sz w:val="22"/>
          <w:szCs w:val="22"/>
        </w:rPr>
      </w:pPr>
      <w:r>
        <w:rPr>
          <w:sz w:val="22"/>
          <w:szCs w:val="22"/>
        </w:rPr>
        <w:t>12.1.8. Avanso užtikrinimas turi būti surašytas lietuvių arba kita kalba (esant Pirkėjo prašymui, turi būti pateiktas vertimas į lietuvių kalbą). </w:t>
      </w:r>
    </w:p>
    <w:p w14:paraId="6D85C5EC" w14:textId="77777777" w:rsidR="00CF287C" w:rsidRPr="009E54A2" w:rsidRDefault="00CF287C" w:rsidP="00CF287C">
      <w:pPr>
        <w:tabs>
          <w:tab w:val="left" w:pos="567"/>
        </w:tabs>
        <w:spacing w:line="259" w:lineRule="auto"/>
        <w:jc w:val="both"/>
        <w:textAlignment w:val="baseline"/>
        <w:rPr>
          <w:rFonts w:eastAsia="Arial"/>
          <w:sz w:val="22"/>
          <w:szCs w:val="22"/>
        </w:rPr>
      </w:pPr>
      <w:r>
        <w:rPr>
          <w:sz w:val="22"/>
          <w:szCs w:val="22"/>
        </w:rPr>
        <w:t xml:space="preserve">12.1.9. </w:t>
      </w:r>
      <w:r>
        <w:rPr>
          <w:rFonts w:eastAsia="Arial"/>
          <w:sz w:val="22"/>
          <w:szCs w:val="22"/>
        </w:rPr>
        <w:t>Avanso užtikrinimas turi įsigalioti ne vėliau, negu Avanso sumokėjimo Tiekėjui (Avanso įskaitymo į Tiekėjo banko sąskaitą) momentu.</w:t>
      </w:r>
    </w:p>
    <w:p w14:paraId="4006D443" w14:textId="77777777" w:rsidR="00CF287C" w:rsidRPr="009E54A2" w:rsidRDefault="00CF287C" w:rsidP="00CF287C">
      <w:pPr>
        <w:tabs>
          <w:tab w:val="left" w:pos="567"/>
        </w:tabs>
        <w:spacing w:line="259" w:lineRule="auto"/>
        <w:jc w:val="both"/>
        <w:textAlignment w:val="baseline"/>
        <w:rPr>
          <w:sz w:val="22"/>
          <w:szCs w:val="22"/>
        </w:rPr>
      </w:pPr>
      <w:r>
        <w:rPr>
          <w:rFonts w:eastAsia="Arial"/>
          <w:sz w:val="22"/>
          <w:szCs w:val="22"/>
        </w:rPr>
        <w:t xml:space="preserve">12.1.10. </w:t>
      </w:r>
      <w:r>
        <w:rPr>
          <w:sz w:val="22"/>
          <w:szCs w:val="22"/>
        </w:rPr>
        <w:t xml:space="preserve">Avanso užtikrinime nurodytas jo galiojimo terminas turi būti ne trumpesnis negu 30 (trisdešimt) dienų po Sutarties galiojimo termino pabaigos. </w:t>
      </w:r>
    </w:p>
    <w:p w14:paraId="6109ECF9" w14:textId="77777777" w:rsidR="00CF287C" w:rsidRPr="009E54A2" w:rsidRDefault="00CF287C" w:rsidP="00CF287C">
      <w:pPr>
        <w:tabs>
          <w:tab w:val="left" w:pos="567"/>
        </w:tabs>
        <w:spacing w:line="259" w:lineRule="auto"/>
        <w:jc w:val="both"/>
        <w:textAlignment w:val="baseline"/>
        <w:rPr>
          <w:sz w:val="22"/>
          <w:szCs w:val="22"/>
        </w:rPr>
      </w:pPr>
      <w:r>
        <w:rPr>
          <w:sz w:val="22"/>
          <w:szCs w:val="22"/>
        </w:rPr>
        <w:t>12.1.11. Avanso užtikrinimas, neatitinkantis šiame Sutarties poskyryje nustatytų reikalavimų, nebus priimamas. </w:t>
      </w:r>
    </w:p>
    <w:p w14:paraId="54D4F61B" w14:textId="77777777" w:rsidR="00CF287C" w:rsidRPr="009E54A2" w:rsidRDefault="00CF287C" w:rsidP="00CF287C">
      <w:pPr>
        <w:tabs>
          <w:tab w:val="left" w:pos="567"/>
        </w:tabs>
        <w:spacing w:line="259" w:lineRule="auto"/>
        <w:jc w:val="both"/>
        <w:textAlignment w:val="baseline"/>
        <w:rPr>
          <w:sz w:val="22"/>
          <w:szCs w:val="22"/>
        </w:rPr>
      </w:pPr>
      <w:r>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Pr>
          <w:rFonts w:eastAsia="Arial"/>
          <w:sz w:val="22"/>
          <w:szCs w:val="22"/>
        </w:rPr>
        <w:t xml:space="preserve"> </w:t>
      </w:r>
    </w:p>
    <w:p w14:paraId="08F247FF" w14:textId="77777777" w:rsidR="00CF287C" w:rsidRPr="009E54A2" w:rsidRDefault="00CF287C" w:rsidP="00CF287C">
      <w:pPr>
        <w:tabs>
          <w:tab w:val="left" w:pos="567"/>
        </w:tabs>
        <w:spacing w:line="259" w:lineRule="auto"/>
        <w:jc w:val="both"/>
        <w:textAlignment w:val="baseline"/>
        <w:rPr>
          <w:sz w:val="22"/>
          <w:szCs w:val="22"/>
        </w:rPr>
      </w:pPr>
      <w:r>
        <w:rPr>
          <w:sz w:val="22"/>
          <w:szCs w:val="22"/>
        </w:rPr>
        <w:t>12.1.13. Pirkėjas sumoka Tiekėjui Avansą per 10 (dešimt) darbo dienų nuo išankstinio mokėjimo sąskaitos ir Avanso užtikrinimo (jei taikoma) gavimo dienos. Sumokėto Avanso suma išskaitoma iš mokėtinos sumos.</w:t>
      </w:r>
    </w:p>
    <w:p w14:paraId="51C0C17A" w14:textId="77777777" w:rsidR="00CF287C" w:rsidRPr="009E54A2" w:rsidRDefault="00CF287C" w:rsidP="00CF287C">
      <w:pPr>
        <w:tabs>
          <w:tab w:val="left" w:pos="567"/>
        </w:tabs>
        <w:spacing w:line="259" w:lineRule="auto"/>
        <w:jc w:val="both"/>
        <w:textAlignment w:val="baseline"/>
        <w:rPr>
          <w:sz w:val="22"/>
          <w:szCs w:val="22"/>
        </w:rPr>
      </w:pPr>
      <w:r>
        <w:rPr>
          <w:sz w:val="22"/>
          <w:szCs w:val="22"/>
        </w:rPr>
        <w:t xml:space="preserve">12.1.14. Nepristačius Prekių ir (ar) nutraukus Sutartį, Tiekėjas privalo grąžinti Pirkėjui gautą Avansą per 5 (penkias) darbo dienas (jeigu dalis Prekių pristatyta, Pirkėjas jas yra priėmęs ir jomis gali naudotis pagal </w:t>
      </w:r>
      <w:r>
        <w:rPr>
          <w:sz w:val="22"/>
          <w:szCs w:val="22"/>
        </w:rPr>
        <w:lastRenderedPageBreak/>
        <w:t xml:space="preserve">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6ACB35DE" w14:textId="77777777" w:rsidR="00CF287C" w:rsidRPr="009E54A2" w:rsidRDefault="00CF287C" w:rsidP="00CF287C">
      <w:pPr>
        <w:tabs>
          <w:tab w:val="left" w:pos="567"/>
        </w:tabs>
        <w:spacing w:line="259" w:lineRule="auto"/>
        <w:jc w:val="both"/>
        <w:textAlignment w:val="baseline"/>
        <w:rPr>
          <w:rFonts w:eastAsia="Cambria"/>
          <w:sz w:val="22"/>
          <w:szCs w:val="22"/>
        </w:rPr>
      </w:pPr>
      <w:r>
        <w:rPr>
          <w:sz w:val="22"/>
          <w:szCs w:val="22"/>
        </w:rPr>
        <w:t xml:space="preserve">12.1.15. Avanso užtikrinime turi būti numatyta, </w:t>
      </w:r>
      <w:r>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10DE699B" w14:textId="77777777" w:rsidR="00CF287C" w:rsidRPr="009E54A2" w:rsidRDefault="00CF287C" w:rsidP="00CF287C">
      <w:pPr>
        <w:tabs>
          <w:tab w:val="left" w:pos="567"/>
        </w:tabs>
        <w:spacing w:line="259" w:lineRule="auto"/>
        <w:jc w:val="both"/>
        <w:textAlignment w:val="baseline"/>
        <w:rPr>
          <w:sz w:val="22"/>
          <w:szCs w:val="22"/>
        </w:rPr>
      </w:pPr>
      <w:r>
        <w:rPr>
          <w:sz w:val="22"/>
          <w:szCs w:val="22"/>
        </w:rPr>
        <w:t>12.1.16. Avanso užtikrinime turi būti numatyta, kad esant prieštaravimą tarp Avanso užtikrinimo ir garanto (draudiko) draudimo taisyklių, pirmenybė yra teikiama Avanso užtikrinimo nuostatoms.</w:t>
      </w:r>
    </w:p>
    <w:p w14:paraId="3F861EC6" w14:textId="77777777" w:rsidR="00CF287C" w:rsidRPr="009E54A2" w:rsidRDefault="00CF287C" w:rsidP="00CF287C">
      <w:pPr>
        <w:tabs>
          <w:tab w:val="left" w:pos="567"/>
        </w:tabs>
        <w:spacing w:line="259" w:lineRule="auto"/>
        <w:jc w:val="both"/>
        <w:textAlignment w:val="baseline"/>
        <w:rPr>
          <w:sz w:val="22"/>
          <w:szCs w:val="22"/>
        </w:rPr>
      </w:pPr>
    </w:p>
    <w:p w14:paraId="17576601"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12.2.</w:t>
      </w:r>
      <w:r>
        <w:rPr>
          <w:rFonts w:eastAsia="Arial"/>
          <w:b/>
          <w:bCs/>
          <w:sz w:val="22"/>
          <w:szCs w:val="22"/>
        </w:rPr>
        <w:tab/>
      </w:r>
      <w:r>
        <w:rPr>
          <w:rFonts w:eastAsia="Arial"/>
          <w:b/>
          <w:sz w:val="22"/>
          <w:szCs w:val="22"/>
        </w:rPr>
        <w:t>Mokėjimų tvarka</w:t>
      </w:r>
    </w:p>
    <w:p w14:paraId="0EF0E03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9D5C1F8"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12.2.1.</w:t>
      </w:r>
      <w:r>
        <w:rPr>
          <w:sz w:val="22"/>
          <w:szCs w:val="22"/>
        </w:rPr>
        <w:tab/>
      </w:r>
      <w:r>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287F1ED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12.2.1.1. </w:t>
      </w:r>
      <w:r>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00000"/>
          <w:sz w:val="22"/>
          <w:szCs w:val="22"/>
          <w:u w:val="single"/>
        </w:rPr>
        <w:t>2014/55/ES</w:t>
      </w:r>
      <w:r>
        <w:rPr>
          <w:rFonts w:eastAsia="Arial"/>
          <w:color w:val="000000"/>
          <w:sz w:val="22"/>
          <w:szCs w:val="22"/>
        </w:rPr>
        <w:t xml:space="preserve"> (toliau – Europos elektroninių sąskaitų faktūrų standartas), Tiekėjas gali pateikti pasirinktomis priemonėmis;</w:t>
      </w:r>
    </w:p>
    <w:p w14:paraId="2FCEC61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Pr>
          <w:rFonts w:eastAsia="Arial"/>
          <w:sz w:val="22"/>
          <w:szCs w:val="22"/>
        </w:rPr>
        <w:t>12.2.1.2.</w:t>
      </w:r>
      <w:r>
        <w:rPr>
          <w:rFonts w:eastAsia="Arial"/>
          <w:sz w:val="22"/>
          <w:szCs w:val="22"/>
        </w:rPr>
        <w:tab/>
      </w:r>
      <w:r>
        <w:rPr>
          <w:rFonts w:eastAsia="Arial"/>
          <w:color w:val="000000"/>
          <w:sz w:val="22"/>
          <w:szCs w:val="22"/>
        </w:rPr>
        <w:t xml:space="preserve">Europos elektroninių sąskaitų faktūrų standarto neatitinkančią elektroninę sąskaitą faktūrą Tiekėjas gali teikti tik naudodamasis  </w:t>
      </w:r>
      <w:r>
        <w:rPr>
          <w:rFonts w:eastAsia="Arial"/>
          <w:sz w:val="22"/>
          <w:szCs w:val="22"/>
        </w:rPr>
        <w:t xml:space="preserve">Sąskaitų administravimo bendrosios </w:t>
      </w:r>
      <w:r>
        <w:rPr>
          <w:rFonts w:eastAsia="Arial"/>
          <w:color w:val="000000"/>
          <w:sz w:val="22"/>
          <w:szCs w:val="22"/>
        </w:rPr>
        <w:t>informacinės sistemos (toliau – SABIS) priemonėmis;</w:t>
      </w:r>
    </w:p>
    <w:p w14:paraId="2A93469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07D297" w14:textId="77777777" w:rsidR="00CF287C" w:rsidRPr="009E54A2" w:rsidRDefault="00CF287C" w:rsidP="00CF287C">
      <w:pPr>
        <w:tabs>
          <w:tab w:val="left" w:pos="709"/>
        </w:tabs>
        <w:suppressAutoHyphens/>
        <w:autoSpaceDN w:val="0"/>
        <w:jc w:val="both"/>
        <w:textAlignment w:val="baseline"/>
        <w:rPr>
          <w:sz w:val="22"/>
          <w:szCs w:val="22"/>
        </w:rPr>
      </w:pPr>
      <w:r>
        <w:rPr>
          <w:rFonts w:eastAsia="Arial"/>
          <w:sz w:val="22"/>
          <w:szCs w:val="22"/>
        </w:rPr>
        <w:t>12.2.2.</w:t>
      </w:r>
      <w:r>
        <w:rPr>
          <w:rFonts w:eastAsia="Arial"/>
          <w:sz w:val="22"/>
          <w:szCs w:val="22"/>
        </w:rPr>
        <w:tab/>
      </w:r>
      <w:r>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1A26CC7D" w14:textId="77777777" w:rsidR="00CF287C" w:rsidRPr="009E54A2" w:rsidRDefault="00CF287C" w:rsidP="00CF287C">
      <w:pPr>
        <w:tabs>
          <w:tab w:val="left" w:pos="851"/>
        </w:tabs>
        <w:suppressAutoHyphens/>
        <w:autoSpaceDN w:val="0"/>
        <w:jc w:val="both"/>
        <w:textAlignment w:val="baseline"/>
        <w:rPr>
          <w:sz w:val="22"/>
          <w:szCs w:val="22"/>
        </w:rPr>
      </w:pPr>
      <w:r>
        <w:rPr>
          <w:sz w:val="22"/>
          <w:szCs w:val="22"/>
        </w:rPr>
        <w:t>12.2.2.1. Tiekėjo PVM mokėtojo kodas, pavadinimas;</w:t>
      </w:r>
    </w:p>
    <w:p w14:paraId="5D7FA4F6" w14:textId="77777777" w:rsidR="00CF287C" w:rsidRPr="009E54A2" w:rsidRDefault="00CF287C" w:rsidP="00CF287C">
      <w:pPr>
        <w:tabs>
          <w:tab w:val="left" w:pos="851"/>
        </w:tabs>
        <w:suppressAutoHyphens/>
        <w:autoSpaceDN w:val="0"/>
        <w:jc w:val="both"/>
        <w:textAlignment w:val="baseline"/>
        <w:rPr>
          <w:sz w:val="22"/>
          <w:szCs w:val="22"/>
        </w:rPr>
      </w:pPr>
      <w:r>
        <w:rPr>
          <w:sz w:val="22"/>
          <w:szCs w:val="22"/>
        </w:rPr>
        <w:t xml:space="preserve">12.2.2.2.Sutarties numeris ir data, pirkimo užsakymo numeris, kuris nurodytas užsakyme („PU numeris“) </w:t>
      </w:r>
      <w:r>
        <w:rPr>
          <w:i/>
          <w:iCs/>
          <w:sz w:val="22"/>
          <w:szCs w:val="22"/>
        </w:rPr>
        <w:t xml:space="preserve">(jei </w:t>
      </w:r>
      <w:r>
        <w:rPr>
          <w:i/>
          <w:sz w:val="22"/>
          <w:szCs w:val="22"/>
        </w:rPr>
        <w:t>nurodytas</w:t>
      </w:r>
      <w:r>
        <w:rPr>
          <w:i/>
          <w:iCs/>
          <w:sz w:val="22"/>
          <w:szCs w:val="22"/>
        </w:rPr>
        <w:t>)</w:t>
      </w:r>
      <w:r>
        <w:rPr>
          <w:sz w:val="22"/>
          <w:szCs w:val="22"/>
        </w:rPr>
        <w:t>;</w:t>
      </w:r>
    </w:p>
    <w:p w14:paraId="04E84B23" w14:textId="77777777" w:rsidR="00CF287C" w:rsidRPr="009E54A2" w:rsidRDefault="00CF287C" w:rsidP="00CF287C">
      <w:pPr>
        <w:tabs>
          <w:tab w:val="left" w:pos="851"/>
        </w:tabs>
        <w:suppressAutoHyphens/>
        <w:autoSpaceDN w:val="0"/>
        <w:jc w:val="both"/>
        <w:textAlignment w:val="baseline"/>
        <w:rPr>
          <w:sz w:val="22"/>
          <w:szCs w:val="22"/>
        </w:rPr>
      </w:pPr>
      <w:r>
        <w:rPr>
          <w:sz w:val="22"/>
          <w:szCs w:val="22"/>
        </w:rPr>
        <w:t>12.2.2.3.Šalių atsakingų asmenų duomenys ir kontaktai;</w:t>
      </w:r>
    </w:p>
    <w:p w14:paraId="5E97220E" w14:textId="77777777" w:rsidR="00CF287C" w:rsidRPr="009E54A2" w:rsidRDefault="00CF287C" w:rsidP="00CF287C">
      <w:pPr>
        <w:tabs>
          <w:tab w:val="left" w:pos="851"/>
        </w:tabs>
        <w:suppressAutoHyphens/>
        <w:autoSpaceDN w:val="0"/>
        <w:jc w:val="both"/>
        <w:textAlignment w:val="baseline"/>
        <w:rPr>
          <w:sz w:val="22"/>
          <w:szCs w:val="22"/>
        </w:rPr>
      </w:pPr>
      <w:r>
        <w:rPr>
          <w:sz w:val="22"/>
          <w:szCs w:val="22"/>
        </w:rPr>
        <w:t xml:space="preserve">12.2.2.4. tikslūs Prekių pavadinimai, mato vienetai ir įkainiai (kaina), atitinkantys jo pasiūlyme ir Sutartyje nurodytus pavadinimus, mato vienetus ir įkainius (kainas); </w:t>
      </w:r>
    </w:p>
    <w:p w14:paraId="67025098" w14:textId="77777777" w:rsidR="00CF287C" w:rsidRPr="009E54A2" w:rsidRDefault="00CF287C" w:rsidP="00CF287C">
      <w:pPr>
        <w:tabs>
          <w:tab w:val="left" w:pos="851"/>
        </w:tabs>
        <w:suppressAutoHyphens/>
        <w:autoSpaceDN w:val="0"/>
        <w:jc w:val="both"/>
        <w:textAlignment w:val="baseline"/>
        <w:rPr>
          <w:rFonts w:eastAsia="Calibri"/>
          <w:sz w:val="22"/>
          <w:szCs w:val="22"/>
        </w:rPr>
      </w:pPr>
      <w:r>
        <w:rPr>
          <w:sz w:val="22"/>
          <w:szCs w:val="22"/>
        </w:rPr>
        <w:t>12.2.2.5. kiti Pirkėjo prašomi duomenys.</w:t>
      </w:r>
    </w:p>
    <w:p w14:paraId="5EDACB6E" w14:textId="77777777" w:rsidR="00CF287C" w:rsidRPr="009E54A2" w:rsidRDefault="00CF287C" w:rsidP="00CF287C">
      <w:pPr>
        <w:tabs>
          <w:tab w:val="left" w:pos="851"/>
        </w:tabs>
        <w:suppressAutoHyphens/>
        <w:autoSpaceDN w:val="0"/>
        <w:jc w:val="both"/>
        <w:textAlignment w:val="baseline"/>
        <w:rPr>
          <w:sz w:val="22"/>
          <w:szCs w:val="22"/>
        </w:rPr>
      </w:pPr>
      <w:r>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0ABB309A" w14:textId="77777777" w:rsidR="00CF287C" w:rsidRPr="009E54A2" w:rsidRDefault="00CF287C" w:rsidP="00CF287C">
      <w:pPr>
        <w:tabs>
          <w:tab w:val="left" w:pos="851"/>
        </w:tabs>
        <w:suppressAutoHyphens/>
        <w:autoSpaceDN w:val="0"/>
        <w:jc w:val="both"/>
        <w:textAlignment w:val="baseline"/>
        <w:rPr>
          <w:sz w:val="22"/>
          <w:szCs w:val="22"/>
        </w:rPr>
      </w:pPr>
      <w:r>
        <w:rPr>
          <w:sz w:val="22"/>
          <w:szCs w:val="22"/>
        </w:rPr>
        <w:t xml:space="preserve">12.2.4. </w:t>
      </w:r>
      <w:r>
        <w:rPr>
          <w:rFonts w:eastAsia="Arial"/>
          <w:sz w:val="22"/>
          <w:szCs w:val="22"/>
        </w:rPr>
        <w:t>Pirkėjas elektronines sąskaitas faktūras priima ir apdoroja naudodamasis informacinės sistemos „SABIS“ priemonėmis, išskyrus PĮ, VPĮ nustatytus išimtinius atvejus.</w:t>
      </w:r>
    </w:p>
    <w:p w14:paraId="4A443E2A"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Pr>
          <w:sz w:val="22"/>
          <w:szCs w:val="22"/>
        </w:rPr>
        <w:t>12.2.5.</w:t>
      </w:r>
      <w:r>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3711B045" w14:textId="77777777" w:rsidR="00CF287C" w:rsidRPr="009E54A2" w:rsidRDefault="00CF287C" w:rsidP="00CF287C">
      <w:pPr>
        <w:tabs>
          <w:tab w:val="left" w:pos="851"/>
        </w:tabs>
        <w:suppressAutoHyphens/>
        <w:autoSpaceDN w:val="0"/>
        <w:jc w:val="both"/>
        <w:textAlignment w:val="baseline"/>
        <w:rPr>
          <w:rFonts w:eastAsia="Calibri"/>
          <w:sz w:val="22"/>
          <w:szCs w:val="22"/>
        </w:rPr>
      </w:pPr>
      <w:r>
        <w:rPr>
          <w:rFonts w:eastAsia="Arial"/>
          <w:sz w:val="22"/>
          <w:szCs w:val="22"/>
        </w:rPr>
        <w:t xml:space="preserve">12.2.6. </w:t>
      </w:r>
      <w:r>
        <w:rPr>
          <w:sz w:val="22"/>
          <w:szCs w:val="22"/>
        </w:rPr>
        <w:t>Jei kitoks terminas nenustatytas Specialiosiose sąlygose,</w:t>
      </w:r>
      <w:r>
        <w:rPr>
          <w:bCs/>
          <w:sz w:val="22"/>
          <w:szCs w:val="22"/>
        </w:rPr>
        <w:t xml:space="preserve"> Pirkėjas atsiskaito su Tiekėju ne vėliau kaip per 60 kalendorinių dienų nuo Sąskaitos gavimo dienos.</w:t>
      </w:r>
      <w:r>
        <w:rPr>
          <w:rFonts w:eastAsia="Arial"/>
          <w:sz w:val="22"/>
          <w:szCs w:val="22"/>
        </w:rPr>
        <w:t xml:space="preserve"> </w:t>
      </w:r>
    </w:p>
    <w:p w14:paraId="3CA406D5" w14:textId="77777777" w:rsidR="00CF287C" w:rsidRPr="009E54A2" w:rsidRDefault="00CF287C" w:rsidP="00CF287C">
      <w:pPr>
        <w:tabs>
          <w:tab w:val="left" w:pos="851"/>
        </w:tabs>
        <w:suppressAutoHyphens/>
        <w:autoSpaceDN w:val="0"/>
        <w:jc w:val="both"/>
        <w:textAlignment w:val="baseline"/>
        <w:rPr>
          <w:rFonts w:eastAsia="Calibri"/>
          <w:sz w:val="22"/>
          <w:szCs w:val="22"/>
        </w:rPr>
      </w:pPr>
      <w:r>
        <w:rPr>
          <w:rFonts w:eastAsia="Calibri"/>
          <w:sz w:val="22"/>
          <w:szCs w:val="22"/>
        </w:rPr>
        <w:t xml:space="preserve">12.2.7 </w:t>
      </w:r>
      <w:r>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Pr>
          <w:sz w:val="22"/>
          <w:szCs w:val="22"/>
        </w:rPr>
        <w:t>vėlavimo dieną, bet iš viso ne daugiau nei 6,0 (šešis) proc. nuo nesumokėtos sumos be PVM. Šalys susitaria, kad šiuo atveju palūkanos nemokamos.</w:t>
      </w:r>
    </w:p>
    <w:p w14:paraId="7BA6E2F5"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lastRenderedPageBreak/>
        <w:t>12.2.8.</w:t>
      </w:r>
      <w:r>
        <w:rPr>
          <w:rFonts w:eastAsia="Arial"/>
          <w:sz w:val="22"/>
          <w:szCs w:val="22"/>
        </w:rPr>
        <w:tab/>
        <w:t xml:space="preserve">Jeigu bet kuriuo metu po Prekių perdavimo–priėmimo akto pasirašymo paaiškėja, kad į jį įtrauktos Sutarties ir/ar </w:t>
      </w:r>
      <w:r>
        <w:rPr>
          <w:sz w:val="22"/>
          <w:szCs w:val="22"/>
        </w:rPr>
        <w:t>įstatymų bei kitų teisės aktų</w:t>
      </w:r>
      <w:r>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4C5DB91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12.2.9.</w:t>
      </w:r>
      <w:r>
        <w:rPr>
          <w:rFonts w:eastAsia="Arial"/>
          <w:sz w:val="22"/>
          <w:szCs w:val="22"/>
        </w:rPr>
        <w:tab/>
        <w:t>Jei Prekės pristatomos dalimis, aukščiau nurodyta atsiskaitymo tvarka galioja kiekvienai tokiai daliai, jei Specialiosiose sąlygose nenustatyta kitaip.</w:t>
      </w:r>
    </w:p>
    <w:p w14:paraId="429219A5" w14:textId="77777777" w:rsidR="00CF287C" w:rsidRPr="009E54A2" w:rsidRDefault="00CF287C" w:rsidP="00CF287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12.2.10.</w:t>
      </w:r>
      <w:r>
        <w:rPr>
          <w:rFonts w:eastAsia="Arial"/>
          <w:sz w:val="22"/>
          <w:szCs w:val="22"/>
        </w:rPr>
        <w:tab/>
        <w:t>Jeigu Šalys sudaro trišalį susitarimą su subtiekėju:</w:t>
      </w:r>
    </w:p>
    <w:p w14:paraId="79EE9F9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12.2.10.1.</w:t>
      </w:r>
      <w:r>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26C423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12.2.10.2.</w:t>
      </w:r>
      <w:r>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1E35D96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2E31E71"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12.3.</w:t>
      </w:r>
      <w:r>
        <w:rPr>
          <w:rFonts w:eastAsia="Arial"/>
          <w:b/>
          <w:bCs/>
          <w:sz w:val="22"/>
          <w:szCs w:val="22"/>
        </w:rPr>
        <w:tab/>
      </w:r>
      <w:r>
        <w:rPr>
          <w:rFonts w:eastAsia="Arial"/>
          <w:b/>
          <w:sz w:val="22"/>
          <w:szCs w:val="22"/>
        </w:rPr>
        <w:t>Kiti atsiskaitymo klausimai</w:t>
      </w:r>
    </w:p>
    <w:p w14:paraId="2E13817C"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D5B40DF" w14:textId="77777777" w:rsidR="00CF287C" w:rsidRPr="009E54A2" w:rsidRDefault="00CF287C" w:rsidP="00CF287C">
      <w:pPr>
        <w:tabs>
          <w:tab w:val="left" w:pos="851"/>
        </w:tabs>
        <w:suppressAutoHyphens/>
        <w:autoSpaceDN w:val="0"/>
        <w:jc w:val="both"/>
        <w:textAlignment w:val="baseline"/>
        <w:rPr>
          <w:rFonts w:eastAsia="Calibri"/>
          <w:sz w:val="22"/>
          <w:szCs w:val="22"/>
        </w:rPr>
      </w:pPr>
      <w:r>
        <w:rPr>
          <w:rFonts w:eastAsia="Arial"/>
          <w:sz w:val="22"/>
          <w:szCs w:val="22"/>
        </w:rPr>
        <w:t>12.3.1.</w:t>
      </w:r>
      <w:r>
        <w:rPr>
          <w:rFonts w:eastAsia="Arial"/>
          <w:sz w:val="22"/>
          <w:szCs w:val="22"/>
        </w:rPr>
        <w:tab/>
      </w:r>
      <w:r>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70D48825"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12.3.2.</w:t>
      </w:r>
      <w:r>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77EB2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12.3.3.</w:t>
      </w:r>
      <w:r>
        <w:rPr>
          <w:rFonts w:eastAsia="Arial"/>
          <w:sz w:val="22"/>
          <w:szCs w:val="22"/>
        </w:rPr>
        <w:tab/>
        <w:t>Visi mokėjimai pagal Sutartį atliekami eurais.</w:t>
      </w:r>
    </w:p>
    <w:p w14:paraId="2786016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12.3.4.</w:t>
      </w:r>
      <w:r>
        <w:rPr>
          <w:rFonts w:eastAsia="Arial"/>
          <w:sz w:val="22"/>
          <w:szCs w:val="22"/>
        </w:rPr>
        <w:tab/>
        <w:t>Už pavėluotus mokėjimus pagal Sutartį mokančioji Šalis privalo sumokėti kitai Šaliai Bendrųjų sąlygų 12.2.7 punkte  nurodyto dydžio netesybas.</w:t>
      </w:r>
    </w:p>
    <w:p w14:paraId="5AEFAC85" w14:textId="77777777" w:rsidR="00CF287C" w:rsidRPr="009E54A2" w:rsidRDefault="00CF287C" w:rsidP="00CF287C">
      <w:pPr>
        <w:widowControl w:val="0"/>
        <w:jc w:val="both"/>
        <w:rPr>
          <w:bCs/>
          <w:sz w:val="22"/>
          <w:szCs w:val="22"/>
        </w:rPr>
      </w:pPr>
      <w:r>
        <w:rPr>
          <w:rFonts w:eastAsia="Arial"/>
          <w:sz w:val="22"/>
          <w:szCs w:val="22"/>
        </w:rPr>
        <w:t xml:space="preserve">12.3.5. </w:t>
      </w:r>
      <w:r>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7BA52B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2032B1E"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13.</w:t>
      </w:r>
      <w:r>
        <w:rPr>
          <w:rFonts w:eastAsia="Arial"/>
          <w:b/>
          <w:bCs/>
          <w:caps/>
          <w:sz w:val="22"/>
          <w:szCs w:val="22"/>
        </w:rPr>
        <w:tab/>
      </w:r>
      <w:r>
        <w:rPr>
          <w:rFonts w:eastAsia="Arial"/>
          <w:b/>
          <w:caps/>
          <w:sz w:val="22"/>
          <w:szCs w:val="22"/>
        </w:rPr>
        <w:t>Konfidenciali informacija</w:t>
      </w:r>
    </w:p>
    <w:p w14:paraId="4E99D711"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DC97B8"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Pr>
          <w:rFonts w:eastAsia="Arial"/>
          <w:sz w:val="22"/>
          <w:szCs w:val="22"/>
        </w:rPr>
        <w:t>13.1.</w:t>
      </w:r>
      <w:r>
        <w:rPr>
          <w:rFonts w:eastAsia="Arial"/>
          <w:b/>
          <w:bCs/>
          <w:sz w:val="22"/>
          <w:szCs w:val="22"/>
        </w:rPr>
        <w:tab/>
      </w:r>
      <w:r>
        <w:rPr>
          <w:rFonts w:eastAsia="Calibri"/>
          <w:color w:val="000000"/>
          <w:sz w:val="22"/>
          <w:szCs w:val="22"/>
        </w:rPr>
        <w:t xml:space="preserve">Visa Pirkėjo Tiekėjui suteikta ir Sutarties vykdymo metu sukurta / sužinota informacija yra laikoma Pirkėjo konfidencialia informacija. </w:t>
      </w:r>
      <w:r>
        <w:rPr>
          <w:rFonts w:eastAsia="Calibri"/>
          <w:sz w:val="22"/>
          <w:szCs w:val="22"/>
        </w:rPr>
        <w:t xml:space="preserve">Pareiga neatskleisti </w:t>
      </w:r>
      <w:r>
        <w:rPr>
          <w:sz w:val="22"/>
          <w:szCs w:val="22"/>
        </w:rPr>
        <w:t>k</w:t>
      </w:r>
      <w:r>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Pr>
          <w:rFonts w:eastAsia="Calibri"/>
          <w:color w:val="000000"/>
          <w:sz w:val="22"/>
          <w:szCs w:val="22"/>
        </w:rPr>
        <w:t>t</w:t>
      </w:r>
      <w:r>
        <w:rPr>
          <w:rFonts w:eastAsia="Calibri"/>
          <w:sz w:val="22"/>
          <w:szCs w:val="22"/>
        </w:rPr>
        <w:t xml:space="preserve">eisės aktų reikalavimus negali būti laikoma konfidencialia arba turi būti atskleista; (3) </w:t>
      </w:r>
      <w:r>
        <w:rPr>
          <w:sz w:val="22"/>
          <w:szCs w:val="22"/>
        </w:rPr>
        <w:t>Pirkėjo</w:t>
      </w:r>
      <w:r>
        <w:rPr>
          <w:rFonts w:eastAsia="Calibri"/>
          <w:sz w:val="22"/>
          <w:szCs w:val="22"/>
        </w:rPr>
        <w:t xml:space="preserve"> yra nurodyta kaip nekonfidenciali. Tuo atveju, jei </w:t>
      </w:r>
      <w:r>
        <w:rPr>
          <w:rFonts w:eastAsia="Calibri"/>
          <w:color w:val="000000"/>
          <w:sz w:val="22"/>
          <w:szCs w:val="22"/>
        </w:rPr>
        <w:t xml:space="preserve">Tiekėjui </w:t>
      </w:r>
      <w:r>
        <w:rPr>
          <w:rFonts w:eastAsia="Calibri"/>
          <w:sz w:val="22"/>
          <w:szCs w:val="22"/>
        </w:rPr>
        <w:t xml:space="preserve">kyla abejonių, ar informacija yra konfidenciali, </w:t>
      </w:r>
      <w:r>
        <w:rPr>
          <w:sz w:val="22"/>
          <w:szCs w:val="22"/>
        </w:rPr>
        <w:t>jis</w:t>
      </w:r>
      <w:r>
        <w:rPr>
          <w:rFonts w:eastAsia="Calibri"/>
          <w:sz w:val="22"/>
          <w:szCs w:val="22"/>
        </w:rPr>
        <w:t xml:space="preserve"> turi elgtis su tokia informacija kaip su </w:t>
      </w:r>
      <w:r>
        <w:rPr>
          <w:sz w:val="22"/>
          <w:szCs w:val="22"/>
        </w:rPr>
        <w:t>k</w:t>
      </w:r>
      <w:r>
        <w:rPr>
          <w:rFonts w:eastAsia="Calibri"/>
          <w:sz w:val="22"/>
          <w:szCs w:val="22"/>
        </w:rPr>
        <w:t xml:space="preserve">onfidencialia informacija. </w:t>
      </w:r>
      <w:r>
        <w:rPr>
          <w:sz w:val="22"/>
          <w:szCs w:val="22"/>
        </w:rPr>
        <w:t xml:space="preserve"> Jeigu tam tikra Pirkėjo Tiekėjui suteikta informacija nėra laikoma konfidenciali, Pirkėjas turi tai patvirtinti raštu. </w:t>
      </w:r>
    </w:p>
    <w:p w14:paraId="6FB557F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sz w:val="22"/>
          <w:szCs w:val="22"/>
        </w:rPr>
        <w:t xml:space="preserve">13.2. </w:t>
      </w:r>
      <w:r>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FB9A2F"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13.3.</w:t>
      </w:r>
      <w:r>
        <w:rPr>
          <w:rFonts w:eastAsia="Arial"/>
          <w:b/>
          <w:bCs/>
          <w:sz w:val="22"/>
          <w:szCs w:val="22"/>
        </w:rPr>
        <w:tab/>
      </w:r>
      <w:r>
        <w:rPr>
          <w:rFonts w:eastAsia="Arial"/>
          <w:sz w:val="22"/>
          <w:szCs w:val="22"/>
        </w:rPr>
        <w:t>Šalis turi teisę atskleisti kitos Šalies konfidencialią informaciją šiais atvejais:</w:t>
      </w:r>
    </w:p>
    <w:p w14:paraId="4156CAA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lastRenderedPageBreak/>
        <w:t>13.3.1.</w:t>
      </w:r>
      <w:r>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835E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13.3.2.</w:t>
      </w:r>
      <w:r>
        <w:rPr>
          <w:rFonts w:eastAsia="Arial"/>
          <w:sz w:val="22"/>
          <w:szCs w:val="22"/>
        </w:rPr>
        <w:tab/>
        <w:t xml:space="preserve">konfidencialią informaciją yra būtina atskleisti pagal </w:t>
      </w:r>
      <w:r>
        <w:rPr>
          <w:sz w:val="22"/>
          <w:szCs w:val="22"/>
        </w:rPr>
        <w:t>įstatymų bei kitų teisės aktų</w:t>
      </w:r>
      <w:r>
        <w:rPr>
          <w:rFonts w:eastAsia="Arial"/>
          <w:sz w:val="22"/>
          <w:szCs w:val="22"/>
        </w:rPr>
        <w:t xml:space="preserve"> reikalavimus, įskaitant atvejus, kai to pareikalauja viešojo administravimo subjektai, taip, kaip jie apibrėžti Lietuvos Respublikos viešojo administravimo įstatyme. </w:t>
      </w:r>
    </w:p>
    <w:p w14:paraId="0528368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13.4.</w:t>
      </w:r>
      <w:r>
        <w:rPr>
          <w:rFonts w:eastAsia="Arial"/>
          <w:b/>
          <w:bCs/>
          <w:sz w:val="22"/>
          <w:szCs w:val="22"/>
        </w:rPr>
        <w:tab/>
      </w:r>
      <w:r>
        <w:rPr>
          <w:rFonts w:eastAsia="Arial"/>
          <w:sz w:val="22"/>
          <w:szCs w:val="22"/>
        </w:rPr>
        <w:t xml:space="preserve">Prieš atskleisdama konfidencialią informaciją, Šalis privalo informuoti kitą Šalį (tiek, kiek tai nedraudžiama pagal </w:t>
      </w:r>
      <w:r>
        <w:rPr>
          <w:sz w:val="22"/>
          <w:szCs w:val="22"/>
        </w:rPr>
        <w:t>įstatymus bei kitus teisės aktus</w:t>
      </w:r>
      <w:r>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2C0DCE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6BE7F138"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3C1DE70F" w14:textId="77777777" w:rsidR="00CF287C" w:rsidRPr="009E54A2" w:rsidRDefault="00CF287C" w:rsidP="00CF287C">
      <w:pPr>
        <w:tabs>
          <w:tab w:val="left" w:pos="567"/>
        </w:tabs>
        <w:autoSpaceDE w:val="0"/>
        <w:autoSpaceDN w:val="0"/>
        <w:adjustRightInd w:val="0"/>
        <w:contextualSpacing/>
        <w:jc w:val="both"/>
        <w:rPr>
          <w:color w:val="000000"/>
          <w:sz w:val="22"/>
          <w:szCs w:val="22"/>
        </w:rPr>
      </w:pPr>
      <w:r>
        <w:rPr>
          <w:rFonts w:eastAsia="Arial"/>
          <w:sz w:val="22"/>
          <w:szCs w:val="22"/>
        </w:rPr>
        <w:t xml:space="preserve">13.7. </w:t>
      </w:r>
      <w:r>
        <w:rPr>
          <w:color w:val="000000"/>
          <w:sz w:val="22"/>
          <w:szCs w:val="22"/>
        </w:rPr>
        <w:t xml:space="preserve">Tiekėjas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Tiekėjas garantuoja, jog minėti asmenys Sutartyje nustatyta tvarka laikysis konfidencialumo įsipareigojimų. </w:t>
      </w:r>
    </w:p>
    <w:p w14:paraId="6235EBB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49A086F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13.9.</w:t>
      </w:r>
      <w:r>
        <w:rPr>
          <w:rFonts w:eastAsia="Arial"/>
          <w:b/>
          <w:bCs/>
          <w:sz w:val="22"/>
          <w:szCs w:val="22"/>
        </w:rPr>
        <w:tab/>
      </w:r>
      <w:r>
        <w:rPr>
          <w:rFonts w:eastAsia="Arial"/>
          <w:sz w:val="22"/>
          <w:szCs w:val="22"/>
        </w:rPr>
        <w:t>Šalis atsako:</w:t>
      </w:r>
    </w:p>
    <w:p w14:paraId="2E66E0D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13.9.1.</w:t>
      </w:r>
      <w:r>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BCC5E8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13.9.2.</w:t>
      </w:r>
      <w:r>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A53A415" w14:textId="77777777" w:rsidR="00CF287C" w:rsidRPr="009E54A2" w:rsidRDefault="00CF287C" w:rsidP="00CF287C">
      <w:pPr>
        <w:tabs>
          <w:tab w:val="left" w:pos="567"/>
          <w:tab w:val="left" w:pos="709"/>
        </w:tabs>
        <w:autoSpaceDE w:val="0"/>
        <w:autoSpaceDN w:val="0"/>
        <w:adjustRightInd w:val="0"/>
        <w:jc w:val="both"/>
        <w:rPr>
          <w:rFonts w:eastAsia="Arial"/>
          <w:sz w:val="22"/>
          <w:szCs w:val="22"/>
        </w:rPr>
      </w:pPr>
      <w:r>
        <w:rPr>
          <w:rFonts w:eastAsia="Arial"/>
          <w:sz w:val="22"/>
          <w:szCs w:val="22"/>
        </w:rPr>
        <w:t>13.10.</w:t>
      </w:r>
      <w:r>
        <w:rPr>
          <w:rFonts w:eastAsia="Arial"/>
          <w:b/>
          <w:bCs/>
          <w:sz w:val="22"/>
          <w:szCs w:val="22"/>
        </w:rPr>
        <w:tab/>
      </w:r>
      <w:r>
        <w:rPr>
          <w:rFonts w:eastAsia="Arial"/>
          <w:sz w:val="22"/>
          <w:szCs w:val="22"/>
        </w:rPr>
        <w:t xml:space="preserve">Šalis nepagrįstai atskleidusi kitos Šalies konfidencialią informaciją privalo sumokėti kitai Šaliai </w:t>
      </w:r>
      <w:r>
        <w:rPr>
          <w:sz w:val="22"/>
          <w:szCs w:val="22"/>
        </w:rPr>
        <w:t xml:space="preserve">3000 Eur (trijų tūkstančių eurų) baudą ir atlyginti visus kitus Užsakovo patirtus nuostolius, kiek jų nepadengia numatyta bauda. </w:t>
      </w:r>
      <w:r>
        <w:rPr>
          <w:rFonts w:eastAsia="Arial"/>
          <w:sz w:val="22"/>
          <w:szCs w:val="22"/>
        </w:rPr>
        <w:t>Šalys įsipareigoja laikytis konfidencialumo įsipareigojimo ir pasibaigus Sutarčiai.</w:t>
      </w:r>
    </w:p>
    <w:p w14:paraId="65CA8C3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67160D0"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Pr>
          <w:rFonts w:eastAsia="Arial"/>
          <w:b/>
          <w:bCs/>
          <w:caps/>
          <w:sz w:val="22"/>
          <w:szCs w:val="22"/>
        </w:rPr>
        <w:t>14.</w:t>
      </w:r>
      <w:r>
        <w:rPr>
          <w:sz w:val="22"/>
          <w:szCs w:val="22"/>
        </w:rPr>
        <w:tab/>
      </w:r>
      <w:r>
        <w:rPr>
          <w:rFonts w:eastAsia="Arial"/>
          <w:b/>
          <w:bCs/>
          <w:caps/>
          <w:sz w:val="22"/>
          <w:szCs w:val="22"/>
        </w:rPr>
        <w:t>Asmens duomenų apsauga</w:t>
      </w:r>
    </w:p>
    <w:p w14:paraId="669BCEB2"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2557948" w14:textId="77777777" w:rsidR="00CF287C" w:rsidRPr="009E54A2" w:rsidRDefault="00CF287C" w:rsidP="00CF287C">
      <w:pPr>
        <w:widowControl w:val="0"/>
        <w:jc w:val="both"/>
        <w:rPr>
          <w:sz w:val="22"/>
          <w:szCs w:val="22"/>
        </w:rPr>
      </w:pPr>
      <w:r>
        <w:rPr>
          <w:rFonts w:eastAsia="Arial"/>
          <w:sz w:val="22"/>
          <w:szCs w:val="22"/>
        </w:rPr>
        <w:t xml:space="preserve">14.1. </w:t>
      </w:r>
      <w:r>
        <w:rPr>
          <w:sz w:val="22"/>
          <w:szCs w:val="22"/>
        </w:rPr>
        <w:t xml:space="preserve">Šalys vykdydamos Sutartį veikia kaip savarankiški duomenų valdytojai. Šalys rinkdamos ir tvarkydamos Sutarties pagrindu gautus asmens duomenis privalo tvarkyti vadovaujantis </w:t>
      </w:r>
      <w:hyperlink r:id="rId10" w:history="1">
        <w:r>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Pr>
          <w:sz w:val="22"/>
          <w:szCs w:val="22"/>
        </w:rPr>
        <w:t>, Lietuvos Respublikos asmens duomenų teisinės apsaugos įstatymo ir kitų teisės aktų, reglamentuojančių asmens duomenų tvarkymą, nuostatomis.</w:t>
      </w:r>
    </w:p>
    <w:p w14:paraId="241A60E0" w14:textId="77777777" w:rsidR="00CF287C" w:rsidRPr="009E54A2" w:rsidRDefault="00CF287C" w:rsidP="00CF287C">
      <w:pPr>
        <w:widowControl w:val="0"/>
        <w:jc w:val="both"/>
        <w:rPr>
          <w:sz w:val="22"/>
          <w:szCs w:val="22"/>
        </w:rPr>
      </w:pPr>
      <w:r>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303412E" w14:textId="77777777" w:rsidR="00CF287C" w:rsidRPr="009E54A2" w:rsidRDefault="00CF287C" w:rsidP="00CF287C">
      <w:pPr>
        <w:jc w:val="both"/>
        <w:rPr>
          <w:sz w:val="22"/>
          <w:szCs w:val="22"/>
        </w:rPr>
      </w:pPr>
      <w:r>
        <w:rPr>
          <w:sz w:val="22"/>
          <w:szCs w:val="22"/>
        </w:rPr>
        <w:lastRenderedPageBreak/>
        <w:t xml:space="preserve">14.3. Šalys įsipareigoja apie asmens duomenų tvarkymą tinkamai informuoti savo atstovus, Specialistus ir kitą personalą, kurio asmens duomenys bus perduoti kitai Šaliai. </w:t>
      </w:r>
    </w:p>
    <w:p w14:paraId="4EE836FC" w14:textId="77777777" w:rsidR="00CF287C" w:rsidRPr="009E54A2" w:rsidRDefault="00CF287C" w:rsidP="00CF287C">
      <w:pPr>
        <w:tabs>
          <w:tab w:val="left" w:pos="567"/>
          <w:tab w:val="left" w:pos="851"/>
          <w:tab w:val="left" w:pos="992"/>
          <w:tab w:val="left" w:pos="1134"/>
        </w:tabs>
        <w:jc w:val="both"/>
        <w:rPr>
          <w:sz w:val="22"/>
          <w:szCs w:val="22"/>
        </w:rPr>
      </w:pPr>
      <w:r>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3D924102" w14:textId="77777777" w:rsidR="00CF287C" w:rsidRPr="009E54A2" w:rsidRDefault="00CF287C" w:rsidP="00CF287C">
      <w:pPr>
        <w:tabs>
          <w:tab w:val="left" w:pos="567"/>
          <w:tab w:val="left" w:pos="851"/>
          <w:tab w:val="left" w:pos="992"/>
          <w:tab w:val="left" w:pos="1134"/>
        </w:tabs>
        <w:jc w:val="both"/>
        <w:rPr>
          <w:sz w:val="22"/>
          <w:szCs w:val="22"/>
        </w:rPr>
      </w:pPr>
      <w:r>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ED4ACF0" w14:textId="77777777" w:rsidR="00CF287C" w:rsidRPr="009E54A2" w:rsidRDefault="00CF287C" w:rsidP="00CF287C">
      <w:pPr>
        <w:jc w:val="both"/>
        <w:outlineLvl w:val="0"/>
        <w:rPr>
          <w:iCs/>
          <w:sz w:val="22"/>
          <w:szCs w:val="22"/>
        </w:rPr>
      </w:pPr>
      <w:r>
        <w:rPr>
          <w:sz w:val="22"/>
          <w:szCs w:val="22"/>
        </w:rPr>
        <w:t xml:space="preserve">14.6. </w:t>
      </w:r>
      <w:r>
        <w:rPr>
          <w:rFonts w:eastAsia="Arial"/>
          <w:sz w:val="22"/>
          <w:szCs w:val="22"/>
        </w:rPr>
        <w:t xml:space="preserve">Šalis privalo </w:t>
      </w:r>
      <w:r>
        <w:rPr>
          <w:iCs/>
          <w:sz w:val="22"/>
          <w:szCs w:val="22"/>
        </w:rPr>
        <w:t xml:space="preserve">per 5 (penkias) darbo dienas raštu </w:t>
      </w:r>
      <w:r>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2FFB4A68" w14:textId="77777777" w:rsidR="00CF287C" w:rsidRPr="009E54A2" w:rsidRDefault="00CF287C" w:rsidP="00CF287C">
      <w:pPr>
        <w:tabs>
          <w:tab w:val="left" w:pos="567"/>
          <w:tab w:val="left" w:pos="851"/>
          <w:tab w:val="left" w:pos="992"/>
          <w:tab w:val="left" w:pos="1134"/>
        </w:tabs>
        <w:jc w:val="both"/>
        <w:rPr>
          <w:rFonts w:eastAsia="Arial"/>
          <w:sz w:val="22"/>
          <w:szCs w:val="22"/>
        </w:rPr>
      </w:pPr>
    </w:p>
    <w:p w14:paraId="56623BBD"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Pr>
          <w:rFonts w:eastAsia="Arial"/>
          <w:b/>
          <w:bCs/>
          <w:caps/>
          <w:color w:val="000000"/>
          <w:sz w:val="22"/>
          <w:szCs w:val="22"/>
        </w:rPr>
        <w:t>15.</w:t>
      </w:r>
      <w:r>
        <w:rPr>
          <w:rFonts w:eastAsia="Arial"/>
          <w:b/>
          <w:bCs/>
          <w:caps/>
          <w:color w:val="000000"/>
          <w:sz w:val="22"/>
          <w:szCs w:val="22"/>
        </w:rPr>
        <w:tab/>
      </w:r>
      <w:r>
        <w:rPr>
          <w:rFonts w:eastAsia="Arial"/>
          <w:b/>
          <w:caps/>
          <w:sz w:val="22"/>
          <w:szCs w:val="22"/>
        </w:rPr>
        <w:t>INTELEKTINĖ NUOSAVYBĖ</w:t>
      </w:r>
    </w:p>
    <w:p w14:paraId="119AB833"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77993DA3" w14:textId="77777777" w:rsidR="00CF287C" w:rsidRPr="009E54A2" w:rsidRDefault="00CF287C" w:rsidP="00CF287C">
      <w:pPr>
        <w:tabs>
          <w:tab w:val="left" w:pos="567"/>
        </w:tabs>
        <w:spacing w:line="259" w:lineRule="auto"/>
        <w:jc w:val="both"/>
        <w:textAlignment w:val="baseline"/>
        <w:rPr>
          <w:sz w:val="22"/>
          <w:szCs w:val="22"/>
        </w:rPr>
      </w:pPr>
      <w:r>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DE907F" w14:textId="77777777" w:rsidR="00CF287C" w:rsidRPr="009E54A2" w:rsidRDefault="00CF287C" w:rsidP="00CF287C">
      <w:pPr>
        <w:tabs>
          <w:tab w:val="left" w:pos="567"/>
        </w:tabs>
        <w:spacing w:line="259" w:lineRule="auto"/>
        <w:jc w:val="both"/>
        <w:textAlignment w:val="baseline"/>
        <w:rPr>
          <w:sz w:val="22"/>
          <w:szCs w:val="22"/>
        </w:rPr>
      </w:pPr>
      <w:r>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sz w:val="22"/>
          <w:szCs w:val="22"/>
        </w:rPr>
        <w:t>sui generis</w:t>
      </w:r>
      <w:r>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5A42C3" w14:textId="77777777" w:rsidR="00CF287C" w:rsidRPr="009E54A2" w:rsidRDefault="00CF287C" w:rsidP="00CF287C">
      <w:pPr>
        <w:tabs>
          <w:tab w:val="left" w:pos="567"/>
        </w:tabs>
        <w:spacing w:line="259" w:lineRule="auto"/>
        <w:jc w:val="both"/>
        <w:textAlignment w:val="baseline"/>
        <w:rPr>
          <w:sz w:val="22"/>
          <w:szCs w:val="22"/>
        </w:rPr>
      </w:pPr>
      <w:r>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4EBFF886" w14:textId="77777777" w:rsidR="00CF287C" w:rsidRPr="009E54A2" w:rsidRDefault="00CF287C" w:rsidP="00CF287C">
      <w:pPr>
        <w:tabs>
          <w:tab w:val="left" w:pos="567"/>
        </w:tabs>
        <w:spacing w:line="259" w:lineRule="auto"/>
        <w:jc w:val="both"/>
        <w:textAlignment w:val="baseline"/>
        <w:rPr>
          <w:sz w:val="22"/>
          <w:szCs w:val="22"/>
        </w:rPr>
      </w:pPr>
    </w:p>
    <w:p w14:paraId="35AE03AC"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16.</w:t>
      </w:r>
      <w:r>
        <w:rPr>
          <w:rFonts w:eastAsia="Arial"/>
          <w:b/>
          <w:bCs/>
          <w:caps/>
          <w:sz w:val="22"/>
          <w:szCs w:val="22"/>
        </w:rPr>
        <w:tab/>
      </w:r>
      <w:r>
        <w:rPr>
          <w:rFonts w:eastAsia="Arial"/>
          <w:b/>
          <w:caps/>
          <w:sz w:val="22"/>
          <w:szCs w:val="22"/>
        </w:rPr>
        <w:t>Pareiškimai ir garantijos</w:t>
      </w:r>
    </w:p>
    <w:p w14:paraId="6FCFB2E6"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E0F2475"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16.1. Kiekviena iš Šalių pareiškia ir garantuoja kitai Šaliai, kad:</w:t>
      </w:r>
    </w:p>
    <w:p w14:paraId="75F65C9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4A0C2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16.1.2. sudarydama Sutartį, Šalis neviršija savo kompetencijos ir nepažeidžia jai taikomų </w:t>
      </w:r>
      <w:r>
        <w:rPr>
          <w:sz w:val="22"/>
          <w:szCs w:val="22"/>
        </w:rPr>
        <w:t>įstatymų bei kitų teisės aktų</w:t>
      </w:r>
      <w:r>
        <w:rPr>
          <w:rFonts w:eastAsia="Arial"/>
          <w:sz w:val="22"/>
          <w:szCs w:val="22"/>
        </w:rPr>
        <w:t>, teismo ar arbitražo teismo sprendimų, administracinių aktų, sutarčių ar kitų prievolių pagal taikomą privatinę teisę, viešąją teisę, Europos Sąjungos teisę arba tarptautinę teisę;</w:t>
      </w:r>
    </w:p>
    <w:p w14:paraId="3EC025B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74454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93C16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16.1.5. Sutartis sudaroma vadovaujantis sąžiningumo, protingumo, teisingumo ir Šalių lygiateisiškumo </w:t>
      </w:r>
      <w:r>
        <w:rPr>
          <w:rFonts w:eastAsia="Arial"/>
          <w:sz w:val="22"/>
          <w:szCs w:val="22"/>
        </w:rPr>
        <w:lastRenderedPageBreak/>
        <w:t>principais, nenaudojant apgaulės ar spaudimo. Šalys atskleidė viena kitai visą joms žinomą informaciją, turinčią esminės reikšmės Sutarties sudarymui ir jos vykdymui;</w:t>
      </w:r>
    </w:p>
    <w:p w14:paraId="166EDD2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16.1.6. visi Šalies pareiškimai ir garantijos yra išsamūs ir nepalieka nutylėtų jokių aplinkybių, kurios darytų šiuos pareiškimus ar garantijas neteisingais.</w:t>
      </w:r>
    </w:p>
    <w:p w14:paraId="3626705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16.2. Tiekėjas papildomai pareiškia ir garantuoja Pirkėjui, kad Tiekėjas, subtiekėjai, jungtinės veiklos partneriai ir specialistai turi galiojančius ir teisėtus visus </w:t>
      </w:r>
      <w:r>
        <w:rPr>
          <w:sz w:val="22"/>
          <w:szCs w:val="22"/>
        </w:rPr>
        <w:t>įstatymuose bei kituose teisės aktuose</w:t>
      </w:r>
      <w:r>
        <w:rPr>
          <w:rFonts w:eastAsia="Arial"/>
          <w:sz w:val="22"/>
          <w:szCs w:val="22"/>
        </w:rPr>
        <w:t xml:space="preserve"> numatytus leidimus, licencijas, atestatus, teisės pripažinimo dokumentus, reikalingus vykdant Sutartį.</w:t>
      </w:r>
    </w:p>
    <w:p w14:paraId="7BAF9CC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1B1E77D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Pr>
          <w:rFonts w:eastAsia="Arial"/>
          <w:color w:val="000000"/>
          <w:sz w:val="22"/>
          <w:szCs w:val="22"/>
          <w:shd w:val="clear" w:color="auto" w:fill="FFFFFF"/>
        </w:rPr>
        <w:t xml:space="preserve">16.4. </w:t>
      </w:r>
      <w:r>
        <w:rPr>
          <w:rFonts w:eastAsia="Calibri"/>
          <w:sz w:val="22"/>
          <w:szCs w:val="22"/>
        </w:rPr>
        <w:t>Jei atitinkami reikalavimai buvo numatyti pirkimo dokumentuose,</w:t>
      </w:r>
      <w:r>
        <w:rPr>
          <w:rFonts w:eastAsia="Arial"/>
          <w:color w:val="000000"/>
          <w:sz w:val="22"/>
          <w:szCs w:val="22"/>
          <w:shd w:val="clear" w:color="auto" w:fill="FFFFFF"/>
        </w:rPr>
        <w:t xml:space="preserve"> Tiekėjas garantuoja, kad Tiekėjui </w:t>
      </w:r>
      <w:r>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7AE7CB7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Pr>
          <w:rFonts w:eastAsia="Arial"/>
          <w:sz w:val="22"/>
          <w:szCs w:val="22"/>
        </w:rPr>
        <w:t>16.5. T</w:t>
      </w:r>
      <w:r>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2975911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1E4ADDF8"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Pr>
          <w:rFonts w:eastAsia="Arial"/>
          <w:b/>
          <w:bCs/>
          <w:caps/>
          <w:sz w:val="22"/>
          <w:szCs w:val="22"/>
        </w:rPr>
        <w:t>17.</w:t>
      </w:r>
      <w:r>
        <w:rPr>
          <w:sz w:val="22"/>
          <w:szCs w:val="22"/>
        </w:rPr>
        <w:tab/>
      </w:r>
      <w:r>
        <w:rPr>
          <w:rFonts w:eastAsia="Arial"/>
          <w:b/>
          <w:bCs/>
          <w:caps/>
          <w:sz w:val="22"/>
          <w:szCs w:val="22"/>
        </w:rPr>
        <w:t xml:space="preserve">Bendrieji atsakomybės klausimai </w:t>
      </w:r>
    </w:p>
    <w:p w14:paraId="39322DB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p>
    <w:p w14:paraId="550F946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17.1. Netesybų sumokėjimas už vėlavimą ar pareigų pagal Sutartį pažeidimą neatleidžia Šalies nuo Sutartyje numatytų jos pareigų vykdymo.</w:t>
      </w:r>
    </w:p>
    <w:p w14:paraId="51BDEB1E" w14:textId="77777777" w:rsidR="00CF287C" w:rsidRPr="009E54A2" w:rsidRDefault="00CF287C" w:rsidP="00CF287C">
      <w:pPr>
        <w:widowControl w:val="0"/>
        <w:tabs>
          <w:tab w:val="left" w:pos="567"/>
          <w:tab w:val="left" w:pos="851"/>
          <w:tab w:val="left" w:pos="992"/>
          <w:tab w:val="left" w:pos="1134"/>
        </w:tabs>
        <w:spacing w:line="259" w:lineRule="auto"/>
        <w:jc w:val="both"/>
        <w:rPr>
          <w:sz w:val="22"/>
          <w:szCs w:val="22"/>
        </w:rPr>
      </w:pPr>
      <w:r>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7DF1CFB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BA75F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4BB66E" w14:textId="77777777" w:rsidR="00CF287C" w:rsidRPr="009E54A2" w:rsidRDefault="00CF287C" w:rsidP="00CF287C">
      <w:pPr>
        <w:autoSpaceDE w:val="0"/>
        <w:autoSpaceDN w:val="0"/>
        <w:adjustRightInd w:val="0"/>
        <w:jc w:val="both"/>
        <w:rPr>
          <w:sz w:val="22"/>
          <w:szCs w:val="22"/>
        </w:rPr>
      </w:pPr>
      <w:r>
        <w:rPr>
          <w:sz w:val="22"/>
          <w:szCs w:val="22"/>
        </w:rPr>
        <w:t>17.5. Jeigu Tiekėjas vėluoja vykdyti užsakymą, tiekti Prekes ar ištaisyti jų trūkumus</w:t>
      </w:r>
      <w:r>
        <w:rPr>
          <w:rFonts w:eastAsia="Calibri"/>
          <w:color w:val="000000"/>
          <w:sz w:val="22"/>
          <w:szCs w:val="22"/>
        </w:rPr>
        <w:t xml:space="preserve"> (įskaitant ir vėlavimus po Sutarties pabaigos) arba nevykdymo kitų sutartinių įsipareigojimų</w:t>
      </w:r>
      <w:r>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5" w:name="_Hlk206610684"/>
      <w:r>
        <w:rPr>
          <w:sz w:val="22"/>
          <w:szCs w:val="22"/>
        </w:rPr>
        <w:t xml:space="preserve">bet ne mažiau kaip 10 Eur </w:t>
      </w:r>
      <w:bookmarkEnd w:id="5"/>
      <w:r>
        <w:rPr>
          <w:sz w:val="22"/>
          <w:szCs w:val="22"/>
        </w:rPr>
        <w:t xml:space="preserve">už kiekvieną uždelstą dieną. Delspinigiai skaičiuojami už kiekvieną pažeidimą (pvz., atskiro užsakymo termino praleidimą) atskirai. </w:t>
      </w:r>
    </w:p>
    <w:p w14:paraId="0FA27AEC" w14:textId="77777777" w:rsidR="00CF287C" w:rsidRPr="009E54A2" w:rsidRDefault="00CF287C" w:rsidP="00CF287C">
      <w:pPr>
        <w:autoSpaceDE w:val="0"/>
        <w:autoSpaceDN w:val="0"/>
        <w:adjustRightInd w:val="0"/>
        <w:jc w:val="both"/>
        <w:rPr>
          <w:sz w:val="22"/>
          <w:szCs w:val="22"/>
        </w:rPr>
      </w:pPr>
      <w:r>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675264DB"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r>
        <w:rPr>
          <w:rFonts w:eastAsia="Arial"/>
          <w:sz w:val="22"/>
          <w:szCs w:val="22"/>
        </w:rPr>
        <w:t>17.7. Tiekėjas</w:t>
      </w:r>
      <w:r>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5EF41D71"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color w:val="000000"/>
          <w:sz w:val="22"/>
          <w:szCs w:val="22"/>
        </w:rPr>
      </w:pPr>
      <w:r>
        <w:rPr>
          <w:rFonts w:eastAsia="Calibri"/>
          <w:sz w:val="22"/>
          <w:szCs w:val="22"/>
        </w:rPr>
        <w:t>17.8.</w:t>
      </w:r>
      <w:r>
        <w:rPr>
          <w:rFonts w:eastAsia="Arial"/>
          <w:color w:val="000000"/>
          <w:sz w:val="22"/>
          <w:szCs w:val="22"/>
        </w:rPr>
        <w:t>Tiekėjas privalo sumokėti Pirkėjui netesybas per 30 (trisdešimt) dienų nuo Pirkėjo pareikalavimo. Pirkėjas turi teisę išskaityti netesybas iš Tiekėjui mokėtinų sumų.</w:t>
      </w:r>
    </w:p>
    <w:p w14:paraId="561A69DE"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r>
        <w:rPr>
          <w:rFonts w:eastAsia="Arial"/>
          <w:color w:val="000000"/>
          <w:sz w:val="22"/>
          <w:szCs w:val="22"/>
        </w:rPr>
        <w:t xml:space="preserve">17.9. </w:t>
      </w:r>
      <w:r>
        <w:rPr>
          <w:rFonts w:eastAsia="Arial"/>
          <w:sz w:val="22"/>
          <w:szCs w:val="22"/>
        </w:rPr>
        <w:t>Šioje Sutartyje numatytos teisių gynybos priemonės neapriboja Šalių teisės pasinaudoti kitomis teisėtomis teisių gynybos priemonėmis.</w:t>
      </w:r>
    </w:p>
    <w:p w14:paraId="4E5C401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r>
        <w:rPr>
          <w:rFonts w:eastAsia="Arial"/>
          <w:sz w:val="22"/>
          <w:szCs w:val="22"/>
        </w:rPr>
        <w:lastRenderedPageBreak/>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441489E7" w14:textId="77777777" w:rsidR="00CF287C" w:rsidRPr="009E54A2" w:rsidRDefault="00CF287C" w:rsidP="00CF287C">
      <w:pPr>
        <w:widowControl w:val="0"/>
        <w:tabs>
          <w:tab w:val="left" w:pos="567"/>
          <w:tab w:val="left" w:pos="851"/>
          <w:tab w:val="left" w:pos="992"/>
          <w:tab w:val="left" w:pos="1134"/>
        </w:tabs>
        <w:spacing w:line="259" w:lineRule="auto"/>
        <w:jc w:val="both"/>
        <w:rPr>
          <w:kern w:val="16"/>
          <w:sz w:val="22"/>
          <w:szCs w:val="22"/>
          <w:lang w:eastAsia="ar-SA"/>
        </w:rPr>
      </w:pPr>
      <w:r>
        <w:rPr>
          <w:rFonts w:eastAsia="Arial"/>
          <w:sz w:val="22"/>
          <w:szCs w:val="22"/>
        </w:rPr>
        <w:t xml:space="preserve">17.11. </w:t>
      </w:r>
      <w:r>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62FB35F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kern w:val="16"/>
          <w:sz w:val="22"/>
          <w:szCs w:val="22"/>
          <w:lang w:eastAsia="ar-SA"/>
        </w:rPr>
        <w:t xml:space="preserve">17.12. </w:t>
      </w:r>
      <w:r>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5A511BEA"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4A8D724" w14:textId="77777777" w:rsidR="00CF287C" w:rsidRPr="009E54A2" w:rsidRDefault="00CF287C" w:rsidP="00CF287C">
      <w:pPr>
        <w:widowControl w:val="0"/>
        <w:tabs>
          <w:tab w:val="left" w:pos="567"/>
          <w:tab w:val="left" w:pos="851"/>
          <w:tab w:val="left" w:pos="992"/>
          <w:tab w:val="left" w:pos="1134"/>
        </w:tabs>
        <w:spacing w:line="259" w:lineRule="auto"/>
        <w:ind w:firstLine="53"/>
        <w:jc w:val="both"/>
        <w:rPr>
          <w:rFonts w:eastAsia="Arial"/>
          <w:sz w:val="22"/>
          <w:szCs w:val="22"/>
        </w:rPr>
      </w:pPr>
    </w:p>
    <w:p w14:paraId="0C5278F1"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18.</w:t>
      </w:r>
      <w:r>
        <w:rPr>
          <w:rFonts w:eastAsia="Arial"/>
          <w:b/>
          <w:bCs/>
          <w:caps/>
          <w:sz w:val="22"/>
          <w:szCs w:val="22"/>
        </w:rPr>
        <w:tab/>
      </w:r>
      <w:r>
        <w:rPr>
          <w:rFonts w:eastAsia="Arial"/>
          <w:b/>
          <w:caps/>
          <w:sz w:val="22"/>
          <w:szCs w:val="22"/>
        </w:rPr>
        <w:t>Nenugalima jėga (FORCE MAJEURE)</w:t>
      </w:r>
    </w:p>
    <w:p w14:paraId="52F66893"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216C3F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18.1.</w:t>
      </w:r>
      <w:r>
        <w:rPr>
          <w:rFonts w:eastAsia="Arial"/>
          <w:b/>
          <w:bCs/>
          <w:sz w:val="22"/>
          <w:szCs w:val="22"/>
        </w:rPr>
        <w:tab/>
      </w:r>
      <w:r>
        <w:rPr>
          <w:rFonts w:eastAsia="Arial"/>
          <w:sz w:val="22"/>
          <w:szCs w:val="22"/>
        </w:rPr>
        <w:t>Atsakomybė pagal Sutartį netaikoma, taip pat Šalys gali būti visiškai ar iš dalies atleistos nuo civilinės atsakomybės šiais pagrindais:</w:t>
      </w:r>
    </w:p>
    <w:p w14:paraId="4E69B30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18.1.1.</w:t>
      </w:r>
      <w:r>
        <w:rPr>
          <w:rFonts w:eastAsia="Cambria"/>
          <w:sz w:val="22"/>
          <w:szCs w:val="22"/>
        </w:rPr>
        <w:tab/>
        <w:t>dėl nenugalimos jėgos (</w:t>
      </w:r>
      <w:r>
        <w:rPr>
          <w:rFonts w:eastAsia="Cambria"/>
          <w:i/>
          <w:iCs/>
          <w:sz w:val="22"/>
          <w:szCs w:val="22"/>
        </w:rPr>
        <w:t>force majeure</w:t>
      </w:r>
      <w:r>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05DF85"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mbria"/>
          <w:sz w:val="22"/>
          <w:szCs w:val="22"/>
        </w:rPr>
      </w:pPr>
      <w:r>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5CD23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18.2.</w:t>
      </w:r>
      <w:r>
        <w:rPr>
          <w:rFonts w:eastAsia="Arial"/>
          <w:b/>
          <w:bCs/>
          <w:sz w:val="22"/>
          <w:szCs w:val="22"/>
        </w:rPr>
        <w:t xml:space="preserve"> </w:t>
      </w:r>
      <w:r>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7F8C30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 xml:space="preserve">18.3. </w:t>
      </w:r>
      <w:r>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D5F7901"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Pr>
          <w:sz w:val="22"/>
          <w:szCs w:val="22"/>
        </w:rPr>
        <w:t xml:space="preserve">18.4. </w:t>
      </w:r>
      <w:r>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B1E672"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18.5.</w:t>
      </w:r>
      <w:r>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E2570A"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18.6.</w:t>
      </w:r>
      <w:r>
        <w:rPr>
          <w:rFonts w:eastAsia="Arial"/>
          <w:b/>
          <w:bCs/>
          <w:sz w:val="22"/>
          <w:szCs w:val="22"/>
        </w:rPr>
        <w:tab/>
      </w:r>
      <w:r>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F31FA3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p>
    <w:p w14:paraId="3B59EDAC"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lastRenderedPageBreak/>
        <w:t>19.</w:t>
      </w:r>
      <w:r>
        <w:rPr>
          <w:rFonts w:eastAsia="Arial"/>
          <w:b/>
          <w:bCs/>
          <w:caps/>
          <w:sz w:val="22"/>
          <w:szCs w:val="22"/>
        </w:rPr>
        <w:tab/>
      </w:r>
      <w:r>
        <w:rPr>
          <w:rFonts w:eastAsia="Arial"/>
          <w:b/>
          <w:caps/>
          <w:sz w:val="22"/>
          <w:szCs w:val="22"/>
        </w:rPr>
        <w:t>Sutarties nuostatų negaliojimas</w:t>
      </w:r>
    </w:p>
    <w:p w14:paraId="03FFAE8A"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2D7897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19.1.</w:t>
      </w:r>
      <w:r>
        <w:rPr>
          <w:rFonts w:eastAsia="Arial"/>
          <w:b/>
          <w:bCs/>
          <w:sz w:val="22"/>
          <w:szCs w:val="22"/>
        </w:rPr>
        <w:tab/>
      </w:r>
      <w:r>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 w:val="22"/>
          <w:szCs w:val="22"/>
        </w:rPr>
        <w:t>įstatymų bei kitų teisės aktų</w:t>
      </w:r>
      <w:r>
        <w:rPr>
          <w:rFonts w:eastAsia="Arial"/>
          <w:sz w:val="22"/>
          <w:szCs w:val="22"/>
        </w:rPr>
        <w:t xml:space="preserve"> ir galima daryti prielaidą, kad Sutartis būtų buvusi teisėtai sudaryta ir neįtraukus nuostatos, kuri yra negaliojanti.</w:t>
      </w:r>
    </w:p>
    <w:p w14:paraId="21C0C5C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19.2.</w:t>
      </w:r>
      <w:r>
        <w:rPr>
          <w:rFonts w:eastAsia="Arial"/>
          <w:b/>
          <w:bCs/>
          <w:sz w:val="22"/>
          <w:szCs w:val="22"/>
        </w:rPr>
        <w:tab/>
      </w:r>
      <w:r>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70950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911F254"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20.</w:t>
      </w:r>
      <w:r>
        <w:rPr>
          <w:rFonts w:eastAsia="Arial"/>
          <w:b/>
          <w:bCs/>
          <w:caps/>
          <w:sz w:val="22"/>
          <w:szCs w:val="22"/>
        </w:rPr>
        <w:tab/>
      </w:r>
      <w:r>
        <w:rPr>
          <w:rFonts w:eastAsia="Arial"/>
          <w:b/>
          <w:caps/>
          <w:sz w:val="22"/>
          <w:szCs w:val="22"/>
        </w:rPr>
        <w:t>Sutarties GALIOJIMAS IR pakeitimai</w:t>
      </w:r>
    </w:p>
    <w:p w14:paraId="308A50C4"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5493749" w14:textId="77777777" w:rsidR="00CF287C" w:rsidRPr="009E54A2" w:rsidRDefault="00CF287C" w:rsidP="00CF287C">
      <w:pPr>
        <w:tabs>
          <w:tab w:val="left" w:pos="284"/>
          <w:tab w:val="left" w:pos="567"/>
        </w:tabs>
        <w:spacing w:line="259" w:lineRule="auto"/>
        <w:jc w:val="both"/>
        <w:rPr>
          <w:sz w:val="22"/>
          <w:szCs w:val="22"/>
        </w:rPr>
      </w:pPr>
      <w:r>
        <w:rPr>
          <w:sz w:val="22"/>
          <w:szCs w:val="22"/>
        </w:rPr>
        <w:t>20.1. Sutartis įsigalioja ir galioja Specialiosiose sąlygose nustatyta tvarka ir terminais.</w:t>
      </w:r>
    </w:p>
    <w:p w14:paraId="24DABB52" w14:textId="77777777" w:rsidR="00CF287C" w:rsidRPr="009E54A2" w:rsidRDefault="00CF287C" w:rsidP="00CF287C">
      <w:pPr>
        <w:tabs>
          <w:tab w:val="left" w:pos="284"/>
          <w:tab w:val="left" w:pos="567"/>
        </w:tabs>
        <w:spacing w:line="259" w:lineRule="auto"/>
        <w:jc w:val="both"/>
        <w:rPr>
          <w:sz w:val="22"/>
          <w:szCs w:val="22"/>
        </w:rPr>
      </w:pPr>
      <w:r>
        <w:rPr>
          <w:sz w:val="22"/>
          <w:szCs w:val="22"/>
        </w:rPr>
        <w:t>20.2. Sutarties sąlygos Sutarties galiojimo laikotarpiu negali būti keičiamos, išskyrus tokias Sutarties sąlygas, kurių keitimas numatytas Sutartyje ir (ar) galimas vadovaujantis PĮ 97 straipsnio nuostatomis.</w:t>
      </w:r>
    </w:p>
    <w:p w14:paraId="7650FD6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20.3. Sutarties pakeitimai įforminami Šalims sudarant Susitarimą. </w:t>
      </w:r>
    </w:p>
    <w:p w14:paraId="1C1700C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Pr>
          <w:sz w:val="22"/>
          <w:szCs w:val="22"/>
        </w:rPr>
        <w:t>įstatymų bei kitų teisės aktų</w:t>
      </w:r>
      <w:r>
        <w:rPr>
          <w:rFonts w:eastAsia="Arial"/>
          <w:sz w:val="22"/>
          <w:szCs w:val="22"/>
        </w:rPr>
        <w:t xml:space="preserve"> nuostatomis. </w:t>
      </w:r>
    </w:p>
    <w:p w14:paraId="3984FB4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3DA9973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2E1B9F9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 Tiekėjas turi teisę keisti Prekių modelį ir (ar) gamintoją, jei yra visos toliau nurodytos sąlygos ir jeigu tai numatyta Specialiosiose sąlygose:</w:t>
      </w:r>
    </w:p>
    <w:p w14:paraId="74C6C9B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Pr>
          <w:rFonts w:eastAsia="Calibri"/>
          <w:sz w:val="22"/>
          <w:szCs w:val="22"/>
        </w:rPr>
        <w:t>atitinkami reikalavimai buvo numatyti pirkimo dokumentuose</w:t>
      </w:r>
      <w:r>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Pr>
          <w:rFonts w:eastAsia="Arial"/>
          <w:sz w:val="22"/>
          <w:szCs w:val="22"/>
          <w:vertAlign w:val="superscript"/>
        </w:rPr>
        <w:t>1</w:t>
      </w:r>
      <w:r>
        <w:rPr>
          <w:rFonts w:eastAsia="Arial"/>
          <w:sz w:val="22"/>
          <w:szCs w:val="22"/>
        </w:rPr>
        <w:t xml:space="preserve"> dalies nuostatų;</w:t>
      </w:r>
    </w:p>
    <w:p w14:paraId="093615A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20.7.2.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7AE87D5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20.7.3.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441DEAE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20.7.4. Šalys sudarė rašytinį Susitarimą prie Sutarties dėl Prekių keitimo;</w:t>
      </w:r>
    </w:p>
    <w:p w14:paraId="4ACA11B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20.7.5. šiame punkte nurodytu atveju Prekės turi būti pristatytos už ne didesnę nei Tiekėjo pasiūlyme nurodytą kainą.</w:t>
      </w:r>
    </w:p>
    <w:p w14:paraId="451652E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4763A77"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lastRenderedPageBreak/>
        <w:t>21.</w:t>
      </w:r>
      <w:r>
        <w:rPr>
          <w:rFonts w:eastAsia="Arial"/>
          <w:sz w:val="22"/>
          <w:szCs w:val="22"/>
        </w:rPr>
        <w:tab/>
      </w:r>
      <w:r>
        <w:rPr>
          <w:rFonts w:eastAsia="Arial"/>
          <w:b/>
          <w:caps/>
          <w:sz w:val="22"/>
          <w:szCs w:val="22"/>
        </w:rPr>
        <w:t>Sutarties sUSTABDYMAS</w:t>
      </w:r>
    </w:p>
    <w:p w14:paraId="46AD8799"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A37E468"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21.1. Kiekviena Sutarties šalis turi teisę inicijuoti Sutarties vykdymo sustabdymą iki 21.2 punkte nurodytų aplinkybių pabaigos.</w:t>
      </w:r>
    </w:p>
    <w:p w14:paraId="1D422BDF"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21.2. Sutarties vykdymas gali būti stabdomas esant bent vienai iš šių aplinkybių: </w:t>
      </w:r>
    </w:p>
    <w:p w14:paraId="0E99C56F"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37E860"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21.2.2. Pirkėjas Sutartyje nurodyta tvarka negali vykdyti savo įsipareigojimų dėl nenumatytų aplinkybių, o Tiekėjas dėl to negali vykdyti Sutarties; </w:t>
      </w:r>
    </w:p>
    <w:p w14:paraId="47DA756E"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2D7CC89"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21.2.4. ne dėl Pirkėjo kaltės vėluoja kitos Pirkėjo pirkimo sutarties, turinčios tiesioginės įtakos šiai Sutarčiai, vykdymas;  </w:t>
      </w:r>
    </w:p>
    <w:p w14:paraId="4BCE79DD"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21.2.5. pasikeitus galiojančiam teisės aktui ar įsigaliojus naujam teisės aktui, kuris turi įtakos šios Sutarties vykdymui; </w:t>
      </w:r>
    </w:p>
    <w:p w14:paraId="4B25E1CF"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21.2.6. sutartinių įsipareigojimų stabdymo būtinybė atsirado dėl sustabdyto Pirkėjo Prekių pirkimui skirto finansavimo arba finansavimo trūkumo; </w:t>
      </w:r>
    </w:p>
    <w:p w14:paraId="0754A9D4"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5603E582"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21.2.8. dėl teisminių (arbitražinių) ginčų su Pirkėju ar trečiaisiais asmenimis, kurių dalykas yra tiesiogiai susijęs su Sutarties vykdymu. </w:t>
      </w:r>
    </w:p>
    <w:p w14:paraId="6E888E9B"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07D3BD1C" w14:textId="77777777" w:rsidR="00CF287C" w:rsidRPr="009E54A2" w:rsidRDefault="00CF287C" w:rsidP="00CF287C">
      <w:pPr>
        <w:tabs>
          <w:tab w:val="left" w:pos="567"/>
        </w:tabs>
        <w:spacing w:line="259" w:lineRule="auto"/>
        <w:jc w:val="both"/>
        <w:textAlignment w:val="baseline"/>
        <w:rPr>
          <w:sz w:val="22"/>
          <w:szCs w:val="22"/>
          <w:lang w:eastAsia="lt-LT"/>
        </w:rPr>
      </w:pPr>
      <w:r>
        <w:rPr>
          <w:sz w:val="22"/>
          <w:szCs w:val="22"/>
        </w:rPr>
        <w:t xml:space="preserve">21.4. </w:t>
      </w:r>
      <w:r>
        <w:rPr>
          <w:sz w:val="22"/>
          <w:szCs w:val="22"/>
          <w:lang w:eastAsia="lt-LT"/>
        </w:rPr>
        <w:t xml:space="preserve">Pirkėjui gavus Tiekėjo rašytinį prašymą, kuriame nurodyta Sutarties </w:t>
      </w:r>
      <w:r>
        <w:rPr>
          <w:sz w:val="22"/>
          <w:szCs w:val="22"/>
        </w:rPr>
        <w:t xml:space="preserve">vykdymo </w:t>
      </w:r>
      <w:r>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Pr>
          <w:sz w:val="22"/>
          <w:szCs w:val="22"/>
        </w:rPr>
        <w:t xml:space="preserve">vykdymo </w:t>
      </w:r>
      <w:r>
        <w:rPr>
          <w:sz w:val="22"/>
          <w:szCs w:val="22"/>
          <w:lang w:eastAsia="lt-LT"/>
        </w:rPr>
        <w:t xml:space="preserve">stabdymu. Tiekėjui nepateikus konkrečių argumentų, faktų, pagrįstų įrodymais, Pirkėjas Tiekėjo prašymo netvirtina. </w:t>
      </w:r>
    </w:p>
    <w:p w14:paraId="610A84C1" w14:textId="77777777" w:rsidR="00CF287C" w:rsidRPr="009E54A2" w:rsidRDefault="00CF287C" w:rsidP="00CF287C">
      <w:pPr>
        <w:tabs>
          <w:tab w:val="left" w:pos="567"/>
        </w:tabs>
        <w:spacing w:line="259" w:lineRule="auto"/>
        <w:jc w:val="both"/>
        <w:textAlignment w:val="baseline"/>
        <w:rPr>
          <w:sz w:val="22"/>
          <w:szCs w:val="22"/>
          <w:lang w:eastAsia="lt-LT"/>
        </w:rPr>
      </w:pPr>
      <w:r>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Pr>
          <w:sz w:val="22"/>
          <w:szCs w:val="22"/>
        </w:rPr>
        <w:t xml:space="preserve">vykdymas </w:t>
      </w:r>
      <w:r>
        <w:rPr>
          <w:sz w:val="22"/>
          <w:szCs w:val="22"/>
          <w:lang w:eastAsia="lt-LT"/>
        </w:rPr>
        <w:t xml:space="preserve">stabdomas suėjus 5 (penkioms) darbo dienoms po pranešimo išsiuntimo pranešime nurodytam terminui. Tiekėjas turi teisę prieštarauti Sutarties ar </w:t>
      </w:r>
      <w:r>
        <w:rPr>
          <w:sz w:val="22"/>
          <w:szCs w:val="22"/>
        </w:rPr>
        <w:t xml:space="preserve">atskirų Sutartyje numatytų prievolių vykdymo </w:t>
      </w:r>
      <w:r>
        <w:rPr>
          <w:sz w:val="22"/>
          <w:szCs w:val="22"/>
          <w:lang w:eastAsia="lt-LT"/>
        </w:rPr>
        <w:t xml:space="preserve">stabdymui tik tuo atveju, jei Tiekėjas savo sąskaita ir jėgomis gali pašalinti atsiradusias aplinkybes, dėl kurių Pirkėjui kilo būtinybė stabdyti Sutarties ar </w:t>
      </w:r>
      <w:r>
        <w:rPr>
          <w:sz w:val="22"/>
          <w:szCs w:val="22"/>
        </w:rPr>
        <w:t xml:space="preserve">atskirų Sutartyje numatytų prievolių </w:t>
      </w:r>
      <w:r>
        <w:rPr>
          <w:sz w:val="22"/>
          <w:szCs w:val="22"/>
          <w:lang w:eastAsia="lt-LT"/>
        </w:rPr>
        <w:t>vykdymą.</w:t>
      </w:r>
    </w:p>
    <w:p w14:paraId="6B93D90C" w14:textId="77777777" w:rsidR="00CF287C" w:rsidRPr="009E54A2" w:rsidRDefault="00CF287C" w:rsidP="00CF287C">
      <w:pPr>
        <w:tabs>
          <w:tab w:val="left" w:pos="567"/>
        </w:tabs>
        <w:spacing w:line="259" w:lineRule="auto"/>
        <w:jc w:val="both"/>
        <w:textAlignment w:val="baseline"/>
        <w:rPr>
          <w:sz w:val="22"/>
          <w:szCs w:val="22"/>
          <w:lang w:eastAsia="lt-LT"/>
        </w:rPr>
      </w:pPr>
      <w:r>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21FA81A5" w14:textId="77777777" w:rsidR="00CF287C" w:rsidRPr="009E54A2" w:rsidRDefault="00CF287C" w:rsidP="00CF287C">
      <w:pPr>
        <w:tabs>
          <w:tab w:val="left" w:pos="567"/>
        </w:tabs>
        <w:spacing w:line="259" w:lineRule="auto"/>
        <w:jc w:val="both"/>
        <w:textAlignment w:val="baseline"/>
        <w:rPr>
          <w:sz w:val="22"/>
          <w:szCs w:val="22"/>
        </w:rPr>
      </w:pPr>
      <w:r>
        <w:rPr>
          <w:sz w:val="22"/>
          <w:szCs w:val="22"/>
          <w:lang w:eastAsia="lt-LT"/>
        </w:rPr>
        <w:t xml:space="preserve">21.7. Jei Sutartis sustabdyta, Šalys negali vykdyti jokių jiems pagal Sutartį priskirtų įsipareigojimų, nebent bendru Šalių susitarimu susitaria kitaip. </w:t>
      </w:r>
      <w:r>
        <w:rPr>
          <w:sz w:val="22"/>
          <w:szCs w:val="22"/>
        </w:rPr>
        <w:t>Sutarties sustabdymo terminas į Sutarties vykdymo terminą nėra įskaičiuojamas, jo metu sutartiniai įsipareigojimai nevykdomi ir už šį periodą Pirkėjas Tiekėjui nemoka jokių mokėjimų, baudų ar prastovų. </w:t>
      </w:r>
    </w:p>
    <w:p w14:paraId="224C5A27" w14:textId="77777777" w:rsidR="00CF287C" w:rsidRPr="009E54A2" w:rsidRDefault="00CF287C" w:rsidP="00CF287C">
      <w:pPr>
        <w:tabs>
          <w:tab w:val="left" w:pos="567"/>
        </w:tabs>
        <w:spacing w:line="259" w:lineRule="auto"/>
        <w:jc w:val="both"/>
        <w:textAlignment w:val="baseline"/>
        <w:rPr>
          <w:sz w:val="22"/>
          <w:szCs w:val="22"/>
        </w:rPr>
      </w:pPr>
      <w:r>
        <w:rPr>
          <w:sz w:val="22"/>
          <w:szCs w:val="22"/>
        </w:rPr>
        <w:t>21.8. Atnaujinus Sutarties vykdymą, neįvykdytų prievolių (jų dalies) įvykdymo terminai ir Sutarties galiojimas pratęsiami tokiam terminui, kiek buvo likę laiko jų įvykdymui (Sutarties galiojimui) jų sustabdymo metu. </w:t>
      </w:r>
    </w:p>
    <w:p w14:paraId="662B6162" w14:textId="77777777" w:rsidR="00CF287C" w:rsidRPr="009E54A2" w:rsidRDefault="00CF287C" w:rsidP="00CF287C">
      <w:pPr>
        <w:tabs>
          <w:tab w:val="left" w:pos="567"/>
        </w:tabs>
        <w:spacing w:line="259" w:lineRule="auto"/>
        <w:jc w:val="both"/>
        <w:textAlignment w:val="baseline"/>
        <w:rPr>
          <w:sz w:val="22"/>
          <w:szCs w:val="22"/>
        </w:rPr>
      </w:pPr>
      <w:r>
        <w:rPr>
          <w:sz w:val="22"/>
          <w:szCs w:val="22"/>
        </w:rPr>
        <w:lastRenderedPageBreak/>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943D6ED" w14:textId="77777777" w:rsidR="00CF287C" w:rsidRPr="009E54A2" w:rsidRDefault="00CF287C" w:rsidP="00CF287C">
      <w:pPr>
        <w:tabs>
          <w:tab w:val="left" w:pos="567"/>
        </w:tabs>
        <w:spacing w:line="259" w:lineRule="auto"/>
        <w:jc w:val="both"/>
        <w:textAlignment w:val="baseline"/>
        <w:rPr>
          <w:sz w:val="22"/>
          <w:szCs w:val="22"/>
        </w:rPr>
      </w:pPr>
    </w:p>
    <w:p w14:paraId="2A991246"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22.</w:t>
      </w:r>
      <w:r>
        <w:rPr>
          <w:rFonts w:eastAsia="Arial"/>
          <w:b/>
          <w:bCs/>
          <w:caps/>
          <w:sz w:val="22"/>
          <w:szCs w:val="22"/>
        </w:rPr>
        <w:tab/>
      </w:r>
      <w:r>
        <w:rPr>
          <w:rFonts w:eastAsia="Arial"/>
          <w:b/>
          <w:caps/>
          <w:sz w:val="22"/>
          <w:szCs w:val="22"/>
        </w:rPr>
        <w:t>Sutarties nutraukimas</w:t>
      </w:r>
    </w:p>
    <w:p w14:paraId="4D5EC88B"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40506A" w14:textId="77777777" w:rsidR="00CF287C" w:rsidRPr="009E54A2" w:rsidRDefault="00CF287C" w:rsidP="00CF287C">
      <w:pPr>
        <w:tabs>
          <w:tab w:val="left" w:pos="567"/>
          <w:tab w:val="left" w:pos="851"/>
          <w:tab w:val="left" w:pos="992"/>
          <w:tab w:val="left" w:pos="1134"/>
        </w:tabs>
        <w:spacing w:line="259" w:lineRule="auto"/>
        <w:jc w:val="both"/>
        <w:rPr>
          <w:rFonts w:eastAsia="Cambria"/>
          <w:sz w:val="22"/>
          <w:szCs w:val="22"/>
        </w:rPr>
      </w:pPr>
      <w:r>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6659DD21" w14:textId="77777777" w:rsidR="00CF287C" w:rsidRPr="009E54A2" w:rsidRDefault="00CF287C" w:rsidP="00CF287C">
      <w:pPr>
        <w:tabs>
          <w:tab w:val="left" w:pos="567"/>
          <w:tab w:val="left" w:pos="851"/>
          <w:tab w:val="left" w:pos="992"/>
          <w:tab w:val="left" w:pos="1134"/>
        </w:tabs>
        <w:spacing w:line="259" w:lineRule="auto"/>
        <w:jc w:val="both"/>
        <w:rPr>
          <w:rFonts w:eastAsia="Cambria"/>
          <w:b/>
          <w:bCs/>
          <w:sz w:val="22"/>
          <w:szCs w:val="22"/>
        </w:rPr>
      </w:pPr>
    </w:p>
    <w:p w14:paraId="2085270A"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22.2.</w:t>
      </w:r>
      <w:r>
        <w:rPr>
          <w:rFonts w:eastAsia="Arial"/>
          <w:b/>
          <w:bCs/>
          <w:sz w:val="22"/>
          <w:szCs w:val="22"/>
        </w:rPr>
        <w:tab/>
      </w:r>
      <w:r>
        <w:rPr>
          <w:rFonts w:eastAsia="Arial"/>
          <w:b/>
          <w:sz w:val="22"/>
          <w:szCs w:val="22"/>
        </w:rPr>
        <w:t>Pretenzijos dėl Sutarties pažeidimų</w:t>
      </w:r>
    </w:p>
    <w:p w14:paraId="2F375B4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B4EEC1"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2D386504"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7880A84" w14:textId="77777777" w:rsidR="00CF287C" w:rsidRPr="009E54A2" w:rsidRDefault="00CF287C" w:rsidP="00CF287C">
      <w:pPr>
        <w:tabs>
          <w:tab w:val="left" w:pos="567"/>
        </w:tabs>
        <w:spacing w:line="259" w:lineRule="auto"/>
        <w:jc w:val="both"/>
        <w:textAlignment w:val="baseline"/>
        <w:rPr>
          <w:sz w:val="22"/>
          <w:szCs w:val="22"/>
        </w:rPr>
      </w:pPr>
    </w:p>
    <w:p w14:paraId="69084F67"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Pr>
          <w:rFonts w:eastAsia="Arial"/>
          <w:b/>
          <w:bCs/>
          <w:sz w:val="22"/>
          <w:szCs w:val="22"/>
        </w:rPr>
        <w:t>22.3.</w:t>
      </w:r>
      <w:r>
        <w:rPr>
          <w:sz w:val="22"/>
          <w:szCs w:val="22"/>
        </w:rPr>
        <w:tab/>
      </w:r>
      <w:r>
        <w:rPr>
          <w:rFonts w:eastAsia="Arial"/>
          <w:b/>
          <w:bCs/>
          <w:sz w:val="22"/>
          <w:szCs w:val="22"/>
        </w:rPr>
        <w:t>Sutarties nutraukimas Pirkėjo iniciatyva</w:t>
      </w:r>
    </w:p>
    <w:p w14:paraId="7EDB205E"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775C350" w14:textId="77777777" w:rsidR="00CF287C" w:rsidRPr="009E54A2" w:rsidRDefault="00CF287C" w:rsidP="00CF287C">
      <w:pPr>
        <w:tabs>
          <w:tab w:val="left" w:pos="567"/>
        </w:tabs>
        <w:spacing w:line="259" w:lineRule="auto"/>
        <w:jc w:val="both"/>
        <w:textAlignment w:val="baseline"/>
        <w:rPr>
          <w:sz w:val="22"/>
          <w:szCs w:val="22"/>
        </w:rPr>
      </w:pPr>
      <w:r>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3BD2B5FF"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22.3.2. Pirkėjas turi teisę vienašališkai nesikreipiant į teismą nutraukti Sutartį ar jos dalį raštu įspėjęs Tiekėją prieš ne trumpesnį nei 10 (dešimties) dienų terminą, jeigu: </w:t>
      </w:r>
    </w:p>
    <w:p w14:paraId="1D9CBAA0"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22.3.2.1. Tiekėjui yra iškelta bankroto byla, pradėtas bankroto procesas ne teismo tvarka, jis tampa nemokus arba yra nemokumo tikimybė, sustabdo ūkinę veiklą ar susidaro analogiška situacija</w:t>
      </w:r>
      <w:r>
        <w:rPr>
          <w:color w:val="000000"/>
          <w:sz w:val="22"/>
          <w:szCs w:val="22"/>
          <w:shd w:val="clear" w:color="auto" w:fill="FFFFFF"/>
        </w:rPr>
        <w:t>;</w:t>
      </w:r>
      <w:r>
        <w:rPr>
          <w:color w:val="000000"/>
          <w:sz w:val="22"/>
          <w:szCs w:val="22"/>
        </w:rPr>
        <w:t> </w:t>
      </w:r>
    </w:p>
    <w:p w14:paraId="20B04E70" w14:textId="77777777" w:rsidR="00CF287C" w:rsidRPr="009E54A2" w:rsidRDefault="00CF287C" w:rsidP="00CF287C">
      <w:pPr>
        <w:tabs>
          <w:tab w:val="left" w:pos="567"/>
        </w:tabs>
        <w:spacing w:line="259" w:lineRule="auto"/>
        <w:jc w:val="both"/>
        <w:rPr>
          <w:sz w:val="22"/>
          <w:szCs w:val="22"/>
        </w:rPr>
      </w:pPr>
      <w:r>
        <w:rPr>
          <w:sz w:val="22"/>
          <w:szCs w:val="22"/>
        </w:rPr>
        <w:t xml:space="preserve">22.3.2.2. Tiekėjo padėtis pasikeičia ir jis atitinka pirkimo dokumentuose nustatytą pašalinimo pagrindą; </w:t>
      </w:r>
    </w:p>
    <w:p w14:paraId="26BDEF03"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22.3.2.3. pasikeičia teisės aktai, susiję su Sutarties objektu, Sutarties vykdymu, ar su Pirkėjo vykdoma veikla, kuriai buvo sudaryta Sutartis, ir dėl tokių pakeitimų Pirkėjas nusprendžia nutraukti Sutartį;  </w:t>
      </w:r>
    </w:p>
    <w:p w14:paraId="5F871523"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22.3.2.4. Pirkėjas nusprendžia nebevykdyti veiklos, kurios vykdymui Sutartimi įsigyjamos Prekės ir Sutarties poreikis išnyksta; </w:t>
      </w:r>
    </w:p>
    <w:p w14:paraId="5C42D1C1"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22.3.2.5. Pirkėjo valdymo organas priima sprendimą(-us), dėl kurio(-ių) Sutarties poreikis išnyksta; </w:t>
      </w:r>
    </w:p>
    <w:p w14:paraId="0A75C47D"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22.3.2.6. pasikeičia (pablogėja) Pirkėjo finansinė padėtis ar Pirkėjas negauna arba netenka finansavimo ir dėl šios priežasties nusprendžia nutraukti Sutartį; </w:t>
      </w:r>
    </w:p>
    <w:p w14:paraId="62FFAE0C"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22.3.2.7. keičiasi Pirkėjo organizacinė struktūra – juridinis statusas, pobūdis ar valdymo struktūra ir tai gali turėti įtakos tinkamam Sutarties įvykdymui arba Sutarties poreikiui; </w:t>
      </w:r>
    </w:p>
    <w:p w14:paraId="05C4FCDF"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22.3.2.8. nebelieka perkamų Prekių poreikio; </w:t>
      </w:r>
    </w:p>
    <w:p w14:paraId="7125A9CF"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22.3.2.9. Pirkėjas iš pirkimų priežiūrą atliekančių ar nacionalinį saugumą užtikrinančių institucijų gauna nurodymą ar rekomendaciją nutraukti Sutartį;</w:t>
      </w:r>
    </w:p>
    <w:p w14:paraId="4CF0703F"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22.3.2.10. Tiekėjas pažeidžia Sutartį arba įstatymus bei kitus teisės aktus ir per Pirkėjo rašytinėje pretenzijoje nurodytą terminą neištaiso pažeidimo;</w:t>
      </w:r>
    </w:p>
    <w:p w14:paraId="3F0EF914" w14:textId="77777777" w:rsidR="00CF287C" w:rsidRPr="009E54A2" w:rsidRDefault="00CF287C" w:rsidP="00CF287C">
      <w:pPr>
        <w:tabs>
          <w:tab w:val="left" w:pos="567"/>
        </w:tabs>
        <w:jc w:val="both"/>
        <w:textAlignment w:val="baseline"/>
        <w:rPr>
          <w:rFonts w:eastAsia="Calibri"/>
          <w:sz w:val="22"/>
          <w:szCs w:val="22"/>
        </w:rPr>
      </w:pPr>
      <w:r>
        <w:rPr>
          <w:sz w:val="22"/>
          <w:szCs w:val="22"/>
        </w:rPr>
        <w:lastRenderedPageBreak/>
        <w:t xml:space="preserve">22.3.2.11. </w:t>
      </w:r>
      <w:r>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C764616" w14:textId="77777777" w:rsidR="00CF287C" w:rsidRPr="009E54A2" w:rsidRDefault="00CF287C" w:rsidP="00CF287C">
      <w:pPr>
        <w:tabs>
          <w:tab w:val="left" w:pos="567"/>
        </w:tabs>
        <w:jc w:val="both"/>
        <w:textAlignment w:val="baseline"/>
        <w:rPr>
          <w:rFonts w:eastAsia="Calibri"/>
          <w:sz w:val="22"/>
          <w:szCs w:val="22"/>
        </w:rPr>
      </w:pPr>
      <w:r>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206BA152" w14:textId="77777777" w:rsidR="00CF287C" w:rsidRPr="009E54A2" w:rsidRDefault="00CF287C" w:rsidP="00CF287C">
      <w:pPr>
        <w:tabs>
          <w:tab w:val="left" w:pos="567"/>
        </w:tabs>
        <w:jc w:val="both"/>
        <w:textAlignment w:val="baseline"/>
        <w:rPr>
          <w:sz w:val="22"/>
          <w:szCs w:val="22"/>
        </w:rPr>
      </w:pPr>
      <w:r>
        <w:rPr>
          <w:sz w:val="22"/>
          <w:szCs w:val="22"/>
        </w:rPr>
        <w:t xml:space="preserve">22.3.3. </w:t>
      </w:r>
      <w:r>
        <w:rPr>
          <w:rFonts w:eastAsia="Arial"/>
          <w:sz w:val="22"/>
          <w:szCs w:val="22"/>
        </w:rPr>
        <w:t xml:space="preserve">Jei </w:t>
      </w:r>
      <w:r>
        <w:rPr>
          <w:rFonts w:eastAsia="Calibri"/>
          <w:sz w:val="22"/>
          <w:szCs w:val="22"/>
        </w:rPr>
        <w:t xml:space="preserve">atitinkami reikalavimai buvo keliami pirkimo dokumentuose, </w:t>
      </w:r>
      <w:r>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5C188CC5" w14:textId="77777777" w:rsidR="00CF287C" w:rsidRPr="009E54A2" w:rsidRDefault="00CF287C" w:rsidP="00CF287C">
      <w:pPr>
        <w:tabs>
          <w:tab w:val="left" w:pos="567"/>
        </w:tabs>
        <w:jc w:val="both"/>
        <w:textAlignment w:val="baseline"/>
        <w:rPr>
          <w:sz w:val="22"/>
          <w:szCs w:val="22"/>
        </w:rPr>
      </w:pPr>
      <w:r>
        <w:rPr>
          <w:sz w:val="22"/>
          <w:szCs w:val="22"/>
        </w:rPr>
        <w:t xml:space="preserve">22.3.4. </w:t>
      </w:r>
      <w:r>
        <w:rPr>
          <w:rFonts w:eastAsia="Arial"/>
          <w:sz w:val="22"/>
          <w:szCs w:val="22"/>
        </w:rPr>
        <w:t xml:space="preserve">Jei </w:t>
      </w:r>
      <w:r>
        <w:rPr>
          <w:rFonts w:eastAsia="Calibri"/>
          <w:sz w:val="22"/>
          <w:szCs w:val="22"/>
        </w:rPr>
        <w:t xml:space="preserve">atitinkami reikalavimai buvo keliami pirkimo dokumentuose, </w:t>
      </w:r>
      <w:r>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34DD546F" w14:textId="77777777" w:rsidR="00CF287C" w:rsidRPr="009E54A2" w:rsidRDefault="00CF287C" w:rsidP="00CF287C">
      <w:pPr>
        <w:tabs>
          <w:tab w:val="left" w:pos="567"/>
        </w:tabs>
        <w:jc w:val="both"/>
        <w:textAlignment w:val="baseline"/>
        <w:rPr>
          <w:sz w:val="22"/>
          <w:szCs w:val="22"/>
        </w:rPr>
      </w:pPr>
      <w:r>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29FCEB43"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22.3.6. Pirkėjas turi teisę vienašališkai nutraukti Sutartį ir kitais Specialiosiose sąlygose (jei taikoma) ir įstatymuose bei kituose teisės aktuose įtvirtintais atvejais. </w:t>
      </w:r>
    </w:p>
    <w:p w14:paraId="66DA2102"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22.3.7. Sutartis laikoma nutraukta kitą dieną po to, kai pasibaigia įspėjimo apie Sutarties nutraukimą terminas.  </w:t>
      </w:r>
    </w:p>
    <w:p w14:paraId="5931485B" w14:textId="77777777" w:rsidR="00CF287C" w:rsidRPr="009E54A2" w:rsidRDefault="00CF287C" w:rsidP="00CF287C">
      <w:pPr>
        <w:tabs>
          <w:tab w:val="left" w:pos="567"/>
        </w:tabs>
        <w:spacing w:line="259" w:lineRule="auto"/>
        <w:jc w:val="both"/>
        <w:textAlignment w:val="baseline"/>
        <w:rPr>
          <w:sz w:val="22"/>
          <w:szCs w:val="22"/>
        </w:rPr>
      </w:pPr>
      <w:r>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2B1A3D9"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03E79F0B" w14:textId="77777777" w:rsidR="00CF287C" w:rsidRPr="009E54A2" w:rsidRDefault="00CF287C" w:rsidP="00CF287C">
      <w:pPr>
        <w:tabs>
          <w:tab w:val="left" w:pos="567"/>
        </w:tabs>
        <w:spacing w:line="259" w:lineRule="auto"/>
        <w:jc w:val="both"/>
        <w:textAlignment w:val="baseline"/>
        <w:rPr>
          <w:sz w:val="22"/>
          <w:szCs w:val="22"/>
        </w:rPr>
      </w:pPr>
    </w:p>
    <w:p w14:paraId="67CD08F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Pr>
          <w:rFonts w:eastAsia="Arial"/>
          <w:b/>
          <w:bCs/>
          <w:sz w:val="22"/>
          <w:szCs w:val="22"/>
        </w:rPr>
        <w:t>22.4.</w:t>
      </w:r>
      <w:r>
        <w:rPr>
          <w:rFonts w:eastAsia="Arial"/>
          <w:b/>
          <w:bCs/>
          <w:sz w:val="22"/>
          <w:szCs w:val="22"/>
        </w:rPr>
        <w:tab/>
        <w:t>Sutarties nutraukimas Tiekėjo iniciatyva</w:t>
      </w:r>
    </w:p>
    <w:p w14:paraId="3FDEC14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5FA8B14E"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5A6DD3E"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22.4.2. Tiekėjas turi teisę vienašališkai nutraukti Sutartį, įspėjęs Pirkėją raštu prieš ne trumpesnį nei 60 (šešiasdešimties) dienų terminą, jeigu:</w:t>
      </w:r>
    </w:p>
    <w:p w14:paraId="4D82808B" w14:textId="77777777" w:rsidR="00CF287C" w:rsidRPr="009E54A2" w:rsidRDefault="00CF287C" w:rsidP="00CF287C">
      <w:pPr>
        <w:tabs>
          <w:tab w:val="left" w:pos="567"/>
        </w:tabs>
        <w:spacing w:line="259" w:lineRule="auto"/>
        <w:jc w:val="both"/>
        <w:textAlignment w:val="baseline"/>
        <w:rPr>
          <w:sz w:val="22"/>
          <w:szCs w:val="22"/>
        </w:rPr>
      </w:pPr>
      <w:r>
        <w:rPr>
          <w:sz w:val="22"/>
          <w:szCs w:val="22"/>
        </w:rPr>
        <w:lastRenderedPageBreak/>
        <w:t>22.4.2.1. Pirkėjui yra iškelta bankroto byla, pradėtas procesas dėl bankroto ne teismo tvarka, jis tampa nemokus arba yra nemokumo tikimybė, Pirkėjas sustabdo veiklą, arba kituose teisės aktuose numatyta tvarka susidaro analogiška situacija;</w:t>
      </w:r>
    </w:p>
    <w:p w14:paraId="228A395A"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22.4.2.2. Pirkėjas pažeidžia Sutartį arba įstatymus bei kitus teisės aktus ir per Tiekėjo rašytinėje pretenzijoje nurodytą terminą neištaiso pažeidimo. </w:t>
      </w:r>
    </w:p>
    <w:p w14:paraId="2BC6F7E8"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22.4.3. Jeigu 22.4.1 punkte nurodytos aplinkybės yra susijusios tik su atskira dalimi arba atskiru Susitarimu, Tiekėjas turi teisę nutraukti Sutartį tik tos dalies atžvilgiu arba nutraukti tik tokį Susitarimą. </w:t>
      </w:r>
    </w:p>
    <w:p w14:paraId="0B213A54"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22.4.4. Tiekėjas turi teisę vienašališkai nutraukti Sutartį ir kitais įstatymuose bei kituose teisės aktuose įtvirtintais atvejais. </w:t>
      </w:r>
    </w:p>
    <w:p w14:paraId="14C76117"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22.4.5. Sutartis laikoma nutraukta kitą dieną po to, kai pasibaigia įspėjimo apie Sutarties nutraukimą terminas. </w:t>
      </w:r>
    </w:p>
    <w:p w14:paraId="3FE46827" w14:textId="77777777" w:rsidR="00CF287C" w:rsidRPr="009E54A2" w:rsidRDefault="00CF287C" w:rsidP="00CF287C">
      <w:pPr>
        <w:tabs>
          <w:tab w:val="left" w:pos="567"/>
        </w:tabs>
        <w:spacing w:line="259" w:lineRule="auto"/>
        <w:jc w:val="both"/>
        <w:textAlignment w:val="baseline"/>
        <w:rPr>
          <w:sz w:val="22"/>
          <w:szCs w:val="22"/>
        </w:rPr>
      </w:pPr>
      <w:r>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387C6DDF" w14:textId="77777777" w:rsidR="00CF287C" w:rsidRPr="009E54A2" w:rsidRDefault="00CF287C" w:rsidP="00CF287C">
      <w:pPr>
        <w:tabs>
          <w:tab w:val="left" w:pos="567"/>
        </w:tabs>
        <w:spacing w:line="259" w:lineRule="auto"/>
        <w:jc w:val="both"/>
        <w:textAlignment w:val="baseline"/>
        <w:rPr>
          <w:sz w:val="22"/>
          <w:szCs w:val="22"/>
        </w:rPr>
      </w:pPr>
    </w:p>
    <w:p w14:paraId="188FC55A"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22.5.</w:t>
      </w:r>
      <w:r>
        <w:rPr>
          <w:rFonts w:eastAsia="Arial"/>
          <w:b/>
          <w:bCs/>
          <w:sz w:val="22"/>
          <w:szCs w:val="22"/>
        </w:rPr>
        <w:tab/>
      </w:r>
      <w:r>
        <w:rPr>
          <w:rFonts w:eastAsia="Arial"/>
          <w:b/>
          <w:sz w:val="22"/>
          <w:szCs w:val="22"/>
        </w:rPr>
        <w:t>Šalių teisės ir pareigos Sutarties nutraukimo atveju</w:t>
      </w:r>
    </w:p>
    <w:p w14:paraId="5E92D028"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1486CCB"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22.5.1. Sutarties nutraukimas neturi įtakos ginčų nagrinėjimo tvarką nustatančių Sutarties sąlygų ir kitų Sutarties sąlygų, kurios pagal savo esmę lieka galioti ir po Sutarties nutraukimo, galiojimui. </w:t>
      </w:r>
    </w:p>
    <w:p w14:paraId="12826E8E"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22.5.2. Nutraukus Sutartį, Šalys privalo: </w:t>
      </w:r>
    </w:p>
    <w:p w14:paraId="30D80A04"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22.5.2.1. įsitikinti, jog iki Sutarties nutraukimo dienos pristatytos Prekės ir kiti atlikti veiksmai atitinka Sutarties reikalavimus ir Šalys dėl to viena kitai nebereikš pretenzijų; </w:t>
      </w:r>
    </w:p>
    <w:p w14:paraId="6B04F96B"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22.5.2.2. atsiskaityti už iki Sutarties nutraukimo pristatytas Prekes, atitinkančias Sutarties reikalavimus; </w:t>
      </w:r>
    </w:p>
    <w:p w14:paraId="38E16007" w14:textId="77777777" w:rsidR="00CF287C" w:rsidRPr="009E54A2" w:rsidRDefault="00CF287C" w:rsidP="00CF287C">
      <w:pPr>
        <w:tabs>
          <w:tab w:val="left" w:pos="567"/>
        </w:tabs>
        <w:spacing w:line="259" w:lineRule="auto"/>
        <w:jc w:val="both"/>
        <w:textAlignment w:val="baseline"/>
        <w:rPr>
          <w:sz w:val="22"/>
          <w:szCs w:val="22"/>
        </w:rPr>
      </w:pPr>
      <w:r>
        <w:rPr>
          <w:sz w:val="22"/>
          <w:szCs w:val="22"/>
        </w:rPr>
        <w:t>22.5.2.3. per 10 (dešimt) dienų nuo pranešimo apie Sutarties nutraukimą gavimo dienos perduoti viena kitai visus dokumentus, kuriuos buvo būtina perduoti pagal Sutarties nuostatas. </w:t>
      </w:r>
    </w:p>
    <w:p w14:paraId="392DC496"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Pr>
          <w:sz w:val="22"/>
          <w:szCs w:val="22"/>
        </w:rPr>
        <w:t xml:space="preserve"> </w:t>
      </w:r>
    </w:p>
    <w:p w14:paraId="2BDB7261"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Pr>
          <w:rFonts w:eastAsia="Arial"/>
          <w:b/>
          <w:bCs/>
          <w:caps/>
          <w:sz w:val="22"/>
          <w:szCs w:val="22"/>
        </w:rPr>
        <w:t>23.</w:t>
      </w:r>
      <w:r>
        <w:rPr>
          <w:rFonts w:eastAsia="Arial"/>
          <w:b/>
          <w:bCs/>
          <w:caps/>
          <w:sz w:val="22"/>
          <w:szCs w:val="22"/>
        </w:rPr>
        <w:tab/>
      </w:r>
      <w:r>
        <w:rPr>
          <w:rFonts w:eastAsia="Arial"/>
          <w:b/>
          <w:caps/>
          <w:sz w:val="22"/>
          <w:szCs w:val="22"/>
        </w:rPr>
        <w:t>Bendravimo tvarka ir kalba</w:t>
      </w:r>
    </w:p>
    <w:p w14:paraId="1CBFBC72"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2AD26A7" w14:textId="77777777" w:rsidR="00CF287C" w:rsidRPr="009E54A2" w:rsidRDefault="00CF287C" w:rsidP="00CF287C">
      <w:pPr>
        <w:tabs>
          <w:tab w:val="left" w:pos="567"/>
          <w:tab w:val="left" w:pos="851"/>
          <w:tab w:val="left" w:pos="992"/>
          <w:tab w:val="left" w:pos="1134"/>
        </w:tabs>
        <w:spacing w:line="259" w:lineRule="auto"/>
        <w:jc w:val="both"/>
        <w:rPr>
          <w:rFonts w:eastAsia="Arial"/>
          <w:sz w:val="22"/>
          <w:szCs w:val="22"/>
          <w:shd w:val="clear" w:color="auto" w:fill="FFFFFF"/>
        </w:rPr>
      </w:pPr>
      <w:r>
        <w:rPr>
          <w:rFonts w:eastAsia="Arial"/>
          <w:sz w:val="22"/>
          <w:szCs w:val="22"/>
        </w:rPr>
        <w:t>23.1.</w:t>
      </w:r>
      <w:r>
        <w:rPr>
          <w:rFonts w:eastAsia="Arial"/>
          <w:sz w:val="22"/>
          <w:szCs w:val="22"/>
        </w:rPr>
        <w:tab/>
      </w:r>
      <w:r>
        <w:rPr>
          <w:rFonts w:eastAsia="Arial"/>
          <w:bCs/>
          <w:sz w:val="22"/>
          <w:szCs w:val="22"/>
        </w:rPr>
        <w:t xml:space="preserve">Sutartis sudaroma lietuvių kalba. Jeigu Sutartis ar kuris nors ją sudarantis dokumentas sudaromas kita kalba arba išverčiamas į kitą kalbą, visais atvejais </w:t>
      </w:r>
      <w:r>
        <w:rPr>
          <w:rFonts w:eastAsia="Arial"/>
          <w:sz w:val="22"/>
          <w:szCs w:val="22"/>
          <w:shd w:val="clear" w:color="auto" w:fill="FFFFFF"/>
        </w:rPr>
        <w:t>autentišku laikomas tik lietuvių kalba parengtas Sutarties tekstas (jei yra neatitikimų, pirmenybė teikiama lietuvių kalba parengtam tekstui).</w:t>
      </w:r>
    </w:p>
    <w:p w14:paraId="47B081D9" w14:textId="77777777" w:rsidR="00CF287C" w:rsidRPr="009E54A2" w:rsidRDefault="00CF287C" w:rsidP="00CF287C">
      <w:pPr>
        <w:widowControl w:val="0"/>
        <w:tabs>
          <w:tab w:val="left" w:pos="0"/>
          <w:tab w:val="left" w:pos="851"/>
          <w:tab w:val="left" w:pos="992"/>
          <w:tab w:val="left" w:pos="1134"/>
        </w:tabs>
        <w:spacing w:line="259" w:lineRule="auto"/>
        <w:jc w:val="both"/>
        <w:rPr>
          <w:rFonts w:eastAsia="Cambria"/>
          <w:sz w:val="22"/>
          <w:szCs w:val="22"/>
        </w:rPr>
      </w:pPr>
      <w:r>
        <w:rPr>
          <w:rFonts w:eastAsia="Cambria"/>
          <w:sz w:val="22"/>
          <w:szCs w:val="22"/>
        </w:rPr>
        <w:t>23.2. Tais atvejais, kai Sutartis ar</w:t>
      </w:r>
      <w:r>
        <w:rPr>
          <w:sz w:val="22"/>
          <w:szCs w:val="22"/>
        </w:rPr>
        <w:t xml:space="preserve"> įstatymai bei kiti teisės aktai</w:t>
      </w:r>
      <w:r>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59724FFA"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31B1D" w14:textId="77777777" w:rsidR="00CF287C" w:rsidRPr="009E54A2" w:rsidRDefault="00CF287C" w:rsidP="00CF287C">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23.4. Jeigu pranešimas yra įteikiamas asmeniškai arba siunčiamas paštu ar per kurjerį, jis turi būti įteikiamas pasirašytinai ir laikomas gautu gavimo patvirtinime nurodytą dieną.</w:t>
      </w:r>
    </w:p>
    <w:p w14:paraId="07E3F397" w14:textId="77777777" w:rsidR="00CF287C" w:rsidRPr="009E54A2" w:rsidRDefault="00CF287C" w:rsidP="00CF287C">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 xml:space="preserve">23.5. Jeigu pranešimas siunčiamas el. paštu, laikoma, kad Šalis jį gavo kitą darbo dieną. </w:t>
      </w:r>
    </w:p>
    <w:p w14:paraId="4F04A958" w14:textId="77777777" w:rsidR="00CF287C" w:rsidRPr="009E54A2" w:rsidRDefault="00CF287C" w:rsidP="00CF287C">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23.6. Jeigu pranešimas siunčiamas keliais skirtingais būdais, laikoma, kad gavėjas jį gavo tada, kai jis gavo pirmesnįjį pranešimą.</w:t>
      </w:r>
    </w:p>
    <w:p w14:paraId="00E1655F" w14:textId="77777777" w:rsidR="00CF287C" w:rsidRPr="009E54A2" w:rsidRDefault="00CF287C" w:rsidP="00CF287C">
      <w:pPr>
        <w:widowControl w:val="0"/>
        <w:tabs>
          <w:tab w:val="left" w:pos="0"/>
          <w:tab w:val="left" w:pos="851"/>
          <w:tab w:val="left" w:pos="992"/>
          <w:tab w:val="left" w:pos="1134"/>
        </w:tabs>
        <w:spacing w:line="259" w:lineRule="auto"/>
        <w:jc w:val="both"/>
        <w:rPr>
          <w:rFonts w:eastAsia="Arial"/>
          <w:sz w:val="22"/>
          <w:szCs w:val="22"/>
        </w:rPr>
      </w:pPr>
    </w:p>
    <w:p w14:paraId="61FA9D2A"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Pr>
          <w:rFonts w:eastAsia="Arial"/>
          <w:b/>
          <w:bCs/>
          <w:caps/>
          <w:sz w:val="22"/>
          <w:szCs w:val="22"/>
        </w:rPr>
        <w:t>24.</w:t>
      </w:r>
      <w:r>
        <w:rPr>
          <w:rFonts w:eastAsia="Arial"/>
          <w:b/>
          <w:bCs/>
          <w:caps/>
          <w:sz w:val="22"/>
          <w:szCs w:val="22"/>
        </w:rPr>
        <w:tab/>
      </w:r>
      <w:r>
        <w:rPr>
          <w:rFonts w:eastAsia="Arial"/>
          <w:b/>
          <w:caps/>
          <w:sz w:val="22"/>
          <w:szCs w:val="22"/>
        </w:rPr>
        <w:t>Pretenzijos ir ginčų sprendimas</w:t>
      </w:r>
    </w:p>
    <w:p w14:paraId="666C422D"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6233AF8F" w14:textId="77777777" w:rsidR="00CF287C" w:rsidRPr="009E54A2" w:rsidRDefault="00CF287C" w:rsidP="00CF287C">
      <w:pPr>
        <w:widowControl w:val="0"/>
        <w:tabs>
          <w:tab w:val="left" w:pos="0"/>
          <w:tab w:val="left" w:pos="851"/>
          <w:tab w:val="left" w:pos="992"/>
          <w:tab w:val="left" w:pos="1134"/>
        </w:tabs>
        <w:spacing w:line="259" w:lineRule="auto"/>
        <w:jc w:val="both"/>
        <w:rPr>
          <w:rFonts w:eastAsia="Cambria"/>
          <w:sz w:val="22"/>
          <w:szCs w:val="22"/>
        </w:rPr>
      </w:pPr>
      <w:r>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73E2DA69" w14:textId="77777777" w:rsidR="00CF287C" w:rsidRPr="009E54A2" w:rsidRDefault="00CF287C" w:rsidP="00CF287C">
      <w:pPr>
        <w:widowControl w:val="0"/>
        <w:tabs>
          <w:tab w:val="left" w:pos="0"/>
          <w:tab w:val="left" w:pos="142"/>
          <w:tab w:val="left" w:pos="851"/>
          <w:tab w:val="left" w:pos="992"/>
          <w:tab w:val="left" w:pos="1134"/>
        </w:tabs>
        <w:spacing w:line="259" w:lineRule="auto"/>
        <w:jc w:val="both"/>
        <w:rPr>
          <w:rFonts w:eastAsia="Cambria"/>
          <w:sz w:val="22"/>
          <w:szCs w:val="22"/>
        </w:rPr>
      </w:pPr>
      <w:r>
        <w:rPr>
          <w:rFonts w:eastAsia="Cambria"/>
          <w:sz w:val="22"/>
          <w:szCs w:val="22"/>
        </w:rPr>
        <w:lastRenderedPageBreak/>
        <w:t>24.2. Jeigu Šalys neišsprendžia ginčo derybų būdu tuomet toks ginčas, nesutarimas ar reikalavimas, kylantis iš šios Sutarties arba susijęs su ja ar jos pažeidimu, nutraukimu arba negaliojimu, yra galutinai sprendžiamas Lietuvos Respublikos teismuose</w:t>
      </w:r>
      <w:r>
        <w:rPr>
          <w:sz w:val="22"/>
          <w:szCs w:val="22"/>
        </w:rPr>
        <w:t xml:space="preserve"> pagal Pirkėjo registruotos buveinės vietą </w:t>
      </w:r>
      <w:r>
        <w:rPr>
          <w:rFonts w:eastAsia="Cambria"/>
          <w:sz w:val="22"/>
          <w:szCs w:val="22"/>
        </w:rPr>
        <w:t>Lietuvos Respublikos įstatymuose nustatyta tvarka.</w:t>
      </w:r>
    </w:p>
    <w:p w14:paraId="60E1E9B3" w14:textId="77777777" w:rsidR="00CF287C" w:rsidRPr="009E54A2" w:rsidRDefault="00CF287C" w:rsidP="00CF287C">
      <w:pPr>
        <w:widowControl w:val="0"/>
        <w:jc w:val="both"/>
        <w:rPr>
          <w:rFonts w:eastAsia="Arial"/>
          <w:sz w:val="22"/>
          <w:szCs w:val="22"/>
        </w:rPr>
      </w:pPr>
      <w:r>
        <w:rPr>
          <w:rFonts w:eastAsia="Arial"/>
          <w:sz w:val="22"/>
          <w:szCs w:val="22"/>
        </w:rPr>
        <w:t>24.3. Kilę ginčai nesudaro pagrindo Šalims atsisakyti vykdyti savo prievoles pagal Sutartį.</w:t>
      </w:r>
    </w:p>
    <w:p w14:paraId="55CF6619" w14:textId="77777777" w:rsidR="00CF287C" w:rsidRPr="009E54A2" w:rsidRDefault="00CF287C" w:rsidP="00CF287C">
      <w:pPr>
        <w:widowControl w:val="0"/>
        <w:jc w:val="both"/>
        <w:rPr>
          <w:b/>
          <w:sz w:val="22"/>
          <w:szCs w:val="22"/>
        </w:rPr>
      </w:pPr>
      <w:r>
        <w:rPr>
          <w:b/>
          <w:sz w:val="22"/>
          <w:szCs w:val="22"/>
        </w:rPr>
        <w:br w:type="page"/>
      </w:r>
    </w:p>
    <w:p w14:paraId="108CA068" w14:textId="77777777" w:rsidR="00CF287C" w:rsidRPr="009E54A2" w:rsidRDefault="00CF287C" w:rsidP="00CF287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Pr>
          <w:rFonts w:eastAsia="Cambria"/>
          <w:i/>
          <w:iCs/>
          <w:color w:val="000000" w:themeColor="text1"/>
          <w:sz w:val="22"/>
          <w:szCs w:val="22"/>
          <w:lang w:eastAsia="lt-LT"/>
        </w:rPr>
        <w:lastRenderedPageBreak/>
        <w:t>Priedas Nr. 2</w:t>
      </w:r>
    </w:p>
    <w:p w14:paraId="7DF268A7" w14:textId="77777777" w:rsidR="00CF287C" w:rsidRPr="009E54A2" w:rsidRDefault="00CF287C" w:rsidP="00CF287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Pr>
          <w:rFonts w:eastAsia="Cambria"/>
          <w:b/>
          <w:bCs/>
          <w:color w:val="000000" w:themeColor="text1"/>
          <w:sz w:val="22"/>
          <w:szCs w:val="22"/>
          <w:lang w:eastAsia="lt-LT"/>
        </w:rPr>
        <w:t>TECHNINĖ SPECIFIKACIJA</w:t>
      </w:r>
    </w:p>
    <w:p w14:paraId="77E3FA1E" w14:textId="407CED9A" w:rsidR="007F4458" w:rsidRDefault="007F4458" w:rsidP="009A708B">
      <w:pPr>
        <w:jc w:val="right"/>
        <w:rPr>
          <w:i/>
          <w:iCs/>
          <w:sz w:val="22"/>
          <w:szCs w:val="22"/>
        </w:rPr>
      </w:pPr>
    </w:p>
    <w:p w14:paraId="383F1C9C" w14:textId="77777777" w:rsidR="008D3FD3" w:rsidRDefault="008D3FD3" w:rsidP="009A708B">
      <w:pPr>
        <w:jc w:val="right"/>
        <w:rPr>
          <w:i/>
          <w:iCs/>
          <w:sz w:val="22"/>
          <w:szCs w:val="22"/>
        </w:rPr>
      </w:pPr>
    </w:p>
    <w:p w14:paraId="056CE8AB" w14:textId="62798D74" w:rsidR="008D3FD3" w:rsidRDefault="008D3FD3" w:rsidP="009A708B">
      <w:pPr>
        <w:jc w:val="right"/>
        <w:rPr>
          <w:i/>
          <w:iCs/>
          <w:sz w:val="22"/>
          <w:szCs w:val="22"/>
        </w:rPr>
      </w:pPr>
      <w:r>
        <w:rPr>
          <w:i/>
          <w:iCs/>
          <w:sz w:val="22"/>
          <w:szCs w:val="22"/>
        </w:rPr>
        <w:br w:type="page"/>
      </w:r>
    </w:p>
    <w:p w14:paraId="6BC053D5" w14:textId="77777777" w:rsidR="008D3FD3" w:rsidRPr="009E54A2" w:rsidRDefault="008D3FD3" w:rsidP="008D3FD3">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Pr>
          <w:rFonts w:eastAsia="Cambria"/>
          <w:i/>
          <w:iCs/>
          <w:color w:val="000000" w:themeColor="text1"/>
          <w:sz w:val="22"/>
          <w:szCs w:val="22"/>
          <w:lang w:eastAsia="lt-LT"/>
        </w:rPr>
        <w:lastRenderedPageBreak/>
        <w:t>Priedas Nr. 3</w:t>
      </w:r>
    </w:p>
    <w:p w14:paraId="4C5D1102" w14:textId="77777777" w:rsidR="008D3FD3" w:rsidRPr="009E54A2" w:rsidRDefault="008D3FD3" w:rsidP="008D3FD3">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Pr>
          <w:rFonts w:eastAsia="Cambria"/>
          <w:b/>
          <w:bCs/>
          <w:color w:val="000000" w:themeColor="text1"/>
          <w:sz w:val="22"/>
          <w:szCs w:val="22"/>
          <w:lang w:eastAsia="lt-LT"/>
        </w:rPr>
        <w:t>SUTARTIES VERTĖS DETALIZAVIMAS / ĮKAINIŲ SĄRAŠAS</w:t>
      </w:r>
    </w:p>
    <w:p w14:paraId="6C347786" w14:textId="77777777" w:rsidR="008D3FD3" w:rsidRDefault="008D3FD3" w:rsidP="009A708B">
      <w:pPr>
        <w:jc w:val="right"/>
        <w:rPr>
          <w:i/>
          <w:iCs/>
          <w:sz w:val="22"/>
          <w:szCs w:val="22"/>
        </w:rPr>
      </w:pPr>
    </w:p>
    <w:p w14:paraId="658D9B35" w14:textId="77777777" w:rsidR="008D3FD3" w:rsidRDefault="008D3FD3" w:rsidP="009A708B">
      <w:pPr>
        <w:jc w:val="right"/>
        <w:rPr>
          <w:i/>
          <w:iCs/>
          <w:sz w:val="22"/>
          <w:szCs w:val="22"/>
        </w:rPr>
      </w:pPr>
    </w:p>
    <w:p w14:paraId="782F306B" w14:textId="07B0B889" w:rsidR="008D3FD3" w:rsidRDefault="008D3FD3" w:rsidP="009A708B">
      <w:pPr>
        <w:jc w:val="right"/>
        <w:rPr>
          <w:i/>
          <w:iCs/>
          <w:sz w:val="22"/>
          <w:szCs w:val="22"/>
        </w:rPr>
      </w:pPr>
      <w:r>
        <w:rPr>
          <w:i/>
          <w:iCs/>
          <w:sz w:val="22"/>
          <w:szCs w:val="22"/>
        </w:rPr>
        <w:br w:type="page"/>
      </w:r>
    </w:p>
    <w:p w14:paraId="7BE0AE19" w14:textId="5C041336" w:rsidR="008D3FD3" w:rsidRPr="009E54A2" w:rsidRDefault="008D3FD3" w:rsidP="008D3FD3">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Pr>
          <w:rFonts w:eastAsia="Cambria"/>
          <w:i/>
          <w:iCs/>
          <w:color w:val="000000" w:themeColor="text1"/>
          <w:sz w:val="22"/>
          <w:szCs w:val="22"/>
          <w:lang w:eastAsia="lt-LT"/>
        </w:rPr>
        <w:lastRenderedPageBreak/>
        <w:t>Priedas Nr. 4</w:t>
      </w:r>
    </w:p>
    <w:p w14:paraId="21A41738" w14:textId="77777777" w:rsidR="004742E4" w:rsidRDefault="00671C44" w:rsidP="003439E2">
      <w:pPr>
        <w:jc w:val="center"/>
        <w:rPr>
          <w:rFonts w:eastAsia="Cambria"/>
          <w:b/>
          <w:bCs/>
          <w:color w:val="000000" w:themeColor="text1"/>
          <w:sz w:val="22"/>
          <w:szCs w:val="22"/>
          <w:lang w:eastAsia="lt-LT"/>
        </w:rPr>
      </w:pPr>
      <w:r>
        <w:rPr>
          <w:rFonts w:eastAsia="Cambria"/>
          <w:b/>
          <w:bCs/>
          <w:color w:val="000000" w:themeColor="text1"/>
          <w:sz w:val="22"/>
          <w:szCs w:val="22"/>
          <w:lang w:eastAsia="lt-LT"/>
        </w:rPr>
        <w:t>ASMENS DUOMENŲ TVARKYMO SUTARTIS</w:t>
      </w:r>
    </w:p>
    <w:p w14:paraId="5B18C482" w14:textId="77777777" w:rsidR="003439E2" w:rsidRDefault="003439E2" w:rsidP="003439E2">
      <w:pPr>
        <w:jc w:val="center"/>
        <w:rPr>
          <w:rFonts w:eastAsia="Cambria"/>
          <w:b/>
          <w:bCs/>
          <w:color w:val="000000" w:themeColor="text1"/>
          <w:sz w:val="22"/>
          <w:szCs w:val="22"/>
          <w:lang w:eastAsia="lt-LT"/>
        </w:rPr>
      </w:pPr>
    </w:p>
    <w:p w14:paraId="1F0BA42A" w14:textId="77777777" w:rsidR="003679AF" w:rsidRPr="00AB58BD" w:rsidRDefault="003679AF" w:rsidP="00AB58BD">
      <w:pPr>
        <w:jc w:val="both"/>
        <w:rPr>
          <w:iCs/>
          <w:sz w:val="22"/>
          <w:szCs w:val="22"/>
        </w:rPr>
      </w:pPr>
      <w:r>
        <w:rPr>
          <w:b/>
          <w:bCs/>
          <w:iCs/>
          <w:sz w:val="22"/>
          <w:szCs w:val="22"/>
        </w:rPr>
        <w:t>Uždaroji akcinė bendrovė „Vilniaus viešasis transportas“, </w:t>
      </w:r>
      <w:r>
        <w:rPr>
          <w:iCs/>
          <w:sz w:val="22"/>
          <w:szCs w:val="22"/>
        </w:rPr>
        <w:t>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veikiančio pagal bendrovės įstatus,</w:t>
      </w:r>
      <w:r>
        <w:rPr>
          <w:b/>
          <w:bCs/>
          <w:iCs/>
          <w:sz w:val="22"/>
          <w:szCs w:val="22"/>
        </w:rPr>
        <w:t> </w:t>
      </w:r>
      <w:r>
        <w:rPr>
          <w:iCs/>
          <w:sz w:val="22"/>
          <w:szCs w:val="22"/>
        </w:rPr>
        <w:t>(toliau – </w:t>
      </w:r>
      <w:r>
        <w:rPr>
          <w:b/>
          <w:bCs/>
          <w:iCs/>
          <w:sz w:val="22"/>
          <w:szCs w:val="22"/>
        </w:rPr>
        <w:t>Duomenų valdytojas</w:t>
      </w:r>
      <w:r>
        <w:rPr>
          <w:iCs/>
          <w:sz w:val="22"/>
          <w:szCs w:val="22"/>
        </w:rPr>
        <w:t>), </w:t>
      </w:r>
    </w:p>
    <w:p w14:paraId="1CA5A7F1" w14:textId="77777777" w:rsidR="003679AF" w:rsidRPr="00AB58BD" w:rsidRDefault="003679AF" w:rsidP="00AB58BD">
      <w:pPr>
        <w:jc w:val="both"/>
        <w:rPr>
          <w:iCs/>
          <w:sz w:val="22"/>
          <w:szCs w:val="22"/>
        </w:rPr>
      </w:pPr>
      <w:r>
        <w:rPr>
          <w:iCs/>
          <w:sz w:val="22"/>
          <w:szCs w:val="22"/>
        </w:rPr>
        <w:t>ir </w:t>
      </w:r>
    </w:p>
    <w:p w14:paraId="1A28835F" w14:textId="77777777" w:rsidR="003679AF" w:rsidRPr="00AB58BD" w:rsidRDefault="003679AF" w:rsidP="00AB58BD">
      <w:pPr>
        <w:jc w:val="both"/>
        <w:rPr>
          <w:iCs/>
          <w:sz w:val="22"/>
          <w:szCs w:val="22"/>
        </w:rPr>
      </w:pPr>
      <w:r>
        <w:rPr>
          <w:iCs/>
          <w:sz w:val="22"/>
          <w:szCs w:val="22"/>
        </w:rPr>
        <w:t>__________</w:t>
      </w:r>
      <w:r>
        <w:rPr>
          <w:b/>
          <w:bCs/>
          <w:iCs/>
          <w:sz w:val="22"/>
          <w:szCs w:val="22"/>
        </w:rPr>
        <w:t>, </w:t>
      </w:r>
      <w:r>
        <w:rPr>
          <w:iCs/>
          <w:sz w:val="22"/>
          <w:szCs w:val="22"/>
        </w:rPr>
        <w:t>pagal Lietuvos Respublikos įstatymus įsteigta ir veikianti įmonė, juridinio asmens kodas , kurios registruota buveinė yra, duomenys apie įmonę kaupiami ir saugomi Lietuvos Respublikos Juridinių asmenų registre, atstovaujama direktoriaus, veikiančio pagal įstaigos įstatus, (toliau – </w:t>
      </w:r>
      <w:r>
        <w:rPr>
          <w:b/>
          <w:bCs/>
          <w:iCs/>
          <w:sz w:val="22"/>
          <w:szCs w:val="22"/>
        </w:rPr>
        <w:t>Duomenų tvarkytojas),</w:t>
      </w:r>
      <w:r>
        <w:rPr>
          <w:iCs/>
          <w:sz w:val="22"/>
          <w:szCs w:val="22"/>
        </w:rPr>
        <w:t> </w:t>
      </w:r>
    </w:p>
    <w:p w14:paraId="1F449D8B" w14:textId="77777777" w:rsidR="003679AF" w:rsidRPr="00AB58BD" w:rsidRDefault="003679AF" w:rsidP="00AB58BD">
      <w:pPr>
        <w:jc w:val="both"/>
        <w:rPr>
          <w:iCs/>
          <w:sz w:val="22"/>
          <w:szCs w:val="22"/>
        </w:rPr>
      </w:pPr>
      <w:r>
        <w:rPr>
          <w:iCs/>
          <w:sz w:val="22"/>
          <w:szCs w:val="22"/>
        </w:rPr>
        <w:t>toliau kartu vadinamos </w:t>
      </w:r>
      <w:r>
        <w:rPr>
          <w:b/>
          <w:bCs/>
          <w:iCs/>
          <w:sz w:val="22"/>
          <w:szCs w:val="22"/>
        </w:rPr>
        <w:t>Šalimis</w:t>
      </w:r>
      <w:r>
        <w:rPr>
          <w:iCs/>
          <w:sz w:val="22"/>
          <w:szCs w:val="22"/>
        </w:rPr>
        <w:t>, o kiekviena atskirai – </w:t>
      </w:r>
      <w:r>
        <w:rPr>
          <w:b/>
          <w:bCs/>
          <w:iCs/>
          <w:sz w:val="22"/>
          <w:szCs w:val="22"/>
        </w:rPr>
        <w:t>Šalimi</w:t>
      </w:r>
      <w:r>
        <w:rPr>
          <w:iCs/>
          <w:sz w:val="22"/>
          <w:szCs w:val="22"/>
        </w:rPr>
        <w:t>,  </w:t>
      </w:r>
    </w:p>
    <w:p w14:paraId="265CA2A8" w14:textId="77777777" w:rsidR="003679AF" w:rsidRPr="00AB58BD" w:rsidRDefault="003679AF" w:rsidP="00AB58BD">
      <w:pPr>
        <w:jc w:val="both"/>
        <w:rPr>
          <w:iCs/>
          <w:sz w:val="22"/>
          <w:szCs w:val="22"/>
        </w:rPr>
      </w:pPr>
      <w:r>
        <w:rPr>
          <w:iCs/>
          <w:sz w:val="22"/>
          <w:szCs w:val="22"/>
        </w:rPr>
        <w:t>atsižvelgdamos į: </w:t>
      </w:r>
    </w:p>
    <w:p w14:paraId="4AD8D39C" w14:textId="77777777" w:rsidR="003679AF" w:rsidRPr="00AB58BD" w:rsidRDefault="003679AF" w:rsidP="00AB58BD">
      <w:pPr>
        <w:numPr>
          <w:ilvl w:val="0"/>
          <w:numId w:val="27"/>
        </w:numPr>
        <w:jc w:val="both"/>
        <w:rPr>
          <w:iCs/>
          <w:sz w:val="22"/>
          <w:szCs w:val="22"/>
        </w:rPr>
      </w:pPr>
      <w:r>
        <w:rPr>
          <w:iCs/>
          <w:sz w:val="22"/>
          <w:szCs w:val="22"/>
        </w:rPr>
        <w:t>2016 m. balandžio 27 d. Europos Parlamento ir Tarybos reglamentą (ES) 2016/679 dėl fizinių asmenų apsaugos tvarkant asmens duomenis ir dėl laisvo tokių duomenų judėjimo ir kuriuo panaikinama Direktyva 95/46/EB (Bendrasis duomenų apsaugos reglamentas) (toliau – </w:t>
      </w:r>
      <w:r>
        <w:rPr>
          <w:b/>
          <w:bCs/>
          <w:iCs/>
          <w:sz w:val="22"/>
          <w:szCs w:val="22"/>
        </w:rPr>
        <w:t>Reglamentas</w:t>
      </w:r>
      <w:r>
        <w:rPr>
          <w:iCs/>
          <w:sz w:val="22"/>
          <w:szCs w:val="22"/>
        </w:rPr>
        <w:t>); </w:t>
      </w:r>
    </w:p>
    <w:p w14:paraId="7B3AD392" w14:textId="3D3B11D6" w:rsidR="003679AF" w:rsidRPr="00AB58BD" w:rsidRDefault="003679AF" w:rsidP="00AB58BD">
      <w:pPr>
        <w:numPr>
          <w:ilvl w:val="0"/>
          <w:numId w:val="28"/>
        </w:numPr>
        <w:jc w:val="both"/>
        <w:rPr>
          <w:iCs/>
          <w:sz w:val="22"/>
          <w:szCs w:val="22"/>
        </w:rPr>
      </w:pPr>
      <w:r>
        <w:rPr>
          <w:iCs/>
          <w:sz w:val="22"/>
          <w:szCs w:val="22"/>
        </w:rPr>
        <w:t>Duomenų valdytojo ir Duomenų tvarkytojo  sudarytą pirkimo sutartį (toliau – </w:t>
      </w:r>
      <w:r>
        <w:rPr>
          <w:b/>
          <w:bCs/>
          <w:iCs/>
          <w:sz w:val="22"/>
          <w:szCs w:val="22"/>
        </w:rPr>
        <w:t>Pagrindinė sutartis</w:t>
      </w:r>
      <w:r>
        <w:rPr>
          <w:iCs/>
          <w:sz w:val="22"/>
          <w:szCs w:val="22"/>
        </w:rPr>
        <w:t>), pagal kurią Duomenų tvarkytojas, teikdamas paslaugas Duomenų valdytojui ir vykdydamas Pagrindinėje sutartyje nustatytas prievoles, Duomenų valdytojo vardu tvarkys Asmens duomenis, kaip jie apibrėžti šioje Sutartyje, ir jam bus suteikta prieiga prie Asmens duomenų; </w:t>
      </w:r>
    </w:p>
    <w:p w14:paraId="1AD38852" w14:textId="77777777" w:rsidR="003679AF" w:rsidRPr="00AB58BD" w:rsidRDefault="003679AF" w:rsidP="00AB58BD">
      <w:pPr>
        <w:jc w:val="both"/>
        <w:rPr>
          <w:iCs/>
          <w:sz w:val="22"/>
          <w:szCs w:val="22"/>
        </w:rPr>
      </w:pPr>
      <w:r>
        <w:rPr>
          <w:iCs/>
          <w:sz w:val="22"/>
          <w:szCs w:val="22"/>
        </w:rPr>
        <w:t>Šalys sudarė šią Asmens duomenų tvarkymo sutartį (toliau – </w:t>
      </w:r>
      <w:r>
        <w:rPr>
          <w:b/>
          <w:bCs/>
          <w:iCs/>
          <w:sz w:val="22"/>
          <w:szCs w:val="22"/>
        </w:rPr>
        <w:t>Sutartis</w:t>
      </w:r>
      <w:r>
        <w:rPr>
          <w:iCs/>
          <w:sz w:val="22"/>
          <w:szCs w:val="22"/>
        </w:rPr>
        <w:t>), pagal kurią susitarė dėl Asmens duomenų tvarkymo vykdant Pagrindinę sutartį žemiau nurodyta tvarka ir sąlygomis. </w:t>
      </w:r>
    </w:p>
    <w:p w14:paraId="40216411" w14:textId="77777777" w:rsidR="003679AF" w:rsidRPr="00AB58BD" w:rsidRDefault="003679AF" w:rsidP="00AB58BD">
      <w:pPr>
        <w:jc w:val="both"/>
        <w:rPr>
          <w:iCs/>
          <w:sz w:val="22"/>
          <w:szCs w:val="22"/>
        </w:rPr>
      </w:pPr>
      <w:r>
        <w:rPr>
          <w:iCs/>
          <w:sz w:val="22"/>
          <w:szCs w:val="22"/>
        </w:rPr>
        <w:t> </w:t>
      </w:r>
    </w:p>
    <w:p w14:paraId="5C08B571" w14:textId="77777777" w:rsidR="003679AF" w:rsidRPr="00AB58BD" w:rsidRDefault="003679AF" w:rsidP="00B91405">
      <w:pPr>
        <w:numPr>
          <w:ilvl w:val="0"/>
          <w:numId w:val="29"/>
        </w:numPr>
        <w:jc w:val="center"/>
        <w:rPr>
          <w:iCs/>
          <w:sz w:val="22"/>
          <w:szCs w:val="22"/>
        </w:rPr>
      </w:pPr>
      <w:r>
        <w:rPr>
          <w:b/>
          <w:bCs/>
          <w:iCs/>
          <w:sz w:val="22"/>
          <w:szCs w:val="22"/>
        </w:rPr>
        <w:t>SĄVOKOS</w:t>
      </w:r>
    </w:p>
    <w:p w14:paraId="5525A503" w14:textId="77777777" w:rsidR="003679AF" w:rsidRPr="00AB58BD" w:rsidRDefault="003679AF" w:rsidP="00AB58BD">
      <w:pPr>
        <w:jc w:val="both"/>
        <w:rPr>
          <w:iCs/>
          <w:sz w:val="22"/>
          <w:szCs w:val="22"/>
        </w:rPr>
      </w:pPr>
      <w:r>
        <w:rPr>
          <w:iCs/>
          <w:sz w:val="22"/>
          <w:szCs w:val="22"/>
        </w:rPr>
        <w:t>1.1. Šioje Sutartyje naudojamos sąvokos turi tokią reikšmę: </w:t>
      </w:r>
    </w:p>
    <w:p w14:paraId="203852B0" w14:textId="77777777" w:rsidR="003679AF" w:rsidRPr="00AB58BD" w:rsidRDefault="003679AF" w:rsidP="00AB58BD">
      <w:pPr>
        <w:jc w:val="both"/>
        <w:rPr>
          <w:iCs/>
          <w:sz w:val="22"/>
          <w:szCs w:val="22"/>
        </w:rPr>
      </w:pPr>
      <w:r>
        <w:rPr>
          <w:iCs/>
          <w:sz w:val="22"/>
          <w:szCs w:val="22"/>
        </w:rPr>
        <w:t>1.1.1.</w:t>
      </w:r>
      <w:r>
        <w:rPr>
          <w:b/>
          <w:bCs/>
          <w:iCs/>
          <w:sz w:val="22"/>
          <w:szCs w:val="22"/>
        </w:rPr>
        <w:t> Asmens duomenys</w:t>
      </w:r>
      <w:r>
        <w:rPr>
          <w:iCs/>
          <w:sz w:val="22"/>
          <w:szCs w:val="22"/>
        </w:rPr>
        <w:t> – bet kokia informacija apie fizinį asmenį, kurio tapatybė nustatyta arba kurio tapatybę galima nustatyti (toliau – </w:t>
      </w:r>
      <w:r>
        <w:rPr>
          <w:b/>
          <w:bCs/>
          <w:iCs/>
          <w:sz w:val="22"/>
          <w:szCs w:val="22"/>
        </w:rPr>
        <w:t>Duomenų subjektas</w:t>
      </w:r>
      <w:r>
        <w:rPr>
          <w:iCs/>
          <w:sz w:val="22"/>
          <w:szCs w:val="22"/>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2BC8E150" w14:textId="77777777" w:rsidR="003679AF" w:rsidRPr="00AB58BD" w:rsidRDefault="003679AF" w:rsidP="00AB58BD">
      <w:pPr>
        <w:jc w:val="both"/>
        <w:rPr>
          <w:iCs/>
          <w:sz w:val="22"/>
          <w:szCs w:val="22"/>
        </w:rPr>
      </w:pPr>
      <w:r>
        <w:rPr>
          <w:iCs/>
          <w:sz w:val="22"/>
          <w:szCs w:val="22"/>
        </w:rPr>
        <w:t>1.1.2.</w:t>
      </w:r>
      <w:r>
        <w:rPr>
          <w:b/>
          <w:bCs/>
          <w:iCs/>
          <w:sz w:val="22"/>
          <w:szCs w:val="22"/>
        </w:rPr>
        <w:t> Asmens duomenų apsaugą reglamentuojantys teisės aktai</w:t>
      </w:r>
      <w:r>
        <w:rPr>
          <w:iCs/>
          <w:sz w:val="22"/>
          <w:szCs w:val="22"/>
        </w:rPr>
        <w:t> –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 </w:t>
      </w:r>
    </w:p>
    <w:p w14:paraId="54787674" w14:textId="77777777" w:rsidR="003679AF" w:rsidRPr="00AB58BD" w:rsidRDefault="003679AF" w:rsidP="00AB58BD">
      <w:pPr>
        <w:jc w:val="both"/>
        <w:rPr>
          <w:iCs/>
          <w:sz w:val="22"/>
          <w:szCs w:val="22"/>
        </w:rPr>
      </w:pPr>
      <w:r>
        <w:rPr>
          <w:iCs/>
          <w:sz w:val="22"/>
          <w:szCs w:val="22"/>
        </w:rPr>
        <w:t>1.1.3.</w:t>
      </w:r>
      <w:r>
        <w:rPr>
          <w:b/>
          <w:bCs/>
          <w:iCs/>
          <w:sz w:val="22"/>
          <w:szCs w:val="22"/>
        </w:rPr>
        <w:t> Asmens duomenų saugumo pažeidimas – </w:t>
      </w:r>
      <w:r>
        <w:rPr>
          <w:iCs/>
          <w:sz w:val="22"/>
          <w:szCs w:val="22"/>
        </w:rPr>
        <w:t>saugumo pažeidimas, dėl kurio netyčia arba neteisėtai sunaikinami, prarandami, pakeičiami, be leidimo atskleidžiami persiųsti, saugomi arba kitaip tvarkomi Asmens duomenys arba prie jų be leidimo gaunama prieiga. </w:t>
      </w:r>
    </w:p>
    <w:p w14:paraId="2C65296B" w14:textId="77777777" w:rsidR="003679AF" w:rsidRPr="00AB58BD" w:rsidRDefault="003679AF" w:rsidP="00AB58BD">
      <w:pPr>
        <w:jc w:val="both"/>
        <w:rPr>
          <w:iCs/>
          <w:sz w:val="22"/>
          <w:szCs w:val="22"/>
        </w:rPr>
      </w:pPr>
      <w:r>
        <w:rPr>
          <w:iCs/>
          <w:sz w:val="22"/>
          <w:szCs w:val="22"/>
        </w:rPr>
        <w:t>1.1.4.</w:t>
      </w:r>
      <w:r>
        <w:rPr>
          <w:b/>
          <w:bCs/>
          <w:iCs/>
          <w:sz w:val="22"/>
          <w:szCs w:val="22"/>
        </w:rPr>
        <w:t> Asmens duomenų tvarkymas – </w:t>
      </w:r>
      <w:r>
        <w:rPr>
          <w:iCs/>
          <w:sz w:val="22"/>
          <w:szCs w:val="22"/>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14:paraId="3FF2A937" w14:textId="77777777" w:rsidR="003679AF" w:rsidRPr="00AB58BD" w:rsidRDefault="003679AF" w:rsidP="00AB58BD">
      <w:pPr>
        <w:jc w:val="both"/>
        <w:rPr>
          <w:iCs/>
          <w:sz w:val="22"/>
          <w:szCs w:val="22"/>
        </w:rPr>
      </w:pPr>
      <w:r>
        <w:rPr>
          <w:iCs/>
          <w:sz w:val="22"/>
          <w:szCs w:val="22"/>
        </w:rPr>
        <w:t>1.1.5.</w:t>
      </w:r>
      <w:r>
        <w:rPr>
          <w:b/>
          <w:bCs/>
          <w:iCs/>
          <w:sz w:val="22"/>
          <w:szCs w:val="22"/>
        </w:rPr>
        <w:t> Subtvarkytojas – </w:t>
      </w:r>
      <w:r>
        <w:rPr>
          <w:iCs/>
          <w:sz w:val="22"/>
          <w:szCs w:val="22"/>
        </w:rPr>
        <w:t>fizinis ar juridinis asmuo, kuri Duomenų tvarkytojo vardu tvarko Asmens duomenis. </w:t>
      </w:r>
    </w:p>
    <w:p w14:paraId="5B52776C" w14:textId="77777777" w:rsidR="003679AF" w:rsidRPr="00AB58BD" w:rsidRDefault="003679AF" w:rsidP="00AB58BD">
      <w:pPr>
        <w:jc w:val="both"/>
        <w:rPr>
          <w:iCs/>
          <w:sz w:val="22"/>
          <w:szCs w:val="22"/>
        </w:rPr>
      </w:pPr>
      <w:r>
        <w:rPr>
          <w:iCs/>
          <w:sz w:val="22"/>
          <w:szCs w:val="22"/>
        </w:rPr>
        <w:t>1.2. Kitos sąvokos nenurodytos šios Sutarties 1.1 punkte suprantamos taip, kaip jos apibrėžtos Asmens duomenų apsaugą reglamentuojančiuose teisės aktuose. </w:t>
      </w:r>
    </w:p>
    <w:p w14:paraId="05BC5F47" w14:textId="77777777" w:rsidR="003679AF" w:rsidRPr="00AB58BD" w:rsidRDefault="003679AF" w:rsidP="00AB58BD">
      <w:pPr>
        <w:jc w:val="both"/>
        <w:rPr>
          <w:iCs/>
          <w:sz w:val="22"/>
          <w:szCs w:val="22"/>
        </w:rPr>
      </w:pPr>
      <w:r>
        <w:rPr>
          <w:iCs/>
          <w:sz w:val="22"/>
          <w:szCs w:val="22"/>
        </w:rPr>
        <w:t> </w:t>
      </w:r>
    </w:p>
    <w:p w14:paraId="269FCFA1" w14:textId="77777777" w:rsidR="003679AF" w:rsidRPr="00AB58BD" w:rsidRDefault="003679AF" w:rsidP="00B91405">
      <w:pPr>
        <w:jc w:val="center"/>
        <w:rPr>
          <w:iCs/>
          <w:sz w:val="22"/>
          <w:szCs w:val="22"/>
        </w:rPr>
      </w:pPr>
      <w:r>
        <w:rPr>
          <w:b/>
          <w:bCs/>
          <w:iCs/>
          <w:sz w:val="22"/>
          <w:szCs w:val="22"/>
        </w:rPr>
        <w:t>II. SUTARTIES DALYKAS</w:t>
      </w:r>
    </w:p>
    <w:p w14:paraId="5BED2D1A" w14:textId="77777777" w:rsidR="003679AF" w:rsidRPr="00AB58BD" w:rsidRDefault="003679AF" w:rsidP="00AB58BD">
      <w:pPr>
        <w:jc w:val="both"/>
        <w:rPr>
          <w:iCs/>
          <w:sz w:val="22"/>
          <w:szCs w:val="22"/>
        </w:rPr>
      </w:pPr>
      <w:r>
        <w:rPr>
          <w:iCs/>
          <w:sz w:val="22"/>
          <w:szCs w:val="22"/>
        </w:rPr>
        <w:t>2.1. Ši Sutartis reglamentuoja Šalių tarpusavio santykius ir Asmens duomenų tvarkymo, kurį Duomenų tvarkytojas atlieka Duomenų valdytojo vardu pagal jam suteiktus įgaliojimus vykdydamas Pagrindinę sutartį, sąlygas. </w:t>
      </w:r>
    </w:p>
    <w:p w14:paraId="3C049864" w14:textId="77777777" w:rsidR="003679AF" w:rsidRPr="00AB58BD" w:rsidRDefault="003679AF" w:rsidP="00AB58BD">
      <w:pPr>
        <w:jc w:val="both"/>
        <w:rPr>
          <w:iCs/>
          <w:sz w:val="22"/>
          <w:szCs w:val="22"/>
        </w:rPr>
      </w:pPr>
      <w:r>
        <w:rPr>
          <w:iCs/>
          <w:sz w:val="22"/>
          <w:szCs w:val="22"/>
        </w:rPr>
        <w:t>2.2. Ši Sutartis sudaro vieningą susitarimą tarp Šalių dėl Asmens duomenų tvarkymo vykdant Pagrindinę sutartį ir pakeičia bet kokias ankstesnes sudarytas sutartis ar kitokius susitarimus ,sudarytus tarp Šalių dėl to paties dalyko. Esant prieštaravimams tarp Pagrindinės sutarties ir šios Sutarties sąlygų dėl Asmens duomenų tvarkymo, vadovaujamasi šios Sutarties sąlygomis, išskyrus, kai šioje Sutartyje nustatyta kitaip. </w:t>
      </w:r>
    </w:p>
    <w:p w14:paraId="485CEA28" w14:textId="77777777" w:rsidR="003679AF" w:rsidRPr="00AB58BD" w:rsidRDefault="003679AF" w:rsidP="00AB58BD">
      <w:pPr>
        <w:jc w:val="both"/>
        <w:rPr>
          <w:iCs/>
          <w:sz w:val="22"/>
          <w:szCs w:val="22"/>
        </w:rPr>
      </w:pPr>
      <w:r>
        <w:rPr>
          <w:iCs/>
          <w:sz w:val="22"/>
          <w:szCs w:val="22"/>
        </w:rPr>
        <w:lastRenderedPageBreak/>
        <w:t> </w:t>
      </w:r>
    </w:p>
    <w:p w14:paraId="2F8FCDA2" w14:textId="77777777" w:rsidR="003679AF" w:rsidRPr="00AB58BD" w:rsidRDefault="003679AF" w:rsidP="00B91405">
      <w:pPr>
        <w:jc w:val="center"/>
        <w:rPr>
          <w:iCs/>
          <w:sz w:val="22"/>
          <w:szCs w:val="22"/>
        </w:rPr>
      </w:pPr>
      <w:r>
        <w:rPr>
          <w:b/>
          <w:bCs/>
          <w:iCs/>
          <w:sz w:val="22"/>
          <w:szCs w:val="22"/>
        </w:rPr>
        <w:t>III. ŠALIŲ TEISĖS IR PAREIGOS</w:t>
      </w:r>
    </w:p>
    <w:p w14:paraId="3AD0962B" w14:textId="77777777" w:rsidR="003679AF" w:rsidRPr="00AB58BD" w:rsidRDefault="003679AF" w:rsidP="00AB58BD">
      <w:pPr>
        <w:jc w:val="both"/>
        <w:rPr>
          <w:iCs/>
          <w:sz w:val="22"/>
          <w:szCs w:val="22"/>
        </w:rPr>
      </w:pPr>
      <w:r>
        <w:rPr>
          <w:iCs/>
          <w:sz w:val="22"/>
          <w:szCs w:val="22"/>
        </w:rPr>
        <w:t>3.1.</w:t>
      </w:r>
      <w:r>
        <w:rPr>
          <w:b/>
          <w:bCs/>
          <w:iCs/>
          <w:sz w:val="22"/>
          <w:szCs w:val="22"/>
        </w:rPr>
        <w:t> Duomenų valdytojas:</w:t>
      </w:r>
      <w:r>
        <w:rPr>
          <w:iCs/>
          <w:sz w:val="22"/>
          <w:szCs w:val="22"/>
        </w:rPr>
        <w:t> </w:t>
      </w:r>
    </w:p>
    <w:p w14:paraId="6F1DD30C" w14:textId="77777777" w:rsidR="003679AF" w:rsidRPr="00AB58BD" w:rsidRDefault="003679AF" w:rsidP="00AB58BD">
      <w:pPr>
        <w:jc w:val="both"/>
        <w:rPr>
          <w:iCs/>
          <w:sz w:val="22"/>
          <w:szCs w:val="22"/>
        </w:rPr>
      </w:pPr>
      <w:r>
        <w:rPr>
          <w:iCs/>
          <w:sz w:val="22"/>
          <w:szCs w:val="22"/>
        </w:rPr>
        <w:t>3.1.1. įsipareigoja užtikrinti, kad asmens duomenys būtų tvarkomi laikantis Asmens duomenų apsaugą reglamentuojančių teisės aktų reikalavimų ir šios Sutarties Sąlygų; </w:t>
      </w:r>
    </w:p>
    <w:p w14:paraId="663674FC" w14:textId="77777777" w:rsidR="003679AF" w:rsidRPr="00AB58BD" w:rsidRDefault="003679AF" w:rsidP="00AB58BD">
      <w:pPr>
        <w:jc w:val="both"/>
        <w:rPr>
          <w:iCs/>
          <w:sz w:val="22"/>
          <w:szCs w:val="22"/>
        </w:rPr>
      </w:pPr>
      <w:r>
        <w:rPr>
          <w:iCs/>
          <w:sz w:val="22"/>
          <w:szCs w:val="22"/>
        </w:rPr>
        <w:t>3.1.2. turi teisę ir pareigą priimti sprendimus dėl Asmens duomenų tvarkymo tikslų ir priemonių; </w:t>
      </w:r>
    </w:p>
    <w:p w14:paraId="5232CAAD" w14:textId="77777777" w:rsidR="003679AF" w:rsidRPr="00AB58BD" w:rsidRDefault="003679AF" w:rsidP="00AB58BD">
      <w:pPr>
        <w:jc w:val="both"/>
        <w:rPr>
          <w:iCs/>
          <w:sz w:val="22"/>
          <w:szCs w:val="22"/>
        </w:rPr>
      </w:pPr>
      <w:r>
        <w:rPr>
          <w:iCs/>
          <w:sz w:val="22"/>
          <w:szCs w:val="22"/>
        </w:rPr>
        <w:t>3.1.3. yra atsakingas, įskaitant, bet neapsiribojant, už tai, kad asmens duomenų tvarkymas, kurį duomenų tvarkytojui pavesta atlikti, turėtų teisinį pagrindą. </w:t>
      </w:r>
    </w:p>
    <w:p w14:paraId="0196349B" w14:textId="77777777" w:rsidR="003679AF" w:rsidRPr="00AB58BD" w:rsidRDefault="003679AF" w:rsidP="00AB58BD">
      <w:pPr>
        <w:jc w:val="both"/>
        <w:rPr>
          <w:iCs/>
          <w:sz w:val="22"/>
          <w:szCs w:val="22"/>
        </w:rPr>
      </w:pPr>
      <w:r>
        <w:rPr>
          <w:b/>
          <w:bCs/>
          <w:iCs/>
          <w:sz w:val="22"/>
          <w:szCs w:val="22"/>
        </w:rPr>
        <w:t>3.2. Duomenų tvarkytojas įsipareigoja:</w:t>
      </w:r>
      <w:r>
        <w:rPr>
          <w:iCs/>
          <w:sz w:val="22"/>
          <w:szCs w:val="22"/>
        </w:rPr>
        <w:t> </w:t>
      </w:r>
    </w:p>
    <w:p w14:paraId="7A6CC50B" w14:textId="77777777" w:rsidR="003679AF" w:rsidRPr="00AB58BD" w:rsidRDefault="003679AF" w:rsidP="00AB58BD">
      <w:pPr>
        <w:jc w:val="both"/>
        <w:rPr>
          <w:iCs/>
          <w:sz w:val="22"/>
          <w:szCs w:val="22"/>
        </w:rPr>
      </w:pPr>
      <w:r>
        <w:rPr>
          <w:iCs/>
          <w:sz w:val="22"/>
          <w:szCs w:val="22"/>
        </w:rPr>
        <w:t>3.2.1. tvarkyti Duomenų valdytojo pateiktus Asmens duomenis, kurie nurodyti šios Sutarties Priede Nr. 1, tik tokia apimtimi, kiek tai būtina Pagrindinės sutarties vykdymui; </w:t>
      </w:r>
    </w:p>
    <w:p w14:paraId="17571510" w14:textId="77777777" w:rsidR="003679AF" w:rsidRPr="00AB58BD" w:rsidRDefault="003679AF" w:rsidP="00AB58BD">
      <w:pPr>
        <w:jc w:val="both"/>
        <w:rPr>
          <w:iCs/>
          <w:sz w:val="22"/>
          <w:szCs w:val="22"/>
        </w:rPr>
      </w:pPr>
      <w:r>
        <w:rPr>
          <w:iCs/>
          <w:sz w:val="22"/>
          <w:szCs w:val="22"/>
        </w:rPr>
        <w:t>3.2.2. tvarkyti Asmens duomenis tik šios Sutarties ir Pagrindinės sutarties sąlygomis ir vadovaujantis Duomenų valdytojo raštu įformintais nurodymais, kuriuos jam perduos Duomenų valdytojas Pagrindinės sutarties ir Sutarties sudarymo metu arba Duomenų valdytojo pateiktais vėlesniais nurodymais, kurie gali būti pateikti viso Asmens duomenų tvarkymo metu, tačiau tokie su Sutarties sąlygomis susiję nurodymai turi būti pagrįsti dokumentais; </w:t>
      </w:r>
    </w:p>
    <w:p w14:paraId="035B62D2" w14:textId="77777777" w:rsidR="003679AF" w:rsidRPr="00AB58BD" w:rsidRDefault="003679AF" w:rsidP="00AB58BD">
      <w:pPr>
        <w:jc w:val="both"/>
        <w:rPr>
          <w:iCs/>
          <w:sz w:val="22"/>
          <w:szCs w:val="22"/>
        </w:rPr>
      </w:pPr>
      <w:r>
        <w:rPr>
          <w:iCs/>
          <w:sz w:val="22"/>
          <w:szCs w:val="22"/>
        </w:rPr>
        <w:t>3.2.3. tvarkydamas Asmens duomenis pagal šią Sutartį užtikrinti Asmens duomenų tvarkymo atitiktį Asmens duomenų apsaugą reglamentuojantiems teisės aktams ir priežiūros institucijų rekomendacijoms; </w:t>
      </w:r>
    </w:p>
    <w:p w14:paraId="63EAC623" w14:textId="77777777" w:rsidR="003679AF" w:rsidRPr="00AB58BD" w:rsidRDefault="003679AF" w:rsidP="00AB58BD">
      <w:pPr>
        <w:jc w:val="both"/>
        <w:rPr>
          <w:iCs/>
          <w:sz w:val="22"/>
          <w:szCs w:val="22"/>
        </w:rPr>
      </w:pPr>
      <w:r>
        <w:rPr>
          <w:iCs/>
          <w:sz w:val="22"/>
          <w:szCs w:val="22"/>
        </w:rPr>
        <w:t>3.2.4. neatlikti tokių veiksmų, dėl kurių Duomenų valdytojas būtų priverstas veikti ne pagal Asmens duomenų apsaugą reglamentuojančių teisės aktų reikalavimus; </w:t>
      </w:r>
    </w:p>
    <w:p w14:paraId="40C0213B" w14:textId="77777777" w:rsidR="003679AF" w:rsidRPr="00AB58BD" w:rsidRDefault="003679AF" w:rsidP="00AB58BD">
      <w:pPr>
        <w:jc w:val="both"/>
        <w:rPr>
          <w:iCs/>
          <w:sz w:val="22"/>
          <w:szCs w:val="22"/>
        </w:rPr>
      </w:pPr>
      <w:r>
        <w:rPr>
          <w:iCs/>
          <w:sz w:val="22"/>
          <w:szCs w:val="22"/>
        </w:rPr>
        <w:t>3.2.5. 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 </w:t>
      </w:r>
    </w:p>
    <w:p w14:paraId="25C79938" w14:textId="77777777" w:rsidR="003679AF" w:rsidRPr="00AB58BD" w:rsidRDefault="003679AF" w:rsidP="00AB58BD">
      <w:pPr>
        <w:jc w:val="both"/>
        <w:rPr>
          <w:iCs/>
          <w:sz w:val="22"/>
          <w:szCs w:val="22"/>
        </w:rPr>
      </w:pPr>
      <w:r>
        <w:rPr>
          <w:iCs/>
          <w:sz w:val="22"/>
          <w:szCs w:val="22"/>
        </w:rPr>
        <w:t>3.2.6. nedelsiant pranešti Duomenų valdytojui elektroniniu paštu </w:t>
      </w:r>
      <w:hyperlink r:id="rId11" w:tgtFrame="_blank" w:history="1">
        <w:r>
          <w:rPr>
            <w:rStyle w:val="Hyperlink"/>
            <w:iCs/>
            <w:sz w:val="22"/>
            <w:szCs w:val="22"/>
          </w:rPr>
          <w:t>duomenu.sauga@vilniausvt.lt</w:t>
        </w:r>
      </w:hyperlink>
      <w:r>
        <w:rPr>
          <w:iCs/>
          <w:sz w:val="22"/>
          <w:szCs w:val="22"/>
        </w:rPr>
        <w:t> ir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 </w:t>
      </w:r>
    </w:p>
    <w:p w14:paraId="02CFCD66" w14:textId="77777777" w:rsidR="003679AF" w:rsidRPr="00AB58BD" w:rsidRDefault="003679AF" w:rsidP="00AB58BD">
      <w:pPr>
        <w:jc w:val="both"/>
        <w:rPr>
          <w:iCs/>
          <w:sz w:val="22"/>
          <w:szCs w:val="22"/>
        </w:rPr>
      </w:pPr>
      <w:r>
        <w:rPr>
          <w:iCs/>
          <w:sz w:val="22"/>
          <w:szCs w:val="22"/>
        </w:rPr>
        <w:t>3.2.7. paskirti duomenų apsaugos pareigūną ir apie tai raštu informuoti Duomenų valdytoją, jeigu Duomenų tvarkytojas pagal Asmens duomenų apsaugą reglamentuojančius teisės aktus privalo tokį paskirti; </w:t>
      </w:r>
    </w:p>
    <w:p w14:paraId="4435D48F" w14:textId="77777777" w:rsidR="003679AF" w:rsidRPr="00AB58BD" w:rsidRDefault="003679AF" w:rsidP="00AB58BD">
      <w:pPr>
        <w:jc w:val="both"/>
        <w:rPr>
          <w:iCs/>
          <w:sz w:val="22"/>
          <w:szCs w:val="22"/>
        </w:rPr>
      </w:pPr>
      <w:r>
        <w:rPr>
          <w:iCs/>
          <w:sz w:val="22"/>
          <w:szCs w:val="22"/>
        </w:rPr>
        <w:t>3.2.8. 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 </w:t>
      </w:r>
    </w:p>
    <w:p w14:paraId="79077993" w14:textId="77777777" w:rsidR="003679AF" w:rsidRPr="00AB58BD" w:rsidRDefault="003679AF" w:rsidP="00AB58BD">
      <w:pPr>
        <w:jc w:val="both"/>
        <w:rPr>
          <w:iCs/>
          <w:sz w:val="22"/>
          <w:szCs w:val="22"/>
        </w:rPr>
      </w:pPr>
      <w:r>
        <w:rPr>
          <w:iCs/>
          <w:sz w:val="22"/>
          <w:szCs w:val="22"/>
        </w:rPr>
        <w:t>3.3. Duomenų valdytojui paprašius Duomenų tvarkytojas įsipareigoja pateikti jam per šiame prašyme nustatytą protingą terminą, kuris negali būti trumpesnis nei 10 (dešimt) kalendorinių dienų (išskyrus atvejus, kai Valstybinė duomenų apsaugos inspekcija nustato kitus terminus), visą informaciją, kuri yra būtina siekiant įrodyti, kad vykdomos šioje Sutartyje ir Asmens duomenų apsaugą reglamentuojančiose teisės aktuose nustatytos Duomenų tvarkytojo prievolės. </w:t>
      </w:r>
    </w:p>
    <w:p w14:paraId="04AB592A" w14:textId="77777777" w:rsidR="003679AF" w:rsidRPr="00AB58BD" w:rsidRDefault="003679AF" w:rsidP="00AB58BD">
      <w:pPr>
        <w:jc w:val="both"/>
        <w:rPr>
          <w:iCs/>
          <w:sz w:val="22"/>
          <w:szCs w:val="22"/>
        </w:rPr>
      </w:pPr>
      <w:r>
        <w:rPr>
          <w:iCs/>
          <w:sz w:val="22"/>
          <w:szCs w:val="22"/>
        </w:rPr>
        <w:t>3.4.</w:t>
      </w:r>
      <w:r>
        <w:rPr>
          <w:b/>
          <w:bCs/>
          <w:iCs/>
          <w:sz w:val="22"/>
          <w:szCs w:val="22"/>
        </w:rPr>
        <w:t> Bendradarbiavimas ir pagalba Duomenų valdytojui:</w:t>
      </w:r>
      <w:r>
        <w:rPr>
          <w:iCs/>
          <w:sz w:val="22"/>
          <w:szCs w:val="22"/>
        </w:rPr>
        <w:t> </w:t>
      </w:r>
    </w:p>
    <w:p w14:paraId="3C88431A" w14:textId="77777777" w:rsidR="003679AF" w:rsidRPr="00AB58BD" w:rsidRDefault="003679AF" w:rsidP="00AB58BD">
      <w:pPr>
        <w:jc w:val="both"/>
        <w:rPr>
          <w:iCs/>
          <w:sz w:val="22"/>
          <w:szCs w:val="22"/>
        </w:rPr>
      </w:pPr>
      <w:r>
        <w:rPr>
          <w:iCs/>
          <w:sz w:val="22"/>
          <w:szCs w:val="22"/>
        </w:rPr>
        <w:t>3.4.1. 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perkeliamumą ir kt. </w:t>
      </w:r>
    </w:p>
    <w:p w14:paraId="528301AE" w14:textId="77777777" w:rsidR="003679AF" w:rsidRPr="00AB58BD" w:rsidRDefault="003679AF" w:rsidP="00AB58BD">
      <w:pPr>
        <w:jc w:val="both"/>
        <w:rPr>
          <w:iCs/>
          <w:sz w:val="22"/>
          <w:szCs w:val="22"/>
        </w:rPr>
      </w:pPr>
      <w:r>
        <w:rPr>
          <w:iCs/>
          <w:sz w:val="22"/>
          <w:szCs w:val="22"/>
        </w:rPr>
        <w:t>3.4.2. 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12" w:tgtFrame="_blank" w:history="1">
        <w:r>
          <w:rPr>
            <w:rStyle w:val="Hyperlink"/>
            <w:iCs/>
            <w:sz w:val="22"/>
            <w:szCs w:val="22"/>
          </w:rPr>
          <w:t>duomenu.sauga@vilniausvt.lt</w:t>
        </w:r>
      </w:hyperlink>
      <w:r>
        <w:rPr>
          <w:iCs/>
          <w:sz w:val="22"/>
          <w:szCs w:val="22"/>
        </w:rPr>
        <w:t>.  Duomenų tvarkytojas atitinkamus prašymus vykdo laikydamasis Duomenų valdytojo rašytinių nurodymų. </w:t>
      </w:r>
    </w:p>
    <w:p w14:paraId="06E443C3" w14:textId="77777777" w:rsidR="003679AF" w:rsidRPr="00AB58BD" w:rsidRDefault="003679AF" w:rsidP="00AB58BD">
      <w:pPr>
        <w:jc w:val="both"/>
        <w:rPr>
          <w:iCs/>
          <w:sz w:val="22"/>
          <w:szCs w:val="22"/>
        </w:rPr>
      </w:pPr>
      <w:r>
        <w:rPr>
          <w:iCs/>
          <w:sz w:val="22"/>
          <w:szCs w:val="22"/>
        </w:rPr>
        <w:t>3.4.3. 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 </w:t>
      </w:r>
    </w:p>
    <w:p w14:paraId="2ECFED19" w14:textId="77777777" w:rsidR="003679AF" w:rsidRPr="00AB58BD" w:rsidRDefault="003679AF" w:rsidP="00AB58BD">
      <w:pPr>
        <w:jc w:val="both"/>
        <w:rPr>
          <w:iCs/>
          <w:sz w:val="22"/>
          <w:szCs w:val="22"/>
        </w:rPr>
      </w:pPr>
      <w:r>
        <w:rPr>
          <w:iCs/>
          <w:sz w:val="22"/>
          <w:szCs w:val="22"/>
        </w:rPr>
        <w:lastRenderedPageBreak/>
        <w:t>3.4.4. 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 </w:t>
      </w:r>
    </w:p>
    <w:p w14:paraId="79C7A9D3" w14:textId="77777777" w:rsidR="003679AF" w:rsidRPr="00AB58BD" w:rsidRDefault="003679AF" w:rsidP="00AB58BD">
      <w:pPr>
        <w:jc w:val="both"/>
        <w:rPr>
          <w:iCs/>
          <w:sz w:val="22"/>
          <w:szCs w:val="22"/>
        </w:rPr>
      </w:pPr>
      <w:r>
        <w:rPr>
          <w:iCs/>
          <w:sz w:val="22"/>
          <w:szCs w:val="22"/>
        </w:rPr>
        <w:t>3.4.5. Duomenų tvarkytojas įsipareigoja bendradarbiauti su Duomenų valdytoju Asmens duomenų tvarkymo saugumo užtikrinimo srityje, taip pat ir tais atvejais, kai kyla pareiga pranešti priežiūros institucijai apie Asmens duomenų saugumo pažeidimą; pranešti Duomenų subjektui apie Asmens duomenų saugumo pažeidimą; atlikti poveikio duomenų apsaugai vertinimą ir (ar) interesų pusiausvyros vertinimą (balansų testą). </w:t>
      </w:r>
    </w:p>
    <w:p w14:paraId="622984E5" w14:textId="77777777" w:rsidR="003679AF" w:rsidRPr="00AB58BD" w:rsidRDefault="003679AF" w:rsidP="00AB58BD">
      <w:pPr>
        <w:jc w:val="both"/>
        <w:rPr>
          <w:iCs/>
          <w:sz w:val="22"/>
          <w:szCs w:val="22"/>
        </w:rPr>
      </w:pPr>
      <w:r>
        <w:rPr>
          <w:iCs/>
          <w:sz w:val="22"/>
          <w:szCs w:val="22"/>
        </w:rPr>
        <w:t>3.5.</w:t>
      </w:r>
      <w:r>
        <w:rPr>
          <w:b/>
          <w:bCs/>
          <w:iCs/>
          <w:sz w:val="22"/>
          <w:szCs w:val="22"/>
        </w:rPr>
        <w:t> Informacijos saugumas ir konfidencialumas:</w:t>
      </w:r>
      <w:r>
        <w:rPr>
          <w:iCs/>
          <w:sz w:val="22"/>
          <w:szCs w:val="22"/>
        </w:rPr>
        <w:t> </w:t>
      </w:r>
    </w:p>
    <w:p w14:paraId="7BCB0A5F" w14:textId="77777777" w:rsidR="003679AF" w:rsidRPr="00AB58BD" w:rsidRDefault="003679AF" w:rsidP="00AB58BD">
      <w:pPr>
        <w:jc w:val="both"/>
        <w:rPr>
          <w:iCs/>
          <w:sz w:val="22"/>
          <w:szCs w:val="22"/>
        </w:rPr>
      </w:pPr>
      <w:r>
        <w:rPr>
          <w:iCs/>
          <w:sz w:val="22"/>
          <w:szCs w:val="22"/>
        </w:rPr>
        <w:t>3.5.1. 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 </w:t>
      </w:r>
    </w:p>
    <w:p w14:paraId="33A484CA" w14:textId="77777777" w:rsidR="003679AF" w:rsidRPr="00AB58BD" w:rsidRDefault="003679AF" w:rsidP="00AB58BD">
      <w:pPr>
        <w:jc w:val="both"/>
        <w:rPr>
          <w:iCs/>
          <w:sz w:val="22"/>
          <w:szCs w:val="22"/>
        </w:rPr>
      </w:pPr>
      <w:r>
        <w:rPr>
          <w:iCs/>
          <w:sz w:val="22"/>
          <w:szCs w:val="22"/>
        </w:rPr>
        <w:t>3.5.2. Duomenų tvarkytojas įsipareigoja užtikrinti, kad tvarkydamas Asmens duomenis Duomenų valdytojo vardu jis taikys bent šias priemones: </w:t>
      </w:r>
    </w:p>
    <w:p w14:paraId="498716D1" w14:textId="77777777" w:rsidR="003679AF" w:rsidRPr="00AB58BD" w:rsidRDefault="003679AF" w:rsidP="00AB58BD">
      <w:pPr>
        <w:jc w:val="both"/>
        <w:rPr>
          <w:iCs/>
          <w:sz w:val="22"/>
          <w:szCs w:val="22"/>
        </w:rPr>
      </w:pPr>
      <w:r>
        <w:rPr>
          <w:iCs/>
          <w:sz w:val="22"/>
          <w:szCs w:val="22"/>
        </w:rPr>
        <w:t>3.5.2.1. Duomenų tvarkytojo patalpos, kuriose laikoma kompiuterinė įranga ir nešiojamos informacijos saugyklos, kuriose saugomi Asmens duomenys, kai nėra stebimos bus užrakinamos tam, kad būtų užtikrinama apsauga nuo neleistino Asmens duomenų naudojimo, poveikio darymo ir vagystės; </w:t>
      </w:r>
    </w:p>
    <w:p w14:paraId="5E833D2B" w14:textId="77777777" w:rsidR="003679AF" w:rsidRPr="00AB58BD" w:rsidRDefault="003679AF" w:rsidP="00AB58BD">
      <w:pPr>
        <w:jc w:val="both"/>
        <w:rPr>
          <w:iCs/>
          <w:sz w:val="22"/>
          <w:szCs w:val="22"/>
        </w:rPr>
      </w:pPr>
      <w:r>
        <w:rPr>
          <w:iCs/>
          <w:sz w:val="22"/>
          <w:szCs w:val="22"/>
        </w:rPr>
        <w:t>3.5.2.2. įtvirtintas procesas, kurio metu būtų Asmens duomenų atkūrimas iš saugyklų; </w:t>
      </w:r>
    </w:p>
    <w:p w14:paraId="6BCE9461" w14:textId="77777777" w:rsidR="003679AF" w:rsidRPr="00AB58BD" w:rsidRDefault="003679AF" w:rsidP="00AB58BD">
      <w:pPr>
        <w:jc w:val="both"/>
        <w:rPr>
          <w:iCs/>
          <w:sz w:val="22"/>
          <w:szCs w:val="22"/>
        </w:rPr>
      </w:pPr>
      <w:r>
        <w:rPr>
          <w:iCs/>
          <w:sz w:val="22"/>
          <w:szCs w:val="22"/>
        </w:rPr>
        <w:t>3.5.2.3. užtikrins procedūrų, kuriomis užtikrinamas prieigos prie Asmens duomenų tvarkytojo darbuotojams išdavimas ir panaikinimas, buvimą; </w:t>
      </w:r>
    </w:p>
    <w:p w14:paraId="6F1F2D72" w14:textId="77777777" w:rsidR="003679AF" w:rsidRPr="00AB58BD" w:rsidRDefault="003679AF" w:rsidP="00AB58BD">
      <w:pPr>
        <w:jc w:val="both"/>
        <w:rPr>
          <w:iCs/>
          <w:sz w:val="22"/>
          <w:szCs w:val="22"/>
        </w:rPr>
      </w:pPr>
      <w:r>
        <w:rPr>
          <w:iCs/>
          <w:sz w:val="22"/>
          <w:szCs w:val="22"/>
        </w:rPr>
        <w:t>3.5.2.4. užtikrins, kad prieigos prie Asmens duomenų naudotojo kodas ir slaptažodis bus unikalūs bei neprieinami Duomenų tvarkytojo darbuotojams, kurie neturi įgaliojimų prieiti prie Duomenų valdytojo perduotų tvarkyti Asmens duomenų; </w:t>
      </w:r>
    </w:p>
    <w:p w14:paraId="1A1F50F3" w14:textId="77777777" w:rsidR="003679AF" w:rsidRPr="00AB58BD" w:rsidRDefault="003679AF" w:rsidP="00AB58BD">
      <w:pPr>
        <w:jc w:val="both"/>
        <w:rPr>
          <w:iCs/>
          <w:sz w:val="22"/>
          <w:szCs w:val="22"/>
        </w:rPr>
      </w:pPr>
      <w:r>
        <w:rPr>
          <w:iCs/>
          <w:sz w:val="22"/>
          <w:szCs w:val="22"/>
        </w:rPr>
        <w:t>3.5.2.5. užtikrins saugų Asmens duomenų perdavimo ryšį. Tuo atveju, kai naudojami išoriniai Asmens duomenų perdavimo ryšiai, kurių nekontroliuoja Duomenų tvarkytojas, bus naudojamos techninės priemonės, kuriomis užtikrinamas prisijungimo prie ryšio autorizavimas. </w:t>
      </w:r>
    </w:p>
    <w:p w14:paraId="3E71285C" w14:textId="77777777" w:rsidR="003679AF" w:rsidRPr="00AB58BD" w:rsidRDefault="003679AF" w:rsidP="00AB58BD">
      <w:pPr>
        <w:jc w:val="both"/>
        <w:rPr>
          <w:iCs/>
          <w:sz w:val="22"/>
          <w:szCs w:val="22"/>
        </w:rPr>
      </w:pPr>
      <w:r>
        <w:rPr>
          <w:iCs/>
          <w:sz w:val="22"/>
          <w:szCs w:val="22"/>
        </w:rPr>
        <w:t>3.5.2.6. įtvirtintas procesas saugiam įrangos, kurioje buvo laikomi Asmens duomenys, sunaikinimui ir taisymui. </w:t>
      </w:r>
    </w:p>
    <w:p w14:paraId="16262019" w14:textId="77777777" w:rsidR="003679AF" w:rsidRPr="00AB58BD" w:rsidRDefault="003679AF" w:rsidP="00AB58BD">
      <w:pPr>
        <w:jc w:val="both"/>
        <w:rPr>
          <w:iCs/>
          <w:sz w:val="22"/>
          <w:szCs w:val="22"/>
        </w:rPr>
      </w:pPr>
      <w:r>
        <w:rPr>
          <w:iCs/>
          <w:sz w:val="22"/>
          <w:szCs w:val="22"/>
        </w:rPr>
        <w:t>3.5.3. 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 </w:t>
      </w:r>
    </w:p>
    <w:p w14:paraId="3759CF21" w14:textId="77777777" w:rsidR="003679AF" w:rsidRPr="00AB58BD" w:rsidRDefault="003679AF" w:rsidP="00AB58BD">
      <w:pPr>
        <w:jc w:val="both"/>
        <w:rPr>
          <w:iCs/>
          <w:sz w:val="22"/>
          <w:szCs w:val="22"/>
        </w:rPr>
      </w:pPr>
      <w:r>
        <w:rPr>
          <w:iCs/>
          <w:sz w:val="22"/>
          <w:szCs w:val="22"/>
        </w:rPr>
        <w:t>3.5.4. 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 Duomenų tvarkytojas turi užtikrinti, kad: </w:t>
      </w:r>
    </w:p>
    <w:p w14:paraId="4EBE59C5" w14:textId="77777777" w:rsidR="003679AF" w:rsidRPr="00AB58BD" w:rsidRDefault="003679AF" w:rsidP="00AB58BD">
      <w:pPr>
        <w:jc w:val="both"/>
        <w:rPr>
          <w:iCs/>
          <w:sz w:val="22"/>
          <w:szCs w:val="22"/>
        </w:rPr>
      </w:pPr>
      <w:r>
        <w:rPr>
          <w:iCs/>
          <w:sz w:val="22"/>
          <w:szCs w:val="22"/>
        </w:rPr>
        <w:t>3.5.4.1. pasikeitus Duomenų tvarkytojo darbuotojams, kurie tvarko Asmens duomenis, jų prieigos teisės prie Duomenų valdytojo Asmens duomenų būtų panaikinamos ne vėliau nei paskutinę jų užduočių, dėl kurių jiems būtina prieiga prie Duomenų valdytojo Asmens duomenų, patikėtų tvarkyti Duomenų tvarkytojui, dieną, o tuo atveju jei nutrūksta Duomenų tvarkytojo darbuotojo darbo santykiai – nevėliau nei paskutinę jo darbo dieną; </w:t>
      </w:r>
    </w:p>
    <w:p w14:paraId="0B6BFF21" w14:textId="77777777" w:rsidR="003679AF" w:rsidRPr="00AB58BD" w:rsidRDefault="003679AF" w:rsidP="00AB58BD">
      <w:pPr>
        <w:jc w:val="both"/>
        <w:rPr>
          <w:iCs/>
          <w:sz w:val="22"/>
          <w:szCs w:val="22"/>
        </w:rPr>
      </w:pPr>
      <w:r>
        <w:rPr>
          <w:iCs/>
          <w:sz w:val="22"/>
          <w:szCs w:val="22"/>
        </w:rPr>
        <w:t>3.5.4.2. Asmenų, kuriems suteikta prieiga prie asmens duomenų, sąrašas turi būti periodiškai peržiūrimas, t. y. ne rečiau kaip kartą kas 6 mėnesius. Nustačius, kad prieiga prie Duomenų valdytojo Asmens duomenų nebereikalinga, ji yra panaikinama. </w:t>
      </w:r>
    </w:p>
    <w:p w14:paraId="07283B6C" w14:textId="77777777" w:rsidR="003679AF" w:rsidRPr="00AB58BD" w:rsidRDefault="003679AF" w:rsidP="00AB58BD">
      <w:pPr>
        <w:jc w:val="both"/>
        <w:rPr>
          <w:iCs/>
          <w:sz w:val="22"/>
          <w:szCs w:val="22"/>
        </w:rPr>
      </w:pPr>
      <w:r>
        <w:rPr>
          <w:iCs/>
          <w:sz w:val="22"/>
          <w:szCs w:val="22"/>
        </w:rPr>
        <w:t>3.5.5. Duomenų tvarkytojas Duomenų valdyto prašymu turi įrodyti, kad Duomenų tvarkytojo darbuotojai, kuriems pavesta tvarkyti Asmens duomenis, laikosi Sutartyje 3.5.4 punkte nustatytų sąlygų. </w:t>
      </w:r>
    </w:p>
    <w:p w14:paraId="2D7C4520" w14:textId="77777777" w:rsidR="003679AF" w:rsidRPr="00AB58BD" w:rsidRDefault="003679AF" w:rsidP="00AB58BD">
      <w:pPr>
        <w:jc w:val="both"/>
        <w:rPr>
          <w:iCs/>
          <w:sz w:val="22"/>
          <w:szCs w:val="22"/>
        </w:rPr>
      </w:pPr>
      <w:r>
        <w:rPr>
          <w:iCs/>
          <w:sz w:val="22"/>
          <w:szCs w:val="22"/>
        </w:rPr>
        <w:t>3.5.6. Duomenų tvarkytojas įsipareigoja saugoti Asmens duomenis nuo sunaikinimo, modifikavimo, neteisėto platinimo ar neteisėtos prieigos bei nuo visų kitų neteisėto Asmens duomenų tvarkymo formų. </w:t>
      </w:r>
    </w:p>
    <w:p w14:paraId="13749A85" w14:textId="77777777" w:rsidR="003679AF" w:rsidRPr="00AB58BD" w:rsidRDefault="003679AF" w:rsidP="00AB58BD">
      <w:pPr>
        <w:jc w:val="both"/>
        <w:rPr>
          <w:iCs/>
          <w:sz w:val="22"/>
          <w:szCs w:val="22"/>
        </w:rPr>
      </w:pPr>
      <w:r>
        <w:rPr>
          <w:iCs/>
          <w:sz w:val="22"/>
          <w:szCs w:val="22"/>
        </w:rPr>
        <w:t>3.6.</w:t>
      </w:r>
      <w:r>
        <w:rPr>
          <w:b/>
          <w:bCs/>
          <w:iCs/>
          <w:sz w:val="22"/>
          <w:szCs w:val="22"/>
        </w:rPr>
        <w:t> Incidentų, susijusių su Asmens duomenimis, valdymas:</w:t>
      </w:r>
      <w:r>
        <w:rPr>
          <w:iCs/>
          <w:sz w:val="22"/>
          <w:szCs w:val="22"/>
        </w:rPr>
        <w:t> </w:t>
      </w:r>
    </w:p>
    <w:p w14:paraId="7B589523" w14:textId="77777777" w:rsidR="003679AF" w:rsidRPr="00AB58BD" w:rsidRDefault="003679AF" w:rsidP="00AB58BD">
      <w:pPr>
        <w:jc w:val="both"/>
        <w:rPr>
          <w:iCs/>
          <w:sz w:val="22"/>
          <w:szCs w:val="22"/>
        </w:rPr>
      </w:pPr>
      <w:r>
        <w:rPr>
          <w:iCs/>
          <w:sz w:val="22"/>
          <w:szCs w:val="22"/>
        </w:rPr>
        <w:lastRenderedPageBreak/>
        <w:t>3.6.1. Duomenų tvarkytojas įsipareigoja nedelsiant, bet ne vėliau kaip per 24 valandas, pranešti Duomenų valdytojui elektroniniu paštu </w:t>
      </w:r>
      <w:hyperlink r:id="rId13" w:tgtFrame="_blank" w:history="1">
        <w:r>
          <w:rPr>
            <w:rStyle w:val="Hyperlink"/>
            <w:iCs/>
            <w:sz w:val="22"/>
            <w:szCs w:val="22"/>
          </w:rPr>
          <w:t>duomenu.sauga@vilniausvt.lt</w:t>
        </w:r>
      </w:hyperlink>
      <w:r>
        <w:rPr>
          <w:iCs/>
          <w:sz w:val="22"/>
          <w:szCs w:val="22"/>
        </w:rPr>
        <w:t> ir raštu apie bet kokį incidentą, susijusį su Asmens duomenimis, įskaitant Asmens duomenų saugumo pažeidimą, ir apie bet kokią neteisėtą prieigą prie Asmens duomenų. </w:t>
      </w:r>
    </w:p>
    <w:p w14:paraId="49275C2C" w14:textId="77777777" w:rsidR="003679AF" w:rsidRPr="00AB58BD" w:rsidRDefault="003679AF" w:rsidP="00AB58BD">
      <w:pPr>
        <w:jc w:val="both"/>
        <w:rPr>
          <w:iCs/>
          <w:sz w:val="22"/>
          <w:szCs w:val="22"/>
        </w:rPr>
      </w:pPr>
      <w:r>
        <w:rPr>
          <w:iCs/>
          <w:sz w:val="22"/>
          <w:szCs w:val="22"/>
        </w:rPr>
        <w:t>3.6.2. 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 </w:t>
      </w:r>
    </w:p>
    <w:p w14:paraId="0FE5E84C" w14:textId="77777777" w:rsidR="003679AF" w:rsidRPr="00AB58BD" w:rsidRDefault="003679AF" w:rsidP="00AB58BD">
      <w:pPr>
        <w:jc w:val="both"/>
        <w:rPr>
          <w:iCs/>
          <w:sz w:val="22"/>
          <w:szCs w:val="22"/>
        </w:rPr>
      </w:pPr>
      <w:r>
        <w:rPr>
          <w:iCs/>
          <w:sz w:val="22"/>
          <w:szCs w:val="22"/>
        </w:rPr>
        <w:t>3.6.3. Duomenų tvarkytojas įsipareigoja imtis visų pagrįstų protingų priemonių, kad padėtų Duomenų valdytojui suvaldyti galimas rizikas ir neigiamas pasekmes Asmens duomenų saugumo pažeidimo atveju.  </w:t>
      </w:r>
    </w:p>
    <w:p w14:paraId="020D5A38" w14:textId="77777777" w:rsidR="003679AF" w:rsidRPr="00AB58BD" w:rsidRDefault="003679AF" w:rsidP="00AB58BD">
      <w:pPr>
        <w:jc w:val="both"/>
        <w:rPr>
          <w:iCs/>
          <w:sz w:val="22"/>
          <w:szCs w:val="22"/>
        </w:rPr>
      </w:pPr>
      <w:r>
        <w:rPr>
          <w:iCs/>
          <w:sz w:val="22"/>
          <w:szCs w:val="22"/>
        </w:rPr>
        <w:t>3.7.</w:t>
      </w:r>
      <w:r>
        <w:rPr>
          <w:b/>
          <w:bCs/>
          <w:iCs/>
          <w:sz w:val="22"/>
          <w:szCs w:val="22"/>
        </w:rPr>
        <w:t> Audito teisės:</w:t>
      </w:r>
      <w:r>
        <w:rPr>
          <w:iCs/>
          <w:sz w:val="22"/>
          <w:szCs w:val="22"/>
        </w:rPr>
        <w:t> </w:t>
      </w:r>
    </w:p>
    <w:p w14:paraId="554AC912" w14:textId="77777777" w:rsidR="003679AF" w:rsidRPr="00AB58BD" w:rsidRDefault="003679AF" w:rsidP="00AB58BD">
      <w:pPr>
        <w:jc w:val="both"/>
        <w:rPr>
          <w:iCs/>
          <w:sz w:val="22"/>
          <w:szCs w:val="22"/>
        </w:rPr>
      </w:pPr>
      <w:r>
        <w:rPr>
          <w:iCs/>
          <w:sz w:val="22"/>
          <w:szCs w:val="22"/>
        </w:rPr>
        <w:t>3.7.1. 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 </w:t>
      </w:r>
    </w:p>
    <w:p w14:paraId="0607CCE5" w14:textId="77777777" w:rsidR="003679AF" w:rsidRPr="00AB58BD" w:rsidRDefault="003679AF" w:rsidP="00AB58BD">
      <w:pPr>
        <w:jc w:val="both"/>
        <w:rPr>
          <w:iCs/>
          <w:sz w:val="22"/>
          <w:szCs w:val="22"/>
        </w:rPr>
      </w:pPr>
      <w:r>
        <w:rPr>
          <w:iCs/>
          <w:sz w:val="22"/>
          <w:szCs w:val="22"/>
        </w:rPr>
        <w:t>3.7.2. Duomenų tvarkytojas įsipareigoja sudaryti tinkamas sąlygas ir padėti Duomenų valdytojui ar jo pasitelktai trečiajai šaliai atlikti šios Sutarties 3.7.1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 </w:t>
      </w:r>
    </w:p>
    <w:p w14:paraId="744C168D" w14:textId="77777777" w:rsidR="003679AF" w:rsidRPr="00AB58BD" w:rsidRDefault="003679AF" w:rsidP="00AB58BD">
      <w:pPr>
        <w:jc w:val="both"/>
        <w:rPr>
          <w:iCs/>
          <w:sz w:val="22"/>
          <w:szCs w:val="22"/>
        </w:rPr>
      </w:pPr>
      <w:r>
        <w:rPr>
          <w:iCs/>
          <w:sz w:val="22"/>
          <w:szCs w:val="22"/>
        </w:rPr>
        <w:t>3.7.3. Duomenų tvarkytojas įsipareigoja sudaryti galimybę bet kuriai institucijai, prižiūrinčiai Duomenų valdytojo veiklą, atlikti Duomenų tvarkytojo auditą ir padėti Duomenų valdytojui šio audito atlikimo metu. </w:t>
      </w:r>
    </w:p>
    <w:p w14:paraId="00DC92FA" w14:textId="77777777" w:rsidR="003679AF" w:rsidRPr="00AB58BD" w:rsidRDefault="003679AF" w:rsidP="00AB58BD">
      <w:pPr>
        <w:jc w:val="both"/>
        <w:rPr>
          <w:iCs/>
          <w:sz w:val="22"/>
          <w:szCs w:val="22"/>
        </w:rPr>
      </w:pPr>
      <w:r>
        <w:rPr>
          <w:iCs/>
          <w:sz w:val="22"/>
          <w:szCs w:val="22"/>
        </w:rPr>
        <w:t>3.7.4. Duomenų tvarkytojas neturi teisės reikalauti jokios papildomos kompensacijos dėl šioje Sutartyje nustatytų pareigų vykdymo. </w:t>
      </w:r>
    </w:p>
    <w:p w14:paraId="28FF23E3" w14:textId="77777777" w:rsidR="003679AF" w:rsidRPr="00AB58BD" w:rsidRDefault="003679AF" w:rsidP="00AB58BD">
      <w:pPr>
        <w:jc w:val="both"/>
        <w:rPr>
          <w:iCs/>
          <w:sz w:val="22"/>
          <w:szCs w:val="22"/>
        </w:rPr>
      </w:pPr>
      <w:r>
        <w:rPr>
          <w:iCs/>
          <w:sz w:val="22"/>
          <w:szCs w:val="22"/>
        </w:rPr>
        <w:t> </w:t>
      </w:r>
    </w:p>
    <w:p w14:paraId="5F10959A" w14:textId="77777777" w:rsidR="003679AF" w:rsidRPr="00AB58BD" w:rsidRDefault="003679AF" w:rsidP="00B91405">
      <w:pPr>
        <w:jc w:val="center"/>
        <w:rPr>
          <w:iCs/>
          <w:sz w:val="22"/>
          <w:szCs w:val="22"/>
        </w:rPr>
      </w:pPr>
      <w:r>
        <w:rPr>
          <w:b/>
          <w:bCs/>
          <w:iCs/>
          <w:sz w:val="22"/>
          <w:szCs w:val="22"/>
        </w:rPr>
        <w:t>IV. SUBTVARKYTOJAS</w:t>
      </w:r>
    </w:p>
    <w:p w14:paraId="1A482DFF" w14:textId="77777777" w:rsidR="003679AF" w:rsidRPr="00AB58BD" w:rsidRDefault="003679AF" w:rsidP="00AB58BD">
      <w:pPr>
        <w:jc w:val="both"/>
        <w:rPr>
          <w:iCs/>
          <w:sz w:val="22"/>
          <w:szCs w:val="22"/>
        </w:rPr>
      </w:pPr>
      <w:r>
        <w:rPr>
          <w:iCs/>
          <w:sz w:val="22"/>
          <w:szCs w:val="22"/>
        </w:rPr>
        <w:t>4.1. Tuo atveju, kai Duomenų tvarkytojas Asmens duomenų tvarkymui, kurį atlieka Duomenų valdytojo vardu, pageidauja pasitelkti naują arba pakeisti esamą Subtvarkytoją, Duomenų tvarkytojas privalo iš anksto gauti rašytinį Duomenų valdytojo patvirtinimą.  </w:t>
      </w:r>
    </w:p>
    <w:p w14:paraId="260A0341" w14:textId="77777777" w:rsidR="003679AF" w:rsidRPr="00AB58BD" w:rsidRDefault="003679AF" w:rsidP="00AB58BD">
      <w:pPr>
        <w:jc w:val="both"/>
        <w:rPr>
          <w:iCs/>
          <w:sz w:val="22"/>
          <w:szCs w:val="22"/>
        </w:rPr>
      </w:pPr>
      <w:r>
        <w:rPr>
          <w:iCs/>
          <w:sz w:val="22"/>
          <w:szCs w:val="22"/>
        </w:rPr>
        <w:t>4.2. Duomenų tvarkytojas su pranešimu apie planuojamą naują Subtvarkytoją privalo pranešti Duomenų valdytojui nevėliau kaip prieš 30 darbo dienų, nurodydamas informaciją apie Subtvarkytojo tapatybę ir kontaktinius duomenis bei detalų aprašymą kokioms funkcijoms vykdyti ir / ar paslaugoms teikti Duomenų tvarkytojas ketina pasitelkti Subtvarkytoją. Duomenų valdytojas turi teisę pareikalauti iš Duomenų tvarkytojo pateikti papildomą informaciją, susijusią su Asmens duomenų tvarkymo veikla, kurią vykdys Subtvarkytojas. </w:t>
      </w:r>
    </w:p>
    <w:p w14:paraId="692B9AF8" w14:textId="77777777" w:rsidR="003679AF" w:rsidRPr="00AB58BD" w:rsidRDefault="003679AF" w:rsidP="00AB58BD">
      <w:pPr>
        <w:jc w:val="both"/>
        <w:rPr>
          <w:iCs/>
          <w:sz w:val="22"/>
          <w:szCs w:val="22"/>
        </w:rPr>
      </w:pPr>
      <w:r>
        <w:rPr>
          <w:iCs/>
          <w:sz w:val="22"/>
          <w:szCs w:val="22"/>
        </w:rPr>
        <w:t>4.3.Duomenų tvarkytojas įsipareigoja užtikrinti, kad visi Duomenų valdytojo patvirtinti Subtvarkytojai (tiek nurodyti šios Sutarties Priede Nr. 1, tiek tie, kuriems pasitelkti yra gautas išankstinis Duomenų valdytojo rašytinis (ar jam prilyginamas)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Duomenų valdytojo rašytiniu (ar jam prilyginamu) prašymu Duomenų tvarkytojas įsipareigoja nedelsdamas ir nemokamai pateikti jam tokių susitarimų ar kitų dokumentų, įrodančių šiame Sutarties punkte numatyto įsipareigojimo įvykdymą, kopijas. </w:t>
      </w:r>
    </w:p>
    <w:p w14:paraId="2752D509" w14:textId="77777777" w:rsidR="003679AF" w:rsidRPr="00AB58BD" w:rsidRDefault="003679AF" w:rsidP="00AB58BD">
      <w:pPr>
        <w:jc w:val="both"/>
        <w:rPr>
          <w:iCs/>
          <w:sz w:val="22"/>
          <w:szCs w:val="22"/>
        </w:rPr>
      </w:pPr>
      <w:r>
        <w:rPr>
          <w:iCs/>
          <w:sz w:val="22"/>
          <w:szCs w:val="22"/>
        </w:rPr>
        <w:t>4.4. Duomenų valdytojas neprivalo pagrįsti Duomenų tvarkytojui atsisakymo leisti Asmens duomenų tvarkymui pasitelkti Subtvarkytoją pagrindų. </w:t>
      </w:r>
    </w:p>
    <w:p w14:paraId="2FC37CE2" w14:textId="77777777" w:rsidR="003679AF" w:rsidRPr="00AB58BD" w:rsidRDefault="003679AF" w:rsidP="00AB58BD">
      <w:pPr>
        <w:jc w:val="both"/>
        <w:rPr>
          <w:iCs/>
          <w:sz w:val="22"/>
          <w:szCs w:val="22"/>
        </w:rPr>
      </w:pPr>
      <w:r>
        <w:rPr>
          <w:iCs/>
          <w:sz w:val="22"/>
          <w:szCs w:val="22"/>
        </w:rPr>
        <w:t>4.5. Tuo atveju, kai Duomenų valdytojas nepateikia Duomenų tvarkytojui atsakymo į jo šioje Sutartyje nustatyta tvarka pateiktą prašymą pasitelkti Subtvarkytoją, laikoma, kad Duomenų valdytojas nesutinka, kad Duomenų tvarkytojas pasitelktų  Subtvarkytoją Asmens duomenų tvarkymui.  </w:t>
      </w:r>
    </w:p>
    <w:p w14:paraId="48E50B70" w14:textId="77777777" w:rsidR="003679AF" w:rsidRPr="00AB58BD" w:rsidRDefault="003679AF" w:rsidP="00AB58BD">
      <w:pPr>
        <w:jc w:val="both"/>
        <w:rPr>
          <w:iCs/>
          <w:sz w:val="22"/>
          <w:szCs w:val="22"/>
        </w:rPr>
      </w:pPr>
      <w:r>
        <w:rPr>
          <w:iCs/>
          <w:sz w:val="22"/>
          <w:szCs w:val="22"/>
        </w:rPr>
        <w:t>4.6. Duomenų tvarkytojas privalo turėti aktualią informaciją apie visus jo pasitelktus Subtvarkytojus, įskaitant, bet neapsiribojant informaciją apie Subtvarkytojo tapatybę, kontaktinius duomenis ir veiklos vietą, kuri Duomenų valdytojui paprašius būtų pateikta Duomenų valdytojui ir / ar priežiūros institucijai. </w:t>
      </w:r>
    </w:p>
    <w:p w14:paraId="3E5C48C1" w14:textId="77777777" w:rsidR="003679AF" w:rsidRPr="00AB58BD" w:rsidRDefault="003679AF" w:rsidP="00AB58BD">
      <w:pPr>
        <w:jc w:val="both"/>
        <w:rPr>
          <w:iCs/>
          <w:sz w:val="22"/>
          <w:szCs w:val="22"/>
        </w:rPr>
      </w:pPr>
      <w:r>
        <w:rPr>
          <w:iCs/>
          <w:sz w:val="22"/>
          <w:szCs w:val="22"/>
        </w:rPr>
        <w:lastRenderedPageBreak/>
        <w:t>4.7. Duomenų valdytojas nesutikdamas su naujo Subtvarkytojo pasitelkimu, turi teisę vienašališkai, nepatirdamas dėl to jokių papildomų nuostolių, nutraukti šią Sutartį ir Pagrindinę sutartį apie tai raštu pranešęs Duomenų tvarkytojui. </w:t>
      </w:r>
    </w:p>
    <w:p w14:paraId="755FE15D" w14:textId="77777777" w:rsidR="003679AF" w:rsidRPr="00AB58BD" w:rsidRDefault="003679AF" w:rsidP="00AB58BD">
      <w:pPr>
        <w:jc w:val="both"/>
        <w:rPr>
          <w:iCs/>
          <w:sz w:val="22"/>
          <w:szCs w:val="22"/>
        </w:rPr>
      </w:pPr>
      <w:r>
        <w:rPr>
          <w:iCs/>
          <w:sz w:val="22"/>
          <w:szCs w:val="22"/>
        </w:rPr>
        <w:t>4.8. Kai šioje Sutartyje minimas Duomenų tvarkytojas, atitinkamos Sutarties nuostatos taikomos ir bet kuriam Duomenų tvarkytojo pasitelktam Subtvarkytojui. </w:t>
      </w:r>
    </w:p>
    <w:p w14:paraId="7A559109" w14:textId="77777777" w:rsidR="003679AF" w:rsidRPr="00AB58BD" w:rsidRDefault="003679AF" w:rsidP="00AB58BD">
      <w:pPr>
        <w:jc w:val="both"/>
        <w:rPr>
          <w:iCs/>
          <w:sz w:val="22"/>
          <w:szCs w:val="22"/>
        </w:rPr>
      </w:pPr>
      <w:r>
        <w:rPr>
          <w:iCs/>
          <w:sz w:val="22"/>
          <w:szCs w:val="22"/>
        </w:rPr>
        <w:t> </w:t>
      </w:r>
    </w:p>
    <w:p w14:paraId="3FAA07F9" w14:textId="77777777" w:rsidR="003679AF" w:rsidRPr="00AB58BD" w:rsidRDefault="003679AF" w:rsidP="00B91405">
      <w:pPr>
        <w:jc w:val="center"/>
        <w:rPr>
          <w:iCs/>
          <w:sz w:val="22"/>
          <w:szCs w:val="22"/>
        </w:rPr>
      </w:pPr>
      <w:r>
        <w:rPr>
          <w:b/>
          <w:bCs/>
          <w:iCs/>
          <w:sz w:val="22"/>
          <w:szCs w:val="22"/>
        </w:rPr>
        <w:t>V. ASMENS DUOMENŲ PERDAVIMAS Į TREČIĄSIAS VALSTYBES</w:t>
      </w:r>
    </w:p>
    <w:p w14:paraId="79009F1D" w14:textId="77777777" w:rsidR="003679AF" w:rsidRPr="00AB58BD" w:rsidRDefault="003679AF" w:rsidP="00AB58BD">
      <w:pPr>
        <w:jc w:val="both"/>
        <w:rPr>
          <w:iCs/>
          <w:sz w:val="22"/>
          <w:szCs w:val="22"/>
        </w:rPr>
      </w:pPr>
      <w:r>
        <w:rPr>
          <w:iCs/>
          <w:sz w:val="22"/>
          <w:szCs w:val="22"/>
        </w:rPr>
        <w:t>5.1. 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 </w:t>
      </w:r>
    </w:p>
    <w:p w14:paraId="15F49E62" w14:textId="77777777" w:rsidR="003679AF" w:rsidRPr="00AB58BD" w:rsidRDefault="003679AF" w:rsidP="00AB58BD">
      <w:pPr>
        <w:jc w:val="both"/>
        <w:rPr>
          <w:iCs/>
          <w:sz w:val="22"/>
          <w:szCs w:val="22"/>
        </w:rPr>
      </w:pPr>
      <w:r>
        <w:rPr>
          <w:iCs/>
          <w:sz w:val="22"/>
          <w:szCs w:val="22"/>
        </w:rPr>
        <w:t>5.2. 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 </w:t>
      </w:r>
    </w:p>
    <w:p w14:paraId="1B859210" w14:textId="77777777" w:rsidR="003679AF" w:rsidRPr="00AB58BD" w:rsidRDefault="003679AF" w:rsidP="00AB58BD">
      <w:pPr>
        <w:jc w:val="both"/>
        <w:rPr>
          <w:iCs/>
          <w:sz w:val="22"/>
          <w:szCs w:val="22"/>
        </w:rPr>
      </w:pPr>
    </w:p>
    <w:p w14:paraId="6E4129CE" w14:textId="77777777" w:rsidR="003679AF" w:rsidRPr="00AB58BD" w:rsidRDefault="003679AF" w:rsidP="00B91405">
      <w:pPr>
        <w:jc w:val="center"/>
        <w:rPr>
          <w:iCs/>
          <w:sz w:val="22"/>
          <w:szCs w:val="22"/>
        </w:rPr>
      </w:pPr>
      <w:r>
        <w:rPr>
          <w:b/>
          <w:bCs/>
          <w:iCs/>
          <w:sz w:val="22"/>
          <w:szCs w:val="22"/>
        </w:rPr>
        <w:t>VI. ATSAKOMYBĖ</w:t>
      </w:r>
    </w:p>
    <w:p w14:paraId="54EDB44D" w14:textId="77777777" w:rsidR="003679AF" w:rsidRPr="00AB58BD" w:rsidRDefault="003679AF" w:rsidP="00AB58BD">
      <w:pPr>
        <w:jc w:val="both"/>
        <w:rPr>
          <w:iCs/>
          <w:sz w:val="22"/>
          <w:szCs w:val="22"/>
        </w:rPr>
      </w:pPr>
      <w:r>
        <w:rPr>
          <w:iCs/>
          <w:sz w:val="22"/>
          <w:szCs w:val="22"/>
        </w:rPr>
        <w:t>6.1. Duomenų tvarkytojas atsako už tvarkomų Asmens duomenų konfidencialumą ir saugumą nuo Asmens duomenų gavimo momento. </w:t>
      </w:r>
    </w:p>
    <w:p w14:paraId="646CCF25" w14:textId="77777777" w:rsidR="003679AF" w:rsidRPr="00AB58BD" w:rsidRDefault="003679AF" w:rsidP="00AB58BD">
      <w:pPr>
        <w:jc w:val="both"/>
        <w:rPr>
          <w:iCs/>
          <w:sz w:val="22"/>
          <w:szCs w:val="22"/>
        </w:rPr>
      </w:pPr>
      <w:r>
        <w:rPr>
          <w:iCs/>
          <w:sz w:val="22"/>
          <w:szCs w:val="22"/>
        </w:rPr>
        <w:t>6.2. 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 </w:t>
      </w:r>
    </w:p>
    <w:p w14:paraId="0DF4DD8F" w14:textId="77777777" w:rsidR="003679AF" w:rsidRPr="00AB58BD" w:rsidRDefault="003679AF" w:rsidP="00AB58BD">
      <w:pPr>
        <w:jc w:val="both"/>
        <w:rPr>
          <w:iCs/>
          <w:sz w:val="22"/>
          <w:szCs w:val="22"/>
        </w:rPr>
      </w:pPr>
      <w:r>
        <w:rPr>
          <w:iCs/>
          <w:sz w:val="22"/>
          <w:szCs w:val="22"/>
        </w:rPr>
        <w:t>6.3. Duomenų tvarkytojas įsipareigoja atlyginti Duomenų valdytojui visus dėl Duomenų tvarkytojo ir / ar Duomenų tvarkytojo pasitelkto (-ų) Subtvarkytojo (-ų)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 </w:t>
      </w:r>
    </w:p>
    <w:p w14:paraId="3D53AB76" w14:textId="77777777" w:rsidR="003679AF" w:rsidRPr="00AB58BD" w:rsidRDefault="003679AF" w:rsidP="00AB58BD">
      <w:pPr>
        <w:jc w:val="both"/>
        <w:rPr>
          <w:iCs/>
          <w:sz w:val="22"/>
          <w:szCs w:val="22"/>
        </w:rPr>
      </w:pPr>
      <w:r>
        <w:rPr>
          <w:iCs/>
          <w:sz w:val="22"/>
          <w:szCs w:val="22"/>
        </w:rPr>
        <w:t>6.4. Duomenų tvarkytojas prisiima visišką atsakomybę už pasitelktų Subtvarkytojų veiksmus ir užtikrina, kad pasitelkti Subtvarkytojai laikysis visų šios Sutarties sąlygų. </w:t>
      </w:r>
    </w:p>
    <w:p w14:paraId="4DE5B2B8" w14:textId="77777777" w:rsidR="003679AF" w:rsidRPr="00AB58BD" w:rsidRDefault="003679AF" w:rsidP="00AB58BD">
      <w:pPr>
        <w:jc w:val="both"/>
        <w:rPr>
          <w:iCs/>
          <w:sz w:val="22"/>
          <w:szCs w:val="22"/>
        </w:rPr>
      </w:pPr>
      <w:r>
        <w:rPr>
          <w:iCs/>
          <w:sz w:val="22"/>
          <w:szCs w:val="22"/>
        </w:rPr>
        <w:t>6.5. 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įskaitant, bet neapsiribojant Reglamento nuostatas, tokio Asmens duomenų tvarkymo atžvilgiu Duomenų tvarkytojas laikomas Asmens duomenų valdytoju, kaip apibrėžta Reglamente, ir prisiima visą atsakomybę už tokį Asmens duomenų tvarkymą. </w:t>
      </w:r>
    </w:p>
    <w:p w14:paraId="04FBBF48" w14:textId="77777777" w:rsidR="003679AF" w:rsidRPr="00AB58BD" w:rsidRDefault="003679AF" w:rsidP="00AB58BD">
      <w:pPr>
        <w:jc w:val="both"/>
        <w:rPr>
          <w:iCs/>
          <w:sz w:val="22"/>
          <w:szCs w:val="22"/>
        </w:rPr>
      </w:pPr>
      <w:r>
        <w:rPr>
          <w:iCs/>
          <w:sz w:val="22"/>
          <w:szCs w:val="22"/>
        </w:rPr>
        <w:t> </w:t>
      </w:r>
    </w:p>
    <w:p w14:paraId="48E5EFB1" w14:textId="77777777" w:rsidR="003679AF" w:rsidRPr="00AB58BD" w:rsidRDefault="003679AF" w:rsidP="00B91405">
      <w:pPr>
        <w:jc w:val="center"/>
        <w:rPr>
          <w:iCs/>
          <w:sz w:val="22"/>
          <w:szCs w:val="22"/>
        </w:rPr>
      </w:pPr>
      <w:r>
        <w:rPr>
          <w:b/>
          <w:bCs/>
          <w:iCs/>
          <w:sz w:val="22"/>
          <w:szCs w:val="22"/>
        </w:rPr>
        <w:t>VII. SUTARTIES GALIOJIMAS IR PASIBAIGIMAS</w:t>
      </w:r>
    </w:p>
    <w:p w14:paraId="38293E88" w14:textId="77777777" w:rsidR="003679AF" w:rsidRPr="00AB58BD" w:rsidRDefault="003679AF" w:rsidP="00AB58BD">
      <w:pPr>
        <w:jc w:val="both"/>
        <w:rPr>
          <w:iCs/>
          <w:sz w:val="22"/>
          <w:szCs w:val="22"/>
        </w:rPr>
      </w:pPr>
      <w:r>
        <w:rPr>
          <w:iCs/>
          <w:sz w:val="22"/>
          <w:szCs w:val="22"/>
        </w:rPr>
        <w:t>7.1. 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 </w:t>
      </w:r>
    </w:p>
    <w:p w14:paraId="2150AA18" w14:textId="77777777" w:rsidR="003679AF" w:rsidRPr="00AB58BD" w:rsidRDefault="003679AF" w:rsidP="00AB58BD">
      <w:pPr>
        <w:jc w:val="both"/>
        <w:rPr>
          <w:iCs/>
          <w:sz w:val="22"/>
          <w:szCs w:val="22"/>
        </w:rPr>
      </w:pPr>
      <w:r>
        <w:rPr>
          <w:iCs/>
          <w:sz w:val="22"/>
          <w:szCs w:val="22"/>
        </w:rPr>
        <w:t>7.2. Šios Sutarties priedai, pakeitimai ir papildymai galioja tik jei jie sudaryti raštu ir pasirašyti abiejų Šalių įgaliotų atstovų. </w:t>
      </w:r>
    </w:p>
    <w:p w14:paraId="2E9A2786" w14:textId="77777777" w:rsidR="003679AF" w:rsidRPr="00AB58BD" w:rsidRDefault="003679AF" w:rsidP="00AB58BD">
      <w:pPr>
        <w:jc w:val="both"/>
        <w:rPr>
          <w:iCs/>
          <w:sz w:val="22"/>
          <w:szCs w:val="22"/>
        </w:rPr>
      </w:pPr>
      <w:r>
        <w:rPr>
          <w:iCs/>
          <w:sz w:val="22"/>
          <w:szCs w:val="22"/>
        </w:rPr>
        <w:t>7.3. Duomenų tvarkytojas įsipareigoja bendradarbiauti ir sutinka su visais būsimais šios Sutarties pakeitimais, kurie bus privalomi siekiant įgyvendinti pasikeitusius privalomus Asmens duomenų apsaugą reglamentuojančių teisės aktų reikalavimus. </w:t>
      </w:r>
    </w:p>
    <w:p w14:paraId="0006296B" w14:textId="77777777" w:rsidR="003679AF" w:rsidRPr="00AB58BD" w:rsidRDefault="003679AF" w:rsidP="00AB58BD">
      <w:pPr>
        <w:jc w:val="both"/>
        <w:rPr>
          <w:iCs/>
          <w:sz w:val="22"/>
          <w:szCs w:val="22"/>
        </w:rPr>
      </w:pPr>
      <w:r>
        <w:rPr>
          <w:iCs/>
          <w:sz w:val="22"/>
          <w:szCs w:val="22"/>
        </w:rPr>
        <w:t>7.4. 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 </w:t>
      </w:r>
    </w:p>
    <w:p w14:paraId="076FA8EB" w14:textId="77777777" w:rsidR="003679AF" w:rsidRPr="00AB58BD" w:rsidRDefault="003679AF" w:rsidP="00AB58BD">
      <w:pPr>
        <w:jc w:val="both"/>
        <w:rPr>
          <w:iCs/>
          <w:sz w:val="22"/>
          <w:szCs w:val="22"/>
        </w:rPr>
      </w:pPr>
      <w:r>
        <w:rPr>
          <w:iCs/>
          <w:sz w:val="22"/>
          <w:szCs w:val="22"/>
        </w:rPr>
        <w:t xml:space="preserve">7.5. 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w:t>
      </w:r>
      <w:r>
        <w:rPr>
          <w:iCs/>
          <w:sz w:val="22"/>
          <w:szCs w:val="22"/>
        </w:rPr>
        <w:lastRenderedPageBreak/>
        <w:t>įformintų nurodymų nesilaikymo, neigiamos Asmens duomenų tvarkymo audito išvados ir / ar neatitikimo Asmens duomenų apsaugą reglamentuojančių teisės aktų reikalavimams atvejais. </w:t>
      </w:r>
    </w:p>
    <w:p w14:paraId="003E7731" w14:textId="77777777" w:rsidR="003679AF" w:rsidRPr="00AB58BD" w:rsidRDefault="003679AF" w:rsidP="00AB58BD">
      <w:pPr>
        <w:jc w:val="both"/>
        <w:rPr>
          <w:iCs/>
          <w:sz w:val="22"/>
          <w:szCs w:val="22"/>
        </w:rPr>
      </w:pPr>
      <w:r>
        <w:rPr>
          <w:iCs/>
          <w:sz w:val="22"/>
          <w:szCs w:val="22"/>
        </w:rPr>
        <w:t>7.6. Duomenų tvarkytojas neturi teisės vienašališkai nutraukti šios Sutarties, nebent Duomenų valdytojas iš esmės pažeidžia savo pareigas, numatytas šioje Sutartyje, tokiu atveju Duomenų tvarkytojas turės teisę nutraukti šią Sutartį šios Sutarties 7.4 punkte numatyta tvarka. </w:t>
      </w:r>
    </w:p>
    <w:p w14:paraId="776F3E1B" w14:textId="77777777" w:rsidR="003679AF" w:rsidRPr="00AB58BD" w:rsidRDefault="003679AF" w:rsidP="00AB58BD">
      <w:pPr>
        <w:jc w:val="both"/>
        <w:rPr>
          <w:iCs/>
          <w:sz w:val="22"/>
          <w:szCs w:val="22"/>
        </w:rPr>
      </w:pPr>
    </w:p>
    <w:p w14:paraId="01AE9191" w14:textId="77777777" w:rsidR="003679AF" w:rsidRPr="00AB58BD" w:rsidRDefault="003679AF" w:rsidP="00B91405">
      <w:pPr>
        <w:jc w:val="center"/>
        <w:rPr>
          <w:iCs/>
          <w:sz w:val="22"/>
          <w:szCs w:val="22"/>
        </w:rPr>
      </w:pPr>
      <w:r>
        <w:rPr>
          <w:b/>
          <w:bCs/>
          <w:iCs/>
          <w:sz w:val="22"/>
          <w:szCs w:val="22"/>
        </w:rPr>
        <w:t>VIII. PRIEMONĖS, KURIŲ IMAMASI PASIBAIGUS ASMENS DUOMENŲ TVARKYMUI</w:t>
      </w:r>
    </w:p>
    <w:p w14:paraId="61AFF7F1" w14:textId="77777777" w:rsidR="003679AF" w:rsidRPr="00AB58BD" w:rsidRDefault="003679AF" w:rsidP="00AB58BD">
      <w:pPr>
        <w:jc w:val="both"/>
        <w:rPr>
          <w:iCs/>
          <w:sz w:val="22"/>
          <w:szCs w:val="22"/>
        </w:rPr>
      </w:pPr>
      <w:r>
        <w:rPr>
          <w:iCs/>
          <w:sz w:val="22"/>
          <w:szCs w:val="22"/>
        </w:rPr>
        <w:t>8.1. 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ES ar nacionalinės teisės aktais reikalaujama saugoti Asmens duomenis. Duomenų tvarkytojas užtikrina, kad Duomenų tvarkytojo pasitelktas (-i) Subtvarkytojas (-ai) šių Asmens duomenų tvarkymui atliktų tuos pačius veiksmus.  </w:t>
      </w:r>
    </w:p>
    <w:p w14:paraId="7572B3ED" w14:textId="77777777" w:rsidR="003679AF" w:rsidRPr="00AB58BD" w:rsidRDefault="003679AF" w:rsidP="00AB58BD">
      <w:pPr>
        <w:jc w:val="both"/>
        <w:rPr>
          <w:iCs/>
          <w:sz w:val="22"/>
          <w:szCs w:val="22"/>
        </w:rPr>
      </w:pPr>
      <w:r>
        <w:rPr>
          <w:iCs/>
          <w:sz w:val="22"/>
          <w:szCs w:val="22"/>
        </w:rPr>
        <w:t>8.2. Duomenų valdytojo rašytiniu reikalavimu, Duomenų tvarkytojas įsipareigoja pateikti Duomenų valdytojui sąrašą priemonių, kurių buvo imtasi siekiant užtikrinant tvarkingą Asmens duomenų tvarkymo nutraukimą. </w:t>
      </w:r>
    </w:p>
    <w:p w14:paraId="4C6D7858" w14:textId="77777777" w:rsidR="003679AF" w:rsidRPr="00AB58BD" w:rsidRDefault="003679AF" w:rsidP="00AB58BD">
      <w:pPr>
        <w:jc w:val="both"/>
        <w:rPr>
          <w:iCs/>
          <w:sz w:val="22"/>
          <w:szCs w:val="22"/>
        </w:rPr>
      </w:pPr>
      <w:r>
        <w:rPr>
          <w:iCs/>
          <w:sz w:val="22"/>
          <w:szCs w:val="22"/>
        </w:rPr>
        <w:t>8.3. Jeigu Duomenų valdytojas pareikalauja, kad Asmens duomenys būtų saugomi tam tikrą Duomenų valdytojo nurodytą laiką pasibaigus šios Sutarties galiojimui, tai turi būti atliekama vadovaujantis Duomenų valdytojo dokumentais įformintais nurodymais.  </w:t>
      </w:r>
    </w:p>
    <w:p w14:paraId="1EAE9B84" w14:textId="77777777" w:rsidR="003679AF" w:rsidRPr="00AB58BD" w:rsidRDefault="003679AF" w:rsidP="00AB58BD">
      <w:pPr>
        <w:jc w:val="both"/>
        <w:rPr>
          <w:iCs/>
          <w:sz w:val="22"/>
          <w:szCs w:val="22"/>
        </w:rPr>
      </w:pPr>
      <w:r>
        <w:rPr>
          <w:iCs/>
          <w:sz w:val="22"/>
          <w:szCs w:val="22"/>
        </w:rPr>
        <w:t> </w:t>
      </w:r>
    </w:p>
    <w:p w14:paraId="2B90DEBC" w14:textId="77777777" w:rsidR="003679AF" w:rsidRPr="00AB58BD" w:rsidRDefault="003679AF" w:rsidP="00B91405">
      <w:pPr>
        <w:jc w:val="center"/>
        <w:rPr>
          <w:iCs/>
          <w:sz w:val="22"/>
          <w:szCs w:val="22"/>
        </w:rPr>
      </w:pPr>
      <w:r>
        <w:rPr>
          <w:b/>
          <w:bCs/>
          <w:iCs/>
          <w:sz w:val="22"/>
          <w:szCs w:val="22"/>
        </w:rPr>
        <w:t>IX. GINČŲ SPRENDIMAS</w:t>
      </w:r>
    </w:p>
    <w:p w14:paraId="6FBDAC95" w14:textId="77777777" w:rsidR="003679AF" w:rsidRPr="00AB58BD" w:rsidRDefault="003679AF" w:rsidP="00AB58BD">
      <w:pPr>
        <w:jc w:val="both"/>
        <w:rPr>
          <w:iCs/>
          <w:sz w:val="22"/>
          <w:szCs w:val="22"/>
        </w:rPr>
      </w:pPr>
      <w:r>
        <w:rPr>
          <w:iCs/>
          <w:sz w:val="22"/>
          <w:szCs w:val="22"/>
        </w:rPr>
        <w:t>9.1. Šiai Sutarčiai taikoma Lietuvos Respublikos teisė. </w:t>
      </w:r>
    </w:p>
    <w:p w14:paraId="5A92CB9C" w14:textId="77777777" w:rsidR="003679AF" w:rsidRPr="00AB58BD" w:rsidRDefault="003679AF" w:rsidP="00AB58BD">
      <w:pPr>
        <w:jc w:val="both"/>
        <w:rPr>
          <w:iCs/>
          <w:sz w:val="22"/>
          <w:szCs w:val="22"/>
        </w:rPr>
      </w:pPr>
      <w:r>
        <w:rPr>
          <w:iCs/>
          <w:sz w:val="22"/>
          <w:szCs w:val="22"/>
        </w:rPr>
        <w:t>9.2. Visi ginčai, kylantys iš šios Sutarties vykdymo, bus sprendžiami Lietuvos Respublikos teismuose. Informaciją apie kreipimąsi į teismą, bylos proceso informaciją ir sprendimą Šalys laikys konfidencialia. </w:t>
      </w:r>
    </w:p>
    <w:p w14:paraId="4C9A06B3" w14:textId="77777777" w:rsidR="003679AF" w:rsidRPr="00AB58BD" w:rsidRDefault="003679AF" w:rsidP="00AB58BD">
      <w:pPr>
        <w:jc w:val="both"/>
        <w:rPr>
          <w:iCs/>
          <w:sz w:val="22"/>
          <w:szCs w:val="22"/>
        </w:rPr>
      </w:pPr>
    </w:p>
    <w:p w14:paraId="4BFFD180" w14:textId="77777777" w:rsidR="003679AF" w:rsidRPr="00AB58BD" w:rsidRDefault="003679AF" w:rsidP="00B91405">
      <w:pPr>
        <w:jc w:val="center"/>
        <w:rPr>
          <w:iCs/>
          <w:sz w:val="22"/>
          <w:szCs w:val="22"/>
        </w:rPr>
      </w:pPr>
      <w:r>
        <w:rPr>
          <w:b/>
          <w:bCs/>
          <w:iCs/>
          <w:sz w:val="22"/>
          <w:szCs w:val="22"/>
        </w:rPr>
        <w:t>X. BAIGIAMOSIOS NUOSTATOS</w:t>
      </w:r>
    </w:p>
    <w:p w14:paraId="3014F87D" w14:textId="77777777" w:rsidR="003679AF" w:rsidRPr="00AB58BD" w:rsidRDefault="003679AF" w:rsidP="00AB58BD">
      <w:pPr>
        <w:jc w:val="both"/>
        <w:rPr>
          <w:iCs/>
          <w:sz w:val="22"/>
          <w:szCs w:val="22"/>
        </w:rPr>
      </w:pPr>
      <w:r>
        <w:rPr>
          <w:iCs/>
          <w:sz w:val="22"/>
          <w:szCs w:val="22"/>
        </w:rPr>
        <w:t>10.1. Ši Sutartis yra neatskiriama Pagrindinės sutarties dalis. </w:t>
      </w:r>
    </w:p>
    <w:p w14:paraId="2F8D96D9" w14:textId="77777777" w:rsidR="003679AF" w:rsidRPr="00AB58BD" w:rsidRDefault="003679AF" w:rsidP="00AB58BD">
      <w:pPr>
        <w:jc w:val="both"/>
        <w:rPr>
          <w:iCs/>
          <w:sz w:val="22"/>
          <w:szCs w:val="22"/>
        </w:rPr>
      </w:pPr>
      <w:r>
        <w:rPr>
          <w:iCs/>
          <w:sz w:val="22"/>
          <w:szCs w:val="22"/>
        </w:rPr>
        <w:t>10.2. Pasirašydama šią Sutartį kiekviena Šalis pareiškia ir garantuoja, kad Šalies atstovas, pasirašantis šią Sutartį Šalies vardu turi visus šios Sutarties pasirašymui būtinus įgaliojimus, sutikimus ir patvirtinimus.  </w:t>
      </w:r>
    </w:p>
    <w:p w14:paraId="36C7C55E" w14:textId="77777777" w:rsidR="003679AF" w:rsidRPr="00AB58BD" w:rsidRDefault="003679AF" w:rsidP="00AB58BD">
      <w:pPr>
        <w:jc w:val="both"/>
        <w:rPr>
          <w:iCs/>
          <w:sz w:val="22"/>
          <w:szCs w:val="22"/>
        </w:rPr>
      </w:pPr>
      <w:r>
        <w:rPr>
          <w:iCs/>
          <w:sz w:val="22"/>
          <w:szCs w:val="22"/>
        </w:rPr>
        <w:t>10.3. 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 </w:t>
      </w:r>
    </w:p>
    <w:p w14:paraId="7B7C26D0" w14:textId="77777777" w:rsidR="003679AF" w:rsidRPr="00AB58BD" w:rsidRDefault="003679AF" w:rsidP="00AB58BD">
      <w:pPr>
        <w:jc w:val="both"/>
        <w:rPr>
          <w:iCs/>
          <w:sz w:val="22"/>
          <w:szCs w:val="22"/>
        </w:rPr>
      </w:pPr>
      <w:r>
        <w:rPr>
          <w:iCs/>
          <w:sz w:val="22"/>
          <w:szCs w:val="22"/>
        </w:rPr>
        <w:t>10.4. Ši Sutartis sudaryta 2 (dviem) vienodą teisinę galią turinčiais egzemplioriais, kiekvienai Šaliai po vieną. </w:t>
      </w:r>
    </w:p>
    <w:p w14:paraId="64E9F139" w14:textId="77777777" w:rsidR="003679AF" w:rsidRPr="00AB58BD" w:rsidRDefault="003679AF" w:rsidP="00AB58BD">
      <w:pPr>
        <w:jc w:val="both"/>
        <w:rPr>
          <w:iCs/>
          <w:sz w:val="22"/>
          <w:szCs w:val="22"/>
        </w:rPr>
      </w:pPr>
      <w:r>
        <w:rPr>
          <w:iCs/>
          <w:sz w:val="22"/>
          <w:szCs w:val="22"/>
        </w:rPr>
        <w:t>10.5. Šios Sutarties priedai yra neatskiriamos šios Sutarties dalys. Šios Sutarties priedai yra: </w:t>
      </w:r>
    </w:p>
    <w:p w14:paraId="7DD7F4B1" w14:textId="77777777" w:rsidR="003679AF" w:rsidRPr="00AB58BD" w:rsidRDefault="003679AF" w:rsidP="00AB58BD">
      <w:pPr>
        <w:jc w:val="both"/>
        <w:rPr>
          <w:iCs/>
          <w:sz w:val="22"/>
          <w:szCs w:val="22"/>
        </w:rPr>
      </w:pPr>
      <w:r>
        <w:rPr>
          <w:iCs/>
          <w:sz w:val="22"/>
          <w:szCs w:val="22"/>
        </w:rPr>
        <w:t>10.5.1. priedas Nr. 1 – Asmens duomenų aprašymas ir tvarkymo sąlygos. </w:t>
      </w:r>
    </w:p>
    <w:p w14:paraId="60D31419" w14:textId="77777777" w:rsidR="003679AF" w:rsidRPr="00AB58BD" w:rsidRDefault="003679AF" w:rsidP="00AB58BD">
      <w:pPr>
        <w:jc w:val="both"/>
        <w:rPr>
          <w:iCs/>
          <w:sz w:val="22"/>
          <w:szCs w:val="22"/>
        </w:rPr>
      </w:pPr>
    </w:p>
    <w:p w14:paraId="64B93DBF" w14:textId="77777777" w:rsidR="00014253" w:rsidRDefault="00014253" w:rsidP="00DC26D0">
      <w:pPr>
        <w:jc w:val="right"/>
        <w:rPr>
          <w:iCs/>
          <w:sz w:val="22"/>
          <w:szCs w:val="22"/>
        </w:rPr>
      </w:pPr>
    </w:p>
    <w:p w14:paraId="77A79165" w14:textId="77777777" w:rsidR="00014253" w:rsidRDefault="00014253" w:rsidP="00DC26D0">
      <w:pPr>
        <w:jc w:val="right"/>
        <w:rPr>
          <w:iCs/>
          <w:sz w:val="22"/>
          <w:szCs w:val="22"/>
        </w:rPr>
      </w:pPr>
    </w:p>
    <w:p w14:paraId="703F9801" w14:textId="77777777" w:rsidR="00014253" w:rsidRDefault="00014253" w:rsidP="00DC26D0">
      <w:pPr>
        <w:jc w:val="right"/>
        <w:rPr>
          <w:iCs/>
          <w:sz w:val="22"/>
          <w:szCs w:val="22"/>
        </w:rPr>
      </w:pPr>
    </w:p>
    <w:p w14:paraId="10CFB889" w14:textId="77777777" w:rsidR="00014253" w:rsidRDefault="00014253" w:rsidP="00DC26D0">
      <w:pPr>
        <w:jc w:val="right"/>
        <w:rPr>
          <w:iCs/>
          <w:sz w:val="22"/>
          <w:szCs w:val="22"/>
        </w:rPr>
      </w:pPr>
    </w:p>
    <w:p w14:paraId="29C1F636" w14:textId="77777777" w:rsidR="00014253" w:rsidRDefault="00014253" w:rsidP="00DC26D0">
      <w:pPr>
        <w:jc w:val="right"/>
        <w:rPr>
          <w:iCs/>
          <w:sz w:val="22"/>
          <w:szCs w:val="22"/>
        </w:rPr>
      </w:pPr>
    </w:p>
    <w:p w14:paraId="5D000985" w14:textId="77777777" w:rsidR="00014253" w:rsidRDefault="00014253" w:rsidP="00DC26D0">
      <w:pPr>
        <w:jc w:val="right"/>
        <w:rPr>
          <w:iCs/>
          <w:sz w:val="22"/>
          <w:szCs w:val="22"/>
        </w:rPr>
      </w:pPr>
    </w:p>
    <w:p w14:paraId="0166B346" w14:textId="77777777" w:rsidR="00014253" w:rsidRDefault="00014253" w:rsidP="00DC26D0">
      <w:pPr>
        <w:jc w:val="right"/>
        <w:rPr>
          <w:iCs/>
          <w:sz w:val="22"/>
          <w:szCs w:val="22"/>
        </w:rPr>
      </w:pPr>
    </w:p>
    <w:p w14:paraId="7AB0A725" w14:textId="77777777" w:rsidR="00014253" w:rsidRDefault="00014253" w:rsidP="00DC26D0">
      <w:pPr>
        <w:jc w:val="right"/>
        <w:rPr>
          <w:iCs/>
          <w:sz w:val="22"/>
          <w:szCs w:val="22"/>
        </w:rPr>
      </w:pPr>
    </w:p>
    <w:p w14:paraId="519E91D6" w14:textId="77777777" w:rsidR="00014253" w:rsidRDefault="00014253" w:rsidP="00DC26D0">
      <w:pPr>
        <w:jc w:val="right"/>
        <w:rPr>
          <w:iCs/>
          <w:sz w:val="22"/>
          <w:szCs w:val="22"/>
        </w:rPr>
      </w:pPr>
    </w:p>
    <w:p w14:paraId="47718DF4" w14:textId="77777777" w:rsidR="00014253" w:rsidRDefault="00014253" w:rsidP="00DC26D0">
      <w:pPr>
        <w:jc w:val="right"/>
        <w:rPr>
          <w:iCs/>
          <w:sz w:val="22"/>
          <w:szCs w:val="22"/>
        </w:rPr>
      </w:pPr>
    </w:p>
    <w:p w14:paraId="3BBEE3BB" w14:textId="77777777" w:rsidR="00014253" w:rsidRDefault="00014253" w:rsidP="00DC26D0">
      <w:pPr>
        <w:jc w:val="right"/>
        <w:rPr>
          <w:iCs/>
          <w:sz w:val="22"/>
          <w:szCs w:val="22"/>
        </w:rPr>
      </w:pPr>
    </w:p>
    <w:p w14:paraId="03F74931" w14:textId="77777777" w:rsidR="00014253" w:rsidRDefault="00014253" w:rsidP="00DC26D0">
      <w:pPr>
        <w:jc w:val="right"/>
        <w:rPr>
          <w:iCs/>
          <w:sz w:val="22"/>
          <w:szCs w:val="22"/>
        </w:rPr>
      </w:pPr>
    </w:p>
    <w:p w14:paraId="3E38FA1A" w14:textId="77777777" w:rsidR="00014253" w:rsidRDefault="00014253" w:rsidP="00DC26D0">
      <w:pPr>
        <w:jc w:val="right"/>
        <w:rPr>
          <w:iCs/>
          <w:sz w:val="22"/>
          <w:szCs w:val="22"/>
        </w:rPr>
      </w:pPr>
    </w:p>
    <w:p w14:paraId="6D2F4EE8" w14:textId="77777777" w:rsidR="00014253" w:rsidRDefault="00014253" w:rsidP="00DC26D0">
      <w:pPr>
        <w:jc w:val="right"/>
        <w:rPr>
          <w:iCs/>
          <w:sz w:val="22"/>
          <w:szCs w:val="22"/>
        </w:rPr>
      </w:pPr>
    </w:p>
    <w:p w14:paraId="373A1A39" w14:textId="77777777" w:rsidR="00014253" w:rsidRDefault="00014253" w:rsidP="00DC26D0">
      <w:pPr>
        <w:jc w:val="right"/>
        <w:rPr>
          <w:iCs/>
          <w:sz w:val="22"/>
          <w:szCs w:val="22"/>
        </w:rPr>
      </w:pPr>
    </w:p>
    <w:p w14:paraId="7AD5B650" w14:textId="77777777" w:rsidR="00014253" w:rsidRDefault="00014253" w:rsidP="00DC26D0">
      <w:pPr>
        <w:jc w:val="right"/>
        <w:rPr>
          <w:iCs/>
          <w:sz w:val="22"/>
          <w:szCs w:val="22"/>
        </w:rPr>
      </w:pPr>
    </w:p>
    <w:p w14:paraId="49AB8443" w14:textId="77777777" w:rsidR="00014253" w:rsidRDefault="00014253" w:rsidP="00DC26D0">
      <w:pPr>
        <w:jc w:val="right"/>
        <w:rPr>
          <w:iCs/>
          <w:sz w:val="22"/>
          <w:szCs w:val="22"/>
        </w:rPr>
      </w:pPr>
    </w:p>
    <w:p w14:paraId="01D1763F" w14:textId="77777777" w:rsidR="00014253" w:rsidRDefault="00014253" w:rsidP="00DC26D0">
      <w:pPr>
        <w:jc w:val="right"/>
        <w:rPr>
          <w:iCs/>
          <w:sz w:val="22"/>
          <w:szCs w:val="22"/>
        </w:rPr>
      </w:pPr>
    </w:p>
    <w:p w14:paraId="7C89DEDF" w14:textId="47C23E01" w:rsidR="003679AF" w:rsidRPr="00AB58BD" w:rsidRDefault="003679AF" w:rsidP="00DC26D0">
      <w:pPr>
        <w:jc w:val="right"/>
        <w:rPr>
          <w:iCs/>
          <w:sz w:val="22"/>
          <w:szCs w:val="22"/>
        </w:rPr>
      </w:pPr>
      <w:r>
        <w:rPr>
          <w:iCs/>
          <w:sz w:val="22"/>
          <w:szCs w:val="22"/>
        </w:rPr>
        <w:lastRenderedPageBreak/>
        <w:t>Asmens duomenų tvarkymo sutarties  </w:t>
      </w:r>
    </w:p>
    <w:p w14:paraId="5038006E" w14:textId="77777777" w:rsidR="003679AF" w:rsidRPr="00AB58BD" w:rsidRDefault="003679AF" w:rsidP="00DC26D0">
      <w:pPr>
        <w:jc w:val="right"/>
        <w:rPr>
          <w:iCs/>
          <w:sz w:val="22"/>
          <w:szCs w:val="22"/>
        </w:rPr>
      </w:pPr>
      <w:r>
        <w:rPr>
          <w:iCs/>
          <w:sz w:val="22"/>
          <w:szCs w:val="22"/>
        </w:rPr>
        <w:t>priedas Nr. 1 </w:t>
      </w:r>
    </w:p>
    <w:p w14:paraId="0F7559B3" w14:textId="77777777" w:rsidR="003679AF" w:rsidRPr="00AB58BD" w:rsidRDefault="003679AF" w:rsidP="00AB58BD">
      <w:pPr>
        <w:jc w:val="both"/>
        <w:rPr>
          <w:iCs/>
          <w:sz w:val="22"/>
          <w:szCs w:val="22"/>
        </w:rPr>
      </w:pPr>
      <w:r>
        <w:rPr>
          <w:iCs/>
          <w:sz w:val="22"/>
          <w:szCs w:val="22"/>
        </w:rPr>
        <w:t> </w:t>
      </w:r>
    </w:p>
    <w:p w14:paraId="23FEE46C" w14:textId="77777777" w:rsidR="003679AF" w:rsidRPr="00AB58BD" w:rsidRDefault="003679AF" w:rsidP="00DC26D0">
      <w:pPr>
        <w:jc w:val="center"/>
        <w:rPr>
          <w:iCs/>
          <w:sz w:val="22"/>
          <w:szCs w:val="22"/>
        </w:rPr>
      </w:pPr>
      <w:r>
        <w:rPr>
          <w:b/>
          <w:bCs/>
          <w:iCs/>
          <w:sz w:val="22"/>
          <w:szCs w:val="22"/>
        </w:rPr>
        <w:t>ASMENS DUOMENŲ APRAŠYMAS IR TVARKYMO SĄLYGOS</w:t>
      </w:r>
    </w:p>
    <w:p w14:paraId="25709540" w14:textId="67F796AE" w:rsidR="003679AF" w:rsidRPr="00AB58BD" w:rsidRDefault="003679AF" w:rsidP="00DC26D0">
      <w:pPr>
        <w:jc w:val="center"/>
        <w:rPr>
          <w:iCs/>
          <w:sz w:val="22"/>
          <w:szCs w:val="22"/>
        </w:rPr>
      </w:pPr>
    </w:p>
    <w:tbl>
      <w:tblPr>
        <w:tblW w:w="0" w:type="dxa"/>
        <w:tblInd w:w="-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4"/>
        <w:gridCol w:w="7848"/>
      </w:tblGrid>
      <w:tr w:rsidR="003679AF" w:rsidRPr="00AB58BD" w14:paraId="4EB99A4C" w14:textId="77777777">
        <w:trPr>
          <w:trHeight w:val="285"/>
        </w:trPr>
        <w:tc>
          <w:tcPr>
            <w:tcW w:w="2565"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14:paraId="6B1A86EC" w14:textId="77777777" w:rsidR="003679AF" w:rsidRPr="00AB58BD" w:rsidRDefault="003679AF" w:rsidP="00AB58BD">
            <w:pPr>
              <w:jc w:val="both"/>
              <w:rPr>
                <w:iCs/>
                <w:sz w:val="22"/>
                <w:szCs w:val="22"/>
              </w:rPr>
            </w:pPr>
            <w:r>
              <w:rPr>
                <w:b/>
                <w:bCs/>
                <w:iCs/>
                <w:sz w:val="22"/>
                <w:szCs w:val="22"/>
              </w:rPr>
              <w:t>Duomenų subjektų, kurių Asmens duomenis tvarko Duomenų tvarkytojas Duomenų valdytojo vardu, kategorijos:</w:t>
            </w:r>
            <w:r>
              <w:rPr>
                <w:iCs/>
                <w:sz w:val="22"/>
                <w:szCs w:val="22"/>
              </w:rPr>
              <w:t> </w:t>
            </w:r>
          </w:p>
        </w:tc>
        <w:tc>
          <w:tcPr>
            <w:tcW w:w="8085" w:type="dxa"/>
            <w:tcBorders>
              <w:top w:val="single" w:sz="6" w:space="0" w:color="auto"/>
              <w:left w:val="nil"/>
              <w:bottom w:val="nil"/>
              <w:right w:val="single" w:sz="6" w:space="0" w:color="auto"/>
            </w:tcBorders>
            <w:vAlign w:val="center"/>
            <w:hideMark/>
          </w:tcPr>
          <w:p w14:paraId="73B7014B" w14:textId="77777777" w:rsidR="003679AF" w:rsidRPr="00AB58BD" w:rsidRDefault="003679AF" w:rsidP="00AB58BD">
            <w:pPr>
              <w:jc w:val="both"/>
              <w:rPr>
                <w:iCs/>
                <w:sz w:val="22"/>
                <w:szCs w:val="22"/>
              </w:rPr>
            </w:pPr>
            <w:r>
              <w:rPr>
                <w:iCs/>
                <w:sz w:val="22"/>
                <w:szCs w:val="22"/>
              </w:rPr>
              <w:t> </w:t>
            </w:r>
          </w:p>
        </w:tc>
      </w:tr>
      <w:tr w:rsidR="003679AF" w:rsidRPr="00AB58BD" w14:paraId="78EDE154" w14:textId="77777777">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1613FC8" w14:textId="77777777" w:rsidR="003679AF" w:rsidRPr="00AB58BD" w:rsidRDefault="003679AF" w:rsidP="00AB58BD">
            <w:pPr>
              <w:jc w:val="both"/>
              <w:rPr>
                <w:iCs/>
                <w:sz w:val="22"/>
                <w:szCs w:val="22"/>
              </w:rPr>
            </w:pPr>
          </w:p>
        </w:tc>
        <w:tc>
          <w:tcPr>
            <w:tcW w:w="8085" w:type="dxa"/>
            <w:tcBorders>
              <w:top w:val="nil"/>
              <w:left w:val="nil"/>
              <w:bottom w:val="nil"/>
              <w:right w:val="single" w:sz="6" w:space="0" w:color="auto"/>
            </w:tcBorders>
            <w:vAlign w:val="center"/>
            <w:hideMark/>
          </w:tcPr>
          <w:p w14:paraId="4AD8C441" w14:textId="77777777" w:rsidR="003679AF" w:rsidRPr="00AB58BD" w:rsidRDefault="003679AF" w:rsidP="00AB58BD">
            <w:pPr>
              <w:jc w:val="both"/>
              <w:rPr>
                <w:iCs/>
                <w:sz w:val="22"/>
                <w:szCs w:val="22"/>
              </w:rPr>
            </w:pPr>
            <w:r>
              <w:rPr>
                <w:iCs/>
                <w:sz w:val="22"/>
                <w:szCs w:val="22"/>
              </w:rPr>
              <w:t> </w:t>
            </w:r>
          </w:p>
        </w:tc>
      </w:tr>
      <w:tr w:rsidR="003679AF" w:rsidRPr="00AB58BD" w14:paraId="5D720FD0" w14:textId="77777777">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EA4D0C" w14:textId="77777777" w:rsidR="003679AF" w:rsidRPr="00AB58BD" w:rsidRDefault="003679AF" w:rsidP="00AB58BD">
            <w:pPr>
              <w:jc w:val="both"/>
              <w:rPr>
                <w:iCs/>
                <w:sz w:val="22"/>
                <w:szCs w:val="22"/>
              </w:rPr>
            </w:pPr>
          </w:p>
        </w:tc>
        <w:tc>
          <w:tcPr>
            <w:tcW w:w="8085" w:type="dxa"/>
            <w:tcBorders>
              <w:top w:val="nil"/>
              <w:left w:val="nil"/>
              <w:bottom w:val="nil"/>
              <w:right w:val="single" w:sz="6" w:space="0" w:color="auto"/>
            </w:tcBorders>
            <w:vAlign w:val="center"/>
            <w:hideMark/>
          </w:tcPr>
          <w:p w14:paraId="2F9AB72D" w14:textId="77777777" w:rsidR="003679AF" w:rsidRPr="00AB58BD" w:rsidRDefault="003679AF" w:rsidP="00AB58BD">
            <w:pPr>
              <w:jc w:val="both"/>
              <w:rPr>
                <w:iCs/>
                <w:sz w:val="22"/>
                <w:szCs w:val="22"/>
              </w:rPr>
            </w:pPr>
            <w:r>
              <w:rPr>
                <w:iCs/>
                <w:sz w:val="22"/>
                <w:szCs w:val="22"/>
              </w:rPr>
              <w:t> </w:t>
            </w:r>
          </w:p>
        </w:tc>
      </w:tr>
      <w:tr w:rsidR="003679AF" w:rsidRPr="00AB58BD" w14:paraId="448B026A" w14:textId="77777777">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BD58FED" w14:textId="77777777" w:rsidR="003679AF" w:rsidRPr="00AB58BD" w:rsidRDefault="003679AF" w:rsidP="00AB58BD">
            <w:pPr>
              <w:jc w:val="both"/>
              <w:rPr>
                <w:iCs/>
                <w:sz w:val="22"/>
                <w:szCs w:val="22"/>
              </w:rPr>
            </w:pPr>
          </w:p>
        </w:tc>
        <w:tc>
          <w:tcPr>
            <w:tcW w:w="8085" w:type="dxa"/>
            <w:tcBorders>
              <w:top w:val="nil"/>
              <w:left w:val="nil"/>
              <w:bottom w:val="nil"/>
              <w:right w:val="single" w:sz="6" w:space="0" w:color="auto"/>
            </w:tcBorders>
            <w:vAlign w:val="center"/>
            <w:hideMark/>
          </w:tcPr>
          <w:p w14:paraId="4AFF707B" w14:textId="77777777" w:rsidR="003679AF" w:rsidRPr="00AB58BD" w:rsidRDefault="003679AF" w:rsidP="00AB58BD">
            <w:pPr>
              <w:jc w:val="both"/>
              <w:rPr>
                <w:iCs/>
                <w:sz w:val="22"/>
                <w:szCs w:val="22"/>
              </w:rPr>
            </w:pPr>
            <w:r>
              <w:rPr>
                <w:iCs/>
                <w:sz w:val="22"/>
                <w:szCs w:val="22"/>
              </w:rPr>
              <w:t> </w:t>
            </w:r>
          </w:p>
        </w:tc>
      </w:tr>
      <w:tr w:rsidR="003679AF" w:rsidRPr="00AB58BD" w14:paraId="10D820FC"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3E86D48" w14:textId="77777777" w:rsidR="003679AF" w:rsidRPr="00AB58BD" w:rsidRDefault="003679AF" w:rsidP="00AB58BD">
            <w:pPr>
              <w:jc w:val="both"/>
              <w:rPr>
                <w:iCs/>
                <w:sz w:val="22"/>
                <w:szCs w:val="22"/>
              </w:rPr>
            </w:pPr>
          </w:p>
        </w:tc>
        <w:tc>
          <w:tcPr>
            <w:tcW w:w="8085" w:type="dxa"/>
            <w:tcBorders>
              <w:top w:val="nil"/>
              <w:left w:val="nil"/>
              <w:bottom w:val="single" w:sz="6" w:space="0" w:color="auto"/>
              <w:right w:val="single" w:sz="6" w:space="0" w:color="auto"/>
            </w:tcBorders>
            <w:vAlign w:val="center"/>
            <w:hideMark/>
          </w:tcPr>
          <w:p w14:paraId="26B535A7" w14:textId="77777777" w:rsidR="003679AF" w:rsidRPr="00AB58BD" w:rsidRDefault="003679AF" w:rsidP="00AB58BD">
            <w:pPr>
              <w:jc w:val="both"/>
              <w:rPr>
                <w:iCs/>
                <w:sz w:val="22"/>
                <w:szCs w:val="22"/>
              </w:rPr>
            </w:pPr>
            <w:r>
              <w:rPr>
                <w:iCs/>
                <w:sz w:val="22"/>
                <w:szCs w:val="22"/>
              </w:rPr>
              <w:t> </w:t>
            </w:r>
          </w:p>
        </w:tc>
      </w:tr>
      <w:tr w:rsidR="003679AF" w:rsidRPr="00AB58BD" w14:paraId="23A341B9" w14:textId="77777777">
        <w:trPr>
          <w:trHeight w:val="495"/>
        </w:trPr>
        <w:tc>
          <w:tcPr>
            <w:tcW w:w="2565" w:type="dxa"/>
            <w:vMerge w:val="restart"/>
            <w:tcBorders>
              <w:top w:val="nil"/>
              <w:left w:val="single" w:sz="6" w:space="0" w:color="auto"/>
              <w:bottom w:val="single" w:sz="6" w:space="0" w:color="auto"/>
              <w:right w:val="single" w:sz="6" w:space="0" w:color="auto"/>
            </w:tcBorders>
            <w:shd w:val="clear" w:color="auto" w:fill="D9D9D9"/>
            <w:vAlign w:val="center"/>
            <w:hideMark/>
          </w:tcPr>
          <w:p w14:paraId="4E762ACE" w14:textId="77777777" w:rsidR="003679AF" w:rsidRPr="00AB58BD" w:rsidRDefault="003679AF" w:rsidP="00AB58BD">
            <w:pPr>
              <w:jc w:val="both"/>
              <w:rPr>
                <w:iCs/>
                <w:sz w:val="22"/>
                <w:szCs w:val="22"/>
              </w:rPr>
            </w:pPr>
            <w:r>
              <w:rPr>
                <w:b/>
                <w:bCs/>
                <w:iCs/>
                <w:sz w:val="22"/>
                <w:szCs w:val="22"/>
              </w:rPr>
              <w:t>Duomenų tvarkytojo tvarkomi Asmens duomenys / Asmens duomenų kategorijos:</w:t>
            </w:r>
            <w:r>
              <w:rPr>
                <w:iCs/>
                <w:sz w:val="22"/>
                <w:szCs w:val="22"/>
              </w:rPr>
              <w:t> </w:t>
            </w:r>
          </w:p>
        </w:tc>
        <w:tc>
          <w:tcPr>
            <w:tcW w:w="8085" w:type="dxa"/>
            <w:tcBorders>
              <w:top w:val="nil"/>
              <w:left w:val="nil"/>
              <w:bottom w:val="nil"/>
              <w:right w:val="single" w:sz="6" w:space="0" w:color="auto"/>
            </w:tcBorders>
            <w:vAlign w:val="center"/>
            <w:hideMark/>
          </w:tcPr>
          <w:p w14:paraId="2654F0B6" w14:textId="77777777" w:rsidR="003679AF" w:rsidRPr="00AB58BD" w:rsidRDefault="003679AF" w:rsidP="00AB58BD">
            <w:pPr>
              <w:jc w:val="both"/>
              <w:rPr>
                <w:iCs/>
                <w:sz w:val="22"/>
                <w:szCs w:val="22"/>
              </w:rPr>
            </w:pPr>
            <w:r>
              <w:rPr>
                <w:iCs/>
                <w:sz w:val="22"/>
                <w:szCs w:val="22"/>
              </w:rPr>
              <w:t> </w:t>
            </w:r>
          </w:p>
        </w:tc>
      </w:tr>
      <w:tr w:rsidR="003679AF" w:rsidRPr="00AB58BD" w14:paraId="0F20ACDD" w14:textId="77777777">
        <w:trPr>
          <w:trHeight w:val="45"/>
        </w:trPr>
        <w:tc>
          <w:tcPr>
            <w:tcW w:w="0" w:type="auto"/>
            <w:vMerge/>
            <w:tcBorders>
              <w:top w:val="nil"/>
              <w:left w:val="single" w:sz="6" w:space="0" w:color="auto"/>
              <w:bottom w:val="single" w:sz="6" w:space="0" w:color="auto"/>
              <w:right w:val="single" w:sz="6" w:space="0" w:color="auto"/>
            </w:tcBorders>
            <w:vAlign w:val="center"/>
            <w:hideMark/>
          </w:tcPr>
          <w:p w14:paraId="491D143F" w14:textId="77777777" w:rsidR="003679AF" w:rsidRPr="00AB58BD" w:rsidRDefault="003679AF" w:rsidP="00AB58BD">
            <w:pPr>
              <w:jc w:val="both"/>
              <w:rPr>
                <w:iCs/>
                <w:sz w:val="22"/>
                <w:szCs w:val="22"/>
              </w:rPr>
            </w:pPr>
          </w:p>
        </w:tc>
        <w:tc>
          <w:tcPr>
            <w:tcW w:w="8085" w:type="dxa"/>
            <w:tcBorders>
              <w:top w:val="nil"/>
              <w:left w:val="nil"/>
              <w:bottom w:val="single" w:sz="6" w:space="0" w:color="auto"/>
              <w:right w:val="single" w:sz="6" w:space="0" w:color="auto"/>
            </w:tcBorders>
            <w:vAlign w:val="center"/>
            <w:hideMark/>
          </w:tcPr>
          <w:p w14:paraId="7B9E9E02" w14:textId="77777777" w:rsidR="003679AF" w:rsidRPr="00AB58BD" w:rsidRDefault="003679AF" w:rsidP="00AB58BD">
            <w:pPr>
              <w:jc w:val="both"/>
              <w:rPr>
                <w:iCs/>
                <w:sz w:val="22"/>
                <w:szCs w:val="22"/>
              </w:rPr>
            </w:pPr>
            <w:r>
              <w:rPr>
                <w:iCs/>
                <w:sz w:val="22"/>
                <w:szCs w:val="22"/>
              </w:rPr>
              <w:t> </w:t>
            </w:r>
          </w:p>
        </w:tc>
      </w:tr>
      <w:tr w:rsidR="003679AF" w:rsidRPr="00AB58BD" w14:paraId="212C1DC2" w14:textId="77777777">
        <w:trPr>
          <w:trHeight w:val="135"/>
        </w:trPr>
        <w:tc>
          <w:tcPr>
            <w:tcW w:w="2565" w:type="dxa"/>
            <w:tcBorders>
              <w:top w:val="nil"/>
              <w:left w:val="single" w:sz="6" w:space="0" w:color="auto"/>
              <w:bottom w:val="single" w:sz="6" w:space="0" w:color="auto"/>
              <w:right w:val="single" w:sz="6" w:space="0" w:color="auto"/>
            </w:tcBorders>
            <w:shd w:val="clear" w:color="auto" w:fill="D9D9D9"/>
            <w:vAlign w:val="center"/>
            <w:hideMark/>
          </w:tcPr>
          <w:p w14:paraId="739450C1" w14:textId="77777777" w:rsidR="003679AF" w:rsidRPr="00AB58BD" w:rsidRDefault="003679AF" w:rsidP="00AB58BD">
            <w:pPr>
              <w:jc w:val="both"/>
              <w:rPr>
                <w:iCs/>
                <w:sz w:val="22"/>
                <w:szCs w:val="22"/>
              </w:rPr>
            </w:pPr>
            <w:r>
              <w:rPr>
                <w:b/>
                <w:bCs/>
                <w:iCs/>
                <w:sz w:val="22"/>
                <w:szCs w:val="22"/>
              </w:rPr>
              <w:t>Duomenų tvarkytojo atliekamo Asmens duomenų tvarkymo tikslas:</w:t>
            </w:r>
            <w:r>
              <w:rPr>
                <w:iCs/>
                <w:sz w:val="22"/>
                <w:szCs w:val="22"/>
              </w:rPr>
              <w:t> </w:t>
            </w:r>
          </w:p>
        </w:tc>
        <w:tc>
          <w:tcPr>
            <w:tcW w:w="8085" w:type="dxa"/>
            <w:tcBorders>
              <w:top w:val="nil"/>
              <w:left w:val="nil"/>
              <w:bottom w:val="single" w:sz="6" w:space="0" w:color="auto"/>
              <w:right w:val="single" w:sz="6" w:space="0" w:color="auto"/>
            </w:tcBorders>
            <w:vAlign w:val="center"/>
            <w:hideMark/>
          </w:tcPr>
          <w:p w14:paraId="1BEAFE57" w14:textId="77777777" w:rsidR="003679AF" w:rsidRPr="00AB58BD" w:rsidRDefault="003679AF" w:rsidP="00AB58BD">
            <w:pPr>
              <w:jc w:val="both"/>
              <w:rPr>
                <w:iCs/>
                <w:sz w:val="22"/>
                <w:szCs w:val="22"/>
              </w:rPr>
            </w:pPr>
            <w:r>
              <w:rPr>
                <w:iCs/>
                <w:sz w:val="22"/>
                <w:szCs w:val="22"/>
              </w:rPr>
              <w:t> </w:t>
            </w:r>
          </w:p>
        </w:tc>
      </w:tr>
    </w:tbl>
    <w:p w14:paraId="347E6043" w14:textId="77777777" w:rsidR="003679AF" w:rsidRPr="00AB58BD" w:rsidRDefault="003679AF" w:rsidP="00AB58BD">
      <w:pPr>
        <w:jc w:val="both"/>
        <w:rPr>
          <w:iCs/>
          <w:sz w:val="22"/>
          <w:szCs w:val="22"/>
        </w:rPr>
      </w:pPr>
      <w:r>
        <w:rPr>
          <w:iCs/>
          <w:sz w:val="22"/>
          <w:szCs w:val="22"/>
        </w:rPr>
        <w:t> </w:t>
      </w:r>
    </w:p>
    <w:tbl>
      <w:tblPr>
        <w:tblW w:w="0" w:type="dxa"/>
        <w:tblInd w:w="-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4"/>
        <w:gridCol w:w="7848"/>
      </w:tblGrid>
      <w:tr w:rsidR="003679AF" w:rsidRPr="00AB58BD" w14:paraId="074BC535" w14:textId="77777777">
        <w:trPr>
          <w:trHeight w:val="150"/>
        </w:trPr>
        <w:tc>
          <w:tcPr>
            <w:tcW w:w="25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3FBA70" w14:textId="77777777" w:rsidR="003679AF" w:rsidRPr="00AB58BD" w:rsidRDefault="003679AF" w:rsidP="00AB58BD">
            <w:pPr>
              <w:jc w:val="both"/>
              <w:rPr>
                <w:iCs/>
                <w:sz w:val="22"/>
                <w:szCs w:val="22"/>
              </w:rPr>
            </w:pPr>
            <w:r>
              <w:rPr>
                <w:b/>
                <w:bCs/>
                <w:iCs/>
                <w:sz w:val="22"/>
                <w:szCs w:val="22"/>
              </w:rPr>
              <w:t>Asmens duomenų tvarkymo trukmė (laikotarpis):</w:t>
            </w:r>
            <w:r>
              <w:rPr>
                <w:iCs/>
                <w:sz w:val="22"/>
                <w:szCs w:val="22"/>
              </w:rPr>
              <w:t> </w:t>
            </w:r>
          </w:p>
        </w:tc>
        <w:tc>
          <w:tcPr>
            <w:tcW w:w="8070" w:type="dxa"/>
            <w:tcBorders>
              <w:top w:val="single" w:sz="6" w:space="0" w:color="auto"/>
              <w:left w:val="nil"/>
              <w:bottom w:val="single" w:sz="6" w:space="0" w:color="auto"/>
              <w:right w:val="single" w:sz="6" w:space="0" w:color="auto"/>
            </w:tcBorders>
            <w:vAlign w:val="center"/>
            <w:hideMark/>
          </w:tcPr>
          <w:p w14:paraId="7AE03B31" w14:textId="77777777" w:rsidR="003679AF" w:rsidRPr="00AB58BD" w:rsidRDefault="003679AF" w:rsidP="00AB58BD">
            <w:pPr>
              <w:jc w:val="both"/>
              <w:rPr>
                <w:iCs/>
                <w:sz w:val="22"/>
                <w:szCs w:val="22"/>
              </w:rPr>
            </w:pPr>
            <w:r>
              <w:rPr>
                <w:iCs/>
                <w:sz w:val="22"/>
                <w:szCs w:val="22"/>
              </w:rPr>
              <w:t> </w:t>
            </w:r>
          </w:p>
        </w:tc>
      </w:tr>
      <w:tr w:rsidR="003679AF" w:rsidRPr="00AB58BD" w14:paraId="5F12CBA5" w14:textId="77777777">
        <w:trPr>
          <w:trHeight w:val="270"/>
        </w:trPr>
        <w:tc>
          <w:tcPr>
            <w:tcW w:w="2565" w:type="dxa"/>
            <w:vMerge w:val="restart"/>
            <w:tcBorders>
              <w:top w:val="nil"/>
              <w:left w:val="single" w:sz="6" w:space="0" w:color="auto"/>
              <w:bottom w:val="single" w:sz="6" w:space="0" w:color="auto"/>
              <w:right w:val="single" w:sz="6" w:space="0" w:color="auto"/>
            </w:tcBorders>
            <w:shd w:val="clear" w:color="auto" w:fill="D9D9D9"/>
            <w:vAlign w:val="center"/>
            <w:hideMark/>
          </w:tcPr>
          <w:p w14:paraId="00D94638" w14:textId="77777777" w:rsidR="003679AF" w:rsidRPr="00AB58BD" w:rsidRDefault="003679AF" w:rsidP="00AB58BD">
            <w:pPr>
              <w:jc w:val="both"/>
              <w:rPr>
                <w:iCs/>
                <w:sz w:val="22"/>
                <w:szCs w:val="22"/>
              </w:rPr>
            </w:pPr>
            <w:r>
              <w:rPr>
                <w:b/>
                <w:bCs/>
                <w:iCs/>
                <w:sz w:val="22"/>
                <w:szCs w:val="22"/>
              </w:rPr>
              <w:t>Duomenų tvarkytojo taikomų techninių ir organizacinių saugumo priemonių aprašymas</w:t>
            </w:r>
            <w:r>
              <w:rPr>
                <w:iCs/>
                <w:sz w:val="22"/>
                <w:szCs w:val="22"/>
              </w:rPr>
              <w:t> </w:t>
            </w:r>
          </w:p>
        </w:tc>
        <w:tc>
          <w:tcPr>
            <w:tcW w:w="8070" w:type="dxa"/>
            <w:tcBorders>
              <w:top w:val="nil"/>
              <w:left w:val="nil"/>
              <w:bottom w:val="nil"/>
              <w:right w:val="single" w:sz="6" w:space="0" w:color="auto"/>
            </w:tcBorders>
            <w:vAlign w:val="center"/>
            <w:hideMark/>
          </w:tcPr>
          <w:p w14:paraId="2A677C28" w14:textId="77777777" w:rsidR="003679AF" w:rsidRPr="00AB58BD" w:rsidRDefault="003679AF" w:rsidP="00AB58BD">
            <w:pPr>
              <w:jc w:val="both"/>
              <w:rPr>
                <w:iCs/>
                <w:sz w:val="22"/>
                <w:szCs w:val="22"/>
              </w:rPr>
            </w:pPr>
            <w:r>
              <w:rPr>
                <w:iCs/>
                <w:sz w:val="22"/>
                <w:szCs w:val="22"/>
              </w:rPr>
              <w:t>1. Darbuotojų skaičiaus prieigos kontrolė prie asmens duomenų, užtikrintas individualizuotas asmens duomenų prieinamumo lygis; </w:t>
            </w:r>
          </w:p>
        </w:tc>
      </w:tr>
      <w:tr w:rsidR="003679AF" w:rsidRPr="00AB58BD" w14:paraId="011A94FA"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6F1B585C"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0719BAA9" w14:textId="77777777" w:rsidR="003679AF" w:rsidRPr="00AB58BD" w:rsidRDefault="003679AF" w:rsidP="00AB58BD">
            <w:pPr>
              <w:jc w:val="both"/>
              <w:rPr>
                <w:iCs/>
                <w:sz w:val="22"/>
                <w:szCs w:val="22"/>
              </w:rPr>
            </w:pPr>
            <w:r>
              <w:rPr>
                <w:iCs/>
                <w:sz w:val="22"/>
                <w:szCs w:val="22"/>
              </w:rPr>
              <w:t>2.  Asmenų, turinčių prieigą prie asmens duomenų, autentifikavimas ir slaptažodžių naudojimas jungiantis prie sistemų (Slaptažodžių naudojimo tvarka nustatoma vidinėje tvarkoje;);  </w:t>
            </w:r>
          </w:p>
        </w:tc>
      </w:tr>
      <w:tr w:rsidR="003679AF" w:rsidRPr="00AB58BD" w14:paraId="6B6D3106"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73D1FB68"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59A6B4A6" w14:textId="77777777" w:rsidR="003679AF" w:rsidRPr="00AB58BD" w:rsidRDefault="003679AF" w:rsidP="00AB58BD">
            <w:pPr>
              <w:jc w:val="both"/>
              <w:rPr>
                <w:iCs/>
                <w:sz w:val="22"/>
                <w:szCs w:val="22"/>
              </w:rPr>
            </w:pPr>
            <w:r>
              <w:rPr>
                <w:iCs/>
                <w:sz w:val="22"/>
                <w:szCs w:val="22"/>
              </w:rPr>
              <w:t>3. Prisijungimai galimi tik iš priskirtų konkrečių darbo vietų; </w:t>
            </w:r>
          </w:p>
        </w:tc>
      </w:tr>
      <w:tr w:rsidR="003679AF" w:rsidRPr="00AB58BD" w14:paraId="027F6D2A"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56FEA286"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01ADC587" w14:textId="77777777" w:rsidR="003679AF" w:rsidRPr="00AB58BD" w:rsidRDefault="003679AF" w:rsidP="00AB58BD">
            <w:pPr>
              <w:jc w:val="both"/>
              <w:rPr>
                <w:iCs/>
                <w:sz w:val="22"/>
                <w:szCs w:val="22"/>
              </w:rPr>
            </w:pPr>
            <w:r>
              <w:rPr>
                <w:iCs/>
                <w:sz w:val="22"/>
                <w:szCs w:val="22"/>
              </w:rPr>
              <w:t>4. Darbuotojai raštu įsipareigoja laikytis konfidencialumo įsipareigojimų; </w:t>
            </w:r>
          </w:p>
        </w:tc>
      </w:tr>
      <w:tr w:rsidR="003679AF" w:rsidRPr="00AB58BD" w14:paraId="13BDC2B5"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6D8BA2AC"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20EC9D16" w14:textId="77777777" w:rsidR="003679AF" w:rsidRPr="00AB58BD" w:rsidRDefault="003679AF" w:rsidP="00AB58BD">
            <w:pPr>
              <w:jc w:val="both"/>
              <w:rPr>
                <w:iCs/>
                <w:sz w:val="22"/>
                <w:szCs w:val="22"/>
              </w:rPr>
            </w:pPr>
            <w:r>
              <w:rPr>
                <w:iCs/>
                <w:sz w:val="22"/>
                <w:szCs w:val="22"/>
              </w:rPr>
              <w:t>5. Kompiuterinis tinklas yra apsaugotas naudojant šiuolaikišką ugniasienės įrangą. </w:t>
            </w:r>
          </w:p>
          <w:p w14:paraId="305329E3" w14:textId="77777777" w:rsidR="003679AF" w:rsidRPr="00AB58BD" w:rsidRDefault="003679AF" w:rsidP="00AB58BD">
            <w:pPr>
              <w:jc w:val="both"/>
              <w:rPr>
                <w:iCs/>
                <w:sz w:val="22"/>
                <w:szCs w:val="22"/>
              </w:rPr>
            </w:pPr>
            <w:r>
              <w:rPr>
                <w:iCs/>
                <w:sz w:val="22"/>
                <w:szCs w:val="22"/>
              </w:rPr>
              <w:t>6. IT sistemų pakeitimų monitoravimas (techninių žurnalų įrašai turi būti įgyvendinti kiekvienai IT sistemai, taikomajai programai, naudojamai asmens duomenų apdorojimui);  </w:t>
            </w:r>
          </w:p>
          <w:p w14:paraId="017ABB97" w14:textId="77777777" w:rsidR="003679AF" w:rsidRPr="00AB58BD" w:rsidRDefault="003679AF" w:rsidP="00AB58BD">
            <w:pPr>
              <w:jc w:val="both"/>
              <w:rPr>
                <w:iCs/>
                <w:sz w:val="22"/>
                <w:szCs w:val="22"/>
              </w:rPr>
            </w:pPr>
            <w:r>
              <w:rPr>
                <w:iCs/>
                <w:sz w:val="22"/>
                <w:szCs w:val="22"/>
              </w:rPr>
              <w:t>7. Nustatomas leistinų nepavykusių prisijungimų prie programinės įrangos skaičius; užtikrinamas saugių protokolų ir (arba) slaptažodžių naudojimas, kai asmens duomenys perduodami išoriniais duomenų perdavimo tinklais; </w:t>
            </w:r>
          </w:p>
          <w:p w14:paraId="28EB6F3B" w14:textId="77777777" w:rsidR="003679AF" w:rsidRPr="00AB58BD" w:rsidRDefault="003679AF" w:rsidP="00AB58BD">
            <w:pPr>
              <w:jc w:val="both"/>
              <w:rPr>
                <w:iCs/>
                <w:sz w:val="22"/>
                <w:szCs w:val="22"/>
              </w:rPr>
            </w:pPr>
            <w:r>
              <w:rPr>
                <w:iCs/>
                <w:sz w:val="22"/>
                <w:szCs w:val="22"/>
              </w:rPr>
              <w:t>8. Užtikrinama, kad informacinių sistemų testavimas nebūtų vykdomas su realiais asmens duomenimis, išskyrus būtinus atvejus, kurių metu būtų naudojamos organizacinės ir techninės asmens duomenų saugumo priemonės, užtikrinančios realių asmens duomenų saugumą;9. Šifruojami atsarginėse kopijose, archyvuose ir išorinėse duomenų laikmenose saugomi ypatingi asmens duomenys; šifruojami elektroniniu paštu ar kitomis ryšio priemonėmis perduodami ypatingi asmens duomenys.  </w:t>
            </w:r>
          </w:p>
          <w:p w14:paraId="0045E062" w14:textId="77777777" w:rsidR="003679AF" w:rsidRPr="00AB58BD" w:rsidRDefault="003679AF" w:rsidP="00AB58BD">
            <w:pPr>
              <w:jc w:val="both"/>
              <w:rPr>
                <w:iCs/>
                <w:sz w:val="22"/>
                <w:szCs w:val="22"/>
              </w:rPr>
            </w:pPr>
            <w:r>
              <w:rPr>
                <w:iCs/>
                <w:sz w:val="22"/>
                <w:szCs w:val="22"/>
              </w:rPr>
              <w:t>10. Fiksuojami prisijungimų prie ypatingų asmens duomenų įrašai: bylos, prie kurių buvo jungtasi, atlikti veiksmai su asmens duomenimis (įvedimas, peržiūra, keitimas, naikinimas ir kiti asmens duomenų tvarkymo veiksmai); </w:t>
            </w:r>
          </w:p>
        </w:tc>
      </w:tr>
      <w:tr w:rsidR="003679AF" w:rsidRPr="00AB58BD" w14:paraId="246F4946"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71E34895"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3764787E" w14:textId="77777777" w:rsidR="003679AF" w:rsidRPr="00AB58BD" w:rsidRDefault="003679AF" w:rsidP="00AB58BD">
            <w:pPr>
              <w:jc w:val="both"/>
              <w:rPr>
                <w:iCs/>
                <w:sz w:val="22"/>
                <w:szCs w:val="22"/>
              </w:rPr>
            </w:pPr>
            <w:r>
              <w:rPr>
                <w:iCs/>
                <w:sz w:val="22"/>
                <w:szCs w:val="22"/>
              </w:rPr>
              <w:t>11. Kiekvienas serveris bei kompiuteris apsaugotas antivirusine sistema, kuri yra reguliariai atnaujinama.  </w:t>
            </w:r>
          </w:p>
        </w:tc>
      </w:tr>
      <w:tr w:rsidR="003679AF" w:rsidRPr="00AB58BD" w14:paraId="04F049B0"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5C5AD18D"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2326073C" w14:textId="77777777" w:rsidR="003679AF" w:rsidRPr="00AB58BD" w:rsidRDefault="003679AF" w:rsidP="00AB58BD">
            <w:pPr>
              <w:jc w:val="both"/>
              <w:rPr>
                <w:iCs/>
                <w:sz w:val="22"/>
                <w:szCs w:val="22"/>
              </w:rPr>
            </w:pPr>
            <w:r>
              <w:rPr>
                <w:iCs/>
                <w:sz w:val="22"/>
                <w:szCs w:val="22"/>
              </w:rPr>
              <w:t>12. Patalpos, kuriose yra serveriai, fiziškai apsaugotos nuo pašalinių asmenų ir yra prižiūrimos tik atsakingų asmenų.  </w:t>
            </w:r>
          </w:p>
        </w:tc>
      </w:tr>
      <w:tr w:rsidR="003679AF" w:rsidRPr="00AB58BD" w14:paraId="62032D43"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1147A3F5"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04699844" w14:textId="77777777" w:rsidR="003679AF" w:rsidRPr="00AB58BD" w:rsidRDefault="003679AF" w:rsidP="00AB58BD">
            <w:pPr>
              <w:jc w:val="both"/>
              <w:rPr>
                <w:iCs/>
                <w:sz w:val="22"/>
                <w:szCs w:val="22"/>
              </w:rPr>
            </w:pPr>
            <w:r>
              <w:rPr>
                <w:iCs/>
                <w:sz w:val="22"/>
                <w:szCs w:val="22"/>
              </w:rPr>
              <w:t>13. Daromos duomenų kopijos. </w:t>
            </w:r>
          </w:p>
        </w:tc>
      </w:tr>
      <w:tr w:rsidR="003679AF" w:rsidRPr="00AB58BD" w14:paraId="002226BC"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2EEC44E6" w14:textId="77777777" w:rsidR="003679AF" w:rsidRPr="00AB58BD" w:rsidRDefault="003679AF" w:rsidP="00AB58BD">
            <w:pPr>
              <w:jc w:val="both"/>
              <w:rPr>
                <w:iCs/>
                <w:sz w:val="22"/>
                <w:szCs w:val="22"/>
              </w:rPr>
            </w:pPr>
          </w:p>
        </w:tc>
        <w:tc>
          <w:tcPr>
            <w:tcW w:w="8070" w:type="dxa"/>
            <w:tcBorders>
              <w:top w:val="nil"/>
              <w:left w:val="nil"/>
              <w:bottom w:val="single" w:sz="6" w:space="0" w:color="auto"/>
              <w:right w:val="single" w:sz="6" w:space="0" w:color="auto"/>
            </w:tcBorders>
            <w:vAlign w:val="center"/>
            <w:hideMark/>
          </w:tcPr>
          <w:p w14:paraId="391BF210" w14:textId="77777777" w:rsidR="003679AF" w:rsidRPr="00AB58BD" w:rsidRDefault="003679AF" w:rsidP="00AB58BD">
            <w:pPr>
              <w:jc w:val="both"/>
              <w:rPr>
                <w:iCs/>
                <w:sz w:val="22"/>
                <w:szCs w:val="22"/>
              </w:rPr>
            </w:pPr>
            <w:r>
              <w:rPr>
                <w:iCs/>
                <w:sz w:val="22"/>
                <w:szCs w:val="22"/>
              </w:rPr>
              <w:t>14. Tinkamas organizacinis IT išteklių ir turto valdymas.  </w:t>
            </w:r>
          </w:p>
        </w:tc>
      </w:tr>
      <w:tr w:rsidR="003679AF" w:rsidRPr="00AB58BD" w14:paraId="2F675A57" w14:textId="77777777">
        <w:trPr>
          <w:trHeight w:val="510"/>
        </w:trPr>
        <w:tc>
          <w:tcPr>
            <w:tcW w:w="2565"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14:paraId="3934A262" w14:textId="77777777" w:rsidR="003679AF" w:rsidRPr="00AB58BD" w:rsidRDefault="003679AF" w:rsidP="00AB58BD">
            <w:pPr>
              <w:jc w:val="both"/>
              <w:rPr>
                <w:iCs/>
                <w:sz w:val="22"/>
                <w:szCs w:val="22"/>
              </w:rPr>
            </w:pPr>
            <w:r>
              <w:rPr>
                <w:b/>
                <w:bCs/>
                <w:iCs/>
                <w:sz w:val="22"/>
                <w:szCs w:val="22"/>
              </w:rPr>
              <w:t>Subtvarkytojas (-ai):</w:t>
            </w:r>
            <w:r>
              <w:rPr>
                <w:iCs/>
                <w:sz w:val="22"/>
                <w:szCs w:val="22"/>
              </w:rPr>
              <w:t> </w:t>
            </w:r>
          </w:p>
        </w:tc>
        <w:tc>
          <w:tcPr>
            <w:tcW w:w="8070" w:type="dxa"/>
            <w:tcBorders>
              <w:top w:val="single" w:sz="6" w:space="0" w:color="auto"/>
              <w:left w:val="nil"/>
              <w:bottom w:val="nil"/>
              <w:right w:val="single" w:sz="6" w:space="0" w:color="auto"/>
            </w:tcBorders>
            <w:vAlign w:val="center"/>
            <w:hideMark/>
          </w:tcPr>
          <w:p w14:paraId="33466A43" w14:textId="77777777" w:rsidR="003679AF" w:rsidRPr="00AB58BD" w:rsidRDefault="003679AF" w:rsidP="00AB58BD">
            <w:pPr>
              <w:jc w:val="both"/>
              <w:rPr>
                <w:iCs/>
                <w:sz w:val="22"/>
                <w:szCs w:val="22"/>
              </w:rPr>
            </w:pPr>
            <w:r>
              <w:rPr>
                <w:iCs/>
                <w:sz w:val="22"/>
                <w:szCs w:val="22"/>
                <w:u w:val="single"/>
              </w:rPr>
              <w:t>Išvardinti, jeigu yra:</w:t>
            </w:r>
            <w:r>
              <w:rPr>
                <w:iCs/>
                <w:sz w:val="22"/>
                <w:szCs w:val="22"/>
              </w:rPr>
              <w:t> </w:t>
            </w:r>
          </w:p>
        </w:tc>
      </w:tr>
      <w:tr w:rsidR="003679AF" w:rsidRPr="00AB58BD" w14:paraId="61D6AA76" w14:textId="77777777">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0198D1" w14:textId="77777777" w:rsidR="003679AF" w:rsidRPr="00AB58BD" w:rsidRDefault="003679AF" w:rsidP="00AB58BD">
            <w:pPr>
              <w:jc w:val="both"/>
              <w:rPr>
                <w:iCs/>
                <w:sz w:val="22"/>
                <w:szCs w:val="22"/>
              </w:rPr>
            </w:pPr>
          </w:p>
        </w:tc>
        <w:tc>
          <w:tcPr>
            <w:tcW w:w="8070" w:type="dxa"/>
            <w:tcBorders>
              <w:top w:val="nil"/>
              <w:left w:val="nil"/>
              <w:bottom w:val="single" w:sz="6" w:space="0" w:color="auto"/>
              <w:right w:val="single" w:sz="6" w:space="0" w:color="auto"/>
            </w:tcBorders>
            <w:vAlign w:val="center"/>
            <w:hideMark/>
          </w:tcPr>
          <w:p w14:paraId="77506243" w14:textId="77777777" w:rsidR="003679AF" w:rsidRPr="00AB58BD" w:rsidRDefault="003679AF" w:rsidP="00AB58BD">
            <w:pPr>
              <w:jc w:val="both"/>
              <w:rPr>
                <w:iCs/>
                <w:sz w:val="22"/>
                <w:szCs w:val="22"/>
              </w:rPr>
            </w:pPr>
            <w:r>
              <w:rPr>
                <w:iCs/>
                <w:sz w:val="22"/>
                <w:szCs w:val="22"/>
              </w:rPr>
              <w:t> </w:t>
            </w:r>
          </w:p>
        </w:tc>
      </w:tr>
      <w:tr w:rsidR="003679AF" w:rsidRPr="00AB58BD" w14:paraId="73959E1D" w14:textId="77777777">
        <w:trPr>
          <w:trHeight w:val="780"/>
        </w:trPr>
        <w:tc>
          <w:tcPr>
            <w:tcW w:w="2565" w:type="dxa"/>
            <w:tcBorders>
              <w:top w:val="nil"/>
              <w:left w:val="single" w:sz="6" w:space="0" w:color="auto"/>
              <w:bottom w:val="single" w:sz="6" w:space="0" w:color="auto"/>
              <w:right w:val="single" w:sz="6" w:space="0" w:color="auto"/>
            </w:tcBorders>
            <w:shd w:val="clear" w:color="auto" w:fill="D9D9D9"/>
            <w:vAlign w:val="center"/>
            <w:hideMark/>
          </w:tcPr>
          <w:p w14:paraId="0356501B" w14:textId="77777777" w:rsidR="003679AF" w:rsidRPr="00AB58BD" w:rsidRDefault="003679AF" w:rsidP="00AB58BD">
            <w:pPr>
              <w:jc w:val="both"/>
              <w:rPr>
                <w:iCs/>
                <w:sz w:val="22"/>
                <w:szCs w:val="22"/>
              </w:rPr>
            </w:pPr>
            <w:r>
              <w:rPr>
                <w:b/>
                <w:bCs/>
                <w:iCs/>
                <w:sz w:val="22"/>
                <w:szCs w:val="22"/>
              </w:rPr>
              <w:t>Duomenų perdavimas už ES ir EEE ribų ar tarptautinei organizacijai (jei taikoma):</w:t>
            </w:r>
            <w:r>
              <w:rPr>
                <w:iCs/>
                <w:sz w:val="22"/>
                <w:szCs w:val="22"/>
              </w:rPr>
              <w:t> </w:t>
            </w:r>
          </w:p>
        </w:tc>
        <w:tc>
          <w:tcPr>
            <w:tcW w:w="8070" w:type="dxa"/>
            <w:tcBorders>
              <w:top w:val="nil"/>
              <w:left w:val="nil"/>
              <w:bottom w:val="single" w:sz="6" w:space="0" w:color="auto"/>
              <w:right w:val="single" w:sz="6" w:space="0" w:color="auto"/>
            </w:tcBorders>
            <w:vAlign w:val="center"/>
            <w:hideMark/>
          </w:tcPr>
          <w:p w14:paraId="214BCA1E" w14:textId="77777777" w:rsidR="003679AF" w:rsidRPr="00AB58BD" w:rsidRDefault="003679AF" w:rsidP="00AB58BD">
            <w:pPr>
              <w:jc w:val="both"/>
              <w:rPr>
                <w:iCs/>
                <w:sz w:val="22"/>
                <w:szCs w:val="22"/>
              </w:rPr>
            </w:pPr>
            <w:r>
              <w:rPr>
                <w:iCs/>
                <w:sz w:val="22"/>
                <w:szCs w:val="22"/>
                <w:u w:val="single"/>
              </w:rPr>
              <w:t>Nurodyti, ar perduodami duomenys už ES ir EEE ribų:</w:t>
            </w:r>
            <w:r>
              <w:rPr>
                <w:iCs/>
                <w:sz w:val="22"/>
                <w:szCs w:val="22"/>
              </w:rPr>
              <w:t> </w:t>
            </w:r>
          </w:p>
        </w:tc>
      </w:tr>
    </w:tbl>
    <w:p w14:paraId="237C0B59" w14:textId="0FF87A7A" w:rsidR="003439E2" w:rsidRDefault="003679AF" w:rsidP="00AB58BD">
      <w:pPr>
        <w:jc w:val="both"/>
        <w:rPr>
          <w:i/>
          <w:sz w:val="22"/>
          <w:szCs w:val="22"/>
        </w:rPr>
      </w:pPr>
      <w:r>
        <w:rPr>
          <w:iCs/>
          <w:sz w:val="22"/>
          <w:szCs w:val="22"/>
        </w:rPr>
        <w:t> </w:t>
      </w:r>
    </w:p>
    <w:sectPr w:rsidR="003439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7A421F9"/>
    <w:multiLevelType w:val="multilevel"/>
    <w:tmpl w:val="2314FAB8"/>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3" w15:restartNumberingAfterBreak="0">
    <w:nsid w:val="4C84246F"/>
    <w:multiLevelType w:val="multilevel"/>
    <w:tmpl w:val="CE2C229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AB2935"/>
    <w:multiLevelType w:val="multilevel"/>
    <w:tmpl w:val="15D27ED8"/>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6"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8" w15:restartNumberingAfterBreak="0">
    <w:nsid w:val="5CF871FE"/>
    <w:multiLevelType w:val="multilevel"/>
    <w:tmpl w:val="FE98B9F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5" w15:restartNumberingAfterBreak="0">
    <w:nsid w:val="7AF85A78"/>
    <w:multiLevelType w:val="hybridMultilevel"/>
    <w:tmpl w:val="02D87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7"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8"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9"/>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8"/>
  </w:num>
  <w:num w:numId="6" w16cid:durableId="1849902234">
    <w:abstractNumId w:val="1"/>
  </w:num>
  <w:num w:numId="7" w16cid:durableId="2077316442">
    <w:abstractNumId w:val="26"/>
  </w:num>
  <w:num w:numId="8" w16cid:durableId="397755110">
    <w:abstractNumId w:val="24"/>
  </w:num>
  <w:num w:numId="9" w16cid:durableId="755394858">
    <w:abstractNumId w:val="3"/>
  </w:num>
  <w:num w:numId="10" w16cid:durableId="933515389">
    <w:abstractNumId w:val="12"/>
  </w:num>
  <w:num w:numId="11" w16cid:durableId="564948178">
    <w:abstractNumId w:val="7"/>
  </w:num>
  <w:num w:numId="12" w16cid:durableId="2028092777">
    <w:abstractNumId w:val="4"/>
  </w:num>
  <w:num w:numId="13" w16cid:durableId="750857381">
    <w:abstractNumId w:val="8"/>
  </w:num>
  <w:num w:numId="14" w16cid:durableId="1885210333">
    <w:abstractNumId w:val="22"/>
  </w:num>
  <w:num w:numId="15" w16cid:durableId="212933252">
    <w:abstractNumId w:val="17"/>
  </w:num>
  <w:num w:numId="16" w16cid:durableId="1817061947">
    <w:abstractNumId w:val="27"/>
  </w:num>
  <w:num w:numId="17" w16cid:durableId="1718165273">
    <w:abstractNumId w:val="20"/>
  </w:num>
  <w:num w:numId="18" w16cid:durableId="264001075">
    <w:abstractNumId w:val="21"/>
  </w:num>
  <w:num w:numId="19" w16cid:durableId="945381694">
    <w:abstractNumId w:val="23"/>
  </w:num>
  <w:num w:numId="20" w16cid:durableId="1587034492">
    <w:abstractNumId w:val="2"/>
  </w:num>
  <w:num w:numId="21" w16cid:durableId="156309327">
    <w:abstractNumId w:val="11"/>
  </w:num>
  <w:num w:numId="22" w16cid:durableId="510684275">
    <w:abstractNumId w:val="16"/>
  </w:num>
  <w:num w:numId="23" w16cid:durableId="354498442">
    <w:abstractNumId w:val="0"/>
  </w:num>
  <w:num w:numId="24" w16cid:durableId="1507672792">
    <w:abstractNumId w:val="14"/>
  </w:num>
  <w:num w:numId="25" w16cid:durableId="1697122648">
    <w:abstractNumId w:val="9"/>
  </w:num>
  <w:num w:numId="26" w16cid:durableId="1540970091">
    <w:abstractNumId w:val="25"/>
  </w:num>
  <w:num w:numId="27" w16cid:durableId="988560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293495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31294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E4"/>
    <w:rsid w:val="000023AE"/>
    <w:rsid w:val="00004889"/>
    <w:rsid w:val="00013D16"/>
    <w:rsid w:val="00014253"/>
    <w:rsid w:val="000164B0"/>
    <w:rsid w:val="00016D8B"/>
    <w:rsid w:val="000353FB"/>
    <w:rsid w:val="00041E05"/>
    <w:rsid w:val="00070590"/>
    <w:rsid w:val="000838B3"/>
    <w:rsid w:val="000858F9"/>
    <w:rsid w:val="000A7E39"/>
    <w:rsid w:val="000B42F6"/>
    <w:rsid w:val="000B61DE"/>
    <w:rsid w:val="000C41B1"/>
    <w:rsid w:val="001005A0"/>
    <w:rsid w:val="00101C14"/>
    <w:rsid w:val="00105E02"/>
    <w:rsid w:val="001076E9"/>
    <w:rsid w:val="00111A1F"/>
    <w:rsid w:val="001237F3"/>
    <w:rsid w:val="001248DC"/>
    <w:rsid w:val="00144B97"/>
    <w:rsid w:val="00162002"/>
    <w:rsid w:val="00165AEA"/>
    <w:rsid w:val="00185FC0"/>
    <w:rsid w:val="00186177"/>
    <w:rsid w:val="001D4007"/>
    <w:rsid w:val="001D5280"/>
    <w:rsid w:val="001E073C"/>
    <w:rsid w:val="001E16AC"/>
    <w:rsid w:val="001F1727"/>
    <w:rsid w:val="002024C1"/>
    <w:rsid w:val="00204345"/>
    <w:rsid w:val="00222CC8"/>
    <w:rsid w:val="002277BE"/>
    <w:rsid w:val="00236978"/>
    <w:rsid w:val="002378E5"/>
    <w:rsid w:val="002418ED"/>
    <w:rsid w:val="00255C13"/>
    <w:rsid w:val="0029030A"/>
    <w:rsid w:val="002B3A7F"/>
    <w:rsid w:val="002D229B"/>
    <w:rsid w:val="002D5BC5"/>
    <w:rsid w:val="00301B6C"/>
    <w:rsid w:val="003034A0"/>
    <w:rsid w:val="00320BAF"/>
    <w:rsid w:val="003439E2"/>
    <w:rsid w:val="0034723E"/>
    <w:rsid w:val="0036300F"/>
    <w:rsid w:val="00363E4E"/>
    <w:rsid w:val="003679AF"/>
    <w:rsid w:val="00373005"/>
    <w:rsid w:val="00376315"/>
    <w:rsid w:val="003775CE"/>
    <w:rsid w:val="00390A12"/>
    <w:rsid w:val="00391AC6"/>
    <w:rsid w:val="003935FE"/>
    <w:rsid w:val="003C209F"/>
    <w:rsid w:val="003D7878"/>
    <w:rsid w:val="003D7CCE"/>
    <w:rsid w:val="003F7741"/>
    <w:rsid w:val="00404A29"/>
    <w:rsid w:val="00423EC1"/>
    <w:rsid w:val="0042403C"/>
    <w:rsid w:val="0042506D"/>
    <w:rsid w:val="00431C92"/>
    <w:rsid w:val="004322A8"/>
    <w:rsid w:val="00433634"/>
    <w:rsid w:val="00452E84"/>
    <w:rsid w:val="00454DCA"/>
    <w:rsid w:val="00457491"/>
    <w:rsid w:val="004742E4"/>
    <w:rsid w:val="004869FB"/>
    <w:rsid w:val="004A562A"/>
    <w:rsid w:val="004B5636"/>
    <w:rsid w:val="004C40BB"/>
    <w:rsid w:val="004D0C95"/>
    <w:rsid w:val="004E1DFF"/>
    <w:rsid w:val="004E317E"/>
    <w:rsid w:val="004E34B2"/>
    <w:rsid w:val="004E551C"/>
    <w:rsid w:val="005011D8"/>
    <w:rsid w:val="00501A5D"/>
    <w:rsid w:val="00503998"/>
    <w:rsid w:val="00525526"/>
    <w:rsid w:val="00531A8D"/>
    <w:rsid w:val="0054131F"/>
    <w:rsid w:val="00547F45"/>
    <w:rsid w:val="0055189C"/>
    <w:rsid w:val="00553651"/>
    <w:rsid w:val="00561206"/>
    <w:rsid w:val="00563F5F"/>
    <w:rsid w:val="0056667C"/>
    <w:rsid w:val="005676A9"/>
    <w:rsid w:val="005776A5"/>
    <w:rsid w:val="0057799D"/>
    <w:rsid w:val="005A1B45"/>
    <w:rsid w:val="005A2F6B"/>
    <w:rsid w:val="005B02FC"/>
    <w:rsid w:val="005B798D"/>
    <w:rsid w:val="005C2AAA"/>
    <w:rsid w:val="005D2CC3"/>
    <w:rsid w:val="005D3D5E"/>
    <w:rsid w:val="005D6877"/>
    <w:rsid w:val="005E40C2"/>
    <w:rsid w:val="005E7938"/>
    <w:rsid w:val="005F075D"/>
    <w:rsid w:val="005F0D7D"/>
    <w:rsid w:val="005F2175"/>
    <w:rsid w:val="005F563E"/>
    <w:rsid w:val="0061652B"/>
    <w:rsid w:val="00617D6E"/>
    <w:rsid w:val="00621E35"/>
    <w:rsid w:val="006554FD"/>
    <w:rsid w:val="006710E2"/>
    <w:rsid w:val="00671C44"/>
    <w:rsid w:val="00677BD4"/>
    <w:rsid w:val="00695B35"/>
    <w:rsid w:val="006B269D"/>
    <w:rsid w:val="006C7052"/>
    <w:rsid w:val="006D0A87"/>
    <w:rsid w:val="006E1527"/>
    <w:rsid w:val="006E362A"/>
    <w:rsid w:val="006E4C89"/>
    <w:rsid w:val="006F55FA"/>
    <w:rsid w:val="00706E7B"/>
    <w:rsid w:val="00723738"/>
    <w:rsid w:val="00724391"/>
    <w:rsid w:val="00735587"/>
    <w:rsid w:val="007461C3"/>
    <w:rsid w:val="007620A6"/>
    <w:rsid w:val="007713E3"/>
    <w:rsid w:val="0077167B"/>
    <w:rsid w:val="007869A6"/>
    <w:rsid w:val="007F4458"/>
    <w:rsid w:val="007F45F4"/>
    <w:rsid w:val="00802EF1"/>
    <w:rsid w:val="008120B6"/>
    <w:rsid w:val="00816541"/>
    <w:rsid w:val="00816873"/>
    <w:rsid w:val="00831F42"/>
    <w:rsid w:val="00836908"/>
    <w:rsid w:val="00837B77"/>
    <w:rsid w:val="00841246"/>
    <w:rsid w:val="008412CE"/>
    <w:rsid w:val="00841CC5"/>
    <w:rsid w:val="008425A6"/>
    <w:rsid w:val="008534C1"/>
    <w:rsid w:val="008660D4"/>
    <w:rsid w:val="00873957"/>
    <w:rsid w:val="00873A07"/>
    <w:rsid w:val="008860EE"/>
    <w:rsid w:val="00886F89"/>
    <w:rsid w:val="00887079"/>
    <w:rsid w:val="008902BF"/>
    <w:rsid w:val="008B0167"/>
    <w:rsid w:val="008C55C4"/>
    <w:rsid w:val="008D3FD3"/>
    <w:rsid w:val="008F2AFE"/>
    <w:rsid w:val="008F61C2"/>
    <w:rsid w:val="009015E4"/>
    <w:rsid w:val="00922301"/>
    <w:rsid w:val="009403B7"/>
    <w:rsid w:val="00953984"/>
    <w:rsid w:val="009610B7"/>
    <w:rsid w:val="00971320"/>
    <w:rsid w:val="00972080"/>
    <w:rsid w:val="0097758A"/>
    <w:rsid w:val="009864F7"/>
    <w:rsid w:val="009A708B"/>
    <w:rsid w:val="009B16BE"/>
    <w:rsid w:val="009B1724"/>
    <w:rsid w:val="009B5956"/>
    <w:rsid w:val="009C1578"/>
    <w:rsid w:val="009D2B4D"/>
    <w:rsid w:val="009D6104"/>
    <w:rsid w:val="009E74A2"/>
    <w:rsid w:val="009E7AC7"/>
    <w:rsid w:val="009F1F6A"/>
    <w:rsid w:val="00A009FE"/>
    <w:rsid w:val="00A10503"/>
    <w:rsid w:val="00A10823"/>
    <w:rsid w:val="00A136E7"/>
    <w:rsid w:val="00A303CD"/>
    <w:rsid w:val="00A43589"/>
    <w:rsid w:val="00A47FCE"/>
    <w:rsid w:val="00A51F35"/>
    <w:rsid w:val="00AA5F9F"/>
    <w:rsid w:val="00AB58BD"/>
    <w:rsid w:val="00AB77F4"/>
    <w:rsid w:val="00AD0E0D"/>
    <w:rsid w:val="00AD15DC"/>
    <w:rsid w:val="00AD48EF"/>
    <w:rsid w:val="00AD5E95"/>
    <w:rsid w:val="00B16718"/>
    <w:rsid w:val="00B33829"/>
    <w:rsid w:val="00B544A1"/>
    <w:rsid w:val="00B63F2B"/>
    <w:rsid w:val="00B64A4E"/>
    <w:rsid w:val="00B70E14"/>
    <w:rsid w:val="00B72480"/>
    <w:rsid w:val="00B75AE4"/>
    <w:rsid w:val="00B81E91"/>
    <w:rsid w:val="00B91405"/>
    <w:rsid w:val="00B93F02"/>
    <w:rsid w:val="00BA0715"/>
    <w:rsid w:val="00BB59F6"/>
    <w:rsid w:val="00BC71BC"/>
    <w:rsid w:val="00BD09DC"/>
    <w:rsid w:val="00BD1DE6"/>
    <w:rsid w:val="00BD5A75"/>
    <w:rsid w:val="00BE3A18"/>
    <w:rsid w:val="00BE3DA9"/>
    <w:rsid w:val="00BE7E73"/>
    <w:rsid w:val="00BF088D"/>
    <w:rsid w:val="00BF3382"/>
    <w:rsid w:val="00BF792B"/>
    <w:rsid w:val="00C13771"/>
    <w:rsid w:val="00C16E08"/>
    <w:rsid w:val="00C20188"/>
    <w:rsid w:val="00C22895"/>
    <w:rsid w:val="00C32CF8"/>
    <w:rsid w:val="00C36591"/>
    <w:rsid w:val="00C43263"/>
    <w:rsid w:val="00C47097"/>
    <w:rsid w:val="00C54B6D"/>
    <w:rsid w:val="00C67030"/>
    <w:rsid w:val="00C67A8C"/>
    <w:rsid w:val="00C822BB"/>
    <w:rsid w:val="00C86563"/>
    <w:rsid w:val="00C90C5F"/>
    <w:rsid w:val="00C91582"/>
    <w:rsid w:val="00C9648A"/>
    <w:rsid w:val="00CA28A2"/>
    <w:rsid w:val="00CB65B1"/>
    <w:rsid w:val="00CD1287"/>
    <w:rsid w:val="00CF08B6"/>
    <w:rsid w:val="00CF287C"/>
    <w:rsid w:val="00D06EB5"/>
    <w:rsid w:val="00D1083B"/>
    <w:rsid w:val="00D36E46"/>
    <w:rsid w:val="00D81514"/>
    <w:rsid w:val="00D8474D"/>
    <w:rsid w:val="00D856E0"/>
    <w:rsid w:val="00DA320A"/>
    <w:rsid w:val="00DA4101"/>
    <w:rsid w:val="00DA48D6"/>
    <w:rsid w:val="00DC105A"/>
    <w:rsid w:val="00DC26D0"/>
    <w:rsid w:val="00DC2B64"/>
    <w:rsid w:val="00DD5E15"/>
    <w:rsid w:val="00DE5350"/>
    <w:rsid w:val="00DE7497"/>
    <w:rsid w:val="00DF163E"/>
    <w:rsid w:val="00E05EDD"/>
    <w:rsid w:val="00E07CAF"/>
    <w:rsid w:val="00E33F0D"/>
    <w:rsid w:val="00E432BE"/>
    <w:rsid w:val="00E50EA3"/>
    <w:rsid w:val="00E51263"/>
    <w:rsid w:val="00E60A19"/>
    <w:rsid w:val="00E67F2F"/>
    <w:rsid w:val="00E941AF"/>
    <w:rsid w:val="00EA484B"/>
    <w:rsid w:val="00EA79C7"/>
    <w:rsid w:val="00EC3C14"/>
    <w:rsid w:val="00EC66F9"/>
    <w:rsid w:val="00EC79F7"/>
    <w:rsid w:val="00ED65A1"/>
    <w:rsid w:val="00F17C29"/>
    <w:rsid w:val="00F2001C"/>
    <w:rsid w:val="00F2535C"/>
    <w:rsid w:val="00F33AF5"/>
    <w:rsid w:val="00F45B31"/>
    <w:rsid w:val="00F522ED"/>
    <w:rsid w:val="00F542FD"/>
    <w:rsid w:val="00F76695"/>
    <w:rsid w:val="00F77C21"/>
    <w:rsid w:val="00F77EA3"/>
    <w:rsid w:val="00F91D6C"/>
    <w:rsid w:val="00F92C46"/>
    <w:rsid w:val="00F9388E"/>
    <w:rsid w:val="00FB0E6A"/>
    <w:rsid w:val="00FB5FB8"/>
    <w:rsid w:val="00FD14DE"/>
    <w:rsid w:val="00FE6F25"/>
    <w:rsid w:val="00FF26AC"/>
    <w:rsid w:val="00FF6D9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12D6"/>
  <w15:chartTrackingRefBased/>
  <w15:docId w15:val="{CE419C4C-8D9F-4A70-B9B9-E95B003E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E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742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742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iPriority w:val="9"/>
    <w:unhideWhenUsed/>
    <w:qFormat/>
    <w:rsid w:val="004742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aliases w:val="Heading 4 Char Char Char Char"/>
    <w:basedOn w:val="Normal"/>
    <w:next w:val="Normal"/>
    <w:link w:val="Heading4Char"/>
    <w:uiPriority w:val="9"/>
    <w:unhideWhenUsed/>
    <w:qFormat/>
    <w:rsid w:val="004742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unhideWhenUsed/>
    <w:qFormat/>
    <w:rsid w:val="004742E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unhideWhenUsed/>
    <w:qFormat/>
    <w:rsid w:val="004742E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unhideWhenUsed/>
    <w:qFormat/>
    <w:rsid w:val="004742E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unhideWhenUsed/>
    <w:qFormat/>
    <w:rsid w:val="004742E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unhideWhenUsed/>
    <w:qFormat/>
    <w:rsid w:val="004742E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42E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Sub-Clause Paragraph Char1,H3 Char1,H31 Char1,H32 Char1,H33 Char1,H311 Char1,H321 Char1,H34 Char1,H312 Char1,H322 Char1,H35 Char1,H313 Char1,H323 Char1,H36 Char1,H37 Char1,H314 Char1,H324 Char1,H38 Char1,H315 Char1"/>
    <w:basedOn w:val="DefaultParagraphFont"/>
    <w:link w:val="Heading3"/>
    <w:uiPriority w:val="9"/>
    <w:rsid w:val="004742E4"/>
    <w:rPr>
      <w:rFonts w:eastAsiaTheme="majorEastAsia" w:cstheme="majorBidi"/>
      <w:color w:val="0F4761" w:themeColor="accent1" w:themeShade="BF"/>
      <w:sz w:val="28"/>
      <w:szCs w:val="28"/>
    </w:rPr>
  </w:style>
  <w:style w:type="character" w:customStyle="1" w:styleId="Heading4Char">
    <w:name w:val="Heading 4 Char"/>
    <w:aliases w:val="Heading 4 Char Char Char Char Char1"/>
    <w:basedOn w:val="DefaultParagraphFont"/>
    <w:link w:val="Heading4"/>
    <w:uiPriority w:val="9"/>
    <w:rsid w:val="00474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74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74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742E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74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742E4"/>
    <w:rPr>
      <w:rFonts w:eastAsiaTheme="majorEastAsia" w:cstheme="majorBidi"/>
      <w:color w:val="272727" w:themeColor="text1" w:themeTint="D8"/>
    </w:rPr>
  </w:style>
  <w:style w:type="paragraph" w:styleId="Title">
    <w:name w:val="Title"/>
    <w:basedOn w:val="Normal"/>
    <w:next w:val="Normal"/>
    <w:link w:val="TitleChar"/>
    <w:uiPriority w:val="10"/>
    <w:qFormat/>
    <w:rsid w:val="004742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4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2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2E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742E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4742E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742E4"/>
    <w:rPr>
      <w:i/>
      <w:iCs/>
      <w:color w:val="0F4761" w:themeColor="accent1" w:themeShade="BF"/>
    </w:rPr>
  </w:style>
  <w:style w:type="paragraph" w:styleId="IntenseQuote">
    <w:name w:val="Intense Quote"/>
    <w:basedOn w:val="Normal"/>
    <w:next w:val="Normal"/>
    <w:link w:val="IntenseQuoteChar"/>
    <w:uiPriority w:val="30"/>
    <w:qFormat/>
    <w:rsid w:val="004742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742E4"/>
    <w:rPr>
      <w:i/>
      <w:iCs/>
      <w:color w:val="0F4761" w:themeColor="accent1" w:themeShade="BF"/>
    </w:rPr>
  </w:style>
  <w:style w:type="character" w:styleId="IntenseReference">
    <w:name w:val="Intense Reference"/>
    <w:basedOn w:val="DefaultParagraphFont"/>
    <w:uiPriority w:val="32"/>
    <w:qFormat/>
    <w:rsid w:val="004742E4"/>
    <w:rPr>
      <w:b/>
      <w:bCs/>
      <w:smallCaps/>
      <w:color w:val="0F4761" w:themeColor="accent1" w:themeShade="BF"/>
      <w:spacing w:val="5"/>
    </w:rPr>
  </w:style>
  <w:style w:type="table" w:styleId="TableGrid">
    <w:name w:val="Table Grid"/>
    <w:rsid w:val="004742E4"/>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ormalWeb">
    <w:name w:val="Normal (Web)"/>
    <w:basedOn w:val="Normal"/>
    <w:uiPriority w:val="99"/>
    <w:unhideWhenUsed/>
    <w:rsid w:val="009B1724"/>
    <w:rPr>
      <w:sz w:val="24"/>
      <w:szCs w:val="24"/>
    </w:rPr>
  </w:style>
  <w:style w:type="paragraph" w:styleId="Revision">
    <w:name w:val="Revision"/>
    <w:hidden/>
    <w:uiPriority w:val="99"/>
    <w:rsid w:val="00111A1F"/>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unhideWhenUsed/>
    <w:rsid w:val="00D06EB5"/>
    <w:rPr>
      <w:sz w:val="16"/>
      <w:szCs w:val="16"/>
    </w:rPr>
  </w:style>
  <w:style w:type="paragraph" w:styleId="CommentText">
    <w:name w:val="annotation text"/>
    <w:basedOn w:val="Normal"/>
    <w:link w:val="CommentTextChar"/>
    <w:uiPriority w:val="99"/>
    <w:unhideWhenUsed/>
    <w:rsid w:val="00D06EB5"/>
  </w:style>
  <w:style w:type="character" w:customStyle="1" w:styleId="CommentTextChar">
    <w:name w:val="Comment Text Char"/>
    <w:basedOn w:val="DefaultParagraphFont"/>
    <w:link w:val="CommentText"/>
    <w:uiPriority w:val="99"/>
    <w:rsid w:val="00D06EB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D06EB5"/>
    <w:rPr>
      <w:b/>
      <w:bCs/>
    </w:rPr>
  </w:style>
  <w:style w:type="character" w:customStyle="1" w:styleId="CommentSubjectChar">
    <w:name w:val="Comment Subject Char"/>
    <w:basedOn w:val="CommentTextChar"/>
    <w:link w:val="CommentSubject"/>
    <w:uiPriority w:val="99"/>
    <w:rsid w:val="00D06EB5"/>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454DCA"/>
    <w:rPr>
      <w:color w:val="467886" w:themeColor="hyperlink"/>
      <w:u w:val="single"/>
    </w:rPr>
  </w:style>
  <w:style w:type="character" w:styleId="UnresolvedMention">
    <w:name w:val="Unresolved Mention"/>
    <w:basedOn w:val="DefaultParagraphFont"/>
    <w:uiPriority w:val="99"/>
    <w:unhideWhenUsed/>
    <w:rsid w:val="00454DCA"/>
    <w:rPr>
      <w:color w:val="605E5C"/>
      <w:shd w:val="clear" w:color="auto" w:fill="E1DFDD"/>
    </w:rPr>
  </w:style>
  <w:style w:type="character" w:customStyle="1" w:styleId="Heading1Char1">
    <w:name w:val="Heading 1 Char1"/>
    <w:uiPriority w:val="9"/>
    <w:locked/>
    <w:rsid w:val="00EC66F9"/>
    <w:rPr>
      <w:rFonts w:cs="Times New Roman"/>
      <w:b/>
      <w:bCs/>
      <w:sz w:val="32"/>
      <w:szCs w:val="32"/>
      <w:lang w:val="lt-LT" w:eastAsia="en-US"/>
    </w:rPr>
  </w:style>
  <w:style w:type="character" w:customStyle="1" w:styleId="Heading2Char1">
    <w:name w:val="Heading 2 Char1"/>
    <w:uiPriority w:val="9"/>
    <w:locked/>
    <w:rsid w:val="00EC66F9"/>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uiPriority w:val="9"/>
    <w:locked/>
    <w:rsid w:val="00EC66F9"/>
    <w:rPr>
      <w:rFonts w:cs="Times New Roman"/>
      <w:b/>
      <w:bCs/>
      <w:sz w:val="24"/>
      <w:szCs w:val="24"/>
      <w:lang w:val="lt-LT" w:eastAsia="en-US"/>
    </w:rPr>
  </w:style>
  <w:style w:type="character" w:customStyle="1" w:styleId="Heading4Char1">
    <w:name w:val="Heading 4 Char1"/>
    <w:aliases w:val="Heading 4 Char Char Char Char Char"/>
    <w:uiPriority w:val="9"/>
    <w:locked/>
    <w:rsid w:val="00EC66F9"/>
    <w:rPr>
      <w:rFonts w:ascii="Calibri" w:hAnsi="Calibri" w:cs="Calibri"/>
      <w:b/>
      <w:bCs/>
      <w:sz w:val="28"/>
      <w:szCs w:val="28"/>
      <w:lang w:val="ru-RU" w:eastAsia="en-US"/>
    </w:rPr>
  </w:style>
  <w:style w:type="character" w:customStyle="1" w:styleId="Heading5Char1">
    <w:name w:val="Heading 5 Char1"/>
    <w:uiPriority w:val="9"/>
    <w:locked/>
    <w:rsid w:val="00EC66F9"/>
    <w:rPr>
      <w:rFonts w:ascii="Calibri" w:hAnsi="Calibri" w:cs="Calibri"/>
      <w:b/>
      <w:bCs/>
      <w:i/>
      <w:iCs/>
      <w:sz w:val="26"/>
      <w:szCs w:val="26"/>
      <w:lang w:val="ru-RU" w:eastAsia="en-US"/>
    </w:rPr>
  </w:style>
  <w:style w:type="character" w:customStyle="1" w:styleId="Heading6Char1">
    <w:name w:val="Heading 6 Char1"/>
    <w:uiPriority w:val="9"/>
    <w:locked/>
    <w:rsid w:val="00EC66F9"/>
    <w:rPr>
      <w:rFonts w:ascii="Calibri" w:hAnsi="Calibri" w:cs="Calibri"/>
      <w:b/>
      <w:bCs/>
      <w:lang w:val="ru-RU" w:eastAsia="en-US"/>
    </w:rPr>
  </w:style>
  <w:style w:type="character" w:customStyle="1" w:styleId="Heading7Char1">
    <w:name w:val="Heading 7 Char1"/>
    <w:uiPriority w:val="9"/>
    <w:locked/>
    <w:rsid w:val="00EC66F9"/>
    <w:rPr>
      <w:rFonts w:ascii="Calibri" w:hAnsi="Calibri" w:cs="Calibri"/>
      <w:sz w:val="24"/>
      <w:szCs w:val="24"/>
      <w:lang w:val="ru-RU" w:eastAsia="en-US"/>
    </w:rPr>
  </w:style>
  <w:style w:type="character" w:customStyle="1" w:styleId="Heading8Char1">
    <w:name w:val="Heading 8 Char1"/>
    <w:uiPriority w:val="9"/>
    <w:locked/>
    <w:rsid w:val="00EC66F9"/>
    <w:rPr>
      <w:rFonts w:cs="Times New Roman"/>
      <w:b/>
      <w:bCs/>
      <w:sz w:val="24"/>
      <w:szCs w:val="24"/>
      <w:lang w:val="lt-LT" w:eastAsia="en-US"/>
    </w:rPr>
  </w:style>
  <w:style w:type="paragraph" w:customStyle="1" w:styleId="1">
    <w:name w:val="Стиль1"/>
    <w:basedOn w:val="Normal"/>
    <w:uiPriority w:val="99"/>
    <w:rsid w:val="00EC66F9"/>
    <w:pPr>
      <w:jc w:val="center"/>
    </w:pPr>
    <w:rPr>
      <w:sz w:val="24"/>
      <w:szCs w:val="24"/>
    </w:rPr>
  </w:style>
  <w:style w:type="paragraph" w:customStyle="1" w:styleId="2">
    <w:name w:val="Стиль2"/>
    <w:basedOn w:val="Normal"/>
    <w:uiPriority w:val="99"/>
    <w:rsid w:val="00EC66F9"/>
    <w:pPr>
      <w:tabs>
        <w:tab w:val="left" w:pos="1298"/>
      </w:tabs>
      <w:spacing w:line="360" w:lineRule="auto"/>
      <w:ind w:firstLine="1298"/>
    </w:pPr>
    <w:rPr>
      <w:sz w:val="24"/>
      <w:szCs w:val="24"/>
    </w:rPr>
  </w:style>
  <w:style w:type="paragraph" w:customStyle="1" w:styleId="3">
    <w:name w:val="Стиль3"/>
    <w:basedOn w:val="Normal"/>
    <w:uiPriority w:val="99"/>
    <w:rsid w:val="00EC66F9"/>
    <w:pPr>
      <w:jc w:val="center"/>
    </w:pPr>
    <w:rPr>
      <w:sz w:val="24"/>
      <w:szCs w:val="24"/>
      <w:lang w:val="en-GB"/>
    </w:rPr>
  </w:style>
  <w:style w:type="paragraph" w:customStyle="1" w:styleId="4">
    <w:name w:val="Стиль4"/>
    <w:basedOn w:val="2"/>
    <w:uiPriority w:val="99"/>
    <w:rsid w:val="00EC66F9"/>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EC66F9"/>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rsid w:val="00EC66F9"/>
    <w:rPr>
      <w:rFonts w:ascii="Times New Roman" w:eastAsia="Times New Roman" w:hAnsi="Times New Roman" w:cs="Times New Roman"/>
      <w:kern w:val="0"/>
      <w:sz w:val="20"/>
      <w:szCs w:val="20"/>
      <w14:ligatures w14:val="none"/>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EC66F9"/>
    <w:rPr>
      <w:rFonts w:ascii="Times New Roman" w:eastAsia="Times New Roman" w:hAnsi="Times New Roman" w:cs="Times New Roman"/>
      <w:kern w:val="0"/>
      <w14:ligatures w14:val="none"/>
    </w:rPr>
  </w:style>
  <w:style w:type="paragraph" w:styleId="BodyTextIndent">
    <w:name w:val="Body Text Indent"/>
    <w:basedOn w:val="Normal"/>
    <w:link w:val="BodyTextIndentChar1"/>
    <w:rsid w:val="00EC66F9"/>
    <w:pPr>
      <w:ind w:firstLine="360"/>
      <w:jc w:val="both"/>
    </w:pPr>
  </w:style>
  <w:style w:type="character" w:customStyle="1" w:styleId="BodyTextIndentChar">
    <w:name w:val="Body Text Indent Char"/>
    <w:basedOn w:val="DefaultParagraphFont"/>
    <w:rsid w:val="00EC66F9"/>
    <w:rPr>
      <w:rFonts w:ascii="Times New Roman" w:eastAsia="Times New Roman" w:hAnsi="Times New Roman" w:cs="Times New Roman"/>
      <w:kern w:val="0"/>
      <w:sz w:val="20"/>
      <w:szCs w:val="20"/>
      <w14:ligatures w14:val="none"/>
    </w:rPr>
  </w:style>
  <w:style w:type="character" w:customStyle="1" w:styleId="BodyTextIndentChar1">
    <w:name w:val="Body Text Indent Char1"/>
    <w:link w:val="BodyTextIndent"/>
    <w:locked/>
    <w:rsid w:val="00EC66F9"/>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rsid w:val="00EC66F9"/>
    <w:pPr>
      <w:ind w:firstLine="720"/>
      <w:jc w:val="both"/>
    </w:pPr>
    <w:rPr>
      <w:sz w:val="24"/>
      <w:szCs w:val="24"/>
    </w:rPr>
  </w:style>
  <w:style w:type="character" w:customStyle="1" w:styleId="BodyTextIndent2Char">
    <w:name w:val="Body Text Indent 2 Char"/>
    <w:basedOn w:val="DefaultParagraphFont"/>
    <w:link w:val="BodyTextIndent2"/>
    <w:uiPriority w:val="99"/>
    <w:rsid w:val="00EC66F9"/>
    <w:rPr>
      <w:rFonts w:ascii="Times New Roman" w:eastAsia="Times New Roman" w:hAnsi="Times New Roman" w:cs="Times New Roman"/>
      <w:kern w:val="0"/>
      <w14:ligatures w14:val="none"/>
    </w:rPr>
  </w:style>
  <w:style w:type="paragraph" w:styleId="Header">
    <w:name w:val="header"/>
    <w:basedOn w:val="Normal"/>
    <w:link w:val="HeaderChar1"/>
    <w:uiPriority w:val="99"/>
    <w:rsid w:val="00EC66F9"/>
    <w:pPr>
      <w:tabs>
        <w:tab w:val="center" w:pos="4153"/>
        <w:tab w:val="right" w:pos="8306"/>
      </w:tabs>
    </w:pPr>
  </w:style>
  <w:style w:type="character" w:customStyle="1" w:styleId="HeaderChar">
    <w:name w:val="Header Char"/>
    <w:basedOn w:val="DefaultParagraphFont"/>
    <w:uiPriority w:val="99"/>
    <w:rsid w:val="00EC66F9"/>
    <w:rPr>
      <w:rFonts w:ascii="Times New Roman" w:eastAsia="Times New Roman" w:hAnsi="Times New Roman" w:cs="Times New Roman"/>
      <w:kern w:val="0"/>
      <w:sz w:val="20"/>
      <w:szCs w:val="20"/>
      <w14:ligatures w14:val="none"/>
    </w:rPr>
  </w:style>
  <w:style w:type="character" w:customStyle="1" w:styleId="HeaderChar1">
    <w:name w:val="Header Char1"/>
    <w:link w:val="Header"/>
    <w:uiPriority w:val="99"/>
    <w:locked/>
    <w:rsid w:val="00EC66F9"/>
    <w:rPr>
      <w:rFonts w:ascii="Times New Roman" w:eastAsia="Times New Roman" w:hAnsi="Times New Roman" w:cs="Times New Roman"/>
      <w:kern w:val="0"/>
      <w:sz w:val="20"/>
      <w:szCs w:val="20"/>
      <w14:ligatures w14:val="none"/>
    </w:rPr>
  </w:style>
  <w:style w:type="paragraph" w:customStyle="1" w:styleId="10">
    <w:name w:val="1"/>
    <w:basedOn w:val="Normal"/>
    <w:next w:val="Normal"/>
    <w:unhideWhenUsed/>
    <w:qFormat/>
    <w:rsid w:val="00EC66F9"/>
  </w:style>
  <w:style w:type="paragraph" w:styleId="BodyTextIndent3">
    <w:name w:val="Body Text Indent 3"/>
    <w:basedOn w:val="Normal"/>
    <w:link w:val="BodyTextIndent3Char"/>
    <w:uiPriority w:val="99"/>
    <w:rsid w:val="00EC66F9"/>
    <w:pPr>
      <w:ind w:left="426" w:hanging="426"/>
      <w:jc w:val="both"/>
    </w:pPr>
    <w:rPr>
      <w:sz w:val="16"/>
      <w:szCs w:val="16"/>
    </w:rPr>
  </w:style>
  <w:style w:type="character" w:customStyle="1" w:styleId="BodyTextIndent3Char">
    <w:name w:val="Body Text Indent 3 Char"/>
    <w:basedOn w:val="DefaultParagraphFont"/>
    <w:link w:val="BodyTextIndent3"/>
    <w:uiPriority w:val="99"/>
    <w:rsid w:val="00EC66F9"/>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rsid w:val="00EC66F9"/>
    <w:pPr>
      <w:jc w:val="center"/>
    </w:pPr>
    <w:rPr>
      <w:b/>
      <w:bCs/>
      <w:sz w:val="40"/>
      <w:szCs w:val="40"/>
    </w:rPr>
  </w:style>
  <w:style w:type="character" w:customStyle="1" w:styleId="BodyText2Char">
    <w:name w:val="Body Text 2 Char"/>
    <w:basedOn w:val="DefaultParagraphFont"/>
    <w:link w:val="BodyText2"/>
    <w:uiPriority w:val="99"/>
    <w:rsid w:val="00EC66F9"/>
    <w:rPr>
      <w:rFonts w:ascii="Times New Roman" w:eastAsia="Times New Roman" w:hAnsi="Times New Roman" w:cs="Times New Roman"/>
      <w:b/>
      <w:bCs/>
      <w:kern w:val="0"/>
      <w:sz w:val="40"/>
      <w:szCs w:val="40"/>
      <w14:ligatures w14:val="none"/>
    </w:rPr>
  </w:style>
  <w:style w:type="paragraph" w:styleId="Footer">
    <w:name w:val="footer"/>
    <w:basedOn w:val="Normal"/>
    <w:link w:val="FooterChar1"/>
    <w:uiPriority w:val="99"/>
    <w:rsid w:val="00EC66F9"/>
    <w:pPr>
      <w:tabs>
        <w:tab w:val="center" w:pos="4320"/>
        <w:tab w:val="right" w:pos="8640"/>
      </w:tabs>
    </w:pPr>
  </w:style>
  <w:style w:type="character" w:customStyle="1" w:styleId="FooterChar">
    <w:name w:val="Footer Char"/>
    <w:basedOn w:val="DefaultParagraphFont"/>
    <w:uiPriority w:val="99"/>
    <w:rsid w:val="00EC66F9"/>
    <w:rPr>
      <w:rFonts w:ascii="Times New Roman" w:eastAsia="Times New Roman" w:hAnsi="Times New Roman" w:cs="Times New Roman"/>
      <w:kern w:val="0"/>
      <w:sz w:val="20"/>
      <w:szCs w:val="20"/>
      <w14:ligatures w14:val="none"/>
    </w:rPr>
  </w:style>
  <w:style w:type="character" w:customStyle="1" w:styleId="FooterChar1">
    <w:name w:val="Footer Char1"/>
    <w:link w:val="Footer"/>
    <w:uiPriority w:val="99"/>
    <w:locked/>
    <w:rsid w:val="00EC66F9"/>
    <w:rPr>
      <w:rFonts w:ascii="Times New Roman" w:eastAsia="Times New Roman" w:hAnsi="Times New Roman" w:cs="Times New Roman"/>
      <w:kern w:val="0"/>
      <w:sz w:val="20"/>
      <w:szCs w:val="20"/>
      <w14:ligatures w14:val="none"/>
    </w:rPr>
  </w:style>
  <w:style w:type="paragraph" w:customStyle="1" w:styleId="patvirtinta">
    <w:name w:val="patvirtinta"/>
    <w:basedOn w:val="Normal"/>
    <w:uiPriority w:val="99"/>
    <w:rsid w:val="00EC66F9"/>
    <w:pPr>
      <w:spacing w:before="100" w:beforeAutospacing="1" w:after="100" w:afterAutospacing="1"/>
    </w:pPr>
    <w:rPr>
      <w:sz w:val="24"/>
      <w:szCs w:val="24"/>
      <w:lang w:val="en-US"/>
    </w:rPr>
  </w:style>
  <w:style w:type="paragraph" w:customStyle="1" w:styleId="NumPar1">
    <w:name w:val="NumPar 1"/>
    <w:basedOn w:val="Normal"/>
    <w:next w:val="Normal"/>
    <w:uiPriority w:val="99"/>
    <w:rsid w:val="00EC66F9"/>
    <w:pPr>
      <w:tabs>
        <w:tab w:val="num" w:pos="360"/>
      </w:tabs>
      <w:spacing w:before="120" w:after="120"/>
      <w:jc w:val="both"/>
    </w:pPr>
    <w:rPr>
      <w:sz w:val="24"/>
      <w:szCs w:val="24"/>
    </w:rPr>
  </w:style>
  <w:style w:type="paragraph" w:customStyle="1" w:styleId="DiagramaDiagramaDiagrama">
    <w:name w:val="Diagrama Diagrama Diagrama"/>
    <w:basedOn w:val="Normal"/>
    <w:rsid w:val="00EC66F9"/>
    <w:pPr>
      <w:spacing w:after="160" w:line="240" w:lineRule="exact"/>
    </w:pPr>
    <w:rPr>
      <w:rFonts w:ascii="Tahoma" w:hAnsi="Tahoma" w:cs="Tahoma"/>
      <w:lang w:val="en-US"/>
    </w:rPr>
  </w:style>
  <w:style w:type="character" w:customStyle="1" w:styleId="DiagramaDiagrama2">
    <w:name w:val="Diagrama Diagrama2"/>
    <w:rsid w:val="00EC66F9"/>
    <w:rPr>
      <w:rFonts w:cs="Times New Roman"/>
      <w:sz w:val="24"/>
      <w:szCs w:val="24"/>
      <w:lang w:val="lt-LT" w:eastAsia="en-US"/>
    </w:rPr>
  </w:style>
  <w:style w:type="character" w:customStyle="1" w:styleId="DiagramaDiagrama">
    <w:name w:val="Diagrama Diagrama"/>
    <w:uiPriority w:val="99"/>
    <w:locked/>
    <w:rsid w:val="00EC66F9"/>
    <w:rPr>
      <w:rFonts w:cs="Times New Roman"/>
      <w:sz w:val="24"/>
      <w:szCs w:val="24"/>
      <w:lang w:val="lt-LT" w:eastAsia="en-US"/>
    </w:rPr>
  </w:style>
  <w:style w:type="paragraph" w:customStyle="1" w:styleId="Point1">
    <w:name w:val="Point 1"/>
    <w:basedOn w:val="Normal"/>
    <w:uiPriority w:val="99"/>
    <w:rsid w:val="00EC66F9"/>
    <w:pPr>
      <w:spacing w:before="120" w:after="120"/>
      <w:ind w:left="1418" w:hanging="567"/>
      <w:jc w:val="both"/>
    </w:pPr>
    <w:rPr>
      <w:sz w:val="24"/>
      <w:szCs w:val="24"/>
      <w:lang w:val="en-GB"/>
    </w:rPr>
  </w:style>
  <w:style w:type="character" w:customStyle="1" w:styleId="DiagramaDiagrama5">
    <w:name w:val="Diagrama Diagrama5"/>
    <w:uiPriority w:val="99"/>
    <w:locked/>
    <w:rsid w:val="00EC66F9"/>
    <w:rPr>
      <w:rFonts w:cs="Times New Roman"/>
      <w:sz w:val="24"/>
      <w:szCs w:val="24"/>
      <w:lang w:val="lt-LT" w:eastAsia="en-US"/>
    </w:rPr>
  </w:style>
  <w:style w:type="paragraph" w:customStyle="1" w:styleId="Pagrindinistekstas1">
    <w:name w:val="Pagrindinis tekstas1"/>
    <w:link w:val="BodytextChar0"/>
    <w:rsid w:val="00EC66F9"/>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DiagramaDiagrama51">
    <w:name w:val="Diagrama Diagrama51"/>
    <w:uiPriority w:val="99"/>
    <w:rsid w:val="00EC66F9"/>
    <w:rPr>
      <w:rFonts w:ascii="Times New Roman" w:hAnsi="Times New Roman" w:cs="Times New Roman"/>
      <w:sz w:val="20"/>
      <w:szCs w:val="20"/>
    </w:rPr>
  </w:style>
  <w:style w:type="character" w:customStyle="1" w:styleId="CharCharDiagramaDiagrama1">
    <w:name w:val="Char Char Diagrama Diagrama1"/>
    <w:uiPriority w:val="99"/>
    <w:rsid w:val="00EC66F9"/>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EC66F9"/>
    <w:rPr>
      <w:rFonts w:cs="Times New Roman"/>
      <w:sz w:val="24"/>
      <w:szCs w:val="24"/>
      <w:lang w:val="x-none" w:eastAsia="en-US"/>
    </w:rPr>
  </w:style>
  <w:style w:type="paragraph" w:styleId="HTMLPreformatted">
    <w:name w:val="HTML Preformatted"/>
    <w:basedOn w:val="Normal"/>
    <w:link w:val="HTMLPreformattedChar"/>
    <w:uiPriority w:val="99"/>
    <w:rsid w:val="00EC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EC66F9"/>
    <w:rPr>
      <w:rFonts w:ascii="Courier New" w:eastAsia="Times New Roman" w:hAnsi="Courier New" w:cs="Times New Roman"/>
      <w:kern w:val="0"/>
      <w:sz w:val="20"/>
      <w:szCs w:val="20"/>
      <w14:ligatures w14:val="none"/>
    </w:rPr>
  </w:style>
  <w:style w:type="paragraph" w:customStyle="1" w:styleId="CentrBoldm">
    <w:name w:val="CentrBoldm"/>
    <w:basedOn w:val="Normal"/>
    <w:rsid w:val="00EC66F9"/>
    <w:pPr>
      <w:autoSpaceDE w:val="0"/>
      <w:autoSpaceDN w:val="0"/>
      <w:adjustRightInd w:val="0"/>
      <w:jc w:val="center"/>
    </w:pPr>
    <w:rPr>
      <w:rFonts w:ascii="TimesLT" w:hAnsi="TimesLT" w:cs="TimesLT"/>
      <w:b/>
      <w:bCs/>
      <w:lang w:val="en-US"/>
    </w:rPr>
  </w:style>
  <w:style w:type="paragraph" w:customStyle="1" w:styleId="Patvirtinta0">
    <w:name w:val="Patvirtinta"/>
    <w:rsid w:val="00EC66F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MAZAS">
    <w:name w:val="MAZAS"/>
    <w:uiPriority w:val="99"/>
    <w:rsid w:val="00EC66F9"/>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paragraph" w:customStyle="1" w:styleId="Linija">
    <w:name w:val="Linija"/>
    <w:basedOn w:val="MAZAS"/>
    <w:uiPriority w:val="99"/>
    <w:rsid w:val="00EC66F9"/>
    <w:pPr>
      <w:ind w:firstLine="0"/>
      <w:jc w:val="center"/>
    </w:pPr>
    <w:rPr>
      <w:color w:val="auto"/>
      <w:sz w:val="12"/>
      <w:szCs w:val="12"/>
    </w:rPr>
  </w:style>
  <w:style w:type="character" w:customStyle="1" w:styleId="parahead1">
    <w:name w:val="parahead1"/>
    <w:uiPriority w:val="99"/>
    <w:rsid w:val="00EC66F9"/>
    <w:rPr>
      <w:rFonts w:ascii="Verdana" w:hAnsi="Verdana" w:cs="Verdana"/>
      <w:b/>
      <w:bCs/>
      <w:color w:val="000000"/>
      <w:sz w:val="17"/>
      <w:szCs w:val="17"/>
    </w:rPr>
  </w:style>
  <w:style w:type="numbering" w:customStyle="1" w:styleId="e">
    <w:name w:val="e"/>
    <w:basedOn w:val="NoList"/>
    <w:link w:val="CharChar13"/>
    <w:rsid w:val="00EC66F9"/>
  </w:style>
  <w:style w:type="character" w:customStyle="1" w:styleId="DebesliotekstasDiagrama">
    <w:name w:val="Debesėlio tekstas Diagrama"/>
    <w:locked/>
    <w:rsid w:val="00EC66F9"/>
    <w:rPr>
      <w:rFonts w:cs="Times New Roman"/>
      <w:sz w:val="2"/>
      <w:szCs w:val="2"/>
      <w:lang w:val="ru-RU" w:eastAsia="en-US"/>
    </w:rPr>
  </w:style>
  <w:style w:type="character" w:customStyle="1" w:styleId="CommentTextChar1">
    <w:name w:val="Comment Text Char1"/>
    <w:uiPriority w:val="99"/>
    <w:locked/>
    <w:rsid w:val="00EC66F9"/>
    <w:rPr>
      <w:rFonts w:cs="Times New Roman"/>
      <w:sz w:val="20"/>
      <w:szCs w:val="20"/>
      <w:lang w:val="ru-RU" w:eastAsia="en-US"/>
    </w:rPr>
  </w:style>
  <w:style w:type="character" w:customStyle="1" w:styleId="CommentSubjectChar2">
    <w:name w:val="Comment Subject Char2"/>
    <w:uiPriority w:val="99"/>
    <w:locked/>
    <w:rsid w:val="00EC66F9"/>
    <w:rPr>
      <w:rFonts w:cs="Times New Roman"/>
      <w:b/>
      <w:bCs/>
      <w:sz w:val="20"/>
      <w:szCs w:val="20"/>
      <w:lang w:val="ru-RU" w:eastAsia="en-US"/>
    </w:rPr>
  </w:style>
  <w:style w:type="paragraph" w:styleId="PlainText">
    <w:name w:val="Plain Text"/>
    <w:basedOn w:val="Normal"/>
    <w:link w:val="PlainTextChar"/>
    <w:uiPriority w:val="99"/>
    <w:rsid w:val="00EC66F9"/>
    <w:rPr>
      <w:rFonts w:ascii="Courier New" w:hAnsi="Courier New"/>
    </w:rPr>
  </w:style>
  <w:style w:type="character" w:customStyle="1" w:styleId="PlainTextChar">
    <w:name w:val="Plain Text Char"/>
    <w:basedOn w:val="DefaultParagraphFont"/>
    <w:link w:val="PlainText"/>
    <w:uiPriority w:val="99"/>
    <w:rsid w:val="00EC66F9"/>
    <w:rPr>
      <w:rFonts w:ascii="Courier New" w:eastAsia="Times New Roman" w:hAnsi="Courier New" w:cs="Times New Roman"/>
      <w:kern w:val="0"/>
      <w:sz w:val="20"/>
      <w:szCs w:val="20"/>
      <w14:ligatures w14:val="none"/>
    </w:rPr>
  </w:style>
  <w:style w:type="paragraph" w:customStyle="1" w:styleId="wfxRecipient">
    <w:name w:val="wfxRecipient"/>
    <w:basedOn w:val="Normal"/>
    <w:uiPriority w:val="99"/>
    <w:rsid w:val="00EC66F9"/>
    <w:rPr>
      <w:sz w:val="24"/>
      <w:szCs w:val="24"/>
      <w:lang w:val="tg-Cyrl-TJ"/>
    </w:rPr>
  </w:style>
  <w:style w:type="paragraph" w:customStyle="1" w:styleId="Style1">
    <w:name w:val="Style1"/>
    <w:basedOn w:val="Heading1"/>
    <w:next w:val="PlainText"/>
    <w:rsid w:val="00EC66F9"/>
    <w:pPr>
      <w:keepLines w:val="0"/>
      <w:spacing w:before="240" w:after="60" w:line="240" w:lineRule="auto"/>
      <w:ind w:firstLine="720"/>
      <w:jc w:val="both"/>
    </w:pPr>
    <w:rPr>
      <w:rFonts w:ascii="Times New Roman" w:eastAsia="Times New Roman" w:hAnsi="Times New Roman" w:cs="Times New Roman"/>
      <w:b/>
      <w:bCs/>
      <w:color w:val="auto"/>
      <w:kern w:val="28"/>
      <w:sz w:val="24"/>
      <w:szCs w:val="24"/>
      <w14:ligatures w14:val="none"/>
    </w:rPr>
  </w:style>
  <w:style w:type="paragraph" w:customStyle="1" w:styleId="Sraas1">
    <w:name w:val="Sąrašas 1"/>
    <w:basedOn w:val="Heading1"/>
    <w:link w:val="Sraas1Char"/>
    <w:rsid w:val="00CF287C"/>
    <w:pPr>
      <w:keepLines w:val="0"/>
      <w:widowControl w:val="0"/>
      <w:numPr>
        <w:numId w:val="1"/>
      </w:numPr>
      <w:tabs>
        <w:tab w:val="num" w:pos="737"/>
        <w:tab w:val="num" w:pos="7397"/>
      </w:tabs>
      <w:autoSpaceDE w:val="0"/>
      <w:autoSpaceDN w:val="0"/>
      <w:adjustRightInd w:val="0"/>
      <w:spacing w:after="360" w:line="240" w:lineRule="auto"/>
      <w:ind w:left="567" w:hanging="210"/>
      <w:jc w:val="center"/>
    </w:pPr>
    <w:rPr>
      <w:rFonts w:ascii="Times New Roman" w:eastAsia="Times New Roman" w:hAnsi="Times New Roman" w:cs="Times New Roman"/>
      <w:b/>
      <w:color w:val="auto"/>
      <w:kern w:val="0"/>
      <w:sz w:val="24"/>
      <w:szCs w:val="20"/>
      <w:lang w:val="x-none" w:eastAsia="x-none"/>
      <w14:ligatures w14:val="none"/>
    </w:rPr>
  </w:style>
  <w:style w:type="paragraph" w:customStyle="1" w:styleId="Sraas21">
    <w:name w:val="Sąrašas 21"/>
    <w:basedOn w:val="Heading1"/>
    <w:link w:val="Sraas21Char"/>
    <w:autoRedefine/>
    <w:uiPriority w:val="99"/>
    <w:rsid w:val="00EC66F9"/>
    <w:pPr>
      <w:keepNext w:val="0"/>
      <w:keepLines w:val="0"/>
      <w:widowControl w:val="0"/>
      <w:tabs>
        <w:tab w:val="left" w:pos="993"/>
        <w:tab w:val="left" w:pos="1134"/>
      </w:tabs>
      <w:autoSpaceDE w:val="0"/>
      <w:autoSpaceDN w:val="0"/>
      <w:adjustRightInd w:val="0"/>
      <w:spacing w:before="0" w:after="0" w:line="240" w:lineRule="auto"/>
      <w:ind w:left="426"/>
      <w:jc w:val="both"/>
    </w:pPr>
    <w:rPr>
      <w:rFonts w:ascii="Times New Roman" w:eastAsia="Times New Roman" w:hAnsi="Times New Roman" w:cs="Times New Roman"/>
      <w:color w:val="auto"/>
      <w:kern w:val="0"/>
      <w:sz w:val="24"/>
      <w:szCs w:val="24"/>
      <w:lang w:val="x-none" w:eastAsia="ar-SA"/>
      <w14:ligatures w14:val="none"/>
    </w:rPr>
  </w:style>
  <w:style w:type="paragraph" w:customStyle="1" w:styleId="Sraas31">
    <w:name w:val="Sąrašas 31"/>
    <w:basedOn w:val="Heading7"/>
    <w:link w:val="Sraas31Diagrama"/>
    <w:rsid w:val="00CF287C"/>
    <w:pPr>
      <w:keepNext w:val="0"/>
      <w:keepLines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eastAsia="Times New Roman" w:hAnsi="Calibri" w:cs="Times New Roman"/>
      <w:b/>
      <w:bCs/>
      <w:color w:val="auto"/>
      <w:kern w:val="0"/>
      <w14:ligatures w14:val="none"/>
    </w:rPr>
  </w:style>
  <w:style w:type="paragraph" w:customStyle="1" w:styleId="Sraas41">
    <w:name w:val="Sąrašas 41"/>
    <w:basedOn w:val="Normal"/>
    <w:rsid w:val="00CF287C"/>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CF287C"/>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CF287C"/>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EC66F9"/>
    <w:rPr>
      <w:rFonts w:ascii="Times New Roman" w:eastAsia="Times New Roman" w:hAnsi="Times New Roman" w:cs="Times New Roman"/>
      <w:b/>
      <w:kern w:val="0"/>
      <w:szCs w:val="20"/>
      <w:lang w:val="x-none" w:eastAsia="x-none"/>
      <w14:ligatures w14:val="none"/>
    </w:rPr>
  </w:style>
  <w:style w:type="character" w:customStyle="1" w:styleId="Sraas21Char">
    <w:name w:val="Sąrašas 21 Char"/>
    <w:link w:val="Sraas21"/>
    <w:uiPriority w:val="99"/>
    <w:locked/>
    <w:rsid w:val="00EC66F9"/>
    <w:rPr>
      <w:rFonts w:ascii="Times New Roman" w:eastAsia="Times New Roman" w:hAnsi="Times New Roman" w:cs="Times New Roman"/>
      <w:kern w:val="0"/>
      <w:lang w:val="x-none" w:eastAsia="ar-SA"/>
      <w14:ligatures w14:val="none"/>
    </w:rPr>
  </w:style>
  <w:style w:type="paragraph" w:customStyle="1" w:styleId="00MANOTEKSTAS">
    <w:name w:val="00 MANO TEKSTAS"/>
    <w:basedOn w:val="BodyText"/>
    <w:rsid w:val="00EC66F9"/>
    <w:pPr>
      <w:tabs>
        <w:tab w:val="num" w:pos="1665"/>
      </w:tabs>
      <w:ind w:left="-87" w:firstLine="567"/>
    </w:pPr>
  </w:style>
  <w:style w:type="paragraph" w:customStyle="1" w:styleId="Sraas22">
    <w:name w:val="Sąrašas 22"/>
    <w:basedOn w:val="Heading1"/>
    <w:autoRedefine/>
    <w:rsid w:val="00EC66F9"/>
    <w:pPr>
      <w:keepLines w:val="0"/>
      <w:widowControl w:val="0"/>
      <w:numPr>
        <w:ilvl w:val="1"/>
      </w:numPr>
      <w:tabs>
        <w:tab w:val="num" w:pos="0"/>
        <w:tab w:val="left" w:pos="600"/>
      </w:tabs>
      <w:autoSpaceDE w:val="0"/>
      <w:autoSpaceDN w:val="0"/>
      <w:adjustRightInd w:val="0"/>
      <w:spacing w:before="0" w:after="0" w:line="240" w:lineRule="auto"/>
      <w:ind w:left="720" w:firstLine="720"/>
      <w:jc w:val="both"/>
    </w:pPr>
    <w:rPr>
      <w:rFonts w:ascii="Times New Roman" w:eastAsia="Times New Roman" w:hAnsi="Times New Roman" w:cs="Times New Roman"/>
      <w:color w:val="auto"/>
      <w:spacing w:val="-6"/>
      <w:kern w:val="0"/>
      <w:sz w:val="24"/>
      <w:szCs w:val="24"/>
      <w:lang w:eastAsia="lt-LT"/>
      <w14:ligatures w14:val="none"/>
    </w:rPr>
  </w:style>
  <w:style w:type="character" w:customStyle="1" w:styleId="CharChar11">
    <w:name w:val="Char Char11"/>
    <w:locked/>
    <w:rsid w:val="00EC66F9"/>
    <w:rPr>
      <w:rFonts w:ascii="Times New Roman" w:hAnsi="Times New Roman" w:cs="Times New Roman"/>
      <w:sz w:val="24"/>
      <w:szCs w:val="24"/>
    </w:rPr>
  </w:style>
  <w:style w:type="character" w:customStyle="1" w:styleId="CharChar13">
    <w:name w:val="Char Char13"/>
    <w:link w:val="e"/>
    <w:locked/>
    <w:rsid w:val="00EC66F9"/>
    <w:rPr>
      <w:rFonts w:ascii="Courier New" w:hAnsi="Courier New" w:cs="Courier New"/>
      <w:sz w:val="20"/>
      <w:szCs w:val="20"/>
      <w:lang w:val="x-none" w:eastAsia="lt-LT"/>
    </w:rPr>
  </w:style>
  <w:style w:type="paragraph" w:customStyle="1" w:styleId="Sraas32">
    <w:name w:val="Sąrašas 32"/>
    <w:basedOn w:val="Heading7"/>
    <w:autoRedefine/>
    <w:rsid w:val="00EC66F9"/>
    <w:pPr>
      <w:keepNext w:val="0"/>
      <w:keepLines w:val="0"/>
      <w:widowControl w:val="0"/>
      <w:tabs>
        <w:tab w:val="num" w:pos="9414"/>
      </w:tabs>
      <w:autoSpaceDE w:val="0"/>
      <w:autoSpaceDN w:val="0"/>
      <w:adjustRightInd w:val="0"/>
      <w:spacing w:before="120" w:after="120" w:line="240" w:lineRule="auto"/>
      <w:ind w:left="8847" w:hanging="207"/>
      <w:jc w:val="both"/>
    </w:pPr>
    <w:rPr>
      <w:rFonts w:ascii="Calibri" w:eastAsia="Times New Roman" w:hAnsi="Calibri" w:cs="Arial"/>
      <w:b/>
      <w:bCs/>
      <w:color w:val="auto"/>
      <w:kern w:val="0"/>
      <w:szCs w:val="20"/>
      <w:lang w:val="en-GB"/>
      <w14:ligatures w14:val="none"/>
    </w:rPr>
  </w:style>
  <w:style w:type="paragraph" w:customStyle="1" w:styleId="Sraas42">
    <w:name w:val="Sąrašas 42"/>
    <w:basedOn w:val="Normal"/>
    <w:autoRedefine/>
    <w:rsid w:val="00EC66F9"/>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EC66F9"/>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EC66F9"/>
    <w:rPr>
      <w:rFonts w:ascii="TimesLT" w:eastAsia="Times New Roman" w:hAnsi="TimesLT" w:cs="TimesLT"/>
      <w:kern w:val="0"/>
      <w:sz w:val="20"/>
      <w:szCs w:val="20"/>
      <w:lang w:val="en-US"/>
      <w14:ligatures w14:val="none"/>
    </w:rPr>
  </w:style>
  <w:style w:type="paragraph" w:customStyle="1" w:styleId="Default">
    <w:name w:val="Default"/>
    <w:rsid w:val="00EC66F9"/>
    <w:pPr>
      <w:autoSpaceDE w:val="0"/>
      <w:autoSpaceDN w:val="0"/>
      <w:adjustRightInd w:val="0"/>
      <w:spacing w:after="0" w:line="240" w:lineRule="auto"/>
    </w:pPr>
    <w:rPr>
      <w:rFonts w:ascii="Tahoma" w:eastAsia="Times New Roman" w:hAnsi="Tahoma" w:cs="Tahoma"/>
      <w:color w:val="000000"/>
      <w:kern w:val="0"/>
      <w:lang w:eastAsia="lt-LT"/>
      <w14:ligatures w14:val="none"/>
    </w:rPr>
  </w:style>
  <w:style w:type="paragraph" w:styleId="BalloonText">
    <w:name w:val="Balloon Text"/>
    <w:basedOn w:val="Normal"/>
    <w:link w:val="BalloonTextChar2"/>
    <w:rsid w:val="00EC66F9"/>
    <w:rPr>
      <w:rFonts w:ascii="Tahoma" w:hAnsi="Tahoma"/>
      <w:sz w:val="16"/>
      <w:szCs w:val="16"/>
    </w:rPr>
  </w:style>
  <w:style w:type="character" w:customStyle="1" w:styleId="BalloonTextChar">
    <w:name w:val="Balloon Text Char"/>
    <w:basedOn w:val="DefaultParagraphFont"/>
    <w:rsid w:val="00EC66F9"/>
    <w:rPr>
      <w:rFonts w:ascii="Segoe UI" w:eastAsia="Times New Roman" w:hAnsi="Segoe UI" w:cs="Segoe UI"/>
      <w:kern w:val="0"/>
      <w:sz w:val="18"/>
      <w:szCs w:val="18"/>
      <w14:ligatures w14:val="none"/>
    </w:rPr>
  </w:style>
  <w:style w:type="character" w:customStyle="1" w:styleId="BalloonTextChar2">
    <w:name w:val="Balloon Text Char2"/>
    <w:link w:val="BalloonText"/>
    <w:rsid w:val="00EC66F9"/>
    <w:rPr>
      <w:rFonts w:ascii="Tahoma" w:eastAsia="Times New Roman" w:hAnsi="Tahoma" w:cs="Times New Roman"/>
      <w:kern w:val="0"/>
      <w:sz w:val="16"/>
      <w:szCs w:val="16"/>
      <w14:ligatures w14:val="none"/>
    </w:rPr>
  </w:style>
  <w:style w:type="paragraph" w:customStyle="1" w:styleId="SKYRIUS1">
    <w:name w:val="SKYRIUS 1"/>
    <w:basedOn w:val="Sraas1"/>
    <w:link w:val="SKYRIUS1Diagrama"/>
    <w:qFormat/>
    <w:rsid w:val="00EC66F9"/>
    <w:pPr>
      <w:tabs>
        <w:tab w:val="clear" w:pos="7397"/>
      </w:tabs>
      <w:spacing w:after="160"/>
    </w:pPr>
    <w:rPr>
      <w:sz w:val="22"/>
      <w:szCs w:val="22"/>
    </w:rPr>
  </w:style>
  <w:style w:type="paragraph" w:customStyle="1" w:styleId="Pagrindinistekstas10">
    <w:name w:val="Pagrindinis tekstas10"/>
    <w:rsid w:val="00EC66F9"/>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SKYRIUS1Diagrama">
    <w:name w:val="SKYRIUS 1 Diagrama"/>
    <w:link w:val="SKYRIUS1"/>
    <w:rsid w:val="00EC66F9"/>
    <w:rPr>
      <w:rFonts w:ascii="Times New Roman" w:eastAsia="Times New Roman" w:hAnsi="Times New Roman" w:cs="Times New Roman"/>
      <w:b/>
      <w:kern w:val="0"/>
      <w:sz w:val="22"/>
      <w:szCs w:val="22"/>
      <w:lang w:val="x-none" w:eastAsia="x-none"/>
      <w14:ligatures w14:val="none"/>
    </w:rPr>
  </w:style>
  <w:style w:type="paragraph" w:customStyle="1" w:styleId="TEXTAS2">
    <w:name w:val="TEXTAS2"/>
    <w:basedOn w:val="Sraas31"/>
    <w:link w:val="TEXTAS2Diagrama"/>
    <w:qFormat/>
    <w:rsid w:val="00EC66F9"/>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C66F9"/>
    <w:pPr>
      <w:tabs>
        <w:tab w:val="clear" w:pos="993"/>
      </w:tabs>
      <w:ind w:left="142"/>
    </w:pPr>
    <w:rPr>
      <w:kern w:val="16"/>
      <w:sz w:val="22"/>
      <w:szCs w:val="22"/>
    </w:rPr>
  </w:style>
  <w:style w:type="character" w:customStyle="1" w:styleId="Sraas31Diagrama">
    <w:name w:val="Sąrašas 31 Diagrama"/>
    <w:link w:val="Sraas31"/>
    <w:rsid w:val="00EC66F9"/>
    <w:rPr>
      <w:rFonts w:ascii="Calibri" w:eastAsia="Times New Roman" w:hAnsi="Calibri" w:cs="Times New Roman"/>
      <w:b/>
      <w:bCs/>
      <w:kern w:val="0"/>
      <w14:ligatures w14:val="none"/>
    </w:rPr>
  </w:style>
  <w:style w:type="character" w:customStyle="1" w:styleId="TEXTAS2Diagrama">
    <w:name w:val="TEXTAS2 Diagrama"/>
    <w:link w:val="TEXTAS2"/>
    <w:rsid w:val="00EC66F9"/>
    <w:rPr>
      <w:rFonts w:ascii="Times New Roman" w:eastAsia="Times New Roman" w:hAnsi="Times New Roman" w:cs="Times New Roman"/>
      <w:bCs/>
      <w:kern w:val="16"/>
      <w:sz w:val="22"/>
      <w:szCs w:val="22"/>
      <w:lang w:val="x-none" w:eastAsia="x-none"/>
      <w14:ligatures w14:val="none"/>
    </w:rPr>
  </w:style>
  <w:style w:type="character" w:customStyle="1" w:styleId="TEXTAS1Diagrama">
    <w:name w:val="TEXTAS1 Diagrama"/>
    <w:link w:val="TEXTAS1"/>
    <w:rsid w:val="00EC66F9"/>
    <w:rPr>
      <w:rFonts w:ascii="Times New Roman" w:eastAsia="Times New Roman" w:hAnsi="Times New Roman" w:cs="Times New Roman"/>
      <w:kern w:val="16"/>
      <w:sz w:val="22"/>
      <w:szCs w:val="22"/>
      <w:lang w:val="x-none" w:eastAsia="ar-SA"/>
      <w14:ligatures w14:val="none"/>
    </w:rPr>
  </w:style>
  <w:style w:type="paragraph" w:customStyle="1" w:styleId="TEKSTAS10">
    <w:name w:val="TEKSTAS 1"/>
    <w:basedOn w:val="Sraas21"/>
    <w:link w:val="TEKSTAS1Diagrama"/>
    <w:qFormat/>
    <w:rsid w:val="00EC66F9"/>
    <w:pPr>
      <w:widowControl/>
      <w:tabs>
        <w:tab w:val="clear" w:pos="993"/>
      </w:tabs>
    </w:pPr>
    <w:rPr>
      <w:rFonts w:eastAsia="Calibri"/>
      <w:spacing w:val="-6"/>
    </w:rPr>
  </w:style>
  <w:style w:type="character" w:customStyle="1" w:styleId="TEKSTAS1Diagrama">
    <w:name w:val="TEKSTAS 1 Diagrama"/>
    <w:link w:val="TEKSTAS10"/>
    <w:rsid w:val="00EC66F9"/>
    <w:rPr>
      <w:rFonts w:ascii="Times New Roman" w:eastAsia="Calibri" w:hAnsi="Times New Roman" w:cs="Times New Roman"/>
      <w:spacing w:val="-6"/>
      <w:kern w:val="0"/>
      <w:lang w:val="x-none" w:eastAsia="ar-SA"/>
      <w14:ligatures w14:val="none"/>
    </w:rPr>
  </w:style>
  <w:style w:type="paragraph" w:customStyle="1" w:styleId="TEKSTAS2">
    <w:name w:val="TEKSTAS2"/>
    <w:basedOn w:val="Sraas21"/>
    <w:link w:val="TEKSTAS2Diagrama"/>
    <w:uiPriority w:val="99"/>
    <w:qFormat/>
    <w:rsid w:val="00EC66F9"/>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EC66F9"/>
    <w:rPr>
      <w:rFonts w:ascii="Times New Roman" w:eastAsia="Calibri" w:hAnsi="Times New Roman" w:cs="Times New Roman"/>
      <w:kern w:val="0"/>
      <w:lang w:val="x-none" w:eastAsia="ar-SA"/>
      <w14:ligatures w14:val="none"/>
    </w:rPr>
  </w:style>
  <w:style w:type="paragraph" w:styleId="BodyText3">
    <w:name w:val="Body Text 3"/>
    <w:basedOn w:val="Normal"/>
    <w:link w:val="BodyText3Char1"/>
    <w:rsid w:val="00EC66F9"/>
    <w:pPr>
      <w:spacing w:before="20" w:after="120"/>
      <w:ind w:left="567" w:hanging="567"/>
      <w:jc w:val="both"/>
    </w:pPr>
    <w:rPr>
      <w:rFonts w:eastAsia="Calibri"/>
      <w:sz w:val="16"/>
      <w:szCs w:val="16"/>
    </w:rPr>
  </w:style>
  <w:style w:type="character" w:customStyle="1" w:styleId="BodyText3Char">
    <w:name w:val="Body Text 3 Char"/>
    <w:basedOn w:val="DefaultParagraphFont"/>
    <w:rsid w:val="00EC66F9"/>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rsid w:val="00EC66F9"/>
    <w:rPr>
      <w:rFonts w:ascii="Times New Roman" w:eastAsia="Calibri" w:hAnsi="Times New Roman" w:cs="Times New Roman"/>
      <w:kern w:val="0"/>
      <w:sz w:val="16"/>
      <w:szCs w:val="16"/>
      <w14:ligatures w14:val="none"/>
    </w:rPr>
  </w:style>
  <w:style w:type="paragraph" w:customStyle="1" w:styleId="Sutartiestekstas">
    <w:name w:val="Sutarties tekstas"/>
    <w:basedOn w:val="Normal"/>
    <w:link w:val="SutartiestekstasDiagrama"/>
    <w:qFormat/>
    <w:rsid w:val="00CF287C"/>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EC66F9"/>
    <w:rPr>
      <w:rFonts w:ascii="Times New Roman" w:eastAsia="Times New Roman" w:hAnsi="Times New Roman" w:cs="Times New Roman"/>
      <w:kern w:val="0"/>
      <w:sz w:val="22"/>
      <w:szCs w:val="22"/>
      <w:lang w:val="x-none" w:eastAsia="ar-SA"/>
      <w14:ligatures w14:val="none"/>
    </w:rPr>
  </w:style>
  <w:style w:type="character" w:styleId="FollowedHyperlink">
    <w:name w:val="FollowedHyperlink"/>
    <w:rsid w:val="00EC66F9"/>
    <w:rPr>
      <w:color w:val="800080"/>
      <w:u w:val="single"/>
    </w:rPr>
  </w:style>
  <w:style w:type="paragraph" w:customStyle="1" w:styleId="TEKSTAS1">
    <w:name w:val="TEKSTAS1"/>
    <w:basedOn w:val="Sraas21"/>
    <w:link w:val="TEKSTAS1Diagrama0"/>
    <w:qFormat/>
    <w:rsid w:val="00CF287C"/>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EC66F9"/>
    <w:rPr>
      <w:rFonts w:ascii="Times New Roman" w:eastAsia="Times New Roman" w:hAnsi="Times New Roman" w:cs="Times New Roman"/>
      <w:spacing w:val="-6"/>
      <w:kern w:val="0"/>
      <w:lang w:val="x-none" w:eastAsia="ar-SA"/>
      <w14:ligatures w14:val="none"/>
    </w:rPr>
  </w:style>
  <w:style w:type="paragraph" w:customStyle="1" w:styleId="SUTARTSTRAIPSN">
    <w:name w:val="SUTART_STRAIPSN"/>
    <w:basedOn w:val="Normal"/>
    <w:link w:val="SUTARTSTRAIPSNDiagrama"/>
    <w:qFormat/>
    <w:rsid w:val="00EC66F9"/>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EC66F9"/>
    <w:pPr>
      <w:keepLines w:val="0"/>
      <w:numPr>
        <w:numId w:val="4"/>
      </w:numPr>
      <w:tabs>
        <w:tab w:val="left" w:pos="720"/>
      </w:tabs>
      <w:spacing w:before="240" w:after="60" w:line="240" w:lineRule="auto"/>
    </w:pPr>
    <w:rPr>
      <w:rFonts w:ascii="Arial" w:eastAsia="Times New Roman" w:hAnsi="Arial" w:cs="Times New Roman"/>
      <w:b/>
      <w:color w:val="auto"/>
      <w:kern w:val="28"/>
      <w:sz w:val="28"/>
      <w:szCs w:val="20"/>
      <w:lang w:val="en-US"/>
      <w14:ligatures w14:val="none"/>
    </w:rPr>
  </w:style>
  <w:style w:type="character" w:customStyle="1" w:styleId="SUTARTSTRAIPSNDiagrama">
    <w:name w:val="SUTART_STRAIPSN Diagrama"/>
    <w:link w:val="SUTARTSTRAIPSN"/>
    <w:rsid w:val="00EC66F9"/>
    <w:rPr>
      <w:rFonts w:ascii="Times New Roman" w:eastAsia="Times New Roman" w:hAnsi="Times New Roman" w:cs="Times New Roman"/>
      <w:kern w:val="0"/>
      <w:sz w:val="22"/>
      <w:szCs w:val="22"/>
      <w:u w:val="single"/>
      <w:lang w:val="x-none"/>
      <w14:ligatures w14:val="none"/>
    </w:rPr>
  </w:style>
  <w:style w:type="paragraph" w:customStyle="1" w:styleId="Numberedlist22">
    <w:name w:val="Numbered list 2.2"/>
    <w:basedOn w:val="Heading2"/>
    <w:next w:val="Normal"/>
    <w:uiPriority w:val="99"/>
    <w:rsid w:val="00EC66F9"/>
    <w:pPr>
      <w:keepLines w:val="0"/>
      <w:numPr>
        <w:ilvl w:val="1"/>
        <w:numId w:val="4"/>
      </w:numPr>
      <w:tabs>
        <w:tab w:val="left" w:pos="720"/>
      </w:tabs>
      <w:spacing w:before="240" w:after="60" w:line="240" w:lineRule="auto"/>
    </w:pPr>
    <w:rPr>
      <w:rFonts w:ascii="Arial" w:eastAsia="Times New Roman" w:hAnsi="Arial" w:cs="Times New Roman"/>
      <w:color w:val="auto"/>
      <w:kern w:val="0"/>
      <w:sz w:val="20"/>
      <w:szCs w:val="20"/>
      <w:lang w:val="en-US"/>
      <w14:ligatures w14:val="none"/>
    </w:rPr>
  </w:style>
  <w:style w:type="paragraph" w:customStyle="1" w:styleId="Numberedlist23">
    <w:name w:val="Numbered list 2.3"/>
    <w:basedOn w:val="Heading3"/>
    <w:next w:val="Normal"/>
    <w:uiPriority w:val="99"/>
    <w:rsid w:val="00EC66F9"/>
    <w:pPr>
      <w:keepLines w:val="0"/>
      <w:numPr>
        <w:ilvl w:val="2"/>
        <w:numId w:val="4"/>
      </w:numPr>
      <w:tabs>
        <w:tab w:val="left" w:pos="1080"/>
      </w:tabs>
      <w:spacing w:before="240" w:after="60" w:line="240" w:lineRule="auto"/>
    </w:pPr>
    <w:rPr>
      <w:rFonts w:ascii="Arial" w:eastAsia="Times New Roman" w:hAnsi="Arial" w:cs="Times New Roman"/>
      <w:b/>
      <w:color w:val="auto"/>
      <w:kern w:val="0"/>
      <w:sz w:val="22"/>
      <w:szCs w:val="20"/>
      <w:lang w:val="en-US"/>
      <w14:ligatures w14:val="none"/>
    </w:rPr>
  </w:style>
  <w:style w:type="paragraph" w:customStyle="1" w:styleId="Numberedlist24">
    <w:name w:val="Numbered list 2.4"/>
    <w:basedOn w:val="Heading4"/>
    <w:next w:val="Normal"/>
    <w:uiPriority w:val="99"/>
    <w:rsid w:val="00EC66F9"/>
    <w:pPr>
      <w:keepLines w:val="0"/>
      <w:numPr>
        <w:ilvl w:val="3"/>
        <w:numId w:val="4"/>
      </w:numPr>
      <w:tabs>
        <w:tab w:val="left" w:pos="1080"/>
        <w:tab w:val="left" w:pos="1440"/>
        <w:tab w:val="left" w:pos="1800"/>
      </w:tabs>
      <w:spacing w:before="240" w:after="60" w:line="240" w:lineRule="auto"/>
    </w:pPr>
    <w:rPr>
      <w:rFonts w:ascii="Arial" w:eastAsia="Times New Roman" w:hAnsi="Arial" w:cs="Times New Roman"/>
      <w:b/>
      <w:i w:val="0"/>
      <w:iCs w:val="0"/>
      <w:color w:val="auto"/>
      <w:kern w:val="0"/>
      <w:sz w:val="20"/>
      <w:szCs w:val="20"/>
      <w:lang w:val="en-US"/>
      <w14:ligatures w14:val="none"/>
    </w:rPr>
  </w:style>
  <w:style w:type="paragraph" w:customStyle="1" w:styleId="TEKSTAS0">
    <w:name w:val="TEKSTAS"/>
    <w:basedOn w:val="Sraas21"/>
    <w:link w:val="TEKSTASDiagrama"/>
    <w:qFormat/>
    <w:rsid w:val="00CF287C"/>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EC66F9"/>
    <w:rPr>
      <w:rFonts w:ascii="Times New Roman" w:eastAsia="Times New Roman" w:hAnsi="Times New Roman" w:cs="Times New Roman"/>
      <w:kern w:val="0"/>
      <w:sz w:val="22"/>
      <w:szCs w:val="22"/>
      <w:lang w:val="x-none" w:eastAsia="ar-SA"/>
      <w14:ligatures w14:val="none"/>
    </w:rPr>
  </w:style>
  <w:style w:type="paragraph" w:customStyle="1" w:styleId="Straipsnis">
    <w:name w:val="Straipsnis"/>
    <w:basedOn w:val="Normal"/>
    <w:link w:val="StraipsnisDiagrama"/>
    <w:qFormat/>
    <w:rsid w:val="00EC66F9"/>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EC66F9"/>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EC66F9"/>
    <w:rPr>
      <w:rFonts w:ascii="Times New Roman" w:eastAsia="Times New Roman" w:hAnsi="Times New Roman" w:cs="Times New Roman"/>
      <w:b/>
      <w:kern w:val="0"/>
      <w:sz w:val="22"/>
      <w:szCs w:val="22"/>
      <w14:ligatures w14:val="none"/>
    </w:rPr>
  </w:style>
  <w:style w:type="character" w:customStyle="1" w:styleId="STR1Diagrama">
    <w:name w:val="STR1 Diagrama"/>
    <w:link w:val="STR1"/>
    <w:rsid w:val="00EC66F9"/>
    <w:rPr>
      <w:rFonts w:ascii="Times New Roman" w:eastAsia="Times New Roman" w:hAnsi="Times New Roman" w:cs="Times New Roman"/>
      <w:kern w:val="0"/>
      <w:sz w:val="22"/>
      <w:szCs w:val="22"/>
      <w:u w:val="single"/>
      <w:lang w:val="x-none"/>
      <w14:ligatures w14:val="none"/>
    </w:rPr>
  </w:style>
  <w:style w:type="character" w:customStyle="1" w:styleId="Heading9Char1">
    <w:name w:val="Heading 9 Char1"/>
    <w:uiPriority w:val="9"/>
    <w:rsid w:val="00EC66F9"/>
    <w:rPr>
      <w:sz w:val="32"/>
    </w:rPr>
  </w:style>
  <w:style w:type="character" w:customStyle="1" w:styleId="TitleChar1">
    <w:name w:val="Title Char1"/>
    <w:uiPriority w:val="10"/>
    <w:rsid w:val="00EC66F9"/>
    <w:rPr>
      <w:rFonts w:ascii="HelveticaLT" w:hAnsi="HelveticaLT"/>
      <w:b/>
      <w:sz w:val="24"/>
    </w:rPr>
  </w:style>
  <w:style w:type="character" w:styleId="PageNumber">
    <w:name w:val="page number"/>
    <w:rsid w:val="00EC66F9"/>
    <w:rPr>
      <w:rFonts w:cs="Times New Roman"/>
    </w:rPr>
  </w:style>
  <w:style w:type="character" w:customStyle="1" w:styleId="BalloonTextChar1">
    <w:name w:val="Balloon Text Char1"/>
    <w:uiPriority w:val="99"/>
    <w:semiHidden/>
    <w:locked/>
    <w:rsid w:val="00EC66F9"/>
    <w:rPr>
      <w:rFonts w:ascii="Times New Roman" w:hAnsi="Times New Roman" w:cs="Times New Roman"/>
      <w:sz w:val="2"/>
      <w:lang w:eastAsia="en-US"/>
    </w:rPr>
  </w:style>
  <w:style w:type="paragraph" w:customStyle="1" w:styleId="BodyText1">
    <w:name w:val="Body Text1"/>
    <w:rsid w:val="00EC66F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pelle">
    <w:name w:val="spelle"/>
    <w:uiPriority w:val="99"/>
    <w:rsid w:val="00EC66F9"/>
    <w:rPr>
      <w:rFonts w:cs="Times New Roman"/>
    </w:rPr>
  </w:style>
  <w:style w:type="character" w:customStyle="1" w:styleId="DocumentMapChar">
    <w:name w:val="Document Map Char"/>
    <w:uiPriority w:val="99"/>
    <w:locked/>
    <w:rsid w:val="00EC66F9"/>
    <w:rPr>
      <w:rFonts w:ascii="Tahoma" w:hAnsi="Tahoma"/>
      <w:sz w:val="20"/>
      <w:shd w:val="clear" w:color="auto" w:fill="000080"/>
    </w:rPr>
  </w:style>
  <w:style w:type="paragraph" w:styleId="DocumentMap">
    <w:name w:val="Document Map"/>
    <w:basedOn w:val="Normal"/>
    <w:link w:val="DocumentMapChar1"/>
    <w:uiPriority w:val="99"/>
    <w:rsid w:val="00EC66F9"/>
    <w:pPr>
      <w:shd w:val="clear" w:color="auto" w:fill="000080"/>
    </w:pPr>
    <w:rPr>
      <w:rFonts w:ascii="Tahoma" w:eastAsia="Calibri" w:hAnsi="Tahoma"/>
      <w:lang w:eastAsia="lt-LT"/>
    </w:rPr>
  </w:style>
  <w:style w:type="character" w:customStyle="1" w:styleId="DocumentMapChar1">
    <w:name w:val="Document Map Char1"/>
    <w:basedOn w:val="DefaultParagraphFont"/>
    <w:link w:val="DocumentMap"/>
    <w:uiPriority w:val="99"/>
    <w:rsid w:val="00EC66F9"/>
    <w:rPr>
      <w:rFonts w:ascii="Tahoma" w:eastAsia="Calibri" w:hAnsi="Tahoma" w:cs="Times New Roman"/>
      <w:kern w:val="0"/>
      <w:sz w:val="20"/>
      <w:szCs w:val="20"/>
      <w:shd w:val="clear" w:color="auto" w:fill="000080"/>
      <w:lang w:eastAsia="lt-LT"/>
      <w14:ligatures w14:val="none"/>
    </w:rPr>
  </w:style>
  <w:style w:type="paragraph" w:styleId="Caption">
    <w:name w:val="caption"/>
    <w:basedOn w:val="Normal"/>
    <w:next w:val="Normal"/>
    <w:qFormat/>
    <w:rsid w:val="00EC66F9"/>
    <w:pPr>
      <w:framePr w:w="4150" w:hSpace="180" w:wrap="around" w:vAnchor="text" w:hAnchor="text" w:y="1"/>
      <w:jc w:val="center"/>
    </w:pPr>
    <w:rPr>
      <w:b/>
      <w:spacing w:val="20"/>
      <w:sz w:val="24"/>
    </w:rPr>
  </w:style>
  <w:style w:type="character" w:styleId="Strong">
    <w:name w:val="Strong"/>
    <w:uiPriority w:val="22"/>
    <w:qFormat/>
    <w:rsid w:val="00EC66F9"/>
    <w:rPr>
      <w:rFonts w:cs="Times New Roman"/>
      <w:b/>
    </w:rPr>
  </w:style>
  <w:style w:type="paragraph" w:customStyle="1" w:styleId="bodytext0">
    <w:name w:val="bodytext"/>
    <w:basedOn w:val="Normal"/>
    <w:rsid w:val="00EC66F9"/>
    <w:pPr>
      <w:spacing w:before="100" w:beforeAutospacing="1" w:after="100" w:afterAutospacing="1"/>
    </w:pPr>
    <w:rPr>
      <w:sz w:val="24"/>
      <w:szCs w:val="24"/>
      <w:lang w:eastAsia="lt-LT"/>
    </w:rPr>
  </w:style>
  <w:style w:type="paragraph" w:customStyle="1" w:styleId="linija0">
    <w:name w:val="linija"/>
    <w:basedOn w:val="Normal"/>
    <w:uiPriority w:val="99"/>
    <w:rsid w:val="00EC66F9"/>
    <w:pPr>
      <w:spacing w:before="100" w:beforeAutospacing="1" w:after="100" w:afterAutospacing="1"/>
    </w:pPr>
    <w:rPr>
      <w:sz w:val="24"/>
      <w:szCs w:val="24"/>
      <w:lang w:eastAsia="lt-LT"/>
    </w:rPr>
  </w:style>
  <w:style w:type="paragraph" w:customStyle="1" w:styleId="Statja">
    <w:name w:val="Statja"/>
    <w:basedOn w:val="Normal"/>
    <w:rsid w:val="00EC66F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EC66F9"/>
    <w:rPr>
      <w:rFonts w:ascii="Arial" w:hAnsi="Arial"/>
      <w:b/>
      <w:color w:val="000000"/>
      <w:sz w:val="18"/>
      <w:shd w:val="clear" w:color="auto" w:fill="FFFFFF"/>
    </w:rPr>
  </w:style>
  <w:style w:type="character" w:customStyle="1" w:styleId="tblrowlbl">
    <w:name w:val="tblrowlbl"/>
    <w:uiPriority w:val="99"/>
    <w:rsid w:val="00EC66F9"/>
    <w:rPr>
      <w:rFonts w:cs="Times New Roman"/>
    </w:rPr>
  </w:style>
  <w:style w:type="paragraph" w:customStyle="1" w:styleId="prastasisAbipuslygiuot">
    <w:name w:val="Įprastasis + Abipusė lygiuotė"/>
    <w:basedOn w:val="Normal"/>
    <w:uiPriority w:val="99"/>
    <w:rsid w:val="00EC66F9"/>
    <w:pPr>
      <w:ind w:left="1139" w:hanging="288"/>
      <w:jc w:val="both"/>
    </w:pPr>
    <w:rPr>
      <w:sz w:val="22"/>
    </w:rPr>
  </w:style>
  <w:style w:type="paragraph" w:customStyle="1" w:styleId="productdescription1">
    <w:name w:val="product_description1"/>
    <w:basedOn w:val="Normal"/>
    <w:uiPriority w:val="99"/>
    <w:rsid w:val="00EC66F9"/>
    <w:pPr>
      <w:spacing w:line="315" w:lineRule="atLeast"/>
    </w:pPr>
    <w:rPr>
      <w:sz w:val="18"/>
      <w:szCs w:val="18"/>
      <w:lang w:eastAsia="lt-LT"/>
    </w:rPr>
  </w:style>
  <w:style w:type="character" w:customStyle="1" w:styleId="FontStyle12">
    <w:name w:val="Font Style12"/>
    <w:uiPriority w:val="99"/>
    <w:rsid w:val="00EC66F9"/>
    <w:rPr>
      <w:rFonts w:ascii="Times New Roman" w:hAnsi="Times New Roman"/>
      <w:sz w:val="24"/>
    </w:rPr>
  </w:style>
  <w:style w:type="paragraph" w:customStyle="1" w:styleId="0PIRMAS">
    <w:name w:val="0 PIRMAS"/>
    <w:basedOn w:val="BodyText"/>
    <w:link w:val="0PIRMASChar"/>
    <w:autoRedefine/>
    <w:rsid w:val="00EC66F9"/>
    <w:pPr>
      <w:tabs>
        <w:tab w:val="left" w:pos="1134"/>
        <w:tab w:val="left" w:pos="3119"/>
      </w:tabs>
      <w:jc w:val="right"/>
    </w:pPr>
    <w:rPr>
      <w:lang w:val="x-none"/>
    </w:rPr>
  </w:style>
  <w:style w:type="character" w:customStyle="1" w:styleId="0PIRMASChar">
    <w:name w:val="0 PIRMAS Char"/>
    <w:link w:val="0PIRMAS"/>
    <w:rsid w:val="00EC66F9"/>
    <w:rPr>
      <w:rFonts w:ascii="Times New Roman" w:eastAsia="Times New Roman" w:hAnsi="Times New Roman" w:cs="Times New Roman"/>
      <w:kern w:val="0"/>
      <w:lang w:val="x-none"/>
      <w14:ligatures w14:val="none"/>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C66F9"/>
  </w:style>
  <w:style w:type="character" w:customStyle="1" w:styleId="Hyperlink0">
    <w:name w:val="Hyperlink.0"/>
    <w:rsid w:val="00EC66F9"/>
  </w:style>
  <w:style w:type="paragraph" w:customStyle="1" w:styleId="xl65">
    <w:name w:val="xl65"/>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EC66F9"/>
    <w:pPr>
      <w:spacing w:before="100" w:beforeAutospacing="1" w:after="100" w:afterAutospacing="1"/>
      <w:textAlignment w:val="center"/>
    </w:pPr>
    <w:rPr>
      <w:sz w:val="16"/>
      <w:szCs w:val="16"/>
      <w:lang w:eastAsia="lt-LT"/>
    </w:rPr>
  </w:style>
  <w:style w:type="paragraph" w:customStyle="1" w:styleId="xl71">
    <w:name w:val="xl71"/>
    <w:basedOn w:val="Normal"/>
    <w:rsid w:val="00EC66F9"/>
    <w:pPr>
      <w:spacing w:before="100" w:beforeAutospacing="1" w:after="100" w:afterAutospacing="1"/>
      <w:textAlignment w:val="center"/>
    </w:pPr>
    <w:rPr>
      <w:sz w:val="16"/>
      <w:szCs w:val="16"/>
      <w:lang w:eastAsia="lt-LT"/>
    </w:rPr>
  </w:style>
  <w:style w:type="paragraph" w:customStyle="1" w:styleId="xl72">
    <w:name w:val="xl72"/>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EC66F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EC66F9"/>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EC66F9"/>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EC66F9"/>
    <w:pPr>
      <w:spacing w:before="100" w:beforeAutospacing="1" w:after="100" w:afterAutospacing="1"/>
      <w:textAlignment w:val="center"/>
    </w:pPr>
    <w:rPr>
      <w:sz w:val="16"/>
      <w:szCs w:val="16"/>
      <w:lang w:eastAsia="lt-LT"/>
    </w:rPr>
  </w:style>
  <w:style w:type="paragraph" w:customStyle="1" w:styleId="xl89">
    <w:name w:val="xl89"/>
    <w:basedOn w:val="Normal"/>
    <w:rsid w:val="00EC66F9"/>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EC66F9"/>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EC66F9"/>
    <w:pPr>
      <w:spacing w:before="100" w:beforeAutospacing="1" w:after="100" w:afterAutospacing="1"/>
      <w:textAlignment w:val="center"/>
    </w:pPr>
    <w:rPr>
      <w:sz w:val="16"/>
      <w:szCs w:val="16"/>
      <w:lang w:eastAsia="lt-LT"/>
    </w:rPr>
  </w:style>
  <w:style w:type="paragraph" w:customStyle="1" w:styleId="xl96">
    <w:name w:val="xl96"/>
    <w:basedOn w:val="Normal"/>
    <w:rsid w:val="00EC66F9"/>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EC66F9"/>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EC66F9"/>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EC66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EC66F9"/>
  </w:style>
  <w:style w:type="paragraph" w:customStyle="1" w:styleId="TEKSTAS">
    <w:name w:val="TEKSTAS *****"/>
    <w:basedOn w:val="Normal"/>
    <w:link w:val="TEKSTASDiagrama0"/>
    <w:autoRedefine/>
    <w:qFormat/>
    <w:rsid w:val="00EC66F9"/>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EC66F9"/>
    <w:rPr>
      <w:rFonts w:ascii="Calibri" w:eastAsia="Times New Roman" w:hAnsi="Calibri" w:cs="Times New Roman"/>
      <w:spacing w:val="-6"/>
      <w:kern w:val="0"/>
      <w:lang w:eastAsia="ar-SA"/>
      <w14:ligatures w14:val="none"/>
    </w:rPr>
  </w:style>
  <w:style w:type="paragraph" w:customStyle="1" w:styleId="TEXT2">
    <w:name w:val="TEXT2"/>
    <w:basedOn w:val="TEKSTAS"/>
    <w:link w:val="TEXT2Diagrama"/>
    <w:qFormat/>
    <w:rsid w:val="00EC66F9"/>
    <w:pPr>
      <w:keepNext w:val="0"/>
      <w:widowControl/>
      <w:numPr>
        <w:ilvl w:val="0"/>
        <w:numId w:val="0"/>
      </w:numPr>
      <w:tabs>
        <w:tab w:val="clear" w:pos="3969"/>
        <w:tab w:val="left" w:pos="1134"/>
      </w:tabs>
      <w:ind w:left="567"/>
    </w:pPr>
  </w:style>
  <w:style w:type="character" w:customStyle="1" w:styleId="TEXT2Diagrama">
    <w:name w:val="TEXT2 Diagrama"/>
    <w:link w:val="TEXT2"/>
    <w:rsid w:val="00EC66F9"/>
    <w:rPr>
      <w:rFonts w:ascii="Calibri" w:eastAsia="Times New Roman" w:hAnsi="Calibri" w:cs="Times New Roman"/>
      <w:spacing w:val="-6"/>
      <w:kern w:val="0"/>
      <w:lang w:eastAsia="ar-SA"/>
      <w14:ligatures w14:val="none"/>
    </w:rPr>
  </w:style>
  <w:style w:type="paragraph" w:styleId="TOC1">
    <w:name w:val="toc 1"/>
    <w:aliases w:val="TURINYS TURINYS"/>
    <w:basedOn w:val="Normal"/>
    <w:next w:val="Normal"/>
    <w:link w:val="TOC1Char"/>
    <w:uiPriority w:val="39"/>
    <w:unhideWhenUsed/>
    <w:qFormat/>
    <w:rsid w:val="00EC66F9"/>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EC66F9"/>
    <w:rPr>
      <w:rFonts w:ascii="Calibri" w:eastAsia="Calibri" w:hAnsi="Calibri" w:cs="Times New Roman"/>
      <w:noProof/>
      <w:kern w:val="0"/>
      <w14:ligatures w14:val="none"/>
    </w:rPr>
  </w:style>
  <w:style w:type="paragraph" w:customStyle="1" w:styleId="TURINYS">
    <w:name w:val="TURINYS *****"/>
    <w:basedOn w:val="Index1"/>
    <w:link w:val="TURINYSDiagrama"/>
    <w:autoRedefine/>
    <w:rsid w:val="00EC66F9"/>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EC66F9"/>
    <w:pPr>
      <w:ind w:left="220" w:hanging="220"/>
    </w:pPr>
    <w:rPr>
      <w:sz w:val="22"/>
    </w:rPr>
  </w:style>
  <w:style w:type="character" w:customStyle="1" w:styleId="TURINYSDiagrama">
    <w:name w:val="TURINYS ***** Diagrama"/>
    <w:link w:val="TURINYS"/>
    <w:rsid w:val="00EC66F9"/>
    <w:rPr>
      <w:rFonts w:ascii="Times New Roman" w:eastAsia="Calibri" w:hAnsi="Times New Roman" w:cs="Times New Roman"/>
      <w:b/>
      <w:kern w:val="0"/>
      <w:szCs w:val="20"/>
      <w14:ligatures w14:val="none"/>
    </w:rPr>
  </w:style>
  <w:style w:type="paragraph" w:customStyle="1" w:styleId="TURINIOSRAAS">
    <w:name w:val="TURINIO SĄRAŠAS"/>
    <w:basedOn w:val="TOC1"/>
    <w:link w:val="TURINIOSRAASDiagrama"/>
    <w:rsid w:val="00EC66F9"/>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EC66F9"/>
    <w:rPr>
      <w:rFonts w:ascii="Calibri" w:eastAsia="Times New Roman" w:hAnsi="Calibri" w:cs="Calibri"/>
      <w:b/>
      <w:bCs/>
      <w:caps/>
      <w:kern w:val="0"/>
      <w:szCs w:val="22"/>
      <w14:ligatures w14:val="none"/>
    </w:rPr>
  </w:style>
  <w:style w:type="paragraph" w:customStyle="1" w:styleId="SutartiesSKYRIAI">
    <w:name w:val="Sutarties SKYRIAI"/>
    <w:basedOn w:val="Normal"/>
    <w:link w:val="SutartiesSKYRIAIDiagrama"/>
    <w:rsid w:val="00EC66F9"/>
    <w:pPr>
      <w:spacing w:before="240" w:after="120"/>
      <w:ind w:left="714" w:hanging="357"/>
      <w:jc w:val="center"/>
    </w:pPr>
    <w:rPr>
      <w:sz w:val="24"/>
      <w:szCs w:val="24"/>
    </w:rPr>
  </w:style>
  <w:style w:type="character" w:customStyle="1" w:styleId="SutartiesSKYRIAIDiagrama">
    <w:name w:val="Sutarties SKYRIAI Diagrama"/>
    <w:link w:val="SutartiesSKYRIAI"/>
    <w:rsid w:val="00EC66F9"/>
    <w:rPr>
      <w:rFonts w:ascii="Times New Roman" w:eastAsia="Times New Roman" w:hAnsi="Times New Roman" w:cs="Times New Roman"/>
      <w:kern w:val="0"/>
      <w14:ligatures w14:val="none"/>
    </w:rPr>
  </w:style>
  <w:style w:type="paragraph" w:customStyle="1" w:styleId="SutartiesTEKSTAS0">
    <w:name w:val="Sutarties TEKSTAS"/>
    <w:basedOn w:val="TEKSTAS"/>
    <w:link w:val="SutartiesTEKSTASDiagrama0"/>
    <w:rsid w:val="00EC66F9"/>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EC66F9"/>
    <w:rPr>
      <w:rFonts w:ascii="Times New Roman" w:eastAsia="Calibri" w:hAnsi="Times New Roman" w:cs="Times New Roman"/>
      <w:kern w:val="0"/>
      <w14:ligatures w14:val="none"/>
    </w:rPr>
  </w:style>
  <w:style w:type="paragraph" w:styleId="NoSpacing">
    <w:name w:val="No Spacing"/>
    <w:link w:val="NoSpacingChar"/>
    <w:uiPriority w:val="1"/>
    <w:qFormat/>
    <w:rsid w:val="00EC66F9"/>
    <w:pPr>
      <w:spacing w:after="0" w:line="240" w:lineRule="auto"/>
    </w:pPr>
    <w:rPr>
      <w:rFonts w:ascii="Times New Roman" w:eastAsia="Times New Roman" w:hAnsi="Times New Roman" w:cs="Times New Roman"/>
      <w:kern w:val="0"/>
      <w:sz w:val="22"/>
      <w:szCs w:val="20"/>
      <w14:ligatures w14:val="none"/>
    </w:rPr>
  </w:style>
  <w:style w:type="paragraph" w:customStyle="1" w:styleId="Stilius2">
    <w:name w:val="Stilius2"/>
    <w:basedOn w:val="Normal"/>
    <w:link w:val="Stilius2Diagrama"/>
    <w:qFormat/>
    <w:rsid w:val="00CF287C"/>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EC66F9"/>
    <w:rPr>
      <w:rFonts w:ascii="TimesLT" w:eastAsia="Times New Roman" w:hAnsi="TimesLT" w:cs="Times New Roman"/>
      <w:kern w:val="0"/>
      <w:lang w:val="en-US"/>
      <w14:ligatures w14:val="none"/>
    </w:rPr>
  </w:style>
  <w:style w:type="paragraph" w:customStyle="1" w:styleId="Stilius1">
    <w:name w:val="Stilius1"/>
    <w:basedOn w:val="ListParagraph"/>
    <w:link w:val="Stilius1Diagrama"/>
    <w:autoRedefine/>
    <w:qFormat/>
    <w:rsid w:val="00EC66F9"/>
    <w:pPr>
      <w:tabs>
        <w:tab w:val="left" w:pos="993"/>
      </w:tabs>
      <w:spacing w:after="0" w:line="264" w:lineRule="auto"/>
      <w:ind w:left="0" w:firstLine="425"/>
      <w:jc w:val="both"/>
    </w:pPr>
    <w:rPr>
      <w:rFonts w:ascii="Times New Roman" w:eastAsia="Times New Roman" w:hAnsi="Times New Roman" w:cs="Times New Roman"/>
      <w:kern w:val="0"/>
      <w14:ligatures w14:val="none"/>
    </w:rPr>
  </w:style>
  <w:style w:type="character" w:customStyle="1" w:styleId="Stilius1Diagrama">
    <w:name w:val="Stilius1 Diagrama"/>
    <w:link w:val="Stilius1"/>
    <w:rsid w:val="00EC66F9"/>
    <w:rPr>
      <w:rFonts w:ascii="Times New Roman" w:eastAsia="Times New Roman" w:hAnsi="Times New Roman" w:cs="Times New Roman"/>
      <w:kern w:val="0"/>
      <w14:ligatures w14:val="none"/>
    </w:rPr>
  </w:style>
  <w:style w:type="character" w:customStyle="1" w:styleId="DebesliotekstasDiagrama1">
    <w:name w:val="Debesėlio tekstas Diagrama1"/>
    <w:uiPriority w:val="99"/>
    <w:semiHidden/>
    <w:rsid w:val="00EC66F9"/>
    <w:rPr>
      <w:rFonts w:ascii="Tahoma" w:eastAsia="Calibri" w:hAnsi="Tahoma" w:cs="Tahoma"/>
      <w:sz w:val="16"/>
      <w:szCs w:val="16"/>
    </w:rPr>
  </w:style>
  <w:style w:type="paragraph" w:styleId="TOCHeading">
    <w:name w:val="TOC Heading"/>
    <w:basedOn w:val="Heading1"/>
    <w:next w:val="Normal"/>
    <w:uiPriority w:val="39"/>
    <w:semiHidden/>
    <w:unhideWhenUsed/>
    <w:qFormat/>
    <w:rsid w:val="00EC66F9"/>
    <w:pPr>
      <w:spacing w:before="480" w:after="0" w:line="240" w:lineRule="auto"/>
      <w:outlineLvl w:val="9"/>
    </w:pPr>
    <w:rPr>
      <w:rFonts w:ascii="Cambria" w:eastAsia="Times New Roman" w:hAnsi="Cambria" w:cs="Times New Roman"/>
      <w:b/>
      <w:bCs/>
      <w:color w:val="365F91"/>
      <w:kern w:val="0"/>
      <w:sz w:val="28"/>
      <w:szCs w:val="28"/>
      <w14:ligatures w14:val="none"/>
    </w:rPr>
  </w:style>
  <w:style w:type="numbering" w:customStyle="1" w:styleId="NoList1">
    <w:name w:val="No List1"/>
    <w:next w:val="NoList"/>
    <w:uiPriority w:val="99"/>
    <w:semiHidden/>
    <w:rsid w:val="00EC66F9"/>
  </w:style>
  <w:style w:type="numbering" w:customStyle="1" w:styleId="NoList2">
    <w:name w:val="No List2"/>
    <w:next w:val="NoList"/>
    <w:uiPriority w:val="99"/>
    <w:semiHidden/>
    <w:rsid w:val="00EC66F9"/>
  </w:style>
  <w:style w:type="paragraph" w:customStyle="1" w:styleId="xl102">
    <w:name w:val="xl102"/>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EC66F9"/>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EC66F9"/>
    <w:pPr>
      <w:spacing w:before="100" w:beforeAutospacing="1" w:after="100" w:afterAutospacing="1"/>
      <w:textAlignment w:val="center"/>
    </w:pPr>
    <w:rPr>
      <w:sz w:val="16"/>
      <w:szCs w:val="16"/>
      <w:lang w:eastAsia="lt-LT"/>
    </w:rPr>
  </w:style>
  <w:style w:type="paragraph" w:customStyle="1" w:styleId="xl109">
    <w:name w:val="xl109"/>
    <w:basedOn w:val="Normal"/>
    <w:rsid w:val="00EC66F9"/>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EC66F9"/>
    <w:pPr>
      <w:spacing w:before="100" w:beforeAutospacing="1" w:after="100" w:afterAutospacing="1"/>
      <w:textAlignment w:val="center"/>
    </w:pPr>
    <w:rPr>
      <w:sz w:val="24"/>
      <w:szCs w:val="24"/>
      <w:lang w:eastAsia="lt-LT"/>
    </w:rPr>
  </w:style>
  <w:style w:type="paragraph" w:customStyle="1" w:styleId="font5">
    <w:name w:val="font5"/>
    <w:basedOn w:val="Normal"/>
    <w:rsid w:val="00EC66F9"/>
    <w:pPr>
      <w:spacing w:before="100" w:beforeAutospacing="1" w:after="100" w:afterAutospacing="1"/>
    </w:pPr>
    <w:rPr>
      <w:rFonts w:ascii="Calibri" w:hAnsi="Calibri"/>
      <w:sz w:val="16"/>
      <w:szCs w:val="16"/>
      <w:lang w:eastAsia="lt-LT"/>
    </w:rPr>
  </w:style>
  <w:style w:type="paragraph" w:customStyle="1" w:styleId="font6">
    <w:name w:val="font6"/>
    <w:basedOn w:val="Normal"/>
    <w:rsid w:val="00EC66F9"/>
    <w:pPr>
      <w:spacing w:before="100" w:beforeAutospacing="1" w:after="100" w:afterAutospacing="1"/>
    </w:pPr>
    <w:rPr>
      <w:color w:val="000000"/>
      <w:sz w:val="16"/>
      <w:szCs w:val="16"/>
      <w:lang w:eastAsia="lt-LT"/>
    </w:rPr>
  </w:style>
  <w:style w:type="paragraph" w:customStyle="1" w:styleId="font7">
    <w:name w:val="font7"/>
    <w:basedOn w:val="Normal"/>
    <w:rsid w:val="00EC66F9"/>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EC66F9"/>
    <w:rPr>
      <w:b/>
      <w:sz w:val="32"/>
      <w:lang w:val="lt-LT" w:eastAsia="en-US"/>
    </w:rPr>
  </w:style>
  <w:style w:type="character" w:customStyle="1" w:styleId="DiagramaDiagrama13">
    <w:name w:val="Diagrama Diagrama13"/>
    <w:uiPriority w:val="99"/>
    <w:rsid w:val="00EC66F9"/>
    <w:rPr>
      <w:b/>
      <w:sz w:val="24"/>
      <w:lang w:val="lt-LT" w:eastAsia="en-US"/>
    </w:rPr>
  </w:style>
  <w:style w:type="character" w:customStyle="1" w:styleId="DiagramaDiagrama8">
    <w:name w:val="Diagrama Diagrama8"/>
    <w:uiPriority w:val="99"/>
    <w:rsid w:val="00EC66F9"/>
    <w:rPr>
      <w:b/>
      <w:sz w:val="24"/>
      <w:lang w:val="lt-LT" w:eastAsia="en-US"/>
    </w:rPr>
  </w:style>
  <w:style w:type="character" w:customStyle="1" w:styleId="DiagramaDiagrama3">
    <w:name w:val="Diagrama Diagrama3"/>
    <w:uiPriority w:val="99"/>
    <w:rsid w:val="00EC66F9"/>
    <w:rPr>
      <w:sz w:val="24"/>
      <w:lang w:val="lt-LT" w:eastAsia="en-US"/>
    </w:rPr>
  </w:style>
  <w:style w:type="character" w:customStyle="1" w:styleId="DiagramaDiagrama1">
    <w:name w:val="Diagrama Diagrama1"/>
    <w:uiPriority w:val="99"/>
    <w:rsid w:val="00EC66F9"/>
    <w:rPr>
      <w:b/>
      <w:sz w:val="40"/>
      <w:lang w:val="lt-LT" w:eastAsia="en-US"/>
    </w:rPr>
  </w:style>
  <w:style w:type="character" w:customStyle="1" w:styleId="DiagramaDiagrama6">
    <w:name w:val="Diagrama Diagrama6"/>
    <w:uiPriority w:val="99"/>
    <w:semiHidden/>
    <w:rsid w:val="00EC66F9"/>
    <w:rPr>
      <w:lang w:val="ru-RU" w:eastAsia="en-US"/>
    </w:rPr>
  </w:style>
  <w:style w:type="character" w:customStyle="1" w:styleId="DiagramaDiagrama4">
    <w:name w:val="Diagrama Diagrama4"/>
    <w:uiPriority w:val="99"/>
    <w:locked/>
    <w:rsid w:val="00EC66F9"/>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EC66F9"/>
    <w:rPr>
      <w:sz w:val="24"/>
      <w:lang w:val="lt-LT" w:eastAsia="en-US"/>
    </w:rPr>
  </w:style>
  <w:style w:type="character" w:styleId="FootnoteReference">
    <w:name w:val="footnote reference"/>
    <w:aliases w:val="fr"/>
    <w:uiPriority w:val="99"/>
    <w:rsid w:val="00EC66F9"/>
    <w:rPr>
      <w:rFonts w:cs="Times New Roman"/>
      <w:vertAlign w:val="superscript"/>
    </w:rPr>
  </w:style>
  <w:style w:type="paragraph" w:styleId="FootnoteText">
    <w:name w:val="footnote text"/>
    <w:basedOn w:val="Normal"/>
    <w:link w:val="FootnoteTextChar"/>
    <w:uiPriority w:val="99"/>
    <w:rsid w:val="00EC66F9"/>
    <w:rPr>
      <w:rFonts w:ascii="HelveticaLT" w:hAnsi="HelveticaLT"/>
      <w:lang w:val="en-US"/>
    </w:rPr>
  </w:style>
  <w:style w:type="character" w:customStyle="1" w:styleId="FootnoteTextChar">
    <w:name w:val="Footnote Text Char"/>
    <w:basedOn w:val="DefaultParagraphFont"/>
    <w:link w:val="FootnoteText"/>
    <w:uiPriority w:val="99"/>
    <w:rsid w:val="00EC66F9"/>
    <w:rPr>
      <w:rFonts w:ascii="HelveticaLT" w:eastAsia="Times New Roman" w:hAnsi="HelveticaLT" w:cs="Times New Roman"/>
      <w:kern w:val="0"/>
      <w:sz w:val="20"/>
      <w:szCs w:val="20"/>
      <w:lang w:val="en-US"/>
      <w14:ligatures w14:val="none"/>
    </w:rPr>
  </w:style>
  <w:style w:type="paragraph" w:customStyle="1" w:styleId="Textbody">
    <w:name w:val="Text body"/>
    <w:basedOn w:val="Normal"/>
    <w:uiPriority w:val="99"/>
    <w:rsid w:val="00EC66F9"/>
    <w:pPr>
      <w:widowControl w:val="0"/>
      <w:spacing w:after="120"/>
      <w:jc w:val="both"/>
    </w:pPr>
    <w:rPr>
      <w:rFonts w:ascii="TimesLT" w:hAnsi="TimesLT"/>
    </w:rPr>
  </w:style>
  <w:style w:type="character" w:styleId="Emphasis">
    <w:name w:val="Emphasis"/>
    <w:qFormat/>
    <w:rsid w:val="00EC66F9"/>
    <w:rPr>
      <w:rFonts w:cs="Times New Roman"/>
      <w:i/>
    </w:rPr>
  </w:style>
  <w:style w:type="character" w:customStyle="1" w:styleId="textnormal1">
    <w:name w:val="textnormal1"/>
    <w:uiPriority w:val="99"/>
    <w:rsid w:val="00EC66F9"/>
    <w:rPr>
      <w:rFonts w:ascii="Arial" w:hAnsi="Arial"/>
      <w:color w:val="595959"/>
      <w:sz w:val="20"/>
    </w:rPr>
  </w:style>
  <w:style w:type="character" w:customStyle="1" w:styleId="style10">
    <w:name w:val="style1"/>
    <w:uiPriority w:val="99"/>
    <w:rsid w:val="00EC66F9"/>
    <w:rPr>
      <w:rFonts w:cs="Times New Roman"/>
    </w:rPr>
  </w:style>
  <w:style w:type="character" w:customStyle="1" w:styleId="textsmall">
    <w:name w:val="textsmall"/>
    <w:uiPriority w:val="99"/>
    <w:rsid w:val="00EC66F9"/>
    <w:rPr>
      <w:rFonts w:cs="Times New Roman"/>
    </w:rPr>
  </w:style>
  <w:style w:type="paragraph" w:customStyle="1" w:styleId="DiagramaDiagramaCharCharDiagramaDiagramaCharChar">
    <w:name w:val="Diagrama Diagrama Char Char Diagrama Diagrama Char Char"/>
    <w:basedOn w:val="Normal"/>
    <w:uiPriority w:val="99"/>
    <w:rsid w:val="00EC66F9"/>
    <w:pPr>
      <w:spacing w:after="160" w:line="240" w:lineRule="exact"/>
    </w:pPr>
    <w:rPr>
      <w:rFonts w:ascii="Verdana" w:hAnsi="Verdana"/>
    </w:rPr>
  </w:style>
  <w:style w:type="character" w:customStyle="1" w:styleId="DiagramaDiagrama131">
    <w:name w:val="Diagrama Diagrama131"/>
    <w:uiPriority w:val="99"/>
    <w:rsid w:val="00EC66F9"/>
    <w:rPr>
      <w:b/>
      <w:sz w:val="24"/>
      <w:lang w:val="lt-LT" w:eastAsia="en-US"/>
    </w:rPr>
  </w:style>
  <w:style w:type="character" w:customStyle="1" w:styleId="ListParagraphChar2">
    <w:name w:val="List Paragraph Char2"/>
    <w:uiPriority w:val="34"/>
    <w:locked/>
    <w:rsid w:val="00EC66F9"/>
    <w:rPr>
      <w:lang w:eastAsia="en-US"/>
    </w:rPr>
  </w:style>
  <w:style w:type="paragraph" w:customStyle="1" w:styleId="Hyperlink1">
    <w:name w:val="Hyperlink1"/>
    <w:uiPriority w:val="99"/>
    <w:rsid w:val="00EC66F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
    <w:name w:val="Pagrindinis tekstas2"/>
    <w:rsid w:val="00EC66F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iagramaDiagramaDiagrama1">
    <w:name w:val="Diagrama Diagrama Diagrama1"/>
    <w:basedOn w:val="Normal"/>
    <w:uiPriority w:val="99"/>
    <w:rsid w:val="00EC66F9"/>
    <w:pPr>
      <w:spacing w:after="160" w:line="240" w:lineRule="exact"/>
    </w:pPr>
    <w:rPr>
      <w:rFonts w:ascii="Tahoma" w:hAnsi="Tahoma"/>
      <w:lang w:val="en-US"/>
    </w:rPr>
  </w:style>
  <w:style w:type="paragraph" w:customStyle="1" w:styleId="Style-17">
    <w:name w:val="Style-17"/>
    <w:uiPriority w:val="99"/>
    <w:rsid w:val="00EC66F9"/>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uiPriority w:val="99"/>
    <w:rsid w:val="00EC66F9"/>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yui372321369566058015116">
    <w:name w:val="yui_3_7_2_32_1369566058015_116"/>
    <w:uiPriority w:val="99"/>
    <w:rsid w:val="00EC66F9"/>
    <w:rPr>
      <w:rFonts w:cs="Times New Roman"/>
    </w:rPr>
  </w:style>
  <w:style w:type="character" w:customStyle="1" w:styleId="yui372321369566058015117">
    <w:name w:val="yui_3_7_2_32_1369566058015_117"/>
    <w:uiPriority w:val="99"/>
    <w:rsid w:val="00EC66F9"/>
    <w:rPr>
      <w:rFonts w:cs="Times New Roman"/>
    </w:rPr>
  </w:style>
  <w:style w:type="paragraph" w:customStyle="1" w:styleId="Sraopastraipa1">
    <w:name w:val="Sąrašo pastraipa1"/>
    <w:basedOn w:val="Normal"/>
    <w:rsid w:val="00EC66F9"/>
    <w:pPr>
      <w:ind w:left="720"/>
      <w:contextualSpacing/>
    </w:pPr>
    <w:rPr>
      <w:lang w:eastAsia="lt-LT"/>
    </w:rPr>
  </w:style>
  <w:style w:type="character" w:customStyle="1" w:styleId="ListParagraphChar1">
    <w:name w:val="List Paragraph Char1"/>
    <w:uiPriority w:val="34"/>
    <w:locked/>
    <w:rsid w:val="00EC66F9"/>
    <w:rPr>
      <w:sz w:val="20"/>
      <w:szCs w:val="20"/>
      <w:lang w:eastAsia="en-US"/>
    </w:rPr>
  </w:style>
  <w:style w:type="paragraph" w:customStyle="1" w:styleId="arno1">
    <w:name w:val="arno1"/>
    <w:basedOn w:val="BodyText"/>
    <w:link w:val="arno1Diagrama"/>
    <w:uiPriority w:val="99"/>
    <w:rsid w:val="00EC66F9"/>
    <w:pPr>
      <w:numPr>
        <w:numId w:val="8"/>
      </w:numPr>
    </w:pPr>
    <w:rPr>
      <w:szCs w:val="20"/>
    </w:rPr>
  </w:style>
  <w:style w:type="character" w:customStyle="1" w:styleId="arno1Diagrama">
    <w:name w:val="arno1 Diagrama"/>
    <w:link w:val="arno1"/>
    <w:uiPriority w:val="99"/>
    <w:locked/>
    <w:rsid w:val="00EC66F9"/>
    <w:rPr>
      <w:rFonts w:ascii="Times New Roman" w:eastAsia="Times New Roman" w:hAnsi="Times New Roman" w:cs="Times New Roman"/>
      <w:kern w:val="0"/>
      <w:szCs w:val="20"/>
      <w14:ligatures w14:val="none"/>
    </w:rPr>
  </w:style>
  <w:style w:type="paragraph" w:customStyle="1" w:styleId="arno3">
    <w:name w:val="arno 3"/>
    <w:basedOn w:val="Normal"/>
    <w:link w:val="arno3Diagrama"/>
    <w:uiPriority w:val="99"/>
    <w:rsid w:val="00CF287C"/>
    <w:pPr>
      <w:numPr>
        <w:ilvl w:val="1"/>
        <w:numId w:val="8"/>
      </w:numPr>
      <w:ind w:left="0" w:firstLine="720"/>
      <w:jc w:val="both"/>
    </w:pPr>
    <w:rPr>
      <w:sz w:val="24"/>
    </w:rPr>
  </w:style>
  <w:style w:type="character" w:customStyle="1" w:styleId="arno3Diagrama">
    <w:name w:val="arno 3 Diagrama"/>
    <w:link w:val="arno3"/>
    <w:uiPriority w:val="99"/>
    <w:locked/>
    <w:rsid w:val="00EC66F9"/>
    <w:rPr>
      <w:rFonts w:ascii="Times New Roman" w:eastAsia="Times New Roman" w:hAnsi="Times New Roman" w:cs="Times New Roman"/>
      <w:kern w:val="0"/>
      <w:szCs w:val="20"/>
      <w14:ligatures w14:val="none"/>
    </w:rPr>
  </w:style>
  <w:style w:type="paragraph" w:styleId="List2">
    <w:name w:val="List 2"/>
    <w:basedOn w:val="Normal"/>
    <w:rsid w:val="00EC66F9"/>
    <w:pPr>
      <w:ind w:left="566" w:hanging="283"/>
    </w:pPr>
  </w:style>
  <w:style w:type="table" w:customStyle="1" w:styleId="TableGrid1">
    <w:name w:val="Table Grid1"/>
    <w:basedOn w:val="TableNormal"/>
    <w:next w:val="TableGrid"/>
    <w:uiPriority w:val="99"/>
    <w:locked/>
    <w:rsid w:val="00EC66F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EC66F9"/>
  </w:style>
  <w:style w:type="character" w:customStyle="1" w:styleId="CommentSubjectChar1">
    <w:name w:val="Comment Subject Char1"/>
    <w:locked/>
    <w:rsid w:val="00EC66F9"/>
    <w:rPr>
      <w:rFonts w:ascii="Times New Roman" w:eastAsia="Times New Roman" w:hAnsi="Times New Roman" w:cs="Times New Roman"/>
      <w:b/>
      <w:bCs/>
      <w:sz w:val="20"/>
      <w:szCs w:val="20"/>
      <w:lang w:val="ru-RU"/>
    </w:rPr>
  </w:style>
  <w:style w:type="paragraph" w:customStyle="1" w:styleId="Preformatted">
    <w:name w:val="Preformatted"/>
    <w:basedOn w:val="Normal"/>
    <w:rsid w:val="00EC66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EC66F9"/>
    <w:pPr>
      <w:ind w:left="849" w:hanging="283"/>
    </w:pPr>
    <w:rPr>
      <w:sz w:val="24"/>
      <w:szCs w:val="24"/>
    </w:rPr>
  </w:style>
  <w:style w:type="paragraph" w:styleId="List">
    <w:name w:val="List"/>
    <w:basedOn w:val="Normal"/>
    <w:uiPriority w:val="99"/>
    <w:unhideWhenUsed/>
    <w:rsid w:val="00EC66F9"/>
    <w:pPr>
      <w:ind w:left="283" w:hanging="283"/>
      <w:contextualSpacing/>
    </w:pPr>
    <w:rPr>
      <w:sz w:val="24"/>
    </w:rPr>
  </w:style>
  <w:style w:type="paragraph" w:styleId="List4">
    <w:name w:val="List 4"/>
    <w:basedOn w:val="Normal"/>
    <w:uiPriority w:val="99"/>
    <w:unhideWhenUsed/>
    <w:rsid w:val="00EC66F9"/>
    <w:pPr>
      <w:ind w:left="1132" w:hanging="283"/>
      <w:contextualSpacing/>
    </w:pPr>
    <w:rPr>
      <w:sz w:val="24"/>
    </w:rPr>
  </w:style>
  <w:style w:type="paragraph" w:styleId="List5">
    <w:name w:val="List 5"/>
    <w:basedOn w:val="Normal"/>
    <w:uiPriority w:val="99"/>
    <w:unhideWhenUsed/>
    <w:rsid w:val="00EC66F9"/>
    <w:pPr>
      <w:ind w:left="1415" w:hanging="283"/>
      <w:contextualSpacing/>
    </w:pPr>
    <w:rPr>
      <w:sz w:val="24"/>
    </w:rPr>
  </w:style>
  <w:style w:type="paragraph" w:styleId="ListContinue2">
    <w:name w:val="List Continue 2"/>
    <w:basedOn w:val="Normal"/>
    <w:uiPriority w:val="99"/>
    <w:unhideWhenUsed/>
    <w:rsid w:val="00EC66F9"/>
    <w:pPr>
      <w:spacing w:after="120"/>
      <w:ind w:left="566"/>
      <w:contextualSpacing/>
    </w:pPr>
    <w:rPr>
      <w:sz w:val="24"/>
    </w:rPr>
  </w:style>
  <w:style w:type="paragraph" w:styleId="BodyTextFirstIndent">
    <w:name w:val="Body Text First Indent"/>
    <w:basedOn w:val="BodyText"/>
    <w:link w:val="BodyTextFirstIndentChar"/>
    <w:uiPriority w:val="99"/>
    <w:unhideWhenUsed/>
    <w:rsid w:val="00EC66F9"/>
    <w:pPr>
      <w:spacing w:after="120"/>
      <w:ind w:firstLine="210"/>
      <w:jc w:val="left"/>
    </w:pPr>
    <w:rPr>
      <w:szCs w:val="20"/>
    </w:rPr>
  </w:style>
  <w:style w:type="character" w:customStyle="1" w:styleId="BodyTextFirstIndentChar">
    <w:name w:val="Body Text First Indent Char"/>
    <w:basedOn w:val="BodyTextChar"/>
    <w:link w:val="BodyTextFirstIndent"/>
    <w:uiPriority w:val="99"/>
    <w:rsid w:val="00EC66F9"/>
    <w:rPr>
      <w:rFonts w:ascii="Times New Roman" w:eastAsia="Times New Roman" w:hAnsi="Times New Roman" w:cs="Times New Roman"/>
      <w:kern w:val="0"/>
      <w:sz w:val="20"/>
      <w:szCs w:val="20"/>
      <w14:ligatures w14:val="none"/>
    </w:rPr>
  </w:style>
  <w:style w:type="paragraph" w:styleId="BodyTextFirstIndent2">
    <w:name w:val="Body Text First Indent 2"/>
    <w:basedOn w:val="BodyTextIndent"/>
    <w:link w:val="BodyTextFirstIndent2Char1"/>
    <w:uiPriority w:val="99"/>
    <w:unhideWhenUsed/>
    <w:rsid w:val="00EC66F9"/>
    <w:pPr>
      <w:spacing w:after="120"/>
      <w:ind w:left="283" w:firstLine="210"/>
      <w:jc w:val="left"/>
    </w:pPr>
    <w:rPr>
      <w:sz w:val="24"/>
      <w:lang w:val="ru-RU"/>
    </w:rPr>
  </w:style>
  <w:style w:type="character" w:customStyle="1" w:styleId="BodyTextFirstIndent2Char">
    <w:name w:val="Body Text First Indent 2 Char"/>
    <w:basedOn w:val="BodyTextIndentChar"/>
    <w:rsid w:val="00EC66F9"/>
    <w:rPr>
      <w:rFonts w:ascii="Times New Roman" w:eastAsia="Times New Roman" w:hAnsi="Times New Roman" w:cs="Times New Roman"/>
      <w:kern w:val="0"/>
      <w:sz w:val="20"/>
      <w:szCs w:val="20"/>
      <w14:ligatures w14:val="none"/>
    </w:rPr>
  </w:style>
  <w:style w:type="character" w:customStyle="1" w:styleId="BodyTextFirstIndent2Char1">
    <w:name w:val="Body Text First Indent 2 Char1"/>
    <w:link w:val="BodyTextFirstIndent2"/>
    <w:uiPriority w:val="99"/>
    <w:rsid w:val="00EC66F9"/>
    <w:rPr>
      <w:rFonts w:ascii="Times New Roman" w:eastAsia="Times New Roman" w:hAnsi="Times New Roman" w:cs="Times New Roman"/>
      <w:kern w:val="0"/>
      <w:szCs w:val="20"/>
      <w:lang w:val="ru-RU"/>
      <w14:ligatures w14:val="none"/>
    </w:rPr>
  </w:style>
  <w:style w:type="paragraph" w:customStyle="1" w:styleId="NormalNum">
    <w:name w:val="Normal Num"/>
    <w:basedOn w:val="Normal"/>
    <w:rsid w:val="00EC66F9"/>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EC66F9"/>
    <w:pPr>
      <w:spacing w:after="160" w:line="240" w:lineRule="exact"/>
    </w:pPr>
    <w:rPr>
      <w:rFonts w:ascii="Tahoma" w:hAnsi="Tahoma"/>
      <w:lang w:val="en-US"/>
    </w:rPr>
  </w:style>
  <w:style w:type="paragraph" w:styleId="TOC3">
    <w:name w:val="toc 3"/>
    <w:basedOn w:val="Normal"/>
    <w:next w:val="Normal"/>
    <w:autoRedefine/>
    <w:rsid w:val="00EC66F9"/>
    <w:pPr>
      <w:ind w:left="480"/>
    </w:pPr>
    <w:rPr>
      <w:sz w:val="24"/>
    </w:rPr>
  </w:style>
  <w:style w:type="paragraph" w:styleId="TOC2">
    <w:name w:val="toc 2"/>
    <w:basedOn w:val="Normal"/>
    <w:next w:val="Normal"/>
    <w:autoRedefine/>
    <w:rsid w:val="00EC66F9"/>
    <w:pPr>
      <w:ind w:left="240"/>
    </w:pPr>
    <w:rPr>
      <w:sz w:val="24"/>
    </w:rPr>
  </w:style>
  <w:style w:type="paragraph" w:customStyle="1" w:styleId="Antraslygis">
    <w:name w:val="Antras lygis"/>
    <w:basedOn w:val="00MANOTEKSTAS"/>
    <w:rsid w:val="00CF287C"/>
    <w:pPr>
      <w:numPr>
        <w:ilvl w:val="1"/>
        <w:numId w:val="10"/>
      </w:numPr>
      <w:ind w:left="567"/>
    </w:pPr>
    <w:rPr>
      <w:szCs w:val="20"/>
    </w:rPr>
  </w:style>
  <w:style w:type="paragraph" w:customStyle="1" w:styleId="43">
    <w:name w:val="43"/>
    <w:basedOn w:val="Normal"/>
    <w:rsid w:val="00EC66F9"/>
    <w:pPr>
      <w:tabs>
        <w:tab w:val="left" w:pos="1080"/>
      </w:tabs>
      <w:jc w:val="both"/>
    </w:pPr>
    <w:rPr>
      <w:iCs/>
      <w:sz w:val="24"/>
      <w:szCs w:val="24"/>
    </w:rPr>
  </w:style>
  <w:style w:type="paragraph" w:customStyle="1" w:styleId="47">
    <w:name w:val="47"/>
    <w:basedOn w:val="Normal"/>
    <w:rsid w:val="00EC66F9"/>
    <w:pPr>
      <w:numPr>
        <w:ilvl w:val="1"/>
        <w:numId w:val="11"/>
      </w:numPr>
      <w:tabs>
        <w:tab w:val="left" w:pos="1080"/>
      </w:tabs>
      <w:jc w:val="both"/>
    </w:pPr>
    <w:rPr>
      <w:iCs/>
      <w:sz w:val="24"/>
      <w:szCs w:val="24"/>
    </w:rPr>
  </w:style>
  <w:style w:type="paragraph" w:customStyle="1" w:styleId="48">
    <w:name w:val="48"/>
    <w:basedOn w:val="Normal"/>
    <w:rsid w:val="00EC66F9"/>
    <w:pPr>
      <w:numPr>
        <w:numId w:val="9"/>
      </w:numPr>
      <w:tabs>
        <w:tab w:val="left" w:pos="1080"/>
      </w:tabs>
      <w:jc w:val="both"/>
    </w:pPr>
    <w:rPr>
      <w:iCs/>
      <w:sz w:val="24"/>
      <w:szCs w:val="24"/>
    </w:rPr>
  </w:style>
  <w:style w:type="paragraph" w:customStyle="1" w:styleId="49">
    <w:name w:val="49"/>
    <w:basedOn w:val="Normal"/>
    <w:rsid w:val="00EC66F9"/>
    <w:pPr>
      <w:tabs>
        <w:tab w:val="left" w:pos="1080"/>
      </w:tabs>
      <w:jc w:val="both"/>
    </w:pPr>
    <w:rPr>
      <w:iCs/>
      <w:sz w:val="24"/>
      <w:szCs w:val="24"/>
    </w:rPr>
  </w:style>
  <w:style w:type="paragraph" w:customStyle="1" w:styleId="StyleHeading1LeftLeft0cmFirstline0cm">
    <w:name w:val="Style Heading 1 + Left Left:  0 cm First line:  0 cm"/>
    <w:basedOn w:val="Heading1"/>
    <w:rsid w:val="00EC66F9"/>
    <w:pPr>
      <w:keepLines w:val="0"/>
      <w:numPr>
        <w:numId w:val="14"/>
      </w:numPr>
      <w:spacing w:before="0" w:after="240" w:line="240" w:lineRule="auto"/>
    </w:pPr>
    <w:rPr>
      <w:rFonts w:ascii="Times New Roman" w:eastAsia="Times New Roman" w:hAnsi="Times New Roman" w:cs="Times New Roman"/>
      <w:b/>
      <w:bCs/>
      <w:color w:val="auto"/>
      <w:kern w:val="32"/>
      <w:sz w:val="24"/>
      <w:szCs w:val="20"/>
      <w14:ligatures w14:val="none"/>
    </w:rPr>
  </w:style>
  <w:style w:type="paragraph" w:customStyle="1" w:styleId="56">
    <w:name w:val="56"/>
    <w:basedOn w:val="47"/>
    <w:rsid w:val="00EC66F9"/>
    <w:pPr>
      <w:numPr>
        <w:ilvl w:val="0"/>
        <w:numId w:val="15"/>
      </w:numPr>
    </w:pPr>
    <w:rPr>
      <w:b/>
    </w:rPr>
  </w:style>
  <w:style w:type="paragraph" w:customStyle="1" w:styleId="56as">
    <w:name w:val="56as"/>
    <w:basedOn w:val="48"/>
    <w:rsid w:val="00EC66F9"/>
    <w:pPr>
      <w:numPr>
        <w:numId w:val="0"/>
      </w:numPr>
    </w:pPr>
  </w:style>
  <w:style w:type="paragraph" w:customStyle="1" w:styleId="66as">
    <w:name w:val="66as"/>
    <w:basedOn w:val="56as"/>
    <w:rsid w:val="00EC66F9"/>
  </w:style>
  <w:style w:type="paragraph" w:customStyle="1" w:styleId="76as">
    <w:name w:val="76as"/>
    <w:basedOn w:val="66as"/>
    <w:rsid w:val="00EC66F9"/>
    <w:rPr>
      <w:iCs w:val="0"/>
    </w:rPr>
  </w:style>
  <w:style w:type="paragraph" w:customStyle="1" w:styleId="79">
    <w:name w:val="79"/>
    <w:basedOn w:val="49"/>
    <w:rsid w:val="00EC66F9"/>
    <w:pPr>
      <w:numPr>
        <w:ilvl w:val="1"/>
        <w:numId w:val="13"/>
      </w:numPr>
    </w:pPr>
    <w:rPr>
      <w:szCs w:val="22"/>
    </w:rPr>
  </w:style>
  <w:style w:type="paragraph" w:customStyle="1" w:styleId="76">
    <w:name w:val="76"/>
    <w:basedOn w:val="66as"/>
    <w:rsid w:val="00EC66F9"/>
  </w:style>
  <w:style w:type="paragraph" w:customStyle="1" w:styleId="766">
    <w:name w:val="766"/>
    <w:basedOn w:val="76"/>
    <w:rsid w:val="00EC66F9"/>
    <w:pPr>
      <w:numPr>
        <w:ilvl w:val="1"/>
        <w:numId w:val="12"/>
      </w:numPr>
    </w:pPr>
  </w:style>
  <w:style w:type="paragraph" w:customStyle="1" w:styleId="87">
    <w:name w:val="87"/>
    <w:basedOn w:val="Normal"/>
    <w:rsid w:val="00EC66F9"/>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EC66F9"/>
  </w:style>
  <w:style w:type="character" w:customStyle="1" w:styleId="EndnoteTextChar">
    <w:name w:val="Endnote Text Char"/>
    <w:basedOn w:val="DefaultParagraphFont"/>
    <w:link w:val="EndnoteText"/>
    <w:uiPriority w:val="99"/>
    <w:rsid w:val="00EC66F9"/>
    <w:rPr>
      <w:rFonts w:ascii="Times New Roman" w:eastAsia="Times New Roman" w:hAnsi="Times New Roman" w:cs="Times New Roman"/>
      <w:kern w:val="0"/>
      <w:sz w:val="20"/>
      <w:szCs w:val="20"/>
      <w14:ligatures w14:val="none"/>
    </w:rPr>
  </w:style>
  <w:style w:type="character" w:styleId="EndnoteReference">
    <w:name w:val="endnote reference"/>
    <w:uiPriority w:val="99"/>
    <w:unhideWhenUsed/>
    <w:rsid w:val="00EC66F9"/>
    <w:rPr>
      <w:vertAlign w:val="superscript"/>
    </w:rPr>
  </w:style>
  <w:style w:type="paragraph" w:styleId="TOC4">
    <w:name w:val="toc 4"/>
    <w:basedOn w:val="Normal"/>
    <w:next w:val="Normal"/>
    <w:autoRedefine/>
    <w:rsid w:val="00EC66F9"/>
    <w:pPr>
      <w:ind w:left="480"/>
    </w:pPr>
    <w:rPr>
      <w:sz w:val="24"/>
      <w:szCs w:val="24"/>
      <w:lang w:val="en-US"/>
    </w:rPr>
  </w:style>
  <w:style w:type="paragraph" w:styleId="TOC5">
    <w:name w:val="toc 5"/>
    <w:basedOn w:val="Normal"/>
    <w:next w:val="Normal"/>
    <w:autoRedefine/>
    <w:rsid w:val="00EC66F9"/>
    <w:pPr>
      <w:ind w:left="720"/>
    </w:pPr>
    <w:rPr>
      <w:sz w:val="24"/>
      <w:szCs w:val="24"/>
      <w:lang w:val="en-US"/>
    </w:rPr>
  </w:style>
  <w:style w:type="paragraph" w:styleId="TOC6">
    <w:name w:val="toc 6"/>
    <w:basedOn w:val="Normal"/>
    <w:next w:val="Normal"/>
    <w:autoRedefine/>
    <w:rsid w:val="00EC66F9"/>
    <w:pPr>
      <w:ind w:left="960"/>
    </w:pPr>
    <w:rPr>
      <w:sz w:val="24"/>
      <w:szCs w:val="24"/>
      <w:lang w:val="en-US"/>
    </w:rPr>
  </w:style>
  <w:style w:type="paragraph" w:styleId="TOC7">
    <w:name w:val="toc 7"/>
    <w:basedOn w:val="Normal"/>
    <w:next w:val="Normal"/>
    <w:autoRedefine/>
    <w:rsid w:val="00EC66F9"/>
    <w:pPr>
      <w:ind w:left="1200"/>
    </w:pPr>
    <w:rPr>
      <w:sz w:val="24"/>
      <w:szCs w:val="24"/>
      <w:lang w:val="en-US"/>
    </w:rPr>
  </w:style>
  <w:style w:type="paragraph" w:styleId="TOC8">
    <w:name w:val="toc 8"/>
    <w:basedOn w:val="Normal"/>
    <w:next w:val="Normal"/>
    <w:autoRedefine/>
    <w:rsid w:val="00EC66F9"/>
    <w:pPr>
      <w:ind w:left="1440"/>
    </w:pPr>
    <w:rPr>
      <w:sz w:val="24"/>
      <w:szCs w:val="24"/>
      <w:lang w:val="en-US"/>
    </w:rPr>
  </w:style>
  <w:style w:type="paragraph" w:styleId="TOC9">
    <w:name w:val="toc 9"/>
    <w:basedOn w:val="Normal"/>
    <w:next w:val="Normal"/>
    <w:autoRedefine/>
    <w:rsid w:val="00EC66F9"/>
    <w:pPr>
      <w:ind w:left="1680"/>
    </w:pPr>
    <w:rPr>
      <w:sz w:val="24"/>
      <w:szCs w:val="24"/>
      <w:lang w:val="en-US"/>
    </w:rPr>
  </w:style>
  <w:style w:type="character" w:customStyle="1" w:styleId="DiagramaDiagrama21">
    <w:name w:val="Diagrama Diagrama21"/>
    <w:uiPriority w:val="99"/>
    <w:rsid w:val="00EC66F9"/>
    <w:rPr>
      <w:sz w:val="24"/>
      <w:lang w:val="lt-LT" w:eastAsia="en-US" w:bidi="ar-SA"/>
    </w:rPr>
  </w:style>
  <w:style w:type="character" w:customStyle="1" w:styleId="DiagramaDiagrama52">
    <w:name w:val="Diagrama Diagrama52"/>
    <w:rsid w:val="00EC66F9"/>
    <w:rPr>
      <w:rFonts w:ascii="Times New Roman" w:eastAsia="Times New Roman" w:hAnsi="Times New Roman" w:cs="Times New Roman"/>
      <w:sz w:val="24"/>
      <w:szCs w:val="20"/>
    </w:rPr>
  </w:style>
  <w:style w:type="paragraph" w:customStyle="1" w:styleId="NoSpacing3">
    <w:name w:val="No Spacing3"/>
    <w:qFormat/>
    <w:rsid w:val="00EC66F9"/>
    <w:pPr>
      <w:spacing w:after="0" w:line="240" w:lineRule="auto"/>
    </w:pPr>
    <w:rPr>
      <w:rFonts w:ascii="Times New Roman" w:eastAsia="Times New Roman" w:hAnsi="Times New Roman" w:cs="Times New Roman"/>
      <w:b/>
      <w:bCs/>
      <w:kern w:val="0"/>
      <w14:ligatures w14:val="none"/>
    </w:rPr>
  </w:style>
  <w:style w:type="character" w:customStyle="1" w:styleId="PagrindiniotekstotraukaDiagrama1">
    <w:name w:val="Pagrindinio teksto įtrauka Diagrama1"/>
    <w:rsid w:val="00EC66F9"/>
    <w:rPr>
      <w:sz w:val="24"/>
      <w:lang w:eastAsia="en-US"/>
    </w:rPr>
  </w:style>
  <w:style w:type="paragraph" w:customStyle="1" w:styleId="CharCharCharDiagramaDiagramaCharCharCharCharCharChar1">
    <w:name w:val="Char Char Char Diagrama Diagrama Char Char Char Char Char Char1"/>
    <w:basedOn w:val="Normal"/>
    <w:rsid w:val="00EC66F9"/>
    <w:pPr>
      <w:spacing w:after="160" w:line="240" w:lineRule="exact"/>
    </w:pPr>
    <w:rPr>
      <w:rFonts w:ascii="Tahoma" w:hAnsi="Tahoma" w:cs="Tahoma"/>
      <w:lang w:val="en-US"/>
    </w:rPr>
  </w:style>
  <w:style w:type="character" w:customStyle="1" w:styleId="CharChar7">
    <w:name w:val="Char Char7"/>
    <w:rsid w:val="00EC66F9"/>
    <w:rPr>
      <w:rFonts w:ascii="Courier New" w:hAnsi="Courier New" w:cs="Courier New"/>
    </w:rPr>
  </w:style>
  <w:style w:type="character" w:customStyle="1" w:styleId="CharChar6">
    <w:name w:val="Char Char6"/>
    <w:semiHidden/>
    <w:locked/>
    <w:rsid w:val="00EC66F9"/>
    <w:rPr>
      <w:rFonts w:ascii="Courier New" w:hAnsi="Courier New" w:cs="Courier New"/>
      <w:sz w:val="20"/>
      <w:szCs w:val="20"/>
      <w:lang w:val="ru-RU" w:eastAsia="en-US"/>
    </w:rPr>
  </w:style>
  <w:style w:type="character" w:customStyle="1" w:styleId="CharChar71">
    <w:name w:val="Char Char71"/>
    <w:locked/>
    <w:rsid w:val="00EC66F9"/>
    <w:rPr>
      <w:rFonts w:cs="Times New Roman"/>
      <w:lang w:val="ru-RU" w:eastAsia="en-US"/>
    </w:rPr>
  </w:style>
  <w:style w:type="paragraph" w:customStyle="1" w:styleId="1Lygis">
    <w:name w:val="1 Lygis"/>
    <w:basedOn w:val="Normal"/>
    <w:rsid w:val="00EC66F9"/>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EC66F9"/>
    <w:pPr>
      <w:tabs>
        <w:tab w:val="num" w:pos="7632"/>
      </w:tabs>
      <w:ind w:left="7632" w:hanging="792"/>
      <w:jc w:val="both"/>
    </w:pPr>
    <w:rPr>
      <w:rFonts w:eastAsia="Calibri"/>
    </w:rPr>
  </w:style>
  <w:style w:type="paragraph" w:customStyle="1" w:styleId="3Lygis">
    <w:name w:val="3 Lygis"/>
    <w:basedOn w:val="Normal"/>
    <w:rsid w:val="00EC66F9"/>
    <w:pPr>
      <w:tabs>
        <w:tab w:val="num" w:pos="1980"/>
        <w:tab w:val="num" w:pos="3780"/>
      </w:tabs>
      <w:ind w:firstLine="1260"/>
    </w:pPr>
    <w:rPr>
      <w:rFonts w:eastAsia="Calibri"/>
      <w:sz w:val="24"/>
      <w:szCs w:val="24"/>
    </w:rPr>
  </w:style>
  <w:style w:type="paragraph" w:customStyle="1" w:styleId="4Lygis">
    <w:name w:val="4 Lygis"/>
    <w:basedOn w:val="Normal"/>
    <w:rsid w:val="00EC66F9"/>
    <w:pPr>
      <w:tabs>
        <w:tab w:val="num" w:pos="2088"/>
      </w:tabs>
      <w:ind w:left="2016" w:hanging="648"/>
    </w:pPr>
    <w:rPr>
      <w:rFonts w:eastAsia="Calibri"/>
    </w:rPr>
  </w:style>
  <w:style w:type="paragraph" w:customStyle="1" w:styleId="5Lygis">
    <w:name w:val="5 Lygis"/>
    <w:basedOn w:val="Normal"/>
    <w:rsid w:val="00EC66F9"/>
    <w:pPr>
      <w:tabs>
        <w:tab w:val="num" w:pos="2808"/>
      </w:tabs>
      <w:ind w:left="2520" w:hanging="792"/>
    </w:pPr>
    <w:rPr>
      <w:rFonts w:eastAsia="Calibri"/>
    </w:rPr>
  </w:style>
  <w:style w:type="paragraph" w:customStyle="1" w:styleId="Style2Lygis12pt1">
    <w:name w:val="Style 2 Lygis + 12 pt1"/>
    <w:basedOn w:val="2Lygis"/>
    <w:rsid w:val="00EC66F9"/>
    <w:pPr>
      <w:tabs>
        <w:tab w:val="clear" w:pos="7632"/>
        <w:tab w:val="left" w:pos="540"/>
        <w:tab w:val="left" w:pos="1080"/>
        <w:tab w:val="num" w:pos="1125"/>
      </w:tabs>
      <w:ind w:left="0" w:firstLine="540"/>
    </w:pPr>
    <w:rPr>
      <w:sz w:val="24"/>
    </w:rPr>
  </w:style>
  <w:style w:type="character" w:customStyle="1" w:styleId="shorttext">
    <w:name w:val="short_text"/>
    <w:rsid w:val="00EC66F9"/>
  </w:style>
  <w:style w:type="character" w:customStyle="1" w:styleId="hps">
    <w:name w:val="hps"/>
    <w:rsid w:val="00EC66F9"/>
  </w:style>
  <w:style w:type="table" w:customStyle="1" w:styleId="TableGrid2">
    <w:name w:val="Table Grid2"/>
    <w:next w:val="TableGrid"/>
    <w:rsid w:val="00EC66F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EC66F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EC66F9"/>
  </w:style>
  <w:style w:type="character" w:styleId="PlaceholderText">
    <w:name w:val="Placeholder Text"/>
    <w:uiPriority w:val="99"/>
    <w:semiHidden/>
    <w:rsid w:val="00EC66F9"/>
    <w:rPr>
      <w:color w:val="808080"/>
    </w:rPr>
  </w:style>
  <w:style w:type="paragraph" w:customStyle="1" w:styleId="arno2">
    <w:name w:val="arno 2"/>
    <w:basedOn w:val="BodyText"/>
    <w:link w:val="arno2Diagrama"/>
    <w:uiPriority w:val="99"/>
    <w:rsid w:val="00EC66F9"/>
    <w:pPr>
      <w:ind w:firstLine="709"/>
    </w:pPr>
    <w:rPr>
      <w:szCs w:val="20"/>
      <w:lang w:val="x-none"/>
    </w:rPr>
  </w:style>
  <w:style w:type="character" w:customStyle="1" w:styleId="arno2Diagrama">
    <w:name w:val="arno 2 Diagrama"/>
    <w:link w:val="arno2"/>
    <w:uiPriority w:val="99"/>
    <w:locked/>
    <w:rsid w:val="00EC66F9"/>
    <w:rPr>
      <w:rFonts w:ascii="Times New Roman" w:eastAsia="Times New Roman" w:hAnsi="Times New Roman" w:cs="Times New Roman"/>
      <w:kern w:val="0"/>
      <w:szCs w:val="20"/>
      <w:lang w:val="x-none"/>
      <w14:ligatures w14:val="none"/>
    </w:rPr>
  </w:style>
  <w:style w:type="paragraph" w:customStyle="1" w:styleId="DALIS">
    <w:name w:val="DALIS**"/>
    <w:basedOn w:val="Normal"/>
    <w:qFormat/>
    <w:rsid w:val="00EC66F9"/>
    <w:pPr>
      <w:spacing w:before="360" w:after="200" w:line="264" w:lineRule="auto"/>
      <w:ind w:left="357" w:hanging="357"/>
      <w:jc w:val="center"/>
    </w:pPr>
    <w:rPr>
      <w:sz w:val="22"/>
      <w:szCs w:val="22"/>
    </w:rPr>
  </w:style>
  <w:style w:type="character" w:customStyle="1" w:styleId="PlainTextChar1">
    <w:name w:val="Plain Text Char1"/>
    <w:uiPriority w:val="99"/>
    <w:rsid w:val="00EC66F9"/>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EC66F9"/>
    <w:rPr>
      <w:rFonts w:ascii="Consolas" w:hAnsi="Consolas"/>
      <w:sz w:val="21"/>
      <w:lang w:val="ru-RU" w:eastAsia="en-US"/>
    </w:rPr>
  </w:style>
  <w:style w:type="paragraph" w:customStyle="1" w:styleId="basicparagraph">
    <w:name w:val="basicparagraph"/>
    <w:basedOn w:val="Normal"/>
    <w:uiPriority w:val="99"/>
    <w:rsid w:val="00EC66F9"/>
    <w:pPr>
      <w:spacing w:before="100" w:beforeAutospacing="1" w:after="100" w:afterAutospacing="1"/>
    </w:pPr>
    <w:rPr>
      <w:rFonts w:eastAsia="MS Mincho"/>
      <w:sz w:val="24"/>
      <w:szCs w:val="24"/>
      <w:lang w:eastAsia="lt-LT"/>
    </w:rPr>
  </w:style>
  <w:style w:type="paragraph" w:customStyle="1" w:styleId="30">
    <w:name w:val="3"/>
    <w:basedOn w:val="Normal"/>
    <w:rsid w:val="00EC66F9"/>
    <w:pPr>
      <w:jc w:val="center"/>
    </w:pPr>
    <w:rPr>
      <w:sz w:val="24"/>
      <w:szCs w:val="24"/>
      <w:lang w:eastAsia="lt-LT"/>
    </w:rPr>
  </w:style>
  <w:style w:type="paragraph" w:customStyle="1" w:styleId="BodyText20">
    <w:name w:val="Body Text2"/>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30">
    <w:name w:val="Body Text3"/>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4">
    <w:name w:val="Body Text4"/>
    <w:rsid w:val="00EC66F9"/>
    <w:pPr>
      <w:spacing w:after="0" w:line="240" w:lineRule="auto"/>
      <w:ind w:firstLine="312"/>
      <w:jc w:val="both"/>
    </w:pPr>
    <w:rPr>
      <w:rFonts w:ascii="TimesLT" w:eastAsia="Times New Roman" w:hAnsi="TimesLT" w:cs="TimesLT"/>
      <w:kern w:val="0"/>
      <w:sz w:val="20"/>
      <w:szCs w:val="20"/>
      <w:lang w:val="en-US"/>
      <w14:ligatures w14:val="none"/>
    </w:rPr>
  </w:style>
  <w:style w:type="numbering" w:customStyle="1" w:styleId="NoList11">
    <w:name w:val="No List11"/>
    <w:next w:val="NoList"/>
    <w:uiPriority w:val="99"/>
    <w:semiHidden/>
    <w:rsid w:val="00EC66F9"/>
  </w:style>
  <w:style w:type="character" w:customStyle="1" w:styleId="PlainTextChar2">
    <w:name w:val="Plain Text Char2"/>
    <w:uiPriority w:val="99"/>
    <w:rsid w:val="00EC66F9"/>
    <w:rPr>
      <w:rFonts w:ascii="Courier New" w:eastAsia="Times New Roman" w:hAnsi="Courier New" w:cs="Times New Roman"/>
      <w:sz w:val="24"/>
      <w:szCs w:val="20"/>
    </w:rPr>
  </w:style>
  <w:style w:type="character" w:customStyle="1" w:styleId="DebesliotekstasDiagrama2">
    <w:name w:val="Debesėlio tekstas Diagrama2"/>
    <w:uiPriority w:val="99"/>
    <w:rsid w:val="00EC66F9"/>
    <w:rPr>
      <w:rFonts w:ascii="Tahoma" w:hAnsi="Tahoma" w:cs="Tahoma"/>
      <w:sz w:val="16"/>
      <w:szCs w:val="16"/>
      <w:lang w:val="ru-RU" w:eastAsia="en-US"/>
    </w:rPr>
  </w:style>
  <w:style w:type="paragraph" w:customStyle="1" w:styleId="Pagrindinistekstas3">
    <w:name w:val="Pagrindinis tekstas3"/>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5">
    <w:name w:val="Body Text5"/>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6">
    <w:name w:val="Body Text6"/>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Pagrindinistekstas4">
    <w:name w:val="Pagrindinis tekstas4"/>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Pagrindinistekstas11">
    <w:name w:val="Pagrindinis tekstas11"/>
    <w:rsid w:val="00EC66F9"/>
    <w:pPr>
      <w:spacing w:after="0" w:line="240" w:lineRule="auto"/>
      <w:ind w:firstLine="312"/>
      <w:jc w:val="both"/>
    </w:pPr>
    <w:rPr>
      <w:rFonts w:ascii="TimesLT" w:eastAsia="Times New Roman" w:hAnsi="TimesLT" w:cs="TimesLT"/>
      <w:kern w:val="0"/>
      <w:sz w:val="20"/>
      <w:szCs w:val="20"/>
      <w:lang w:val="en-US"/>
      <w14:ligatures w14:val="none"/>
    </w:rPr>
  </w:style>
  <w:style w:type="numbering" w:customStyle="1" w:styleId="Sraonra2">
    <w:name w:val="Sąrašo nėra2"/>
    <w:next w:val="NoList"/>
    <w:uiPriority w:val="99"/>
    <w:semiHidden/>
    <w:unhideWhenUsed/>
    <w:rsid w:val="00EC66F9"/>
  </w:style>
  <w:style w:type="numbering" w:customStyle="1" w:styleId="Sraonra11">
    <w:name w:val="Sąrašo nėra11"/>
    <w:next w:val="NoList"/>
    <w:uiPriority w:val="99"/>
    <w:semiHidden/>
    <w:unhideWhenUsed/>
    <w:rsid w:val="00EC66F9"/>
  </w:style>
  <w:style w:type="numbering" w:customStyle="1" w:styleId="Sraonra111">
    <w:name w:val="Sąrašo nėra111"/>
    <w:next w:val="NoList"/>
    <w:uiPriority w:val="99"/>
    <w:semiHidden/>
    <w:unhideWhenUsed/>
    <w:rsid w:val="00EC66F9"/>
  </w:style>
  <w:style w:type="numbering" w:customStyle="1" w:styleId="NoList12">
    <w:name w:val="No List12"/>
    <w:next w:val="NoList"/>
    <w:uiPriority w:val="99"/>
    <w:semiHidden/>
    <w:rsid w:val="00EC66F9"/>
  </w:style>
  <w:style w:type="numbering" w:customStyle="1" w:styleId="NoList21">
    <w:name w:val="No List21"/>
    <w:next w:val="NoList"/>
    <w:uiPriority w:val="99"/>
    <w:semiHidden/>
    <w:rsid w:val="00EC66F9"/>
  </w:style>
  <w:style w:type="numbering" w:customStyle="1" w:styleId="NoList111">
    <w:name w:val="No List111"/>
    <w:next w:val="NoList"/>
    <w:uiPriority w:val="99"/>
    <w:semiHidden/>
    <w:rsid w:val="00EC66F9"/>
  </w:style>
  <w:style w:type="character" w:customStyle="1" w:styleId="NoSpacingChar">
    <w:name w:val="No Spacing Char"/>
    <w:link w:val="NoSpacing"/>
    <w:uiPriority w:val="1"/>
    <w:rsid w:val="00EC66F9"/>
    <w:rPr>
      <w:rFonts w:ascii="Times New Roman" w:eastAsia="Times New Roman" w:hAnsi="Times New Roman" w:cs="Times New Roman"/>
      <w:kern w:val="0"/>
      <w:sz w:val="22"/>
      <w:szCs w:val="20"/>
      <w14:ligatures w14:val="none"/>
    </w:rPr>
  </w:style>
  <w:style w:type="character" w:customStyle="1" w:styleId="normaltextrun">
    <w:name w:val="normaltextrun"/>
    <w:basedOn w:val="DefaultParagraphFont"/>
    <w:rsid w:val="00EC66F9"/>
  </w:style>
  <w:style w:type="character" w:customStyle="1" w:styleId="eop">
    <w:name w:val="eop"/>
    <w:basedOn w:val="DefaultParagraphFont"/>
    <w:rsid w:val="00EC66F9"/>
  </w:style>
  <w:style w:type="paragraph" w:customStyle="1" w:styleId="paragraph">
    <w:name w:val="paragraph"/>
    <w:basedOn w:val="Normal"/>
    <w:rsid w:val="00EC66F9"/>
    <w:pPr>
      <w:spacing w:before="100" w:beforeAutospacing="1" w:after="100" w:afterAutospacing="1"/>
    </w:pPr>
    <w:rPr>
      <w:sz w:val="24"/>
      <w:szCs w:val="24"/>
      <w:lang w:eastAsia="lt-LT"/>
    </w:rPr>
  </w:style>
  <w:style w:type="paragraph" w:customStyle="1" w:styleId="prastasis1">
    <w:name w:val="Įprastasis1"/>
    <w:rsid w:val="00EC66F9"/>
    <w:pPr>
      <w:suppressAutoHyphens/>
      <w:autoSpaceDN w:val="0"/>
      <w:spacing w:after="0" w:line="240" w:lineRule="auto"/>
    </w:pPr>
    <w:rPr>
      <w:rFonts w:ascii="Times New Roman" w:eastAsia="Times New Roman" w:hAnsi="Times New Roman" w:cs="Times New Roman"/>
      <w:kern w:val="0"/>
      <w:lang w:eastAsia="lt-LT"/>
      <w14:ligatures w14:val="none"/>
    </w:rPr>
  </w:style>
  <w:style w:type="character" w:customStyle="1" w:styleId="Numatytasispastraiposriftas1">
    <w:name w:val="Numatytasis pastraipos šriftas1"/>
    <w:rsid w:val="00EC66F9"/>
  </w:style>
  <w:style w:type="table" w:customStyle="1" w:styleId="prastojilentel1">
    <w:name w:val="Įprastoji lentelė1"/>
    <w:uiPriority w:val="99"/>
    <w:semiHidden/>
    <w:rsid w:val="00EC66F9"/>
    <w:pPr>
      <w:spacing w:after="0" w:line="240" w:lineRule="auto"/>
    </w:pPr>
    <w:rPr>
      <w:rFonts w:ascii="Times New Roman" w:eastAsia="Times New Roman" w:hAnsi="Times New Roman" w:cs="Times New Roman"/>
      <w:kern w:val="0"/>
      <w:sz w:val="20"/>
      <w:szCs w:val="20"/>
      <w:lang w:eastAsia="lt-LT"/>
      <w14:ligatures w14:val="none"/>
    </w:rPr>
    <w:tblPr>
      <w:tblCellMar>
        <w:top w:w="0" w:type="dxa"/>
        <w:left w:w="108" w:type="dxa"/>
        <w:bottom w:w="0" w:type="dxa"/>
        <w:right w:w="108" w:type="dxa"/>
      </w:tblCellMar>
    </w:tblPr>
  </w:style>
  <w:style w:type="character" w:customStyle="1" w:styleId="Laukeliai">
    <w:name w:val="Laukeliai"/>
    <w:basedOn w:val="DefaultParagraphFont"/>
    <w:uiPriority w:val="1"/>
    <w:rsid w:val="00EC66F9"/>
    <w:rPr>
      <w:rFonts w:ascii="Arial" w:hAnsi="Arial"/>
      <w:sz w:val="20"/>
    </w:rPr>
  </w:style>
  <w:style w:type="paragraph" w:customStyle="1" w:styleId="pf0">
    <w:name w:val="pf0"/>
    <w:basedOn w:val="Normal"/>
    <w:rsid w:val="00EC66F9"/>
    <w:pPr>
      <w:spacing w:before="100" w:beforeAutospacing="1" w:after="100" w:afterAutospacing="1"/>
    </w:pPr>
    <w:rPr>
      <w:sz w:val="24"/>
      <w:szCs w:val="24"/>
      <w:lang w:eastAsia="lt-LT"/>
    </w:rPr>
  </w:style>
  <w:style w:type="character" w:customStyle="1" w:styleId="cf01">
    <w:name w:val="cf01"/>
    <w:basedOn w:val="DefaultParagraphFont"/>
    <w:rsid w:val="00EC66F9"/>
    <w:rPr>
      <w:rFonts w:ascii="Segoe UI" w:hAnsi="Segoe UI" w:cs="Segoe UI" w:hint="default"/>
      <w:b/>
      <w:bCs/>
      <w:sz w:val="18"/>
      <w:szCs w:val="18"/>
    </w:rPr>
  </w:style>
  <w:style w:type="character" w:customStyle="1" w:styleId="cf21">
    <w:name w:val="cf21"/>
    <w:basedOn w:val="DefaultParagraphFont"/>
    <w:rsid w:val="00EC66F9"/>
    <w:rPr>
      <w:rFonts w:ascii="Segoe UI" w:hAnsi="Segoe UI" w:cs="Segoe UI" w:hint="default"/>
      <w:sz w:val="18"/>
      <w:szCs w:val="18"/>
    </w:rPr>
  </w:style>
  <w:style w:type="character" w:customStyle="1" w:styleId="ui-provider">
    <w:name w:val="ui-provider"/>
    <w:basedOn w:val="DefaultParagraphFont"/>
    <w:rsid w:val="00EC66F9"/>
  </w:style>
  <w:style w:type="character" w:customStyle="1" w:styleId="Hipersaitas1">
    <w:name w:val="Hipersaitas1"/>
    <w:basedOn w:val="DefaultParagraphFont"/>
    <w:uiPriority w:val="99"/>
    <w:unhideWhenUsed/>
    <w:rsid w:val="00EC66F9"/>
    <w:rPr>
      <w:color w:val="0563C1"/>
      <w:u w:val="single"/>
    </w:rPr>
  </w:style>
  <w:style w:type="character" w:customStyle="1" w:styleId="Perirtashipersaitas1">
    <w:name w:val="Peržiūrėtas hipersaitas1"/>
    <w:basedOn w:val="DefaultParagraphFont"/>
    <w:uiPriority w:val="99"/>
    <w:semiHidden/>
    <w:unhideWhenUsed/>
    <w:rsid w:val="00EC66F9"/>
    <w:rPr>
      <w:color w:val="954F72"/>
      <w:u w:val="single"/>
    </w:rPr>
  </w:style>
  <w:style w:type="character" w:customStyle="1" w:styleId="FormosLaukeliams">
    <w:name w:val="FormosLaukeliams"/>
    <w:basedOn w:val="normaltextrun"/>
    <w:uiPriority w:val="1"/>
    <w:qFormat/>
    <w:rsid w:val="00EC66F9"/>
    <w:rPr>
      <w:rFonts w:ascii="Times New Roman" w:hAnsi="Times New Roman"/>
      <w:b/>
      <w:i/>
      <w:color w:val="auto"/>
      <w:sz w:val="18"/>
    </w:rPr>
  </w:style>
  <w:style w:type="character" w:customStyle="1" w:styleId="00FORMA">
    <w:name w:val="00FORMA"/>
    <w:basedOn w:val="FormosLaukeliams"/>
    <w:uiPriority w:val="1"/>
    <w:rsid w:val="00EC66F9"/>
    <w:rPr>
      <w:rFonts w:ascii="Times New Roman" w:hAnsi="Times New Roman"/>
      <w:b/>
      <w:i w:val="0"/>
      <w:color w:val="auto"/>
      <w:sz w:val="18"/>
    </w:rPr>
  </w:style>
  <w:style w:type="character" w:customStyle="1" w:styleId="000FORMA">
    <w:name w:val="000FORMA"/>
    <w:basedOn w:val="DefaultParagraphFont"/>
    <w:uiPriority w:val="1"/>
    <w:rsid w:val="00EC66F9"/>
    <w:rPr>
      <w:rFonts w:ascii="Times New Roman" w:hAnsi="Times New Roman"/>
      <w:b/>
      <w:sz w:val="20"/>
    </w:rPr>
  </w:style>
  <w:style w:type="numbering" w:customStyle="1" w:styleId="WWOutlineListStyle1">
    <w:name w:val="WW_OutlineListStyle_1"/>
    <w:basedOn w:val="NoList"/>
    <w:rsid w:val="00EC66F9"/>
    <w:pPr>
      <w:numPr>
        <w:numId w:val="22"/>
      </w:numPr>
    </w:pPr>
  </w:style>
  <w:style w:type="paragraph" w:styleId="BlockText">
    <w:name w:val="Block Text"/>
    <w:basedOn w:val="Normal"/>
    <w:rsid w:val="00EC66F9"/>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ListParagraphChar">
    <w:name w:val="List Paragraph Char"/>
    <w:aliases w:val="List Paragraph Red Char"/>
    <w:uiPriority w:val="34"/>
    <w:qFormat/>
    <w:rsid w:val="00EC66F9"/>
    <w:rPr>
      <w:rFonts w:ascii="Times New Roman" w:eastAsia="Times New Roman" w:hAnsi="Times New Roman" w:cs="Times New Roman"/>
      <w:sz w:val="24"/>
      <w:szCs w:val="24"/>
    </w:rPr>
  </w:style>
  <w:style w:type="character" w:customStyle="1" w:styleId="FontStyle23">
    <w:name w:val="Font Style23"/>
    <w:rsid w:val="00EC66F9"/>
    <w:rPr>
      <w:rFonts w:ascii="Times New Roman" w:hAnsi="Times New Roman" w:cs="Times New Roman"/>
      <w:sz w:val="20"/>
      <w:szCs w:val="20"/>
    </w:rPr>
  </w:style>
  <w:style w:type="paragraph" w:customStyle="1" w:styleId="normal-p">
    <w:name w:val="normal-p"/>
    <w:basedOn w:val="Normal"/>
    <w:rsid w:val="00EC66F9"/>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C66F9"/>
    <w:pPr>
      <w:numPr>
        <w:numId w:val="23"/>
      </w:numPr>
    </w:pPr>
  </w:style>
  <w:style w:type="character" w:styleId="Mention">
    <w:name w:val="Mention"/>
    <w:basedOn w:val="DefaultParagraphFont"/>
    <w:uiPriority w:val="99"/>
    <w:unhideWhenUsed/>
    <w:rsid w:val="00EC66F9"/>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EC66F9"/>
    <w:rPr>
      <w:rFonts w:ascii="Calibri" w:eastAsia="Calibri" w:hAnsi="Calibri"/>
      <w:sz w:val="22"/>
      <w:szCs w:val="22"/>
    </w:rPr>
  </w:style>
  <w:style w:type="paragraph" w:customStyle="1" w:styleId="xl126">
    <w:name w:val="xl126"/>
    <w:basedOn w:val="Normal"/>
    <w:rsid w:val="00EC66F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sauga@vilniausv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u.sauga@vilniausv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omenu.sauga@vilniausvt.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vdai.lrv.lt/uploads/vdai/documents/files/OJ_L_2016_119_FULL_LT_TXT.pdf" TargetMode="External"/><Relationship Id="rId4" Type="http://schemas.openxmlformats.org/officeDocument/2006/relationships/customXml" Target="../customXml/item4.xml"/><Relationship Id="rId9" Type="http://schemas.openxmlformats.org/officeDocument/2006/relationships/hyperlink" Target="http://www.vilniausviesasistransportas.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6E2647252F4CC1B96CFD7C7B7FA281"/>
        <w:category>
          <w:name w:val="General"/>
          <w:gallery w:val="placeholder"/>
        </w:category>
        <w:types>
          <w:type w:val="bbPlcHdr"/>
        </w:types>
        <w:behaviors>
          <w:behavior w:val="content"/>
        </w:behaviors>
        <w:guid w:val="{4AE86F92-798E-4CF8-AC31-EFAAAC4687CF}"/>
      </w:docPartPr>
      <w:docPartBody>
        <w:p w:rsidR="0038728F" w:rsidRDefault="00A171D7" w:rsidP="00A171D7">
          <w:pPr>
            <w:pStyle w:val="A56E2647252F4CC1B96CFD7C7B7FA281"/>
          </w:pPr>
          <w:r w:rsidRPr="00D365A4">
            <w:rPr>
              <w:rStyle w:val="FormosLaukeliams"/>
              <w:rFonts w:cs="Times New Roman"/>
              <w:bCs/>
              <w:iCs/>
              <w:noProof/>
              <w:sz w:val="20"/>
              <w:szCs w:val="20"/>
            </w:rPr>
            <w:t>Įrašyti</w:t>
          </w:r>
        </w:p>
      </w:docPartBody>
    </w:docPart>
    <w:docPart>
      <w:docPartPr>
        <w:name w:val="B9786AE3EF8D4C0FB7BD947E603E7BEA"/>
        <w:category>
          <w:name w:val="General"/>
          <w:gallery w:val="placeholder"/>
        </w:category>
        <w:types>
          <w:type w:val="bbPlcHdr"/>
        </w:types>
        <w:behaviors>
          <w:behavior w:val="content"/>
        </w:behaviors>
        <w:guid w:val="{6ACB4134-0F5F-45CB-9BB8-37E37DC48DCF}"/>
      </w:docPartPr>
      <w:docPartBody>
        <w:p w:rsidR="0038728F" w:rsidRDefault="00A171D7" w:rsidP="00A171D7">
          <w:pPr>
            <w:pStyle w:val="B9786AE3EF8D4C0FB7BD947E603E7BEA"/>
          </w:pPr>
          <w:r w:rsidRPr="00D365A4">
            <w:rPr>
              <w:rStyle w:val="FormosLaukeliams"/>
              <w:rFonts w:cs="Times New Roman"/>
              <w:bCs/>
              <w:iCs/>
              <w:noProof/>
              <w:sz w:val="20"/>
              <w:szCs w:val="20"/>
            </w:rPr>
            <w:t>Įrašyti</w:t>
          </w:r>
        </w:p>
      </w:docPartBody>
    </w:docPart>
    <w:docPart>
      <w:docPartPr>
        <w:name w:val="13A3642C2509447D8BA16C225FE58688"/>
        <w:category>
          <w:name w:val="General"/>
          <w:gallery w:val="placeholder"/>
        </w:category>
        <w:types>
          <w:type w:val="bbPlcHdr"/>
        </w:types>
        <w:behaviors>
          <w:behavior w:val="content"/>
        </w:behaviors>
        <w:guid w:val="{A1D4D687-3F6E-4D80-A1F0-74AC66FB8323}"/>
      </w:docPartPr>
      <w:docPartBody>
        <w:p w:rsidR="0038728F" w:rsidRDefault="00A171D7" w:rsidP="00A171D7">
          <w:pPr>
            <w:pStyle w:val="13A3642C2509447D8BA16C225FE58688"/>
          </w:pPr>
          <w:r w:rsidRPr="00D365A4">
            <w:rPr>
              <w:rStyle w:val="FormosLaukeliams"/>
              <w:rFonts w:cs="Times New Roman"/>
              <w:bCs/>
              <w:iCs/>
              <w:noProof/>
              <w:sz w:val="20"/>
              <w:szCs w:val="20"/>
            </w:rPr>
            <w:t>Įrašyti</w:t>
          </w:r>
        </w:p>
      </w:docPartBody>
    </w:docPart>
    <w:docPart>
      <w:docPartPr>
        <w:name w:val="4A1A4F7F10334C518A1EB348B0E1EA5E"/>
        <w:category>
          <w:name w:val="General"/>
          <w:gallery w:val="placeholder"/>
        </w:category>
        <w:types>
          <w:type w:val="bbPlcHdr"/>
        </w:types>
        <w:behaviors>
          <w:behavior w:val="content"/>
        </w:behaviors>
        <w:guid w:val="{596A1925-570B-478B-80AD-4935F4528271}"/>
      </w:docPartPr>
      <w:docPartBody>
        <w:p w:rsidR="0038728F" w:rsidRDefault="00A171D7" w:rsidP="00A171D7">
          <w:pPr>
            <w:pStyle w:val="4A1A4F7F10334C518A1EB348B0E1EA5E"/>
          </w:pPr>
          <w:r w:rsidRPr="00D365A4">
            <w:rPr>
              <w:rStyle w:val="FormosLaukeliams"/>
              <w:rFonts w:cs="Times New Roman"/>
              <w:bCs/>
              <w:iCs/>
              <w:noProof/>
              <w:sz w:val="20"/>
              <w:szCs w:val="20"/>
            </w:rPr>
            <w:t>Įrašyti</w:t>
          </w:r>
        </w:p>
      </w:docPartBody>
    </w:docPart>
    <w:docPart>
      <w:docPartPr>
        <w:name w:val="0C43D064B2ED4477958B3322B0E9ABEB"/>
        <w:category>
          <w:name w:val="General"/>
          <w:gallery w:val="placeholder"/>
        </w:category>
        <w:types>
          <w:type w:val="bbPlcHdr"/>
        </w:types>
        <w:behaviors>
          <w:behavior w:val="content"/>
        </w:behaviors>
        <w:guid w:val="{3B5C4F26-8DFA-49CD-B369-334388120165}"/>
      </w:docPartPr>
      <w:docPartBody>
        <w:p w:rsidR="0038728F" w:rsidRDefault="00A171D7" w:rsidP="00A171D7">
          <w:pPr>
            <w:pStyle w:val="0C43D064B2ED4477958B3322B0E9ABEB"/>
          </w:pPr>
          <w:r w:rsidRPr="00D365A4">
            <w:rPr>
              <w:rStyle w:val="FormosLaukeliams"/>
              <w:rFonts w:cs="Times New Roman"/>
              <w:bCs/>
              <w:iCs/>
              <w:noProof/>
              <w:sz w:val="20"/>
              <w:szCs w:val="20"/>
            </w:rPr>
            <w:t>Įrašyti</w:t>
          </w:r>
        </w:p>
      </w:docPartBody>
    </w:docPart>
    <w:docPart>
      <w:docPartPr>
        <w:name w:val="384B1E3E0A3146BF8CD1E3491D9106FD"/>
        <w:category>
          <w:name w:val="General"/>
          <w:gallery w:val="placeholder"/>
        </w:category>
        <w:types>
          <w:type w:val="bbPlcHdr"/>
        </w:types>
        <w:behaviors>
          <w:behavior w:val="content"/>
        </w:behaviors>
        <w:guid w:val="{9A7293F3-0CC9-4188-9E7E-69AD55D37E8C}"/>
      </w:docPartPr>
      <w:docPartBody>
        <w:p w:rsidR="0038728F" w:rsidRDefault="00A171D7" w:rsidP="00A171D7">
          <w:pPr>
            <w:pStyle w:val="384B1E3E0A3146BF8CD1E3491D9106FD"/>
          </w:pPr>
          <w:r w:rsidRPr="00D365A4">
            <w:rPr>
              <w:rStyle w:val="FormosLaukeliams"/>
              <w:rFonts w:cs="Times New Roman"/>
              <w:bCs/>
              <w:iCs/>
              <w:noProof/>
              <w:sz w:val="20"/>
              <w:szCs w:val="20"/>
            </w:rPr>
            <w:t>Įrašyti</w:t>
          </w:r>
        </w:p>
      </w:docPartBody>
    </w:docPart>
    <w:docPart>
      <w:docPartPr>
        <w:name w:val="8471CF80BF98440E82E0BA48BB5D86E6"/>
        <w:category>
          <w:name w:val="General"/>
          <w:gallery w:val="placeholder"/>
        </w:category>
        <w:types>
          <w:type w:val="bbPlcHdr"/>
        </w:types>
        <w:behaviors>
          <w:behavior w:val="content"/>
        </w:behaviors>
        <w:guid w:val="{39EA7DF1-C2C9-49EE-B430-36DCEE1E9D19}"/>
      </w:docPartPr>
      <w:docPartBody>
        <w:p w:rsidR="0038728F" w:rsidRDefault="00A171D7" w:rsidP="00A171D7">
          <w:pPr>
            <w:pStyle w:val="8471CF80BF98440E82E0BA48BB5D86E6"/>
          </w:pPr>
          <w:r w:rsidRPr="00D365A4">
            <w:rPr>
              <w:rStyle w:val="FormosLaukeliams"/>
              <w:rFonts w:cs="Times New Roman"/>
              <w:bCs/>
              <w:iCs/>
              <w:noProof/>
              <w:sz w:val="20"/>
              <w:szCs w:val="20"/>
            </w:rPr>
            <w:t>Įrašyti</w:t>
          </w:r>
        </w:p>
      </w:docPartBody>
    </w:docPart>
    <w:docPart>
      <w:docPartPr>
        <w:name w:val="A739F041A0DB42AF9BE5EFB32747CF78"/>
        <w:category>
          <w:name w:val="General"/>
          <w:gallery w:val="placeholder"/>
        </w:category>
        <w:types>
          <w:type w:val="bbPlcHdr"/>
        </w:types>
        <w:behaviors>
          <w:behavior w:val="content"/>
        </w:behaviors>
        <w:guid w:val="{887D701E-6D28-463C-8C6A-61F8F71FB082}"/>
      </w:docPartPr>
      <w:docPartBody>
        <w:p w:rsidR="0038728F" w:rsidRDefault="00A171D7" w:rsidP="00A171D7">
          <w:pPr>
            <w:pStyle w:val="A739F041A0DB42AF9BE5EFB32747CF78"/>
          </w:pPr>
          <w:r w:rsidRPr="00D365A4">
            <w:rPr>
              <w:rStyle w:val="FormosLaukeliams"/>
              <w:rFonts w:cs="Times New Roman"/>
              <w:bCs/>
              <w:iCs/>
              <w:noProof/>
              <w:sz w:val="20"/>
              <w:szCs w:val="20"/>
            </w:rPr>
            <w:t>Įrašyti</w:t>
          </w:r>
        </w:p>
      </w:docPartBody>
    </w:docPart>
    <w:docPart>
      <w:docPartPr>
        <w:name w:val="A0CEDD7A16A84FD2B6904864A59AA26B"/>
        <w:category>
          <w:name w:val="General"/>
          <w:gallery w:val="placeholder"/>
        </w:category>
        <w:types>
          <w:type w:val="bbPlcHdr"/>
        </w:types>
        <w:behaviors>
          <w:behavior w:val="content"/>
        </w:behaviors>
        <w:guid w:val="{AFCED038-7C8B-4387-8DE0-255ED5A07669}"/>
      </w:docPartPr>
      <w:docPartBody>
        <w:p w:rsidR="0038728F" w:rsidRDefault="00A171D7" w:rsidP="00A171D7">
          <w:pPr>
            <w:pStyle w:val="A0CEDD7A16A84FD2B6904864A59AA26B"/>
          </w:pPr>
          <w:r w:rsidRPr="00D365A4">
            <w:rPr>
              <w:rStyle w:val="FormosLaukeliams"/>
              <w:rFonts w:cs="Times New Roman"/>
              <w:bCs/>
              <w:iCs/>
              <w:noProof/>
              <w:sz w:val="20"/>
              <w:szCs w:val="20"/>
            </w:rPr>
            <w:t>Įrašyti</w:t>
          </w:r>
        </w:p>
      </w:docPartBody>
    </w:docPart>
    <w:docPart>
      <w:docPartPr>
        <w:name w:val="A67251E51C13452683E5DD9F77902654"/>
        <w:category>
          <w:name w:val="General"/>
          <w:gallery w:val="placeholder"/>
        </w:category>
        <w:types>
          <w:type w:val="bbPlcHdr"/>
        </w:types>
        <w:behaviors>
          <w:behavior w:val="content"/>
        </w:behaviors>
        <w:guid w:val="{753EB8CA-CEA3-463F-ACC1-99FD1937AC68}"/>
      </w:docPartPr>
      <w:docPartBody>
        <w:p w:rsidR="0038728F" w:rsidRDefault="00A171D7" w:rsidP="00A171D7">
          <w:pPr>
            <w:pStyle w:val="A67251E51C13452683E5DD9F77902654"/>
          </w:pPr>
          <w:r w:rsidRPr="00D365A4">
            <w:rPr>
              <w:rStyle w:val="FormosLaukeliams"/>
              <w:rFonts w:cs="Times New Roman"/>
              <w:bCs/>
              <w:iCs/>
              <w:noProof/>
              <w:sz w:val="20"/>
              <w:szCs w:val="20"/>
            </w:rPr>
            <w:t>Įrašyti</w:t>
          </w:r>
        </w:p>
      </w:docPartBody>
    </w:docPart>
    <w:docPart>
      <w:docPartPr>
        <w:name w:val="B5944D67D4EC48048FA9245DA8DFD98E"/>
        <w:category>
          <w:name w:val="General"/>
          <w:gallery w:val="placeholder"/>
        </w:category>
        <w:types>
          <w:type w:val="bbPlcHdr"/>
        </w:types>
        <w:behaviors>
          <w:behavior w:val="content"/>
        </w:behaviors>
        <w:guid w:val="{A1A582FF-088C-4668-9193-75A1D7452029}"/>
      </w:docPartPr>
      <w:docPartBody>
        <w:p w:rsidR="0038728F" w:rsidRDefault="00A171D7" w:rsidP="00A171D7">
          <w:pPr>
            <w:pStyle w:val="B5944D67D4EC48048FA9245DA8DFD98E"/>
          </w:pPr>
          <w:r w:rsidRPr="00D365A4">
            <w:rPr>
              <w:rStyle w:val="FormosLaukeliams"/>
              <w:rFonts w:cs="Times New Roman"/>
              <w:bCs/>
              <w:iCs/>
              <w:noProof/>
              <w:sz w:val="20"/>
              <w:szCs w:val="20"/>
            </w:rPr>
            <w:t>Įrašyti</w:t>
          </w:r>
        </w:p>
      </w:docPartBody>
    </w:docPart>
    <w:docPart>
      <w:docPartPr>
        <w:name w:val="E9023C3E86DF4468A90B6CA57C9F00D6"/>
        <w:category>
          <w:name w:val="General"/>
          <w:gallery w:val="placeholder"/>
        </w:category>
        <w:types>
          <w:type w:val="bbPlcHdr"/>
        </w:types>
        <w:behaviors>
          <w:behavior w:val="content"/>
        </w:behaviors>
        <w:guid w:val="{AF76532F-4EDE-4A34-9286-F54236AB9927}"/>
      </w:docPartPr>
      <w:docPartBody>
        <w:p w:rsidR="0038728F" w:rsidRDefault="00A171D7" w:rsidP="00A171D7">
          <w:pPr>
            <w:pStyle w:val="E9023C3E86DF4468A90B6CA57C9F00D6"/>
          </w:pPr>
          <w:r w:rsidRPr="00D365A4">
            <w:rPr>
              <w:rStyle w:val="FormosLaukeliams"/>
              <w:rFonts w:cs="Times New Roman"/>
              <w:bCs/>
              <w:iCs/>
              <w:noProof/>
              <w:sz w:val="20"/>
              <w:szCs w:val="20"/>
            </w:rPr>
            <w:t>Įrašyti</w:t>
          </w:r>
        </w:p>
      </w:docPartBody>
    </w:docPart>
    <w:docPart>
      <w:docPartPr>
        <w:name w:val="82DF151419A94EF88DA8BC8BBDE4B368"/>
        <w:category>
          <w:name w:val="General"/>
          <w:gallery w:val="placeholder"/>
        </w:category>
        <w:types>
          <w:type w:val="bbPlcHdr"/>
        </w:types>
        <w:behaviors>
          <w:behavior w:val="content"/>
        </w:behaviors>
        <w:guid w:val="{C1286BF5-06F0-4D43-BAA0-AECE043614B7}"/>
      </w:docPartPr>
      <w:docPartBody>
        <w:p w:rsidR="0038728F" w:rsidRDefault="00A171D7" w:rsidP="00A171D7">
          <w:pPr>
            <w:pStyle w:val="82DF151419A94EF88DA8BC8BBDE4B368"/>
          </w:pPr>
          <w:r w:rsidRPr="00D365A4">
            <w:rPr>
              <w:rStyle w:val="FormosLaukeliams"/>
              <w:rFonts w:cs="Times New Roman"/>
              <w:bCs/>
              <w:iCs/>
              <w:noProof/>
              <w:sz w:val="20"/>
              <w:szCs w:val="20"/>
            </w:rPr>
            <w:t>Įrašyti</w:t>
          </w:r>
        </w:p>
      </w:docPartBody>
    </w:docPart>
    <w:docPart>
      <w:docPartPr>
        <w:name w:val="EAC6CE8B28E34518909403C0E3502222"/>
        <w:category>
          <w:name w:val="General"/>
          <w:gallery w:val="placeholder"/>
        </w:category>
        <w:types>
          <w:type w:val="bbPlcHdr"/>
        </w:types>
        <w:behaviors>
          <w:behavior w:val="content"/>
        </w:behaviors>
        <w:guid w:val="{D12BD0B5-CE29-439F-AAFB-EF1A355D50D7}"/>
      </w:docPartPr>
      <w:docPartBody>
        <w:p w:rsidR="0038728F" w:rsidRDefault="00A171D7" w:rsidP="00A171D7">
          <w:pPr>
            <w:pStyle w:val="EAC6CE8B28E34518909403C0E3502222"/>
          </w:pPr>
          <w:r w:rsidRPr="00D365A4">
            <w:rPr>
              <w:rStyle w:val="FormosLaukeliams"/>
              <w:rFonts w:cs="Times New Roman"/>
              <w:bCs/>
              <w:iCs/>
              <w:noProof/>
              <w:sz w:val="20"/>
              <w:szCs w:val="20"/>
            </w:rPr>
            <w:t>Įrašyti</w:t>
          </w:r>
        </w:p>
      </w:docPartBody>
    </w:docPart>
    <w:docPart>
      <w:docPartPr>
        <w:name w:val="2EF04C089E7B422FA82460850BD32DF0"/>
        <w:category>
          <w:name w:val="General"/>
          <w:gallery w:val="placeholder"/>
        </w:category>
        <w:types>
          <w:type w:val="bbPlcHdr"/>
        </w:types>
        <w:behaviors>
          <w:behavior w:val="content"/>
        </w:behaviors>
        <w:guid w:val="{45ADEBA1-9986-4CC5-9B95-FB42180029D2}"/>
      </w:docPartPr>
      <w:docPartBody>
        <w:p w:rsidR="0038728F" w:rsidRDefault="00A171D7" w:rsidP="00A171D7">
          <w:pPr>
            <w:pStyle w:val="2EF04C089E7B422FA82460850BD32DF0"/>
          </w:pPr>
          <w:r w:rsidRPr="00D365A4">
            <w:rPr>
              <w:rStyle w:val="FormosLaukeliams"/>
              <w:rFonts w:cs="Times New Roman"/>
              <w:bCs/>
              <w:iCs/>
              <w:noProof/>
              <w:sz w:val="20"/>
              <w:szCs w:val="20"/>
            </w:rPr>
            <w:t>Įrašyti</w:t>
          </w:r>
        </w:p>
      </w:docPartBody>
    </w:docPart>
    <w:docPart>
      <w:docPartPr>
        <w:name w:val="FF6C719937C64AECA38A9CC11FBB7B5B"/>
        <w:category>
          <w:name w:val="General"/>
          <w:gallery w:val="placeholder"/>
        </w:category>
        <w:types>
          <w:type w:val="bbPlcHdr"/>
        </w:types>
        <w:behaviors>
          <w:behavior w:val="content"/>
        </w:behaviors>
        <w:guid w:val="{DC43FC11-3B2B-4E43-8930-B04067AABEEC}"/>
      </w:docPartPr>
      <w:docPartBody>
        <w:p w:rsidR="0038728F" w:rsidRDefault="00A171D7" w:rsidP="00A171D7">
          <w:pPr>
            <w:pStyle w:val="FF6C719937C64AECA38A9CC11FBB7B5B"/>
          </w:pPr>
          <w:r w:rsidRPr="00D365A4">
            <w:rPr>
              <w:rStyle w:val="FormosLaukeliams"/>
              <w:rFonts w:cs="Times New Roman"/>
              <w:bCs/>
              <w:iCs/>
              <w:noProof/>
              <w:sz w:val="20"/>
              <w:szCs w:val="20"/>
            </w:rPr>
            <w:t>Įrašyti</w:t>
          </w:r>
        </w:p>
      </w:docPartBody>
    </w:docPart>
    <w:docPart>
      <w:docPartPr>
        <w:name w:val="D49912357F4B408CB2A5E4FA2FC38523"/>
        <w:category>
          <w:name w:val="General"/>
          <w:gallery w:val="placeholder"/>
        </w:category>
        <w:types>
          <w:type w:val="bbPlcHdr"/>
        </w:types>
        <w:behaviors>
          <w:behavior w:val="content"/>
        </w:behaviors>
        <w:guid w:val="{23F5B706-8305-4BF2-A0DA-99D8210996BB}"/>
      </w:docPartPr>
      <w:docPartBody>
        <w:p w:rsidR="0038728F" w:rsidRDefault="00A171D7" w:rsidP="00A171D7">
          <w:pPr>
            <w:pStyle w:val="D49912357F4B408CB2A5E4FA2FC38523"/>
          </w:pPr>
          <w:r w:rsidRPr="00FB3082">
            <w:rPr>
              <w:rStyle w:val="PlaceholderText"/>
            </w:rPr>
            <w:t>Click or tap here to enter text.</w:t>
          </w:r>
        </w:p>
      </w:docPartBody>
    </w:docPart>
    <w:docPart>
      <w:docPartPr>
        <w:name w:val="B658F971675545138ECB5E308A15D2F3"/>
        <w:category>
          <w:name w:val="General"/>
          <w:gallery w:val="placeholder"/>
        </w:category>
        <w:types>
          <w:type w:val="bbPlcHdr"/>
        </w:types>
        <w:behaviors>
          <w:behavior w:val="content"/>
        </w:behaviors>
        <w:guid w:val="{4BA9BD19-A5BC-4877-8AB5-E4BBFF835298}"/>
      </w:docPartPr>
      <w:docPartBody>
        <w:p w:rsidR="0038728F" w:rsidRDefault="00A171D7" w:rsidP="00A171D7">
          <w:pPr>
            <w:pStyle w:val="B658F971675545138ECB5E308A15D2F3"/>
          </w:pPr>
          <w:r>
            <w:rPr>
              <w:rStyle w:val="FormosLaukeliams"/>
            </w:rPr>
            <w:t>Įrašyti</w:t>
          </w:r>
        </w:p>
      </w:docPartBody>
    </w:docPart>
    <w:docPart>
      <w:docPartPr>
        <w:name w:val="A35C265D746C4F01890FE3771E4FD412"/>
        <w:category>
          <w:name w:val="General"/>
          <w:gallery w:val="placeholder"/>
        </w:category>
        <w:types>
          <w:type w:val="bbPlcHdr"/>
        </w:types>
        <w:behaviors>
          <w:behavior w:val="content"/>
        </w:behaviors>
        <w:guid w:val="{3F12813F-D161-4628-81ED-5C25D484DE83}"/>
      </w:docPartPr>
      <w:docPartBody>
        <w:p w:rsidR="0038728F" w:rsidRDefault="00A171D7" w:rsidP="00A171D7">
          <w:pPr>
            <w:pStyle w:val="A35C265D746C4F01890FE3771E4FD412"/>
          </w:pPr>
          <w:r w:rsidRPr="00D365A4">
            <w:rPr>
              <w:rStyle w:val="FormosLaukeliams"/>
              <w:rFonts w:cs="Times New Roman"/>
              <w:iCs/>
              <w:noProof/>
              <w:sz w:val="20"/>
              <w:szCs w:val="20"/>
            </w:rPr>
            <w:t>Įrašyti</w:t>
          </w:r>
        </w:p>
      </w:docPartBody>
    </w:docPart>
    <w:docPart>
      <w:docPartPr>
        <w:name w:val="9EFAFA1E6E464CAEB123594F4E126FFB"/>
        <w:category>
          <w:name w:val="General"/>
          <w:gallery w:val="placeholder"/>
        </w:category>
        <w:types>
          <w:type w:val="bbPlcHdr"/>
        </w:types>
        <w:behaviors>
          <w:behavior w:val="content"/>
        </w:behaviors>
        <w:guid w:val="{893F4EDB-AF27-4514-B859-3AB8927DCD81}"/>
      </w:docPartPr>
      <w:docPartBody>
        <w:p w:rsidR="0038728F" w:rsidRDefault="00A171D7" w:rsidP="00A171D7">
          <w:pPr>
            <w:pStyle w:val="9EFAFA1E6E464CAEB123594F4E126FFB"/>
          </w:pPr>
          <w:r>
            <w:rPr>
              <w:rStyle w:val="FormosLaukeliams"/>
            </w:rPr>
            <w:t>Įrašyti</w:t>
          </w:r>
        </w:p>
      </w:docPartBody>
    </w:docPart>
    <w:docPart>
      <w:docPartPr>
        <w:name w:val="1F513872CDAB46FEB81B12D4F662D99C"/>
        <w:category>
          <w:name w:val="General"/>
          <w:gallery w:val="placeholder"/>
        </w:category>
        <w:types>
          <w:type w:val="bbPlcHdr"/>
        </w:types>
        <w:behaviors>
          <w:behavior w:val="content"/>
        </w:behaviors>
        <w:guid w:val="{F7D43237-5D6B-447E-9DD6-35DA636C331C}"/>
      </w:docPartPr>
      <w:docPartBody>
        <w:p w:rsidR="0038728F" w:rsidRDefault="00A171D7" w:rsidP="00A171D7">
          <w:pPr>
            <w:pStyle w:val="1F513872CDAB46FEB81B12D4F662D99C"/>
          </w:pPr>
          <w:r w:rsidRPr="00FB3082">
            <w:rPr>
              <w:rStyle w:val="PlaceholderText"/>
            </w:rPr>
            <w:t>Click or tap here to enter text.</w:t>
          </w:r>
        </w:p>
      </w:docPartBody>
    </w:docPart>
    <w:docPart>
      <w:docPartPr>
        <w:name w:val="1E5AADF874144191870D9E820484765D"/>
        <w:category>
          <w:name w:val="General"/>
          <w:gallery w:val="placeholder"/>
        </w:category>
        <w:types>
          <w:type w:val="bbPlcHdr"/>
        </w:types>
        <w:behaviors>
          <w:behavior w:val="content"/>
        </w:behaviors>
        <w:guid w:val="{7935AECA-3076-4740-9DF0-E1A08DA8A9E0}"/>
      </w:docPartPr>
      <w:docPartBody>
        <w:p w:rsidR="0038728F" w:rsidRDefault="00A171D7" w:rsidP="00A171D7">
          <w:pPr>
            <w:pStyle w:val="1E5AADF874144191870D9E820484765D"/>
          </w:pPr>
          <w:r w:rsidRPr="00FB3082">
            <w:rPr>
              <w:rStyle w:val="PlaceholderText"/>
            </w:rPr>
            <w:t>Click or tap here to enter text.</w:t>
          </w:r>
        </w:p>
      </w:docPartBody>
    </w:docPart>
    <w:docPart>
      <w:docPartPr>
        <w:name w:val="991EA7BCC1C5409780317766ED088F0C"/>
        <w:category>
          <w:name w:val="General"/>
          <w:gallery w:val="placeholder"/>
        </w:category>
        <w:types>
          <w:type w:val="bbPlcHdr"/>
        </w:types>
        <w:behaviors>
          <w:behavior w:val="content"/>
        </w:behaviors>
        <w:guid w:val="{09F3168F-34B8-418A-8056-8D562BDFDD94}"/>
      </w:docPartPr>
      <w:docPartBody>
        <w:p w:rsidR="004766BE" w:rsidRDefault="006431D0" w:rsidP="006431D0">
          <w:pPr>
            <w:pStyle w:val="991EA7BCC1C5409780317766ED088F0C"/>
          </w:pPr>
          <w:r w:rsidRPr="00FB3082">
            <w:rPr>
              <w:rStyle w:val="PlaceholderText"/>
            </w:rPr>
            <w:t>Click or tap here to enter text.</w:t>
          </w:r>
        </w:p>
      </w:docPartBody>
    </w:docPart>
    <w:docPart>
      <w:docPartPr>
        <w:name w:val="0D1472AFD7CD4474A011DEAC5B453565"/>
        <w:category>
          <w:name w:val="General"/>
          <w:gallery w:val="placeholder"/>
        </w:category>
        <w:types>
          <w:type w:val="bbPlcHdr"/>
        </w:types>
        <w:behaviors>
          <w:behavior w:val="content"/>
        </w:behaviors>
        <w:guid w:val="{084E63B5-23E6-45B2-BD46-6C75617E537D}"/>
      </w:docPartPr>
      <w:docPartBody>
        <w:p w:rsidR="004766BE" w:rsidRDefault="006431D0" w:rsidP="006431D0">
          <w:pPr>
            <w:pStyle w:val="0D1472AFD7CD4474A011DEAC5B453565"/>
          </w:pPr>
          <w:r w:rsidRPr="00FB3082">
            <w:rPr>
              <w:rStyle w:val="PlaceholderText"/>
            </w:rPr>
            <w:t>Click or tap here to enter text.</w:t>
          </w:r>
        </w:p>
      </w:docPartBody>
    </w:docPart>
    <w:docPart>
      <w:docPartPr>
        <w:name w:val="649FC7CAA5F84AEEB26160FA1E2DDBD7"/>
        <w:category>
          <w:name w:val="General"/>
          <w:gallery w:val="placeholder"/>
        </w:category>
        <w:types>
          <w:type w:val="bbPlcHdr"/>
        </w:types>
        <w:behaviors>
          <w:behavior w:val="content"/>
        </w:behaviors>
        <w:guid w:val="{681A87F5-9FAB-4625-A83B-4994349FF9FB}"/>
      </w:docPartPr>
      <w:docPartBody>
        <w:p w:rsidR="004766BE" w:rsidRDefault="006431D0" w:rsidP="006431D0">
          <w:pPr>
            <w:pStyle w:val="649FC7CAA5F84AEEB26160FA1E2DDBD7"/>
          </w:pPr>
          <w:r w:rsidRPr="00FB3082">
            <w:rPr>
              <w:rStyle w:val="PlaceholderText"/>
            </w:rPr>
            <w:t>Click or tap here to enter text.</w:t>
          </w:r>
        </w:p>
      </w:docPartBody>
    </w:docPart>
    <w:docPart>
      <w:docPartPr>
        <w:name w:val="C473AEF7BFF84C19A3C83CEC7E7EC580"/>
        <w:category>
          <w:name w:val="General"/>
          <w:gallery w:val="placeholder"/>
        </w:category>
        <w:types>
          <w:type w:val="bbPlcHdr"/>
        </w:types>
        <w:behaviors>
          <w:behavior w:val="content"/>
        </w:behaviors>
        <w:guid w:val="{190B58F7-4045-405B-9A6D-EFAA56F524BC}"/>
      </w:docPartPr>
      <w:docPartBody>
        <w:p w:rsidR="007E509B" w:rsidRDefault="004A2D9F" w:rsidP="004A2D9F">
          <w:pPr>
            <w:pStyle w:val="C473AEF7BFF84C19A3C83CEC7E7EC580"/>
          </w:pPr>
          <w:r w:rsidRPr="00D365A4">
            <w:rPr>
              <w:rStyle w:val="FormosLaukeliams"/>
              <w:rFonts w:cs="Times New Roman"/>
              <w:bCs/>
              <w:iCs/>
              <w:noProof/>
              <w:sz w:val="20"/>
              <w:szCs w:val="20"/>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D7"/>
    <w:rsid w:val="00013D16"/>
    <w:rsid w:val="000F0092"/>
    <w:rsid w:val="00142D57"/>
    <w:rsid w:val="0014785C"/>
    <w:rsid w:val="00254027"/>
    <w:rsid w:val="002B5C7B"/>
    <w:rsid w:val="0038728F"/>
    <w:rsid w:val="004766BE"/>
    <w:rsid w:val="004A0F78"/>
    <w:rsid w:val="004A2D9F"/>
    <w:rsid w:val="004A562A"/>
    <w:rsid w:val="004C0557"/>
    <w:rsid w:val="00596BF6"/>
    <w:rsid w:val="005C19C4"/>
    <w:rsid w:val="005E7938"/>
    <w:rsid w:val="0061652B"/>
    <w:rsid w:val="006431D0"/>
    <w:rsid w:val="006D190A"/>
    <w:rsid w:val="007E509B"/>
    <w:rsid w:val="007E7AEF"/>
    <w:rsid w:val="00802EF1"/>
    <w:rsid w:val="00887079"/>
    <w:rsid w:val="00972080"/>
    <w:rsid w:val="00972A5C"/>
    <w:rsid w:val="00A171D7"/>
    <w:rsid w:val="00B530DD"/>
    <w:rsid w:val="00B64A4E"/>
    <w:rsid w:val="00CC7BF5"/>
    <w:rsid w:val="00D36E46"/>
    <w:rsid w:val="00D76C7C"/>
    <w:rsid w:val="00E6525D"/>
    <w:rsid w:val="00F537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osLaukeliams">
    <w:name w:val="FormosLaukeliams"/>
    <w:basedOn w:val="DefaultParagraphFont"/>
    <w:uiPriority w:val="1"/>
    <w:qFormat/>
    <w:rsid w:val="004A2D9F"/>
    <w:rPr>
      <w:rFonts w:ascii="Times New Roman" w:hAnsi="Times New Roman"/>
      <w:b/>
      <w:i/>
      <w:color w:val="auto"/>
      <w:sz w:val="18"/>
    </w:rPr>
  </w:style>
  <w:style w:type="paragraph" w:customStyle="1" w:styleId="A56E2647252F4CC1B96CFD7C7B7FA281">
    <w:name w:val="A56E2647252F4CC1B96CFD7C7B7FA281"/>
    <w:rsid w:val="00A171D7"/>
  </w:style>
  <w:style w:type="paragraph" w:customStyle="1" w:styleId="B9786AE3EF8D4C0FB7BD947E603E7BEA">
    <w:name w:val="B9786AE3EF8D4C0FB7BD947E603E7BEA"/>
    <w:rsid w:val="00A171D7"/>
  </w:style>
  <w:style w:type="paragraph" w:customStyle="1" w:styleId="13A3642C2509447D8BA16C225FE58688">
    <w:name w:val="13A3642C2509447D8BA16C225FE58688"/>
    <w:rsid w:val="00A171D7"/>
  </w:style>
  <w:style w:type="paragraph" w:customStyle="1" w:styleId="4A1A4F7F10334C518A1EB348B0E1EA5E">
    <w:name w:val="4A1A4F7F10334C518A1EB348B0E1EA5E"/>
    <w:rsid w:val="00A171D7"/>
  </w:style>
  <w:style w:type="character" w:styleId="PlaceholderText">
    <w:name w:val="Placeholder Text"/>
    <w:basedOn w:val="DefaultParagraphFont"/>
    <w:uiPriority w:val="99"/>
    <w:semiHidden/>
    <w:rsid w:val="004A2D9F"/>
    <w:rPr>
      <w:color w:val="808080"/>
    </w:rPr>
  </w:style>
  <w:style w:type="paragraph" w:customStyle="1" w:styleId="0C43D064B2ED4477958B3322B0E9ABEB">
    <w:name w:val="0C43D064B2ED4477958B3322B0E9ABEB"/>
    <w:rsid w:val="00A171D7"/>
  </w:style>
  <w:style w:type="paragraph" w:customStyle="1" w:styleId="384B1E3E0A3146BF8CD1E3491D9106FD">
    <w:name w:val="384B1E3E0A3146BF8CD1E3491D9106FD"/>
    <w:rsid w:val="00A171D7"/>
  </w:style>
  <w:style w:type="paragraph" w:customStyle="1" w:styleId="8471CF80BF98440E82E0BA48BB5D86E6">
    <w:name w:val="8471CF80BF98440E82E0BA48BB5D86E6"/>
    <w:rsid w:val="00A171D7"/>
  </w:style>
  <w:style w:type="paragraph" w:customStyle="1" w:styleId="A739F041A0DB42AF9BE5EFB32747CF78">
    <w:name w:val="A739F041A0DB42AF9BE5EFB32747CF78"/>
    <w:rsid w:val="00A171D7"/>
  </w:style>
  <w:style w:type="paragraph" w:customStyle="1" w:styleId="A0CEDD7A16A84FD2B6904864A59AA26B">
    <w:name w:val="A0CEDD7A16A84FD2B6904864A59AA26B"/>
    <w:rsid w:val="00A171D7"/>
  </w:style>
  <w:style w:type="paragraph" w:customStyle="1" w:styleId="A67251E51C13452683E5DD9F77902654">
    <w:name w:val="A67251E51C13452683E5DD9F77902654"/>
    <w:rsid w:val="00A171D7"/>
  </w:style>
  <w:style w:type="paragraph" w:customStyle="1" w:styleId="B5944D67D4EC48048FA9245DA8DFD98E">
    <w:name w:val="B5944D67D4EC48048FA9245DA8DFD98E"/>
    <w:rsid w:val="00A171D7"/>
  </w:style>
  <w:style w:type="paragraph" w:customStyle="1" w:styleId="E9023C3E86DF4468A90B6CA57C9F00D6">
    <w:name w:val="E9023C3E86DF4468A90B6CA57C9F00D6"/>
    <w:rsid w:val="00A171D7"/>
  </w:style>
  <w:style w:type="paragraph" w:customStyle="1" w:styleId="82DF151419A94EF88DA8BC8BBDE4B368">
    <w:name w:val="82DF151419A94EF88DA8BC8BBDE4B368"/>
    <w:rsid w:val="00A171D7"/>
  </w:style>
  <w:style w:type="paragraph" w:customStyle="1" w:styleId="EAC6CE8B28E34518909403C0E3502222">
    <w:name w:val="EAC6CE8B28E34518909403C0E3502222"/>
    <w:rsid w:val="00A171D7"/>
  </w:style>
  <w:style w:type="paragraph" w:customStyle="1" w:styleId="2EF04C089E7B422FA82460850BD32DF0">
    <w:name w:val="2EF04C089E7B422FA82460850BD32DF0"/>
    <w:rsid w:val="00A171D7"/>
  </w:style>
  <w:style w:type="paragraph" w:customStyle="1" w:styleId="FF6C719937C64AECA38A9CC11FBB7B5B">
    <w:name w:val="FF6C719937C64AECA38A9CC11FBB7B5B"/>
    <w:rsid w:val="00A171D7"/>
  </w:style>
  <w:style w:type="paragraph" w:customStyle="1" w:styleId="D49912357F4B408CB2A5E4FA2FC38523">
    <w:name w:val="D49912357F4B408CB2A5E4FA2FC38523"/>
    <w:rsid w:val="00A171D7"/>
  </w:style>
  <w:style w:type="paragraph" w:customStyle="1" w:styleId="B658F971675545138ECB5E308A15D2F3">
    <w:name w:val="B658F971675545138ECB5E308A15D2F3"/>
    <w:rsid w:val="00A171D7"/>
  </w:style>
  <w:style w:type="paragraph" w:customStyle="1" w:styleId="A35C265D746C4F01890FE3771E4FD412">
    <w:name w:val="A35C265D746C4F01890FE3771E4FD412"/>
    <w:rsid w:val="00A171D7"/>
  </w:style>
  <w:style w:type="paragraph" w:customStyle="1" w:styleId="9EFAFA1E6E464CAEB123594F4E126FFB">
    <w:name w:val="9EFAFA1E6E464CAEB123594F4E126FFB"/>
    <w:rsid w:val="00A171D7"/>
  </w:style>
  <w:style w:type="paragraph" w:customStyle="1" w:styleId="1F513872CDAB46FEB81B12D4F662D99C">
    <w:name w:val="1F513872CDAB46FEB81B12D4F662D99C"/>
    <w:rsid w:val="00A171D7"/>
  </w:style>
  <w:style w:type="paragraph" w:customStyle="1" w:styleId="1E5AADF874144191870D9E820484765D">
    <w:name w:val="1E5AADF874144191870D9E820484765D"/>
    <w:rsid w:val="00A171D7"/>
  </w:style>
  <w:style w:type="paragraph" w:customStyle="1" w:styleId="991EA7BCC1C5409780317766ED088F0C">
    <w:name w:val="991EA7BCC1C5409780317766ED088F0C"/>
    <w:rsid w:val="006431D0"/>
  </w:style>
  <w:style w:type="paragraph" w:customStyle="1" w:styleId="0D1472AFD7CD4474A011DEAC5B453565">
    <w:name w:val="0D1472AFD7CD4474A011DEAC5B453565"/>
    <w:rsid w:val="006431D0"/>
  </w:style>
  <w:style w:type="paragraph" w:customStyle="1" w:styleId="649FC7CAA5F84AEEB26160FA1E2DDBD7">
    <w:name w:val="649FC7CAA5F84AEEB26160FA1E2DDBD7"/>
    <w:rsid w:val="006431D0"/>
  </w:style>
  <w:style w:type="paragraph" w:customStyle="1" w:styleId="C473AEF7BFF84C19A3C83CEC7E7EC580">
    <w:name w:val="C473AEF7BFF84C19A3C83CEC7E7EC580"/>
    <w:rsid w:val="004A2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46617-FF18-4BE2-99E0-BBCCF2A261DD}"/>
</file>

<file path=customXml/itemProps2.xml><?xml version="1.0" encoding="utf-8"?>
<ds:datastoreItem xmlns:ds="http://schemas.openxmlformats.org/officeDocument/2006/customXml" ds:itemID="{B2BCCC16-8F80-4136-9F4A-2C4E3CA5635D}">
  <ds:schemaRefs>
    <ds:schemaRef ds:uri="http://schemas.openxmlformats.org/officeDocument/2006/bibliography"/>
  </ds:schemaRefs>
</ds:datastoreItem>
</file>

<file path=customXml/itemProps3.xml><?xml version="1.0" encoding="utf-8"?>
<ds:datastoreItem xmlns:ds="http://schemas.openxmlformats.org/officeDocument/2006/customXml" ds:itemID="{BB0B701C-94E1-4215-95F7-9E0765982A98}">
  <ds:schemaRefs>
    <ds:schemaRef ds:uri="http://schemas.microsoft.com/office/2006/metadata/properties"/>
    <ds:schemaRef ds:uri="http://schemas.microsoft.com/office/infopath/2007/PartnerControls"/>
    <ds:schemaRef ds:uri="c2081739-0d55-4269-bf7f-ec6136e09acb"/>
  </ds:schemaRefs>
</ds:datastoreItem>
</file>

<file path=customXml/itemProps4.xml><?xml version="1.0" encoding="utf-8"?>
<ds:datastoreItem xmlns:ds="http://schemas.openxmlformats.org/officeDocument/2006/customXml" ds:itemID="{48B6978E-472F-41D6-A00B-BC633FF8C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44</Pages>
  <Words>102677</Words>
  <Characters>58527</Characters>
  <Application>Microsoft Office Word</Application>
  <DocSecurity>0</DocSecurity>
  <Lines>487</Lines>
  <Paragraphs>321</Paragraphs>
  <ScaleCrop>false</ScaleCrop>
  <Company/>
  <LinksUpToDate>false</LinksUpToDate>
  <CharactersWithSpaces>160883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Ryšard Stankevič</dc:creator>
  <cp:keywords/>
  <dc:description/>
  <cp:lastModifiedBy>Ryšard Stankevič</cp:lastModifiedBy>
  <cp:revision>170</cp:revision>
  <dcterms:created xsi:type="dcterms:W3CDTF">2026-06-16T02:36:00Z</dcterms:created>
  <dcterms:modified xsi:type="dcterms:W3CDTF">2026-07-16T06:13:00Z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