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B261" w14:textId="778BF4F0" w:rsidR="006E3122" w:rsidRDefault="00F12693" w:rsidP="006E3122">
      <w:pPr>
        <w:tabs>
          <w:tab w:val="left" w:pos="720"/>
        </w:tabs>
        <w:spacing w:after="0" w:line="240" w:lineRule="auto"/>
        <w:ind w:firstLine="567"/>
        <w:jc w:val="center"/>
        <w:rPr>
          <w:rFonts w:ascii="Calibri" w:eastAsia="Calibri" w:hAnsi="Calibri" w:cs="Calibri"/>
          <w:b/>
          <w:bCs/>
          <w:kern w:val="0"/>
          <w:sz w:val="24"/>
          <w:szCs w:val="24"/>
          <w14:ligatures w14:val="none"/>
        </w:rPr>
      </w:pPr>
      <w:r w:rsidRPr="00F12693">
        <w:rPr>
          <w:rFonts w:ascii="Calibri" w:eastAsia="Calibri" w:hAnsi="Calibri" w:cs="Calibri"/>
          <w:b/>
          <w:bCs/>
          <w:kern w:val="0"/>
          <w:sz w:val="24"/>
          <w:szCs w:val="24"/>
          <w14:ligatures w14:val="none"/>
        </w:rPr>
        <w:t xml:space="preserve">Tiekėjams keliami </w:t>
      </w:r>
      <w:r w:rsidR="008535B6">
        <w:rPr>
          <w:rFonts w:ascii="Calibri" w:eastAsia="Calibri" w:hAnsi="Calibri" w:cs="Calibri"/>
          <w:b/>
          <w:bCs/>
          <w:kern w:val="0"/>
          <w:sz w:val="24"/>
          <w:szCs w:val="24"/>
          <w14:ligatures w14:val="none"/>
        </w:rPr>
        <w:t xml:space="preserve">kvalifikaciniai </w:t>
      </w:r>
      <w:r w:rsidRPr="00F12693">
        <w:rPr>
          <w:rFonts w:ascii="Calibri" w:eastAsia="Calibri" w:hAnsi="Calibri" w:cs="Calibri"/>
          <w:b/>
          <w:bCs/>
          <w:kern w:val="0"/>
          <w:sz w:val="24"/>
          <w:szCs w:val="24"/>
          <w14:ligatures w14:val="none"/>
        </w:rPr>
        <w:t>reikalavimai</w:t>
      </w:r>
      <w:r w:rsidR="008535B6">
        <w:rPr>
          <w:rFonts w:ascii="Calibri" w:eastAsia="Calibri" w:hAnsi="Calibri" w:cs="Calibri"/>
          <w:b/>
          <w:bCs/>
          <w:kern w:val="0"/>
          <w:sz w:val="24"/>
          <w:szCs w:val="24"/>
          <w14:ligatures w14:val="none"/>
        </w:rPr>
        <w:t xml:space="preserve"> ir reikalavimai</w:t>
      </w:r>
      <w:r w:rsidRPr="00F12693">
        <w:rPr>
          <w:rFonts w:ascii="Calibri" w:eastAsia="Calibri" w:hAnsi="Calibri" w:cs="Calibri"/>
          <w:b/>
          <w:bCs/>
          <w:kern w:val="0"/>
          <w:sz w:val="24"/>
          <w:szCs w:val="24"/>
          <w14:ligatures w14:val="none"/>
        </w:rPr>
        <w:t xml:space="preserve"> dėl kokybės vadybos sistemos ir (ar) aplinkos apsaugos vadybos</w:t>
      </w:r>
      <w:r w:rsidR="008535B6">
        <w:rPr>
          <w:rFonts w:ascii="Calibri" w:eastAsia="Calibri" w:hAnsi="Calibri" w:cs="Calibri"/>
          <w:b/>
          <w:bCs/>
          <w:kern w:val="0"/>
          <w:sz w:val="24"/>
          <w:szCs w:val="24"/>
          <w14:ligatures w14:val="none"/>
        </w:rPr>
        <w:t xml:space="preserve"> </w:t>
      </w:r>
      <w:r w:rsidRPr="00F12693">
        <w:rPr>
          <w:rFonts w:ascii="Calibri" w:eastAsia="Calibri" w:hAnsi="Calibri" w:cs="Calibri"/>
          <w:b/>
          <w:bCs/>
          <w:kern w:val="0"/>
          <w:sz w:val="24"/>
          <w:szCs w:val="24"/>
          <w14:ligatures w14:val="none"/>
        </w:rPr>
        <w:t>sistemos standartų</w:t>
      </w:r>
    </w:p>
    <w:p w14:paraId="50197690" w14:textId="77777777" w:rsidR="00AE48A6" w:rsidRPr="00F12693" w:rsidRDefault="00AE48A6" w:rsidP="006E3122">
      <w:pPr>
        <w:tabs>
          <w:tab w:val="left" w:pos="720"/>
        </w:tabs>
        <w:spacing w:after="0" w:line="240" w:lineRule="auto"/>
        <w:ind w:firstLine="567"/>
        <w:jc w:val="center"/>
        <w:rPr>
          <w:rFonts w:ascii="Calibri" w:eastAsia="Calibri" w:hAnsi="Calibri" w:cs="Calibri"/>
          <w:b/>
          <w:bCs/>
          <w:kern w:val="0"/>
          <w:sz w:val="24"/>
          <w:szCs w:val="24"/>
          <w14:ligatures w14:val="none"/>
        </w:rPr>
      </w:pPr>
    </w:p>
    <w:tbl>
      <w:tblPr>
        <w:tblStyle w:val="TableGrid3"/>
        <w:tblW w:w="9370" w:type="dxa"/>
        <w:tblInd w:w="-5" w:type="dxa"/>
        <w:tblLook w:val="04A0" w:firstRow="1" w:lastRow="0" w:firstColumn="1" w:lastColumn="0" w:noHBand="0" w:noVBand="1"/>
      </w:tblPr>
      <w:tblGrid>
        <w:gridCol w:w="900"/>
        <w:gridCol w:w="4069"/>
        <w:gridCol w:w="4401"/>
      </w:tblGrid>
      <w:tr w:rsidR="00B40D79" w:rsidRPr="00F12693" w14:paraId="0441E013" w14:textId="77777777" w:rsidTr="00B40D79">
        <w:trPr>
          <w:cantSplit/>
          <w:trHeight w:val="897"/>
          <w:tblHeader/>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8A0A46" w14:textId="77777777" w:rsidR="00F12693" w:rsidRPr="00F12693" w:rsidRDefault="00F12693" w:rsidP="00F12693">
            <w:pPr>
              <w:spacing w:before="60" w:after="60" w:line="256" w:lineRule="auto"/>
              <w:rPr>
                <w:rFonts w:ascii="Calibri" w:hAnsi="Calibri" w:cs="Calibri"/>
                <w:b/>
                <w:bCs/>
                <w:sz w:val="24"/>
                <w:szCs w:val="24"/>
              </w:rPr>
            </w:pPr>
            <w:r w:rsidRPr="00F12693">
              <w:rPr>
                <w:rFonts w:ascii="Calibri" w:eastAsia="Calibri" w:hAnsi="Calibri" w:cs="Calibri"/>
                <w:b/>
                <w:bCs/>
                <w:sz w:val="24"/>
                <w:szCs w:val="24"/>
              </w:rPr>
              <w:t>Eil. Nr.</w:t>
            </w:r>
          </w:p>
        </w:tc>
        <w:tc>
          <w:tcPr>
            <w:tcW w:w="4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B9038A" w14:textId="2F3867FE" w:rsidR="00F12693" w:rsidRPr="00F12693" w:rsidRDefault="00F12693" w:rsidP="00F12693">
            <w:pPr>
              <w:spacing w:before="60" w:after="60" w:line="256" w:lineRule="auto"/>
              <w:jc w:val="center"/>
              <w:rPr>
                <w:rFonts w:ascii="Calibri" w:eastAsia="Calibri" w:hAnsi="Calibri" w:cs="Calibri"/>
                <w:b/>
                <w:bCs/>
                <w:sz w:val="24"/>
                <w:szCs w:val="24"/>
              </w:rPr>
            </w:pPr>
            <w:r w:rsidRPr="00F12693">
              <w:rPr>
                <w:rFonts w:ascii="Calibri" w:hAnsi="Calibri" w:cs="Calibri"/>
                <w:b/>
                <w:bCs/>
                <w:color w:val="000000"/>
                <w:sz w:val="24"/>
                <w:szCs w:val="24"/>
              </w:rPr>
              <w:t xml:space="preserve">Reikalavimas </w:t>
            </w:r>
          </w:p>
        </w:tc>
        <w:tc>
          <w:tcPr>
            <w:tcW w:w="4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C96C06" w14:textId="77777777" w:rsidR="00F12693" w:rsidRPr="00F12693" w:rsidRDefault="00F12693" w:rsidP="00F12693">
            <w:pPr>
              <w:autoSpaceDE w:val="0"/>
              <w:autoSpaceDN w:val="0"/>
              <w:adjustRightInd w:val="0"/>
              <w:jc w:val="center"/>
              <w:rPr>
                <w:rFonts w:ascii="Calibri" w:hAnsi="Calibri" w:cs="Calibri"/>
                <w:b/>
                <w:bCs/>
                <w:color w:val="000000"/>
                <w:sz w:val="24"/>
                <w:szCs w:val="24"/>
              </w:rPr>
            </w:pPr>
            <w:r w:rsidRPr="00F12693">
              <w:rPr>
                <w:rFonts w:ascii="Calibri" w:hAnsi="Calibri" w:cs="Calibri"/>
                <w:b/>
                <w:bCs/>
                <w:color w:val="000000"/>
                <w:sz w:val="24"/>
                <w:szCs w:val="24"/>
              </w:rPr>
              <w:t>Atitiktį reikalavimui įrodantys dokumentai</w:t>
            </w:r>
          </w:p>
        </w:tc>
      </w:tr>
      <w:tr w:rsidR="00F12693" w:rsidRPr="00F12693" w14:paraId="21BB506E"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3DEDBA" w14:textId="4C9B7559" w:rsidR="00F12693" w:rsidRPr="00D3689E" w:rsidRDefault="00D3689E" w:rsidP="00D3689E">
            <w:pPr>
              <w:spacing w:before="60" w:after="60" w:line="256" w:lineRule="auto"/>
              <w:jc w:val="center"/>
              <w:rPr>
                <w:b/>
                <w:bCs/>
                <w:color w:val="000000"/>
                <w:sz w:val="24"/>
                <w:szCs w:val="24"/>
              </w:rPr>
            </w:pPr>
            <w:r w:rsidRPr="00D3689E">
              <w:rPr>
                <w:rFonts w:ascii="Calibri" w:eastAsia="Calibri" w:hAnsi="Calibri" w:cs="Calibri"/>
                <w:b/>
                <w:bCs/>
                <w:sz w:val="24"/>
                <w:szCs w:val="24"/>
              </w:rPr>
              <w:t>1.</w:t>
            </w:r>
          </w:p>
        </w:tc>
        <w:tc>
          <w:tcPr>
            <w:tcW w:w="8470" w:type="dxa"/>
            <w:gridSpan w:val="2"/>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58D5EB93" w14:textId="45E64D83" w:rsidR="00F12693" w:rsidRPr="00F12693" w:rsidRDefault="00890F41" w:rsidP="00D3689E">
            <w:pPr>
              <w:autoSpaceDE w:val="0"/>
              <w:autoSpaceDN w:val="0"/>
              <w:adjustRightInd w:val="0"/>
              <w:rPr>
                <w:b/>
                <w:bCs/>
                <w:color w:val="000000"/>
                <w:sz w:val="24"/>
                <w:szCs w:val="24"/>
              </w:rPr>
            </w:pPr>
            <w:r w:rsidRPr="00F12693">
              <w:rPr>
                <w:b/>
                <w:bCs/>
                <w:color w:val="000000"/>
                <w:sz w:val="24"/>
                <w:szCs w:val="24"/>
              </w:rPr>
              <w:t>Teisė verstis veikla</w:t>
            </w:r>
          </w:p>
        </w:tc>
      </w:tr>
      <w:tr w:rsidR="00F12693" w:rsidRPr="00F12693" w14:paraId="0F826B05"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094043" w14:textId="30ED9A58" w:rsidR="00F12693" w:rsidRPr="00B40D79" w:rsidRDefault="00F12693" w:rsidP="00B40D79">
            <w:pPr>
              <w:pStyle w:val="ListParagraph"/>
              <w:numPr>
                <w:ilvl w:val="1"/>
                <w:numId w:val="12"/>
              </w:numPr>
              <w:spacing w:before="60" w:after="60" w:line="256" w:lineRule="auto"/>
              <w:jc w:val="center"/>
              <w:rPr>
                <w:rFonts w:ascii="Calibri" w:eastAsia="Calibri" w:hAnsi="Calibri" w:cs="Calibri"/>
                <w:sz w:val="24"/>
                <w:szCs w:val="24"/>
              </w:rPr>
            </w:pPr>
          </w:p>
        </w:tc>
        <w:tc>
          <w:tcPr>
            <w:tcW w:w="4069" w:type="dxa"/>
            <w:tcBorders>
              <w:top w:val="single" w:sz="4" w:space="0" w:color="000000"/>
              <w:left w:val="single" w:sz="4" w:space="0" w:color="000000"/>
              <w:bottom w:val="single" w:sz="4" w:space="0" w:color="000000"/>
              <w:right w:val="single" w:sz="4" w:space="0" w:color="000000"/>
            </w:tcBorders>
          </w:tcPr>
          <w:p w14:paraId="6630A0D5" w14:textId="77777777" w:rsidR="00907213" w:rsidRPr="00650797" w:rsidRDefault="00907213" w:rsidP="00650797">
            <w:pPr>
              <w:autoSpaceDE w:val="0"/>
              <w:autoSpaceDN w:val="0"/>
              <w:adjustRightInd w:val="0"/>
              <w:jc w:val="both"/>
              <w:rPr>
                <w:sz w:val="22"/>
                <w:szCs w:val="22"/>
              </w:rPr>
            </w:pPr>
            <w:r w:rsidRPr="00650797">
              <w:rPr>
                <w:sz w:val="22"/>
                <w:szCs w:val="22"/>
              </w:rPr>
              <w:t>Tiekėjas turi teisę verstis ta veikla, kuri reikalinga pirkimo sutarčiai įvykdyti.</w:t>
            </w:r>
          </w:p>
          <w:p w14:paraId="2B1BC43D" w14:textId="77777777" w:rsidR="00A4116E" w:rsidRPr="006B4230" w:rsidRDefault="00A4116E" w:rsidP="00907213">
            <w:pPr>
              <w:jc w:val="both"/>
              <w:rPr>
                <w:sz w:val="24"/>
                <w:szCs w:val="24"/>
              </w:rPr>
            </w:pPr>
          </w:p>
          <w:p w14:paraId="3FF31BF0" w14:textId="2AC47CCE" w:rsidR="00F12693" w:rsidRPr="00650797" w:rsidRDefault="00A4116E" w:rsidP="00890F41">
            <w:pPr>
              <w:autoSpaceDE w:val="0"/>
              <w:autoSpaceDN w:val="0"/>
              <w:adjustRightInd w:val="0"/>
              <w:jc w:val="both"/>
              <w:rPr>
                <w:i/>
                <w:iCs/>
                <w:color w:val="000000"/>
                <w:sz w:val="22"/>
                <w:szCs w:val="22"/>
              </w:rPr>
            </w:pPr>
            <w:r w:rsidRPr="00650797">
              <w:rPr>
                <w:sz w:val="22"/>
                <w:szCs w:val="22"/>
              </w:rPr>
              <w:t>*</w:t>
            </w:r>
            <w:r w:rsidRPr="00650797">
              <w:rPr>
                <w:i/>
                <w:sz w:val="22"/>
                <w:szCs w:val="22"/>
              </w:rPr>
              <w:t>Perkantysis subjektas pagal Tiekėjų atrankos reikalavimus vertina tik teisę verstis veikla, jeigu pagal Teisės aktus teisei verstis veikla būtini papildomi leidimai, licencijos, atestatai ar kiti dokumentai, Tiekėjas Perkančiajam subjektui įsipareigoja užtikrinti, kad Pirkimo Sutartį vykdys tik tokią teisę turintys asmenys.</w:t>
            </w:r>
          </w:p>
        </w:tc>
        <w:tc>
          <w:tcPr>
            <w:tcW w:w="4401" w:type="dxa"/>
            <w:tcBorders>
              <w:top w:val="single" w:sz="4" w:space="0" w:color="000000"/>
              <w:left w:val="single" w:sz="4" w:space="0" w:color="000000"/>
              <w:bottom w:val="single" w:sz="4" w:space="0" w:color="000000"/>
              <w:right w:val="single" w:sz="4" w:space="0" w:color="auto"/>
            </w:tcBorders>
          </w:tcPr>
          <w:p w14:paraId="4E626F6B" w14:textId="1AFFBFFC" w:rsidR="00A66EEC" w:rsidRPr="008E119F" w:rsidRDefault="00A66EEC" w:rsidP="00A66EEC">
            <w:pPr>
              <w:jc w:val="both"/>
              <w:rPr>
                <w:sz w:val="22"/>
                <w:szCs w:val="22"/>
              </w:rPr>
            </w:pPr>
            <w:r w:rsidRPr="008E119F">
              <w:rPr>
                <w:sz w:val="22"/>
                <w:szCs w:val="22"/>
              </w:rPr>
              <w:t>Tiekėjo (juridinio asmens) įstatai ar kiti dokumentai, patvirtinantys tiekėjo teisę verstis atitinkama veikla.</w:t>
            </w:r>
          </w:p>
          <w:p w14:paraId="6C83989B" w14:textId="280E73A2" w:rsidR="00F12693" w:rsidRPr="008E119F" w:rsidRDefault="00F12693" w:rsidP="00CD7EF7">
            <w:pPr>
              <w:jc w:val="both"/>
              <w:rPr>
                <w:sz w:val="22"/>
                <w:szCs w:val="22"/>
              </w:rPr>
            </w:pPr>
          </w:p>
        </w:tc>
      </w:tr>
      <w:tr w:rsidR="00F12693" w:rsidRPr="00F12693" w14:paraId="379FE5C6"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506A46" w14:textId="0D30832D" w:rsidR="00F12693" w:rsidRPr="00F12693" w:rsidRDefault="00F12693" w:rsidP="00F12693">
            <w:pPr>
              <w:spacing w:before="60" w:after="60" w:line="256" w:lineRule="auto"/>
              <w:jc w:val="center"/>
              <w:rPr>
                <w:rFonts w:ascii="Calibri" w:eastAsia="Calibri" w:hAnsi="Calibri" w:cs="Calibri"/>
                <w:b/>
                <w:bCs/>
                <w:sz w:val="24"/>
                <w:szCs w:val="24"/>
              </w:rPr>
            </w:pPr>
          </w:p>
        </w:tc>
        <w:tc>
          <w:tcPr>
            <w:tcW w:w="8470" w:type="dxa"/>
            <w:gridSpan w:val="2"/>
            <w:tcBorders>
              <w:top w:val="single" w:sz="4" w:space="0" w:color="000000"/>
              <w:left w:val="single" w:sz="4" w:space="0" w:color="000000"/>
              <w:bottom w:val="single" w:sz="4" w:space="0" w:color="000000"/>
              <w:right w:val="single" w:sz="4" w:space="0" w:color="auto"/>
            </w:tcBorders>
          </w:tcPr>
          <w:p w14:paraId="1C2E96F2" w14:textId="77777777" w:rsidR="00890F41" w:rsidRPr="00890F41" w:rsidRDefault="00890F41" w:rsidP="00890F41">
            <w:pPr>
              <w:spacing w:after="160"/>
              <w:jc w:val="both"/>
              <w:rPr>
                <w:rFonts w:eastAsiaTheme="minorHAnsi"/>
                <w:b/>
                <w:bCs/>
                <w:color w:val="000000"/>
                <w:kern w:val="2"/>
                <w:sz w:val="18"/>
                <w:szCs w:val="18"/>
                <w:lang w:eastAsia="en-US"/>
                <w14:ligatures w14:val="standardContextual"/>
              </w:rPr>
            </w:pPr>
            <w:r w:rsidRPr="00890F41">
              <w:rPr>
                <w:b/>
                <w:bCs/>
                <w:color w:val="000000"/>
                <w:sz w:val="18"/>
                <w:szCs w:val="18"/>
              </w:rPr>
              <w:t xml:space="preserve">Reikalavimas taikomas: </w:t>
            </w:r>
          </w:p>
          <w:p w14:paraId="5CB8744A" w14:textId="77777777" w:rsidR="00890F41" w:rsidRPr="00890F41" w:rsidRDefault="00890F41" w:rsidP="00890F41">
            <w:pPr>
              <w:pStyle w:val="ListParagraph"/>
              <w:numPr>
                <w:ilvl w:val="0"/>
                <w:numId w:val="4"/>
              </w:numPr>
              <w:spacing w:after="160"/>
              <w:jc w:val="both"/>
              <w:rPr>
                <w:color w:val="000000"/>
                <w:sz w:val="18"/>
                <w:szCs w:val="18"/>
              </w:rPr>
            </w:pPr>
            <w:r w:rsidRPr="00890F41">
              <w:rPr>
                <w:color w:val="000000"/>
                <w:sz w:val="18"/>
                <w:szCs w:val="18"/>
              </w:rPr>
              <w:t>jeigu pasiūlymą teikia ūkio subjektų grupė – reikalavimą turi atitikti kiekvienas ūkio subjektų grupės narys (-</w:t>
            </w:r>
            <w:proofErr w:type="spellStart"/>
            <w:r w:rsidRPr="00890F41">
              <w:rPr>
                <w:color w:val="000000"/>
                <w:sz w:val="18"/>
                <w:szCs w:val="18"/>
              </w:rPr>
              <w:t>iai</w:t>
            </w:r>
            <w:proofErr w:type="spellEnd"/>
            <w:r w:rsidRPr="00890F41">
              <w:rPr>
                <w:color w:val="000000"/>
                <w:sz w:val="18"/>
                <w:szCs w:val="18"/>
              </w:rPr>
              <w:t>), pagal jų prisiimamus įsipareigojimus pirkimo sutarčiai vykdyti;</w:t>
            </w:r>
          </w:p>
          <w:p w14:paraId="68A98AC1" w14:textId="77777777" w:rsidR="00890F41" w:rsidRPr="00890F41" w:rsidRDefault="00890F41" w:rsidP="00890F41">
            <w:pPr>
              <w:pStyle w:val="ListParagraph"/>
              <w:numPr>
                <w:ilvl w:val="0"/>
                <w:numId w:val="4"/>
              </w:numPr>
              <w:spacing w:after="160"/>
              <w:jc w:val="both"/>
              <w:rPr>
                <w:color w:val="000000"/>
                <w:sz w:val="18"/>
                <w:szCs w:val="18"/>
              </w:rPr>
            </w:pPr>
            <w:r w:rsidRPr="00890F41">
              <w:rPr>
                <w:color w:val="000000"/>
                <w:sz w:val="18"/>
                <w:szCs w:val="18"/>
              </w:rPr>
              <w:t> tiekėjas gali remtis kitų ūkio subjektų pajėgumais tik tuomet, kai tie subjektai, kurių pajėgumais buvo pasiremta, patys tieks prekes, teiks paslaugas ar atliks darbus, kuriems reikia jų pajėgumų;</w:t>
            </w:r>
          </w:p>
          <w:p w14:paraId="3D09AF89" w14:textId="34C57856" w:rsidR="00F12693" w:rsidRPr="00890F41" w:rsidRDefault="00890F41" w:rsidP="00890F41">
            <w:pPr>
              <w:pStyle w:val="ListParagraph"/>
              <w:numPr>
                <w:ilvl w:val="0"/>
                <w:numId w:val="4"/>
              </w:numPr>
              <w:spacing w:after="160"/>
              <w:jc w:val="both"/>
              <w:rPr>
                <w:color w:val="000000"/>
                <w:sz w:val="18"/>
                <w:szCs w:val="18"/>
              </w:rPr>
            </w:pPr>
            <w:r w:rsidRPr="00890F41">
              <w:rPr>
                <w:color w:val="000000"/>
                <w:sz w:val="18"/>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11674B" w:rsidRPr="00F12693" w14:paraId="1A572FB2"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2C7F92" w14:textId="01BD52C4" w:rsidR="0011674B" w:rsidRPr="006E3122" w:rsidRDefault="00D3689E" w:rsidP="00D3689E">
            <w:pPr>
              <w:spacing w:before="60" w:after="60" w:line="256" w:lineRule="auto"/>
              <w:jc w:val="center"/>
              <w:rPr>
                <w:rFonts w:ascii="Calibri" w:eastAsia="Calibri" w:hAnsi="Calibri" w:cs="Calibri"/>
                <w:b/>
                <w:bCs/>
                <w:sz w:val="24"/>
                <w:szCs w:val="24"/>
              </w:rPr>
            </w:pPr>
            <w:r>
              <w:rPr>
                <w:rFonts w:ascii="Calibri" w:eastAsia="Calibri" w:hAnsi="Calibri" w:cs="Calibri"/>
                <w:b/>
                <w:bCs/>
                <w:sz w:val="24"/>
                <w:szCs w:val="24"/>
              </w:rPr>
              <w:t>2.</w:t>
            </w:r>
          </w:p>
        </w:tc>
        <w:tc>
          <w:tcPr>
            <w:tcW w:w="8470" w:type="dxa"/>
            <w:gridSpan w:val="2"/>
            <w:tcBorders>
              <w:top w:val="single" w:sz="4" w:space="0" w:color="000000"/>
              <w:left w:val="single" w:sz="4" w:space="0" w:color="000000"/>
              <w:bottom w:val="single" w:sz="4" w:space="0" w:color="000000"/>
              <w:right w:val="single" w:sz="4" w:space="0" w:color="auto"/>
            </w:tcBorders>
          </w:tcPr>
          <w:p w14:paraId="1C26DF74" w14:textId="1BC00EB4" w:rsidR="0011674B" w:rsidRPr="00F12693" w:rsidRDefault="00890F41" w:rsidP="00F12693">
            <w:pPr>
              <w:autoSpaceDE w:val="0"/>
              <w:autoSpaceDN w:val="0"/>
              <w:adjustRightInd w:val="0"/>
              <w:rPr>
                <w:rFonts w:ascii="Calibri" w:hAnsi="Calibri" w:cs="Calibri"/>
                <w:b/>
                <w:bCs/>
                <w:color w:val="000000"/>
                <w:sz w:val="24"/>
                <w:szCs w:val="24"/>
              </w:rPr>
            </w:pPr>
            <w:r w:rsidRPr="00D3689E">
              <w:rPr>
                <w:b/>
                <w:bCs/>
                <w:color w:val="000000"/>
                <w:sz w:val="24"/>
                <w:szCs w:val="24"/>
              </w:rPr>
              <w:t>Finansinis ir ekonominis pajėgumas</w:t>
            </w:r>
          </w:p>
        </w:tc>
      </w:tr>
      <w:tr w:rsidR="0011674B" w:rsidRPr="00F12693" w14:paraId="0F26A524"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CD8F3E" w14:textId="3011DCEF" w:rsidR="0011674B" w:rsidRPr="00D3689E" w:rsidRDefault="00D3689E" w:rsidP="006E3122">
            <w:pPr>
              <w:spacing w:before="60" w:after="60" w:line="256" w:lineRule="auto"/>
              <w:rPr>
                <w:rFonts w:ascii="Calibri" w:eastAsia="Calibri" w:hAnsi="Calibri" w:cs="Calibri"/>
                <w:sz w:val="24"/>
                <w:szCs w:val="24"/>
              </w:rPr>
            </w:pPr>
            <w:r w:rsidRPr="00D3689E">
              <w:rPr>
                <w:rFonts w:ascii="Calibri" w:eastAsia="Calibri" w:hAnsi="Calibri" w:cs="Calibri"/>
                <w:sz w:val="24"/>
                <w:szCs w:val="24"/>
              </w:rPr>
              <w:t>2.1</w:t>
            </w:r>
          </w:p>
        </w:tc>
        <w:tc>
          <w:tcPr>
            <w:tcW w:w="8470" w:type="dxa"/>
            <w:gridSpan w:val="2"/>
            <w:tcBorders>
              <w:top w:val="single" w:sz="4" w:space="0" w:color="000000"/>
              <w:left w:val="single" w:sz="4" w:space="0" w:color="000000"/>
              <w:bottom w:val="single" w:sz="4" w:space="0" w:color="000000"/>
              <w:right w:val="single" w:sz="4" w:space="0" w:color="auto"/>
            </w:tcBorders>
          </w:tcPr>
          <w:p w14:paraId="71FCED40" w14:textId="5FFAB99F" w:rsidR="0011674B" w:rsidRPr="00B2712E" w:rsidRDefault="00890F41" w:rsidP="00890F41">
            <w:pPr>
              <w:autoSpaceDE w:val="0"/>
              <w:autoSpaceDN w:val="0"/>
              <w:adjustRightInd w:val="0"/>
              <w:rPr>
                <w:i/>
                <w:iCs/>
                <w:sz w:val="24"/>
                <w:szCs w:val="24"/>
              </w:rPr>
            </w:pPr>
            <w:r w:rsidRPr="00F12693">
              <w:rPr>
                <w:i/>
                <w:iCs/>
                <w:sz w:val="24"/>
                <w:szCs w:val="24"/>
              </w:rPr>
              <w:t>NETAIKOMA</w:t>
            </w:r>
            <w:r w:rsidRPr="001A060F">
              <w:rPr>
                <w:i/>
                <w:iCs/>
                <w:sz w:val="24"/>
                <w:szCs w:val="24"/>
              </w:rPr>
              <w:t xml:space="preserve"> </w:t>
            </w:r>
          </w:p>
        </w:tc>
      </w:tr>
      <w:tr w:rsidR="0011674B" w:rsidRPr="00F12693" w14:paraId="4961FF3F"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9A1757" w14:textId="6F9E64D6" w:rsidR="0011674B" w:rsidRPr="00F12693" w:rsidRDefault="00890F41" w:rsidP="00F12693">
            <w:pPr>
              <w:spacing w:before="60" w:after="60" w:line="256" w:lineRule="auto"/>
              <w:jc w:val="center"/>
              <w:rPr>
                <w:rFonts w:ascii="Calibri" w:eastAsia="Calibri" w:hAnsi="Calibri" w:cs="Calibri"/>
                <w:b/>
                <w:bCs/>
                <w:sz w:val="24"/>
                <w:szCs w:val="24"/>
              </w:rPr>
            </w:pPr>
            <w:r>
              <w:rPr>
                <w:rFonts w:ascii="Calibri" w:eastAsia="Calibri" w:hAnsi="Calibri" w:cs="Calibri"/>
                <w:b/>
                <w:bCs/>
                <w:sz w:val="24"/>
                <w:szCs w:val="24"/>
              </w:rPr>
              <w:t xml:space="preserve">3. </w:t>
            </w:r>
          </w:p>
        </w:tc>
        <w:tc>
          <w:tcPr>
            <w:tcW w:w="8470" w:type="dxa"/>
            <w:gridSpan w:val="2"/>
            <w:tcBorders>
              <w:top w:val="single" w:sz="4" w:space="0" w:color="000000"/>
              <w:left w:val="single" w:sz="4" w:space="0" w:color="000000"/>
              <w:bottom w:val="single" w:sz="4" w:space="0" w:color="000000"/>
              <w:right w:val="single" w:sz="4" w:space="0" w:color="auto"/>
            </w:tcBorders>
          </w:tcPr>
          <w:p w14:paraId="2A7E4677" w14:textId="420D91B9" w:rsidR="0011674B" w:rsidRPr="00F12693" w:rsidRDefault="00890F41" w:rsidP="00F12693">
            <w:pPr>
              <w:autoSpaceDE w:val="0"/>
              <w:autoSpaceDN w:val="0"/>
              <w:adjustRightInd w:val="0"/>
              <w:rPr>
                <w:rFonts w:ascii="Calibri" w:hAnsi="Calibri" w:cs="Calibri"/>
                <w:b/>
                <w:bCs/>
                <w:color w:val="000000"/>
                <w:sz w:val="24"/>
                <w:szCs w:val="24"/>
              </w:rPr>
            </w:pPr>
            <w:r w:rsidRPr="00F12693">
              <w:rPr>
                <w:b/>
                <w:bCs/>
                <w:color w:val="000000"/>
                <w:sz w:val="24"/>
                <w:szCs w:val="24"/>
              </w:rPr>
              <w:t>Techninis ir profesinis pajėgumas</w:t>
            </w:r>
          </w:p>
        </w:tc>
      </w:tr>
      <w:tr w:rsidR="00563A18" w:rsidRPr="00F12693" w14:paraId="69CC3C34"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B4210B" w14:textId="73267FB5" w:rsidR="00563A18" w:rsidRPr="00FD1222" w:rsidRDefault="000A2570" w:rsidP="00FD1222">
            <w:pPr>
              <w:spacing w:before="60" w:after="60" w:line="256" w:lineRule="auto"/>
              <w:jc w:val="both"/>
              <w:rPr>
                <w:rFonts w:eastAsia="Calibri"/>
                <w:sz w:val="24"/>
                <w:szCs w:val="24"/>
              </w:rPr>
            </w:pPr>
            <w:r>
              <w:rPr>
                <w:rFonts w:eastAsia="Calibri"/>
                <w:sz w:val="24"/>
                <w:szCs w:val="24"/>
              </w:rPr>
              <w:t>3.</w:t>
            </w:r>
            <w:r w:rsidR="006A1ECC">
              <w:rPr>
                <w:rFonts w:eastAsia="Calibri"/>
                <w:sz w:val="24"/>
                <w:szCs w:val="24"/>
              </w:rPr>
              <w:t>1</w:t>
            </w:r>
          </w:p>
        </w:tc>
        <w:tc>
          <w:tcPr>
            <w:tcW w:w="4069" w:type="dxa"/>
            <w:tcBorders>
              <w:top w:val="single" w:sz="4" w:space="0" w:color="000000"/>
              <w:left w:val="single" w:sz="4" w:space="0" w:color="000000"/>
              <w:bottom w:val="single" w:sz="4" w:space="0" w:color="000000"/>
              <w:right w:val="single" w:sz="4" w:space="0" w:color="000000"/>
            </w:tcBorders>
          </w:tcPr>
          <w:p w14:paraId="3F64933D" w14:textId="309CB8C0" w:rsidR="00563A18" w:rsidRPr="00FD1222" w:rsidRDefault="00696F17" w:rsidP="00FD1222">
            <w:pPr>
              <w:autoSpaceDE w:val="0"/>
              <w:autoSpaceDN w:val="0"/>
              <w:adjustRightInd w:val="0"/>
              <w:jc w:val="both"/>
              <w:rPr>
                <w:b/>
                <w:bCs/>
                <w:sz w:val="24"/>
                <w:szCs w:val="24"/>
              </w:rPr>
            </w:pPr>
            <w:r w:rsidRPr="00BE43A0">
              <w:rPr>
                <w:sz w:val="22"/>
                <w:szCs w:val="22"/>
              </w:rPr>
              <w:t>Tiekėjas turi bent vieną atestuotą ypatingo</w:t>
            </w:r>
            <w:r w:rsidR="00E66BA0">
              <w:rPr>
                <w:sz w:val="22"/>
                <w:szCs w:val="22"/>
              </w:rPr>
              <w:t>jo</w:t>
            </w:r>
            <w:r w:rsidRPr="00BE43A0">
              <w:rPr>
                <w:sz w:val="22"/>
                <w:szCs w:val="22"/>
              </w:rPr>
              <w:t xml:space="preserve"> statinio statybos darbų vadovą, atitinkantį šiuos profesinės kvalifikacijos lygio ir patirties reikalavimus: suteikta teisė eiti ypatingojo statinio statybos </w:t>
            </w:r>
            <w:r w:rsidRPr="00246DA0">
              <w:rPr>
                <w:sz w:val="22"/>
                <w:szCs w:val="22"/>
              </w:rPr>
              <w:t>darbų vadovo</w:t>
            </w:r>
            <w:r>
              <w:rPr>
                <w:sz w:val="22"/>
                <w:szCs w:val="22"/>
              </w:rPr>
              <w:t xml:space="preserve"> pareigas</w:t>
            </w:r>
            <w:r w:rsidRPr="00246DA0">
              <w:rPr>
                <w:sz w:val="22"/>
                <w:szCs w:val="22"/>
              </w:rPr>
              <w:t>. Statiniai</w:t>
            </w:r>
            <w:r w:rsidRPr="00BE43A0">
              <w:rPr>
                <w:sz w:val="22"/>
                <w:szCs w:val="22"/>
              </w:rPr>
              <w:t xml:space="preserve">: </w:t>
            </w:r>
            <w:r w:rsidR="000614B9">
              <w:rPr>
                <w:sz w:val="22"/>
                <w:szCs w:val="22"/>
              </w:rPr>
              <w:t>negyvenamieji pastatai</w:t>
            </w:r>
            <w:r w:rsidR="006A1ECC">
              <w:rPr>
                <w:sz w:val="22"/>
                <w:szCs w:val="22"/>
              </w:rPr>
              <w:t>.</w:t>
            </w:r>
          </w:p>
        </w:tc>
        <w:tc>
          <w:tcPr>
            <w:tcW w:w="4401" w:type="dxa"/>
            <w:tcBorders>
              <w:top w:val="single" w:sz="4" w:space="0" w:color="000000"/>
              <w:left w:val="single" w:sz="4" w:space="0" w:color="000000"/>
              <w:bottom w:val="single" w:sz="4" w:space="0" w:color="000000"/>
              <w:right w:val="single" w:sz="4" w:space="0" w:color="000000"/>
            </w:tcBorders>
          </w:tcPr>
          <w:p w14:paraId="267F6E5C" w14:textId="77777777" w:rsidR="000A2570" w:rsidRPr="00BE43A0" w:rsidRDefault="000A2570" w:rsidP="000A2570">
            <w:pPr>
              <w:jc w:val="both"/>
              <w:rPr>
                <w:sz w:val="22"/>
                <w:szCs w:val="22"/>
              </w:rPr>
            </w:pPr>
            <w:r w:rsidRPr="00BE43A0">
              <w:rPr>
                <w:sz w:val="22"/>
                <w:szCs w:val="22"/>
              </w:rPr>
              <w:t>Pateikiama: siūlomo specialisto vardas, pavardė, Lietuvos Respublikos teisės aktų nustatyta tvarka išduoti galiojantys kvalifikacijos atestatai arba Teisės pripažinimo dokumentai.</w:t>
            </w:r>
          </w:p>
          <w:p w14:paraId="107168C0" w14:textId="77777777" w:rsidR="00563A18" w:rsidRPr="008535B6" w:rsidRDefault="00563A18" w:rsidP="008535B6">
            <w:pPr>
              <w:autoSpaceDE w:val="0"/>
              <w:autoSpaceDN w:val="0"/>
              <w:adjustRightInd w:val="0"/>
              <w:jc w:val="both"/>
              <w:rPr>
                <w:color w:val="000000"/>
                <w:sz w:val="24"/>
                <w:szCs w:val="24"/>
              </w:rPr>
            </w:pPr>
          </w:p>
        </w:tc>
      </w:tr>
      <w:tr w:rsidR="00327D48" w:rsidRPr="00F12693" w14:paraId="34F25FB1"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637D18" w14:textId="57D89080" w:rsidR="00327D48" w:rsidRPr="00F12693" w:rsidRDefault="00327D48" w:rsidP="00327D48">
            <w:pPr>
              <w:spacing w:before="60" w:after="60" w:line="256" w:lineRule="auto"/>
              <w:jc w:val="center"/>
              <w:rPr>
                <w:rFonts w:ascii="Calibri" w:eastAsia="Calibri" w:hAnsi="Calibri" w:cs="Calibri"/>
                <w:b/>
                <w:bCs/>
                <w:sz w:val="24"/>
                <w:szCs w:val="24"/>
              </w:rPr>
            </w:pPr>
          </w:p>
        </w:tc>
        <w:tc>
          <w:tcPr>
            <w:tcW w:w="8470" w:type="dxa"/>
            <w:gridSpan w:val="2"/>
            <w:tcBorders>
              <w:top w:val="single" w:sz="4" w:space="0" w:color="000000"/>
              <w:left w:val="single" w:sz="4" w:space="0" w:color="000000"/>
              <w:bottom w:val="single" w:sz="4" w:space="0" w:color="000000"/>
              <w:right w:val="single" w:sz="4" w:space="0" w:color="auto"/>
            </w:tcBorders>
          </w:tcPr>
          <w:p w14:paraId="15D06B12" w14:textId="77777777" w:rsidR="00327D48" w:rsidRPr="008535B6" w:rsidRDefault="00327D48" w:rsidP="00327D48">
            <w:pPr>
              <w:autoSpaceDE w:val="0"/>
              <w:autoSpaceDN w:val="0"/>
              <w:adjustRightInd w:val="0"/>
              <w:jc w:val="both"/>
              <w:rPr>
                <w:b/>
                <w:bCs/>
                <w:color w:val="000000"/>
                <w:sz w:val="18"/>
                <w:szCs w:val="18"/>
              </w:rPr>
            </w:pPr>
            <w:r w:rsidRPr="008535B6">
              <w:rPr>
                <w:b/>
                <w:bCs/>
                <w:color w:val="000000"/>
                <w:sz w:val="18"/>
                <w:szCs w:val="18"/>
              </w:rPr>
              <w:t>Reikalavimas taikomas :</w:t>
            </w:r>
          </w:p>
          <w:p w14:paraId="2A93B8D2" w14:textId="77777777" w:rsidR="00327D48" w:rsidRPr="008535B6" w:rsidRDefault="00327D48" w:rsidP="00327D48">
            <w:pPr>
              <w:pStyle w:val="ListParagraph"/>
              <w:numPr>
                <w:ilvl w:val="0"/>
                <w:numId w:val="7"/>
              </w:numPr>
              <w:autoSpaceDE w:val="0"/>
              <w:autoSpaceDN w:val="0"/>
              <w:adjustRightInd w:val="0"/>
              <w:jc w:val="both"/>
              <w:rPr>
                <w:b/>
                <w:bCs/>
                <w:color w:val="000000"/>
                <w:sz w:val="18"/>
                <w:szCs w:val="18"/>
              </w:rPr>
            </w:pPr>
            <w:r w:rsidRPr="008535B6">
              <w:rPr>
                <w:color w:val="000000"/>
                <w:sz w:val="18"/>
                <w:szCs w:val="18"/>
              </w:rPr>
              <w:t>jeigu pasiūlymą teikia ūkio subjektų grupė – reikalavimą turi atitikti ūkio subjektų grupės nario (-</w:t>
            </w:r>
            <w:proofErr w:type="spellStart"/>
            <w:r w:rsidRPr="008535B6">
              <w:rPr>
                <w:color w:val="000000"/>
                <w:sz w:val="18"/>
                <w:szCs w:val="18"/>
              </w:rPr>
              <w:t>ių</w:t>
            </w:r>
            <w:proofErr w:type="spellEnd"/>
            <w:r w:rsidRPr="008535B6">
              <w:rPr>
                <w:color w:val="000000"/>
                <w:sz w:val="18"/>
                <w:szCs w:val="18"/>
              </w:rPr>
              <w:t>) specialistai, atsižvelgiant į jų prisiimamus įsipareigojimus pirkimo sutarčiai vykdyti;</w:t>
            </w:r>
          </w:p>
          <w:p w14:paraId="53AB95E5" w14:textId="77777777" w:rsidR="00327D48" w:rsidRPr="008535B6" w:rsidRDefault="00327D48" w:rsidP="00327D48">
            <w:pPr>
              <w:pStyle w:val="ListParagraph"/>
              <w:numPr>
                <w:ilvl w:val="0"/>
                <w:numId w:val="7"/>
              </w:numPr>
              <w:autoSpaceDE w:val="0"/>
              <w:autoSpaceDN w:val="0"/>
              <w:adjustRightInd w:val="0"/>
              <w:jc w:val="both"/>
              <w:rPr>
                <w:b/>
                <w:bCs/>
                <w:color w:val="000000"/>
                <w:sz w:val="18"/>
                <w:szCs w:val="18"/>
              </w:rPr>
            </w:pPr>
            <w:r w:rsidRPr="008535B6">
              <w:rPr>
                <w:color w:val="000000"/>
                <w:sz w:val="18"/>
                <w:szCs w:val="18"/>
              </w:rPr>
              <w:t>tiekėjas gali remtis kitų ūkio subjektų pajėgumais tik tuo atveju, jeigu tie subjektai (jų darbuotojai) patys vykdys tą pirkimo sutarties dalį, kuriai reikia jų turimų pajėgumų;</w:t>
            </w:r>
          </w:p>
          <w:p w14:paraId="08C2D1AC" w14:textId="09EE6A38" w:rsidR="00327D48" w:rsidRPr="008535B6" w:rsidRDefault="00327D48" w:rsidP="00327D48">
            <w:pPr>
              <w:pStyle w:val="ListParagraph"/>
              <w:numPr>
                <w:ilvl w:val="0"/>
                <w:numId w:val="7"/>
              </w:numPr>
              <w:autoSpaceDE w:val="0"/>
              <w:autoSpaceDN w:val="0"/>
              <w:adjustRightInd w:val="0"/>
              <w:jc w:val="both"/>
              <w:rPr>
                <w:rFonts w:ascii="Calibri" w:hAnsi="Calibri" w:cs="Calibri"/>
                <w:b/>
                <w:bCs/>
                <w:color w:val="000000"/>
                <w:sz w:val="24"/>
                <w:szCs w:val="24"/>
              </w:rPr>
            </w:pPr>
            <w:r w:rsidRPr="008535B6">
              <w:rPr>
                <w:color w:val="000000"/>
                <w:sz w:val="18"/>
                <w:szCs w:val="18"/>
              </w:rPr>
              <w:t>subtiekėjai – jei tiekėjas (jo pasitelkiami specialistai) pats atitinka nustatytą reikalavimą, tačiau ketina pasitelkti subtiekėjus (jo specialistus), subtiekėjų specialistai privalo atitikti nustatytus</w:t>
            </w:r>
            <w:r w:rsidRPr="008535B6">
              <w:rPr>
                <w:b/>
                <w:bCs/>
                <w:color w:val="000000"/>
                <w:sz w:val="18"/>
                <w:szCs w:val="18"/>
              </w:rPr>
              <w:t> </w:t>
            </w:r>
            <w:r w:rsidRPr="008535B6">
              <w:rPr>
                <w:color w:val="000000"/>
                <w:sz w:val="18"/>
                <w:szCs w:val="18"/>
              </w:rPr>
              <w:t>reikalavimus, jeigu subtiekėjai (jų darbuotojai) patys vykdys tą pirkimo sutarties dalį, kuriai reikia nustatytos kvalifikacijos.“</w:t>
            </w:r>
          </w:p>
        </w:tc>
      </w:tr>
      <w:tr w:rsidR="00327D48" w:rsidRPr="00F12693" w14:paraId="75E891FA"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76C400" w14:textId="77777777" w:rsidR="00327D48" w:rsidRPr="00F12693" w:rsidRDefault="00327D48" w:rsidP="00327D48">
            <w:pPr>
              <w:spacing w:before="60" w:after="60" w:line="256" w:lineRule="auto"/>
              <w:jc w:val="center"/>
              <w:rPr>
                <w:rFonts w:ascii="Calibri" w:eastAsia="Calibri" w:hAnsi="Calibri" w:cs="Calibri"/>
                <w:b/>
                <w:bCs/>
                <w:sz w:val="24"/>
                <w:szCs w:val="24"/>
              </w:rPr>
            </w:pPr>
          </w:p>
        </w:tc>
        <w:tc>
          <w:tcPr>
            <w:tcW w:w="8470" w:type="dxa"/>
            <w:gridSpan w:val="2"/>
            <w:tcBorders>
              <w:top w:val="single" w:sz="4" w:space="0" w:color="000000"/>
              <w:left w:val="single" w:sz="4" w:space="0" w:color="000000"/>
              <w:bottom w:val="single" w:sz="4" w:space="0" w:color="000000"/>
              <w:right w:val="single" w:sz="4" w:space="0" w:color="auto"/>
            </w:tcBorders>
          </w:tcPr>
          <w:p w14:paraId="30D1C74F" w14:textId="77777777" w:rsidR="00327D48" w:rsidRPr="008535B6" w:rsidRDefault="00327D48" w:rsidP="00327D48">
            <w:pPr>
              <w:autoSpaceDE w:val="0"/>
              <w:autoSpaceDN w:val="0"/>
              <w:adjustRightInd w:val="0"/>
              <w:rPr>
                <w:b/>
                <w:bCs/>
                <w:color w:val="000000"/>
                <w:sz w:val="24"/>
                <w:szCs w:val="24"/>
              </w:rPr>
            </w:pPr>
            <w:r w:rsidRPr="008535B6">
              <w:rPr>
                <w:b/>
                <w:bCs/>
                <w:color w:val="000000"/>
                <w:sz w:val="24"/>
                <w:szCs w:val="24"/>
              </w:rPr>
              <w:t>Reikalavimas taikomas :</w:t>
            </w:r>
          </w:p>
          <w:p w14:paraId="7E49F27D" w14:textId="7AD7F4CB" w:rsidR="00327D48" w:rsidRPr="00B76DE1" w:rsidRDefault="00327D48" w:rsidP="00327D48">
            <w:pPr>
              <w:autoSpaceDE w:val="0"/>
              <w:autoSpaceDN w:val="0"/>
              <w:adjustRightInd w:val="0"/>
              <w:jc w:val="both"/>
              <w:rPr>
                <w:color w:val="000000"/>
                <w:sz w:val="18"/>
                <w:szCs w:val="18"/>
              </w:rPr>
            </w:pPr>
            <w:r w:rsidRPr="008535B6">
              <w:rPr>
                <w:color w:val="000000"/>
                <w:sz w:val="24"/>
                <w:szCs w:val="24"/>
              </w:rPr>
              <w:t>Tiekėjo (ūkio subjektų grupės narių), ūkio subjektų, kurių pajėgumais tiekėjas remiasi, subtiekėjų pajėgumai sumuojami.</w:t>
            </w:r>
          </w:p>
        </w:tc>
      </w:tr>
      <w:tr w:rsidR="00327D48" w:rsidRPr="00F12693" w14:paraId="4A3B9CB2"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75853F" w14:textId="3C51166A" w:rsidR="00327D48" w:rsidRPr="00F12693" w:rsidRDefault="00327D48" w:rsidP="00327D48">
            <w:pPr>
              <w:spacing w:before="60" w:after="60" w:line="256" w:lineRule="auto"/>
              <w:jc w:val="center"/>
              <w:rPr>
                <w:rFonts w:ascii="Calibri" w:eastAsia="Calibri" w:hAnsi="Calibri" w:cs="Calibri"/>
                <w:b/>
                <w:bCs/>
                <w:sz w:val="24"/>
                <w:szCs w:val="24"/>
              </w:rPr>
            </w:pPr>
            <w:r>
              <w:rPr>
                <w:rFonts w:ascii="Calibri" w:eastAsia="Calibri" w:hAnsi="Calibri" w:cs="Calibri"/>
                <w:b/>
                <w:bCs/>
                <w:sz w:val="24"/>
                <w:szCs w:val="24"/>
              </w:rPr>
              <w:lastRenderedPageBreak/>
              <w:t>4.</w:t>
            </w:r>
          </w:p>
        </w:tc>
        <w:tc>
          <w:tcPr>
            <w:tcW w:w="8470" w:type="dxa"/>
            <w:gridSpan w:val="2"/>
            <w:tcBorders>
              <w:top w:val="single" w:sz="4" w:space="0" w:color="000000"/>
              <w:left w:val="single" w:sz="4" w:space="0" w:color="000000"/>
              <w:bottom w:val="single" w:sz="4" w:space="0" w:color="000000"/>
              <w:right w:val="single" w:sz="4" w:space="0" w:color="auto"/>
            </w:tcBorders>
          </w:tcPr>
          <w:p w14:paraId="1C858B3E" w14:textId="77777777" w:rsidR="00327D48" w:rsidRPr="00F12693" w:rsidRDefault="00327D48" w:rsidP="00327D48">
            <w:pPr>
              <w:autoSpaceDE w:val="0"/>
              <w:autoSpaceDN w:val="0"/>
              <w:adjustRightInd w:val="0"/>
              <w:rPr>
                <w:b/>
                <w:bCs/>
                <w:color w:val="000000"/>
                <w:sz w:val="24"/>
                <w:szCs w:val="24"/>
              </w:rPr>
            </w:pPr>
            <w:r w:rsidRPr="00F12693">
              <w:rPr>
                <w:b/>
                <w:bCs/>
                <w:color w:val="000000"/>
                <w:sz w:val="24"/>
                <w:szCs w:val="24"/>
              </w:rPr>
              <w:t>Kokybės vadybos sistemos taikymas</w:t>
            </w:r>
          </w:p>
        </w:tc>
      </w:tr>
      <w:tr w:rsidR="00327D48" w:rsidRPr="00F12693" w14:paraId="3DF438C9"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F723F7" w14:textId="087453B3" w:rsidR="00327D48" w:rsidRPr="00F12693" w:rsidRDefault="00327D48" w:rsidP="00327D48">
            <w:pPr>
              <w:spacing w:before="60" w:after="60" w:line="256" w:lineRule="auto"/>
              <w:jc w:val="center"/>
              <w:rPr>
                <w:rFonts w:ascii="Calibri" w:eastAsia="Calibri" w:hAnsi="Calibri" w:cs="Calibri"/>
                <w:sz w:val="24"/>
                <w:szCs w:val="24"/>
              </w:rPr>
            </w:pPr>
          </w:p>
        </w:tc>
        <w:tc>
          <w:tcPr>
            <w:tcW w:w="4069" w:type="dxa"/>
            <w:tcBorders>
              <w:top w:val="single" w:sz="4" w:space="0" w:color="000000"/>
              <w:left w:val="single" w:sz="4" w:space="0" w:color="000000"/>
              <w:bottom w:val="single" w:sz="4" w:space="0" w:color="000000"/>
              <w:right w:val="single" w:sz="4" w:space="0" w:color="000000"/>
            </w:tcBorders>
          </w:tcPr>
          <w:p w14:paraId="032BA9A1" w14:textId="77777777" w:rsidR="00327D48" w:rsidRPr="00F12693" w:rsidRDefault="00327D48" w:rsidP="00327D48">
            <w:pPr>
              <w:autoSpaceDE w:val="0"/>
              <w:autoSpaceDN w:val="0"/>
              <w:adjustRightInd w:val="0"/>
              <w:rPr>
                <w:i/>
                <w:iCs/>
                <w:color w:val="000000"/>
                <w:sz w:val="24"/>
                <w:szCs w:val="24"/>
              </w:rPr>
            </w:pPr>
            <w:r w:rsidRPr="00F12693">
              <w:rPr>
                <w:i/>
                <w:iCs/>
                <w:color w:val="000000"/>
                <w:sz w:val="24"/>
                <w:szCs w:val="24"/>
              </w:rPr>
              <w:t>NETAIKOMA</w:t>
            </w:r>
          </w:p>
        </w:tc>
        <w:tc>
          <w:tcPr>
            <w:tcW w:w="4401" w:type="dxa"/>
            <w:tcBorders>
              <w:top w:val="single" w:sz="4" w:space="0" w:color="000000"/>
              <w:left w:val="single" w:sz="4" w:space="0" w:color="000000"/>
              <w:bottom w:val="single" w:sz="4" w:space="0" w:color="000000"/>
              <w:right w:val="single" w:sz="4" w:space="0" w:color="auto"/>
            </w:tcBorders>
          </w:tcPr>
          <w:p w14:paraId="3D17325F" w14:textId="77777777" w:rsidR="00327D48" w:rsidRPr="00F12693" w:rsidRDefault="00327D48" w:rsidP="00327D48">
            <w:pPr>
              <w:autoSpaceDE w:val="0"/>
              <w:autoSpaceDN w:val="0"/>
              <w:adjustRightInd w:val="0"/>
              <w:rPr>
                <w:color w:val="000000"/>
                <w:sz w:val="24"/>
                <w:szCs w:val="24"/>
              </w:rPr>
            </w:pPr>
          </w:p>
        </w:tc>
      </w:tr>
      <w:tr w:rsidR="00327D48" w:rsidRPr="00F12693" w14:paraId="11BC2551"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33526E" w14:textId="5A078943" w:rsidR="00327D48" w:rsidRPr="00F12693" w:rsidRDefault="00327D48" w:rsidP="00327D48">
            <w:pPr>
              <w:spacing w:before="60" w:after="60" w:line="256" w:lineRule="auto"/>
              <w:jc w:val="center"/>
              <w:rPr>
                <w:rFonts w:ascii="Calibri" w:eastAsia="Calibri" w:hAnsi="Calibri" w:cs="Calibri"/>
                <w:b/>
                <w:bCs/>
                <w:sz w:val="24"/>
                <w:szCs w:val="24"/>
              </w:rPr>
            </w:pPr>
            <w:r>
              <w:rPr>
                <w:rFonts w:ascii="Calibri" w:eastAsia="Calibri" w:hAnsi="Calibri" w:cs="Calibri"/>
                <w:b/>
                <w:bCs/>
                <w:sz w:val="24"/>
                <w:szCs w:val="24"/>
              </w:rPr>
              <w:t>5.</w:t>
            </w:r>
          </w:p>
        </w:tc>
        <w:tc>
          <w:tcPr>
            <w:tcW w:w="8470" w:type="dxa"/>
            <w:gridSpan w:val="2"/>
            <w:tcBorders>
              <w:top w:val="single" w:sz="4" w:space="0" w:color="000000"/>
              <w:left w:val="single" w:sz="4" w:space="0" w:color="000000"/>
              <w:bottom w:val="single" w:sz="4" w:space="0" w:color="000000"/>
              <w:right w:val="single" w:sz="4" w:space="0" w:color="auto"/>
            </w:tcBorders>
          </w:tcPr>
          <w:p w14:paraId="14EE36E1" w14:textId="77777777" w:rsidR="00327D48" w:rsidRPr="00F12693" w:rsidRDefault="00327D48" w:rsidP="00327D48">
            <w:pPr>
              <w:autoSpaceDE w:val="0"/>
              <w:autoSpaceDN w:val="0"/>
              <w:adjustRightInd w:val="0"/>
              <w:rPr>
                <w:b/>
                <w:bCs/>
                <w:color w:val="000000"/>
                <w:sz w:val="24"/>
                <w:szCs w:val="24"/>
              </w:rPr>
            </w:pPr>
            <w:r w:rsidRPr="00F12693">
              <w:rPr>
                <w:b/>
                <w:bCs/>
                <w:color w:val="000000"/>
                <w:sz w:val="24"/>
                <w:szCs w:val="24"/>
              </w:rPr>
              <w:t>Aplinkos apsaugos vadybos sistemos taikymas</w:t>
            </w:r>
          </w:p>
        </w:tc>
      </w:tr>
      <w:tr w:rsidR="00327D48" w:rsidRPr="00F12693" w14:paraId="628870F9"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F04427" w14:textId="040FAC52" w:rsidR="00327D48" w:rsidRPr="00F12693" w:rsidRDefault="00327D48" w:rsidP="00327D48">
            <w:pPr>
              <w:spacing w:before="60" w:after="60" w:line="256" w:lineRule="auto"/>
              <w:rPr>
                <w:rFonts w:ascii="Calibri" w:eastAsia="Calibri" w:hAnsi="Calibri" w:cs="Calibri"/>
                <w:sz w:val="24"/>
                <w:szCs w:val="24"/>
              </w:rPr>
            </w:pPr>
          </w:p>
        </w:tc>
        <w:tc>
          <w:tcPr>
            <w:tcW w:w="4069" w:type="dxa"/>
            <w:tcBorders>
              <w:top w:val="single" w:sz="4" w:space="0" w:color="000000"/>
              <w:left w:val="single" w:sz="4" w:space="0" w:color="000000"/>
              <w:bottom w:val="single" w:sz="4" w:space="0" w:color="000000"/>
              <w:right w:val="single" w:sz="4" w:space="0" w:color="000000"/>
            </w:tcBorders>
          </w:tcPr>
          <w:p w14:paraId="1173810F" w14:textId="77777777" w:rsidR="00327D48" w:rsidRPr="00F12693" w:rsidRDefault="00327D48" w:rsidP="00327D48">
            <w:pPr>
              <w:autoSpaceDE w:val="0"/>
              <w:autoSpaceDN w:val="0"/>
              <w:adjustRightInd w:val="0"/>
              <w:jc w:val="both"/>
              <w:rPr>
                <w:color w:val="000000"/>
                <w:sz w:val="24"/>
                <w:szCs w:val="24"/>
              </w:rPr>
            </w:pPr>
            <w:r w:rsidRPr="00F12693">
              <w:rPr>
                <w:color w:val="000000"/>
                <w:sz w:val="24"/>
                <w:szCs w:val="24"/>
              </w:rPr>
              <w:t>NETAIKOMA</w:t>
            </w:r>
          </w:p>
        </w:tc>
        <w:tc>
          <w:tcPr>
            <w:tcW w:w="4401" w:type="dxa"/>
            <w:tcBorders>
              <w:top w:val="single" w:sz="4" w:space="0" w:color="000000"/>
              <w:left w:val="single" w:sz="4" w:space="0" w:color="000000"/>
              <w:bottom w:val="single" w:sz="4" w:space="0" w:color="000000"/>
              <w:right w:val="single" w:sz="4" w:space="0" w:color="000000"/>
            </w:tcBorders>
          </w:tcPr>
          <w:p w14:paraId="172ADDB7" w14:textId="77777777" w:rsidR="00327D48" w:rsidRPr="00F12693" w:rsidRDefault="00327D48" w:rsidP="00327D48">
            <w:pPr>
              <w:autoSpaceDE w:val="0"/>
              <w:autoSpaceDN w:val="0"/>
              <w:adjustRightInd w:val="0"/>
              <w:jc w:val="both"/>
              <w:rPr>
                <w:color w:val="000000"/>
                <w:sz w:val="24"/>
                <w:szCs w:val="24"/>
              </w:rPr>
            </w:pPr>
          </w:p>
        </w:tc>
      </w:tr>
    </w:tbl>
    <w:p w14:paraId="204FF25C" w14:textId="77777777" w:rsidR="00700B8F" w:rsidRPr="001A060F" w:rsidRDefault="00700B8F">
      <w:pPr>
        <w:rPr>
          <w:sz w:val="24"/>
          <w:szCs w:val="24"/>
        </w:rPr>
      </w:pPr>
    </w:p>
    <w:sectPr w:rsidR="00700B8F" w:rsidRPr="001A060F">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DE43" w14:textId="77777777" w:rsidR="00BD1CF1" w:rsidRDefault="00BD1CF1" w:rsidP="00F12693">
      <w:pPr>
        <w:spacing w:after="0" w:line="240" w:lineRule="auto"/>
      </w:pPr>
      <w:r>
        <w:separator/>
      </w:r>
    </w:p>
  </w:endnote>
  <w:endnote w:type="continuationSeparator" w:id="0">
    <w:p w14:paraId="3565ABC8" w14:textId="77777777" w:rsidR="00BD1CF1" w:rsidRDefault="00BD1CF1" w:rsidP="00F1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C49D" w14:textId="77777777" w:rsidR="00BD1CF1" w:rsidRDefault="00BD1CF1" w:rsidP="00F12693">
      <w:pPr>
        <w:spacing w:after="0" w:line="240" w:lineRule="auto"/>
      </w:pPr>
      <w:r>
        <w:separator/>
      </w:r>
    </w:p>
  </w:footnote>
  <w:footnote w:type="continuationSeparator" w:id="0">
    <w:p w14:paraId="25FD7F1A" w14:textId="77777777" w:rsidR="00BD1CF1" w:rsidRDefault="00BD1CF1" w:rsidP="00F12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A828" w14:textId="5FC06009" w:rsidR="00281CFF" w:rsidRDefault="00281CFF" w:rsidP="00281CFF">
    <w:pPr>
      <w:pStyle w:val="Header"/>
      <w:tabs>
        <w:tab w:val="clear" w:pos="4986"/>
        <w:tab w:val="clear" w:pos="9972"/>
        <w:tab w:val="left" w:pos="8039"/>
      </w:tabs>
    </w:pPr>
    <w:r>
      <w:tab/>
      <w:t>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D41"/>
    <w:multiLevelType w:val="multilevel"/>
    <w:tmpl w:val="0B309992"/>
    <w:lvl w:ilvl="0">
      <w:start w:val="1"/>
      <w:numFmt w:val="decimal"/>
      <w:lvlText w:val="%1."/>
      <w:lvlJc w:val="left"/>
      <w:pPr>
        <w:ind w:left="540" w:hanging="360"/>
      </w:pPr>
      <w:rPr>
        <w:b/>
        <w:color w:val="auto"/>
      </w:rPr>
    </w:lvl>
    <w:lvl w:ilvl="1">
      <w:start w:val="1"/>
      <w:numFmt w:val="decimal"/>
      <w:lvlText w:val="%1.%2."/>
      <w:lvlJc w:val="left"/>
      <w:pPr>
        <w:ind w:left="786" w:hanging="360"/>
      </w:pPr>
      <w:rPr>
        <w:rFonts w:ascii="Times New Roman" w:hAnsi="Times New Roman" w:cs="Times New Roman" w:hint="default"/>
        <w:b w:val="0"/>
        <w:bCs w:val="0"/>
        <w:i w:val="0"/>
        <w:color w:val="auto"/>
        <w:sz w:val="22"/>
        <w:szCs w:val="22"/>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B15A8B"/>
    <w:multiLevelType w:val="hybridMultilevel"/>
    <w:tmpl w:val="B6682F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8201D6"/>
    <w:multiLevelType w:val="hybridMultilevel"/>
    <w:tmpl w:val="2BA83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5B206D"/>
    <w:multiLevelType w:val="multilevel"/>
    <w:tmpl w:val="AAC86D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232432"/>
    <w:multiLevelType w:val="multilevel"/>
    <w:tmpl w:val="AAC86D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C36A30"/>
    <w:multiLevelType w:val="hybridMultilevel"/>
    <w:tmpl w:val="FC528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6946B3"/>
    <w:multiLevelType w:val="hybridMultilevel"/>
    <w:tmpl w:val="019275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8B14BC"/>
    <w:multiLevelType w:val="hybridMultilevel"/>
    <w:tmpl w:val="AE06A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187854"/>
    <w:multiLevelType w:val="multilevel"/>
    <w:tmpl w:val="AAC86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CD140B9"/>
    <w:multiLevelType w:val="multilevel"/>
    <w:tmpl w:val="AAC86D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0A26F1"/>
    <w:multiLevelType w:val="hybridMultilevel"/>
    <w:tmpl w:val="375E8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CC2404"/>
    <w:multiLevelType w:val="hybridMultilevel"/>
    <w:tmpl w:val="C478E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6449446">
    <w:abstractNumId w:val="9"/>
  </w:num>
  <w:num w:numId="2" w16cid:durableId="1536574250">
    <w:abstractNumId w:val="7"/>
  </w:num>
  <w:num w:numId="3" w16cid:durableId="554656564">
    <w:abstractNumId w:val="1"/>
  </w:num>
  <w:num w:numId="4" w16cid:durableId="221521725">
    <w:abstractNumId w:val="11"/>
  </w:num>
  <w:num w:numId="5" w16cid:durableId="1705518252">
    <w:abstractNumId w:val="2"/>
  </w:num>
  <w:num w:numId="6" w16cid:durableId="1806703001">
    <w:abstractNumId w:val="5"/>
  </w:num>
  <w:num w:numId="7" w16cid:durableId="552230047">
    <w:abstractNumId w:val="12"/>
  </w:num>
  <w:num w:numId="8" w16cid:durableId="1248733344">
    <w:abstractNumId w:val="6"/>
  </w:num>
  <w:num w:numId="9" w16cid:durableId="1601255301">
    <w:abstractNumId w:val="4"/>
  </w:num>
  <w:num w:numId="10" w16cid:durableId="61410951">
    <w:abstractNumId w:val="0"/>
  </w:num>
  <w:num w:numId="11" w16cid:durableId="557088359">
    <w:abstractNumId w:val="10"/>
  </w:num>
  <w:num w:numId="12" w16cid:durableId="1678800217">
    <w:abstractNumId w:val="3"/>
  </w:num>
  <w:num w:numId="13" w16cid:durableId="762451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93"/>
    <w:rsid w:val="000556CF"/>
    <w:rsid w:val="000614B9"/>
    <w:rsid w:val="00080B1B"/>
    <w:rsid w:val="00087F2B"/>
    <w:rsid w:val="000A2570"/>
    <w:rsid w:val="000C2150"/>
    <w:rsid w:val="000C6D34"/>
    <w:rsid w:val="0011674B"/>
    <w:rsid w:val="00127D6C"/>
    <w:rsid w:val="00182A58"/>
    <w:rsid w:val="00183D69"/>
    <w:rsid w:val="00196703"/>
    <w:rsid w:val="001A060F"/>
    <w:rsid w:val="001B1F97"/>
    <w:rsid w:val="001F2380"/>
    <w:rsid w:val="002056CC"/>
    <w:rsid w:val="00217F4C"/>
    <w:rsid w:val="00236E6A"/>
    <w:rsid w:val="0024593F"/>
    <w:rsid w:val="002739F7"/>
    <w:rsid w:val="00281CFF"/>
    <w:rsid w:val="0030225A"/>
    <w:rsid w:val="003218D5"/>
    <w:rsid w:val="00327D48"/>
    <w:rsid w:val="00361BCB"/>
    <w:rsid w:val="00365E05"/>
    <w:rsid w:val="003743A6"/>
    <w:rsid w:val="00386ED9"/>
    <w:rsid w:val="005371CE"/>
    <w:rsid w:val="00563A18"/>
    <w:rsid w:val="00601778"/>
    <w:rsid w:val="00616A27"/>
    <w:rsid w:val="00623209"/>
    <w:rsid w:val="00630E59"/>
    <w:rsid w:val="00650797"/>
    <w:rsid w:val="00696F17"/>
    <w:rsid w:val="006A1ECC"/>
    <w:rsid w:val="006A328D"/>
    <w:rsid w:val="006E3122"/>
    <w:rsid w:val="00700B8F"/>
    <w:rsid w:val="00704A08"/>
    <w:rsid w:val="0073517A"/>
    <w:rsid w:val="007463C0"/>
    <w:rsid w:val="00750366"/>
    <w:rsid w:val="007D1102"/>
    <w:rsid w:val="00837750"/>
    <w:rsid w:val="008535B6"/>
    <w:rsid w:val="00865B9A"/>
    <w:rsid w:val="00890F41"/>
    <w:rsid w:val="008A329B"/>
    <w:rsid w:val="008E119F"/>
    <w:rsid w:val="00907213"/>
    <w:rsid w:val="00926C24"/>
    <w:rsid w:val="00950995"/>
    <w:rsid w:val="009A2382"/>
    <w:rsid w:val="009B7F5A"/>
    <w:rsid w:val="009C599F"/>
    <w:rsid w:val="009D1477"/>
    <w:rsid w:val="00A04E73"/>
    <w:rsid w:val="00A4116E"/>
    <w:rsid w:val="00A66EEC"/>
    <w:rsid w:val="00AA3268"/>
    <w:rsid w:val="00AB1E65"/>
    <w:rsid w:val="00AC1E0E"/>
    <w:rsid w:val="00AC36F8"/>
    <w:rsid w:val="00AE48A6"/>
    <w:rsid w:val="00B2712E"/>
    <w:rsid w:val="00B40D79"/>
    <w:rsid w:val="00B76DE1"/>
    <w:rsid w:val="00BD1CF1"/>
    <w:rsid w:val="00C16604"/>
    <w:rsid w:val="00C57052"/>
    <w:rsid w:val="00CA318B"/>
    <w:rsid w:val="00CB3437"/>
    <w:rsid w:val="00CD7EF7"/>
    <w:rsid w:val="00D3689E"/>
    <w:rsid w:val="00DA20A0"/>
    <w:rsid w:val="00DF6C35"/>
    <w:rsid w:val="00E048AF"/>
    <w:rsid w:val="00E66BA0"/>
    <w:rsid w:val="00EF4B21"/>
    <w:rsid w:val="00F12693"/>
    <w:rsid w:val="00FD1222"/>
    <w:rsid w:val="00FF0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A0B3"/>
  <w15:chartTrackingRefBased/>
  <w15:docId w15:val="{EC6A446A-D8AC-4320-B383-8EFE2D0A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126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2693"/>
    <w:rPr>
      <w:sz w:val="20"/>
      <w:szCs w:val="20"/>
    </w:rPr>
  </w:style>
  <w:style w:type="table" w:customStyle="1" w:styleId="TableGrid3">
    <w:name w:val="Table Grid3"/>
    <w:basedOn w:val="TableNormal"/>
    <w:next w:val="TableGrid"/>
    <w:uiPriority w:val="39"/>
    <w:rsid w:val="00F1269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1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7F5A"/>
    <w:rPr>
      <w:color w:val="0563C1" w:themeColor="hyperlink"/>
      <w:u w:val="single"/>
    </w:rPr>
  </w:style>
  <w:style w:type="character" w:styleId="UnresolvedMention">
    <w:name w:val="Unresolved Mention"/>
    <w:basedOn w:val="DefaultParagraphFont"/>
    <w:uiPriority w:val="99"/>
    <w:semiHidden/>
    <w:unhideWhenUsed/>
    <w:rsid w:val="009B7F5A"/>
    <w:rPr>
      <w:color w:val="605E5C"/>
      <w:shd w:val="clear" w:color="auto" w:fill="E1DFDD"/>
    </w:rPr>
  </w:style>
  <w:style w:type="paragraph" w:styleId="ListParagraph">
    <w:name w:val="List Paragraph"/>
    <w:basedOn w:val="Normal"/>
    <w:uiPriority w:val="34"/>
    <w:qFormat/>
    <w:rsid w:val="00890F41"/>
    <w:pPr>
      <w:ind w:left="720"/>
      <w:contextualSpacing/>
    </w:pPr>
  </w:style>
  <w:style w:type="paragraph" w:styleId="Header">
    <w:name w:val="header"/>
    <w:basedOn w:val="Normal"/>
    <w:link w:val="HeaderChar"/>
    <w:uiPriority w:val="99"/>
    <w:unhideWhenUsed/>
    <w:rsid w:val="00281CFF"/>
    <w:pPr>
      <w:tabs>
        <w:tab w:val="center" w:pos="4986"/>
        <w:tab w:val="right" w:pos="9972"/>
      </w:tabs>
      <w:spacing w:after="0" w:line="240" w:lineRule="auto"/>
    </w:pPr>
  </w:style>
  <w:style w:type="character" w:customStyle="1" w:styleId="HeaderChar">
    <w:name w:val="Header Char"/>
    <w:basedOn w:val="DefaultParagraphFont"/>
    <w:link w:val="Header"/>
    <w:uiPriority w:val="99"/>
    <w:rsid w:val="00281CFF"/>
  </w:style>
  <w:style w:type="paragraph" w:styleId="Footer">
    <w:name w:val="footer"/>
    <w:basedOn w:val="Normal"/>
    <w:link w:val="FooterChar"/>
    <w:uiPriority w:val="99"/>
    <w:unhideWhenUsed/>
    <w:rsid w:val="00281CFF"/>
    <w:pPr>
      <w:tabs>
        <w:tab w:val="center" w:pos="4986"/>
        <w:tab w:val="right" w:pos="9972"/>
      </w:tabs>
      <w:spacing w:after="0" w:line="240" w:lineRule="auto"/>
    </w:pPr>
  </w:style>
  <w:style w:type="character" w:customStyle="1" w:styleId="FooterChar">
    <w:name w:val="Footer Char"/>
    <w:basedOn w:val="DefaultParagraphFont"/>
    <w:link w:val="Footer"/>
    <w:uiPriority w:val="99"/>
    <w:rsid w:val="00281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4693">
      <w:bodyDiv w:val="1"/>
      <w:marLeft w:val="0"/>
      <w:marRight w:val="0"/>
      <w:marTop w:val="0"/>
      <w:marBottom w:val="0"/>
      <w:divBdr>
        <w:top w:val="none" w:sz="0" w:space="0" w:color="auto"/>
        <w:left w:val="none" w:sz="0" w:space="0" w:color="auto"/>
        <w:bottom w:val="none" w:sz="0" w:space="0" w:color="auto"/>
        <w:right w:val="none" w:sz="0" w:space="0" w:color="auto"/>
      </w:divBdr>
    </w:div>
    <w:div w:id="465513672">
      <w:bodyDiv w:val="1"/>
      <w:marLeft w:val="0"/>
      <w:marRight w:val="0"/>
      <w:marTop w:val="0"/>
      <w:marBottom w:val="0"/>
      <w:divBdr>
        <w:top w:val="none" w:sz="0" w:space="0" w:color="auto"/>
        <w:left w:val="none" w:sz="0" w:space="0" w:color="auto"/>
        <w:bottom w:val="none" w:sz="0" w:space="0" w:color="auto"/>
        <w:right w:val="none" w:sz="0" w:space="0" w:color="auto"/>
      </w:divBdr>
    </w:div>
    <w:div w:id="1537892130">
      <w:bodyDiv w:val="1"/>
      <w:marLeft w:val="0"/>
      <w:marRight w:val="0"/>
      <w:marTop w:val="0"/>
      <w:marBottom w:val="0"/>
      <w:divBdr>
        <w:top w:val="none" w:sz="0" w:space="0" w:color="auto"/>
        <w:left w:val="none" w:sz="0" w:space="0" w:color="auto"/>
        <w:bottom w:val="none" w:sz="0" w:space="0" w:color="auto"/>
        <w:right w:val="none" w:sz="0" w:space="0" w:color="auto"/>
      </w:divBdr>
    </w:div>
    <w:div w:id="19329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SharedWithUsers xmlns="62ab30e5-d3f8-4ad4-a24d-7dcb4c64064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da656ea2ea18ed2dadafd3eef8c98847">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db36c89e7e7c484fa49018400b6e8a2"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AE484-59DF-411F-A8F1-7FF1723E665F}">
  <ds:schemaRefs>
    <ds:schemaRef ds:uri="http://schemas.microsoft.com/sharepoint/v3/contenttype/forms"/>
  </ds:schemaRefs>
</ds:datastoreItem>
</file>

<file path=customXml/itemProps2.xml><?xml version="1.0" encoding="utf-8"?>
<ds:datastoreItem xmlns:ds="http://schemas.openxmlformats.org/officeDocument/2006/customXml" ds:itemID="{7017663E-D0A4-410C-901D-163A5C1D00E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3.xml><?xml version="1.0" encoding="utf-8"?>
<ds:datastoreItem xmlns:ds="http://schemas.openxmlformats.org/officeDocument/2006/customXml" ds:itemID="{8C060229-2185-4039-A253-D0CBE28AA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2128</Words>
  <Characters>1214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Vidzgė</dc:creator>
  <cp:keywords/>
  <dc:description/>
  <cp:lastModifiedBy>Giedrė Pociūtė</cp:lastModifiedBy>
  <cp:revision>48</cp:revision>
  <dcterms:created xsi:type="dcterms:W3CDTF">2024-02-07T08:28:00Z</dcterms:created>
  <dcterms:modified xsi:type="dcterms:W3CDTF">2026-07-19T15:04:00Z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