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0D4FC2" w14:textId="77777777" w:rsidR="006B6925" w:rsidRPr="006B6925" w:rsidRDefault="006B6925" w:rsidP="006B6925">
      <w:pPr>
        <w:keepNext/>
        <w:keepLines/>
        <w:spacing w:before="120"/>
        <w:ind w:left="5103"/>
        <w:jc w:val="center"/>
        <w:outlineLvl w:val="1"/>
        <w:rPr>
          <w:rFonts w:ascii="Calibri" w:eastAsia="Calibri" w:hAnsi="Calibri" w:cs="Calibri"/>
          <w:color w:val="0070C0"/>
          <w:sz w:val="21"/>
          <w:szCs w:val="21"/>
          <w:lang w:eastAsia="lt-LT"/>
        </w:rPr>
      </w:pPr>
      <w:bookmarkStart w:id="0" w:name="_Ref38539939"/>
      <w:bookmarkStart w:id="1" w:name="_Ref38541068"/>
      <w:bookmarkStart w:id="2" w:name="_Ref38885053"/>
      <w:bookmarkStart w:id="3" w:name="_Ref38899023"/>
      <w:bookmarkStart w:id="4" w:name="_Toc233288129"/>
      <w:bookmarkStart w:id="5" w:name="_Toc235177763"/>
      <w:bookmarkStart w:id="6" w:name="_Ref361845864"/>
      <w:bookmarkStart w:id="7" w:name="_Toc288755033"/>
      <w:bookmarkStart w:id="8" w:name="_Toc288830442"/>
      <w:bookmarkStart w:id="9" w:name="_Toc289847337"/>
      <w:bookmarkStart w:id="10" w:name="_Toc291004801"/>
      <w:r w:rsidRPr="006B6925">
        <w:rPr>
          <w:rFonts w:ascii="Calibri" w:eastAsia="Calibri" w:hAnsi="Calibri" w:cs="Calibri"/>
          <w:color w:val="0070C0"/>
          <w:sz w:val="21"/>
          <w:szCs w:val="21"/>
          <w:lang w:eastAsia="lt-LT"/>
        </w:rPr>
        <w:t>Pirkimo sąlygų 2 priedas „Valstybės sienos apsaugos tarnybos informacinės sistemos (VSATIS) vystymo paslaugų techninė specifikacija“</w:t>
      </w:r>
      <w:bookmarkStart w:id="11" w:name="_Hlk183075469"/>
      <w:bookmarkEnd w:id="0"/>
      <w:bookmarkEnd w:id="1"/>
      <w:bookmarkEnd w:id="2"/>
      <w:bookmarkEnd w:id="3"/>
      <w:bookmarkEnd w:id="4"/>
      <w:bookmarkEnd w:id="5"/>
    </w:p>
    <w:bookmarkEnd w:id="11"/>
    <w:p w14:paraId="4F7CDDD2" w14:textId="77777777" w:rsidR="006B6925" w:rsidRDefault="006B6925" w:rsidP="006B6925">
      <w:pPr>
        <w:pStyle w:val="Tekstasarial"/>
        <w:spacing w:before="60" w:after="0"/>
        <w:jc w:val="right"/>
        <w:rPr>
          <w:b/>
          <w:color w:val="171717" w:themeColor="background2" w:themeShade="1A"/>
          <w:sz w:val="28"/>
        </w:rPr>
      </w:pPr>
    </w:p>
    <w:p w14:paraId="19669D74" w14:textId="136CC98D" w:rsidR="005411C6" w:rsidRPr="003840E8" w:rsidRDefault="005411C6" w:rsidP="005411C6">
      <w:pPr>
        <w:pStyle w:val="Tekstasarial"/>
        <w:spacing w:before="60" w:after="0"/>
        <w:rPr>
          <w:b/>
          <w:color w:val="171717" w:themeColor="background2" w:themeShade="1A"/>
          <w:sz w:val="28"/>
        </w:rPr>
      </w:pPr>
      <w:r w:rsidRPr="003840E8">
        <w:rPr>
          <w:b/>
          <w:color w:val="171717" w:themeColor="background2" w:themeShade="1A"/>
          <w:sz w:val="28"/>
        </w:rPr>
        <w:t>VALSTYBĖS SIENOS APSAUGOS TARNYBOS INFORMACINĖS SISTEMOS (VSATIS) VYSTYMO PASLAUGŲ</w:t>
      </w:r>
    </w:p>
    <w:p w14:paraId="10B333D3" w14:textId="77777777" w:rsidR="005411C6" w:rsidRPr="003840E8" w:rsidRDefault="005411C6" w:rsidP="005411C6">
      <w:pPr>
        <w:pStyle w:val="Tekstasarial"/>
        <w:spacing w:before="60" w:after="0"/>
        <w:rPr>
          <w:b/>
          <w:color w:val="171717" w:themeColor="background2" w:themeShade="1A"/>
          <w:sz w:val="28"/>
        </w:rPr>
      </w:pPr>
      <w:r w:rsidRPr="003840E8">
        <w:rPr>
          <w:b/>
          <w:color w:val="171717" w:themeColor="background2" w:themeShade="1A"/>
          <w:sz w:val="28"/>
        </w:rPr>
        <w:t>TECHNINĖ SPECIFIKACIJA</w:t>
      </w:r>
    </w:p>
    <w:p w14:paraId="45D7E079" w14:textId="77777777" w:rsidR="005411C6" w:rsidRPr="003840E8" w:rsidRDefault="005411C6" w:rsidP="005411C6">
      <w:pPr>
        <w:pStyle w:val="FORITtekstas"/>
        <w:spacing w:after="0"/>
        <w:rPr>
          <w:rFonts w:eastAsia="Calibri"/>
          <w:b/>
          <w:sz w:val="28"/>
          <w:szCs w:val="28"/>
        </w:rPr>
      </w:pPr>
    </w:p>
    <w:p w14:paraId="05CB4BFD" w14:textId="77777777" w:rsidR="005411C6" w:rsidRPr="003840E8" w:rsidRDefault="005411C6" w:rsidP="005411C6">
      <w:pPr>
        <w:pStyle w:val="FORITtekstas"/>
        <w:spacing w:after="0"/>
        <w:rPr>
          <w:rFonts w:eastAsia="Calibri"/>
          <w:b/>
          <w:sz w:val="28"/>
          <w:szCs w:val="28"/>
        </w:rPr>
      </w:pPr>
      <w:bookmarkStart w:id="12" w:name="_Toc291771996"/>
      <w:bookmarkEnd w:id="6"/>
      <w:bookmarkEnd w:id="7"/>
      <w:bookmarkEnd w:id="8"/>
      <w:bookmarkEnd w:id="9"/>
      <w:bookmarkEnd w:id="10"/>
      <w:r w:rsidRPr="003840E8">
        <w:rPr>
          <w:rFonts w:eastAsia="Calibri"/>
          <w:b/>
          <w:sz w:val="28"/>
          <w:szCs w:val="28"/>
        </w:rPr>
        <w:t>Turinys</w:t>
      </w:r>
      <w:bookmarkEnd w:id="12"/>
    </w:p>
    <w:p w14:paraId="632EEE11" w14:textId="77777777" w:rsidR="005411C6" w:rsidRPr="003840E8" w:rsidRDefault="005411C6" w:rsidP="005411C6">
      <w:pPr>
        <w:pStyle w:val="BodyTextVSD"/>
        <w:spacing w:before="60"/>
        <w:rPr>
          <w:rFonts w:eastAsia="Calibri"/>
        </w:rPr>
      </w:pPr>
    </w:p>
    <w:p w14:paraId="3A0A4AAD" w14:textId="73A00980" w:rsidR="0098788B" w:rsidRDefault="005411C6" w:rsidP="0098788B">
      <w:pPr>
        <w:pStyle w:val="Turinys2"/>
        <w:tabs>
          <w:tab w:val="right" w:leader="dot" w:pos="9628"/>
        </w:tabs>
        <w:rPr>
          <w:rFonts w:asciiTheme="minorHAnsi" w:eastAsiaTheme="minorEastAsia" w:hAnsiTheme="minorHAnsi" w:cstheme="minorBidi"/>
          <w:noProof/>
          <w:kern w:val="2"/>
          <w:lang w:val="en-US"/>
          <w14:ligatures w14:val="standardContextual"/>
        </w:rPr>
      </w:pPr>
      <w:r w:rsidRPr="003840E8">
        <w:rPr>
          <w:sz w:val="20"/>
        </w:rPr>
        <w:fldChar w:fldCharType="begin"/>
      </w:r>
      <w:r w:rsidRPr="003840E8">
        <w:rPr>
          <w:sz w:val="20"/>
        </w:rPr>
        <w:instrText xml:space="preserve"> TOC \o "1-4" \h \z \u </w:instrText>
      </w:r>
      <w:r w:rsidRPr="003840E8">
        <w:rPr>
          <w:sz w:val="20"/>
        </w:rPr>
        <w:fldChar w:fldCharType="separate"/>
      </w:r>
    </w:p>
    <w:p w14:paraId="37DFAFBB" w14:textId="2DCC03A0" w:rsidR="0098788B" w:rsidRDefault="0098788B">
      <w:pPr>
        <w:pStyle w:val="Turinys1"/>
        <w:rPr>
          <w:rFonts w:asciiTheme="minorHAnsi" w:eastAsiaTheme="minorEastAsia" w:hAnsiTheme="minorHAnsi" w:cstheme="minorBidi"/>
          <w:noProof/>
          <w:kern w:val="2"/>
          <w:sz w:val="24"/>
          <w:lang w:val="en-US"/>
          <w14:ligatures w14:val="standardContextual"/>
        </w:rPr>
      </w:pPr>
      <w:hyperlink w:anchor="_Toc235177764" w:history="1">
        <w:r w:rsidRPr="0057763A">
          <w:rPr>
            <w:rStyle w:val="Hipersaitas"/>
            <w:noProof/>
          </w:rPr>
          <w:t>1</w:t>
        </w:r>
        <w:r>
          <w:rPr>
            <w:rFonts w:asciiTheme="minorHAnsi" w:eastAsiaTheme="minorEastAsia" w:hAnsiTheme="minorHAnsi" w:cstheme="minorBidi"/>
            <w:noProof/>
            <w:kern w:val="2"/>
            <w:sz w:val="24"/>
            <w:lang w:val="en-US"/>
            <w14:ligatures w14:val="standardContextual"/>
          </w:rPr>
          <w:tab/>
        </w:r>
        <w:r w:rsidRPr="0057763A">
          <w:rPr>
            <w:rStyle w:val="Hipersaitas"/>
            <w:noProof/>
          </w:rPr>
          <w:t>BENDROS NUOSTATOS</w:t>
        </w:r>
        <w:r>
          <w:rPr>
            <w:noProof/>
            <w:webHidden/>
          </w:rPr>
          <w:tab/>
        </w:r>
        <w:r>
          <w:rPr>
            <w:noProof/>
            <w:webHidden/>
          </w:rPr>
          <w:fldChar w:fldCharType="begin"/>
        </w:r>
        <w:r>
          <w:rPr>
            <w:noProof/>
            <w:webHidden/>
          </w:rPr>
          <w:instrText xml:space="preserve"> PAGEREF _Toc235177764 \h </w:instrText>
        </w:r>
        <w:r>
          <w:rPr>
            <w:noProof/>
            <w:webHidden/>
          </w:rPr>
        </w:r>
        <w:r>
          <w:rPr>
            <w:noProof/>
            <w:webHidden/>
          </w:rPr>
          <w:fldChar w:fldCharType="separate"/>
        </w:r>
        <w:r>
          <w:rPr>
            <w:noProof/>
            <w:webHidden/>
          </w:rPr>
          <w:t>3</w:t>
        </w:r>
        <w:r>
          <w:rPr>
            <w:noProof/>
            <w:webHidden/>
          </w:rPr>
          <w:fldChar w:fldCharType="end"/>
        </w:r>
      </w:hyperlink>
    </w:p>
    <w:p w14:paraId="1B656D75" w14:textId="3DB1A9C4" w:rsidR="0098788B" w:rsidRDefault="0098788B">
      <w:pPr>
        <w:pStyle w:val="Turinys1"/>
        <w:rPr>
          <w:rFonts w:asciiTheme="minorHAnsi" w:eastAsiaTheme="minorEastAsia" w:hAnsiTheme="minorHAnsi" w:cstheme="minorBidi"/>
          <w:noProof/>
          <w:kern w:val="2"/>
          <w:sz w:val="24"/>
          <w:lang w:val="en-US"/>
          <w14:ligatures w14:val="standardContextual"/>
        </w:rPr>
      </w:pPr>
      <w:hyperlink w:anchor="_Toc235177765" w:history="1">
        <w:r w:rsidRPr="0057763A">
          <w:rPr>
            <w:rStyle w:val="Hipersaitas"/>
            <w:noProof/>
          </w:rPr>
          <w:t>2</w:t>
        </w:r>
        <w:r>
          <w:rPr>
            <w:rFonts w:asciiTheme="minorHAnsi" w:eastAsiaTheme="minorEastAsia" w:hAnsiTheme="minorHAnsi" w:cstheme="minorBidi"/>
            <w:noProof/>
            <w:kern w:val="2"/>
            <w:sz w:val="24"/>
            <w:lang w:val="en-US"/>
            <w14:ligatures w14:val="standardContextual"/>
          </w:rPr>
          <w:tab/>
        </w:r>
        <w:r w:rsidRPr="0057763A">
          <w:rPr>
            <w:rStyle w:val="Hipersaitas"/>
            <w:noProof/>
          </w:rPr>
          <w:t>VARTOJAMOS SĄVOKOS IR SUTRUMPINIMAI</w:t>
        </w:r>
        <w:r>
          <w:rPr>
            <w:noProof/>
            <w:webHidden/>
          </w:rPr>
          <w:tab/>
        </w:r>
        <w:r>
          <w:rPr>
            <w:noProof/>
            <w:webHidden/>
          </w:rPr>
          <w:fldChar w:fldCharType="begin"/>
        </w:r>
        <w:r>
          <w:rPr>
            <w:noProof/>
            <w:webHidden/>
          </w:rPr>
          <w:instrText xml:space="preserve"> PAGEREF _Toc235177765 \h </w:instrText>
        </w:r>
        <w:r>
          <w:rPr>
            <w:noProof/>
            <w:webHidden/>
          </w:rPr>
        </w:r>
        <w:r>
          <w:rPr>
            <w:noProof/>
            <w:webHidden/>
          </w:rPr>
          <w:fldChar w:fldCharType="separate"/>
        </w:r>
        <w:r>
          <w:rPr>
            <w:noProof/>
            <w:webHidden/>
          </w:rPr>
          <w:t>3</w:t>
        </w:r>
        <w:r>
          <w:rPr>
            <w:noProof/>
            <w:webHidden/>
          </w:rPr>
          <w:fldChar w:fldCharType="end"/>
        </w:r>
      </w:hyperlink>
    </w:p>
    <w:p w14:paraId="1D24D0C9" w14:textId="70824DA1" w:rsidR="0098788B" w:rsidRDefault="0098788B">
      <w:pPr>
        <w:pStyle w:val="Turinys1"/>
        <w:rPr>
          <w:rFonts w:asciiTheme="minorHAnsi" w:eastAsiaTheme="minorEastAsia" w:hAnsiTheme="minorHAnsi" w:cstheme="minorBidi"/>
          <w:noProof/>
          <w:kern w:val="2"/>
          <w:sz w:val="24"/>
          <w:lang w:val="en-US"/>
          <w14:ligatures w14:val="standardContextual"/>
        </w:rPr>
      </w:pPr>
      <w:hyperlink w:anchor="_Toc235177766" w:history="1">
        <w:r w:rsidRPr="0057763A">
          <w:rPr>
            <w:rStyle w:val="Hipersaitas"/>
            <w:noProof/>
          </w:rPr>
          <w:t>3</w:t>
        </w:r>
        <w:r>
          <w:rPr>
            <w:rFonts w:asciiTheme="minorHAnsi" w:eastAsiaTheme="minorEastAsia" w:hAnsiTheme="minorHAnsi" w:cstheme="minorBidi"/>
            <w:noProof/>
            <w:kern w:val="2"/>
            <w:sz w:val="24"/>
            <w:lang w:val="en-US"/>
            <w14:ligatures w14:val="standardContextual"/>
          </w:rPr>
          <w:tab/>
        </w:r>
        <w:r w:rsidRPr="0057763A">
          <w:rPr>
            <w:rStyle w:val="Hipersaitas"/>
            <w:noProof/>
          </w:rPr>
          <w:t>ESAMOS SITUACIJOS APRAŠYMAS</w:t>
        </w:r>
        <w:r>
          <w:rPr>
            <w:noProof/>
            <w:webHidden/>
          </w:rPr>
          <w:tab/>
        </w:r>
        <w:r>
          <w:rPr>
            <w:noProof/>
            <w:webHidden/>
          </w:rPr>
          <w:fldChar w:fldCharType="begin"/>
        </w:r>
        <w:r>
          <w:rPr>
            <w:noProof/>
            <w:webHidden/>
          </w:rPr>
          <w:instrText xml:space="preserve"> PAGEREF _Toc235177766 \h </w:instrText>
        </w:r>
        <w:r>
          <w:rPr>
            <w:noProof/>
            <w:webHidden/>
          </w:rPr>
        </w:r>
        <w:r>
          <w:rPr>
            <w:noProof/>
            <w:webHidden/>
          </w:rPr>
          <w:fldChar w:fldCharType="separate"/>
        </w:r>
        <w:r>
          <w:rPr>
            <w:noProof/>
            <w:webHidden/>
          </w:rPr>
          <w:t>6</w:t>
        </w:r>
        <w:r>
          <w:rPr>
            <w:noProof/>
            <w:webHidden/>
          </w:rPr>
          <w:fldChar w:fldCharType="end"/>
        </w:r>
      </w:hyperlink>
    </w:p>
    <w:p w14:paraId="286A7A19" w14:textId="74A2C308" w:rsidR="0098788B" w:rsidRDefault="0098788B">
      <w:pPr>
        <w:pStyle w:val="Turinys2"/>
        <w:tabs>
          <w:tab w:val="left" w:pos="800"/>
          <w:tab w:val="right" w:leader="dot" w:pos="9628"/>
        </w:tabs>
        <w:rPr>
          <w:rFonts w:asciiTheme="minorHAnsi" w:eastAsiaTheme="minorEastAsia" w:hAnsiTheme="minorHAnsi" w:cstheme="minorBidi"/>
          <w:noProof/>
          <w:kern w:val="2"/>
          <w:lang w:val="en-US"/>
          <w14:ligatures w14:val="standardContextual"/>
        </w:rPr>
      </w:pPr>
      <w:hyperlink w:anchor="_Toc235177767" w:history="1">
        <w:r w:rsidRPr="0057763A">
          <w:rPr>
            <w:rStyle w:val="Hipersaitas"/>
            <w:noProof/>
          </w:rPr>
          <w:t>3.1</w:t>
        </w:r>
        <w:r>
          <w:rPr>
            <w:rFonts w:asciiTheme="minorHAnsi" w:eastAsiaTheme="minorEastAsia" w:hAnsiTheme="minorHAnsi" w:cstheme="minorBidi"/>
            <w:noProof/>
            <w:kern w:val="2"/>
            <w:lang w:val="en-US"/>
            <w14:ligatures w14:val="standardContextual"/>
          </w:rPr>
          <w:tab/>
        </w:r>
        <w:r w:rsidRPr="0057763A">
          <w:rPr>
            <w:rStyle w:val="Hipersaitas"/>
            <w:noProof/>
          </w:rPr>
          <w:t>VSATIS sistemos paskirtis</w:t>
        </w:r>
        <w:r>
          <w:rPr>
            <w:noProof/>
            <w:webHidden/>
          </w:rPr>
          <w:tab/>
        </w:r>
        <w:r>
          <w:rPr>
            <w:noProof/>
            <w:webHidden/>
          </w:rPr>
          <w:fldChar w:fldCharType="begin"/>
        </w:r>
        <w:r>
          <w:rPr>
            <w:noProof/>
            <w:webHidden/>
          </w:rPr>
          <w:instrText xml:space="preserve"> PAGEREF _Toc235177767 \h </w:instrText>
        </w:r>
        <w:r>
          <w:rPr>
            <w:noProof/>
            <w:webHidden/>
          </w:rPr>
        </w:r>
        <w:r>
          <w:rPr>
            <w:noProof/>
            <w:webHidden/>
          </w:rPr>
          <w:fldChar w:fldCharType="separate"/>
        </w:r>
        <w:r>
          <w:rPr>
            <w:noProof/>
            <w:webHidden/>
          </w:rPr>
          <w:t>6</w:t>
        </w:r>
        <w:r>
          <w:rPr>
            <w:noProof/>
            <w:webHidden/>
          </w:rPr>
          <w:fldChar w:fldCharType="end"/>
        </w:r>
      </w:hyperlink>
    </w:p>
    <w:p w14:paraId="17DAEB13" w14:textId="42492B7A" w:rsidR="0098788B" w:rsidRDefault="0098788B">
      <w:pPr>
        <w:pStyle w:val="Turinys2"/>
        <w:tabs>
          <w:tab w:val="left" w:pos="800"/>
          <w:tab w:val="right" w:leader="dot" w:pos="9628"/>
        </w:tabs>
        <w:rPr>
          <w:rFonts w:asciiTheme="minorHAnsi" w:eastAsiaTheme="minorEastAsia" w:hAnsiTheme="minorHAnsi" w:cstheme="minorBidi"/>
          <w:noProof/>
          <w:kern w:val="2"/>
          <w:lang w:val="en-US"/>
          <w14:ligatures w14:val="standardContextual"/>
        </w:rPr>
      </w:pPr>
      <w:hyperlink w:anchor="_Toc235177768" w:history="1">
        <w:r w:rsidRPr="0057763A">
          <w:rPr>
            <w:rStyle w:val="Hipersaitas"/>
            <w:noProof/>
          </w:rPr>
          <w:t>3.2</w:t>
        </w:r>
        <w:r>
          <w:rPr>
            <w:rFonts w:asciiTheme="minorHAnsi" w:eastAsiaTheme="minorEastAsia" w:hAnsiTheme="minorHAnsi" w:cstheme="minorBidi"/>
            <w:noProof/>
            <w:kern w:val="2"/>
            <w:lang w:val="en-US"/>
            <w14:ligatures w14:val="standardContextual"/>
          </w:rPr>
          <w:tab/>
        </w:r>
        <w:r w:rsidRPr="0057763A">
          <w:rPr>
            <w:rStyle w:val="Hipersaitas"/>
            <w:noProof/>
          </w:rPr>
          <w:t>VSATIS funkcinė architektūra</w:t>
        </w:r>
        <w:r>
          <w:rPr>
            <w:noProof/>
            <w:webHidden/>
          </w:rPr>
          <w:tab/>
        </w:r>
        <w:r>
          <w:rPr>
            <w:noProof/>
            <w:webHidden/>
          </w:rPr>
          <w:fldChar w:fldCharType="begin"/>
        </w:r>
        <w:r>
          <w:rPr>
            <w:noProof/>
            <w:webHidden/>
          </w:rPr>
          <w:instrText xml:space="preserve"> PAGEREF _Toc235177768 \h </w:instrText>
        </w:r>
        <w:r>
          <w:rPr>
            <w:noProof/>
            <w:webHidden/>
          </w:rPr>
        </w:r>
        <w:r>
          <w:rPr>
            <w:noProof/>
            <w:webHidden/>
          </w:rPr>
          <w:fldChar w:fldCharType="separate"/>
        </w:r>
        <w:r>
          <w:rPr>
            <w:noProof/>
            <w:webHidden/>
          </w:rPr>
          <w:t>6</w:t>
        </w:r>
        <w:r>
          <w:rPr>
            <w:noProof/>
            <w:webHidden/>
          </w:rPr>
          <w:fldChar w:fldCharType="end"/>
        </w:r>
      </w:hyperlink>
    </w:p>
    <w:p w14:paraId="4478F126" w14:textId="3B0D2325" w:rsidR="0098788B" w:rsidRDefault="0098788B">
      <w:pPr>
        <w:pStyle w:val="Turinys2"/>
        <w:tabs>
          <w:tab w:val="left" w:pos="800"/>
          <w:tab w:val="right" w:leader="dot" w:pos="9628"/>
        </w:tabs>
        <w:rPr>
          <w:rFonts w:asciiTheme="minorHAnsi" w:eastAsiaTheme="minorEastAsia" w:hAnsiTheme="minorHAnsi" w:cstheme="minorBidi"/>
          <w:noProof/>
          <w:kern w:val="2"/>
          <w:lang w:val="en-US"/>
          <w14:ligatures w14:val="standardContextual"/>
        </w:rPr>
      </w:pPr>
      <w:hyperlink w:anchor="_Toc235177769" w:history="1">
        <w:r w:rsidRPr="0057763A">
          <w:rPr>
            <w:rStyle w:val="Hipersaitas"/>
            <w:noProof/>
          </w:rPr>
          <w:t>3.3</w:t>
        </w:r>
        <w:r>
          <w:rPr>
            <w:rFonts w:asciiTheme="minorHAnsi" w:eastAsiaTheme="minorEastAsia" w:hAnsiTheme="minorHAnsi" w:cstheme="minorBidi"/>
            <w:noProof/>
            <w:kern w:val="2"/>
            <w:lang w:val="en-US"/>
            <w14:ligatures w14:val="standardContextual"/>
          </w:rPr>
          <w:tab/>
        </w:r>
        <w:r w:rsidRPr="0057763A">
          <w:rPr>
            <w:rStyle w:val="Hipersaitas"/>
            <w:noProof/>
          </w:rPr>
          <w:t>VSATIS vidiniai ir išoriniai duomenų srautai</w:t>
        </w:r>
        <w:r>
          <w:rPr>
            <w:noProof/>
            <w:webHidden/>
          </w:rPr>
          <w:tab/>
        </w:r>
        <w:r>
          <w:rPr>
            <w:noProof/>
            <w:webHidden/>
          </w:rPr>
          <w:fldChar w:fldCharType="begin"/>
        </w:r>
        <w:r>
          <w:rPr>
            <w:noProof/>
            <w:webHidden/>
          </w:rPr>
          <w:instrText xml:space="preserve"> PAGEREF _Toc235177769 \h </w:instrText>
        </w:r>
        <w:r>
          <w:rPr>
            <w:noProof/>
            <w:webHidden/>
          </w:rPr>
        </w:r>
        <w:r>
          <w:rPr>
            <w:noProof/>
            <w:webHidden/>
          </w:rPr>
          <w:fldChar w:fldCharType="separate"/>
        </w:r>
        <w:r>
          <w:rPr>
            <w:noProof/>
            <w:webHidden/>
          </w:rPr>
          <w:t>9</w:t>
        </w:r>
        <w:r>
          <w:rPr>
            <w:noProof/>
            <w:webHidden/>
          </w:rPr>
          <w:fldChar w:fldCharType="end"/>
        </w:r>
      </w:hyperlink>
    </w:p>
    <w:p w14:paraId="6EC80FF3" w14:textId="5528D327" w:rsidR="0098788B" w:rsidRDefault="0098788B">
      <w:pPr>
        <w:pStyle w:val="Turinys2"/>
        <w:tabs>
          <w:tab w:val="left" w:pos="800"/>
          <w:tab w:val="right" w:leader="dot" w:pos="9628"/>
        </w:tabs>
        <w:rPr>
          <w:rFonts w:asciiTheme="minorHAnsi" w:eastAsiaTheme="minorEastAsia" w:hAnsiTheme="minorHAnsi" w:cstheme="minorBidi"/>
          <w:noProof/>
          <w:kern w:val="2"/>
          <w:lang w:val="en-US"/>
          <w14:ligatures w14:val="standardContextual"/>
        </w:rPr>
      </w:pPr>
      <w:hyperlink w:anchor="_Toc235177770" w:history="1">
        <w:r w:rsidRPr="0057763A">
          <w:rPr>
            <w:rStyle w:val="Hipersaitas"/>
            <w:noProof/>
          </w:rPr>
          <w:t>3.4</w:t>
        </w:r>
        <w:r>
          <w:rPr>
            <w:rFonts w:asciiTheme="minorHAnsi" w:eastAsiaTheme="minorEastAsia" w:hAnsiTheme="minorHAnsi" w:cstheme="minorBidi"/>
            <w:noProof/>
            <w:kern w:val="2"/>
            <w:lang w:val="en-US"/>
            <w14:ligatures w14:val="standardContextual"/>
          </w:rPr>
          <w:tab/>
        </w:r>
        <w:r w:rsidRPr="0057763A">
          <w:rPr>
            <w:rStyle w:val="Hipersaitas"/>
            <w:noProof/>
          </w:rPr>
          <w:t>VSATIS naudotojai</w:t>
        </w:r>
        <w:r>
          <w:rPr>
            <w:noProof/>
            <w:webHidden/>
          </w:rPr>
          <w:tab/>
        </w:r>
        <w:r>
          <w:rPr>
            <w:noProof/>
            <w:webHidden/>
          </w:rPr>
          <w:fldChar w:fldCharType="begin"/>
        </w:r>
        <w:r>
          <w:rPr>
            <w:noProof/>
            <w:webHidden/>
          </w:rPr>
          <w:instrText xml:space="preserve"> PAGEREF _Toc235177770 \h </w:instrText>
        </w:r>
        <w:r>
          <w:rPr>
            <w:noProof/>
            <w:webHidden/>
          </w:rPr>
        </w:r>
        <w:r>
          <w:rPr>
            <w:noProof/>
            <w:webHidden/>
          </w:rPr>
          <w:fldChar w:fldCharType="separate"/>
        </w:r>
        <w:r>
          <w:rPr>
            <w:noProof/>
            <w:webHidden/>
          </w:rPr>
          <w:t>14</w:t>
        </w:r>
        <w:r>
          <w:rPr>
            <w:noProof/>
            <w:webHidden/>
          </w:rPr>
          <w:fldChar w:fldCharType="end"/>
        </w:r>
      </w:hyperlink>
    </w:p>
    <w:p w14:paraId="0C18D29E" w14:textId="24F32C16" w:rsidR="0098788B" w:rsidRDefault="0098788B">
      <w:pPr>
        <w:pStyle w:val="Turinys2"/>
        <w:tabs>
          <w:tab w:val="left" w:pos="800"/>
          <w:tab w:val="right" w:leader="dot" w:pos="9628"/>
        </w:tabs>
        <w:rPr>
          <w:rFonts w:asciiTheme="minorHAnsi" w:eastAsiaTheme="minorEastAsia" w:hAnsiTheme="minorHAnsi" w:cstheme="minorBidi"/>
          <w:noProof/>
          <w:kern w:val="2"/>
          <w:lang w:val="en-US"/>
          <w14:ligatures w14:val="standardContextual"/>
        </w:rPr>
      </w:pPr>
      <w:hyperlink w:anchor="_Toc235177771" w:history="1">
        <w:r w:rsidRPr="0057763A">
          <w:rPr>
            <w:rStyle w:val="Hipersaitas"/>
            <w:noProof/>
          </w:rPr>
          <w:t>3.5</w:t>
        </w:r>
        <w:r>
          <w:rPr>
            <w:rFonts w:asciiTheme="minorHAnsi" w:eastAsiaTheme="minorEastAsia" w:hAnsiTheme="minorHAnsi" w:cstheme="minorBidi"/>
            <w:noProof/>
            <w:kern w:val="2"/>
            <w:lang w:val="en-US"/>
            <w14:ligatures w14:val="standardContextual"/>
          </w:rPr>
          <w:tab/>
        </w:r>
        <w:r w:rsidRPr="0057763A">
          <w:rPr>
            <w:rStyle w:val="Hipersaitas"/>
            <w:noProof/>
          </w:rPr>
          <w:t>VSATIS architektūrinis sprendimas</w:t>
        </w:r>
        <w:r>
          <w:rPr>
            <w:noProof/>
            <w:webHidden/>
          </w:rPr>
          <w:tab/>
        </w:r>
        <w:r>
          <w:rPr>
            <w:noProof/>
            <w:webHidden/>
          </w:rPr>
          <w:fldChar w:fldCharType="begin"/>
        </w:r>
        <w:r>
          <w:rPr>
            <w:noProof/>
            <w:webHidden/>
          </w:rPr>
          <w:instrText xml:space="preserve"> PAGEREF _Toc235177771 \h </w:instrText>
        </w:r>
        <w:r>
          <w:rPr>
            <w:noProof/>
            <w:webHidden/>
          </w:rPr>
        </w:r>
        <w:r>
          <w:rPr>
            <w:noProof/>
            <w:webHidden/>
          </w:rPr>
          <w:fldChar w:fldCharType="separate"/>
        </w:r>
        <w:r>
          <w:rPr>
            <w:noProof/>
            <w:webHidden/>
          </w:rPr>
          <w:t>14</w:t>
        </w:r>
        <w:r>
          <w:rPr>
            <w:noProof/>
            <w:webHidden/>
          </w:rPr>
          <w:fldChar w:fldCharType="end"/>
        </w:r>
      </w:hyperlink>
    </w:p>
    <w:p w14:paraId="2F54BC42" w14:textId="2F0C7270" w:rsidR="0098788B" w:rsidRDefault="0098788B">
      <w:pPr>
        <w:pStyle w:val="Turinys2"/>
        <w:tabs>
          <w:tab w:val="left" w:pos="800"/>
          <w:tab w:val="right" w:leader="dot" w:pos="9628"/>
        </w:tabs>
        <w:rPr>
          <w:rFonts w:asciiTheme="minorHAnsi" w:eastAsiaTheme="minorEastAsia" w:hAnsiTheme="minorHAnsi" w:cstheme="minorBidi"/>
          <w:noProof/>
          <w:kern w:val="2"/>
          <w:lang w:val="en-US"/>
          <w14:ligatures w14:val="standardContextual"/>
        </w:rPr>
      </w:pPr>
      <w:hyperlink w:anchor="_Toc235177772" w:history="1">
        <w:r w:rsidRPr="0057763A">
          <w:rPr>
            <w:rStyle w:val="Hipersaitas"/>
            <w:noProof/>
          </w:rPr>
          <w:t>3.6</w:t>
        </w:r>
        <w:r>
          <w:rPr>
            <w:rFonts w:asciiTheme="minorHAnsi" w:eastAsiaTheme="minorEastAsia" w:hAnsiTheme="minorHAnsi" w:cstheme="minorBidi"/>
            <w:noProof/>
            <w:kern w:val="2"/>
            <w:lang w:val="en-US"/>
            <w14:ligatures w14:val="standardContextual"/>
          </w:rPr>
          <w:tab/>
        </w:r>
        <w:r w:rsidRPr="0057763A">
          <w:rPr>
            <w:rStyle w:val="Hipersaitas"/>
            <w:noProof/>
          </w:rPr>
          <w:t>ESP komponento apžvalga</w:t>
        </w:r>
        <w:r>
          <w:rPr>
            <w:noProof/>
            <w:webHidden/>
          </w:rPr>
          <w:tab/>
        </w:r>
        <w:r>
          <w:rPr>
            <w:noProof/>
            <w:webHidden/>
          </w:rPr>
          <w:fldChar w:fldCharType="begin"/>
        </w:r>
        <w:r>
          <w:rPr>
            <w:noProof/>
            <w:webHidden/>
          </w:rPr>
          <w:instrText xml:space="preserve"> PAGEREF _Toc235177772 \h </w:instrText>
        </w:r>
        <w:r>
          <w:rPr>
            <w:noProof/>
            <w:webHidden/>
          </w:rPr>
        </w:r>
        <w:r>
          <w:rPr>
            <w:noProof/>
            <w:webHidden/>
          </w:rPr>
          <w:fldChar w:fldCharType="separate"/>
        </w:r>
        <w:r>
          <w:rPr>
            <w:noProof/>
            <w:webHidden/>
          </w:rPr>
          <w:t>15</w:t>
        </w:r>
        <w:r>
          <w:rPr>
            <w:noProof/>
            <w:webHidden/>
          </w:rPr>
          <w:fldChar w:fldCharType="end"/>
        </w:r>
      </w:hyperlink>
    </w:p>
    <w:p w14:paraId="60C7070B" w14:textId="08DDB45C" w:rsidR="0098788B" w:rsidRDefault="0098788B">
      <w:pPr>
        <w:pStyle w:val="Turinys2"/>
        <w:tabs>
          <w:tab w:val="left" w:pos="800"/>
          <w:tab w:val="right" w:leader="dot" w:pos="9628"/>
        </w:tabs>
        <w:rPr>
          <w:rFonts w:asciiTheme="minorHAnsi" w:eastAsiaTheme="minorEastAsia" w:hAnsiTheme="minorHAnsi" w:cstheme="minorBidi"/>
          <w:noProof/>
          <w:kern w:val="2"/>
          <w:lang w:val="en-US"/>
          <w14:ligatures w14:val="standardContextual"/>
        </w:rPr>
      </w:pPr>
      <w:hyperlink w:anchor="_Toc235177773" w:history="1">
        <w:r w:rsidRPr="0057763A">
          <w:rPr>
            <w:rStyle w:val="Hipersaitas"/>
            <w:noProof/>
          </w:rPr>
          <w:t>3.7</w:t>
        </w:r>
        <w:r>
          <w:rPr>
            <w:rFonts w:asciiTheme="minorHAnsi" w:eastAsiaTheme="minorEastAsia" w:hAnsiTheme="minorHAnsi" w:cstheme="minorBidi"/>
            <w:noProof/>
            <w:kern w:val="2"/>
            <w:lang w:val="en-US"/>
            <w14:ligatures w14:val="standardContextual"/>
          </w:rPr>
          <w:tab/>
        </w:r>
        <w:r w:rsidRPr="0057763A">
          <w:rPr>
            <w:rStyle w:val="Hipersaitas"/>
            <w:noProof/>
          </w:rPr>
          <w:t>NUI apžvalga</w:t>
        </w:r>
        <w:r>
          <w:rPr>
            <w:noProof/>
            <w:webHidden/>
          </w:rPr>
          <w:tab/>
        </w:r>
        <w:r>
          <w:rPr>
            <w:noProof/>
            <w:webHidden/>
          </w:rPr>
          <w:fldChar w:fldCharType="begin"/>
        </w:r>
        <w:r>
          <w:rPr>
            <w:noProof/>
            <w:webHidden/>
          </w:rPr>
          <w:instrText xml:space="preserve"> PAGEREF _Toc235177773 \h </w:instrText>
        </w:r>
        <w:r>
          <w:rPr>
            <w:noProof/>
            <w:webHidden/>
          </w:rPr>
        </w:r>
        <w:r>
          <w:rPr>
            <w:noProof/>
            <w:webHidden/>
          </w:rPr>
          <w:fldChar w:fldCharType="separate"/>
        </w:r>
        <w:r>
          <w:rPr>
            <w:noProof/>
            <w:webHidden/>
          </w:rPr>
          <w:t>16</w:t>
        </w:r>
        <w:r>
          <w:rPr>
            <w:noProof/>
            <w:webHidden/>
          </w:rPr>
          <w:fldChar w:fldCharType="end"/>
        </w:r>
      </w:hyperlink>
    </w:p>
    <w:p w14:paraId="4E660D62" w14:textId="5032BFFD" w:rsidR="0098788B" w:rsidRDefault="0098788B">
      <w:pPr>
        <w:pStyle w:val="Turinys2"/>
        <w:tabs>
          <w:tab w:val="left" w:pos="800"/>
          <w:tab w:val="right" w:leader="dot" w:pos="9628"/>
        </w:tabs>
        <w:rPr>
          <w:rFonts w:asciiTheme="minorHAnsi" w:eastAsiaTheme="minorEastAsia" w:hAnsiTheme="minorHAnsi" w:cstheme="minorBidi"/>
          <w:noProof/>
          <w:kern w:val="2"/>
          <w:lang w:val="en-US"/>
          <w14:ligatures w14:val="standardContextual"/>
        </w:rPr>
      </w:pPr>
      <w:hyperlink w:anchor="_Toc235177774" w:history="1">
        <w:r w:rsidRPr="0057763A">
          <w:rPr>
            <w:rStyle w:val="Hipersaitas"/>
            <w:noProof/>
          </w:rPr>
          <w:t>3.8</w:t>
        </w:r>
        <w:r>
          <w:rPr>
            <w:rFonts w:asciiTheme="minorHAnsi" w:eastAsiaTheme="minorEastAsia" w:hAnsiTheme="minorHAnsi" w:cstheme="minorBidi"/>
            <w:noProof/>
            <w:kern w:val="2"/>
            <w:lang w:val="en-US"/>
            <w14:ligatures w14:val="standardContextual"/>
          </w:rPr>
          <w:tab/>
        </w:r>
        <w:r w:rsidRPr="0057763A">
          <w:rPr>
            <w:rStyle w:val="Hipersaitas"/>
            <w:noProof/>
          </w:rPr>
          <w:t>Screening apžvalga</w:t>
        </w:r>
        <w:r>
          <w:rPr>
            <w:noProof/>
            <w:webHidden/>
          </w:rPr>
          <w:tab/>
        </w:r>
        <w:r>
          <w:rPr>
            <w:noProof/>
            <w:webHidden/>
          </w:rPr>
          <w:fldChar w:fldCharType="begin"/>
        </w:r>
        <w:r>
          <w:rPr>
            <w:noProof/>
            <w:webHidden/>
          </w:rPr>
          <w:instrText xml:space="preserve"> PAGEREF _Toc235177774 \h </w:instrText>
        </w:r>
        <w:r>
          <w:rPr>
            <w:noProof/>
            <w:webHidden/>
          </w:rPr>
        </w:r>
        <w:r>
          <w:rPr>
            <w:noProof/>
            <w:webHidden/>
          </w:rPr>
          <w:fldChar w:fldCharType="separate"/>
        </w:r>
        <w:r>
          <w:rPr>
            <w:noProof/>
            <w:webHidden/>
          </w:rPr>
          <w:t>16</w:t>
        </w:r>
        <w:r>
          <w:rPr>
            <w:noProof/>
            <w:webHidden/>
          </w:rPr>
          <w:fldChar w:fldCharType="end"/>
        </w:r>
      </w:hyperlink>
    </w:p>
    <w:p w14:paraId="3C1C4104" w14:textId="74CC2C67" w:rsidR="0098788B" w:rsidRDefault="0098788B">
      <w:pPr>
        <w:pStyle w:val="Turinys2"/>
        <w:tabs>
          <w:tab w:val="left" w:pos="800"/>
          <w:tab w:val="right" w:leader="dot" w:pos="9628"/>
        </w:tabs>
        <w:rPr>
          <w:rFonts w:asciiTheme="minorHAnsi" w:eastAsiaTheme="minorEastAsia" w:hAnsiTheme="minorHAnsi" w:cstheme="minorBidi"/>
          <w:noProof/>
          <w:kern w:val="2"/>
          <w:lang w:val="en-US"/>
          <w14:ligatures w14:val="standardContextual"/>
        </w:rPr>
      </w:pPr>
      <w:hyperlink w:anchor="_Toc235177775" w:history="1">
        <w:r w:rsidRPr="0057763A">
          <w:rPr>
            <w:rStyle w:val="Hipersaitas"/>
            <w:noProof/>
          </w:rPr>
          <w:t>3.9</w:t>
        </w:r>
        <w:r>
          <w:rPr>
            <w:rFonts w:asciiTheme="minorHAnsi" w:eastAsiaTheme="minorEastAsia" w:hAnsiTheme="minorHAnsi" w:cstheme="minorBidi"/>
            <w:noProof/>
            <w:kern w:val="2"/>
            <w:lang w:val="en-US"/>
            <w14:ligatures w14:val="standardContextual"/>
          </w:rPr>
          <w:tab/>
        </w:r>
        <w:r w:rsidRPr="0057763A">
          <w:rPr>
            <w:rStyle w:val="Hipersaitas"/>
            <w:noProof/>
          </w:rPr>
          <w:t>VSATIS sąveikos su ES sistemomis architektūra</w:t>
        </w:r>
        <w:r>
          <w:rPr>
            <w:noProof/>
            <w:webHidden/>
          </w:rPr>
          <w:tab/>
        </w:r>
        <w:r>
          <w:rPr>
            <w:noProof/>
            <w:webHidden/>
          </w:rPr>
          <w:fldChar w:fldCharType="begin"/>
        </w:r>
        <w:r>
          <w:rPr>
            <w:noProof/>
            <w:webHidden/>
          </w:rPr>
          <w:instrText xml:space="preserve"> PAGEREF _Toc235177775 \h </w:instrText>
        </w:r>
        <w:r>
          <w:rPr>
            <w:noProof/>
            <w:webHidden/>
          </w:rPr>
        </w:r>
        <w:r>
          <w:rPr>
            <w:noProof/>
            <w:webHidden/>
          </w:rPr>
          <w:fldChar w:fldCharType="separate"/>
        </w:r>
        <w:r>
          <w:rPr>
            <w:noProof/>
            <w:webHidden/>
          </w:rPr>
          <w:t>17</w:t>
        </w:r>
        <w:r>
          <w:rPr>
            <w:noProof/>
            <w:webHidden/>
          </w:rPr>
          <w:fldChar w:fldCharType="end"/>
        </w:r>
      </w:hyperlink>
    </w:p>
    <w:p w14:paraId="22F71D2F" w14:textId="70871279" w:rsidR="0098788B" w:rsidRDefault="0098788B">
      <w:pPr>
        <w:pStyle w:val="Turinys2"/>
        <w:tabs>
          <w:tab w:val="left" w:pos="1000"/>
          <w:tab w:val="right" w:leader="dot" w:pos="9628"/>
        </w:tabs>
        <w:rPr>
          <w:rFonts w:asciiTheme="minorHAnsi" w:eastAsiaTheme="minorEastAsia" w:hAnsiTheme="minorHAnsi" w:cstheme="minorBidi"/>
          <w:noProof/>
          <w:kern w:val="2"/>
          <w:lang w:val="en-US"/>
          <w14:ligatures w14:val="standardContextual"/>
        </w:rPr>
      </w:pPr>
      <w:hyperlink w:anchor="_Toc235177776" w:history="1">
        <w:r w:rsidRPr="0057763A">
          <w:rPr>
            <w:rStyle w:val="Hipersaitas"/>
            <w:noProof/>
          </w:rPr>
          <w:t>3.10</w:t>
        </w:r>
        <w:r>
          <w:rPr>
            <w:rFonts w:asciiTheme="minorHAnsi" w:eastAsiaTheme="minorEastAsia" w:hAnsiTheme="minorHAnsi" w:cstheme="minorBidi"/>
            <w:noProof/>
            <w:kern w:val="2"/>
            <w:lang w:val="en-US"/>
            <w14:ligatures w14:val="standardContextual"/>
          </w:rPr>
          <w:tab/>
        </w:r>
        <w:r w:rsidRPr="0057763A">
          <w:rPr>
            <w:rStyle w:val="Hipersaitas"/>
            <w:noProof/>
          </w:rPr>
          <w:t>Paslaugų vykdymui aktualūs teisės aktai</w:t>
        </w:r>
        <w:r>
          <w:rPr>
            <w:noProof/>
            <w:webHidden/>
          </w:rPr>
          <w:tab/>
        </w:r>
        <w:r>
          <w:rPr>
            <w:noProof/>
            <w:webHidden/>
          </w:rPr>
          <w:fldChar w:fldCharType="begin"/>
        </w:r>
        <w:r>
          <w:rPr>
            <w:noProof/>
            <w:webHidden/>
          </w:rPr>
          <w:instrText xml:space="preserve"> PAGEREF _Toc235177776 \h </w:instrText>
        </w:r>
        <w:r>
          <w:rPr>
            <w:noProof/>
            <w:webHidden/>
          </w:rPr>
        </w:r>
        <w:r>
          <w:rPr>
            <w:noProof/>
            <w:webHidden/>
          </w:rPr>
          <w:fldChar w:fldCharType="separate"/>
        </w:r>
        <w:r>
          <w:rPr>
            <w:noProof/>
            <w:webHidden/>
          </w:rPr>
          <w:t>18</w:t>
        </w:r>
        <w:r>
          <w:rPr>
            <w:noProof/>
            <w:webHidden/>
          </w:rPr>
          <w:fldChar w:fldCharType="end"/>
        </w:r>
      </w:hyperlink>
    </w:p>
    <w:p w14:paraId="7D2748AC" w14:textId="137521DA" w:rsidR="0098788B" w:rsidRDefault="0098788B">
      <w:pPr>
        <w:pStyle w:val="Turinys1"/>
        <w:rPr>
          <w:rFonts w:asciiTheme="minorHAnsi" w:eastAsiaTheme="minorEastAsia" w:hAnsiTheme="minorHAnsi" w:cstheme="minorBidi"/>
          <w:noProof/>
          <w:kern w:val="2"/>
          <w:sz w:val="24"/>
          <w:lang w:val="en-US"/>
          <w14:ligatures w14:val="standardContextual"/>
        </w:rPr>
      </w:pPr>
      <w:hyperlink w:anchor="_Toc235177777" w:history="1">
        <w:r w:rsidRPr="0057763A">
          <w:rPr>
            <w:rStyle w:val="Hipersaitas"/>
            <w:noProof/>
          </w:rPr>
          <w:t>4</w:t>
        </w:r>
        <w:r>
          <w:rPr>
            <w:rFonts w:asciiTheme="minorHAnsi" w:eastAsiaTheme="minorEastAsia" w:hAnsiTheme="minorHAnsi" w:cstheme="minorBidi"/>
            <w:noProof/>
            <w:kern w:val="2"/>
            <w:sz w:val="24"/>
            <w:lang w:val="en-US"/>
            <w14:ligatures w14:val="standardContextual"/>
          </w:rPr>
          <w:tab/>
        </w:r>
        <w:r w:rsidRPr="0057763A">
          <w:rPr>
            <w:rStyle w:val="Hipersaitas"/>
            <w:noProof/>
          </w:rPr>
          <w:t>PASLAUGŲ TEIKIMO SUTARTIES TIKSLAI, UŽDAVINIAI IR REZULTATAI</w:t>
        </w:r>
        <w:r>
          <w:rPr>
            <w:noProof/>
            <w:webHidden/>
          </w:rPr>
          <w:tab/>
        </w:r>
        <w:r>
          <w:rPr>
            <w:noProof/>
            <w:webHidden/>
          </w:rPr>
          <w:fldChar w:fldCharType="begin"/>
        </w:r>
        <w:r>
          <w:rPr>
            <w:noProof/>
            <w:webHidden/>
          </w:rPr>
          <w:instrText xml:space="preserve"> PAGEREF _Toc235177777 \h </w:instrText>
        </w:r>
        <w:r>
          <w:rPr>
            <w:noProof/>
            <w:webHidden/>
          </w:rPr>
        </w:r>
        <w:r>
          <w:rPr>
            <w:noProof/>
            <w:webHidden/>
          </w:rPr>
          <w:fldChar w:fldCharType="separate"/>
        </w:r>
        <w:r>
          <w:rPr>
            <w:noProof/>
            <w:webHidden/>
          </w:rPr>
          <w:t>19</w:t>
        </w:r>
        <w:r>
          <w:rPr>
            <w:noProof/>
            <w:webHidden/>
          </w:rPr>
          <w:fldChar w:fldCharType="end"/>
        </w:r>
      </w:hyperlink>
    </w:p>
    <w:p w14:paraId="671BDBF4" w14:textId="1573CC76" w:rsidR="0098788B" w:rsidRDefault="0098788B">
      <w:pPr>
        <w:pStyle w:val="Turinys2"/>
        <w:tabs>
          <w:tab w:val="left" w:pos="800"/>
          <w:tab w:val="right" w:leader="dot" w:pos="9628"/>
        </w:tabs>
        <w:rPr>
          <w:rFonts w:asciiTheme="minorHAnsi" w:eastAsiaTheme="minorEastAsia" w:hAnsiTheme="minorHAnsi" w:cstheme="minorBidi"/>
          <w:noProof/>
          <w:kern w:val="2"/>
          <w:lang w:val="en-US"/>
          <w14:ligatures w14:val="standardContextual"/>
        </w:rPr>
      </w:pPr>
      <w:hyperlink w:anchor="_Toc235177778" w:history="1">
        <w:r w:rsidRPr="0057763A">
          <w:rPr>
            <w:rStyle w:val="Hipersaitas"/>
            <w:noProof/>
          </w:rPr>
          <w:t>4.1</w:t>
        </w:r>
        <w:r>
          <w:rPr>
            <w:rFonts w:asciiTheme="minorHAnsi" w:eastAsiaTheme="minorEastAsia" w:hAnsiTheme="minorHAnsi" w:cstheme="minorBidi"/>
            <w:noProof/>
            <w:kern w:val="2"/>
            <w:lang w:val="en-US"/>
            <w14:ligatures w14:val="standardContextual"/>
          </w:rPr>
          <w:tab/>
        </w:r>
        <w:r w:rsidRPr="0057763A">
          <w:rPr>
            <w:rStyle w:val="Hipersaitas"/>
            <w:noProof/>
          </w:rPr>
          <w:t>Bendrasis uždavinys</w:t>
        </w:r>
        <w:r>
          <w:rPr>
            <w:noProof/>
            <w:webHidden/>
          </w:rPr>
          <w:tab/>
        </w:r>
        <w:r>
          <w:rPr>
            <w:noProof/>
            <w:webHidden/>
          </w:rPr>
          <w:fldChar w:fldCharType="begin"/>
        </w:r>
        <w:r>
          <w:rPr>
            <w:noProof/>
            <w:webHidden/>
          </w:rPr>
          <w:instrText xml:space="preserve"> PAGEREF _Toc235177778 \h </w:instrText>
        </w:r>
        <w:r>
          <w:rPr>
            <w:noProof/>
            <w:webHidden/>
          </w:rPr>
        </w:r>
        <w:r>
          <w:rPr>
            <w:noProof/>
            <w:webHidden/>
          </w:rPr>
          <w:fldChar w:fldCharType="separate"/>
        </w:r>
        <w:r>
          <w:rPr>
            <w:noProof/>
            <w:webHidden/>
          </w:rPr>
          <w:t>19</w:t>
        </w:r>
        <w:r>
          <w:rPr>
            <w:noProof/>
            <w:webHidden/>
          </w:rPr>
          <w:fldChar w:fldCharType="end"/>
        </w:r>
      </w:hyperlink>
    </w:p>
    <w:p w14:paraId="32D20804" w14:textId="03788DA6" w:rsidR="0098788B" w:rsidRDefault="0098788B">
      <w:pPr>
        <w:pStyle w:val="Turinys2"/>
        <w:tabs>
          <w:tab w:val="left" w:pos="800"/>
          <w:tab w:val="right" w:leader="dot" w:pos="9628"/>
        </w:tabs>
        <w:rPr>
          <w:rFonts w:asciiTheme="minorHAnsi" w:eastAsiaTheme="minorEastAsia" w:hAnsiTheme="minorHAnsi" w:cstheme="minorBidi"/>
          <w:noProof/>
          <w:kern w:val="2"/>
          <w:lang w:val="en-US"/>
          <w14:ligatures w14:val="standardContextual"/>
        </w:rPr>
      </w:pPr>
      <w:hyperlink w:anchor="_Toc235177779" w:history="1">
        <w:r w:rsidRPr="0057763A">
          <w:rPr>
            <w:rStyle w:val="Hipersaitas"/>
            <w:noProof/>
          </w:rPr>
          <w:t>4.2</w:t>
        </w:r>
        <w:r>
          <w:rPr>
            <w:rFonts w:asciiTheme="minorHAnsi" w:eastAsiaTheme="minorEastAsia" w:hAnsiTheme="minorHAnsi" w:cstheme="minorBidi"/>
            <w:noProof/>
            <w:kern w:val="2"/>
            <w:lang w:val="en-US"/>
            <w14:ligatures w14:val="standardContextual"/>
          </w:rPr>
          <w:tab/>
        </w:r>
        <w:r w:rsidRPr="0057763A">
          <w:rPr>
            <w:rStyle w:val="Hipersaitas"/>
            <w:noProof/>
          </w:rPr>
          <w:t>Konkretūs uždaviniai</w:t>
        </w:r>
        <w:r>
          <w:rPr>
            <w:noProof/>
            <w:webHidden/>
          </w:rPr>
          <w:tab/>
        </w:r>
        <w:r>
          <w:rPr>
            <w:noProof/>
            <w:webHidden/>
          </w:rPr>
          <w:fldChar w:fldCharType="begin"/>
        </w:r>
        <w:r>
          <w:rPr>
            <w:noProof/>
            <w:webHidden/>
          </w:rPr>
          <w:instrText xml:space="preserve"> PAGEREF _Toc235177779 \h </w:instrText>
        </w:r>
        <w:r>
          <w:rPr>
            <w:noProof/>
            <w:webHidden/>
          </w:rPr>
        </w:r>
        <w:r>
          <w:rPr>
            <w:noProof/>
            <w:webHidden/>
          </w:rPr>
          <w:fldChar w:fldCharType="separate"/>
        </w:r>
        <w:r>
          <w:rPr>
            <w:noProof/>
            <w:webHidden/>
          </w:rPr>
          <w:t>21</w:t>
        </w:r>
        <w:r>
          <w:rPr>
            <w:noProof/>
            <w:webHidden/>
          </w:rPr>
          <w:fldChar w:fldCharType="end"/>
        </w:r>
      </w:hyperlink>
    </w:p>
    <w:p w14:paraId="3E8A5C44" w14:textId="7AAA6C12" w:rsidR="0098788B" w:rsidRDefault="0098788B">
      <w:pPr>
        <w:pStyle w:val="Turinys2"/>
        <w:tabs>
          <w:tab w:val="left" w:pos="800"/>
          <w:tab w:val="right" w:leader="dot" w:pos="9628"/>
        </w:tabs>
        <w:rPr>
          <w:rFonts w:asciiTheme="minorHAnsi" w:eastAsiaTheme="minorEastAsia" w:hAnsiTheme="minorHAnsi" w:cstheme="minorBidi"/>
          <w:noProof/>
          <w:kern w:val="2"/>
          <w:lang w:val="en-US"/>
          <w14:ligatures w14:val="standardContextual"/>
        </w:rPr>
      </w:pPr>
      <w:hyperlink w:anchor="_Toc235177780" w:history="1">
        <w:r w:rsidRPr="0057763A">
          <w:rPr>
            <w:rStyle w:val="Hipersaitas"/>
            <w:noProof/>
          </w:rPr>
          <w:t>4.3</w:t>
        </w:r>
        <w:r>
          <w:rPr>
            <w:rFonts w:asciiTheme="minorHAnsi" w:eastAsiaTheme="minorEastAsia" w:hAnsiTheme="minorHAnsi" w:cstheme="minorBidi"/>
            <w:noProof/>
            <w:kern w:val="2"/>
            <w:lang w:val="en-US"/>
            <w14:ligatures w14:val="standardContextual"/>
          </w:rPr>
          <w:tab/>
        </w:r>
        <w:r w:rsidRPr="0057763A">
          <w:rPr>
            <w:rStyle w:val="Hipersaitas"/>
            <w:noProof/>
          </w:rPr>
          <w:t>Paslaugų teikimo rezultatai</w:t>
        </w:r>
        <w:r>
          <w:rPr>
            <w:noProof/>
            <w:webHidden/>
          </w:rPr>
          <w:tab/>
        </w:r>
        <w:r>
          <w:rPr>
            <w:noProof/>
            <w:webHidden/>
          </w:rPr>
          <w:fldChar w:fldCharType="begin"/>
        </w:r>
        <w:r>
          <w:rPr>
            <w:noProof/>
            <w:webHidden/>
          </w:rPr>
          <w:instrText xml:space="preserve"> PAGEREF _Toc235177780 \h </w:instrText>
        </w:r>
        <w:r>
          <w:rPr>
            <w:noProof/>
            <w:webHidden/>
          </w:rPr>
        </w:r>
        <w:r>
          <w:rPr>
            <w:noProof/>
            <w:webHidden/>
          </w:rPr>
          <w:fldChar w:fldCharType="separate"/>
        </w:r>
        <w:r>
          <w:rPr>
            <w:noProof/>
            <w:webHidden/>
          </w:rPr>
          <w:t>21</w:t>
        </w:r>
        <w:r>
          <w:rPr>
            <w:noProof/>
            <w:webHidden/>
          </w:rPr>
          <w:fldChar w:fldCharType="end"/>
        </w:r>
      </w:hyperlink>
    </w:p>
    <w:p w14:paraId="5D027C3C" w14:textId="7ADF14AA" w:rsidR="0098788B" w:rsidRDefault="0098788B">
      <w:pPr>
        <w:pStyle w:val="Turinys1"/>
        <w:rPr>
          <w:rFonts w:asciiTheme="minorHAnsi" w:eastAsiaTheme="minorEastAsia" w:hAnsiTheme="minorHAnsi" w:cstheme="minorBidi"/>
          <w:noProof/>
          <w:kern w:val="2"/>
          <w:sz w:val="24"/>
          <w:lang w:val="en-US"/>
          <w14:ligatures w14:val="standardContextual"/>
        </w:rPr>
      </w:pPr>
      <w:hyperlink w:anchor="_Toc235177781" w:history="1">
        <w:r w:rsidRPr="0057763A">
          <w:rPr>
            <w:rStyle w:val="Hipersaitas"/>
            <w:noProof/>
          </w:rPr>
          <w:t>5</w:t>
        </w:r>
        <w:r>
          <w:rPr>
            <w:rFonts w:asciiTheme="minorHAnsi" w:eastAsiaTheme="minorEastAsia" w:hAnsiTheme="minorHAnsi" w:cstheme="minorBidi"/>
            <w:noProof/>
            <w:kern w:val="2"/>
            <w:sz w:val="24"/>
            <w:lang w:val="en-US"/>
            <w14:ligatures w14:val="standardContextual"/>
          </w:rPr>
          <w:tab/>
        </w:r>
        <w:r w:rsidRPr="0057763A">
          <w:rPr>
            <w:rStyle w:val="Hipersaitas"/>
            <w:noProof/>
          </w:rPr>
          <w:t>REIKALAVIMAI PASLAUGOMS IR JŲ VALDYMUI</w:t>
        </w:r>
        <w:r>
          <w:rPr>
            <w:noProof/>
            <w:webHidden/>
          </w:rPr>
          <w:tab/>
        </w:r>
        <w:r>
          <w:rPr>
            <w:noProof/>
            <w:webHidden/>
          </w:rPr>
          <w:fldChar w:fldCharType="begin"/>
        </w:r>
        <w:r>
          <w:rPr>
            <w:noProof/>
            <w:webHidden/>
          </w:rPr>
          <w:instrText xml:space="preserve"> PAGEREF _Toc235177781 \h </w:instrText>
        </w:r>
        <w:r>
          <w:rPr>
            <w:noProof/>
            <w:webHidden/>
          </w:rPr>
        </w:r>
        <w:r>
          <w:rPr>
            <w:noProof/>
            <w:webHidden/>
          </w:rPr>
          <w:fldChar w:fldCharType="separate"/>
        </w:r>
        <w:r>
          <w:rPr>
            <w:noProof/>
            <w:webHidden/>
          </w:rPr>
          <w:t>22</w:t>
        </w:r>
        <w:r>
          <w:rPr>
            <w:noProof/>
            <w:webHidden/>
          </w:rPr>
          <w:fldChar w:fldCharType="end"/>
        </w:r>
      </w:hyperlink>
    </w:p>
    <w:p w14:paraId="4364FA57" w14:textId="450C581D" w:rsidR="0098788B" w:rsidRDefault="0098788B">
      <w:pPr>
        <w:pStyle w:val="Turinys2"/>
        <w:tabs>
          <w:tab w:val="left" w:pos="800"/>
          <w:tab w:val="right" w:leader="dot" w:pos="9628"/>
        </w:tabs>
        <w:rPr>
          <w:rFonts w:asciiTheme="minorHAnsi" w:eastAsiaTheme="minorEastAsia" w:hAnsiTheme="minorHAnsi" w:cstheme="minorBidi"/>
          <w:noProof/>
          <w:kern w:val="2"/>
          <w:lang w:val="en-US"/>
          <w14:ligatures w14:val="standardContextual"/>
        </w:rPr>
      </w:pPr>
      <w:hyperlink w:anchor="_Toc235177782" w:history="1">
        <w:r w:rsidRPr="0057763A">
          <w:rPr>
            <w:rStyle w:val="Hipersaitas"/>
            <w:noProof/>
          </w:rPr>
          <w:t>5.1</w:t>
        </w:r>
        <w:r>
          <w:rPr>
            <w:rFonts w:asciiTheme="minorHAnsi" w:eastAsiaTheme="minorEastAsia" w:hAnsiTheme="minorHAnsi" w:cstheme="minorBidi"/>
            <w:noProof/>
            <w:kern w:val="2"/>
            <w:lang w:val="en-US"/>
            <w14:ligatures w14:val="standardContextual"/>
          </w:rPr>
          <w:tab/>
        </w:r>
        <w:r w:rsidRPr="0057763A">
          <w:rPr>
            <w:rStyle w:val="Hipersaitas"/>
            <w:noProof/>
          </w:rPr>
          <w:t>Funkciniai reikalavimai</w:t>
        </w:r>
        <w:r>
          <w:rPr>
            <w:noProof/>
            <w:webHidden/>
          </w:rPr>
          <w:tab/>
        </w:r>
        <w:r>
          <w:rPr>
            <w:noProof/>
            <w:webHidden/>
          </w:rPr>
          <w:fldChar w:fldCharType="begin"/>
        </w:r>
        <w:r>
          <w:rPr>
            <w:noProof/>
            <w:webHidden/>
          </w:rPr>
          <w:instrText xml:space="preserve"> PAGEREF _Toc235177782 \h </w:instrText>
        </w:r>
        <w:r>
          <w:rPr>
            <w:noProof/>
            <w:webHidden/>
          </w:rPr>
        </w:r>
        <w:r>
          <w:rPr>
            <w:noProof/>
            <w:webHidden/>
          </w:rPr>
          <w:fldChar w:fldCharType="separate"/>
        </w:r>
        <w:r>
          <w:rPr>
            <w:noProof/>
            <w:webHidden/>
          </w:rPr>
          <w:t>22</w:t>
        </w:r>
        <w:r>
          <w:rPr>
            <w:noProof/>
            <w:webHidden/>
          </w:rPr>
          <w:fldChar w:fldCharType="end"/>
        </w:r>
      </w:hyperlink>
    </w:p>
    <w:p w14:paraId="13E4AEB4" w14:textId="7A698B4B" w:rsidR="0098788B" w:rsidRDefault="0098788B">
      <w:pPr>
        <w:pStyle w:val="Turinys3"/>
        <w:tabs>
          <w:tab w:val="left" w:pos="1120"/>
          <w:tab w:val="right" w:leader="dot" w:pos="9628"/>
        </w:tabs>
        <w:rPr>
          <w:rFonts w:asciiTheme="minorHAnsi" w:eastAsiaTheme="minorEastAsia" w:hAnsiTheme="minorHAnsi" w:cstheme="minorBidi"/>
          <w:noProof/>
          <w:kern w:val="2"/>
          <w:lang w:val="en-US"/>
          <w14:ligatures w14:val="standardContextual"/>
        </w:rPr>
      </w:pPr>
      <w:hyperlink w:anchor="_Toc235177783" w:history="1">
        <w:r w:rsidRPr="0057763A">
          <w:rPr>
            <w:rStyle w:val="Hipersaitas"/>
            <w:noProof/>
          </w:rPr>
          <w:t>5.1.1</w:t>
        </w:r>
        <w:r>
          <w:rPr>
            <w:rFonts w:asciiTheme="minorHAnsi" w:eastAsiaTheme="minorEastAsia" w:hAnsiTheme="minorHAnsi" w:cstheme="minorBidi"/>
            <w:noProof/>
            <w:kern w:val="2"/>
            <w:lang w:val="en-US"/>
            <w14:ligatures w14:val="standardContextual"/>
          </w:rPr>
          <w:tab/>
        </w:r>
        <w:r w:rsidRPr="0057763A">
          <w:rPr>
            <w:rStyle w:val="Hipersaitas"/>
            <w:noProof/>
          </w:rPr>
          <w:t>Bendrieji funkciniai reikalavimai</w:t>
        </w:r>
        <w:r>
          <w:rPr>
            <w:noProof/>
            <w:webHidden/>
          </w:rPr>
          <w:tab/>
        </w:r>
        <w:r>
          <w:rPr>
            <w:noProof/>
            <w:webHidden/>
          </w:rPr>
          <w:fldChar w:fldCharType="begin"/>
        </w:r>
        <w:r>
          <w:rPr>
            <w:noProof/>
            <w:webHidden/>
          </w:rPr>
          <w:instrText xml:space="preserve"> PAGEREF _Toc235177783 \h </w:instrText>
        </w:r>
        <w:r>
          <w:rPr>
            <w:noProof/>
            <w:webHidden/>
          </w:rPr>
        </w:r>
        <w:r>
          <w:rPr>
            <w:noProof/>
            <w:webHidden/>
          </w:rPr>
          <w:fldChar w:fldCharType="separate"/>
        </w:r>
        <w:r>
          <w:rPr>
            <w:noProof/>
            <w:webHidden/>
          </w:rPr>
          <w:t>22</w:t>
        </w:r>
        <w:r>
          <w:rPr>
            <w:noProof/>
            <w:webHidden/>
          </w:rPr>
          <w:fldChar w:fldCharType="end"/>
        </w:r>
      </w:hyperlink>
    </w:p>
    <w:p w14:paraId="470EF3BA" w14:textId="4769511E" w:rsidR="0098788B" w:rsidRDefault="0098788B">
      <w:pPr>
        <w:pStyle w:val="Turinys3"/>
        <w:tabs>
          <w:tab w:val="left" w:pos="1120"/>
          <w:tab w:val="right" w:leader="dot" w:pos="9628"/>
        </w:tabs>
        <w:rPr>
          <w:rFonts w:asciiTheme="minorHAnsi" w:eastAsiaTheme="minorEastAsia" w:hAnsiTheme="minorHAnsi" w:cstheme="minorBidi"/>
          <w:noProof/>
          <w:kern w:val="2"/>
          <w:lang w:val="en-US"/>
          <w14:ligatures w14:val="standardContextual"/>
        </w:rPr>
      </w:pPr>
      <w:hyperlink w:anchor="_Toc235177784" w:history="1">
        <w:r w:rsidRPr="0057763A">
          <w:rPr>
            <w:rStyle w:val="Hipersaitas"/>
            <w:noProof/>
          </w:rPr>
          <w:t>5.1.2</w:t>
        </w:r>
        <w:r>
          <w:rPr>
            <w:rFonts w:asciiTheme="minorHAnsi" w:eastAsiaTheme="minorEastAsia" w:hAnsiTheme="minorHAnsi" w:cstheme="minorBidi"/>
            <w:noProof/>
            <w:kern w:val="2"/>
            <w:lang w:val="en-US"/>
            <w14:ligatures w14:val="standardContextual"/>
          </w:rPr>
          <w:tab/>
        </w:r>
        <w:r w:rsidRPr="0057763A">
          <w:rPr>
            <w:rStyle w:val="Hipersaitas"/>
            <w:noProof/>
          </w:rPr>
          <w:t>Bendrieji reikalavimai integracijoms</w:t>
        </w:r>
        <w:r>
          <w:rPr>
            <w:noProof/>
            <w:webHidden/>
          </w:rPr>
          <w:tab/>
        </w:r>
        <w:r>
          <w:rPr>
            <w:noProof/>
            <w:webHidden/>
          </w:rPr>
          <w:fldChar w:fldCharType="begin"/>
        </w:r>
        <w:r>
          <w:rPr>
            <w:noProof/>
            <w:webHidden/>
          </w:rPr>
          <w:instrText xml:space="preserve"> PAGEREF _Toc235177784 \h </w:instrText>
        </w:r>
        <w:r>
          <w:rPr>
            <w:noProof/>
            <w:webHidden/>
          </w:rPr>
        </w:r>
        <w:r>
          <w:rPr>
            <w:noProof/>
            <w:webHidden/>
          </w:rPr>
          <w:fldChar w:fldCharType="separate"/>
        </w:r>
        <w:r>
          <w:rPr>
            <w:noProof/>
            <w:webHidden/>
          </w:rPr>
          <w:t>22</w:t>
        </w:r>
        <w:r>
          <w:rPr>
            <w:noProof/>
            <w:webHidden/>
          </w:rPr>
          <w:fldChar w:fldCharType="end"/>
        </w:r>
      </w:hyperlink>
    </w:p>
    <w:p w14:paraId="23A8F339" w14:textId="42FB6CBD" w:rsidR="0098788B" w:rsidRDefault="0098788B">
      <w:pPr>
        <w:pStyle w:val="Turinys3"/>
        <w:tabs>
          <w:tab w:val="left" w:pos="1120"/>
          <w:tab w:val="right" w:leader="dot" w:pos="9628"/>
        </w:tabs>
        <w:rPr>
          <w:rFonts w:asciiTheme="minorHAnsi" w:eastAsiaTheme="minorEastAsia" w:hAnsiTheme="minorHAnsi" w:cstheme="minorBidi"/>
          <w:noProof/>
          <w:kern w:val="2"/>
          <w:lang w:val="en-US"/>
          <w14:ligatures w14:val="standardContextual"/>
        </w:rPr>
      </w:pPr>
      <w:hyperlink w:anchor="_Toc235177785" w:history="1">
        <w:r w:rsidRPr="0057763A">
          <w:rPr>
            <w:rStyle w:val="Hipersaitas"/>
            <w:noProof/>
          </w:rPr>
          <w:t>5.1.3</w:t>
        </w:r>
        <w:r>
          <w:rPr>
            <w:rFonts w:asciiTheme="minorHAnsi" w:eastAsiaTheme="minorEastAsia" w:hAnsiTheme="minorHAnsi" w:cstheme="minorBidi"/>
            <w:noProof/>
            <w:kern w:val="2"/>
            <w:lang w:val="en-US"/>
            <w14:ligatures w14:val="standardContextual"/>
          </w:rPr>
          <w:tab/>
        </w:r>
        <w:r w:rsidRPr="0057763A">
          <w:rPr>
            <w:rStyle w:val="Hipersaitas"/>
            <w:noProof/>
          </w:rPr>
          <w:t>Sąveikumo su ES informacinėmis sistemomis reikalavimai</w:t>
        </w:r>
        <w:r>
          <w:rPr>
            <w:noProof/>
            <w:webHidden/>
          </w:rPr>
          <w:tab/>
        </w:r>
        <w:r>
          <w:rPr>
            <w:noProof/>
            <w:webHidden/>
          </w:rPr>
          <w:fldChar w:fldCharType="begin"/>
        </w:r>
        <w:r>
          <w:rPr>
            <w:noProof/>
            <w:webHidden/>
          </w:rPr>
          <w:instrText xml:space="preserve"> PAGEREF _Toc235177785 \h </w:instrText>
        </w:r>
        <w:r>
          <w:rPr>
            <w:noProof/>
            <w:webHidden/>
          </w:rPr>
        </w:r>
        <w:r>
          <w:rPr>
            <w:noProof/>
            <w:webHidden/>
          </w:rPr>
          <w:fldChar w:fldCharType="separate"/>
        </w:r>
        <w:r>
          <w:rPr>
            <w:noProof/>
            <w:webHidden/>
          </w:rPr>
          <w:t>22</w:t>
        </w:r>
        <w:r>
          <w:rPr>
            <w:noProof/>
            <w:webHidden/>
          </w:rPr>
          <w:fldChar w:fldCharType="end"/>
        </w:r>
      </w:hyperlink>
    </w:p>
    <w:p w14:paraId="2387A494" w14:textId="623C0B97" w:rsidR="0098788B" w:rsidRDefault="0098788B">
      <w:pPr>
        <w:pStyle w:val="Turinys3"/>
        <w:tabs>
          <w:tab w:val="left" w:pos="1120"/>
          <w:tab w:val="right" w:leader="dot" w:pos="9628"/>
        </w:tabs>
        <w:rPr>
          <w:rFonts w:asciiTheme="minorHAnsi" w:eastAsiaTheme="minorEastAsia" w:hAnsiTheme="minorHAnsi" w:cstheme="minorBidi"/>
          <w:noProof/>
          <w:kern w:val="2"/>
          <w:lang w:val="en-US"/>
          <w14:ligatures w14:val="standardContextual"/>
        </w:rPr>
      </w:pPr>
      <w:hyperlink w:anchor="_Toc235177786" w:history="1">
        <w:r w:rsidRPr="0057763A">
          <w:rPr>
            <w:rStyle w:val="Hipersaitas"/>
            <w:noProof/>
          </w:rPr>
          <w:t>5.1.4</w:t>
        </w:r>
        <w:r>
          <w:rPr>
            <w:rFonts w:asciiTheme="minorHAnsi" w:eastAsiaTheme="minorEastAsia" w:hAnsiTheme="minorHAnsi" w:cstheme="minorBidi"/>
            <w:noProof/>
            <w:kern w:val="2"/>
            <w:lang w:val="en-US"/>
            <w14:ligatures w14:val="standardContextual"/>
          </w:rPr>
          <w:tab/>
        </w:r>
        <w:r w:rsidRPr="0057763A">
          <w:rPr>
            <w:rStyle w:val="Hipersaitas"/>
            <w:noProof/>
          </w:rPr>
          <w:t>Reikalavimai integracijai per ESP</w:t>
        </w:r>
        <w:r>
          <w:rPr>
            <w:noProof/>
            <w:webHidden/>
          </w:rPr>
          <w:tab/>
        </w:r>
        <w:r>
          <w:rPr>
            <w:noProof/>
            <w:webHidden/>
          </w:rPr>
          <w:fldChar w:fldCharType="begin"/>
        </w:r>
        <w:r>
          <w:rPr>
            <w:noProof/>
            <w:webHidden/>
          </w:rPr>
          <w:instrText xml:space="preserve"> PAGEREF _Toc235177786 \h </w:instrText>
        </w:r>
        <w:r>
          <w:rPr>
            <w:noProof/>
            <w:webHidden/>
          </w:rPr>
        </w:r>
        <w:r>
          <w:rPr>
            <w:noProof/>
            <w:webHidden/>
          </w:rPr>
          <w:fldChar w:fldCharType="separate"/>
        </w:r>
        <w:r>
          <w:rPr>
            <w:noProof/>
            <w:webHidden/>
          </w:rPr>
          <w:t>23</w:t>
        </w:r>
        <w:r>
          <w:rPr>
            <w:noProof/>
            <w:webHidden/>
          </w:rPr>
          <w:fldChar w:fldCharType="end"/>
        </w:r>
      </w:hyperlink>
    </w:p>
    <w:p w14:paraId="25C1978F" w14:textId="66D782E9" w:rsidR="0098788B" w:rsidRDefault="0098788B">
      <w:pPr>
        <w:pStyle w:val="Turinys3"/>
        <w:tabs>
          <w:tab w:val="left" w:pos="1120"/>
          <w:tab w:val="right" w:leader="dot" w:pos="9628"/>
        </w:tabs>
        <w:rPr>
          <w:rFonts w:asciiTheme="minorHAnsi" w:eastAsiaTheme="minorEastAsia" w:hAnsiTheme="minorHAnsi" w:cstheme="minorBidi"/>
          <w:noProof/>
          <w:kern w:val="2"/>
          <w:lang w:val="en-US"/>
          <w14:ligatures w14:val="standardContextual"/>
        </w:rPr>
      </w:pPr>
      <w:hyperlink w:anchor="_Toc235177787" w:history="1">
        <w:r w:rsidRPr="0057763A">
          <w:rPr>
            <w:rStyle w:val="Hipersaitas"/>
            <w:noProof/>
            <w:lang w:eastAsia="lt-LT"/>
          </w:rPr>
          <w:t>5.1.5</w:t>
        </w:r>
        <w:r>
          <w:rPr>
            <w:rFonts w:asciiTheme="minorHAnsi" w:eastAsiaTheme="minorEastAsia" w:hAnsiTheme="minorHAnsi" w:cstheme="minorBidi"/>
            <w:noProof/>
            <w:kern w:val="2"/>
            <w:lang w:val="en-US"/>
            <w14:ligatures w14:val="standardContextual"/>
          </w:rPr>
          <w:tab/>
        </w:r>
        <w:r w:rsidRPr="0057763A">
          <w:rPr>
            <w:rStyle w:val="Hipersaitas"/>
            <w:noProof/>
            <w:lang w:eastAsia="lt-LT"/>
          </w:rPr>
          <w:t>Reikalavimai asmens patikros funkcionalumui</w:t>
        </w:r>
        <w:r>
          <w:rPr>
            <w:noProof/>
            <w:webHidden/>
          </w:rPr>
          <w:tab/>
        </w:r>
        <w:r>
          <w:rPr>
            <w:noProof/>
            <w:webHidden/>
          </w:rPr>
          <w:fldChar w:fldCharType="begin"/>
        </w:r>
        <w:r>
          <w:rPr>
            <w:noProof/>
            <w:webHidden/>
          </w:rPr>
          <w:instrText xml:space="preserve"> PAGEREF _Toc235177787 \h </w:instrText>
        </w:r>
        <w:r>
          <w:rPr>
            <w:noProof/>
            <w:webHidden/>
          </w:rPr>
        </w:r>
        <w:r>
          <w:rPr>
            <w:noProof/>
            <w:webHidden/>
          </w:rPr>
          <w:fldChar w:fldCharType="separate"/>
        </w:r>
        <w:r>
          <w:rPr>
            <w:noProof/>
            <w:webHidden/>
          </w:rPr>
          <w:t>27</w:t>
        </w:r>
        <w:r>
          <w:rPr>
            <w:noProof/>
            <w:webHidden/>
          </w:rPr>
          <w:fldChar w:fldCharType="end"/>
        </w:r>
      </w:hyperlink>
    </w:p>
    <w:p w14:paraId="0EE021F8" w14:textId="6CBD75D3" w:rsidR="0098788B" w:rsidRDefault="0098788B">
      <w:pPr>
        <w:pStyle w:val="Turinys3"/>
        <w:tabs>
          <w:tab w:val="left" w:pos="1120"/>
          <w:tab w:val="right" w:leader="dot" w:pos="9628"/>
        </w:tabs>
        <w:rPr>
          <w:rFonts w:asciiTheme="minorHAnsi" w:eastAsiaTheme="minorEastAsia" w:hAnsiTheme="minorHAnsi" w:cstheme="minorBidi"/>
          <w:noProof/>
          <w:kern w:val="2"/>
          <w:lang w:val="en-US"/>
          <w14:ligatures w14:val="standardContextual"/>
        </w:rPr>
      </w:pPr>
      <w:hyperlink w:anchor="_Toc235177788" w:history="1">
        <w:r w:rsidRPr="0057763A">
          <w:rPr>
            <w:rStyle w:val="Hipersaitas"/>
            <w:noProof/>
          </w:rPr>
          <w:t>5.1.6</w:t>
        </w:r>
        <w:r>
          <w:rPr>
            <w:rFonts w:asciiTheme="minorHAnsi" w:eastAsiaTheme="minorEastAsia" w:hAnsiTheme="minorHAnsi" w:cstheme="minorBidi"/>
            <w:noProof/>
            <w:kern w:val="2"/>
            <w:lang w:val="en-US"/>
            <w14:ligatures w14:val="standardContextual"/>
          </w:rPr>
          <w:tab/>
        </w:r>
        <w:r w:rsidRPr="0057763A">
          <w:rPr>
            <w:rStyle w:val="Hipersaitas"/>
            <w:noProof/>
          </w:rPr>
          <w:t>Reikalavimai integracijai su Screening komponentais</w:t>
        </w:r>
        <w:r>
          <w:rPr>
            <w:noProof/>
            <w:webHidden/>
          </w:rPr>
          <w:tab/>
        </w:r>
        <w:r>
          <w:rPr>
            <w:noProof/>
            <w:webHidden/>
          </w:rPr>
          <w:fldChar w:fldCharType="begin"/>
        </w:r>
        <w:r>
          <w:rPr>
            <w:noProof/>
            <w:webHidden/>
          </w:rPr>
          <w:instrText xml:space="preserve"> PAGEREF _Toc235177788 \h </w:instrText>
        </w:r>
        <w:r>
          <w:rPr>
            <w:noProof/>
            <w:webHidden/>
          </w:rPr>
        </w:r>
        <w:r>
          <w:rPr>
            <w:noProof/>
            <w:webHidden/>
          </w:rPr>
          <w:fldChar w:fldCharType="separate"/>
        </w:r>
        <w:r>
          <w:rPr>
            <w:noProof/>
            <w:webHidden/>
          </w:rPr>
          <w:t>27</w:t>
        </w:r>
        <w:r>
          <w:rPr>
            <w:noProof/>
            <w:webHidden/>
          </w:rPr>
          <w:fldChar w:fldCharType="end"/>
        </w:r>
      </w:hyperlink>
    </w:p>
    <w:p w14:paraId="4783D27A" w14:textId="24D667DC" w:rsidR="0098788B" w:rsidRDefault="0098788B">
      <w:pPr>
        <w:pStyle w:val="Turinys3"/>
        <w:tabs>
          <w:tab w:val="left" w:pos="1120"/>
          <w:tab w:val="right" w:leader="dot" w:pos="9628"/>
        </w:tabs>
        <w:rPr>
          <w:rFonts w:asciiTheme="minorHAnsi" w:eastAsiaTheme="minorEastAsia" w:hAnsiTheme="minorHAnsi" w:cstheme="minorBidi"/>
          <w:noProof/>
          <w:kern w:val="2"/>
          <w:lang w:val="en-US"/>
          <w14:ligatures w14:val="standardContextual"/>
        </w:rPr>
      </w:pPr>
      <w:hyperlink w:anchor="_Toc235177789" w:history="1">
        <w:r w:rsidRPr="0057763A">
          <w:rPr>
            <w:rStyle w:val="Hipersaitas"/>
            <w:noProof/>
          </w:rPr>
          <w:t>5.1.7</w:t>
        </w:r>
        <w:r>
          <w:rPr>
            <w:rFonts w:asciiTheme="minorHAnsi" w:eastAsiaTheme="minorEastAsia" w:hAnsiTheme="minorHAnsi" w:cstheme="minorBidi"/>
            <w:noProof/>
            <w:kern w:val="2"/>
            <w:lang w:val="en-US"/>
            <w14:ligatures w14:val="standardContextual"/>
          </w:rPr>
          <w:tab/>
        </w:r>
        <w:r w:rsidRPr="0057763A">
          <w:rPr>
            <w:rStyle w:val="Hipersaitas"/>
            <w:noProof/>
          </w:rPr>
          <w:t>Naudotojų rolės</w:t>
        </w:r>
        <w:r>
          <w:rPr>
            <w:noProof/>
            <w:webHidden/>
          </w:rPr>
          <w:tab/>
        </w:r>
        <w:r>
          <w:rPr>
            <w:noProof/>
            <w:webHidden/>
          </w:rPr>
          <w:fldChar w:fldCharType="begin"/>
        </w:r>
        <w:r>
          <w:rPr>
            <w:noProof/>
            <w:webHidden/>
          </w:rPr>
          <w:instrText xml:space="preserve"> PAGEREF _Toc235177789 \h </w:instrText>
        </w:r>
        <w:r>
          <w:rPr>
            <w:noProof/>
            <w:webHidden/>
          </w:rPr>
        </w:r>
        <w:r>
          <w:rPr>
            <w:noProof/>
            <w:webHidden/>
          </w:rPr>
          <w:fldChar w:fldCharType="separate"/>
        </w:r>
        <w:r>
          <w:rPr>
            <w:noProof/>
            <w:webHidden/>
          </w:rPr>
          <w:t>28</w:t>
        </w:r>
        <w:r>
          <w:rPr>
            <w:noProof/>
            <w:webHidden/>
          </w:rPr>
          <w:fldChar w:fldCharType="end"/>
        </w:r>
      </w:hyperlink>
    </w:p>
    <w:p w14:paraId="272E72AE" w14:textId="541A9A56" w:rsidR="0098788B" w:rsidRDefault="0098788B">
      <w:pPr>
        <w:pStyle w:val="Turinys3"/>
        <w:tabs>
          <w:tab w:val="left" w:pos="1120"/>
          <w:tab w:val="right" w:leader="dot" w:pos="9628"/>
        </w:tabs>
        <w:rPr>
          <w:rFonts w:asciiTheme="minorHAnsi" w:eastAsiaTheme="minorEastAsia" w:hAnsiTheme="minorHAnsi" w:cstheme="minorBidi"/>
          <w:noProof/>
          <w:kern w:val="2"/>
          <w:lang w:val="en-US"/>
          <w14:ligatures w14:val="standardContextual"/>
        </w:rPr>
      </w:pPr>
      <w:hyperlink w:anchor="_Toc235177790" w:history="1">
        <w:r w:rsidRPr="0057763A">
          <w:rPr>
            <w:rStyle w:val="Hipersaitas"/>
            <w:noProof/>
          </w:rPr>
          <w:t>5.1.8</w:t>
        </w:r>
        <w:r>
          <w:rPr>
            <w:rFonts w:asciiTheme="minorHAnsi" w:eastAsiaTheme="minorEastAsia" w:hAnsiTheme="minorHAnsi" w:cstheme="minorBidi"/>
            <w:noProof/>
            <w:kern w:val="2"/>
            <w:lang w:val="en-US"/>
            <w14:ligatures w14:val="standardContextual"/>
          </w:rPr>
          <w:tab/>
        </w:r>
        <w:r w:rsidRPr="0057763A">
          <w:rPr>
            <w:rStyle w:val="Hipersaitas"/>
            <w:noProof/>
          </w:rPr>
          <w:t>Duomenų fiksavimo ir tvarkymo reikalavimai</w:t>
        </w:r>
        <w:r>
          <w:rPr>
            <w:noProof/>
            <w:webHidden/>
          </w:rPr>
          <w:tab/>
        </w:r>
        <w:r>
          <w:rPr>
            <w:noProof/>
            <w:webHidden/>
          </w:rPr>
          <w:fldChar w:fldCharType="begin"/>
        </w:r>
        <w:r>
          <w:rPr>
            <w:noProof/>
            <w:webHidden/>
          </w:rPr>
          <w:instrText xml:space="preserve"> PAGEREF _Toc235177790 \h </w:instrText>
        </w:r>
        <w:r>
          <w:rPr>
            <w:noProof/>
            <w:webHidden/>
          </w:rPr>
        </w:r>
        <w:r>
          <w:rPr>
            <w:noProof/>
            <w:webHidden/>
          </w:rPr>
          <w:fldChar w:fldCharType="separate"/>
        </w:r>
        <w:r>
          <w:rPr>
            <w:noProof/>
            <w:webHidden/>
          </w:rPr>
          <w:t>28</w:t>
        </w:r>
        <w:r>
          <w:rPr>
            <w:noProof/>
            <w:webHidden/>
          </w:rPr>
          <w:fldChar w:fldCharType="end"/>
        </w:r>
      </w:hyperlink>
    </w:p>
    <w:p w14:paraId="3BF24751" w14:textId="5693FB3E" w:rsidR="0098788B" w:rsidRDefault="0098788B">
      <w:pPr>
        <w:pStyle w:val="Turinys3"/>
        <w:tabs>
          <w:tab w:val="left" w:pos="1120"/>
          <w:tab w:val="right" w:leader="dot" w:pos="9628"/>
        </w:tabs>
        <w:rPr>
          <w:rFonts w:asciiTheme="minorHAnsi" w:eastAsiaTheme="minorEastAsia" w:hAnsiTheme="minorHAnsi" w:cstheme="minorBidi"/>
          <w:noProof/>
          <w:kern w:val="2"/>
          <w:lang w:val="en-US"/>
          <w14:ligatures w14:val="standardContextual"/>
        </w:rPr>
      </w:pPr>
      <w:hyperlink w:anchor="_Toc235177791" w:history="1">
        <w:r w:rsidRPr="0057763A">
          <w:rPr>
            <w:rStyle w:val="Hipersaitas"/>
            <w:noProof/>
          </w:rPr>
          <w:t>5.1.9</w:t>
        </w:r>
        <w:r>
          <w:rPr>
            <w:rFonts w:asciiTheme="minorHAnsi" w:eastAsiaTheme="minorEastAsia" w:hAnsiTheme="minorHAnsi" w:cstheme="minorBidi"/>
            <w:noProof/>
            <w:kern w:val="2"/>
            <w:lang w:val="en-US"/>
            <w14:ligatures w14:val="standardContextual"/>
          </w:rPr>
          <w:tab/>
        </w:r>
        <w:r w:rsidRPr="0057763A">
          <w:rPr>
            <w:rStyle w:val="Hipersaitas"/>
            <w:noProof/>
          </w:rPr>
          <w:t>Reikalavimai ataskaitoms</w:t>
        </w:r>
        <w:r>
          <w:rPr>
            <w:noProof/>
            <w:webHidden/>
          </w:rPr>
          <w:tab/>
        </w:r>
        <w:r>
          <w:rPr>
            <w:noProof/>
            <w:webHidden/>
          </w:rPr>
          <w:fldChar w:fldCharType="begin"/>
        </w:r>
        <w:r>
          <w:rPr>
            <w:noProof/>
            <w:webHidden/>
          </w:rPr>
          <w:instrText xml:space="preserve"> PAGEREF _Toc235177791 \h </w:instrText>
        </w:r>
        <w:r>
          <w:rPr>
            <w:noProof/>
            <w:webHidden/>
          </w:rPr>
        </w:r>
        <w:r>
          <w:rPr>
            <w:noProof/>
            <w:webHidden/>
          </w:rPr>
          <w:fldChar w:fldCharType="separate"/>
        </w:r>
        <w:r>
          <w:rPr>
            <w:noProof/>
            <w:webHidden/>
          </w:rPr>
          <w:t>28</w:t>
        </w:r>
        <w:r>
          <w:rPr>
            <w:noProof/>
            <w:webHidden/>
          </w:rPr>
          <w:fldChar w:fldCharType="end"/>
        </w:r>
      </w:hyperlink>
    </w:p>
    <w:p w14:paraId="58A6BA8D" w14:textId="3B560473" w:rsidR="0098788B" w:rsidRDefault="0098788B">
      <w:pPr>
        <w:pStyle w:val="Turinys3"/>
        <w:tabs>
          <w:tab w:val="left" w:pos="1240"/>
          <w:tab w:val="right" w:leader="dot" w:pos="9628"/>
        </w:tabs>
        <w:rPr>
          <w:rFonts w:asciiTheme="minorHAnsi" w:eastAsiaTheme="minorEastAsia" w:hAnsiTheme="minorHAnsi" w:cstheme="minorBidi"/>
          <w:noProof/>
          <w:kern w:val="2"/>
          <w:lang w:val="en-US"/>
          <w14:ligatures w14:val="standardContextual"/>
        </w:rPr>
      </w:pPr>
      <w:hyperlink w:anchor="_Toc235177792" w:history="1">
        <w:r w:rsidRPr="0057763A">
          <w:rPr>
            <w:rStyle w:val="Hipersaitas"/>
            <w:noProof/>
          </w:rPr>
          <w:t>5.1.10</w:t>
        </w:r>
        <w:r>
          <w:rPr>
            <w:rFonts w:asciiTheme="minorHAnsi" w:eastAsiaTheme="minorEastAsia" w:hAnsiTheme="minorHAnsi" w:cstheme="minorBidi"/>
            <w:noProof/>
            <w:kern w:val="2"/>
            <w:lang w:val="en-US"/>
            <w14:ligatures w14:val="standardContextual"/>
          </w:rPr>
          <w:tab/>
        </w:r>
        <w:r w:rsidRPr="0057763A">
          <w:rPr>
            <w:rStyle w:val="Hipersaitas"/>
            <w:noProof/>
          </w:rPr>
          <w:t>Integracija su MIGRIS</w:t>
        </w:r>
        <w:r>
          <w:rPr>
            <w:noProof/>
            <w:webHidden/>
          </w:rPr>
          <w:tab/>
        </w:r>
        <w:r>
          <w:rPr>
            <w:noProof/>
            <w:webHidden/>
          </w:rPr>
          <w:fldChar w:fldCharType="begin"/>
        </w:r>
        <w:r>
          <w:rPr>
            <w:noProof/>
            <w:webHidden/>
          </w:rPr>
          <w:instrText xml:space="preserve"> PAGEREF _Toc235177792 \h </w:instrText>
        </w:r>
        <w:r>
          <w:rPr>
            <w:noProof/>
            <w:webHidden/>
          </w:rPr>
        </w:r>
        <w:r>
          <w:rPr>
            <w:noProof/>
            <w:webHidden/>
          </w:rPr>
          <w:fldChar w:fldCharType="separate"/>
        </w:r>
        <w:r>
          <w:rPr>
            <w:noProof/>
            <w:webHidden/>
          </w:rPr>
          <w:t>28</w:t>
        </w:r>
        <w:r>
          <w:rPr>
            <w:noProof/>
            <w:webHidden/>
          </w:rPr>
          <w:fldChar w:fldCharType="end"/>
        </w:r>
      </w:hyperlink>
    </w:p>
    <w:p w14:paraId="0F4FA20B" w14:textId="7DB63AB3" w:rsidR="0098788B" w:rsidRDefault="0098788B">
      <w:pPr>
        <w:pStyle w:val="Turinys2"/>
        <w:tabs>
          <w:tab w:val="left" w:pos="800"/>
          <w:tab w:val="right" w:leader="dot" w:pos="9628"/>
        </w:tabs>
        <w:rPr>
          <w:rFonts w:asciiTheme="minorHAnsi" w:eastAsiaTheme="minorEastAsia" w:hAnsiTheme="minorHAnsi" w:cstheme="minorBidi"/>
          <w:noProof/>
          <w:kern w:val="2"/>
          <w:lang w:val="en-US"/>
          <w14:ligatures w14:val="standardContextual"/>
        </w:rPr>
      </w:pPr>
      <w:hyperlink w:anchor="_Toc235177793" w:history="1">
        <w:r w:rsidRPr="0057763A">
          <w:rPr>
            <w:rStyle w:val="Hipersaitas"/>
            <w:noProof/>
          </w:rPr>
          <w:t>5.2</w:t>
        </w:r>
        <w:r>
          <w:rPr>
            <w:rFonts w:asciiTheme="minorHAnsi" w:eastAsiaTheme="minorEastAsia" w:hAnsiTheme="minorHAnsi" w:cstheme="minorBidi"/>
            <w:noProof/>
            <w:kern w:val="2"/>
            <w:lang w:val="en-US"/>
            <w14:ligatures w14:val="standardContextual"/>
          </w:rPr>
          <w:tab/>
        </w:r>
        <w:r w:rsidRPr="0057763A">
          <w:rPr>
            <w:rStyle w:val="Hipersaitas"/>
            <w:noProof/>
          </w:rPr>
          <w:t>Nefunkciniai reikalavimai</w:t>
        </w:r>
        <w:r>
          <w:rPr>
            <w:noProof/>
            <w:webHidden/>
          </w:rPr>
          <w:tab/>
        </w:r>
        <w:r>
          <w:rPr>
            <w:noProof/>
            <w:webHidden/>
          </w:rPr>
          <w:fldChar w:fldCharType="begin"/>
        </w:r>
        <w:r>
          <w:rPr>
            <w:noProof/>
            <w:webHidden/>
          </w:rPr>
          <w:instrText xml:space="preserve"> PAGEREF _Toc235177793 \h </w:instrText>
        </w:r>
        <w:r>
          <w:rPr>
            <w:noProof/>
            <w:webHidden/>
          </w:rPr>
        </w:r>
        <w:r>
          <w:rPr>
            <w:noProof/>
            <w:webHidden/>
          </w:rPr>
          <w:fldChar w:fldCharType="separate"/>
        </w:r>
        <w:r>
          <w:rPr>
            <w:noProof/>
            <w:webHidden/>
          </w:rPr>
          <w:t>30</w:t>
        </w:r>
        <w:r>
          <w:rPr>
            <w:noProof/>
            <w:webHidden/>
          </w:rPr>
          <w:fldChar w:fldCharType="end"/>
        </w:r>
      </w:hyperlink>
    </w:p>
    <w:p w14:paraId="7D084C45" w14:textId="638E6825" w:rsidR="0098788B" w:rsidRDefault="0098788B">
      <w:pPr>
        <w:pStyle w:val="Turinys3"/>
        <w:tabs>
          <w:tab w:val="left" w:pos="1120"/>
          <w:tab w:val="right" w:leader="dot" w:pos="9628"/>
        </w:tabs>
        <w:rPr>
          <w:rFonts w:asciiTheme="minorHAnsi" w:eastAsiaTheme="minorEastAsia" w:hAnsiTheme="minorHAnsi" w:cstheme="minorBidi"/>
          <w:noProof/>
          <w:kern w:val="2"/>
          <w:lang w:val="en-US"/>
          <w14:ligatures w14:val="standardContextual"/>
        </w:rPr>
      </w:pPr>
      <w:hyperlink w:anchor="_Toc235177794" w:history="1">
        <w:r w:rsidRPr="0057763A">
          <w:rPr>
            <w:rStyle w:val="Hipersaitas"/>
            <w:noProof/>
          </w:rPr>
          <w:t>5.2.1</w:t>
        </w:r>
        <w:r>
          <w:rPr>
            <w:rFonts w:asciiTheme="minorHAnsi" w:eastAsiaTheme="minorEastAsia" w:hAnsiTheme="minorHAnsi" w:cstheme="minorBidi"/>
            <w:noProof/>
            <w:kern w:val="2"/>
            <w:lang w:val="en-US"/>
            <w14:ligatures w14:val="standardContextual"/>
          </w:rPr>
          <w:tab/>
        </w:r>
        <w:r w:rsidRPr="0057763A">
          <w:rPr>
            <w:rStyle w:val="Hipersaitas"/>
            <w:noProof/>
          </w:rPr>
          <w:t>Bendri reikalavimai įgyvendinimui</w:t>
        </w:r>
        <w:r>
          <w:rPr>
            <w:noProof/>
            <w:webHidden/>
          </w:rPr>
          <w:tab/>
        </w:r>
        <w:r>
          <w:rPr>
            <w:noProof/>
            <w:webHidden/>
          </w:rPr>
          <w:fldChar w:fldCharType="begin"/>
        </w:r>
        <w:r>
          <w:rPr>
            <w:noProof/>
            <w:webHidden/>
          </w:rPr>
          <w:instrText xml:space="preserve"> PAGEREF _Toc235177794 \h </w:instrText>
        </w:r>
        <w:r>
          <w:rPr>
            <w:noProof/>
            <w:webHidden/>
          </w:rPr>
        </w:r>
        <w:r>
          <w:rPr>
            <w:noProof/>
            <w:webHidden/>
          </w:rPr>
          <w:fldChar w:fldCharType="separate"/>
        </w:r>
        <w:r>
          <w:rPr>
            <w:noProof/>
            <w:webHidden/>
          </w:rPr>
          <w:t>30</w:t>
        </w:r>
        <w:r>
          <w:rPr>
            <w:noProof/>
            <w:webHidden/>
          </w:rPr>
          <w:fldChar w:fldCharType="end"/>
        </w:r>
      </w:hyperlink>
    </w:p>
    <w:p w14:paraId="4262EFD2" w14:textId="15CB61BF" w:rsidR="0098788B" w:rsidRDefault="0098788B">
      <w:pPr>
        <w:pStyle w:val="Turinys3"/>
        <w:tabs>
          <w:tab w:val="left" w:pos="1120"/>
          <w:tab w:val="right" w:leader="dot" w:pos="9628"/>
        </w:tabs>
        <w:rPr>
          <w:rFonts w:asciiTheme="minorHAnsi" w:eastAsiaTheme="minorEastAsia" w:hAnsiTheme="minorHAnsi" w:cstheme="minorBidi"/>
          <w:noProof/>
          <w:kern w:val="2"/>
          <w:lang w:val="en-US"/>
          <w14:ligatures w14:val="standardContextual"/>
        </w:rPr>
      </w:pPr>
      <w:hyperlink w:anchor="_Toc235177795" w:history="1">
        <w:r w:rsidRPr="0057763A">
          <w:rPr>
            <w:rStyle w:val="Hipersaitas"/>
            <w:noProof/>
          </w:rPr>
          <w:t>5.2.2</w:t>
        </w:r>
        <w:r>
          <w:rPr>
            <w:rFonts w:asciiTheme="minorHAnsi" w:eastAsiaTheme="minorEastAsia" w:hAnsiTheme="minorHAnsi" w:cstheme="minorBidi"/>
            <w:noProof/>
            <w:kern w:val="2"/>
            <w:lang w:val="en-US"/>
            <w14:ligatures w14:val="standardContextual"/>
          </w:rPr>
          <w:tab/>
        </w:r>
        <w:r w:rsidRPr="0057763A">
          <w:rPr>
            <w:rStyle w:val="Hipersaitas"/>
            <w:noProof/>
          </w:rPr>
          <w:t>Reikalavimai projekto ir kokybės valdymui</w:t>
        </w:r>
        <w:r>
          <w:rPr>
            <w:noProof/>
            <w:webHidden/>
          </w:rPr>
          <w:tab/>
        </w:r>
        <w:r>
          <w:rPr>
            <w:noProof/>
            <w:webHidden/>
          </w:rPr>
          <w:fldChar w:fldCharType="begin"/>
        </w:r>
        <w:r>
          <w:rPr>
            <w:noProof/>
            <w:webHidden/>
          </w:rPr>
          <w:instrText xml:space="preserve"> PAGEREF _Toc235177795 \h </w:instrText>
        </w:r>
        <w:r>
          <w:rPr>
            <w:noProof/>
            <w:webHidden/>
          </w:rPr>
        </w:r>
        <w:r>
          <w:rPr>
            <w:noProof/>
            <w:webHidden/>
          </w:rPr>
          <w:fldChar w:fldCharType="separate"/>
        </w:r>
        <w:r>
          <w:rPr>
            <w:noProof/>
            <w:webHidden/>
          </w:rPr>
          <w:t>31</w:t>
        </w:r>
        <w:r>
          <w:rPr>
            <w:noProof/>
            <w:webHidden/>
          </w:rPr>
          <w:fldChar w:fldCharType="end"/>
        </w:r>
      </w:hyperlink>
    </w:p>
    <w:p w14:paraId="689735C3" w14:textId="40DC1E19" w:rsidR="0098788B" w:rsidRDefault="0098788B">
      <w:pPr>
        <w:pStyle w:val="Turinys3"/>
        <w:tabs>
          <w:tab w:val="left" w:pos="1120"/>
          <w:tab w:val="right" w:leader="dot" w:pos="9628"/>
        </w:tabs>
        <w:rPr>
          <w:rFonts w:asciiTheme="minorHAnsi" w:eastAsiaTheme="minorEastAsia" w:hAnsiTheme="minorHAnsi" w:cstheme="minorBidi"/>
          <w:noProof/>
          <w:kern w:val="2"/>
          <w:lang w:val="en-US"/>
          <w14:ligatures w14:val="standardContextual"/>
        </w:rPr>
      </w:pPr>
      <w:hyperlink w:anchor="_Toc235177796" w:history="1">
        <w:r w:rsidRPr="0057763A">
          <w:rPr>
            <w:rStyle w:val="Hipersaitas"/>
            <w:noProof/>
          </w:rPr>
          <w:t>5.2.3</w:t>
        </w:r>
        <w:r>
          <w:rPr>
            <w:rFonts w:asciiTheme="minorHAnsi" w:eastAsiaTheme="minorEastAsia" w:hAnsiTheme="minorHAnsi" w:cstheme="minorBidi"/>
            <w:noProof/>
            <w:kern w:val="2"/>
            <w:lang w:val="en-US"/>
            <w14:ligatures w14:val="standardContextual"/>
          </w:rPr>
          <w:tab/>
        </w:r>
        <w:r w:rsidRPr="0057763A">
          <w:rPr>
            <w:rStyle w:val="Hipersaitas"/>
            <w:noProof/>
          </w:rPr>
          <w:t>Reikalavimai pakeitimų valdymui</w:t>
        </w:r>
        <w:r>
          <w:rPr>
            <w:noProof/>
            <w:webHidden/>
          </w:rPr>
          <w:tab/>
        </w:r>
        <w:r>
          <w:rPr>
            <w:noProof/>
            <w:webHidden/>
          </w:rPr>
          <w:fldChar w:fldCharType="begin"/>
        </w:r>
        <w:r>
          <w:rPr>
            <w:noProof/>
            <w:webHidden/>
          </w:rPr>
          <w:instrText xml:space="preserve"> PAGEREF _Toc235177796 \h </w:instrText>
        </w:r>
        <w:r>
          <w:rPr>
            <w:noProof/>
            <w:webHidden/>
          </w:rPr>
        </w:r>
        <w:r>
          <w:rPr>
            <w:noProof/>
            <w:webHidden/>
          </w:rPr>
          <w:fldChar w:fldCharType="separate"/>
        </w:r>
        <w:r>
          <w:rPr>
            <w:noProof/>
            <w:webHidden/>
          </w:rPr>
          <w:t>31</w:t>
        </w:r>
        <w:r>
          <w:rPr>
            <w:noProof/>
            <w:webHidden/>
          </w:rPr>
          <w:fldChar w:fldCharType="end"/>
        </w:r>
      </w:hyperlink>
    </w:p>
    <w:p w14:paraId="0BF657F4" w14:textId="39E5FCB5" w:rsidR="0098788B" w:rsidRDefault="0098788B">
      <w:pPr>
        <w:pStyle w:val="Turinys3"/>
        <w:tabs>
          <w:tab w:val="left" w:pos="1120"/>
          <w:tab w:val="right" w:leader="dot" w:pos="9628"/>
        </w:tabs>
        <w:rPr>
          <w:rFonts w:asciiTheme="minorHAnsi" w:eastAsiaTheme="minorEastAsia" w:hAnsiTheme="minorHAnsi" w:cstheme="minorBidi"/>
          <w:noProof/>
          <w:kern w:val="2"/>
          <w:lang w:val="en-US"/>
          <w14:ligatures w14:val="standardContextual"/>
        </w:rPr>
      </w:pPr>
      <w:hyperlink w:anchor="_Toc235177797" w:history="1">
        <w:r w:rsidRPr="0057763A">
          <w:rPr>
            <w:rStyle w:val="Hipersaitas"/>
            <w:noProof/>
          </w:rPr>
          <w:t>5.2.4</w:t>
        </w:r>
        <w:r>
          <w:rPr>
            <w:rFonts w:asciiTheme="minorHAnsi" w:eastAsiaTheme="minorEastAsia" w:hAnsiTheme="minorHAnsi" w:cstheme="minorBidi"/>
            <w:noProof/>
            <w:kern w:val="2"/>
            <w:lang w:val="en-US"/>
            <w14:ligatures w14:val="standardContextual"/>
          </w:rPr>
          <w:tab/>
        </w:r>
        <w:r w:rsidRPr="0057763A">
          <w:rPr>
            <w:rStyle w:val="Hipersaitas"/>
            <w:noProof/>
          </w:rPr>
          <w:t>Reikalavimai saugumui ir slaptumui (konfidencialumui)</w:t>
        </w:r>
        <w:r>
          <w:rPr>
            <w:noProof/>
            <w:webHidden/>
          </w:rPr>
          <w:tab/>
        </w:r>
        <w:r>
          <w:rPr>
            <w:noProof/>
            <w:webHidden/>
          </w:rPr>
          <w:fldChar w:fldCharType="begin"/>
        </w:r>
        <w:r>
          <w:rPr>
            <w:noProof/>
            <w:webHidden/>
          </w:rPr>
          <w:instrText xml:space="preserve"> PAGEREF _Toc235177797 \h </w:instrText>
        </w:r>
        <w:r>
          <w:rPr>
            <w:noProof/>
            <w:webHidden/>
          </w:rPr>
        </w:r>
        <w:r>
          <w:rPr>
            <w:noProof/>
            <w:webHidden/>
          </w:rPr>
          <w:fldChar w:fldCharType="separate"/>
        </w:r>
        <w:r>
          <w:rPr>
            <w:noProof/>
            <w:webHidden/>
          </w:rPr>
          <w:t>32</w:t>
        </w:r>
        <w:r>
          <w:rPr>
            <w:noProof/>
            <w:webHidden/>
          </w:rPr>
          <w:fldChar w:fldCharType="end"/>
        </w:r>
      </w:hyperlink>
    </w:p>
    <w:p w14:paraId="0498E484" w14:textId="2932ECF1" w:rsidR="0098788B" w:rsidRDefault="0098788B">
      <w:pPr>
        <w:pStyle w:val="Turinys3"/>
        <w:tabs>
          <w:tab w:val="left" w:pos="1120"/>
          <w:tab w:val="right" w:leader="dot" w:pos="9628"/>
        </w:tabs>
        <w:rPr>
          <w:rFonts w:asciiTheme="minorHAnsi" w:eastAsiaTheme="minorEastAsia" w:hAnsiTheme="minorHAnsi" w:cstheme="minorBidi"/>
          <w:noProof/>
          <w:kern w:val="2"/>
          <w:lang w:val="en-US"/>
          <w14:ligatures w14:val="standardContextual"/>
        </w:rPr>
      </w:pPr>
      <w:hyperlink w:anchor="_Toc235177798" w:history="1">
        <w:r w:rsidRPr="0057763A">
          <w:rPr>
            <w:rStyle w:val="Hipersaitas"/>
            <w:noProof/>
          </w:rPr>
          <w:t>5.2.5</w:t>
        </w:r>
        <w:r>
          <w:rPr>
            <w:rFonts w:asciiTheme="minorHAnsi" w:eastAsiaTheme="minorEastAsia" w:hAnsiTheme="minorHAnsi" w:cstheme="minorBidi"/>
            <w:noProof/>
            <w:kern w:val="2"/>
            <w:lang w:val="en-US"/>
            <w14:ligatures w14:val="standardContextual"/>
          </w:rPr>
          <w:tab/>
        </w:r>
        <w:r w:rsidRPr="0057763A">
          <w:rPr>
            <w:rStyle w:val="Hipersaitas"/>
            <w:noProof/>
          </w:rPr>
          <w:t>Reikalavimai dokumentacijai</w:t>
        </w:r>
        <w:r>
          <w:rPr>
            <w:noProof/>
            <w:webHidden/>
          </w:rPr>
          <w:tab/>
        </w:r>
        <w:r>
          <w:rPr>
            <w:noProof/>
            <w:webHidden/>
          </w:rPr>
          <w:fldChar w:fldCharType="begin"/>
        </w:r>
        <w:r>
          <w:rPr>
            <w:noProof/>
            <w:webHidden/>
          </w:rPr>
          <w:instrText xml:space="preserve"> PAGEREF _Toc235177798 \h </w:instrText>
        </w:r>
        <w:r>
          <w:rPr>
            <w:noProof/>
            <w:webHidden/>
          </w:rPr>
        </w:r>
        <w:r>
          <w:rPr>
            <w:noProof/>
            <w:webHidden/>
          </w:rPr>
          <w:fldChar w:fldCharType="separate"/>
        </w:r>
        <w:r>
          <w:rPr>
            <w:noProof/>
            <w:webHidden/>
          </w:rPr>
          <w:t>33</w:t>
        </w:r>
        <w:r>
          <w:rPr>
            <w:noProof/>
            <w:webHidden/>
          </w:rPr>
          <w:fldChar w:fldCharType="end"/>
        </w:r>
      </w:hyperlink>
    </w:p>
    <w:p w14:paraId="78834A41" w14:textId="4099B09F" w:rsidR="0098788B" w:rsidRDefault="0098788B">
      <w:pPr>
        <w:pStyle w:val="Turinys3"/>
        <w:tabs>
          <w:tab w:val="left" w:pos="1120"/>
          <w:tab w:val="right" w:leader="dot" w:pos="9628"/>
        </w:tabs>
        <w:rPr>
          <w:rFonts w:asciiTheme="minorHAnsi" w:eastAsiaTheme="minorEastAsia" w:hAnsiTheme="minorHAnsi" w:cstheme="minorBidi"/>
          <w:noProof/>
          <w:kern w:val="2"/>
          <w:lang w:val="en-US"/>
          <w14:ligatures w14:val="standardContextual"/>
        </w:rPr>
      </w:pPr>
      <w:hyperlink w:anchor="_Toc235177799" w:history="1">
        <w:r w:rsidRPr="0057763A">
          <w:rPr>
            <w:rStyle w:val="Hipersaitas"/>
            <w:noProof/>
          </w:rPr>
          <w:t>5.2.6</w:t>
        </w:r>
        <w:r>
          <w:rPr>
            <w:rFonts w:asciiTheme="minorHAnsi" w:eastAsiaTheme="minorEastAsia" w:hAnsiTheme="minorHAnsi" w:cstheme="minorBidi"/>
            <w:noProof/>
            <w:kern w:val="2"/>
            <w:lang w:val="en-US"/>
            <w14:ligatures w14:val="standardContextual"/>
          </w:rPr>
          <w:tab/>
        </w:r>
        <w:r w:rsidRPr="0057763A">
          <w:rPr>
            <w:rStyle w:val="Hipersaitas"/>
            <w:noProof/>
          </w:rPr>
          <w:t>Reikalavimai mokymams</w:t>
        </w:r>
        <w:r>
          <w:rPr>
            <w:noProof/>
            <w:webHidden/>
          </w:rPr>
          <w:tab/>
        </w:r>
        <w:r>
          <w:rPr>
            <w:noProof/>
            <w:webHidden/>
          </w:rPr>
          <w:fldChar w:fldCharType="begin"/>
        </w:r>
        <w:r>
          <w:rPr>
            <w:noProof/>
            <w:webHidden/>
          </w:rPr>
          <w:instrText xml:space="preserve"> PAGEREF _Toc235177799 \h </w:instrText>
        </w:r>
        <w:r>
          <w:rPr>
            <w:noProof/>
            <w:webHidden/>
          </w:rPr>
        </w:r>
        <w:r>
          <w:rPr>
            <w:noProof/>
            <w:webHidden/>
          </w:rPr>
          <w:fldChar w:fldCharType="separate"/>
        </w:r>
        <w:r>
          <w:rPr>
            <w:noProof/>
            <w:webHidden/>
          </w:rPr>
          <w:t>34</w:t>
        </w:r>
        <w:r>
          <w:rPr>
            <w:noProof/>
            <w:webHidden/>
          </w:rPr>
          <w:fldChar w:fldCharType="end"/>
        </w:r>
      </w:hyperlink>
    </w:p>
    <w:p w14:paraId="5FC4A98E" w14:textId="65EE6F13" w:rsidR="0098788B" w:rsidRDefault="0098788B">
      <w:pPr>
        <w:pStyle w:val="Turinys3"/>
        <w:tabs>
          <w:tab w:val="left" w:pos="1120"/>
          <w:tab w:val="right" w:leader="dot" w:pos="9628"/>
        </w:tabs>
        <w:rPr>
          <w:rFonts w:asciiTheme="minorHAnsi" w:eastAsiaTheme="minorEastAsia" w:hAnsiTheme="minorHAnsi" w:cstheme="minorBidi"/>
          <w:noProof/>
          <w:kern w:val="2"/>
          <w:lang w:val="en-US"/>
          <w14:ligatures w14:val="standardContextual"/>
        </w:rPr>
      </w:pPr>
      <w:hyperlink w:anchor="_Toc235177800" w:history="1">
        <w:r w:rsidRPr="0057763A">
          <w:rPr>
            <w:rStyle w:val="Hipersaitas"/>
            <w:noProof/>
          </w:rPr>
          <w:t>5.2.7</w:t>
        </w:r>
        <w:r>
          <w:rPr>
            <w:rFonts w:asciiTheme="minorHAnsi" w:eastAsiaTheme="minorEastAsia" w:hAnsiTheme="minorHAnsi" w:cstheme="minorBidi"/>
            <w:noProof/>
            <w:kern w:val="2"/>
            <w:lang w:val="en-US"/>
            <w14:ligatures w14:val="standardContextual"/>
          </w:rPr>
          <w:tab/>
        </w:r>
        <w:r w:rsidRPr="0057763A">
          <w:rPr>
            <w:rStyle w:val="Hipersaitas"/>
            <w:noProof/>
          </w:rPr>
          <w:t>Reikalavimai architektūrai</w:t>
        </w:r>
        <w:r>
          <w:rPr>
            <w:noProof/>
            <w:webHidden/>
          </w:rPr>
          <w:tab/>
        </w:r>
        <w:r>
          <w:rPr>
            <w:noProof/>
            <w:webHidden/>
          </w:rPr>
          <w:fldChar w:fldCharType="begin"/>
        </w:r>
        <w:r>
          <w:rPr>
            <w:noProof/>
            <w:webHidden/>
          </w:rPr>
          <w:instrText xml:space="preserve"> PAGEREF _Toc235177800 \h </w:instrText>
        </w:r>
        <w:r>
          <w:rPr>
            <w:noProof/>
            <w:webHidden/>
          </w:rPr>
        </w:r>
        <w:r>
          <w:rPr>
            <w:noProof/>
            <w:webHidden/>
          </w:rPr>
          <w:fldChar w:fldCharType="separate"/>
        </w:r>
        <w:r>
          <w:rPr>
            <w:noProof/>
            <w:webHidden/>
          </w:rPr>
          <w:t>35</w:t>
        </w:r>
        <w:r>
          <w:rPr>
            <w:noProof/>
            <w:webHidden/>
          </w:rPr>
          <w:fldChar w:fldCharType="end"/>
        </w:r>
      </w:hyperlink>
    </w:p>
    <w:p w14:paraId="16A995DD" w14:textId="2AE8FCB7" w:rsidR="0098788B" w:rsidRDefault="0098788B">
      <w:pPr>
        <w:pStyle w:val="Turinys3"/>
        <w:tabs>
          <w:tab w:val="left" w:pos="1120"/>
          <w:tab w:val="right" w:leader="dot" w:pos="9628"/>
        </w:tabs>
        <w:rPr>
          <w:rFonts w:asciiTheme="minorHAnsi" w:eastAsiaTheme="minorEastAsia" w:hAnsiTheme="minorHAnsi" w:cstheme="minorBidi"/>
          <w:noProof/>
          <w:kern w:val="2"/>
          <w:lang w:val="en-US"/>
          <w14:ligatures w14:val="standardContextual"/>
        </w:rPr>
      </w:pPr>
      <w:hyperlink w:anchor="_Toc235177801" w:history="1">
        <w:r w:rsidRPr="0057763A">
          <w:rPr>
            <w:rStyle w:val="Hipersaitas"/>
            <w:noProof/>
          </w:rPr>
          <w:t>5.2.8</w:t>
        </w:r>
        <w:r>
          <w:rPr>
            <w:rFonts w:asciiTheme="minorHAnsi" w:eastAsiaTheme="minorEastAsia" w:hAnsiTheme="minorHAnsi" w:cstheme="minorBidi"/>
            <w:noProof/>
            <w:kern w:val="2"/>
            <w:lang w:val="en-US"/>
            <w14:ligatures w14:val="standardContextual"/>
          </w:rPr>
          <w:tab/>
        </w:r>
        <w:r w:rsidRPr="0057763A">
          <w:rPr>
            <w:rStyle w:val="Hipersaitas"/>
            <w:noProof/>
          </w:rPr>
          <w:t>Reikalavimai greitaveikai ir našumui</w:t>
        </w:r>
        <w:r>
          <w:rPr>
            <w:noProof/>
            <w:webHidden/>
          </w:rPr>
          <w:tab/>
        </w:r>
        <w:r>
          <w:rPr>
            <w:noProof/>
            <w:webHidden/>
          </w:rPr>
          <w:fldChar w:fldCharType="begin"/>
        </w:r>
        <w:r>
          <w:rPr>
            <w:noProof/>
            <w:webHidden/>
          </w:rPr>
          <w:instrText xml:space="preserve"> PAGEREF _Toc235177801 \h </w:instrText>
        </w:r>
        <w:r>
          <w:rPr>
            <w:noProof/>
            <w:webHidden/>
          </w:rPr>
        </w:r>
        <w:r>
          <w:rPr>
            <w:noProof/>
            <w:webHidden/>
          </w:rPr>
          <w:fldChar w:fldCharType="separate"/>
        </w:r>
        <w:r>
          <w:rPr>
            <w:noProof/>
            <w:webHidden/>
          </w:rPr>
          <w:t>35</w:t>
        </w:r>
        <w:r>
          <w:rPr>
            <w:noProof/>
            <w:webHidden/>
          </w:rPr>
          <w:fldChar w:fldCharType="end"/>
        </w:r>
      </w:hyperlink>
    </w:p>
    <w:p w14:paraId="02E6FAA2" w14:textId="28385B0F" w:rsidR="0098788B" w:rsidRDefault="0098788B">
      <w:pPr>
        <w:pStyle w:val="Turinys3"/>
        <w:tabs>
          <w:tab w:val="left" w:pos="1120"/>
          <w:tab w:val="right" w:leader="dot" w:pos="9628"/>
        </w:tabs>
        <w:rPr>
          <w:rFonts w:asciiTheme="minorHAnsi" w:eastAsiaTheme="minorEastAsia" w:hAnsiTheme="minorHAnsi" w:cstheme="minorBidi"/>
          <w:noProof/>
          <w:kern w:val="2"/>
          <w:lang w:val="en-US"/>
          <w14:ligatures w14:val="standardContextual"/>
        </w:rPr>
      </w:pPr>
      <w:hyperlink w:anchor="_Toc235177802" w:history="1">
        <w:r w:rsidRPr="0057763A">
          <w:rPr>
            <w:rStyle w:val="Hipersaitas"/>
            <w:noProof/>
          </w:rPr>
          <w:t>5.2.9</w:t>
        </w:r>
        <w:r>
          <w:rPr>
            <w:rFonts w:asciiTheme="minorHAnsi" w:eastAsiaTheme="minorEastAsia" w:hAnsiTheme="minorHAnsi" w:cstheme="minorBidi"/>
            <w:noProof/>
            <w:kern w:val="2"/>
            <w:lang w:val="en-US"/>
            <w14:ligatures w14:val="standardContextual"/>
          </w:rPr>
          <w:tab/>
        </w:r>
        <w:r w:rsidRPr="0057763A">
          <w:rPr>
            <w:rStyle w:val="Hipersaitas"/>
            <w:noProof/>
          </w:rPr>
          <w:t>Reikalavimai testavimui</w:t>
        </w:r>
        <w:r>
          <w:rPr>
            <w:noProof/>
            <w:webHidden/>
          </w:rPr>
          <w:tab/>
        </w:r>
        <w:r>
          <w:rPr>
            <w:noProof/>
            <w:webHidden/>
          </w:rPr>
          <w:fldChar w:fldCharType="begin"/>
        </w:r>
        <w:r>
          <w:rPr>
            <w:noProof/>
            <w:webHidden/>
          </w:rPr>
          <w:instrText xml:space="preserve"> PAGEREF _Toc235177802 \h </w:instrText>
        </w:r>
        <w:r>
          <w:rPr>
            <w:noProof/>
            <w:webHidden/>
          </w:rPr>
        </w:r>
        <w:r>
          <w:rPr>
            <w:noProof/>
            <w:webHidden/>
          </w:rPr>
          <w:fldChar w:fldCharType="separate"/>
        </w:r>
        <w:r>
          <w:rPr>
            <w:noProof/>
            <w:webHidden/>
          </w:rPr>
          <w:t>36</w:t>
        </w:r>
        <w:r>
          <w:rPr>
            <w:noProof/>
            <w:webHidden/>
          </w:rPr>
          <w:fldChar w:fldCharType="end"/>
        </w:r>
      </w:hyperlink>
    </w:p>
    <w:p w14:paraId="7229C6EE" w14:textId="414E1557" w:rsidR="0098788B" w:rsidRDefault="0098788B">
      <w:pPr>
        <w:pStyle w:val="Turinys3"/>
        <w:tabs>
          <w:tab w:val="left" w:pos="1240"/>
          <w:tab w:val="right" w:leader="dot" w:pos="9628"/>
        </w:tabs>
        <w:rPr>
          <w:rFonts w:asciiTheme="minorHAnsi" w:eastAsiaTheme="minorEastAsia" w:hAnsiTheme="minorHAnsi" w:cstheme="minorBidi"/>
          <w:noProof/>
          <w:kern w:val="2"/>
          <w:lang w:val="en-US"/>
          <w14:ligatures w14:val="standardContextual"/>
        </w:rPr>
      </w:pPr>
      <w:hyperlink w:anchor="_Toc235177803" w:history="1">
        <w:r w:rsidRPr="0057763A">
          <w:rPr>
            <w:rStyle w:val="Hipersaitas"/>
            <w:noProof/>
          </w:rPr>
          <w:t>5.2.10</w:t>
        </w:r>
        <w:r>
          <w:rPr>
            <w:rFonts w:asciiTheme="minorHAnsi" w:eastAsiaTheme="minorEastAsia" w:hAnsiTheme="minorHAnsi" w:cstheme="minorBidi"/>
            <w:noProof/>
            <w:kern w:val="2"/>
            <w:lang w:val="en-US"/>
            <w14:ligatures w14:val="standardContextual"/>
          </w:rPr>
          <w:tab/>
        </w:r>
        <w:r w:rsidRPr="0057763A">
          <w:rPr>
            <w:rStyle w:val="Hipersaitas"/>
            <w:noProof/>
          </w:rPr>
          <w:t>Reikalavimai įdiegimui gamybinėje aplinkoje ir išeities kodui</w:t>
        </w:r>
        <w:r>
          <w:rPr>
            <w:noProof/>
            <w:webHidden/>
          </w:rPr>
          <w:tab/>
        </w:r>
        <w:r>
          <w:rPr>
            <w:noProof/>
            <w:webHidden/>
          </w:rPr>
          <w:fldChar w:fldCharType="begin"/>
        </w:r>
        <w:r>
          <w:rPr>
            <w:noProof/>
            <w:webHidden/>
          </w:rPr>
          <w:instrText xml:space="preserve"> PAGEREF _Toc235177803 \h </w:instrText>
        </w:r>
        <w:r>
          <w:rPr>
            <w:noProof/>
            <w:webHidden/>
          </w:rPr>
        </w:r>
        <w:r>
          <w:rPr>
            <w:noProof/>
            <w:webHidden/>
          </w:rPr>
          <w:fldChar w:fldCharType="separate"/>
        </w:r>
        <w:r>
          <w:rPr>
            <w:noProof/>
            <w:webHidden/>
          </w:rPr>
          <w:t>37</w:t>
        </w:r>
        <w:r>
          <w:rPr>
            <w:noProof/>
            <w:webHidden/>
          </w:rPr>
          <w:fldChar w:fldCharType="end"/>
        </w:r>
      </w:hyperlink>
    </w:p>
    <w:p w14:paraId="47C18D80" w14:textId="61D03D8B" w:rsidR="0098788B" w:rsidRDefault="0098788B">
      <w:pPr>
        <w:pStyle w:val="Turinys3"/>
        <w:tabs>
          <w:tab w:val="left" w:pos="1240"/>
          <w:tab w:val="right" w:leader="dot" w:pos="9628"/>
        </w:tabs>
        <w:rPr>
          <w:rFonts w:asciiTheme="minorHAnsi" w:eastAsiaTheme="minorEastAsia" w:hAnsiTheme="minorHAnsi" w:cstheme="minorBidi"/>
          <w:noProof/>
          <w:kern w:val="2"/>
          <w:lang w:val="en-US"/>
          <w14:ligatures w14:val="standardContextual"/>
        </w:rPr>
      </w:pPr>
      <w:hyperlink w:anchor="_Toc235177804" w:history="1">
        <w:r w:rsidRPr="0057763A">
          <w:rPr>
            <w:rStyle w:val="Hipersaitas"/>
            <w:noProof/>
          </w:rPr>
          <w:t>5.2.11</w:t>
        </w:r>
        <w:r>
          <w:rPr>
            <w:rFonts w:asciiTheme="minorHAnsi" w:eastAsiaTheme="minorEastAsia" w:hAnsiTheme="minorHAnsi" w:cstheme="minorBidi"/>
            <w:noProof/>
            <w:kern w:val="2"/>
            <w:lang w:val="en-US"/>
            <w14:ligatures w14:val="standardContextual"/>
          </w:rPr>
          <w:tab/>
        </w:r>
        <w:r w:rsidRPr="0057763A">
          <w:rPr>
            <w:rStyle w:val="Hipersaitas"/>
            <w:noProof/>
          </w:rPr>
          <w:t>Reikalavimai programinei įrangai ir licencijoms</w:t>
        </w:r>
        <w:r>
          <w:rPr>
            <w:noProof/>
            <w:webHidden/>
          </w:rPr>
          <w:tab/>
        </w:r>
        <w:r>
          <w:rPr>
            <w:noProof/>
            <w:webHidden/>
          </w:rPr>
          <w:fldChar w:fldCharType="begin"/>
        </w:r>
        <w:r>
          <w:rPr>
            <w:noProof/>
            <w:webHidden/>
          </w:rPr>
          <w:instrText xml:space="preserve"> PAGEREF _Toc235177804 \h </w:instrText>
        </w:r>
        <w:r>
          <w:rPr>
            <w:noProof/>
            <w:webHidden/>
          </w:rPr>
        </w:r>
        <w:r>
          <w:rPr>
            <w:noProof/>
            <w:webHidden/>
          </w:rPr>
          <w:fldChar w:fldCharType="separate"/>
        </w:r>
        <w:r>
          <w:rPr>
            <w:noProof/>
            <w:webHidden/>
          </w:rPr>
          <w:t>37</w:t>
        </w:r>
        <w:r>
          <w:rPr>
            <w:noProof/>
            <w:webHidden/>
          </w:rPr>
          <w:fldChar w:fldCharType="end"/>
        </w:r>
      </w:hyperlink>
    </w:p>
    <w:p w14:paraId="675E4DC6" w14:textId="02E0CDD9" w:rsidR="0098788B" w:rsidRDefault="0098788B">
      <w:pPr>
        <w:pStyle w:val="Turinys3"/>
        <w:tabs>
          <w:tab w:val="left" w:pos="1240"/>
          <w:tab w:val="right" w:leader="dot" w:pos="9628"/>
        </w:tabs>
        <w:rPr>
          <w:rFonts w:asciiTheme="minorHAnsi" w:eastAsiaTheme="minorEastAsia" w:hAnsiTheme="minorHAnsi" w:cstheme="minorBidi"/>
          <w:noProof/>
          <w:kern w:val="2"/>
          <w:lang w:val="en-US"/>
          <w14:ligatures w14:val="standardContextual"/>
        </w:rPr>
      </w:pPr>
      <w:hyperlink w:anchor="_Toc235177805" w:history="1">
        <w:r w:rsidRPr="0057763A">
          <w:rPr>
            <w:rStyle w:val="Hipersaitas"/>
            <w:noProof/>
          </w:rPr>
          <w:t>5.2.12</w:t>
        </w:r>
        <w:r>
          <w:rPr>
            <w:rFonts w:asciiTheme="minorHAnsi" w:eastAsiaTheme="minorEastAsia" w:hAnsiTheme="minorHAnsi" w:cstheme="minorBidi"/>
            <w:noProof/>
            <w:kern w:val="2"/>
            <w:lang w:val="en-US"/>
            <w14:ligatures w14:val="standardContextual"/>
          </w:rPr>
          <w:tab/>
        </w:r>
        <w:r w:rsidRPr="0057763A">
          <w:rPr>
            <w:rStyle w:val="Hipersaitas"/>
            <w:noProof/>
          </w:rPr>
          <w:t>Reikalavimai bandomajai eksploatacijai</w:t>
        </w:r>
        <w:r>
          <w:rPr>
            <w:noProof/>
            <w:webHidden/>
          </w:rPr>
          <w:tab/>
        </w:r>
        <w:r>
          <w:rPr>
            <w:noProof/>
            <w:webHidden/>
          </w:rPr>
          <w:fldChar w:fldCharType="begin"/>
        </w:r>
        <w:r>
          <w:rPr>
            <w:noProof/>
            <w:webHidden/>
          </w:rPr>
          <w:instrText xml:space="preserve"> PAGEREF _Toc235177805 \h </w:instrText>
        </w:r>
        <w:r>
          <w:rPr>
            <w:noProof/>
            <w:webHidden/>
          </w:rPr>
        </w:r>
        <w:r>
          <w:rPr>
            <w:noProof/>
            <w:webHidden/>
          </w:rPr>
          <w:fldChar w:fldCharType="separate"/>
        </w:r>
        <w:r>
          <w:rPr>
            <w:noProof/>
            <w:webHidden/>
          </w:rPr>
          <w:t>38</w:t>
        </w:r>
        <w:r>
          <w:rPr>
            <w:noProof/>
            <w:webHidden/>
          </w:rPr>
          <w:fldChar w:fldCharType="end"/>
        </w:r>
      </w:hyperlink>
    </w:p>
    <w:p w14:paraId="27DAA2D0" w14:textId="5F3CA386" w:rsidR="0098788B" w:rsidRDefault="0098788B">
      <w:pPr>
        <w:pStyle w:val="Turinys3"/>
        <w:tabs>
          <w:tab w:val="left" w:pos="1240"/>
          <w:tab w:val="right" w:leader="dot" w:pos="9628"/>
        </w:tabs>
        <w:rPr>
          <w:rFonts w:asciiTheme="minorHAnsi" w:eastAsiaTheme="minorEastAsia" w:hAnsiTheme="minorHAnsi" w:cstheme="minorBidi"/>
          <w:noProof/>
          <w:kern w:val="2"/>
          <w:lang w:val="en-US"/>
          <w14:ligatures w14:val="standardContextual"/>
        </w:rPr>
      </w:pPr>
      <w:hyperlink w:anchor="_Toc235177806" w:history="1">
        <w:r w:rsidRPr="0057763A">
          <w:rPr>
            <w:rStyle w:val="Hipersaitas"/>
            <w:noProof/>
          </w:rPr>
          <w:t>5.2.13</w:t>
        </w:r>
        <w:r>
          <w:rPr>
            <w:rFonts w:asciiTheme="minorHAnsi" w:eastAsiaTheme="minorEastAsia" w:hAnsiTheme="minorHAnsi" w:cstheme="minorBidi"/>
            <w:noProof/>
            <w:kern w:val="2"/>
            <w:lang w:val="en-US"/>
            <w14:ligatures w14:val="standardContextual"/>
          </w:rPr>
          <w:tab/>
        </w:r>
        <w:r w:rsidRPr="0057763A">
          <w:rPr>
            <w:rStyle w:val="Hipersaitas"/>
            <w:noProof/>
          </w:rPr>
          <w:t>Reikalavimai garantinei priežiūrai</w:t>
        </w:r>
        <w:r>
          <w:rPr>
            <w:noProof/>
            <w:webHidden/>
          </w:rPr>
          <w:tab/>
        </w:r>
        <w:r>
          <w:rPr>
            <w:noProof/>
            <w:webHidden/>
          </w:rPr>
          <w:fldChar w:fldCharType="begin"/>
        </w:r>
        <w:r>
          <w:rPr>
            <w:noProof/>
            <w:webHidden/>
          </w:rPr>
          <w:instrText xml:space="preserve"> PAGEREF _Toc235177806 \h </w:instrText>
        </w:r>
        <w:r>
          <w:rPr>
            <w:noProof/>
            <w:webHidden/>
          </w:rPr>
        </w:r>
        <w:r>
          <w:rPr>
            <w:noProof/>
            <w:webHidden/>
          </w:rPr>
          <w:fldChar w:fldCharType="separate"/>
        </w:r>
        <w:r>
          <w:rPr>
            <w:noProof/>
            <w:webHidden/>
          </w:rPr>
          <w:t>38</w:t>
        </w:r>
        <w:r>
          <w:rPr>
            <w:noProof/>
            <w:webHidden/>
          </w:rPr>
          <w:fldChar w:fldCharType="end"/>
        </w:r>
      </w:hyperlink>
    </w:p>
    <w:p w14:paraId="09A4BF09" w14:textId="05C1C26A" w:rsidR="0098788B" w:rsidRDefault="0098788B">
      <w:pPr>
        <w:pStyle w:val="Turinys3"/>
        <w:tabs>
          <w:tab w:val="left" w:pos="1240"/>
          <w:tab w:val="right" w:leader="dot" w:pos="9628"/>
        </w:tabs>
        <w:rPr>
          <w:rFonts w:asciiTheme="minorHAnsi" w:eastAsiaTheme="minorEastAsia" w:hAnsiTheme="minorHAnsi" w:cstheme="minorBidi"/>
          <w:noProof/>
          <w:kern w:val="2"/>
          <w:lang w:val="en-US"/>
          <w14:ligatures w14:val="standardContextual"/>
        </w:rPr>
      </w:pPr>
      <w:hyperlink w:anchor="_Toc235177807" w:history="1">
        <w:r w:rsidRPr="0057763A">
          <w:rPr>
            <w:rStyle w:val="Hipersaitas"/>
            <w:noProof/>
          </w:rPr>
          <w:t>5.2.14</w:t>
        </w:r>
        <w:r>
          <w:rPr>
            <w:rFonts w:asciiTheme="minorHAnsi" w:eastAsiaTheme="minorEastAsia" w:hAnsiTheme="minorHAnsi" w:cstheme="minorBidi"/>
            <w:noProof/>
            <w:kern w:val="2"/>
            <w:lang w:val="en-US"/>
            <w14:ligatures w14:val="standardContextual"/>
          </w:rPr>
          <w:tab/>
        </w:r>
        <w:r w:rsidRPr="0057763A">
          <w:rPr>
            <w:rStyle w:val="Hipersaitas"/>
            <w:noProof/>
          </w:rPr>
          <w:t>Reikalavimai papildomoms vystymo paslaugoms</w:t>
        </w:r>
        <w:r>
          <w:rPr>
            <w:noProof/>
            <w:webHidden/>
          </w:rPr>
          <w:tab/>
        </w:r>
        <w:r>
          <w:rPr>
            <w:noProof/>
            <w:webHidden/>
          </w:rPr>
          <w:fldChar w:fldCharType="begin"/>
        </w:r>
        <w:r>
          <w:rPr>
            <w:noProof/>
            <w:webHidden/>
          </w:rPr>
          <w:instrText xml:space="preserve"> PAGEREF _Toc235177807 \h </w:instrText>
        </w:r>
        <w:r>
          <w:rPr>
            <w:noProof/>
            <w:webHidden/>
          </w:rPr>
        </w:r>
        <w:r>
          <w:rPr>
            <w:noProof/>
            <w:webHidden/>
          </w:rPr>
          <w:fldChar w:fldCharType="separate"/>
        </w:r>
        <w:r>
          <w:rPr>
            <w:noProof/>
            <w:webHidden/>
          </w:rPr>
          <w:t>39</w:t>
        </w:r>
        <w:r>
          <w:rPr>
            <w:noProof/>
            <w:webHidden/>
          </w:rPr>
          <w:fldChar w:fldCharType="end"/>
        </w:r>
      </w:hyperlink>
    </w:p>
    <w:p w14:paraId="10417BF6" w14:textId="01A96CC0" w:rsidR="0098788B" w:rsidRDefault="0098788B">
      <w:pPr>
        <w:pStyle w:val="Turinys3"/>
        <w:tabs>
          <w:tab w:val="left" w:pos="1240"/>
          <w:tab w:val="right" w:leader="dot" w:pos="9628"/>
        </w:tabs>
        <w:rPr>
          <w:rFonts w:asciiTheme="minorHAnsi" w:eastAsiaTheme="minorEastAsia" w:hAnsiTheme="minorHAnsi" w:cstheme="minorBidi"/>
          <w:noProof/>
          <w:kern w:val="2"/>
          <w:lang w:val="en-US"/>
          <w14:ligatures w14:val="standardContextual"/>
        </w:rPr>
      </w:pPr>
      <w:hyperlink w:anchor="_Toc235177808" w:history="1">
        <w:r w:rsidRPr="0057763A">
          <w:rPr>
            <w:rStyle w:val="Hipersaitas"/>
            <w:noProof/>
          </w:rPr>
          <w:t>5.2.15</w:t>
        </w:r>
        <w:r>
          <w:rPr>
            <w:rFonts w:asciiTheme="minorHAnsi" w:eastAsiaTheme="minorEastAsia" w:hAnsiTheme="minorHAnsi" w:cstheme="minorBidi"/>
            <w:noProof/>
            <w:kern w:val="2"/>
            <w:lang w:val="en-US"/>
            <w14:ligatures w14:val="standardContextual"/>
          </w:rPr>
          <w:tab/>
        </w:r>
        <w:r w:rsidRPr="0057763A">
          <w:rPr>
            <w:rStyle w:val="Hipersaitas"/>
            <w:noProof/>
          </w:rPr>
          <w:t>Reikalavimai paslaugų teikimo etapams</w:t>
        </w:r>
        <w:r>
          <w:rPr>
            <w:noProof/>
            <w:webHidden/>
          </w:rPr>
          <w:tab/>
        </w:r>
        <w:r>
          <w:rPr>
            <w:noProof/>
            <w:webHidden/>
          </w:rPr>
          <w:fldChar w:fldCharType="begin"/>
        </w:r>
        <w:r>
          <w:rPr>
            <w:noProof/>
            <w:webHidden/>
          </w:rPr>
          <w:instrText xml:space="preserve"> PAGEREF _Toc235177808 \h </w:instrText>
        </w:r>
        <w:r>
          <w:rPr>
            <w:noProof/>
            <w:webHidden/>
          </w:rPr>
        </w:r>
        <w:r>
          <w:rPr>
            <w:noProof/>
            <w:webHidden/>
          </w:rPr>
          <w:fldChar w:fldCharType="separate"/>
        </w:r>
        <w:r>
          <w:rPr>
            <w:noProof/>
            <w:webHidden/>
          </w:rPr>
          <w:t>40</w:t>
        </w:r>
        <w:r>
          <w:rPr>
            <w:noProof/>
            <w:webHidden/>
          </w:rPr>
          <w:fldChar w:fldCharType="end"/>
        </w:r>
      </w:hyperlink>
    </w:p>
    <w:p w14:paraId="3B3D4EFB" w14:textId="166E544D" w:rsidR="0098788B" w:rsidRDefault="0098788B">
      <w:pPr>
        <w:pStyle w:val="Turinys3"/>
        <w:tabs>
          <w:tab w:val="left" w:pos="1240"/>
          <w:tab w:val="right" w:leader="dot" w:pos="9628"/>
        </w:tabs>
        <w:rPr>
          <w:rFonts w:asciiTheme="minorHAnsi" w:eastAsiaTheme="minorEastAsia" w:hAnsiTheme="minorHAnsi" w:cstheme="minorBidi"/>
          <w:noProof/>
          <w:kern w:val="2"/>
          <w:lang w:val="en-US"/>
          <w14:ligatures w14:val="standardContextual"/>
        </w:rPr>
      </w:pPr>
      <w:hyperlink w:anchor="_Toc235177809" w:history="1">
        <w:r w:rsidRPr="0057763A">
          <w:rPr>
            <w:rStyle w:val="Hipersaitas"/>
            <w:noProof/>
          </w:rPr>
          <w:t>5.2.16</w:t>
        </w:r>
        <w:r>
          <w:rPr>
            <w:rFonts w:asciiTheme="minorHAnsi" w:eastAsiaTheme="minorEastAsia" w:hAnsiTheme="minorHAnsi" w:cstheme="minorBidi"/>
            <w:noProof/>
            <w:kern w:val="2"/>
            <w:lang w:val="en-US"/>
            <w14:ligatures w14:val="standardContextual"/>
          </w:rPr>
          <w:tab/>
        </w:r>
        <w:r w:rsidRPr="0057763A">
          <w:rPr>
            <w:rStyle w:val="Hipersaitas"/>
            <w:noProof/>
          </w:rPr>
          <w:t>Baigiamosios nuostatos</w:t>
        </w:r>
        <w:r>
          <w:rPr>
            <w:noProof/>
            <w:webHidden/>
          </w:rPr>
          <w:tab/>
        </w:r>
        <w:r>
          <w:rPr>
            <w:noProof/>
            <w:webHidden/>
          </w:rPr>
          <w:fldChar w:fldCharType="begin"/>
        </w:r>
        <w:r>
          <w:rPr>
            <w:noProof/>
            <w:webHidden/>
          </w:rPr>
          <w:instrText xml:space="preserve"> PAGEREF _Toc235177809 \h </w:instrText>
        </w:r>
        <w:r>
          <w:rPr>
            <w:noProof/>
            <w:webHidden/>
          </w:rPr>
        </w:r>
        <w:r>
          <w:rPr>
            <w:noProof/>
            <w:webHidden/>
          </w:rPr>
          <w:fldChar w:fldCharType="separate"/>
        </w:r>
        <w:r>
          <w:rPr>
            <w:noProof/>
            <w:webHidden/>
          </w:rPr>
          <w:t>42</w:t>
        </w:r>
        <w:r>
          <w:rPr>
            <w:noProof/>
            <w:webHidden/>
          </w:rPr>
          <w:fldChar w:fldCharType="end"/>
        </w:r>
      </w:hyperlink>
    </w:p>
    <w:p w14:paraId="3A0BB904" w14:textId="48D4C7FE" w:rsidR="0098788B" w:rsidRDefault="0098788B">
      <w:pPr>
        <w:pStyle w:val="Turinys2"/>
        <w:tabs>
          <w:tab w:val="left" w:pos="800"/>
          <w:tab w:val="right" w:leader="dot" w:pos="9628"/>
        </w:tabs>
        <w:rPr>
          <w:rFonts w:asciiTheme="minorHAnsi" w:eastAsiaTheme="minorEastAsia" w:hAnsiTheme="minorHAnsi" w:cstheme="minorBidi"/>
          <w:noProof/>
          <w:kern w:val="2"/>
          <w:lang w:val="en-US"/>
          <w14:ligatures w14:val="standardContextual"/>
        </w:rPr>
      </w:pPr>
      <w:hyperlink w:anchor="_Toc235177810" w:history="1">
        <w:r w:rsidRPr="0057763A">
          <w:rPr>
            <w:rStyle w:val="Hipersaitas"/>
            <w:noProof/>
          </w:rPr>
          <w:t>5.3</w:t>
        </w:r>
        <w:r>
          <w:rPr>
            <w:rFonts w:asciiTheme="minorHAnsi" w:eastAsiaTheme="minorEastAsia" w:hAnsiTheme="minorHAnsi" w:cstheme="minorBidi"/>
            <w:noProof/>
            <w:kern w:val="2"/>
            <w:lang w:val="en-US"/>
            <w14:ligatures w14:val="standardContextual"/>
          </w:rPr>
          <w:tab/>
        </w:r>
        <w:r w:rsidRPr="0057763A">
          <w:rPr>
            <w:rStyle w:val="Hipersaitas"/>
            <w:noProof/>
          </w:rPr>
          <w:t>Reikalavimai dėl nacionalinio saugumo</w:t>
        </w:r>
        <w:r>
          <w:rPr>
            <w:noProof/>
            <w:webHidden/>
          </w:rPr>
          <w:tab/>
        </w:r>
        <w:r>
          <w:rPr>
            <w:noProof/>
            <w:webHidden/>
          </w:rPr>
          <w:fldChar w:fldCharType="begin"/>
        </w:r>
        <w:r>
          <w:rPr>
            <w:noProof/>
            <w:webHidden/>
          </w:rPr>
          <w:instrText xml:space="preserve"> PAGEREF _Toc235177810 \h </w:instrText>
        </w:r>
        <w:r>
          <w:rPr>
            <w:noProof/>
            <w:webHidden/>
          </w:rPr>
        </w:r>
        <w:r>
          <w:rPr>
            <w:noProof/>
            <w:webHidden/>
          </w:rPr>
          <w:fldChar w:fldCharType="separate"/>
        </w:r>
        <w:r>
          <w:rPr>
            <w:noProof/>
            <w:webHidden/>
          </w:rPr>
          <w:t>42</w:t>
        </w:r>
        <w:r>
          <w:rPr>
            <w:noProof/>
            <w:webHidden/>
          </w:rPr>
          <w:fldChar w:fldCharType="end"/>
        </w:r>
      </w:hyperlink>
    </w:p>
    <w:p w14:paraId="6EC5B361" w14:textId="49F9CEB3" w:rsidR="0098788B" w:rsidRDefault="0098788B">
      <w:pPr>
        <w:pStyle w:val="Turinys1"/>
        <w:rPr>
          <w:rFonts w:asciiTheme="minorHAnsi" w:eastAsiaTheme="minorEastAsia" w:hAnsiTheme="minorHAnsi" w:cstheme="minorBidi"/>
          <w:noProof/>
          <w:kern w:val="2"/>
          <w:sz w:val="24"/>
          <w:lang w:val="en-US"/>
          <w14:ligatures w14:val="standardContextual"/>
        </w:rPr>
      </w:pPr>
      <w:hyperlink w:anchor="_Toc235177811" w:history="1">
        <w:r w:rsidRPr="0057763A">
          <w:rPr>
            <w:rStyle w:val="Hipersaitas"/>
            <w:noProof/>
          </w:rPr>
          <w:t>6</w:t>
        </w:r>
        <w:r>
          <w:rPr>
            <w:rFonts w:asciiTheme="minorHAnsi" w:eastAsiaTheme="minorEastAsia" w:hAnsiTheme="minorHAnsi" w:cstheme="minorBidi"/>
            <w:noProof/>
            <w:kern w:val="2"/>
            <w:sz w:val="24"/>
            <w:lang w:val="en-US"/>
            <w14:ligatures w14:val="standardContextual"/>
          </w:rPr>
          <w:tab/>
        </w:r>
        <w:r w:rsidRPr="0057763A">
          <w:rPr>
            <w:rStyle w:val="Hipersaitas"/>
            <w:noProof/>
          </w:rPr>
          <w:t>Reikalavimai pasiūlymo pateikimui</w:t>
        </w:r>
        <w:r>
          <w:rPr>
            <w:noProof/>
            <w:webHidden/>
          </w:rPr>
          <w:tab/>
        </w:r>
        <w:r>
          <w:rPr>
            <w:noProof/>
            <w:webHidden/>
          </w:rPr>
          <w:fldChar w:fldCharType="begin"/>
        </w:r>
        <w:r>
          <w:rPr>
            <w:noProof/>
            <w:webHidden/>
          </w:rPr>
          <w:instrText xml:space="preserve"> PAGEREF _Toc235177811 \h </w:instrText>
        </w:r>
        <w:r>
          <w:rPr>
            <w:noProof/>
            <w:webHidden/>
          </w:rPr>
        </w:r>
        <w:r>
          <w:rPr>
            <w:noProof/>
            <w:webHidden/>
          </w:rPr>
          <w:fldChar w:fldCharType="separate"/>
        </w:r>
        <w:r>
          <w:rPr>
            <w:noProof/>
            <w:webHidden/>
          </w:rPr>
          <w:t>43</w:t>
        </w:r>
        <w:r>
          <w:rPr>
            <w:noProof/>
            <w:webHidden/>
          </w:rPr>
          <w:fldChar w:fldCharType="end"/>
        </w:r>
      </w:hyperlink>
    </w:p>
    <w:p w14:paraId="6CCC0DC6" w14:textId="317F83C7" w:rsidR="003840E8" w:rsidRPr="003840E8" w:rsidRDefault="005411C6" w:rsidP="005411C6">
      <w:pPr>
        <w:pStyle w:val="FORITtekstas"/>
        <w:spacing w:after="0"/>
        <w:rPr>
          <w:rFonts w:eastAsia="Calibri"/>
          <w:color w:val="auto"/>
          <w:sz w:val="20"/>
          <w:szCs w:val="20"/>
          <w:lang w:eastAsia="en-US"/>
        </w:rPr>
      </w:pPr>
      <w:r w:rsidRPr="003840E8">
        <w:rPr>
          <w:rFonts w:eastAsia="Calibri"/>
          <w:color w:val="auto"/>
          <w:sz w:val="20"/>
          <w:szCs w:val="20"/>
          <w:lang w:eastAsia="en-US"/>
        </w:rPr>
        <w:fldChar w:fldCharType="end"/>
      </w:r>
    </w:p>
    <w:p w14:paraId="03AF8248" w14:textId="3051C7D2" w:rsidR="005411C6" w:rsidRPr="003840E8" w:rsidRDefault="005411C6" w:rsidP="005411C6">
      <w:pPr>
        <w:pStyle w:val="FORITtekstas"/>
        <w:spacing w:after="0"/>
        <w:rPr>
          <w:caps/>
          <w:color w:val="0EA8DE"/>
          <w:kern w:val="32"/>
          <w:szCs w:val="24"/>
        </w:rPr>
      </w:pPr>
      <w:r w:rsidRPr="003840E8">
        <w:rPr>
          <w:caps/>
          <w:color w:val="0EA8DE"/>
          <w:kern w:val="32"/>
          <w:szCs w:val="24"/>
        </w:rPr>
        <w:br w:type="page"/>
      </w:r>
    </w:p>
    <w:p w14:paraId="7F25AD83" w14:textId="77777777" w:rsidR="005411C6" w:rsidRPr="003840E8" w:rsidRDefault="005411C6" w:rsidP="005411C6">
      <w:pPr>
        <w:pStyle w:val="Antrat1"/>
        <w:spacing w:before="60" w:after="0"/>
        <w:ind w:left="0" w:firstLine="0"/>
        <w:rPr>
          <w:color w:val="auto"/>
          <w:sz w:val="24"/>
          <w:szCs w:val="24"/>
        </w:rPr>
      </w:pPr>
      <w:bookmarkStart w:id="13" w:name="_Toc235177764"/>
      <w:r w:rsidRPr="003840E8">
        <w:rPr>
          <w:color w:val="auto"/>
          <w:sz w:val="24"/>
          <w:szCs w:val="24"/>
        </w:rPr>
        <w:lastRenderedPageBreak/>
        <w:t>BENDROS NUOSTATOS</w:t>
      </w:r>
      <w:bookmarkEnd w:id="13"/>
    </w:p>
    <w:p w14:paraId="637E84FB" w14:textId="7E889F4A" w:rsidR="005411C6" w:rsidRPr="003840E8" w:rsidRDefault="005411C6" w:rsidP="005411C6">
      <w:pPr>
        <w:pStyle w:val="FORITtekstas"/>
        <w:numPr>
          <w:ilvl w:val="0"/>
          <w:numId w:val="37"/>
        </w:numPr>
        <w:spacing w:after="0"/>
      </w:pPr>
      <w:bookmarkStart w:id="14" w:name="_Hlk36209729"/>
      <w:r w:rsidRPr="003840E8">
        <w:t>Valstybės sienos apsaugos tarnyba prie Lietuvos Respublikos vidaus reikalų ministerijos (toliau – VSAT, Perkančioji organizacija</w:t>
      </w:r>
      <w:r w:rsidR="00EC6E5F">
        <w:t>, PO</w:t>
      </w:r>
      <w:r w:rsidRPr="003840E8">
        <w:t>) numato įsigyti Valstybės sienos apsaugos tarnybos informacinės sistemos (toliau –VSATIS) vystymo paslaugas (toliau – Paslaugos).</w:t>
      </w:r>
    </w:p>
    <w:p w14:paraId="2C5D4075" w14:textId="0B1891C3" w:rsidR="003840E8" w:rsidRPr="003840E8" w:rsidRDefault="003840E8" w:rsidP="003840E8">
      <w:pPr>
        <w:pStyle w:val="Sraopastraipa"/>
        <w:numPr>
          <w:ilvl w:val="0"/>
          <w:numId w:val="37"/>
        </w:numPr>
        <w:spacing w:before="100" w:beforeAutospacing="1" w:after="100" w:afterAutospacing="1"/>
        <w:jc w:val="both"/>
        <w:rPr>
          <w:color w:val="000000"/>
          <w:szCs w:val="24"/>
        </w:rPr>
      </w:pPr>
      <w:r w:rsidRPr="003840E8">
        <w:rPr>
          <w:color w:val="171717" w:themeColor="background2" w:themeShade="1A"/>
          <w:lang w:eastAsia="lt-LT"/>
        </w:rPr>
        <w:t>Perkamų Paslaugų apimtį sudaro VSATIS vystymo paslaugos, kurių tikslas – pagal šioje</w:t>
      </w:r>
      <w:r w:rsidRPr="003840E8">
        <w:rPr>
          <w:color w:val="000000"/>
          <w:szCs w:val="24"/>
        </w:rPr>
        <w:t xml:space="preserve"> techninėje specifikacijoje apibrėžtus funkcinius ir nefunkcinius reikalavimus bei atskirus Perkančiosios organizacijos pateikiamus užsakymus realizuoti naujus ir modifikuoti esamus VSATIS funkcionalumus, programinius komponentus ir integracijas, užtikrinančias Europos Parlamento ir Tarybos reglamento (ES) 2024/1356 nustatytų trečiųjų šalių piliečių tikrinimo (Screening) procedūrų įgyvendinimą</w:t>
      </w:r>
      <w:r>
        <w:rPr>
          <w:color w:val="000000"/>
          <w:szCs w:val="24"/>
        </w:rPr>
        <w:t xml:space="preserve">, </w:t>
      </w:r>
      <w:r w:rsidRPr="003840E8">
        <w:rPr>
          <w:color w:val="000000"/>
          <w:szCs w:val="24"/>
        </w:rPr>
        <w:t>įskaitant asmens tapatybės nustatymą, saugumo patikrinimą duomenų bazėse</w:t>
      </w:r>
      <w:r>
        <w:rPr>
          <w:color w:val="000000"/>
          <w:szCs w:val="24"/>
        </w:rPr>
        <w:t xml:space="preserve"> </w:t>
      </w:r>
      <w:r w:rsidRPr="003840E8">
        <w:rPr>
          <w:color w:val="000000"/>
          <w:szCs w:val="24"/>
        </w:rPr>
        <w:t>ir asmens nukreipimą į tinkamą tolimesnę procedūrą</w:t>
      </w:r>
      <w:r>
        <w:rPr>
          <w:color w:val="000000"/>
          <w:szCs w:val="24"/>
        </w:rPr>
        <w:t>,</w:t>
      </w:r>
      <w:r w:rsidRPr="003840E8">
        <w:rPr>
          <w:color w:val="000000"/>
          <w:szCs w:val="24"/>
        </w:rPr>
        <w:t xml:space="preserve"> naudojant stacionarius bei nešiojamus įrenginius ir užtikrinant sąveiką su Europos Sąjungos informacinėmis sistemomis</w:t>
      </w:r>
      <w:r>
        <w:rPr>
          <w:color w:val="000000"/>
          <w:szCs w:val="24"/>
        </w:rPr>
        <w:t xml:space="preserve"> </w:t>
      </w:r>
      <w:r w:rsidRPr="003840E8">
        <w:rPr>
          <w:color w:val="000000"/>
          <w:szCs w:val="24"/>
        </w:rPr>
        <w:t xml:space="preserve">SIS, VIS, AIS, ETIAS, EURODAC, ECRIS-TCN, </w:t>
      </w:r>
      <w:r w:rsidR="00D6119C">
        <w:rPr>
          <w:color w:val="000000"/>
          <w:szCs w:val="24"/>
        </w:rPr>
        <w:t>IO (</w:t>
      </w:r>
      <w:r w:rsidRPr="003840E8">
        <w:rPr>
          <w:color w:val="000000"/>
          <w:szCs w:val="24"/>
        </w:rPr>
        <w:t>ESP, CIR, MID</w:t>
      </w:r>
      <w:r w:rsidR="00D6119C">
        <w:rPr>
          <w:color w:val="000000"/>
          <w:szCs w:val="24"/>
        </w:rPr>
        <w:t>)</w:t>
      </w:r>
      <w:r w:rsidRPr="003840E8">
        <w:rPr>
          <w:color w:val="000000"/>
          <w:szCs w:val="24"/>
        </w:rPr>
        <w:t>.</w:t>
      </w:r>
    </w:p>
    <w:p w14:paraId="7EAAF642" w14:textId="77777777" w:rsidR="005411C6" w:rsidRPr="003840E8" w:rsidRDefault="005411C6" w:rsidP="005411C6">
      <w:pPr>
        <w:pStyle w:val="FORITtekstas"/>
        <w:numPr>
          <w:ilvl w:val="0"/>
          <w:numId w:val="37"/>
        </w:numPr>
        <w:spacing w:after="0"/>
      </w:pPr>
      <w:r w:rsidRPr="003840E8">
        <w:t>Reikalavimai Paslaugų teikimui ir viešojo pirkimo sutarties (toliau – Paslaugų teikimo sutartis, Sutartis) metu teikiamoms Paslaugoms pateikiami šiame dokumente – Valstybės sienos apsaugos tarnybos informacinės sistemos (VSATIS) vystymo paslaugų techninėje specifikacijoje (toliau – Techninė specifikacija).</w:t>
      </w:r>
    </w:p>
    <w:p w14:paraId="7FB63F07" w14:textId="77777777" w:rsidR="005411C6" w:rsidRPr="003840E8" w:rsidRDefault="005411C6" w:rsidP="005411C6">
      <w:pPr>
        <w:pStyle w:val="FORITtekstas"/>
        <w:spacing w:after="0"/>
      </w:pPr>
    </w:p>
    <w:p w14:paraId="0D9CF5E5" w14:textId="77777777" w:rsidR="005411C6" w:rsidRPr="003840E8" w:rsidRDefault="005411C6" w:rsidP="005411C6">
      <w:pPr>
        <w:pStyle w:val="Antrat1"/>
        <w:spacing w:before="60" w:after="0"/>
        <w:ind w:left="0" w:firstLine="0"/>
        <w:rPr>
          <w:color w:val="auto"/>
          <w:sz w:val="24"/>
          <w:szCs w:val="24"/>
        </w:rPr>
      </w:pPr>
      <w:bookmarkStart w:id="15" w:name="_Toc235177765"/>
      <w:bookmarkEnd w:id="14"/>
      <w:r w:rsidRPr="003840E8">
        <w:rPr>
          <w:color w:val="auto"/>
          <w:sz w:val="24"/>
          <w:szCs w:val="24"/>
        </w:rPr>
        <w:t>VARTOJAMOS SĄVOKOS IR SUTRUMPINIMAI</w:t>
      </w:r>
      <w:bookmarkEnd w:id="15"/>
    </w:p>
    <w:tbl>
      <w:tblPr>
        <w:tblW w:w="5000" w:type="pct"/>
        <w:tblBorders>
          <w:top w:val="dotted" w:sz="4" w:space="0" w:color="528470"/>
          <w:left w:val="dotted" w:sz="4" w:space="0" w:color="528470"/>
          <w:bottom w:val="dotted" w:sz="4" w:space="0" w:color="528470"/>
          <w:right w:val="dotted" w:sz="4" w:space="0" w:color="528470"/>
          <w:insideH w:val="dotted" w:sz="4" w:space="0" w:color="528470"/>
          <w:insideV w:val="dotted" w:sz="4" w:space="0" w:color="528470"/>
        </w:tblBorders>
        <w:tblLook w:val="04A0" w:firstRow="1" w:lastRow="0" w:firstColumn="1" w:lastColumn="0" w:noHBand="0" w:noVBand="1"/>
      </w:tblPr>
      <w:tblGrid>
        <w:gridCol w:w="2409"/>
        <w:gridCol w:w="7219"/>
      </w:tblGrid>
      <w:tr w:rsidR="005411C6" w:rsidRPr="003840E8" w14:paraId="40B03CD9" w14:textId="77777777" w:rsidTr="00202FF2">
        <w:trPr>
          <w:tblHeader/>
        </w:trPr>
        <w:tc>
          <w:tcPr>
            <w:tcW w:w="1251" w:type="pct"/>
            <w:shd w:val="clear" w:color="auto" w:fill="F2F2F2" w:themeFill="background1" w:themeFillShade="F2"/>
            <w:vAlign w:val="center"/>
          </w:tcPr>
          <w:p w14:paraId="5991F987" w14:textId="77777777" w:rsidR="005411C6" w:rsidRPr="003840E8" w:rsidRDefault="005411C6" w:rsidP="00202FF2">
            <w:pPr>
              <w:pStyle w:val="Lenheadarial"/>
              <w:spacing w:before="60"/>
              <w:jc w:val="both"/>
              <w:rPr>
                <w:b/>
                <w:color w:val="auto"/>
                <w:sz w:val="24"/>
              </w:rPr>
            </w:pPr>
            <w:r w:rsidRPr="003840E8">
              <w:rPr>
                <w:b/>
                <w:color w:val="auto"/>
                <w:sz w:val="24"/>
              </w:rPr>
              <w:t>Sutrumpinimas / apibrėžimas</w:t>
            </w:r>
          </w:p>
        </w:tc>
        <w:tc>
          <w:tcPr>
            <w:tcW w:w="3749" w:type="pct"/>
            <w:shd w:val="clear" w:color="auto" w:fill="F2F2F2" w:themeFill="background1" w:themeFillShade="F2"/>
            <w:vAlign w:val="center"/>
          </w:tcPr>
          <w:p w14:paraId="501E97BE" w14:textId="77777777" w:rsidR="005411C6" w:rsidRPr="003840E8" w:rsidRDefault="005411C6" w:rsidP="00202FF2">
            <w:pPr>
              <w:pStyle w:val="Lenheadarial"/>
              <w:spacing w:before="60"/>
              <w:jc w:val="both"/>
              <w:rPr>
                <w:b/>
                <w:color w:val="auto"/>
                <w:sz w:val="24"/>
              </w:rPr>
            </w:pPr>
            <w:r w:rsidRPr="003840E8">
              <w:rPr>
                <w:b/>
                <w:color w:val="auto"/>
                <w:sz w:val="24"/>
              </w:rPr>
              <w:t>Paaiškinimas</w:t>
            </w:r>
          </w:p>
        </w:tc>
      </w:tr>
      <w:tr w:rsidR="005411C6" w:rsidRPr="003840E8" w14:paraId="7A387177" w14:textId="77777777" w:rsidTr="00202FF2">
        <w:tc>
          <w:tcPr>
            <w:tcW w:w="1251" w:type="pct"/>
          </w:tcPr>
          <w:p w14:paraId="441B2F18" w14:textId="77777777" w:rsidR="005411C6" w:rsidRPr="003840E8" w:rsidRDefault="005411C6" w:rsidP="00202FF2">
            <w:pPr>
              <w:pStyle w:val="Lentekstasarial"/>
              <w:spacing w:before="60"/>
              <w:rPr>
                <w:sz w:val="24"/>
                <w:szCs w:val="24"/>
              </w:rPr>
            </w:pPr>
            <w:r w:rsidRPr="003840E8">
              <w:rPr>
                <w:sz w:val="24"/>
                <w:szCs w:val="24"/>
              </w:rPr>
              <w:t>ADMIN III</w:t>
            </w:r>
          </w:p>
        </w:tc>
        <w:tc>
          <w:tcPr>
            <w:tcW w:w="3749" w:type="pct"/>
          </w:tcPr>
          <w:p w14:paraId="61EA7286" w14:textId="77777777" w:rsidR="005411C6" w:rsidRPr="003840E8" w:rsidRDefault="005411C6" w:rsidP="00202FF2">
            <w:pPr>
              <w:pStyle w:val="Lentekstasarial"/>
              <w:spacing w:before="60"/>
              <w:rPr>
                <w:sz w:val="24"/>
                <w:szCs w:val="24"/>
              </w:rPr>
            </w:pPr>
            <w:r w:rsidRPr="003840E8">
              <w:rPr>
                <w:sz w:val="24"/>
                <w:szCs w:val="24"/>
              </w:rPr>
              <w:t>Centralizuotas VRM aplikacijų ir naudotojų administravimo posistemis, administruojamas Informatikos ir ryšių departamento prie LR VRM</w:t>
            </w:r>
          </w:p>
        </w:tc>
      </w:tr>
      <w:tr w:rsidR="005411C6" w:rsidRPr="003840E8" w14:paraId="3A551197" w14:textId="77777777" w:rsidTr="00202FF2">
        <w:tc>
          <w:tcPr>
            <w:tcW w:w="1251" w:type="pct"/>
          </w:tcPr>
          <w:p w14:paraId="6265ECEC" w14:textId="77777777" w:rsidR="005411C6" w:rsidRPr="003840E8" w:rsidRDefault="005411C6" w:rsidP="00202FF2">
            <w:pPr>
              <w:pStyle w:val="Lentekstasarial"/>
              <w:spacing w:before="60"/>
              <w:rPr>
                <w:sz w:val="24"/>
                <w:szCs w:val="24"/>
              </w:rPr>
            </w:pPr>
            <w:r w:rsidRPr="003840E8">
              <w:rPr>
                <w:sz w:val="24"/>
                <w:szCs w:val="24"/>
              </w:rPr>
              <w:t>AUDIT III</w:t>
            </w:r>
          </w:p>
        </w:tc>
        <w:tc>
          <w:tcPr>
            <w:tcW w:w="3749" w:type="pct"/>
          </w:tcPr>
          <w:p w14:paraId="7B3EFBF6" w14:textId="77777777" w:rsidR="005411C6" w:rsidRPr="003840E8" w:rsidRDefault="005411C6" w:rsidP="00202FF2">
            <w:pPr>
              <w:pStyle w:val="Lentekstasarial"/>
              <w:spacing w:before="60"/>
              <w:rPr>
                <w:sz w:val="24"/>
                <w:szCs w:val="24"/>
              </w:rPr>
            </w:pPr>
            <w:r w:rsidRPr="003840E8">
              <w:rPr>
                <w:sz w:val="24"/>
                <w:szCs w:val="24"/>
              </w:rPr>
              <w:t>Centralizuotas VRM informacinių sistemų audito posistemis, kuriame saugoma konfigūracija, bei audito įrašai, administruojamas Informatikos ir ryšių departamento prie LR VRM</w:t>
            </w:r>
          </w:p>
        </w:tc>
      </w:tr>
      <w:tr w:rsidR="005411C6" w:rsidRPr="003840E8" w14:paraId="7CF78809" w14:textId="77777777" w:rsidTr="00202FF2">
        <w:tc>
          <w:tcPr>
            <w:tcW w:w="1251" w:type="pct"/>
          </w:tcPr>
          <w:p w14:paraId="6C90A60B" w14:textId="6CE535E7" w:rsidR="005411C6" w:rsidRPr="003840E8" w:rsidRDefault="005411C6" w:rsidP="00202FF2">
            <w:pPr>
              <w:pStyle w:val="Lentekstasarial"/>
              <w:spacing w:before="60"/>
              <w:rPr>
                <w:sz w:val="24"/>
                <w:szCs w:val="24"/>
              </w:rPr>
            </w:pPr>
            <w:r w:rsidRPr="003840E8">
              <w:rPr>
                <w:sz w:val="24"/>
                <w:szCs w:val="24"/>
              </w:rPr>
              <w:t>VSATIS AIS posistemė</w:t>
            </w:r>
          </w:p>
        </w:tc>
        <w:tc>
          <w:tcPr>
            <w:tcW w:w="3749" w:type="pct"/>
          </w:tcPr>
          <w:p w14:paraId="043EEC2F" w14:textId="77777777" w:rsidR="005411C6" w:rsidRPr="003840E8" w:rsidRDefault="005411C6" w:rsidP="00202FF2">
            <w:pPr>
              <w:pStyle w:val="Lentekstasarial"/>
              <w:spacing w:before="60"/>
              <w:rPr>
                <w:sz w:val="24"/>
                <w:szCs w:val="24"/>
              </w:rPr>
            </w:pPr>
            <w:r w:rsidRPr="003840E8">
              <w:rPr>
                <w:sz w:val="24"/>
                <w:szCs w:val="24"/>
              </w:rPr>
              <w:t>Informacinė sistema, naudojama prieigai prie centrinės AIS</w:t>
            </w:r>
          </w:p>
        </w:tc>
      </w:tr>
      <w:tr w:rsidR="005411C6" w:rsidRPr="003840E8" w14:paraId="0EA02CDB" w14:textId="77777777" w:rsidTr="00202FF2">
        <w:tc>
          <w:tcPr>
            <w:tcW w:w="1251" w:type="pct"/>
          </w:tcPr>
          <w:p w14:paraId="3F2AAD9E" w14:textId="17671FB3" w:rsidR="005411C6" w:rsidRPr="003840E8" w:rsidRDefault="005411C6" w:rsidP="00202FF2">
            <w:pPr>
              <w:pStyle w:val="Lentekstasarial"/>
              <w:spacing w:before="60"/>
              <w:rPr>
                <w:sz w:val="24"/>
                <w:szCs w:val="24"/>
              </w:rPr>
            </w:pPr>
            <w:r w:rsidRPr="003840E8">
              <w:rPr>
                <w:sz w:val="24"/>
                <w:szCs w:val="24"/>
              </w:rPr>
              <w:t>AIS</w:t>
            </w:r>
            <w:r w:rsidR="003840E8" w:rsidRPr="003840E8">
              <w:rPr>
                <w:sz w:val="24"/>
                <w:szCs w:val="24"/>
              </w:rPr>
              <w:t>/EES</w:t>
            </w:r>
          </w:p>
        </w:tc>
        <w:tc>
          <w:tcPr>
            <w:tcW w:w="3749" w:type="pct"/>
          </w:tcPr>
          <w:p w14:paraId="635352E6" w14:textId="12A63E22" w:rsidR="005411C6" w:rsidRPr="003840E8" w:rsidRDefault="003840E8" w:rsidP="00202FF2">
            <w:pPr>
              <w:pStyle w:val="Lentekstasarial"/>
              <w:spacing w:before="60"/>
              <w:rPr>
                <w:sz w:val="24"/>
                <w:szCs w:val="24"/>
              </w:rPr>
            </w:pPr>
            <w:r w:rsidRPr="003840E8">
              <w:rPr>
                <w:sz w:val="24"/>
                <w:szCs w:val="24"/>
              </w:rPr>
              <w:t xml:space="preserve">Europos Sąjungos </w:t>
            </w:r>
            <w:r w:rsidR="005411C6" w:rsidRPr="003840E8">
              <w:rPr>
                <w:sz w:val="24"/>
                <w:szCs w:val="24"/>
              </w:rPr>
              <w:t>Atvykimo ir išvykimo sistema</w:t>
            </w:r>
            <w:r w:rsidRPr="003840E8">
              <w:rPr>
                <w:sz w:val="24"/>
                <w:szCs w:val="24"/>
              </w:rPr>
              <w:t xml:space="preserve"> </w:t>
            </w:r>
            <w:r w:rsidRPr="003840E8">
              <w:rPr>
                <w:rFonts w:ascii="Arial" w:hAnsi="Arial" w:cs="Arial"/>
                <w:color w:val="000000"/>
                <w:shd w:val="clear" w:color="auto" w:fill="FFFFFF"/>
              </w:rPr>
              <w:t>(EES</w:t>
            </w:r>
            <w:r w:rsidRPr="003840E8">
              <w:rPr>
                <w:color w:val="000000"/>
                <w:shd w:val="clear" w:color="auto" w:fill="FFFFFF"/>
              </w:rPr>
              <w:t xml:space="preserve"> Entry/Exit System</w:t>
            </w:r>
            <w:r w:rsidRPr="003840E8">
              <w:rPr>
                <w:rFonts w:ascii="Arial" w:hAnsi="Arial" w:cs="Arial"/>
                <w:color w:val="000000"/>
                <w:shd w:val="clear" w:color="auto" w:fill="FFFFFF"/>
              </w:rPr>
              <w:t>) yra automatizuota IT sistema, skirta trumpam atvykstantiems ne ES piliečiams registruoti kaskart, kai jie kerta išorines toliau išvardytų Europos šalių, naudojančių šią sistemą, sienas</w:t>
            </w:r>
          </w:p>
        </w:tc>
      </w:tr>
      <w:tr w:rsidR="005411C6" w:rsidRPr="003840E8" w14:paraId="0568ABD2" w14:textId="77777777" w:rsidTr="00202FF2">
        <w:tc>
          <w:tcPr>
            <w:tcW w:w="1251" w:type="pct"/>
          </w:tcPr>
          <w:p w14:paraId="31E5853B" w14:textId="77777777" w:rsidR="005411C6" w:rsidRPr="003840E8" w:rsidRDefault="005411C6" w:rsidP="00202FF2">
            <w:pPr>
              <w:pStyle w:val="Lentekstasarial"/>
              <w:spacing w:before="60"/>
              <w:rPr>
                <w:sz w:val="24"/>
                <w:szCs w:val="24"/>
              </w:rPr>
            </w:pPr>
            <w:r w:rsidRPr="003840E8">
              <w:rPr>
                <w:sz w:val="24"/>
                <w:szCs w:val="24"/>
              </w:rPr>
              <w:t>CAP</w:t>
            </w:r>
          </w:p>
        </w:tc>
        <w:tc>
          <w:tcPr>
            <w:tcW w:w="3749" w:type="pct"/>
          </w:tcPr>
          <w:p w14:paraId="4D3500B3" w14:textId="77777777" w:rsidR="005411C6" w:rsidRPr="003840E8" w:rsidRDefault="005411C6" w:rsidP="00202FF2">
            <w:pPr>
              <w:pStyle w:val="Lentekstasarial"/>
              <w:spacing w:before="60"/>
              <w:rPr>
                <w:sz w:val="24"/>
                <w:szCs w:val="24"/>
              </w:rPr>
            </w:pPr>
            <w:r w:rsidRPr="003840E8">
              <w:rPr>
                <w:sz w:val="24"/>
                <w:szCs w:val="24"/>
              </w:rPr>
              <w:t>Centrinis prieigos punktas</w:t>
            </w:r>
          </w:p>
        </w:tc>
      </w:tr>
      <w:tr w:rsidR="003840E8" w:rsidRPr="003840E8" w14:paraId="0602946E" w14:textId="77777777" w:rsidTr="00202FF2">
        <w:tc>
          <w:tcPr>
            <w:tcW w:w="1251" w:type="pct"/>
          </w:tcPr>
          <w:p w14:paraId="5E890B9F" w14:textId="4267FE10" w:rsidR="003840E8" w:rsidRPr="003840E8" w:rsidRDefault="003840E8" w:rsidP="00202FF2">
            <w:pPr>
              <w:pStyle w:val="Lentekstasarial"/>
              <w:spacing w:before="60"/>
              <w:rPr>
                <w:sz w:val="24"/>
                <w:szCs w:val="24"/>
              </w:rPr>
            </w:pPr>
            <w:r>
              <w:rPr>
                <w:sz w:val="24"/>
                <w:szCs w:val="24"/>
              </w:rPr>
              <w:t>CIR</w:t>
            </w:r>
          </w:p>
        </w:tc>
        <w:tc>
          <w:tcPr>
            <w:tcW w:w="3749" w:type="pct"/>
          </w:tcPr>
          <w:p w14:paraId="4A8FB43E" w14:textId="710B5A7C" w:rsidR="003840E8" w:rsidRPr="003840E8" w:rsidRDefault="003840E8" w:rsidP="00202FF2">
            <w:pPr>
              <w:pStyle w:val="Lentekstasarial"/>
              <w:spacing w:before="60"/>
              <w:rPr>
                <w:sz w:val="24"/>
                <w:szCs w:val="24"/>
              </w:rPr>
            </w:pPr>
            <w:r w:rsidRPr="003840E8">
              <w:rPr>
                <w:sz w:val="24"/>
                <w:szCs w:val="24"/>
              </w:rPr>
              <w:t>Bendra tapatybės duomenų saugykla (angl. Common Identity Repository), kurioje kaupiami tapatybės ir biometriniai duomenys iš kelių ES informacinių sistemų.</w:t>
            </w:r>
          </w:p>
        </w:tc>
      </w:tr>
      <w:tr w:rsidR="004A3277" w:rsidRPr="003840E8" w14:paraId="785D1051" w14:textId="77777777" w:rsidTr="00202FF2">
        <w:tc>
          <w:tcPr>
            <w:tcW w:w="1251" w:type="pct"/>
          </w:tcPr>
          <w:p w14:paraId="351CB98F" w14:textId="55F44EC6" w:rsidR="004A3277" w:rsidRPr="003840E8" w:rsidRDefault="004A3277" w:rsidP="00202FF2">
            <w:pPr>
              <w:pStyle w:val="Lentekstasarial"/>
              <w:spacing w:before="60"/>
              <w:rPr>
                <w:sz w:val="24"/>
                <w:szCs w:val="24"/>
              </w:rPr>
            </w:pPr>
            <w:r>
              <w:rPr>
                <w:sz w:val="24"/>
                <w:szCs w:val="24"/>
              </w:rPr>
              <w:t>CDB</w:t>
            </w:r>
          </w:p>
        </w:tc>
        <w:tc>
          <w:tcPr>
            <w:tcW w:w="3749" w:type="pct"/>
          </w:tcPr>
          <w:p w14:paraId="2A076291" w14:textId="5912ED54" w:rsidR="004A3277" w:rsidRPr="007C41A0" w:rsidRDefault="007C41A0" w:rsidP="007C41A0">
            <w:pPr>
              <w:pStyle w:val="p1"/>
              <w:rPr>
                <w:sz w:val="15"/>
                <w:szCs w:val="15"/>
              </w:rPr>
            </w:pPr>
            <w:r>
              <w:t>Vidaus reikalų ministerijos informacinės sistemos centrinis duomenų bankas</w:t>
            </w:r>
          </w:p>
        </w:tc>
      </w:tr>
      <w:tr w:rsidR="005411C6" w:rsidRPr="003840E8" w14:paraId="6D13A918" w14:textId="77777777" w:rsidTr="00202FF2">
        <w:tc>
          <w:tcPr>
            <w:tcW w:w="1251" w:type="pct"/>
          </w:tcPr>
          <w:p w14:paraId="1B945422" w14:textId="77777777" w:rsidR="005411C6" w:rsidRPr="003840E8" w:rsidRDefault="005411C6" w:rsidP="00202FF2">
            <w:pPr>
              <w:pStyle w:val="Lentekstasarial"/>
              <w:spacing w:before="60"/>
              <w:rPr>
                <w:sz w:val="24"/>
                <w:szCs w:val="24"/>
              </w:rPr>
            </w:pPr>
            <w:r w:rsidRPr="003840E8">
              <w:rPr>
                <w:sz w:val="24"/>
                <w:szCs w:val="24"/>
              </w:rPr>
              <w:t>DB</w:t>
            </w:r>
          </w:p>
        </w:tc>
        <w:tc>
          <w:tcPr>
            <w:tcW w:w="3749" w:type="pct"/>
          </w:tcPr>
          <w:p w14:paraId="246C62B6" w14:textId="77777777" w:rsidR="005411C6" w:rsidRPr="003840E8" w:rsidRDefault="005411C6" w:rsidP="00202FF2">
            <w:pPr>
              <w:pStyle w:val="Lentekstasarial"/>
              <w:spacing w:before="60"/>
              <w:rPr>
                <w:sz w:val="24"/>
                <w:szCs w:val="24"/>
              </w:rPr>
            </w:pPr>
            <w:r w:rsidRPr="003840E8">
              <w:rPr>
                <w:sz w:val="24"/>
                <w:szCs w:val="24"/>
              </w:rPr>
              <w:t>Duomenų bazė</w:t>
            </w:r>
          </w:p>
        </w:tc>
      </w:tr>
      <w:tr w:rsidR="005411C6" w:rsidRPr="003840E8" w14:paraId="3BB6A7A2" w14:textId="77777777" w:rsidTr="00202FF2">
        <w:tc>
          <w:tcPr>
            <w:tcW w:w="1251" w:type="pct"/>
          </w:tcPr>
          <w:p w14:paraId="264AFAC7" w14:textId="77777777" w:rsidR="005411C6" w:rsidRPr="003840E8" w:rsidRDefault="005411C6" w:rsidP="00202FF2">
            <w:pPr>
              <w:pStyle w:val="Lentekstasarial"/>
              <w:spacing w:before="60"/>
              <w:rPr>
                <w:sz w:val="24"/>
                <w:szCs w:val="24"/>
              </w:rPr>
            </w:pPr>
            <w:r w:rsidRPr="003840E8">
              <w:rPr>
                <w:sz w:val="24"/>
                <w:szCs w:val="24"/>
              </w:rPr>
              <w:t>ES</w:t>
            </w:r>
          </w:p>
        </w:tc>
        <w:tc>
          <w:tcPr>
            <w:tcW w:w="3749" w:type="pct"/>
          </w:tcPr>
          <w:p w14:paraId="25835DEA" w14:textId="795214CE" w:rsidR="005411C6" w:rsidRPr="003840E8" w:rsidRDefault="005411C6" w:rsidP="00202FF2">
            <w:pPr>
              <w:pStyle w:val="Lentekstasarial"/>
              <w:spacing w:before="60"/>
              <w:rPr>
                <w:sz w:val="24"/>
                <w:szCs w:val="24"/>
              </w:rPr>
            </w:pPr>
            <w:r w:rsidRPr="003840E8">
              <w:rPr>
                <w:sz w:val="24"/>
                <w:szCs w:val="24"/>
              </w:rPr>
              <w:t xml:space="preserve">Europos </w:t>
            </w:r>
            <w:r w:rsidR="003840E8" w:rsidRPr="003840E8">
              <w:rPr>
                <w:sz w:val="24"/>
                <w:szCs w:val="24"/>
              </w:rPr>
              <w:t>S</w:t>
            </w:r>
            <w:r w:rsidRPr="003840E8">
              <w:rPr>
                <w:sz w:val="24"/>
                <w:szCs w:val="24"/>
              </w:rPr>
              <w:t>ąjunga</w:t>
            </w:r>
          </w:p>
        </w:tc>
      </w:tr>
      <w:tr w:rsidR="005411C6" w:rsidRPr="003840E8" w14:paraId="0B8435CB" w14:textId="77777777" w:rsidTr="00202FF2">
        <w:tc>
          <w:tcPr>
            <w:tcW w:w="1251" w:type="pct"/>
          </w:tcPr>
          <w:p w14:paraId="6949D295" w14:textId="77777777" w:rsidR="005411C6" w:rsidRPr="003840E8" w:rsidRDefault="005411C6" w:rsidP="00202FF2">
            <w:pPr>
              <w:pStyle w:val="Lentekstasarial"/>
              <w:spacing w:before="60"/>
              <w:rPr>
                <w:sz w:val="24"/>
                <w:szCs w:val="24"/>
              </w:rPr>
            </w:pPr>
            <w:r w:rsidRPr="003840E8">
              <w:rPr>
                <w:sz w:val="24"/>
                <w:szCs w:val="24"/>
              </w:rPr>
              <w:t>ETIAS</w:t>
            </w:r>
          </w:p>
        </w:tc>
        <w:tc>
          <w:tcPr>
            <w:tcW w:w="3749" w:type="pct"/>
          </w:tcPr>
          <w:p w14:paraId="50208B13" w14:textId="597EDD99" w:rsidR="005411C6" w:rsidRPr="003840E8" w:rsidRDefault="005411C6" w:rsidP="00202FF2">
            <w:pPr>
              <w:pStyle w:val="Lentekstasarial"/>
              <w:spacing w:before="60"/>
              <w:rPr>
                <w:sz w:val="24"/>
                <w:szCs w:val="24"/>
              </w:rPr>
            </w:pPr>
            <w:r w:rsidRPr="003840E8">
              <w:rPr>
                <w:sz w:val="24"/>
                <w:szCs w:val="24"/>
              </w:rPr>
              <w:t xml:space="preserve">Europos kelionių informacijos ir leidimų sistema </w:t>
            </w:r>
            <w:r w:rsidRPr="003840E8">
              <w:rPr>
                <w:i/>
                <w:iCs/>
                <w:sz w:val="24"/>
                <w:szCs w:val="24"/>
              </w:rPr>
              <w:t>(angl. European Travel Information and Authorisation System)</w:t>
            </w:r>
            <w:r w:rsidRPr="003840E8">
              <w:rPr>
                <w:sz w:val="24"/>
                <w:szCs w:val="24"/>
              </w:rPr>
              <w:t xml:space="preserve">, skirta iš anksto įvertinti bevizio režimo trečiųjų šalių piliečių kelionės į Šengeno erdvę riziką ir priimti sprendimą dėl kelionės leidimo išdavimo. ETIAS kaupia ir apdoroja kelionės leidimų paraiškų duomenis, automatiškai tikrina juos įvairiose Europos Sąjungos informacinėse sistemose ir rizikos duomenų bazėse, o prireikus perduoda paraiškas papildomam vertinimui. Sistema įsteigta Europos Parlamento ir Tarybos reglamentu (ES) 2018/1240, o jos </w:t>
            </w:r>
            <w:r w:rsidRPr="003840E8">
              <w:rPr>
                <w:sz w:val="24"/>
                <w:szCs w:val="24"/>
              </w:rPr>
              <w:lastRenderedPageBreak/>
              <w:t xml:space="preserve">techninę infrastruktūrą administruoja Europos Sąjungos agentūra </w:t>
            </w:r>
            <w:r w:rsidR="00E83E03">
              <w:rPr>
                <w:sz w:val="24"/>
                <w:szCs w:val="24"/>
              </w:rPr>
              <w:t>eu-LISA</w:t>
            </w:r>
          </w:p>
        </w:tc>
      </w:tr>
      <w:tr w:rsidR="005411C6" w:rsidRPr="003840E8" w14:paraId="70518F42" w14:textId="77777777" w:rsidTr="00202FF2">
        <w:tc>
          <w:tcPr>
            <w:tcW w:w="1251" w:type="pct"/>
          </w:tcPr>
          <w:p w14:paraId="6A1050B6" w14:textId="1BBA9F3F" w:rsidR="005411C6" w:rsidRPr="003840E8" w:rsidRDefault="00E83E03" w:rsidP="00202FF2">
            <w:pPr>
              <w:pStyle w:val="Lentekstasarial"/>
              <w:spacing w:before="60"/>
              <w:rPr>
                <w:sz w:val="24"/>
                <w:szCs w:val="24"/>
              </w:rPr>
            </w:pPr>
            <w:r>
              <w:rPr>
                <w:sz w:val="24"/>
                <w:szCs w:val="24"/>
              </w:rPr>
              <w:lastRenderedPageBreak/>
              <w:t>eu-LISA</w:t>
            </w:r>
          </w:p>
        </w:tc>
        <w:tc>
          <w:tcPr>
            <w:tcW w:w="3749" w:type="pct"/>
          </w:tcPr>
          <w:p w14:paraId="0EF53727" w14:textId="76AED522" w:rsidR="005411C6" w:rsidRPr="003840E8" w:rsidRDefault="005411C6" w:rsidP="00202FF2">
            <w:pPr>
              <w:pStyle w:val="Lentekstasarial"/>
              <w:spacing w:before="60"/>
              <w:rPr>
                <w:sz w:val="24"/>
                <w:szCs w:val="24"/>
              </w:rPr>
            </w:pPr>
            <w:r w:rsidRPr="003840E8">
              <w:rPr>
                <w:sz w:val="24"/>
                <w:szCs w:val="24"/>
              </w:rPr>
              <w:t>Europos Sąjungos agentūra (</w:t>
            </w:r>
            <w:r w:rsidRPr="003840E8">
              <w:rPr>
                <w:i/>
                <w:iCs/>
                <w:sz w:val="24"/>
                <w:szCs w:val="24"/>
              </w:rPr>
              <w:t xml:space="preserve">angl. </w:t>
            </w:r>
            <w:r w:rsidR="00E83E03">
              <w:rPr>
                <w:i/>
                <w:iCs/>
                <w:sz w:val="24"/>
                <w:szCs w:val="24"/>
              </w:rPr>
              <w:t>eu-LISA</w:t>
            </w:r>
            <w:r w:rsidRPr="003840E8">
              <w:rPr>
                <w:i/>
                <w:iCs/>
                <w:sz w:val="24"/>
                <w:szCs w:val="24"/>
              </w:rPr>
              <w:t xml:space="preserve"> (European Union Agency for the Operational Management of Large-Scale IT Systems in the Area of Freedom, Security and Justice)</w:t>
            </w:r>
            <w:r w:rsidRPr="003840E8">
              <w:rPr>
                <w:sz w:val="24"/>
                <w:szCs w:val="24"/>
              </w:rPr>
              <w:t xml:space="preserve">, atsakinga už didelės apimties informacinių sistemų laisvės, saugumo ir teisingumo erdvėje operacinį valdymą, techninę priežiūrą ir tolesnį vystymą. Agentūra administruoja tokias sistemas kaip SIS, VIS, EURODAC, EES, ETIAS ir ECRIS-TCN, taip pat Europos Sąjungos sąveikumo komponentus (pvz., ESP, CIR, MID). </w:t>
            </w:r>
            <w:r w:rsidR="00E83E03">
              <w:rPr>
                <w:sz w:val="24"/>
                <w:szCs w:val="24"/>
              </w:rPr>
              <w:t>eu-LISA</w:t>
            </w:r>
            <w:r w:rsidRPr="003840E8">
              <w:rPr>
                <w:sz w:val="24"/>
                <w:szCs w:val="24"/>
              </w:rPr>
              <w:t xml:space="preserve"> įsteigta Europos Parlamento ir Tarybos reglamentu (ES) Nr. 1077/2011, kuris vėliau panaikintas ir pakeistas Europos Parlamento ir Tarybos reglamentu (ES) 2018/1726.</w:t>
            </w:r>
          </w:p>
        </w:tc>
      </w:tr>
      <w:tr w:rsidR="005411C6" w:rsidRPr="003840E8" w14:paraId="6A3FAC02" w14:textId="77777777" w:rsidTr="00202FF2">
        <w:tc>
          <w:tcPr>
            <w:tcW w:w="1251" w:type="pct"/>
          </w:tcPr>
          <w:p w14:paraId="03F1CABF" w14:textId="77777777" w:rsidR="005411C6" w:rsidRPr="003840E8" w:rsidRDefault="005411C6" w:rsidP="00202FF2">
            <w:pPr>
              <w:pStyle w:val="Lentekstasarial"/>
              <w:spacing w:before="60"/>
              <w:rPr>
                <w:sz w:val="24"/>
                <w:szCs w:val="24"/>
              </w:rPr>
            </w:pPr>
            <w:r w:rsidRPr="003840E8">
              <w:rPr>
                <w:sz w:val="24"/>
                <w:szCs w:val="24"/>
              </w:rPr>
              <w:t>GURS</w:t>
            </w:r>
          </w:p>
        </w:tc>
        <w:tc>
          <w:tcPr>
            <w:tcW w:w="3749" w:type="pct"/>
          </w:tcPr>
          <w:p w14:paraId="6DFBA6EC" w14:textId="52EA4048" w:rsidR="005411C6" w:rsidRPr="003840E8" w:rsidRDefault="005411C6" w:rsidP="00202FF2">
            <w:pPr>
              <w:pStyle w:val="Lentekstasarial"/>
              <w:spacing w:before="60"/>
              <w:rPr>
                <w:sz w:val="24"/>
                <w:szCs w:val="24"/>
              </w:rPr>
            </w:pPr>
            <w:r w:rsidRPr="003840E8">
              <w:rPr>
                <w:sz w:val="24"/>
                <w:szCs w:val="24"/>
              </w:rPr>
              <w:t>Greitaeigės universalios registracijos sistemos</w:t>
            </w:r>
            <w:r w:rsidR="00F542F8">
              <w:rPr>
                <w:sz w:val="24"/>
                <w:szCs w:val="24"/>
              </w:rPr>
              <w:t>.</w:t>
            </w:r>
          </w:p>
        </w:tc>
      </w:tr>
      <w:tr w:rsidR="005411C6" w:rsidRPr="003840E8" w14:paraId="21DB677E" w14:textId="77777777" w:rsidTr="00202FF2">
        <w:tc>
          <w:tcPr>
            <w:tcW w:w="1251" w:type="pct"/>
          </w:tcPr>
          <w:p w14:paraId="27B6C7BB" w14:textId="77777777" w:rsidR="005411C6" w:rsidRPr="003840E8" w:rsidRDefault="005411C6" w:rsidP="00202FF2">
            <w:pPr>
              <w:pStyle w:val="Lentekstasarial"/>
              <w:spacing w:before="60"/>
              <w:rPr>
                <w:sz w:val="24"/>
                <w:szCs w:val="24"/>
              </w:rPr>
            </w:pPr>
            <w:r w:rsidRPr="003840E8">
              <w:rPr>
                <w:sz w:val="24"/>
                <w:szCs w:val="24"/>
              </w:rPr>
              <w:t>IAŽR</w:t>
            </w:r>
          </w:p>
        </w:tc>
        <w:tc>
          <w:tcPr>
            <w:tcW w:w="3749" w:type="pct"/>
          </w:tcPr>
          <w:p w14:paraId="2A192634" w14:textId="77777777" w:rsidR="005411C6" w:rsidRPr="003840E8" w:rsidRDefault="005411C6" w:rsidP="00202FF2">
            <w:pPr>
              <w:pStyle w:val="Lentekstasarial"/>
              <w:spacing w:before="60"/>
              <w:rPr>
                <w:sz w:val="24"/>
                <w:szCs w:val="24"/>
              </w:rPr>
            </w:pPr>
            <w:r w:rsidRPr="003840E8">
              <w:rPr>
                <w:sz w:val="24"/>
                <w:szCs w:val="24"/>
              </w:rPr>
              <w:t>Ieškomų asmenų, neatpažintų lavonų ir nežinomų bejėgių asmenų žinybinis registras</w:t>
            </w:r>
          </w:p>
        </w:tc>
      </w:tr>
      <w:tr w:rsidR="005411C6" w:rsidRPr="003840E8" w14:paraId="568292E9" w14:textId="77777777" w:rsidTr="00202FF2">
        <w:tc>
          <w:tcPr>
            <w:tcW w:w="1251" w:type="pct"/>
          </w:tcPr>
          <w:p w14:paraId="791E1500" w14:textId="77777777" w:rsidR="005411C6" w:rsidRPr="003840E8" w:rsidRDefault="005411C6" w:rsidP="00202FF2">
            <w:pPr>
              <w:pStyle w:val="Lentekstasarial"/>
              <w:spacing w:before="60"/>
              <w:rPr>
                <w:sz w:val="24"/>
                <w:szCs w:val="24"/>
              </w:rPr>
            </w:pPr>
            <w:r w:rsidRPr="003840E8">
              <w:rPr>
                <w:sz w:val="24"/>
                <w:szCs w:val="24"/>
              </w:rPr>
              <w:t>ICD</w:t>
            </w:r>
          </w:p>
        </w:tc>
        <w:tc>
          <w:tcPr>
            <w:tcW w:w="3749" w:type="pct"/>
          </w:tcPr>
          <w:p w14:paraId="1218A51A" w14:textId="04C60757" w:rsidR="005411C6" w:rsidRPr="003840E8" w:rsidRDefault="00E83E03" w:rsidP="00202FF2">
            <w:pPr>
              <w:pStyle w:val="Lentekstasarial"/>
              <w:spacing w:before="60"/>
              <w:rPr>
                <w:sz w:val="24"/>
                <w:szCs w:val="24"/>
              </w:rPr>
            </w:pPr>
            <w:r>
              <w:rPr>
                <w:sz w:val="24"/>
                <w:szCs w:val="24"/>
              </w:rPr>
              <w:t>eu-LISA</w:t>
            </w:r>
            <w:r w:rsidR="005411C6" w:rsidRPr="003840E8">
              <w:rPr>
                <w:sz w:val="24"/>
                <w:szCs w:val="24"/>
              </w:rPr>
              <w:t xml:space="preserve"> ar kitų Europos institucijų parengta techninė dokumentacija (</w:t>
            </w:r>
            <w:r w:rsidR="005411C6" w:rsidRPr="003840E8">
              <w:rPr>
                <w:i/>
                <w:iCs/>
                <w:sz w:val="24"/>
                <w:szCs w:val="24"/>
              </w:rPr>
              <w:t>angl. Interface Control Document</w:t>
            </w:r>
            <w:r w:rsidR="005411C6" w:rsidRPr="003840E8">
              <w:rPr>
                <w:sz w:val="24"/>
                <w:szCs w:val="24"/>
              </w:rPr>
              <w:t xml:space="preserve">), kuria turi vadovautis valstybės narės kurdamos programinius sprendimus prieigai prie </w:t>
            </w:r>
            <w:r w:rsidR="003840E8" w:rsidRPr="003840E8">
              <w:rPr>
                <w:sz w:val="24"/>
                <w:szCs w:val="24"/>
              </w:rPr>
              <w:t>ES</w:t>
            </w:r>
            <w:r w:rsidR="005411C6" w:rsidRPr="003840E8">
              <w:rPr>
                <w:sz w:val="24"/>
                <w:szCs w:val="24"/>
              </w:rPr>
              <w:t xml:space="preserve"> sistemų (AIS, C.SIS, C.VIS ir kt.)</w:t>
            </w:r>
            <w:r w:rsidR="00D6119C">
              <w:rPr>
                <w:sz w:val="24"/>
                <w:szCs w:val="24"/>
              </w:rPr>
              <w:t xml:space="preserve">, pagal </w:t>
            </w:r>
            <w:r>
              <w:rPr>
                <w:sz w:val="24"/>
                <w:szCs w:val="24"/>
              </w:rPr>
              <w:t>eu-LISA</w:t>
            </w:r>
            <w:r w:rsidR="00D6119C">
              <w:rPr>
                <w:sz w:val="24"/>
                <w:szCs w:val="24"/>
              </w:rPr>
              <w:t xml:space="preserve"> apribojimus, bus pateiktas konkurso nugalėtojui </w:t>
            </w:r>
          </w:p>
        </w:tc>
      </w:tr>
      <w:tr w:rsidR="005411C6" w:rsidRPr="003840E8" w14:paraId="4BC3E58B" w14:textId="77777777" w:rsidTr="00202FF2">
        <w:trPr>
          <w:trHeight w:val="557"/>
        </w:trPr>
        <w:tc>
          <w:tcPr>
            <w:tcW w:w="1251" w:type="pct"/>
          </w:tcPr>
          <w:p w14:paraId="6A4AE4E3" w14:textId="77777777" w:rsidR="005411C6" w:rsidRPr="003840E8" w:rsidRDefault="005411C6" w:rsidP="00202FF2">
            <w:pPr>
              <w:pStyle w:val="Lentekstasarial"/>
              <w:spacing w:before="60"/>
              <w:rPr>
                <w:sz w:val="24"/>
                <w:szCs w:val="24"/>
              </w:rPr>
            </w:pPr>
            <w:r w:rsidRPr="003840E8">
              <w:rPr>
                <w:sz w:val="24"/>
                <w:szCs w:val="24"/>
              </w:rPr>
              <w:t>ECRIS</w:t>
            </w:r>
          </w:p>
        </w:tc>
        <w:tc>
          <w:tcPr>
            <w:tcW w:w="3749" w:type="pct"/>
          </w:tcPr>
          <w:p w14:paraId="563BB60D" w14:textId="77777777" w:rsidR="005411C6" w:rsidRPr="003840E8" w:rsidRDefault="005411C6" w:rsidP="00202FF2">
            <w:pPr>
              <w:pStyle w:val="Lentekstasarial"/>
              <w:spacing w:before="60"/>
              <w:rPr>
                <w:sz w:val="24"/>
                <w:szCs w:val="24"/>
              </w:rPr>
            </w:pPr>
            <w:r w:rsidRPr="003840E8">
              <w:rPr>
                <w:sz w:val="24"/>
                <w:szCs w:val="24"/>
              </w:rPr>
              <w:t>Europos nuosprendžių registrų informacinė sistema (</w:t>
            </w:r>
            <w:r w:rsidRPr="003840E8">
              <w:rPr>
                <w:i/>
                <w:iCs/>
                <w:sz w:val="24"/>
                <w:szCs w:val="24"/>
              </w:rPr>
              <w:t>angl. European Criminal Records Information System</w:t>
            </w:r>
            <w:r w:rsidRPr="003840E8">
              <w:rPr>
                <w:b/>
                <w:bCs/>
                <w:sz w:val="24"/>
                <w:szCs w:val="24"/>
              </w:rPr>
              <w:t>)</w:t>
            </w:r>
            <w:r w:rsidRPr="003840E8">
              <w:rPr>
                <w:sz w:val="24"/>
                <w:szCs w:val="24"/>
              </w:rPr>
              <w:t>, skirta Europos Sąjungos valstybių narių kompetentingoms institucijoms keistis informacija apie fizinių asmenų teistumą. ECRIS leidžia standartizuotu elektroniniu būdu perduoti prašymus ir atsakymus dėl teistumo duomenų tarp valstybių narių nacionalinių centrinių institucijų.</w:t>
            </w:r>
          </w:p>
        </w:tc>
      </w:tr>
      <w:tr w:rsidR="005411C6" w:rsidRPr="003840E8" w14:paraId="17F852D4" w14:textId="77777777" w:rsidTr="00202FF2">
        <w:tc>
          <w:tcPr>
            <w:tcW w:w="1251" w:type="pct"/>
          </w:tcPr>
          <w:p w14:paraId="3549D0A6" w14:textId="77777777" w:rsidR="005411C6" w:rsidRPr="003840E8" w:rsidRDefault="005411C6" w:rsidP="00202FF2">
            <w:pPr>
              <w:pStyle w:val="Lentekstasarial"/>
              <w:spacing w:before="60"/>
              <w:rPr>
                <w:sz w:val="24"/>
                <w:szCs w:val="24"/>
              </w:rPr>
            </w:pPr>
            <w:r w:rsidRPr="003840E8">
              <w:rPr>
                <w:sz w:val="24"/>
                <w:szCs w:val="24"/>
              </w:rPr>
              <w:t>ECRIS-TCN</w:t>
            </w:r>
          </w:p>
        </w:tc>
        <w:tc>
          <w:tcPr>
            <w:tcW w:w="3749" w:type="pct"/>
          </w:tcPr>
          <w:p w14:paraId="6BD65142" w14:textId="726010D0" w:rsidR="005411C6" w:rsidRPr="003840E8" w:rsidRDefault="005411C6" w:rsidP="00202FF2">
            <w:pPr>
              <w:pStyle w:val="Lentekstasarial"/>
              <w:spacing w:before="60"/>
              <w:rPr>
                <w:sz w:val="24"/>
                <w:szCs w:val="24"/>
              </w:rPr>
            </w:pPr>
            <w:r w:rsidRPr="003840E8">
              <w:rPr>
                <w:sz w:val="24"/>
                <w:szCs w:val="24"/>
              </w:rPr>
              <w:t>Europos Sąjungos centralizuota informacinė sistema, papildanti ECRIS veikimą ir skirta nustatyti, kuriose Europos Sąjungos valstybėse narėse yra saugomi trečiųjų šalių piliečių ir asmenų be pilietybės teistumo duomenys (</w:t>
            </w:r>
            <w:r w:rsidRPr="003840E8">
              <w:rPr>
                <w:i/>
                <w:iCs/>
                <w:sz w:val="24"/>
                <w:szCs w:val="24"/>
              </w:rPr>
              <w:t>angl. European Criminal Records Information System for Third-Country Nationals</w:t>
            </w:r>
            <w:r w:rsidRPr="003840E8">
              <w:rPr>
                <w:sz w:val="24"/>
                <w:szCs w:val="24"/>
              </w:rPr>
              <w:t xml:space="preserve">). ECRIS-TCN įgyvendinta pagal Europos Parlamento ir Tarybos reglamentą (ES) 2019/816, o jos techninę infrastruktūrą administruoja Europos Sąjungos agentūra </w:t>
            </w:r>
            <w:r w:rsidR="00E83E03">
              <w:rPr>
                <w:sz w:val="24"/>
                <w:szCs w:val="24"/>
              </w:rPr>
              <w:t>eu-LISA</w:t>
            </w:r>
            <w:r w:rsidRPr="003840E8">
              <w:rPr>
                <w:sz w:val="24"/>
                <w:szCs w:val="24"/>
              </w:rPr>
              <w:t>.</w:t>
            </w:r>
          </w:p>
        </w:tc>
      </w:tr>
      <w:tr w:rsidR="005411C6" w:rsidRPr="003840E8" w14:paraId="15320FDA" w14:textId="77777777" w:rsidTr="00202FF2">
        <w:tc>
          <w:tcPr>
            <w:tcW w:w="1251" w:type="pct"/>
          </w:tcPr>
          <w:p w14:paraId="2C8E609D" w14:textId="77777777" w:rsidR="005411C6" w:rsidRPr="003840E8" w:rsidRDefault="005411C6" w:rsidP="00202FF2">
            <w:pPr>
              <w:pStyle w:val="Lentekstasarial"/>
              <w:spacing w:before="60"/>
              <w:rPr>
                <w:sz w:val="24"/>
                <w:szCs w:val="24"/>
              </w:rPr>
            </w:pPr>
            <w:r w:rsidRPr="003840E8">
              <w:rPr>
                <w:sz w:val="24"/>
                <w:szCs w:val="24"/>
              </w:rPr>
              <w:t>ESP</w:t>
            </w:r>
          </w:p>
        </w:tc>
        <w:tc>
          <w:tcPr>
            <w:tcW w:w="3749" w:type="pct"/>
          </w:tcPr>
          <w:p w14:paraId="6D1D3974" w14:textId="7DFF3264" w:rsidR="005411C6" w:rsidRPr="003840E8" w:rsidRDefault="005411C6" w:rsidP="00202FF2">
            <w:pPr>
              <w:pStyle w:val="Lentekstasarial"/>
              <w:spacing w:before="60"/>
              <w:rPr>
                <w:sz w:val="24"/>
                <w:szCs w:val="24"/>
              </w:rPr>
            </w:pPr>
            <w:r w:rsidRPr="003840E8">
              <w:rPr>
                <w:sz w:val="24"/>
                <w:szCs w:val="24"/>
              </w:rPr>
              <w:t>Europos paieškos portalas (</w:t>
            </w:r>
            <w:r w:rsidRPr="003840E8">
              <w:rPr>
                <w:i/>
                <w:iCs/>
                <w:sz w:val="24"/>
                <w:szCs w:val="24"/>
              </w:rPr>
              <w:t>angl. European Search Portal</w:t>
            </w:r>
            <w:r w:rsidRPr="003840E8">
              <w:rPr>
                <w:sz w:val="24"/>
                <w:szCs w:val="24"/>
              </w:rPr>
              <w:t xml:space="preserve">), kuris yra vienas iš Europos Sąjungos didelio masto informacinių sistemų sąveikumo komponentų. ESP suteikia kompetentingoms institucijoms galimybę pateikti vieną užklausą ir gauti apibendrintus paieškos rezultatus iš kelių tarpusavyje susietų Europos Sąjungos informacinių sistemų ir duomenų bazių, tokių kaip SIS, VIS, </w:t>
            </w:r>
            <w:r w:rsidR="003840E8" w:rsidRPr="003840E8">
              <w:rPr>
                <w:sz w:val="24"/>
                <w:szCs w:val="24"/>
              </w:rPr>
              <w:t>AI</w:t>
            </w:r>
            <w:r w:rsidRPr="003840E8">
              <w:rPr>
                <w:sz w:val="24"/>
                <w:szCs w:val="24"/>
              </w:rPr>
              <w:t xml:space="preserve">S, ETIAS, EURODAC ir ECRIS-TCN. </w:t>
            </w:r>
          </w:p>
        </w:tc>
      </w:tr>
      <w:tr w:rsidR="005411C6" w:rsidRPr="003840E8" w14:paraId="646385EE" w14:textId="77777777" w:rsidTr="00202FF2">
        <w:tc>
          <w:tcPr>
            <w:tcW w:w="1251" w:type="pct"/>
            <w:vAlign w:val="center"/>
          </w:tcPr>
          <w:p w14:paraId="3C96E9A6" w14:textId="77777777" w:rsidR="005411C6" w:rsidRPr="003840E8" w:rsidRDefault="005411C6" w:rsidP="00202FF2">
            <w:pPr>
              <w:pStyle w:val="Lentekstasarial"/>
              <w:spacing w:before="60"/>
              <w:rPr>
                <w:sz w:val="24"/>
                <w:szCs w:val="24"/>
              </w:rPr>
            </w:pPr>
            <w:r w:rsidRPr="003840E8">
              <w:rPr>
                <w:sz w:val="24"/>
                <w:szCs w:val="24"/>
              </w:rPr>
              <w:t>EURODAC</w:t>
            </w:r>
          </w:p>
        </w:tc>
        <w:tc>
          <w:tcPr>
            <w:tcW w:w="3749" w:type="pct"/>
            <w:vAlign w:val="center"/>
          </w:tcPr>
          <w:p w14:paraId="048E5BC7" w14:textId="319522CC" w:rsidR="005411C6" w:rsidRPr="003840E8" w:rsidRDefault="005411C6" w:rsidP="00202FF2">
            <w:pPr>
              <w:pStyle w:val="Lentekstasarial"/>
              <w:spacing w:before="60"/>
              <w:rPr>
                <w:sz w:val="24"/>
                <w:szCs w:val="24"/>
              </w:rPr>
            </w:pPr>
            <w:r w:rsidRPr="003840E8">
              <w:rPr>
                <w:sz w:val="24"/>
                <w:szCs w:val="24"/>
              </w:rPr>
              <w:t xml:space="preserve">Europos Sąjungos biometrinių duomenų bazė </w:t>
            </w:r>
            <w:r w:rsidRPr="003840E8">
              <w:rPr>
                <w:i/>
                <w:iCs/>
                <w:sz w:val="24"/>
                <w:szCs w:val="24"/>
              </w:rPr>
              <w:t>(angl. European Dactyloscopy Database)</w:t>
            </w:r>
            <w:r w:rsidRPr="003840E8">
              <w:rPr>
                <w:sz w:val="24"/>
                <w:szCs w:val="24"/>
              </w:rPr>
              <w:t xml:space="preserve">, skirta trečiųjų šalių piliečių ir asmenų be pilietybės biometrinių ir susijusių duomenų (ypač pirštų atspaudų) saugojimui ir palyginimui, siekiant padėti taikyti Europos Sąjungos prieglobsčio, migracijos ir teisėsaugos reglamentus. Sistema veikia pagal Europos Parlamento ir Tarybos reglamentą (ES) 2024/1358, o jos techninę infrastruktūrą administruoja Europos Sąjungos agentūra </w:t>
            </w:r>
            <w:r w:rsidR="00E83E03">
              <w:rPr>
                <w:sz w:val="24"/>
                <w:szCs w:val="24"/>
              </w:rPr>
              <w:t>eu-LISA</w:t>
            </w:r>
            <w:r w:rsidRPr="003840E8">
              <w:rPr>
                <w:sz w:val="24"/>
                <w:szCs w:val="24"/>
              </w:rPr>
              <w:t>.</w:t>
            </w:r>
          </w:p>
        </w:tc>
      </w:tr>
      <w:tr w:rsidR="005411C6" w:rsidRPr="003840E8" w14:paraId="65B2034C" w14:textId="77777777" w:rsidTr="00202FF2">
        <w:tc>
          <w:tcPr>
            <w:tcW w:w="1251" w:type="pct"/>
          </w:tcPr>
          <w:p w14:paraId="5915F4D8" w14:textId="77777777" w:rsidR="005411C6" w:rsidRPr="003840E8" w:rsidRDefault="005411C6" w:rsidP="00202FF2">
            <w:pPr>
              <w:pStyle w:val="Lentekstasarial"/>
              <w:spacing w:before="60"/>
              <w:rPr>
                <w:sz w:val="24"/>
                <w:szCs w:val="24"/>
              </w:rPr>
            </w:pPr>
            <w:r w:rsidRPr="003840E8">
              <w:rPr>
                <w:sz w:val="24"/>
                <w:szCs w:val="24"/>
              </w:rPr>
              <w:lastRenderedPageBreak/>
              <w:t>INDR</w:t>
            </w:r>
          </w:p>
        </w:tc>
        <w:tc>
          <w:tcPr>
            <w:tcW w:w="3749" w:type="pct"/>
          </w:tcPr>
          <w:p w14:paraId="3A5EE633" w14:textId="77777777" w:rsidR="005411C6" w:rsidRPr="003840E8" w:rsidRDefault="005411C6" w:rsidP="00202FF2">
            <w:pPr>
              <w:pStyle w:val="Lentekstasarial"/>
              <w:spacing w:before="60"/>
              <w:rPr>
                <w:sz w:val="24"/>
                <w:szCs w:val="24"/>
              </w:rPr>
            </w:pPr>
            <w:r w:rsidRPr="003840E8">
              <w:rPr>
                <w:sz w:val="24"/>
                <w:szCs w:val="24"/>
              </w:rPr>
              <w:t>Ieškomų ir rastų numeruotų bei individualius požymius turinčių daiktų ir dokumentų registras</w:t>
            </w:r>
          </w:p>
        </w:tc>
      </w:tr>
      <w:tr w:rsidR="005411C6" w:rsidRPr="003840E8" w14:paraId="76B900E6" w14:textId="77777777" w:rsidTr="00202FF2">
        <w:tc>
          <w:tcPr>
            <w:tcW w:w="1251" w:type="pct"/>
          </w:tcPr>
          <w:p w14:paraId="79357377" w14:textId="77777777" w:rsidR="005411C6" w:rsidRPr="003840E8" w:rsidRDefault="005411C6" w:rsidP="00202FF2">
            <w:pPr>
              <w:pStyle w:val="Lentekstasarial"/>
              <w:spacing w:before="60"/>
              <w:rPr>
                <w:sz w:val="24"/>
                <w:szCs w:val="24"/>
              </w:rPr>
            </w:pPr>
            <w:r w:rsidRPr="003840E8">
              <w:rPr>
                <w:sz w:val="24"/>
                <w:szCs w:val="24"/>
              </w:rPr>
              <w:t>Interpolo DB</w:t>
            </w:r>
          </w:p>
        </w:tc>
        <w:tc>
          <w:tcPr>
            <w:tcW w:w="3749" w:type="pct"/>
          </w:tcPr>
          <w:p w14:paraId="129B9BE9" w14:textId="0EAA689C" w:rsidR="005411C6" w:rsidRPr="003840E8" w:rsidRDefault="005411C6" w:rsidP="00202FF2">
            <w:pPr>
              <w:pStyle w:val="Lentekstasarial"/>
              <w:spacing w:before="60"/>
              <w:rPr>
                <w:sz w:val="24"/>
                <w:szCs w:val="24"/>
              </w:rPr>
            </w:pPr>
            <w:r w:rsidRPr="003840E8">
              <w:rPr>
                <w:sz w:val="24"/>
                <w:szCs w:val="24"/>
              </w:rPr>
              <w:t>Interpolo generalinio sekretoriato duomenų bazė</w:t>
            </w:r>
          </w:p>
        </w:tc>
      </w:tr>
      <w:tr w:rsidR="005411C6" w:rsidRPr="003840E8" w14:paraId="6C49CABC" w14:textId="77777777" w:rsidTr="00202FF2">
        <w:tc>
          <w:tcPr>
            <w:tcW w:w="1251" w:type="pct"/>
          </w:tcPr>
          <w:p w14:paraId="32646DCB" w14:textId="77777777" w:rsidR="005411C6" w:rsidRPr="003840E8" w:rsidRDefault="005411C6" w:rsidP="00202FF2">
            <w:pPr>
              <w:pStyle w:val="Lentekstasarial"/>
              <w:spacing w:before="60"/>
              <w:rPr>
                <w:sz w:val="24"/>
                <w:szCs w:val="24"/>
              </w:rPr>
            </w:pPr>
            <w:r w:rsidRPr="003840E8">
              <w:rPr>
                <w:sz w:val="24"/>
                <w:szCs w:val="24"/>
              </w:rPr>
              <w:t>ITPR</w:t>
            </w:r>
          </w:p>
        </w:tc>
        <w:tc>
          <w:tcPr>
            <w:tcW w:w="3749" w:type="pct"/>
          </w:tcPr>
          <w:p w14:paraId="51D4D059" w14:textId="77777777" w:rsidR="005411C6" w:rsidRPr="003840E8" w:rsidRDefault="005411C6" w:rsidP="00202FF2">
            <w:pPr>
              <w:pStyle w:val="Lentekstasarial"/>
              <w:spacing w:before="60"/>
              <w:rPr>
                <w:sz w:val="24"/>
                <w:szCs w:val="24"/>
              </w:rPr>
            </w:pPr>
            <w:r w:rsidRPr="003840E8">
              <w:rPr>
                <w:sz w:val="24"/>
                <w:szCs w:val="24"/>
              </w:rPr>
              <w:t>Ieškomų transporto priemonių registras</w:t>
            </w:r>
          </w:p>
        </w:tc>
      </w:tr>
      <w:tr w:rsidR="005411C6" w:rsidRPr="003840E8" w14:paraId="570F68EB" w14:textId="77777777" w:rsidTr="00202FF2">
        <w:tc>
          <w:tcPr>
            <w:tcW w:w="1251" w:type="pct"/>
          </w:tcPr>
          <w:p w14:paraId="65F3776B" w14:textId="77777777" w:rsidR="005411C6" w:rsidRPr="003840E8" w:rsidRDefault="005411C6" w:rsidP="00202FF2">
            <w:pPr>
              <w:pStyle w:val="Lentekstasarial"/>
              <w:spacing w:before="60"/>
              <w:rPr>
                <w:sz w:val="24"/>
                <w:szCs w:val="24"/>
              </w:rPr>
            </w:pPr>
            <w:r w:rsidRPr="003840E8">
              <w:rPr>
                <w:sz w:val="24"/>
                <w:szCs w:val="24"/>
              </w:rPr>
              <w:t>KTPR</w:t>
            </w:r>
          </w:p>
        </w:tc>
        <w:tc>
          <w:tcPr>
            <w:tcW w:w="3749" w:type="pct"/>
          </w:tcPr>
          <w:p w14:paraId="48393E14" w14:textId="77777777" w:rsidR="005411C6" w:rsidRPr="003840E8" w:rsidRDefault="005411C6" w:rsidP="00202FF2">
            <w:pPr>
              <w:pStyle w:val="Lentekstasarial"/>
              <w:spacing w:before="60"/>
              <w:rPr>
                <w:sz w:val="24"/>
                <w:szCs w:val="24"/>
              </w:rPr>
            </w:pPr>
            <w:r w:rsidRPr="003840E8">
              <w:rPr>
                <w:sz w:val="24"/>
                <w:szCs w:val="24"/>
              </w:rPr>
              <w:t>Lietuvos Respublikos kelių transporto priemonių registras</w:t>
            </w:r>
          </w:p>
        </w:tc>
      </w:tr>
      <w:tr w:rsidR="005411C6" w:rsidRPr="003840E8" w14:paraId="631539B0" w14:textId="77777777" w:rsidTr="00202FF2">
        <w:tc>
          <w:tcPr>
            <w:tcW w:w="1251" w:type="pct"/>
          </w:tcPr>
          <w:p w14:paraId="0538EF8B" w14:textId="77777777" w:rsidR="005411C6" w:rsidRPr="003840E8" w:rsidRDefault="005411C6" w:rsidP="00202FF2">
            <w:pPr>
              <w:pStyle w:val="Lentekstasarial"/>
              <w:spacing w:before="60"/>
              <w:rPr>
                <w:sz w:val="24"/>
                <w:szCs w:val="24"/>
              </w:rPr>
            </w:pPr>
            <w:r w:rsidRPr="003840E8">
              <w:rPr>
                <w:sz w:val="24"/>
                <w:szCs w:val="24"/>
              </w:rPr>
              <w:t>LR</w:t>
            </w:r>
          </w:p>
        </w:tc>
        <w:tc>
          <w:tcPr>
            <w:tcW w:w="3749" w:type="pct"/>
          </w:tcPr>
          <w:p w14:paraId="744A57BF" w14:textId="77777777" w:rsidR="005411C6" w:rsidRPr="003840E8" w:rsidRDefault="005411C6" w:rsidP="00202FF2">
            <w:pPr>
              <w:pStyle w:val="Lentekstasarial"/>
              <w:spacing w:before="60"/>
              <w:rPr>
                <w:sz w:val="24"/>
                <w:szCs w:val="24"/>
              </w:rPr>
            </w:pPr>
            <w:r w:rsidRPr="003840E8">
              <w:rPr>
                <w:sz w:val="24"/>
                <w:szCs w:val="24"/>
              </w:rPr>
              <w:t>Lietuvos Respublika</w:t>
            </w:r>
          </w:p>
        </w:tc>
      </w:tr>
      <w:tr w:rsidR="003840E8" w:rsidRPr="003840E8" w14:paraId="2AD7205C" w14:textId="77777777" w:rsidTr="00056C73">
        <w:tc>
          <w:tcPr>
            <w:tcW w:w="1251" w:type="pct"/>
          </w:tcPr>
          <w:p w14:paraId="129AE20C" w14:textId="0DF3F8B0" w:rsidR="003840E8" w:rsidRDefault="003840E8" w:rsidP="00056C73">
            <w:pPr>
              <w:pStyle w:val="Lentekstasarial"/>
              <w:spacing w:before="60"/>
              <w:rPr>
                <w:sz w:val="24"/>
                <w:szCs w:val="24"/>
              </w:rPr>
            </w:pPr>
            <w:r>
              <w:rPr>
                <w:sz w:val="24"/>
                <w:szCs w:val="24"/>
              </w:rPr>
              <w:t>MID</w:t>
            </w:r>
          </w:p>
        </w:tc>
        <w:tc>
          <w:tcPr>
            <w:tcW w:w="3749" w:type="pct"/>
          </w:tcPr>
          <w:p w14:paraId="5ADEA7C5" w14:textId="65E3A868" w:rsidR="003840E8" w:rsidRPr="003840E8" w:rsidRDefault="003840E8" w:rsidP="00056C73">
            <w:pPr>
              <w:pStyle w:val="Lentekstasarial"/>
              <w:spacing w:before="60"/>
              <w:rPr>
                <w:sz w:val="24"/>
                <w:szCs w:val="24"/>
              </w:rPr>
            </w:pPr>
            <w:r w:rsidRPr="003840E8">
              <w:rPr>
                <w:sz w:val="24"/>
                <w:szCs w:val="24"/>
              </w:rPr>
              <w:t>Daugybinių tapatybių detektorius (angl. Multiple Identity Detector), skirtas aptikti asmenis, besinaudojančius keliomis tapatybėmis skirtingose ES sistemose.</w:t>
            </w:r>
          </w:p>
        </w:tc>
      </w:tr>
      <w:tr w:rsidR="003840E8" w:rsidRPr="003840E8" w14:paraId="485C2A5C" w14:textId="77777777" w:rsidTr="00056C73">
        <w:tc>
          <w:tcPr>
            <w:tcW w:w="1251" w:type="pct"/>
          </w:tcPr>
          <w:p w14:paraId="17510E96" w14:textId="7F41931D" w:rsidR="003840E8" w:rsidRPr="003840E8" w:rsidRDefault="003840E8" w:rsidP="00056C73">
            <w:pPr>
              <w:pStyle w:val="Lentekstasarial"/>
              <w:spacing w:before="60"/>
              <w:rPr>
                <w:sz w:val="24"/>
                <w:szCs w:val="24"/>
              </w:rPr>
            </w:pPr>
            <w:r>
              <w:rPr>
                <w:sz w:val="24"/>
                <w:szCs w:val="24"/>
              </w:rPr>
              <w:t>MIGRIS</w:t>
            </w:r>
          </w:p>
        </w:tc>
        <w:tc>
          <w:tcPr>
            <w:tcW w:w="3749" w:type="pct"/>
          </w:tcPr>
          <w:p w14:paraId="1BA948D7" w14:textId="70CABEE5" w:rsidR="003840E8" w:rsidRPr="003840E8" w:rsidRDefault="003840E8" w:rsidP="00056C73">
            <w:pPr>
              <w:pStyle w:val="Lentekstasarial"/>
              <w:spacing w:before="60"/>
              <w:rPr>
                <w:sz w:val="24"/>
                <w:szCs w:val="24"/>
              </w:rPr>
            </w:pPr>
            <w:r w:rsidRPr="003840E8">
              <w:rPr>
                <w:sz w:val="24"/>
                <w:szCs w:val="24"/>
              </w:rPr>
              <w:t>MIGRIS yra Lietuvos migracijos informacinė sistema</w:t>
            </w:r>
            <w:r>
              <w:rPr>
                <w:sz w:val="24"/>
                <w:szCs w:val="24"/>
              </w:rPr>
              <w:t xml:space="preserve">, skirta </w:t>
            </w:r>
            <w:r w:rsidRPr="003840E8">
              <w:rPr>
                <w:sz w:val="24"/>
                <w:szCs w:val="24"/>
              </w:rPr>
              <w:t>informacinių technologijų priemonėmis tvarkyti duomenis, kurių reikia sprendimams dėl užsieniečių teisinės padėties Lietuvos Respublikoje nustatymo, Lietuvos Respublikos pilietybės įgijimo priimti, tvarkyti Lietuvos Respublikos pilietybę ir asmens tapatybę patvirtinančių dokumentų keitimo prašymų duomenis, užsieniečiams jų teisinę padėtį Lietuvos Respublikoje nustatančių dokumentų išdavimo, keitimo prašymų duomenis, integruotai valdyti migracijos paslaugas, teikiamas fiziniams ir juridiniams asmenims, ir procedūras, centralizuotai gauti, kaupti ir teikti visus susijusius duomenis</w:t>
            </w:r>
            <w:r>
              <w:rPr>
                <w:sz w:val="24"/>
                <w:szCs w:val="24"/>
              </w:rPr>
              <w:t>.</w:t>
            </w:r>
          </w:p>
        </w:tc>
      </w:tr>
      <w:tr w:rsidR="003840E8" w:rsidRPr="003840E8" w14:paraId="34AD7B02" w14:textId="77777777" w:rsidTr="00202FF2">
        <w:tc>
          <w:tcPr>
            <w:tcW w:w="1251" w:type="pct"/>
          </w:tcPr>
          <w:p w14:paraId="0C204AED" w14:textId="25D78BBA" w:rsidR="003840E8" w:rsidRPr="003840E8" w:rsidRDefault="003840E8" w:rsidP="003840E8">
            <w:pPr>
              <w:pStyle w:val="Lentekstasarial"/>
              <w:spacing w:before="60"/>
              <w:rPr>
                <w:sz w:val="24"/>
                <w:szCs w:val="24"/>
              </w:rPr>
            </w:pPr>
            <w:r w:rsidRPr="003840E8">
              <w:rPr>
                <w:sz w:val="24"/>
                <w:szCs w:val="24"/>
              </w:rPr>
              <w:t>N.SIS</w:t>
            </w:r>
          </w:p>
        </w:tc>
        <w:tc>
          <w:tcPr>
            <w:tcW w:w="3749" w:type="pct"/>
          </w:tcPr>
          <w:p w14:paraId="4DE71214" w14:textId="157E40F5" w:rsidR="003840E8" w:rsidRPr="003840E8" w:rsidRDefault="003840E8" w:rsidP="003840E8">
            <w:pPr>
              <w:pStyle w:val="Lentekstasarial"/>
              <w:spacing w:before="60"/>
              <w:rPr>
                <w:sz w:val="24"/>
                <w:szCs w:val="24"/>
              </w:rPr>
            </w:pPr>
            <w:r w:rsidRPr="003840E8">
              <w:rPr>
                <w:sz w:val="24"/>
                <w:szCs w:val="24"/>
              </w:rPr>
              <w:t>Lietuvos nacionalinės antrosios kartos Šengeno informacinė sistema</w:t>
            </w:r>
          </w:p>
        </w:tc>
      </w:tr>
      <w:tr w:rsidR="003840E8" w:rsidRPr="003840E8" w14:paraId="6060BD8B" w14:textId="77777777" w:rsidTr="00202FF2">
        <w:tc>
          <w:tcPr>
            <w:tcW w:w="1251" w:type="pct"/>
          </w:tcPr>
          <w:p w14:paraId="095E1CC1" w14:textId="77777777" w:rsidR="003840E8" w:rsidRPr="003840E8" w:rsidRDefault="003840E8" w:rsidP="003840E8">
            <w:pPr>
              <w:pStyle w:val="Lentekstasarial"/>
              <w:spacing w:before="60"/>
              <w:rPr>
                <w:sz w:val="24"/>
                <w:szCs w:val="24"/>
              </w:rPr>
            </w:pPr>
            <w:r w:rsidRPr="003840E8">
              <w:rPr>
                <w:sz w:val="24"/>
                <w:szCs w:val="24"/>
              </w:rPr>
              <w:t>NUI</w:t>
            </w:r>
          </w:p>
        </w:tc>
        <w:tc>
          <w:tcPr>
            <w:tcW w:w="3749" w:type="pct"/>
          </w:tcPr>
          <w:p w14:paraId="7A81CB4A" w14:textId="77777777" w:rsidR="003840E8" w:rsidRPr="003840E8" w:rsidRDefault="003840E8" w:rsidP="003840E8">
            <w:pPr>
              <w:pStyle w:val="Lentekstasarial"/>
              <w:spacing w:before="60"/>
              <w:rPr>
                <w:sz w:val="24"/>
                <w:szCs w:val="24"/>
              </w:rPr>
            </w:pPr>
            <w:r w:rsidRPr="003840E8">
              <w:rPr>
                <w:sz w:val="24"/>
                <w:szCs w:val="24"/>
              </w:rPr>
              <w:t>Kiekvienoje ES valstybėje narėje veikianti vienoda nacionalinė sąsaja (</w:t>
            </w:r>
            <w:r w:rsidRPr="003840E8">
              <w:rPr>
                <w:i/>
                <w:iCs/>
                <w:sz w:val="24"/>
                <w:szCs w:val="24"/>
              </w:rPr>
              <w:t>angl</w:t>
            </w:r>
            <w:r w:rsidRPr="003840E8">
              <w:rPr>
                <w:sz w:val="24"/>
                <w:szCs w:val="24"/>
              </w:rPr>
              <w:t xml:space="preserve">. </w:t>
            </w:r>
            <w:r w:rsidRPr="003840E8">
              <w:rPr>
                <w:i/>
                <w:iCs/>
                <w:sz w:val="24"/>
                <w:szCs w:val="24"/>
              </w:rPr>
              <w:t>National Uniform Interface</w:t>
            </w:r>
            <w:r w:rsidRPr="003840E8">
              <w:rPr>
                <w:sz w:val="24"/>
                <w:szCs w:val="24"/>
              </w:rPr>
              <w:t>), grindžiama bendromis techninėmis specifikacijomis ir tokia pati visose valstybėse narėse, per kurią saugiai užtikrinamas centrinės sistemos ryšys su valstybių narių nacionaline sienų infrastruktūra</w:t>
            </w:r>
          </w:p>
        </w:tc>
      </w:tr>
      <w:tr w:rsidR="003840E8" w:rsidRPr="003840E8" w14:paraId="1A773492" w14:textId="77777777" w:rsidTr="00202FF2">
        <w:tc>
          <w:tcPr>
            <w:tcW w:w="1251" w:type="pct"/>
          </w:tcPr>
          <w:p w14:paraId="7A54760D" w14:textId="77777777" w:rsidR="003840E8" w:rsidRPr="003840E8" w:rsidRDefault="003840E8" w:rsidP="003840E8">
            <w:pPr>
              <w:pStyle w:val="Lentekstasarial"/>
              <w:spacing w:before="60"/>
              <w:rPr>
                <w:sz w:val="24"/>
                <w:szCs w:val="24"/>
              </w:rPr>
            </w:pPr>
            <w:r w:rsidRPr="003840E8">
              <w:rPr>
                <w:sz w:val="24"/>
                <w:szCs w:val="24"/>
              </w:rPr>
              <w:t>N.VIS</w:t>
            </w:r>
          </w:p>
        </w:tc>
        <w:tc>
          <w:tcPr>
            <w:tcW w:w="3749" w:type="pct"/>
          </w:tcPr>
          <w:p w14:paraId="1541DAE5" w14:textId="77777777" w:rsidR="003840E8" w:rsidRPr="003840E8" w:rsidRDefault="003840E8" w:rsidP="003840E8">
            <w:pPr>
              <w:pStyle w:val="Lentekstasarial"/>
              <w:spacing w:before="60"/>
              <w:rPr>
                <w:sz w:val="24"/>
                <w:szCs w:val="24"/>
              </w:rPr>
            </w:pPr>
            <w:r w:rsidRPr="003840E8">
              <w:rPr>
                <w:sz w:val="24"/>
                <w:szCs w:val="24"/>
              </w:rPr>
              <w:t>Lietuvos nacionalinė vizų informacinė sistema</w:t>
            </w:r>
          </w:p>
        </w:tc>
      </w:tr>
      <w:tr w:rsidR="003840E8" w:rsidRPr="003840E8" w14:paraId="33CF1F43" w14:textId="77777777" w:rsidTr="00202FF2">
        <w:tc>
          <w:tcPr>
            <w:tcW w:w="1251" w:type="pct"/>
          </w:tcPr>
          <w:p w14:paraId="6A289369" w14:textId="77777777" w:rsidR="003840E8" w:rsidRPr="003840E8" w:rsidRDefault="003840E8" w:rsidP="003840E8">
            <w:pPr>
              <w:pStyle w:val="Lentekstasarial"/>
              <w:spacing w:before="60"/>
              <w:rPr>
                <w:sz w:val="24"/>
                <w:szCs w:val="24"/>
              </w:rPr>
            </w:pPr>
            <w:r w:rsidRPr="003840E8">
              <w:rPr>
                <w:sz w:val="24"/>
                <w:szCs w:val="24"/>
              </w:rPr>
              <w:t>PA</w:t>
            </w:r>
          </w:p>
        </w:tc>
        <w:tc>
          <w:tcPr>
            <w:tcW w:w="3749" w:type="pct"/>
          </w:tcPr>
          <w:p w14:paraId="31AC2333" w14:textId="77777777" w:rsidR="003840E8" w:rsidRPr="003840E8" w:rsidRDefault="003840E8" w:rsidP="003840E8">
            <w:pPr>
              <w:pStyle w:val="Lentekstasarial"/>
              <w:spacing w:before="60"/>
              <w:rPr>
                <w:sz w:val="24"/>
                <w:szCs w:val="24"/>
              </w:rPr>
            </w:pPr>
            <w:r w:rsidRPr="003840E8">
              <w:rPr>
                <w:sz w:val="24"/>
                <w:szCs w:val="24"/>
              </w:rPr>
              <w:t>Pirštų atspaudai</w:t>
            </w:r>
          </w:p>
        </w:tc>
      </w:tr>
      <w:tr w:rsidR="003840E8" w:rsidRPr="003840E8" w14:paraId="52744A9F" w14:textId="77777777" w:rsidTr="00202FF2">
        <w:tc>
          <w:tcPr>
            <w:tcW w:w="1251" w:type="pct"/>
          </w:tcPr>
          <w:p w14:paraId="2BEF2EF9" w14:textId="77777777" w:rsidR="003840E8" w:rsidRPr="003840E8" w:rsidRDefault="003840E8" w:rsidP="003840E8">
            <w:pPr>
              <w:pStyle w:val="Lentekstasarial"/>
              <w:spacing w:before="60"/>
              <w:rPr>
                <w:sz w:val="24"/>
                <w:szCs w:val="24"/>
              </w:rPr>
            </w:pPr>
            <w:r w:rsidRPr="003840E8">
              <w:rPr>
                <w:sz w:val="24"/>
                <w:szCs w:val="24"/>
              </w:rPr>
              <w:t>PPPTR</w:t>
            </w:r>
          </w:p>
        </w:tc>
        <w:tc>
          <w:tcPr>
            <w:tcW w:w="3749" w:type="pct"/>
          </w:tcPr>
          <w:p w14:paraId="11E9D3F0" w14:textId="77777777" w:rsidR="003840E8" w:rsidRPr="003840E8" w:rsidRDefault="003840E8" w:rsidP="003840E8">
            <w:pPr>
              <w:pStyle w:val="Lentekstasarial"/>
              <w:spacing w:before="60"/>
              <w:rPr>
                <w:sz w:val="24"/>
                <w:szCs w:val="24"/>
              </w:rPr>
            </w:pPr>
            <w:r w:rsidRPr="003840E8">
              <w:rPr>
                <w:sz w:val="24"/>
                <w:szCs w:val="24"/>
              </w:rPr>
              <w:t>Prevencinio poveikio priemonių taikymo registras</w:t>
            </w:r>
          </w:p>
        </w:tc>
      </w:tr>
      <w:tr w:rsidR="003840E8" w:rsidRPr="003840E8" w14:paraId="234E83E9" w14:textId="77777777" w:rsidTr="00202FF2">
        <w:tc>
          <w:tcPr>
            <w:tcW w:w="1251" w:type="pct"/>
          </w:tcPr>
          <w:p w14:paraId="27B0A0C3" w14:textId="598656D6" w:rsidR="003840E8" w:rsidRPr="003840E8" w:rsidRDefault="003840E8" w:rsidP="003840E8">
            <w:pPr>
              <w:pStyle w:val="Lentekstasarial"/>
              <w:spacing w:before="60"/>
              <w:rPr>
                <w:sz w:val="24"/>
                <w:szCs w:val="24"/>
              </w:rPr>
            </w:pPr>
            <w:r w:rsidRPr="003840E8">
              <w:rPr>
                <w:sz w:val="24"/>
                <w:szCs w:val="24"/>
              </w:rPr>
              <w:t>Screening</w:t>
            </w:r>
          </w:p>
        </w:tc>
        <w:tc>
          <w:tcPr>
            <w:tcW w:w="3749" w:type="pct"/>
          </w:tcPr>
          <w:p w14:paraId="3E1413F5" w14:textId="4C0C616A" w:rsidR="003840E8" w:rsidRPr="003840E8" w:rsidRDefault="003840E8" w:rsidP="003840E8">
            <w:pPr>
              <w:pStyle w:val="Lentekstasarial"/>
              <w:spacing w:before="60"/>
              <w:rPr>
                <w:sz w:val="24"/>
                <w:szCs w:val="24"/>
              </w:rPr>
            </w:pPr>
            <w:r w:rsidRPr="003840E8">
              <w:rPr>
                <w:sz w:val="24"/>
                <w:szCs w:val="24"/>
              </w:rPr>
              <w:t>Trečiųjų šalių piliečių pirminis tikrinimas prie Europos Sąjungos išorės sienų (angl. Screening), nustatytas Europos Parlamento ir Tarybos reglamentu (ES) 2024/1356. Tikrinimo metu nustatoma asmens tapatybė, atliekamas patikrinimas atitinkamose saugumo duomenų bazėse siekiant įvertinti galimą grėsmę vidaus saugumui, įvertinama asmens sveikatos būklė bei pažeidžiamumas. Tikrinimas taikomas trečiųjų šalių piliečiams, neteisėtai kertantiems išorės sieną, išlaipintiems po paieškos ir gelbėjimo operacijų arba pareiškusiems tarptautinės apsaugos prašymą sienos perėjimo punkte.</w:t>
            </w:r>
          </w:p>
        </w:tc>
      </w:tr>
      <w:tr w:rsidR="003840E8" w:rsidRPr="003840E8" w14:paraId="635830DC" w14:textId="77777777" w:rsidTr="00202FF2">
        <w:tc>
          <w:tcPr>
            <w:tcW w:w="1251" w:type="pct"/>
          </w:tcPr>
          <w:p w14:paraId="525F8496" w14:textId="44E1FEFF" w:rsidR="003840E8" w:rsidRPr="003840E8" w:rsidRDefault="003840E8" w:rsidP="003840E8">
            <w:pPr>
              <w:pStyle w:val="Lentekstasarial"/>
              <w:spacing w:before="60"/>
              <w:rPr>
                <w:sz w:val="24"/>
                <w:szCs w:val="24"/>
              </w:rPr>
            </w:pPr>
            <w:r w:rsidRPr="003840E8">
              <w:rPr>
                <w:sz w:val="24"/>
                <w:szCs w:val="24"/>
              </w:rPr>
              <w:t>Screening procedūros</w:t>
            </w:r>
          </w:p>
        </w:tc>
        <w:tc>
          <w:tcPr>
            <w:tcW w:w="3749" w:type="pct"/>
          </w:tcPr>
          <w:p w14:paraId="356E4BA1" w14:textId="4058D975" w:rsidR="003840E8" w:rsidRPr="003840E8" w:rsidRDefault="003840E8" w:rsidP="003840E8">
            <w:pPr>
              <w:pStyle w:val="Lentekstasarial"/>
              <w:spacing w:before="60"/>
              <w:rPr>
                <w:sz w:val="24"/>
                <w:szCs w:val="24"/>
              </w:rPr>
            </w:pPr>
            <w:r>
              <w:rPr>
                <w:rFonts w:ascii="-webkit-standard" w:hAnsi="-webkit-standard"/>
                <w:color w:val="000000"/>
                <w:sz w:val="27"/>
                <w:szCs w:val="27"/>
              </w:rPr>
              <w:t xml:space="preserve">Reglamentu (ES) 2024/1356 nustatyta visuma privalomų veiksmų, atliekamų pirminio tikrinimo metu prie Europos Sąjungos išorės sienų arba valstybės narės teritorijoje. Screening procedūras sudaro: asmens tapatybės nustatymas ir kelionės dokumentų patikrinimas, patikrinimas saugumo duomenų bazėse, preliminarus sveikatos būklės ir pažeidžiamumo įvertinimas bei asmens nukreipimas į tolimesnę tinkamą procedūrą – tarptautinės apsaugos </w:t>
            </w:r>
            <w:r>
              <w:rPr>
                <w:rFonts w:ascii="-webkit-standard" w:hAnsi="-webkit-standard"/>
                <w:color w:val="000000"/>
                <w:sz w:val="27"/>
                <w:szCs w:val="27"/>
              </w:rPr>
              <w:lastRenderedPageBreak/>
              <w:t>suteikimo arba grąžinimo. Procedūrų techninį įgyvendinimą užtikrina valstybių narių kompetentingos institucijos, naudodamos stacionarius ir nešiojamus įrenginius bei sąsajas su Europos Sąjungos informacinėmis sistemomis.</w:t>
            </w:r>
          </w:p>
        </w:tc>
      </w:tr>
      <w:tr w:rsidR="003840E8" w:rsidRPr="003840E8" w14:paraId="1693E181" w14:textId="77777777" w:rsidTr="00202FF2">
        <w:tc>
          <w:tcPr>
            <w:tcW w:w="1251" w:type="pct"/>
          </w:tcPr>
          <w:p w14:paraId="5D23F7A8" w14:textId="3435ECDB" w:rsidR="003840E8" w:rsidRPr="003840E8" w:rsidRDefault="003840E8" w:rsidP="003840E8">
            <w:pPr>
              <w:pStyle w:val="Lentekstasarial"/>
              <w:spacing w:before="60"/>
              <w:rPr>
                <w:sz w:val="24"/>
                <w:szCs w:val="24"/>
              </w:rPr>
            </w:pPr>
            <w:r w:rsidRPr="003840E8">
              <w:rPr>
                <w:sz w:val="24"/>
                <w:szCs w:val="24"/>
              </w:rPr>
              <w:lastRenderedPageBreak/>
              <w:t>SIS</w:t>
            </w:r>
          </w:p>
        </w:tc>
        <w:tc>
          <w:tcPr>
            <w:tcW w:w="3749" w:type="pct"/>
          </w:tcPr>
          <w:p w14:paraId="47E0CFE2" w14:textId="51A585FE" w:rsidR="003840E8" w:rsidRPr="003840E8" w:rsidRDefault="003840E8" w:rsidP="003840E8">
            <w:pPr>
              <w:pStyle w:val="Lentekstasarial"/>
              <w:spacing w:before="60"/>
              <w:rPr>
                <w:sz w:val="24"/>
                <w:szCs w:val="24"/>
              </w:rPr>
            </w:pPr>
            <w:r w:rsidRPr="003840E8">
              <w:rPr>
                <w:sz w:val="24"/>
                <w:szCs w:val="24"/>
              </w:rPr>
              <w:t>Šengeno informacinė sistema (angl. Schengen Information System), skirta asmenų ir daiktų tikrinimui prie Šengeno išorės sienų bei teisėsaugos ir teisminio bendradarbiavimo stiprinimui.</w:t>
            </w:r>
          </w:p>
        </w:tc>
      </w:tr>
      <w:tr w:rsidR="00F542F8" w:rsidRPr="003840E8" w14:paraId="7F731E07" w14:textId="77777777" w:rsidTr="00202FF2">
        <w:tc>
          <w:tcPr>
            <w:tcW w:w="1251" w:type="pct"/>
          </w:tcPr>
          <w:p w14:paraId="368C2365" w14:textId="50A64BA3" w:rsidR="00F542F8" w:rsidRPr="003840E8" w:rsidRDefault="00F542F8" w:rsidP="003840E8">
            <w:pPr>
              <w:pStyle w:val="Lentekstasarial"/>
              <w:spacing w:before="60"/>
              <w:rPr>
                <w:sz w:val="24"/>
                <w:szCs w:val="24"/>
              </w:rPr>
            </w:pPr>
            <w:r w:rsidRPr="00F542F8">
              <w:rPr>
                <w:sz w:val="24"/>
                <w:szCs w:val="24"/>
              </w:rPr>
              <w:t>sBMS</w:t>
            </w:r>
          </w:p>
        </w:tc>
        <w:tc>
          <w:tcPr>
            <w:tcW w:w="3749" w:type="pct"/>
          </w:tcPr>
          <w:p w14:paraId="39369EB3" w14:textId="485D82D7" w:rsidR="00F542F8" w:rsidRPr="003840E8" w:rsidRDefault="00F542F8" w:rsidP="003840E8">
            <w:pPr>
              <w:pStyle w:val="Lentekstasarial"/>
              <w:spacing w:before="60"/>
              <w:rPr>
                <w:sz w:val="24"/>
                <w:szCs w:val="24"/>
              </w:rPr>
            </w:pPr>
            <w:r w:rsidRPr="00F542F8">
              <w:rPr>
                <w:sz w:val="24"/>
                <w:szCs w:val="24"/>
              </w:rPr>
              <w:t>Bendra biometrinių duomenų atitikties nustatymo paslauga (angl. </w:t>
            </w:r>
            <w:r w:rsidRPr="00F542F8">
              <w:rPr>
                <w:i/>
                <w:iCs/>
                <w:sz w:val="24"/>
                <w:szCs w:val="24"/>
              </w:rPr>
              <w:t>shared Biometric Matching Service</w:t>
            </w:r>
            <w:r w:rsidRPr="00F542F8">
              <w:rPr>
                <w:sz w:val="24"/>
                <w:szCs w:val="24"/>
              </w:rPr>
              <w:t>) – ES informacinių sistemų sąveikumo komponentas, įsteigtas Reglamentais (ES) 2019/817 ir (ES) 2019/818, skirtas biometrinių duomenų (pirštų atspaudų ir veido atvaizdų) palyginimui tarp SIS, VIS, AIS, EURODAC ir ECRIS-TCN sistemų.</w:t>
            </w:r>
          </w:p>
        </w:tc>
      </w:tr>
      <w:tr w:rsidR="003840E8" w:rsidRPr="003840E8" w14:paraId="6F3C9353" w14:textId="77777777" w:rsidTr="00202FF2">
        <w:tc>
          <w:tcPr>
            <w:tcW w:w="1251" w:type="pct"/>
          </w:tcPr>
          <w:p w14:paraId="49574BCD" w14:textId="77777777" w:rsidR="003840E8" w:rsidRPr="003840E8" w:rsidRDefault="003840E8" w:rsidP="003840E8">
            <w:pPr>
              <w:pStyle w:val="Lentekstasarial"/>
              <w:spacing w:before="60"/>
              <w:rPr>
                <w:sz w:val="24"/>
                <w:szCs w:val="24"/>
              </w:rPr>
            </w:pPr>
            <w:r w:rsidRPr="003840E8">
              <w:rPr>
                <w:sz w:val="24"/>
                <w:szCs w:val="24"/>
              </w:rPr>
              <w:t>TŠP</w:t>
            </w:r>
          </w:p>
        </w:tc>
        <w:tc>
          <w:tcPr>
            <w:tcW w:w="3749" w:type="pct"/>
          </w:tcPr>
          <w:p w14:paraId="3503D62F" w14:textId="77777777" w:rsidR="003840E8" w:rsidRPr="003840E8" w:rsidRDefault="003840E8" w:rsidP="003840E8">
            <w:pPr>
              <w:pStyle w:val="Lentekstasarial"/>
              <w:spacing w:before="60"/>
              <w:rPr>
                <w:sz w:val="24"/>
                <w:szCs w:val="24"/>
              </w:rPr>
            </w:pPr>
            <w:r w:rsidRPr="003840E8">
              <w:rPr>
                <w:sz w:val="24"/>
                <w:szCs w:val="24"/>
              </w:rPr>
              <w:t>Trečiųjų šalių pilietis</w:t>
            </w:r>
          </w:p>
        </w:tc>
      </w:tr>
      <w:tr w:rsidR="003840E8" w:rsidRPr="003840E8" w14:paraId="72800FFF" w14:textId="77777777" w:rsidTr="00202FF2">
        <w:tc>
          <w:tcPr>
            <w:tcW w:w="1251" w:type="pct"/>
          </w:tcPr>
          <w:p w14:paraId="01ECD795" w14:textId="77777777" w:rsidR="003840E8" w:rsidRPr="003840E8" w:rsidRDefault="003840E8" w:rsidP="003840E8">
            <w:pPr>
              <w:pStyle w:val="Lentekstasarial"/>
              <w:spacing w:before="60"/>
              <w:rPr>
                <w:sz w:val="24"/>
                <w:szCs w:val="24"/>
              </w:rPr>
            </w:pPr>
            <w:r w:rsidRPr="003840E8">
              <w:rPr>
                <w:sz w:val="24"/>
                <w:szCs w:val="24"/>
              </w:rPr>
              <w:t>TŠP byla</w:t>
            </w:r>
          </w:p>
        </w:tc>
        <w:tc>
          <w:tcPr>
            <w:tcW w:w="3749" w:type="pct"/>
          </w:tcPr>
          <w:p w14:paraId="76172F57" w14:textId="592E0D8E" w:rsidR="003840E8" w:rsidRPr="003840E8" w:rsidRDefault="003840E8" w:rsidP="003840E8">
            <w:pPr>
              <w:pStyle w:val="Lentekstasarial"/>
              <w:spacing w:before="60"/>
              <w:rPr>
                <w:sz w:val="24"/>
                <w:szCs w:val="24"/>
              </w:rPr>
            </w:pPr>
            <w:r w:rsidRPr="003840E8">
              <w:rPr>
                <w:sz w:val="24"/>
                <w:szCs w:val="24"/>
              </w:rPr>
              <w:t>TŠP byla</w:t>
            </w:r>
            <w:r w:rsidR="00E83E03">
              <w:rPr>
                <w:sz w:val="24"/>
                <w:szCs w:val="24"/>
              </w:rPr>
              <w:t>,</w:t>
            </w:r>
            <w:r w:rsidRPr="003840E8">
              <w:rPr>
                <w:sz w:val="24"/>
                <w:szCs w:val="24"/>
              </w:rPr>
              <w:t xml:space="preserve"> sukurta AIS (</w:t>
            </w:r>
            <w:r w:rsidRPr="003840E8">
              <w:rPr>
                <w:i/>
                <w:iCs/>
                <w:sz w:val="24"/>
                <w:szCs w:val="24"/>
              </w:rPr>
              <w:t>angl</w:t>
            </w:r>
            <w:r w:rsidRPr="003840E8">
              <w:rPr>
                <w:sz w:val="24"/>
                <w:szCs w:val="24"/>
              </w:rPr>
              <w:t xml:space="preserve">. </w:t>
            </w:r>
            <w:r w:rsidRPr="003840E8">
              <w:rPr>
                <w:i/>
                <w:sz w:val="24"/>
                <w:szCs w:val="24"/>
              </w:rPr>
              <w:t>Traveller file</w:t>
            </w:r>
            <w:r w:rsidRPr="003840E8">
              <w:rPr>
                <w:sz w:val="24"/>
                <w:szCs w:val="24"/>
              </w:rPr>
              <w:t>)</w:t>
            </w:r>
          </w:p>
        </w:tc>
      </w:tr>
      <w:tr w:rsidR="003840E8" w:rsidRPr="003840E8" w14:paraId="38006362" w14:textId="77777777" w:rsidTr="00202FF2">
        <w:tc>
          <w:tcPr>
            <w:tcW w:w="1251" w:type="pct"/>
          </w:tcPr>
          <w:p w14:paraId="35F28FEA" w14:textId="77777777" w:rsidR="003840E8" w:rsidRPr="003840E8" w:rsidRDefault="003840E8" w:rsidP="003840E8">
            <w:pPr>
              <w:pStyle w:val="Lentekstasarial"/>
              <w:spacing w:before="60"/>
              <w:rPr>
                <w:sz w:val="24"/>
                <w:szCs w:val="24"/>
              </w:rPr>
            </w:pPr>
            <w:r w:rsidRPr="003840E8">
              <w:rPr>
                <w:sz w:val="24"/>
                <w:szCs w:val="24"/>
              </w:rPr>
              <w:t>UR</w:t>
            </w:r>
          </w:p>
        </w:tc>
        <w:tc>
          <w:tcPr>
            <w:tcW w:w="3749" w:type="pct"/>
          </w:tcPr>
          <w:p w14:paraId="3587DB9A" w14:textId="77777777" w:rsidR="003840E8" w:rsidRPr="003840E8" w:rsidRDefault="003840E8" w:rsidP="003840E8">
            <w:pPr>
              <w:pStyle w:val="Lentekstasarial"/>
              <w:spacing w:before="60"/>
              <w:rPr>
                <w:sz w:val="24"/>
                <w:szCs w:val="24"/>
              </w:rPr>
            </w:pPr>
            <w:r w:rsidRPr="003840E8">
              <w:rPr>
                <w:sz w:val="24"/>
                <w:szCs w:val="24"/>
              </w:rPr>
              <w:t>Užsieniečių registras</w:t>
            </w:r>
          </w:p>
        </w:tc>
      </w:tr>
      <w:tr w:rsidR="003840E8" w:rsidRPr="003840E8" w14:paraId="37497ECB" w14:textId="77777777" w:rsidTr="00202FF2">
        <w:tc>
          <w:tcPr>
            <w:tcW w:w="1251" w:type="pct"/>
          </w:tcPr>
          <w:p w14:paraId="01F18889" w14:textId="77777777" w:rsidR="003840E8" w:rsidRPr="003840E8" w:rsidRDefault="003840E8" w:rsidP="003840E8">
            <w:pPr>
              <w:pStyle w:val="Lentekstasarial"/>
              <w:spacing w:before="60"/>
              <w:rPr>
                <w:sz w:val="24"/>
                <w:szCs w:val="24"/>
              </w:rPr>
            </w:pPr>
            <w:r w:rsidRPr="003840E8">
              <w:rPr>
                <w:sz w:val="24"/>
                <w:szCs w:val="24"/>
              </w:rPr>
              <w:t>VA</w:t>
            </w:r>
          </w:p>
        </w:tc>
        <w:tc>
          <w:tcPr>
            <w:tcW w:w="3749" w:type="pct"/>
          </w:tcPr>
          <w:p w14:paraId="2A0FB2C2" w14:textId="77777777" w:rsidR="003840E8" w:rsidRPr="003840E8" w:rsidRDefault="003840E8" w:rsidP="003840E8">
            <w:pPr>
              <w:pStyle w:val="Lentekstasarial"/>
              <w:spacing w:before="60"/>
              <w:rPr>
                <w:sz w:val="24"/>
                <w:szCs w:val="24"/>
              </w:rPr>
            </w:pPr>
            <w:r w:rsidRPr="003840E8">
              <w:rPr>
                <w:sz w:val="24"/>
                <w:szCs w:val="24"/>
              </w:rPr>
              <w:t>Veido atvaizdas</w:t>
            </w:r>
          </w:p>
        </w:tc>
      </w:tr>
      <w:tr w:rsidR="003840E8" w:rsidRPr="003840E8" w14:paraId="19B52BEE" w14:textId="77777777" w:rsidTr="00202FF2">
        <w:tc>
          <w:tcPr>
            <w:tcW w:w="1251" w:type="pct"/>
          </w:tcPr>
          <w:p w14:paraId="01ABB11D" w14:textId="528E3010" w:rsidR="003840E8" w:rsidRPr="003840E8" w:rsidRDefault="003840E8" w:rsidP="003840E8">
            <w:pPr>
              <w:pStyle w:val="Lentekstasarial"/>
              <w:spacing w:before="60"/>
              <w:rPr>
                <w:sz w:val="24"/>
                <w:szCs w:val="24"/>
              </w:rPr>
            </w:pPr>
            <w:r>
              <w:rPr>
                <w:sz w:val="24"/>
                <w:szCs w:val="24"/>
              </w:rPr>
              <w:t>VIS</w:t>
            </w:r>
          </w:p>
        </w:tc>
        <w:tc>
          <w:tcPr>
            <w:tcW w:w="3749" w:type="pct"/>
          </w:tcPr>
          <w:p w14:paraId="32B66108" w14:textId="2FD1D73F" w:rsidR="003840E8" w:rsidRPr="003840E8" w:rsidRDefault="003840E8" w:rsidP="003840E8">
            <w:pPr>
              <w:pStyle w:val="Lentekstasarial"/>
              <w:spacing w:before="60"/>
              <w:rPr>
                <w:sz w:val="24"/>
                <w:szCs w:val="24"/>
              </w:rPr>
            </w:pPr>
            <w:r>
              <w:rPr>
                <w:sz w:val="24"/>
                <w:szCs w:val="24"/>
              </w:rPr>
              <w:t>V</w:t>
            </w:r>
            <w:r w:rsidRPr="003840E8">
              <w:rPr>
                <w:sz w:val="24"/>
                <w:szCs w:val="24"/>
              </w:rPr>
              <w:t>izų informacinė sistema (angl. Visa Information System), kurioje saugomi duomenys apie prašymus išduoti vizą pateikiančius asmenis ir vizų turėtojus.</w:t>
            </w:r>
          </w:p>
        </w:tc>
      </w:tr>
      <w:tr w:rsidR="003840E8" w:rsidRPr="003840E8" w14:paraId="4BA60FF2" w14:textId="77777777" w:rsidTr="00202FF2">
        <w:tc>
          <w:tcPr>
            <w:tcW w:w="1251" w:type="pct"/>
          </w:tcPr>
          <w:p w14:paraId="1991F2B6" w14:textId="77777777" w:rsidR="003840E8" w:rsidRPr="003840E8" w:rsidRDefault="003840E8" w:rsidP="003840E8">
            <w:pPr>
              <w:pStyle w:val="Lentekstasarial"/>
              <w:spacing w:before="60"/>
              <w:rPr>
                <w:sz w:val="24"/>
                <w:szCs w:val="24"/>
              </w:rPr>
            </w:pPr>
            <w:r w:rsidRPr="003840E8">
              <w:rPr>
                <w:sz w:val="24"/>
                <w:szCs w:val="24"/>
              </w:rPr>
              <w:t>VSAT</w:t>
            </w:r>
          </w:p>
        </w:tc>
        <w:tc>
          <w:tcPr>
            <w:tcW w:w="3749" w:type="pct"/>
          </w:tcPr>
          <w:p w14:paraId="0F18F61B" w14:textId="77777777" w:rsidR="003840E8" w:rsidRPr="003840E8" w:rsidRDefault="003840E8" w:rsidP="003840E8">
            <w:pPr>
              <w:pStyle w:val="Lentekstasarial"/>
              <w:spacing w:before="60"/>
              <w:rPr>
                <w:sz w:val="24"/>
                <w:szCs w:val="24"/>
              </w:rPr>
            </w:pPr>
            <w:r w:rsidRPr="003840E8">
              <w:rPr>
                <w:sz w:val="24"/>
                <w:szCs w:val="24"/>
              </w:rPr>
              <w:t>Valstybės sienos apsaugos tarnyba prie Lietuvos Respublikos vidaus reikalų ministerijos</w:t>
            </w:r>
          </w:p>
        </w:tc>
      </w:tr>
      <w:tr w:rsidR="003840E8" w:rsidRPr="003840E8" w14:paraId="5B6811EF" w14:textId="77777777" w:rsidTr="00202FF2">
        <w:tc>
          <w:tcPr>
            <w:tcW w:w="1251" w:type="pct"/>
          </w:tcPr>
          <w:p w14:paraId="3CBEA236" w14:textId="77777777" w:rsidR="003840E8" w:rsidRPr="003840E8" w:rsidRDefault="003840E8" w:rsidP="003840E8">
            <w:pPr>
              <w:pStyle w:val="Lentekstasarial"/>
              <w:spacing w:before="60"/>
              <w:rPr>
                <w:sz w:val="24"/>
                <w:szCs w:val="24"/>
              </w:rPr>
            </w:pPr>
            <w:r w:rsidRPr="003840E8">
              <w:rPr>
                <w:sz w:val="24"/>
                <w:szCs w:val="24"/>
              </w:rPr>
              <w:t>VRM</w:t>
            </w:r>
          </w:p>
        </w:tc>
        <w:tc>
          <w:tcPr>
            <w:tcW w:w="3749" w:type="pct"/>
          </w:tcPr>
          <w:p w14:paraId="7861CFA6" w14:textId="77777777" w:rsidR="003840E8" w:rsidRPr="003840E8" w:rsidRDefault="003840E8" w:rsidP="003840E8">
            <w:pPr>
              <w:pStyle w:val="Lentekstasarial"/>
              <w:spacing w:before="60"/>
              <w:rPr>
                <w:sz w:val="24"/>
                <w:szCs w:val="24"/>
              </w:rPr>
            </w:pPr>
            <w:r w:rsidRPr="003840E8">
              <w:rPr>
                <w:sz w:val="24"/>
                <w:szCs w:val="24"/>
              </w:rPr>
              <w:t>Lietuvos Respublikos vidaus reikalų ministerija</w:t>
            </w:r>
          </w:p>
        </w:tc>
      </w:tr>
      <w:tr w:rsidR="003840E8" w:rsidRPr="003840E8" w14:paraId="555698E1" w14:textId="77777777" w:rsidTr="00202FF2">
        <w:tc>
          <w:tcPr>
            <w:tcW w:w="1251" w:type="pct"/>
          </w:tcPr>
          <w:p w14:paraId="4284D69D" w14:textId="77777777" w:rsidR="003840E8" w:rsidRPr="003840E8" w:rsidRDefault="003840E8" w:rsidP="003840E8">
            <w:pPr>
              <w:pStyle w:val="Lentekstasarial"/>
              <w:spacing w:before="60"/>
              <w:rPr>
                <w:sz w:val="24"/>
                <w:szCs w:val="24"/>
              </w:rPr>
            </w:pPr>
            <w:r w:rsidRPr="003840E8">
              <w:rPr>
                <w:sz w:val="24"/>
                <w:szCs w:val="24"/>
              </w:rPr>
              <w:t>VSATIS</w:t>
            </w:r>
          </w:p>
        </w:tc>
        <w:tc>
          <w:tcPr>
            <w:tcW w:w="3749" w:type="pct"/>
          </w:tcPr>
          <w:p w14:paraId="7D2A283D" w14:textId="77777777" w:rsidR="003840E8" w:rsidRPr="003840E8" w:rsidRDefault="003840E8" w:rsidP="003840E8">
            <w:pPr>
              <w:pStyle w:val="Lentekstasarial"/>
              <w:spacing w:before="60"/>
              <w:rPr>
                <w:sz w:val="24"/>
                <w:szCs w:val="24"/>
              </w:rPr>
            </w:pPr>
            <w:bookmarkStart w:id="16" w:name="_Hlk36139142"/>
            <w:r w:rsidRPr="003840E8">
              <w:rPr>
                <w:sz w:val="24"/>
                <w:szCs w:val="24"/>
              </w:rPr>
              <w:t>Valstybės sienos apsaugos tarnybos informacinė sistema</w:t>
            </w:r>
            <w:bookmarkEnd w:id="16"/>
          </w:p>
        </w:tc>
      </w:tr>
      <w:tr w:rsidR="003840E8" w:rsidRPr="003840E8" w14:paraId="38F33697" w14:textId="77777777" w:rsidTr="00202FF2">
        <w:tc>
          <w:tcPr>
            <w:tcW w:w="1251" w:type="pct"/>
          </w:tcPr>
          <w:p w14:paraId="7633DF27" w14:textId="77777777" w:rsidR="003840E8" w:rsidRPr="003840E8" w:rsidRDefault="003840E8" w:rsidP="003840E8">
            <w:pPr>
              <w:pStyle w:val="Lentekstasarial"/>
              <w:spacing w:before="60"/>
              <w:rPr>
                <w:sz w:val="24"/>
                <w:szCs w:val="24"/>
              </w:rPr>
            </w:pPr>
            <w:r w:rsidRPr="003840E8">
              <w:rPr>
                <w:sz w:val="24"/>
                <w:szCs w:val="24"/>
              </w:rPr>
              <w:t>WFE</w:t>
            </w:r>
          </w:p>
        </w:tc>
        <w:tc>
          <w:tcPr>
            <w:tcW w:w="3749" w:type="pct"/>
          </w:tcPr>
          <w:p w14:paraId="3F04DF31" w14:textId="77777777" w:rsidR="003840E8" w:rsidRPr="003840E8" w:rsidRDefault="003840E8" w:rsidP="003840E8">
            <w:pPr>
              <w:pStyle w:val="Lentekstasarial"/>
              <w:spacing w:before="60"/>
              <w:rPr>
                <w:sz w:val="24"/>
                <w:szCs w:val="24"/>
              </w:rPr>
            </w:pPr>
            <w:r w:rsidRPr="003840E8">
              <w:rPr>
                <w:sz w:val="24"/>
                <w:szCs w:val="24"/>
              </w:rPr>
              <w:t>Procesų valdymo komponentas (</w:t>
            </w:r>
            <w:r w:rsidRPr="003840E8">
              <w:rPr>
                <w:i/>
                <w:iCs/>
                <w:sz w:val="24"/>
                <w:szCs w:val="24"/>
              </w:rPr>
              <w:t>angl</w:t>
            </w:r>
            <w:r w:rsidRPr="003840E8">
              <w:rPr>
                <w:sz w:val="24"/>
                <w:szCs w:val="24"/>
              </w:rPr>
              <w:t xml:space="preserve">. </w:t>
            </w:r>
            <w:r w:rsidRPr="003840E8">
              <w:rPr>
                <w:i/>
                <w:iCs/>
                <w:sz w:val="24"/>
                <w:szCs w:val="24"/>
              </w:rPr>
              <w:t>Workflow Engine</w:t>
            </w:r>
            <w:r w:rsidRPr="003840E8">
              <w:rPr>
                <w:sz w:val="24"/>
                <w:szCs w:val="24"/>
              </w:rPr>
              <w:t>)</w:t>
            </w:r>
          </w:p>
        </w:tc>
      </w:tr>
    </w:tbl>
    <w:p w14:paraId="658205E3" w14:textId="77777777" w:rsidR="005411C6" w:rsidRPr="003840E8" w:rsidRDefault="005411C6" w:rsidP="005411C6">
      <w:pPr>
        <w:spacing w:before="60"/>
        <w:jc w:val="both"/>
        <w:rPr>
          <w:lang w:eastAsia="lt-LT"/>
        </w:rPr>
      </w:pPr>
    </w:p>
    <w:p w14:paraId="4828B6CC" w14:textId="77777777" w:rsidR="005411C6" w:rsidRPr="003840E8" w:rsidRDefault="005411C6" w:rsidP="005411C6">
      <w:pPr>
        <w:pStyle w:val="Antrat1"/>
        <w:spacing w:before="60" w:after="0"/>
        <w:ind w:left="0" w:firstLine="0"/>
        <w:rPr>
          <w:color w:val="auto"/>
          <w:sz w:val="24"/>
          <w:szCs w:val="24"/>
        </w:rPr>
      </w:pPr>
      <w:bookmarkStart w:id="17" w:name="_Toc235177766"/>
      <w:r w:rsidRPr="003840E8">
        <w:rPr>
          <w:color w:val="auto"/>
          <w:sz w:val="24"/>
          <w:szCs w:val="24"/>
        </w:rPr>
        <w:t>ESAMOS SITUACIJOS APRAŠYMAS</w:t>
      </w:r>
      <w:bookmarkEnd w:id="17"/>
    </w:p>
    <w:p w14:paraId="5CF98813" w14:textId="77777777" w:rsidR="005411C6" w:rsidRPr="003840E8" w:rsidRDefault="005411C6" w:rsidP="005411C6">
      <w:pPr>
        <w:pStyle w:val="Antrat2"/>
        <w:spacing w:before="60" w:beforeAutospacing="0"/>
        <w:ind w:left="0" w:firstLine="0"/>
        <w:jc w:val="both"/>
      </w:pPr>
      <w:bookmarkStart w:id="18" w:name="_Toc235177767"/>
      <w:r w:rsidRPr="003840E8">
        <w:t>VSATIS sistemos paskirtis</w:t>
      </w:r>
      <w:bookmarkEnd w:id="18"/>
    </w:p>
    <w:p w14:paraId="6BE6242E" w14:textId="40219E2B" w:rsidR="005411C6" w:rsidRPr="003840E8" w:rsidRDefault="005411C6" w:rsidP="005411C6">
      <w:pPr>
        <w:pStyle w:val="FORITtekstas"/>
        <w:numPr>
          <w:ilvl w:val="0"/>
          <w:numId w:val="39"/>
        </w:numPr>
        <w:spacing w:after="0"/>
      </w:pPr>
      <w:r w:rsidRPr="003840E8">
        <w:t xml:space="preserve">Šiuo metu pasienio </w:t>
      </w:r>
      <w:r w:rsidR="003840E8" w:rsidRPr="003840E8">
        <w:t xml:space="preserve">ir migracijos </w:t>
      </w:r>
      <w:r w:rsidRPr="003840E8">
        <w:t>kontrolės funkcijų įgyvendinimui VSAT naudoja VSATIS.</w:t>
      </w:r>
    </w:p>
    <w:p w14:paraId="7706EC66" w14:textId="19628354" w:rsidR="005411C6" w:rsidRPr="003840E8" w:rsidRDefault="003840E8" w:rsidP="005411C6">
      <w:pPr>
        <w:pStyle w:val="FORITtekstas"/>
        <w:numPr>
          <w:ilvl w:val="0"/>
          <w:numId w:val="39"/>
        </w:numPr>
        <w:spacing w:after="0"/>
      </w:pPr>
      <w:r w:rsidRPr="003840E8">
        <w:t>VSATIS – valstybės informacinė sistema, skirta informacinių technologijų priemonėmis tvarkyti duomenis apie Lietuvos Respublikos valstybės sieną kertančius asmenis, jų kelionės dokumentus ir transporto priemones. Sistema apima tiek patikrinimus valstybės sienos kirtimo punktuose, tiek kontrolės veiksmus Lietuvos Respublikos viduje, atliekamus naudojant stacionarius ir nešiojamus įrenginius</w:t>
      </w:r>
      <w:r w:rsidR="005411C6" w:rsidRPr="003840E8">
        <w:t>.</w:t>
      </w:r>
    </w:p>
    <w:p w14:paraId="5FA7F047" w14:textId="52696C59" w:rsidR="005411C6" w:rsidRPr="003840E8" w:rsidRDefault="005411C6" w:rsidP="005411C6">
      <w:pPr>
        <w:pStyle w:val="FORITtekstas"/>
        <w:numPr>
          <w:ilvl w:val="0"/>
          <w:numId w:val="39"/>
        </w:numPr>
        <w:spacing w:after="0"/>
      </w:pPr>
      <w:r w:rsidRPr="003840E8">
        <w:t xml:space="preserve">Valstybės sienos apsaugos tarnybos prie Lietuvos Respublikos vidaus reikalų ministerijos informacinės sistemos nuostatai, patvirtinti Valstybės sienos apsaugos tarnybos prie Lietuvos Respublikos </w:t>
      </w:r>
      <w:r w:rsidR="004A3277">
        <w:t>vidaus reikalų ministerijos</w:t>
      </w:r>
      <w:r w:rsidRPr="003840E8">
        <w:t xml:space="preserve"> vado 2004 m. spalio 8 d. įsakymu Nr. 4-507 (Valstybės sienos apsaugos tarnybos prie Lietuvos Respublikos vidaus reikal</w:t>
      </w:r>
      <w:r w:rsidR="004A3277">
        <w:t>ų</w:t>
      </w:r>
      <w:r w:rsidRPr="003840E8">
        <w:t xml:space="preserve"> ministerijos vado 2024 m. liepos 29 d. </w:t>
      </w:r>
      <w:r w:rsidR="00E83E03" w:rsidRPr="00E83E03">
        <w:t xml:space="preserve">įsakymo </w:t>
      </w:r>
      <w:r w:rsidRPr="003840E8">
        <w:t>Nr. 4-297</w:t>
      </w:r>
      <w:r w:rsidR="00E83E03">
        <w:t xml:space="preserve"> </w:t>
      </w:r>
      <w:r w:rsidRPr="003840E8">
        <w:t>redakcija).</w:t>
      </w:r>
    </w:p>
    <w:p w14:paraId="48B9AAEF" w14:textId="77777777" w:rsidR="005411C6" w:rsidRPr="003840E8" w:rsidRDefault="005411C6" w:rsidP="005411C6">
      <w:pPr>
        <w:pStyle w:val="Antrat2"/>
        <w:spacing w:before="60" w:beforeAutospacing="0"/>
        <w:ind w:left="0" w:firstLine="0"/>
        <w:jc w:val="both"/>
      </w:pPr>
      <w:bookmarkStart w:id="19" w:name="_Toc235177768"/>
      <w:r w:rsidRPr="003840E8">
        <w:t>VSATIS funkcinė architektūra</w:t>
      </w:r>
      <w:bookmarkEnd w:id="19"/>
    </w:p>
    <w:p w14:paraId="15DF762F" w14:textId="77777777" w:rsidR="005411C6" w:rsidRPr="003840E8" w:rsidRDefault="005411C6" w:rsidP="005411C6">
      <w:pPr>
        <w:pStyle w:val="Sraopastraipa"/>
        <w:numPr>
          <w:ilvl w:val="0"/>
          <w:numId w:val="39"/>
        </w:numPr>
        <w:spacing w:before="60"/>
        <w:jc w:val="both"/>
        <w:rPr>
          <w:szCs w:val="24"/>
          <w:lang w:eastAsia="lt-LT"/>
        </w:rPr>
      </w:pPr>
      <w:r w:rsidRPr="003840E8">
        <w:rPr>
          <w:szCs w:val="24"/>
        </w:rPr>
        <w:t xml:space="preserve">VSATIS </w:t>
      </w:r>
      <w:r w:rsidRPr="003840E8">
        <w:rPr>
          <w:szCs w:val="24"/>
          <w:lang w:eastAsia="lt-LT"/>
        </w:rPr>
        <w:t xml:space="preserve">funkcinė architektūra grafiškai atvaizduojama 1 paveiksle. </w:t>
      </w:r>
    </w:p>
    <w:p w14:paraId="38C59702" w14:textId="5F01F4EB" w:rsidR="005411C6" w:rsidRPr="003840E8" w:rsidRDefault="00D6119C" w:rsidP="005411C6">
      <w:pPr>
        <w:spacing w:before="60"/>
        <w:jc w:val="both"/>
        <w:rPr>
          <w:color w:val="EE0000"/>
        </w:rPr>
      </w:pPr>
      <w:r w:rsidRPr="00D6119C">
        <w:rPr>
          <w:noProof/>
          <w:color w:val="EE0000"/>
        </w:rPr>
        <w:lastRenderedPageBreak/>
        <w:drawing>
          <wp:inline distT="0" distB="0" distL="0" distR="0" wp14:anchorId="691DD2E1" wp14:editId="382FF714">
            <wp:extent cx="6096000" cy="4597400"/>
            <wp:effectExtent l="0" t="0" r="0" b="0"/>
            <wp:docPr id="1741545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45161" name=""/>
                    <pic:cNvPicPr/>
                  </pic:nvPicPr>
                  <pic:blipFill>
                    <a:blip r:embed="rId10"/>
                    <a:stretch>
                      <a:fillRect/>
                    </a:stretch>
                  </pic:blipFill>
                  <pic:spPr>
                    <a:xfrm>
                      <a:off x="0" y="0"/>
                      <a:ext cx="6096000" cy="4597400"/>
                    </a:xfrm>
                    <a:prstGeom prst="rect">
                      <a:avLst/>
                    </a:prstGeom>
                  </pic:spPr>
                </pic:pic>
              </a:graphicData>
            </a:graphic>
          </wp:inline>
        </w:drawing>
      </w:r>
    </w:p>
    <w:p w14:paraId="0F3EE878" w14:textId="4AF0160F" w:rsidR="005411C6" w:rsidRPr="003840E8" w:rsidRDefault="005411C6" w:rsidP="005411C6">
      <w:pPr>
        <w:spacing w:before="60"/>
        <w:jc w:val="both"/>
        <w:rPr>
          <w:i/>
          <w:sz w:val="22"/>
        </w:rPr>
      </w:pPr>
      <w:r w:rsidRPr="003840E8">
        <w:rPr>
          <w:i/>
          <w:sz w:val="22"/>
        </w:rPr>
        <w:fldChar w:fldCharType="begin"/>
      </w:r>
      <w:r w:rsidRPr="003840E8">
        <w:rPr>
          <w:i/>
          <w:sz w:val="22"/>
        </w:rPr>
        <w:instrText xml:space="preserve"> SEQ Pav. \* ARABIC </w:instrText>
      </w:r>
      <w:r w:rsidRPr="003840E8">
        <w:rPr>
          <w:i/>
          <w:sz w:val="22"/>
        </w:rPr>
        <w:fldChar w:fldCharType="separate"/>
      </w:r>
      <w:r w:rsidR="00F653B4">
        <w:rPr>
          <w:i/>
          <w:noProof/>
          <w:sz w:val="22"/>
        </w:rPr>
        <w:t>1</w:t>
      </w:r>
      <w:r w:rsidRPr="003840E8">
        <w:rPr>
          <w:i/>
          <w:sz w:val="22"/>
        </w:rPr>
        <w:fldChar w:fldCharType="end"/>
      </w:r>
      <w:r w:rsidRPr="003840E8">
        <w:rPr>
          <w:i/>
          <w:sz w:val="22"/>
        </w:rPr>
        <w:t xml:space="preserve"> pav. VSATIS funkcinė architektūra</w:t>
      </w:r>
    </w:p>
    <w:p w14:paraId="7B68F4AB" w14:textId="77777777" w:rsidR="005411C6" w:rsidRPr="003840E8" w:rsidRDefault="005411C6" w:rsidP="005411C6">
      <w:pPr>
        <w:pStyle w:val="Sraopastraipa"/>
        <w:spacing w:before="60"/>
        <w:ind w:left="0"/>
        <w:jc w:val="both"/>
        <w:rPr>
          <w:szCs w:val="24"/>
          <w:lang w:eastAsia="lt-LT"/>
        </w:rPr>
      </w:pPr>
    </w:p>
    <w:p w14:paraId="047F435A" w14:textId="3A1F1297" w:rsidR="005411C6" w:rsidRPr="003840E8" w:rsidRDefault="005411C6" w:rsidP="005411C6">
      <w:pPr>
        <w:pStyle w:val="FORITtekstas"/>
        <w:numPr>
          <w:ilvl w:val="0"/>
          <w:numId w:val="39"/>
        </w:numPr>
        <w:spacing w:after="0"/>
        <w:rPr>
          <w:color w:val="auto"/>
        </w:rPr>
      </w:pPr>
      <w:r w:rsidRPr="003840E8">
        <w:rPr>
          <w:color w:val="auto"/>
        </w:rPr>
        <w:t>Kiekvienas VSATIS funkcinis komponentas turi konkrečiai apibrėžtą paskirtį. Ap</w:t>
      </w:r>
      <w:r w:rsidR="003840E8" w:rsidRPr="003840E8">
        <w:rPr>
          <w:color w:val="auto"/>
        </w:rPr>
        <w:t>i</w:t>
      </w:r>
      <w:r w:rsidRPr="003840E8">
        <w:rPr>
          <w:color w:val="auto"/>
        </w:rPr>
        <w:t xml:space="preserve">bendrintai aprašomi VSATIS funkcinę struktūrą sudarantys komponentai pateikiami </w:t>
      </w:r>
      <w:r w:rsidRPr="003840E8">
        <w:rPr>
          <w:color w:val="auto"/>
        </w:rPr>
        <w:fldChar w:fldCharType="begin"/>
      </w:r>
      <w:r w:rsidRPr="003840E8">
        <w:rPr>
          <w:color w:val="auto"/>
        </w:rPr>
        <w:instrText xml:space="preserve"> REF _Ref488312279 \h  \* MERGEFORMAT </w:instrText>
      </w:r>
      <w:r w:rsidRPr="003840E8">
        <w:rPr>
          <w:color w:val="auto"/>
        </w:rPr>
      </w:r>
      <w:r w:rsidRPr="003840E8">
        <w:rPr>
          <w:color w:val="auto"/>
        </w:rPr>
        <w:fldChar w:fldCharType="separate"/>
      </w:r>
      <w:r w:rsidR="00E83E03">
        <w:rPr>
          <w:b/>
          <w:bCs/>
          <w:color w:val="auto"/>
          <w:lang w:val="en-US"/>
        </w:rPr>
        <w:t>2</w:t>
      </w:r>
      <w:r w:rsidRPr="003840E8">
        <w:rPr>
          <w:color w:val="auto"/>
        </w:rPr>
        <w:fldChar w:fldCharType="end"/>
      </w:r>
      <w:r w:rsidRPr="003840E8">
        <w:rPr>
          <w:color w:val="auto"/>
        </w:rPr>
        <w:t xml:space="preserve"> lentelėje.</w:t>
      </w:r>
    </w:p>
    <w:p w14:paraId="21479782" w14:textId="77777777" w:rsidR="005411C6" w:rsidRPr="003840E8" w:rsidRDefault="005411C6" w:rsidP="005411C6">
      <w:pPr>
        <w:pStyle w:val="FORITtekstas"/>
        <w:spacing w:after="0"/>
        <w:rPr>
          <w:color w:val="auto"/>
          <w:szCs w:val="24"/>
        </w:rPr>
      </w:pPr>
    </w:p>
    <w:p w14:paraId="528C1876" w14:textId="77777777" w:rsidR="005411C6" w:rsidRPr="003840E8" w:rsidRDefault="005411C6" w:rsidP="005411C6">
      <w:pPr>
        <w:pStyle w:val="Citata"/>
        <w:spacing w:before="60"/>
        <w:jc w:val="both"/>
        <w:rPr>
          <w:rFonts w:ascii="Times New Roman" w:hAnsi="Times New Roman" w:cs="Times New Roman"/>
        </w:rPr>
      </w:pPr>
      <w:r w:rsidRPr="003840E8">
        <w:rPr>
          <w:rFonts w:ascii="Times New Roman" w:hAnsi="Times New Roman" w:cs="Times New Roman"/>
          <w:i w:val="0"/>
        </w:rPr>
        <w:t xml:space="preserve">2 </w:t>
      </w:r>
      <w:r w:rsidRPr="003840E8">
        <w:rPr>
          <w:rFonts w:ascii="Times New Roman" w:hAnsi="Times New Roman" w:cs="Times New Roman"/>
        </w:rPr>
        <w:t>lentelė. VSATIS funkcinių komponentų aprašymas</w:t>
      </w:r>
    </w:p>
    <w:tbl>
      <w:tblPr>
        <w:tblStyle w:val="Lentelstinklelis"/>
        <w:tblW w:w="5000" w:type="pct"/>
        <w:tblLook w:val="04A0" w:firstRow="1" w:lastRow="0" w:firstColumn="1" w:lastColumn="0" w:noHBand="0" w:noVBand="1"/>
      </w:tblPr>
      <w:tblGrid>
        <w:gridCol w:w="660"/>
        <w:gridCol w:w="2030"/>
        <w:gridCol w:w="3401"/>
        <w:gridCol w:w="3537"/>
      </w:tblGrid>
      <w:tr w:rsidR="005411C6" w:rsidRPr="003840E8" w14:paraId="232A9D37" w14:textId="77777777" w:rsidTr="00202FF2">
        <w:trPr>
          <w:trHeight w:val="567"/>
        </w:trPr>
        <w:tc>
          <w:tcPr>
            <w:tcW w:w="343" w:type="pct"/>
            <w:shd w:val="clear" w:color="auto" w:fill="F2F2F2" w:themeFill="background1" w:themeFillShade="F2"/>
            <w:vAlign w:val="center"/>
          </w:tcPr>
          <w:p w14:paraId="63935695" w14:textId="77777777" w:rsidR="005411C6" w:rsidRPr="003840E8" w:rsidRDefault="005411C6" w:rsidP="00202FF2">
            <w:pPr>
              <w:spacing w:before="60"/>
              <w:jc w:val="both"/>
              <w:rPr>
                <w:b/>
                <w:color w:val="auto"/>
                <w:lang w:val="lt-LT"/>
              </w:rPr>
            </w:pPr>
            <w:r w:rsidRPr="003840E8">
              <w:rPr>
                <w:b/>
                <w:color w:val="auto"/>
                <w:lang w:val="lt-LT"/>
              </w:rPr>
              <w:t>Nr.</w:t>
            </w:r>
          </w:p>
        </w:tc>
        <w:tc>
          <w:tcPr>
            <w:tcW w:w="1054" w:type="pct"/>
            <w:shd w:val="clear" w:color="auto" w:fill="F2F2F2" w:themeFill="background1" w:themeFillShade="F2"/>
            <w:vAlign w:val="center"/>
          </w:tcPr>
          <w:p w14:paraId="266D8BAA" w14:textId="77777777" w:rsidR="005411C6" w:rsidRPr="003840E8" w:rsidRDefault="005411C6" w:rsidP="00202FF2">
            <w:pPr>
              <w:spacing w:before="60"/>
              <w:jc w:val="both"/>
              <w:rPr>
                <w:b/>
                <w:color w:val="auto"/>
                <w:lang w:val="lt-LT"/>
              </w:rPr>
            </w:pPr>
            <w:r w:rsidRPr="003840E8">
              <w:rPr>
                <w:b/>
                <w:color w:val="auto"/>
                <w:lang w:val="lt-LT"/>
              </w:rPr>
              <w:t xml:space="preserve">Funkcinis komponentas </w:t>
            </w:r>
          </w:p>
        </w:tc>
        <w:tc>
          <w:tcPr>
            <w:tcW w:w="1766" w:type="pct"/>
            <w:shd w:val="clear" w:color="auto" w:fill="F2F2F2" w:themeFill="background1" w:themeFillShade="F2"/>
            <w:vAlign w:val="center"/>
          </w:tcPr>
          <w:p w14:paraId="5393C40F" w14:textId="77777777" w:rsidR="005411C6" w:rsidRPr="003840E8" w:rsidRDefault="005411C6" w:rsidP="00202FF2">
            <w:pPr>
              <w:spacing w:before="60"/>
              <w:jc w:val="both"/>
              <w:rPr>
                <w:b/>
                <w:color w:val="auto"/>
                <w:lang w:val="lt-LT"/>
              </w:rPr>
            </w:pPr>
            <w:r w:rsidRPr="003840E8">
              <w:rPr>
                <w:b/>
                <w:color w:val="auto"/>
                <w:lang w:val="lt-LT"/>
              </w:rPr>
              <w:t>Komponentą sudarantys moduliai</w:t>
            </w:r>
          </w:p>
        </w:tc>
        <w:tc>
          <w:tcPr>
            <w:tcW w:w="1837" w:type="pct"/>
            <w:shd w:val="clear" w:color="auto" w:fill="F2F2F2" w:themeFill="background1" w:themeFillShade="F2"/>
            <w:vAlign w:val="center"/>
          </w:tcPr>
          <w:p w14:paraId="66D56257" w14:textId="77777777" w:rsidR="005411C6" w:rsidRPr="003840E8" w:rsidRDefault="005411C6" w:rsidP="00202FF2">
            <w:pPr>
              <w:spacing w:before="60"/>
              <w:jc w:val="both"/>
              <w:rPr>
                <w:b/>
                <w:color w:val="auto"/>
                <w:lang w:val="lt-LT"/>
              </w:rPr>
            </w:pPr>
            <w:r w:rsidRPr="003840E8">
              <w:rPr>
                <w:b/>
                <w:color w:val="auto"/>
                <w:lang w:val="lt-LT"/>
              </w:rPr>
              <w:t>Paskirtis</w:t>
            </w:r>
          </w:p>
        </w:tc>
      </w:tr>
      <w:tr w:rsidR="005411C6" w:rsidRPr="003840E8" w14:paraId="34C832ED" w14:textId="77777777" w:rsidTr="00202FF2">
        <w:tc>
          <w:tcPr>
            <w:tcW w:w="343" w:type="pct"/>
          </w:tcPr>
          <w:p w14:paraId="34DE1941" w14:textId="77777777" w:rsidR="005411C6" w:rsidRPr="003840E8" w:rsidRDefault="005411C6" w:rsidP="005411C6">
            <w:pPr>
              <w:pStyle w:val="Sraopastraipa"/>
              <w:numPr>
                <w:ilvl w:val="0"/>
                <w:numId w:val="40"/>
              </w:numPr>
              <w:suppressAutoHyphens w:val="0"/>
              <w:autoSpaceDN/>
              <w:spacing w:before="60"/>
              <w:ind w:left="0" w:firstLine="0"/>
              <w:jc w:val="both"/>
              <w:textAlignment w:val="auto"/>
              <w:rPr>
                <w:szCs w:val="24"/>
                <w:lang w:val="lt-LT"/>
              </w:rPr>
            </w:pPr>
          </w:p>
        </w:tc>
        <w:tc>
          <w:tcPr>
            <w:tcW w:w="1054" w:type="pct"/>
          </w:tcPr>
          <w:p w14:paraId="477B9706" w14:textId="77777777" w:rsidR="005411C6" w:rsidRPr="003840E8" w:rsidRDefault="005411C6" w:rsidP="00202FF2">
            <w:pPr>
              <w:spacing w:before="60"/>
              <w:jc w:val="both"/>
              <w:rPr>
                <w:color w:val="auto"/>
                <w:lang w:val="lt-LT"/>
              </w:rPr>
            </w:pPr>
            <w:r w:rsidRPr="003840E8">
              <w:rPr>
                <w:color w:val="auto"/>
                <w:lang w:val="lt-LT"/>
              </w:rPr>
              <w:t>AIS posistemė</w:t>
            </w:r>
          </w:p>
        </w:tc>
        <w:tc>
          <w:tcPr>
            <w:tcW w:w="1766" w:type="pct"/>
          </w:tcPr>
          <w:p w14:paraId="6B5D94CC" w14:textId="77777777" w:rsidR="005411C6" w:rsidRPr="003840E8" w:rsidRDefault="005411C6" w:rsidP="005411C6">
            <w:pPr>
              <w:pStyle w:val="Sraopastraipa"/>
              <w:numPr>
                <w:ilvl w:val="0"/>
                <w:numId w:val="41"/>
              </w:numPr>
              <w:suppressAutoHyphens w:val="0"/>
              <w:autoSpaceDN/>
              <w:spacing w:before="60"/>
              <w:ind w:left="0" w:firstLine="0"/>
              <w:contextualSpacing/>
              <w:jc w:val="both"/>
              <w:textAlignment w:val="auto"/>
              <w:rPr>
                <w:szCs w:val="24"/>
                <w:lang w:val="lt-LT"/>
              </w:rPr>
            </w:pPr>
            <w:r w:rsidRPr="003840E8">
              <w:rPr>
                <w:szCs w:val="24"/>
                <w:lang w:val="lt-LT"/>
              </w:rPr>
              <w:t>TŠP bylų paieškos ir peržiūros modulis</w:t>
            </w:r>
          </w:p>
          <w:p w14:paraId="00224B3A" w14:textId="77777777" w:rsidR="005411C6" w:rsidRPr="003840E8" w:rsidRDefault="005411C6" w:rsidP="005411C6">
            <w:pPr>
              <w:pStyle w:val="Sraopastraipa"/>
              <w:numPr>
                <w:ilvl w:val="0"/>
                <w:numId w:val="41"/>
              </w:numPr>
              <w:suppressAutoHyphens w:val="0"/>
              <w:autoSpaceDN/>
              <w:spacing w:before="60"/>
              <w:ind w:left="0" w:firstLine="0"/>
              <w:contextualSpacing/>
              <w:jc w:val="both"/>
              <w:textAlignment w:val="auto"/>
              <w:rPr>
                <w:szCs w:val="24"/>
                <w:lang w:val="lt-LT"/>
              </w:rPr>
            </w:pPr>
            <w:r w:rsidRPr="003840E8">
              <w:rPr>
                <w:szCs w:val="24"/>
                <w:lang w:val="lt-LT"/>
              </w:rPr>
              <w:t>TŠP bylų duomenų tvarkymo modulis</w:t>
            </w:r>
          </w:p>
          <w:p w14:paraId="3EAC9FF3" w14:textId="77777777" w:rsidR="005411C6" w:rsidRPr="003840E8" w:rsidRDefault="005411C6" w:rsidP="005411C6">
            <w:pPr>
              <w:pStyle w:val="Sraopastraipa"/>
              <w:numPr>
                <w:ilvl w:val="0"/>
                <w:numId w:val="41"/>
              </w:numPr>
              <w:suppressAutoHyphens w:val="0"/>
              <w:autoSpaceDN/>
              <w:spacing w:before="60"/>
              <w:ind w:left="0" w:firstLine="0"/>
              <w:contextualSpacing/>
              <w:jc w:val="both"/>
              <w:textAlignment w:val="auto"/>
              <w:rPr>
                <w:szCs w:val="24"/>
                <w:lang w:val="lt-LT"/>
              </w:rPr>
            </w:pPr>
            <w:r w:rsidRPr="003840E8">
              <w:rPr>
                <w:szCs w:val="24"/>
                <w:lang w:val="lt-LT"/>
              </w:rPr>
              <w:t>Išankstinės registracijos procesų valdymo modulis</w:t>
            </w:r>
          </w:p>
          <w:p w14:paraId="7F8109BD" w14:textId="77777777" w:rsidR="005411C6" w:rsidRPr="003840E8" w:rsidRDefault="005411C6" w:rsidP="005411C6">
            <w:pPr>
              <w:pStyle w:val="Sraopastraipa"/>
              <w:numPr>
                <w:ilvl w:val="0"/>
                <w:numId w:val="41"/>
              </w:numPr>
              <w:suppressAutoHyphens w:val="0"/>
              <w:autoSpaceDN/>
              <w:spacing w:before="60"/>
              <w:ind w:left="0" w:firstLine="0"/>
              <w:contextualSpacing/>
              <w:jc w:val="both"/>
              <w:textAlignment w:val="auto"/>
              <w:rPr>
                <w:szCs w:val="24"/>
                <w:lang w:val="lt-LT"/>
              </w:rPr>
            </w:pPr>
            <w:r w:rsidRPr="003840E8">
              <w:rPr>
                <w:szCs w:val="24"/>
                <w:lang w:val="lt-LT"/>
              </w:rPr>
              <w:t>Užsibuvusių asmenų sąrašo tvarkymo modulis</w:t>
            </w:r>
          </w:p>
          <w:p w14:paraId="145F856F" w14:textId="77777777" w:rsidR="005411C6" w:rsidRPr="003840E8" w:rsidRDefault="005411C6" w:rsidP="005411C6">
            <w:pPr>
              <w:pStyle w:val="Sraopastraipa"/>
              <w:numPr>
                <w:ilvl w:val="0"/>
                <w:numId w:val="41"/>
              </w:numPr>
              <w:suppressAutoHyphens w:val="0"/>
              <w:autoSpaceDN/>
              <w:spacing w:before="60"/>
              <w:ind w:left="0" w:firstLine="0"/>
              <w:contextualSpacing/>
              <w:jc w:val="both"/>
              <w:textAlignment w:val="auto"/>
              <w:rPr>
                <w:szCs w:val="24"/>
                <w:lang w:val="lt-LT"/>
              </w:rPr>
            </w:pPr>
            <w:r w:rsidRPr="003840E8">
              <w:rPr>
                <w:szCs w:val="24"/>
                <w:lang w:val="lt-LT"/>
              </w:rPr>
              <w:t>Informavimo modulis</w:t>
            </w:r>
          </w:p>
          <w:p w14:paraId="2F8EAAD9" w14:textId="77777777" w:rsidR="005411C6" w:rsidRPr="003840E8" w:rsidRDefault="005411C6" w:rsidP="005411C6">
            <w:pPr>
              <w:pStyle w:val="Sraopastraipa"/>
              <w:numPr>
                <w:ilvl w:val="0"/>
                <w:numId w:val="41"/>
              </w:numPr>
              <w:suppressAutoHyphens w:val="0"/>
              <w:autoSpaceDN/>
              <w:spacing w:before="60"/>
              <w:ind w:left="0" w:firstLine="0"/>
              <w:contextualSpacing/>
              <w:jc w:val="both"/>
              <w:textAlignment w:val="auto"/>
              <w:rPr>
                <w:szCs w:val="24"/>
                <w:lang w:val="lt-LT"/>
              </w:rPr>
            </w:pPr>
            <w:r w:rsidRPr="003840E8">
              <w:rPr>
                <w:szCs w:val="24"/>
                <w:lang w:val="lt-LT"/>
              </w:rPr>
              <w:t>Importuotų TŠP bylų tvarkymo modulis</w:t>
            </w:r>
          </w:p>
        </w:tc>
        <w:tc>
          <w:tcPr>
            <w:tcW w:w="1837" w:type="pct"/>
          </w:tcPr>
          <w:p w14:paraId="0F3D112A" w14:textId="77777777" w:rsidR="005411C6" w:rsidRPr="003840E8" w:rsidRDefault="005411C6" w:rsidP="00202FF2">
            <w:pPr>
              <w:spacing w:before="60"/>
              <w:jc w:val="both"/>
              <w:rPr>
                <w:color w:val="auto"/>
                <w:lang w:val="lt-LT"/>
              </w:rPr>
            </w:pPr>
            <w:r w:rsidRPr="003840E8">
              <w:rPr>
                <w:color w:val="auto"/>
                <w:lang w:val="lt-LT"/>
              </w:rPr>
              <w:t>Posistemė skirta TŠP bylų paieškai ir peržiūrai, naujų TŠP bylų kūrimui ir bylų duomenų atnaujinimui, išankstinės registracijos procesų valdymui, užsibuvusių asmenų sąrašo tvarkymui, informavimui vykdymui bei importuotų TŠP bylų tvarkymui.</w:t>
            </w:r>
          </w:p>
        </w:tc>
      </w:tr>
      <w:tr w:rsidR="005411C6" w:rsidRPr="003840E8" w14:paraId="453202F6" w14:textId="77777777" w:rsidTr="00202FF2">
        <w:tc>
          <w:tcPr>
            <w:tcW w:w="343" w:type="pct"/>
          </w:tcPr>
          <w:p w14:paraId="7F56908D" w14:textId="77777777" w:rsidR="005411C6" w:rsidRPr="003840E8" w:rsidRDefault="005411C6" w:rsidP="005411C6">
            <w:pPr>
              <w:pStyle w:val="Sraopastraipa"/>
              <w:numPr>
                <w:ilvl w:val="0"/>
                <w:numId w:val="40"/>
              </w:numPr>
              <w:suppressAutoHyphens w:val="0"/>
              <w:autoSpaceDN/>
              <w:spacing w:before="60"/>
              <w:ind w:left="0" w:firstLine="0"/>
              <w:jc w:val="both"/>
              <w:textAlignment w:val="auto"/>
              <w:rPr>
                <w:szCs w:val="24"/>
                <w:lang w:val="lt-LT"/>
              </w:rPr>
            </w:pPr>
          </w:p>
        </w:tc>
        <w:tc>
          <w:tcPr>
            <w:tcW w:w="1054" w:type="pct"/>
          </w:tcPr>
          <w:p w14:paraId="36F464FD" w14:textId="77777777" w:rsidR="005411C6" w:rsidRPr="003840E8" w:rsidRDefault="005411C6" w:rsidP="00202FF2">
            <w:pPr>
              <w:spacing w:before="60"/>
              <w:jc w:val="both"/>
              <w:rPr>
                <w:color w:val="auto"/>
                <w:lang w:val="lt-LT"/>
              </w:rPr>
            </w:pPr>
            <w:r w:rsidRPr="003840E8">
              <w:rPr>
                <w:color w:val="auto"/>
                <w:lang w:val="lt-LT"/>
              </w:rPr>
              <w:t>VSAT ETIAS posistemė</w:t>
            </w:r>
          </w:p>
        </w:tc>
        <w:tc>
          <w:tcPr>
            <w:tcW w:w="1766" w:type="pct"/>
          </w:tcPr>
          <w:p w14:paraId="58D309D0" w14:textId="77777777" w:rsidR="005411C6" w:rsidRPr="003840E8" w:rsidRDefault="005411C6" w:rsidP="005411C6">
            <w:pPr>
              <w:pStyle w:val="Sraopastraipa"/>
              <w:numPr>
                <w:ilvl w:val="0"/>
                <w:numId w:val="41"/>
              </w:numPr>
              <w:suppressAutoHyphens w:val="0"/>
              <w:autoSpaceDN/>
              <w:spacing w:before="60"/>
              <w:ind w:left="0" w:firstLine="0"/>
              <w:contextualSpacing/>
              <w:jc w:val="both"/>
              <w:textAlignment w:val="auto"/>
              <w:rPr>
                <w:szCs w:val="24"/>
                <w:lang w:val="lt-LT"/>
              </w:rPr>
            </w:pPr>
            <w:r w:rsidRPr="003840E8">
              <w:rPr>
                <w:szCs w:val="24"/>
                <w:lang w:val="lt-LT"/>
              </w:rPr>
              <w:t>Kelionės leidimų paieškos ir peržiūros modulis</w:t>
            </w:r>
          </w:p>
        </w:tc>
        <w:tc>
          <w:tcPr>
            <w:tcW w:w="1837" w:type="pct"/>
          </w:tcPr>
          <w:p w14:paraId="332C4A7A" w14:textId="5DA47142" w:rsidR="005411C6" w:rsidRPr="003840E8" w:rsidRDefault="005411C6" w:rsidP="00202FF2">
            <w:pPr>
              <w:spacing w:before="60"/>
              <w:jc w:val="both"/>
              <w:rPr>
                <w:color w:val="auto"/>
                <w:lang w:val="lt-LT"/>
              </w:rPr>
            </w:pPr>
            <w:r w:rsidRPr="003840E8">
              <w:rPr>
                <w:color w:val="auto"/>
                <w:lang w:val="lt-LT"/>
              </w:rPr>
              <w:t>Posistemė skirta asmens kelionės leidimo paieškai i</w:t>
            </w:r>
            <w:r w:rsidR="003840E8">
              <w:rPr>
                <w:color w:val="auto"/>
                <w:lang w:val="lt-LT"/>
              </w:rPr>
              <w:t>r</w:t>
            </w:r>
            <w:r w:rsidRPr="003840E8">
              <w:rPr>
                <w:color w:val="auto"/>
                <w:lang w:val="lt-LT"/>
              </w:rPr>
              <w:t xml:space="preserve"> peržiūrai, atliekant asmens patikros procesą. </w:t>
            </w:r>
          </w:p>
        </w:tc>
      </w:tr>
      <w:tr w:rsidR="005411C6" w:rsidRPr="003840E8" w14:paraId="74C8D706" w14:textId="77777777" w:rsidTr="00202FF2">
        <w:tc>
          <w:tcPr>
            <w:tcW w:w="343" w:type="pct"/>
          </w:tcPr>
          <w:p w14:paraId="2AA86CA3" w14:textId="77777777" w:rsidR="005411C6" w:rsidRPr="003840E8" w:rsidRDefault="005411C6" w:rsidP="005411C6">
            <w:pPr>
              <w:pStyle w:val="Sraopastraipa"/>
              <w:numPr>
                <w:ilvl w:val="0"/>
                <w:numId w:val="40"/>
              </w:numPr>
              <w:suppressAutoHyphens w:val="0"/>
              <w:autoSpaceDN/>
              <w:spacing w:before="60"/>
              <w:ind w:left="0" w:firstLine="0"/>
              <w:jc w:val="both"/>
              <w:textAlignment w:val="auto"/>
              <w:rPr>
                <w:szCs w:val="24"/>
                <w:lang w:val="lt-LT"/>
              </w:rPr>
            </w:pPr>
          </w:p>
        </w:tc>
        <w:tc>
          <w:tcPr>
            <w:tcW w:w="1054" w:type="pct"/>
          </w:tcPr>
          <w:p w14:paraId="1A5C77D1" w14:textId="77777777" w:rsidR="005411C6" w:rsidRPr="003840E8" w:rsidRDefault="005411C6" w:rsidP="00202FF2">
            <w:pPr>
              <w:spacing w:before="60"/>
              <w:jc w:val="both"/>
              <w:rPr>
                <w:color w:val="auto"/>
                <w:lang w:val="lt-LT"/>
              </w:rPr>
            </w:pPr>
            <w:r w:rsidRPr="003840E8">
              <w:rPr>
                <w:color w:val="auto"/>
                <w:lang w:val="lt-LT"/>
              </w:rPr>
              <w:t>VSATIS patikrinimo posistemė</w:t>
            </w:r>
          </w:p>
        </w:tc>
        <w:tc>
          <w:tcPr>
            <w:tcW w:w="1766" w:type="pct"/>
          </w:tcPr>
          <w:p w14:paraId="686D5528" w14:textId="77777777" w:rsidR="005411C6" w:rsidRPr="003840E8" w:rsidRDefault="005411C6" w:rsidP="005411C6">
            <w:pPr>
              <w:pStyle w:val="Sraopastraipa"/>
              <w:numPr>
                <w:ilvl w:val="0"/>
                <w:numId w:val="41"/>
              </w:numPr>
              <w:suppressAutoHyphens w:val="0"/>
              <w:autoSpaceDN/>
              <w:spacing w:before="60"/>
              <w:ind w:left="0" w:firstLine="0"/>
              <w:contextualSpacing/>
              <w:jc w:val="both"/>
              <w:textAlignment w:val="auto"/>
              <w:rPr>
                <w:szCs w:val="24"/>
                <w:lang w:val="lt-LT"/>
              </w:rPr>
            </w:pPr>
            <w:r w:rsidRPr="003840E8">
              <w:rPr>
                <w:szCs w:val="24"/>
                <w:lang w:val="lt-LT"/>
              </w:rPr>
              <w:t>Asmenų, kertančių valstybės sieną, patikrinimo modulis</w:t>
            </w:r>
          </w:p>
          <w:p w14:paraId="4568BD44" w14:textId="77777777" w:rsidR="005411C6" w:rsidRPr="003840E8" w:rsidRDefault="005411C6" w:rsidP="005411C6">
            <w:pPr>
              <w:pStyle w:val="Sraopastraipa"/>
              <w:numPr>
                <w:ilvl w:val="0"/>
                <w:numId w:val="41"/>
              </w:numPr>
              <w:suppressAutoHyphens w:val="0"/>
              <w:autoSpaceDN/>
              <w:spacing w:before="60"/>
              <w:ind w:left="0" w:firstLine="0"/>
              <w:contextualSpacing/>
              <w:jc w:val="both"/>
              <w:textAlignment w:val="auto"/>
              <w:rPr>
                <w:szCs w:val="24"/>
                <w:lang w:val="lt-LT"/>
              </w:rPr>
            </w:pPr>
            <w:r w:rsidRPr="003840E8">
              <w:rPr>
                <w:szCs w:val="24"/>
                <w:lang w:val="lt-LT"/>
              </w:rPr>
              <w:t>Transporto priemonių, kertančių valstybės sieną, patikrinimo modulis</w:t>
            </w:r>
          </w:p>
          <w:p w14:paraId="5E31BC75" w14:textId="77777777" w:rsidR="005411C6" w:rsidRPr="003840E8" w:rsidRDefault="005411C6" w:rsidP="005411C6">
            <w:pPr>
              <w:pStyle w:val="Sraopastraipa"/>
              <w:numPr>
                <w:ilvl w:val="0"/>
                <w:numId w:val="41"/>
              </w:numPr>
              <w:suppressAutoHyphens w:val="0"/>
              <w:autoSpaceDN/>
              <w:spacing w:before="60"/>
              <w:ind w:left="0" w:firstLine="0"/>
              <w:contextualSpacing/>
              <w:jc w:val="both"/>
              <w:textAlignment w:val="auto"/>
              <w:rPr>
                <w:szCs w:val="24"/>
                <w:lang w:val="lt-LT"/>
              </w:rPr>
            </w:pPr>
            <w:r w:rsidRPr="003840E8">
              <w:rPr>
                <w:szCs w:val="24"/>
                <w:lang w:val="lt-LT"/>
              </w:rPr>
              <w:t xml:space="preserve"> Kirtimo grupių tvarkymo modulis</w:t>
            </w:r>
          </w:p>
          <w:p w14:paraId="3517BDC7" w14:textId="77777777" w:rsidR="005411C6" w:rsidRPr="003840E8" w:rsidRDefault="005411C6" w:rsidP="005411C6">
            <w:pPr>
              <w:pStyle w:val="Sraopastraipa"/>
              <w:numPr>
                <w:ilvl w:val="0"/>
                <w:numId w:val="41"/>
              </w:numPr>
              <w:suppressAutoHyphens w:val="0"/>
              <w:autoSpaceDN/>
              <w:spacing w:before="60"/>
              <w:ind w:left="0" w:firstLine="0"/>
              <w:contextualSpacing/>
              <w:jc w:val="both"/>
              <w:textAlignment w:val="auto"/>
              <w:rPr>
                <w:szCs w:val="24"/>
                <w:lang w:val="lt-LT"/>
              </w:rPr>
            </w:pPr>
            <w:r w:rsidRPr="003840E8">
              <w:rPr>
                <w:szCs w:val="24"/>
                <w:lang w:val="lt-LT"/>
              </w:rPr>
              <w:t>Naudingų nuorodų modulis</w:t>
            </w:r>
          </w:p>
          <w:p w14:paraId="6AD85CFF" w14:textId="77777777" w:rsidR="005411C6" w:rsidRPr="003840E8" w:rsidRDefault="005411C6" w:rsidP="005411C6">
            <w:pPr>
              <w:pStyle w:val="Sraopastraipa"/>
              <w:numPr>
                <w:ilvl w:val="0"/>
                <w:numId w:val="41"/>
              </w:numPr>
              <w:suppressAutoHyphens w:val="0"/>
              <w:autoSpaceDN/>
              <w:spacing w:before="60"/>
              <w:ind w:left="0" w:firstLine="0"/>
              <w:contextualSpacing/>
              <w:jc w:val="both"/>
              <w:textAlignment w:val="auto"/>
              <w:rPr>
                <w:szCs w:val="24"/>
                <w:lang w:val="lt-LT"/>
              </w:rPr>
            </w:pPr>
            <w:r w:rsidRPr="003840E8">
              <w:rPr>
                <w:szCs w:val="24"/>
                <w:lang w:val="lt-LT"/>
              </w:rPr>
              <w:t>STGD modulis</w:t>
            </w:r>
          </w:p>
          <w:p w14:paraId="09749D73" w14:textId="77777777" w:rsidR="005411C6" w:rsidRPr="003840E8" w:rsidRDefault="005411C6" w:rsidP="005411C6">
            <w:pPr>
              <w:pStyle w:val="Sraopastraipa"/>
              <w:numPr>
                <w:ilvl w:val="0"/>
                <w:numId w:val="41"/>
              </w:numPr>
              <w:suppressAutoHyphens w:val="0"/>
              <w:autoSpaceDN/>
              <w:spacing w:before="60"/>
              <w:ind w:left="0" w:firstLine="0"/>
              <w:contextualSpacing/>
              <w:jc w:val="both"/>
              <w:textAlignment w:val="auto"/>
              <w:rPr>
                <w:szCs w:val="24"/>
                <w:lang w:val="lt-LT"/>
              </w:rPr>
            </w:pPr>
            <w:r w:rsidRPr="003840E8">
              <w:rPr>
                <w:szCs w:val="24"/>
                <w:lang w:val="lt-LT"/>
              </w:rPr>
              <w:t>STD modulis</w:t>
            </w:r>
          </w:p>
          <w:p w14:paraId="59C8ED2A" w14:textId="77777777" w:rsidR="005411C6" w:rsidRPr="003840E8" w:rsidRDefault="005411C6" w:rsidP="005411C6">
            <w:pPr>
              <w:pStyle w:val="Sraopastraipa"/>
              <w:numPr>
                <w:ilvl w:val="0"/>
                <w:numId w:val="41"/>
              </w:numPr>
              <w:suppressAutoHyphens w:val="0"/>
              <w:autoSpaceDN/>
              <w:spacing w:before="60"/>
              <w:ind w:left="0" w:firstLine="0"/>
              <w:contextualSpacing/>
              <w:jc w:val="both"/>
              <w:textAlignment w:val="auto"/>
              <w:rPr>
                <w:szCs w:val="24"/>
                <w:lang w:val="lt-LT"/>
              </w:rPr>
            </w:pPr>
            <w:r w:rsidRPr="003840E8">
              <w:rPr>
                <w:szCs w:val="24"/>
                <w:lang w:val="lt-LT"/>
              </w:rPr>
              <w:t>Numeruotų daiktų paieškos</w:t>
            </w:r>
          </w:p>
          <w:p w14:paraId="0C3F3A6E" w14:textId="77777777" w:rsidR="005411C6" w:rsidRPr="003840E8" w:rsidRDefault="005411C6" w:rsidP="005411C6">
            <w:pPr>
              <w:pStyle w:val="Sraopastraipa"/>
              <w:numPr>
                <w:ilvl w:val="0"/>
                <w:numId w:val="41"/>
              </w:numPr>
              <w:suppressAutoHyphens w:val="0"/>
              <w:autoSpaceDN/>
              <w:spacing w:before="60"/>
              <w:ind w:left="0" w:firstLine="0"/>
              <w:contextualSpacing/>
              <w:jc w:val="both"/>
              <w:textAlignment w:val="auto"/>
              <w:rPr>
                <w:szCs w:val="24"/>
                <w:lang w:val="lt-LT"/>
              </w:rPr>
            </w:pPr>
            <w:r w:rsidRPr="003840E8">
              <w:rPr>
                <w:szCs w:val="24"/>
                <w:lang w:val="lt-LT"/>
              </w:rPr>
              <w:t>Leidimų valdymo modulis</w:t>
            </w:r>
          </w:p>
          <w:p w14:paraId="70B13D17" w14:textId="77777777" w:rsidR="005411C6" w:rsidRPr="003840E8" w:rsidRDefault="005411C6" w:rsidP="005411C6">
            <w:pPr>
              <w:pStyle w:val="Sraopastraipa"/>
              <w:numPr>
                <w:ilvl w:val="0"/>
                <w:numId w:val="41"/>
              </w:numPr>
              <w:suppressAutoHyphens w:val="0"/>
              <w:autoSpaceDN/>
              <w:spacing w:before="60"/>
              <w:ind w:left="0" w:firstLine="0"/>
              <w:contextualSpacing/>
              <w:jc w:val="both"/>
              <w:textAlignment w:val="auto"/>
              <w:rPr>
                <w:szCs w:val="24"/>
                <w:lang w:val="lt-LT"/>
              </w:rPr>
            </w:pPr>
            <w:r w:rsidRPr="003840E8">
              <w:rPr>
                <w:szCs w:val="24"/>
                <w:lang w:val="lt-LT"/>
              </w:rPr>
              <w:t>Ataskaitų modulis</w:t>
            </w:r>
          </w:p>
          <w:p w14:paraId="5A817EDC" w14:textId="77777777" w:rsidR="005411C6" w:rsidRPr="003840E8" w:rsidRDefault="005411C6" w:rsidP="005411C6">
            <w:pPr>
              <w:pStyle w:val="Sraopastraipa"/>
              <w:numPr>
                <w:ilvl w:val="0"/>
                <w:numId w:val="41"/>
              </w:numPr>
              <w:suppressAutoHyphens w:val="0"/>
              <w:autoSpaceDN/>
              <w:spacing w:before="60"/>
              <w:ind w:left="0" w:firstLine="0"/>
              <w:contextualSpacing/>
              <w:jc w:val="both"/>
              <w:textAlignment w:val="auto"/>
              <w:rPr>
                <w:szCs w:val="24"/>
                <w:lang w:val="lt-LT"/>
              </w:rPr>
            </w:pPr>
            <w:r w:rsidRPr="003840E8">
              <w:rPr>
                <w:szCs w:val="24"/>
                <w:lang w:val="lt-LT"/>
              </w:rPr>
              <w:t>LUVIS modulis</w:t>
            </w:r>
          </w:p>
        </w:tc>
        <w:tc>
          <w:tcPr>
            <w:tcW w:w="1837" w:type="pct"/>
          </w:tcPr>
          <w:p w14:paraId="34ECA027" w14:textId="77777777" w:rsidR="005411C6" w:rsidRPr="003840E8" w:rsidRDefault="005411C6" w:rsidP="00202FF2">
            <w:pPr>
              <w:spacing w:before="60"/>
              <w:jc w:val="both"/>
              <w:rPr>
                <w:color w:val="auto"/>
                <w:lang w:val="lt-LT"/>
              </w:rPr>
            </w:pPr>
            <w:r w:rsidRPr="003840E8">
              <w:rPr>
                <w:color w:val="auto"/>
                <w:lang w:val="lt-LT"/>
              </w:rPr>
              <w:t>Tvarkyti duomenis, susijusius su asmenų ir transporto priemonių, kertančių valstybės sieną, tikrinimu, sulyginti pirštų atspaudus, vykdyti Lietuvos Respublikos valstybės sieną kertančių asmenų įvažiavimo/ išvažiavimo terminų kontrolę, tvarkyti leidimų į Valstybės sienos apsaugos zoną, pasienio vandenis ir pasienio juostą duomenis.</w:t>
            </w:r>
          </w:p>
        </w:tc>
      </w:tr>
      <w:tr w:rsidR="005411C6" w:rsidRPr="003840E8" w14:paraId="6D9F6C4A" w14:textId="77777777" w:rsidTr="00202FF2">
        <w:tc>
          <w:tcPr>
            <w:tcW w:w="343" w:type="pct"/>
          </w:tcPr>
          <w:p w14:paraId="57EDFFBC" w14:textId="77777777" w:rsidR="005411C6" w:rsidRPr="003840E8" w:rsidRDefault="005411C6" w:rsidP="005411C6">
            <w:pPr>
              <w:pStyle w:val="Sraopastraipa"/>
              <w:numPr>
                <w:ilvl w:val="0"/>
                <w:numId w:val="40"/>
              </w:numPr>
              <w:suppressAutoHyphens w:val="0"/>
              <w:autoSpaceDN/>
              <w:spacing w:before="60"/>
              <w:ind w:left="0" w:firstLine="0"/>
              <w:jc w:val="both"/>
              <w:textAlignment w:val="auto"/>
              <w:rPr>
                <w:szCs w:val="24"/>
                <w:lang w:val="lt-LT"/>
              </w:rPr>
            </w:pPr>
          </w:p>
        </w:tc>
        <w:tc>
          <w:tcPr>
            <w:tcW w:w="1054" w:type="pct"/>
          </w:tcPr>
          <w:p w14:paraId="6078A131" w14:textId="77777777" w:rsidR="005411C6" w:rsidRPr="003840E8" w:rsidRDefault="005411C6" w:rsidP="00202FF2">
            <w:pPr>
              <w:spacing w:before="60"/>
              <w:jc w:val="both"/>
              <w:rPr>
                <w:color w:val="auto"/>
                <w:lang w:val="lt-LT"/>
              </w:rPr>
            </w:pPr>
            <w:r w:rsidRPr="003840E8">
              <w:rPr>
                <w:color w:val="auto"/>
                <w:lang w:val="lt-LT"/>
              </w:rPr>
              <w:t>Viešojo rakto infrastruktūros posistemė (PKI)</w:t>
            </w:r>
          </w:p>
        </w:tc>
        <w:tc>
          <w:tcPr>
            <w:tcW w:w="1766" w:type="pct"/>
          </w:tcPr>
          <w:p w14:paraId="0ECCC319" w14:textId="77777777" w:rsidR="005411C6" w:rsidRPr="003840E8" w:rsidRDefault="005411C6" w:rsidP="005411C6">
            <w:pPr>
              <w:pStyle w:val="Sraopastraipa"/>
              <w:numPr>
                <w:ilvl w:val="0"/>
                <w:numId w:val="41"/>
              </w:numPr>
              <w:suppressAutoHyphens w:val="0"/>
              <w:autoSpaceDN/>
              <w:spacing w:before="60"/>
              <w:ind w:left="0" w:firstLine="0"/>
              <w:contextualSpacing/>
              <w:jc w:val="both"/>
              <w:textAlignment w:val="auto"/>
              <w:rPr>
                <w:szCs w:val="24"/>
                <w:lang w:val="lt-LT"/>
              </w:rPr>
            </w:pPr>
            <w:r w:rsidRPr="003840E8">
              <w:rPr>
                <w:spacing w:val="-2"/>
                <w:szCs w:val="24"/>
                <w:lang w:val="lt-LT"/>
              </w:rPr>
              <w:t>Central inspection sistemos (toliau – CIS)</w:t>
            </w:r>
            <w:r w:rsidRPr="003840E8">
              <w:rPr>
                <w:szCs w:val="24"/>
                <w:lang w:val="lt-LT"/>
              </w:rPr>
              <w:t xml:space="preserve"> modulis</w:t>
            </w:r>
          </w:p>
          <w:p w14:paraId="606557F1" w14:textId="77777777" w:rsidR="005411C6" w:rsidRPr="003840E8" w:rsidRDefault="005411C6" w:rsidP="005411C6">
            <w:pPr>
              <w:pStyle w:val="Sraopastraipa"/>
              <w:numPr>
                <w:ilvl w:val="0"/>
                <w:numId w:val="41"/>
              </w:numPr>
              <w:suppressAutoHyphens w:val="0"/>
              <w:autoSpaceDN/>
              <w:spacing w:before="60"/>
              <w:ind w:left="0" w:firstLine="0"/>
              <w:contextualSpacing/>
              <w:jc w:val="both"/>
              <w:textAlignment w:val="auto"/>
              <w:rPr>
                <w:szCs w:val="24"/>
                <w:lang w:val="lt-LT"/>
              </w:rPr>
            </w:pPr>
            <w:r w:rsidRPr="003840E8">
              <w:rPr>
                <w:szCs w:val="24"/>
                <w:lang w:val="lt-LT"/>
              </w:rPr>
              <w:t>Document verifying certificate authority (toliau – DVCA) modulis</w:t>
            </w:r>
          </w:p>
          <w:p w14:paraId="2AEBABCB" w14:textId="77777777" w:rsidR="005411C6" w:rsidRPr="003840E8" w:rsidRDefault="005411C6" w:rsidP="005411C6">
            <w:pPr>
              <w:pStyle w:val="Sraopastraipa"/>
              <w:numPr>
                <w:ilvl w:val="0"/>
                <w:numId w:val="41"/>
              </w:numPr>
              <w:suppressAutoHyphens w:val="0"/>
              <w:autoSpaceDN/>
              <w:spacing w:before="60"/>
              <w:ind w:left="0" w:firstLine="0"/>
              <w:contextualSpacing/>
              <w:jc w:val="both"/>
              <w:textAlignment w:val="auto"/>
              <w:rPr>
                <w:szCs w:val="24"/>
                <w:lang w:val="lt-LT"/>
              </w:rPr>
            </w:pPr>
            <w:r w:rsidRPr="003840E8">
              <w:rPr>
                <w:szCs w:val="24"/>
                <w:lang w:val="lt-LT"/>
              </w:rPr>
              <w:t>National public key directory (toliau – NPKD) modulis</w:t>
            </w:r>
          </w:p>
          <w:p w14:paraId="2E2A4C29" w14:textId="77777777" w:rsidR="005411C6" w:rsidRPr="003840E8" w:rsidRDefault="005411C6" w:rsidP="00202FF2">
            <w:pPr>
              <w:spacing w:before="60"/>
              <w:jc w:val="both"/>
              <w:rPr>
                <w:color w:val="auto"/>
                <w:lang w:val="lt-LT"/>
              </w:rPr>
            </w:pPr>
          </w:p>
        </w:tc>
        <w:tc>
          <w:tcPr>
            <w:tcW w:w="1837" w:type="pct"/>
          </w:tcPr>
          <w:p w14:paraId="27B88A53" w14:textId="77777777" w:rsidR="005411C6" w:rsidRPr="003840E8" w:rsidRDefault="005411C6" w:rsidP="00202FF2">
            <w:pPr>
              <w:spacing w:before="60"/>
              <w:jc w:val="both"/>
              <w:rPr>
                <w:color w:val="auto"/>
                <w:lang w:val="lt-LT"/>
              </w:rPr>
            </w:pPr>
            <w:r w:rsidRPr="003840E8">
              <w:rPr>
                <w:color w:val="auto"/>
                <w:lang w:val="lt-LT"/>
              </w:rPr>
              <w:t>Vykdyti kelionės dokumentų integralumo ir autentiškumo tikrinimo kriptografinius algoritmus, sudaryti ir perduoti skaitmeninių sertifikatų grandines, vykdyti skaitmeninių sertifikatų tikrinimus, tvarkyti kelionės dokumento luste esančių biometrinių duomenų tikrinimui reikalingus skaitmeninius sertifikatus, tvarkyti kelionės dokumento autentiškumo tikrinimui reikalingus skaitmeninius sertifikatus</w:t>
            </w:r>
          </w:p>
        </w:tc>
      </w:tr>
      <w:tr w:rsidR="005411C6" w:rsidRPr="003840E8" w14:paraId="51DC88D3" w14:textId="77777777" w:rsidTr="00202FF2">
        <w:tc>
          <w:tcPr>
            <w:tcW w:w="343" w:type="pct"/>
          </w:tcPr>
          <w:p w14:paraId="180A406E" w14:textId="77777777" w:rsidR="005411C6" w:rsidRPr="003840E8" w:rsidRDefault="005411C6" w:rsidP="005411C6">
            <w:pPr>
              <w:pStyle w:val="Sraopastraipa"/>
              <w:numPr>
                <w:ilvl w:val="0"/>
                <w:numId w:val="40"/>
              </w:numPr>
              <w:suppressAutoHyphens w:val="0"/>
              <w:autoSpaceDN/>
              <w:spacing w:before="60"/>
              <w:ind w:left="0" w:firstLine="0"/>
              <w:jc w:val="both"/>
              <w:textAlignment w:val="auto"/>
              <w:rPr>
                <w:szCs w:val="24"/>
                <w:lang w:val="lt-LT"/>
              </w:rPr>
            </w:pPr>
          </w:p>
        </w:tc>
        <w:tc>
          <w:tcPr>
            <w:tcW w:w="1054" w:type="pct"/>
          </w:tcPr>
          <w:p w14:paraId="5C5684DD" w14:textId="77777777" w:rsidR="005411C6" w:rsidRPr="003840E8" w:rsidRDefault="005411C6" w:rsidP="00202FF2">
            <w:pPr>
              <w:spacing w:before="60"/>
              <w:jc w:val="both"/>
              <w:rPr>
                <w:color w:val="auto"/>
                <w:lang w:val="lt-LT"/>
              </w:rPr>
            </w:pPr>
            <w:r w:rsidRPr="003840E8">
              <w:rPr>
                <w:color w:val="auto"/>
                <w:lang w:val="lt-LT"/>
              </w:rPr>
              <w:t>Administravimo posistemė</w:t>
            </w:r>
          </w:p>
        </w:tc>
        <w:tc>
          <w:tcPr>
            <w:tcW w:w="1766" w:type="pct"/>
          </w:tcPr>
          <w:p w14:paraId="7E34085E" w14:textId="77777777" w:rsidR="005411C6" w:rsidRPr="003840E8" w:rsidRDefault="005411C6" w:rsidP="005411C6">
            <w:pPr>
              <w:pStyle w:val="Sraopastraipa"/>
              <w:numPr>
                <w:ilvl w:val="0"/>
                <w:numId w:val="41"/>
              </w:numPr>
              <w:suppressAutoHyphens w:val="0"/>
              <w:autoSpaceDN/>
              <w:spacing w:before="60"/>
              <w:ind w:left="0" w:firstLine="0"/>
              <w:contextualSpacing/>
              <w:jc w:val="both"/>
              <w:textAlignment w:val="auto"/>
              <w:rPr>
                <w:szCs w:val="24"/>
                <w:lang w:val="lt-LT"/>
              </w:rPr>
            </w:pPr>
            <w:r w:rsidRPr="003840E8">
              <w:rPr>
                <w:szCs w:val="24"/>
                <w:lang w:val="lt-LT"/>
              </w:rPr>
              <w:t>VSATIS klasifikatorių valdymo modulis</w:t>
            </w:r>
          </w:p>
          <w:p w14:paraId="760A0D6E" w14:textId="77777777" w:rsidR="003840E8" w:rsidRDefault="005411C6" w:rsidP="003840E8">
            <w:pPr>
              <w:pStyle w:val="Sraopastraipa"/>
              <w:numPr>
                <w:ilvl w:val="0"/>
                <w:numId w:val="41"/>
              </w:numPr>
              <w:suppressAutoHyphens w:val="0"/>
              <w:autoSpaceDN/>
              <w:spacing w:before="60"/>
              <w:ind w:left="0" w:firstLine="0"/>
              <w:contextualSpacing/>
              <w:jc w:val="both"/>
              <w:textAlignment w:val="auto"/>
              <w:rPr>
                <w:szCs w:val="24"/>
                <w:lang w:val="lt-LT"/>
              </w:rPr>
            </w:pPr>
            <w:r w:rsidRPr="003840E8">
              <w:rPr>
                <w:szCs w:val="24"/>
                <w:lang w:val="lt-LT"/>
              </w:rPr>
              <w:t xml:space="preserve">VSATIS naudotojų valdymo modulis </w:t>
            </w:r>
          </w:p>
          <w:p w14:paraId="737E82DA" w14:textId="11F4C3D9" w:rsidR="005411C6" w:rsidRPr="003840E8" w:rsidRDefault="005411C6" w:rsidP="003840E8">
            <w:pPr>
              <w:pStyle w:val="Sraopastraipa"/>
              <w:numPr>
                <w:ilvl w:val="0"/>
                <w:numId w:val="41"/>
              </w:numPr>
              <w:suppressAutoHyphens w:val="0"/>
              <w:autoSpaceDN/>
              <w:spacing w:before="60"/>
              <w:ind w:left="0" w:firstLine="0"/>
              <w:contextualSpacing/>
              <w:jc w:val="both"/>
              <w:textAlignment w:val="auto"/>
              <w:rPr>
                <w:szCs w:val="24"/>
                <w:lang w:val="lt-LT"/>
              </w:rPr>
            </w:pPr>
            <w:r w:rsidRPr="003840E8">
              <w:rPr>
                <w:szCs w:val="24"/>
                <w:lang w:val="lt-LT"/>
              </w:rPr>
              <w:t xml:space="preserve">VH / VE matricos valdymo modulis </w:t>
            </w:r>
          </w:p>
        </w:tc>
        <w:tc>
          <w:tcPr>
            <w:tcW w:w="1837" w:type="pct"/>
          </w:tcPr>
          <w:p w14:paraId="576ED48A" w14:textId="77777777" w:rsidR="005411C6" w:rsidRPr="003840E8" w:rsidRDefault="005411C6" w:rsidP="00202FF2">
            <w:pPr>
              <w:spacing w:before="60"/>
              <w:jc w:val="both"/>
              <w:rPr>
                <w:color w:val="auto"/>
                <w:lang w:val="lt-LT"/>
              </w:rPr>
            </w:pPr>
            <w:r w:rsidRPr="003840E8">
              <w:rPr>
                <w:color w:val="auto"/>
                <w:lang w:val="lt-LT"/>
              </w:rPr>
              <w:t>Posistemė skirta tvarkyti VSATIS klasifikatorius ir naudotojus, o taip pat valdyti VH / VE matricą.</w:t>
            </w:r>
          </w:p>
        </w:tc>
      </w:tr>
      <w:tr w:rsidR="005411C6" w:rsidRPr="003840E8" w14:paraId="2D272110" w14:textId="77777777" w:rsidTr="00202FF2">
        <w:tc>
          <w:tcPr>
            <w:tcW w:w="343" w:type="pct"/>
          </w:tcPr>
          <w:p w14:paraId="1479E690" w14:textId="77777777" w:rsidR="005411C6" w:rsidRPr="003840E8" w:rsidRDefault="005411C6" w:rsidP="005411C6">
            <w:pPr>
              <w:pStyle w:val="Sraopastraipa"/>
              <w:numPr>
                <w:ilvl w:val="0"/>
                <w:numId w:val="40"/>
              </w:numPr>
              <w:suppressAutoHyphens w:val="0"/>
              <w:autoSpaceDN/>
              <w:spacing w:before="60"/>
              <w:ind w:left="0" w:firstLine="0"/>
              <w:jc w:val="both"/>
              <w:textAlignment w:val="auto"/>
              <w:rPr>
                <w:szCs w:val="24"/>
                <w:lang w:val="lt-LT"/>
              </w:rPr>
            </w:pPr>
          </w:p>
        </w:tc>
        <w:tc>
          <w:tcPr>
            <w:tcW w:w="1054" w:type="pct"/>
          </w:tcPr>
          <w:p w14:paraId="238EE8F9" w14:textId="77777777" w:rsidR="005411C6" w:rsidRPr="003840E8" w:rsidRDefault="005411C6" w:rsidP="00202FF2">
            <w:pPr>
              <w:spacing w:before="60"/>
              <w:jc w:val="both"/>
              <w:rPr>
                <w:color w:val="auto"/>
                <w:lang w:val="lt-LT"/>
              </w:rPr>
            </w:pPr>
            <w:r w:rsidRPr="003840E8">
              <w:rPr>
                <w:color w:val="auto"/>
                <w:lang w:val="lt-LT"/>
              </w:rPr>
              <w:t>Registracijos kiosko WEB aplikacija</w:t>
            </w:r>
          </w:p>
        </w:tc>
        <w:tc>
          <w:tcPr>
            <w:tcW w:w="1766" w:type="pct"/>
          </w:tcPr>
          <w:p w14:paraId="3C8C56F3" w14:textId="77777777" w:rsidR="005411C6" w:rsidRPr="003840E8" w:rsidRDefault="005411C6" w:rsidP="005411C6">
            <w:pPr>
              <w:pStyle w:val="Sraopastraipa"/>
              <w:numPr>
                <w:ilvl w:val="0"/>
                <w:numId w:val="41"/>
              </w:numPr>
              <w:suppressAutoHyphens w:val="0"/>
              <w:autoSpaceDN/>
              <w:spacing w:before="60"/>
              <w:ind w:left="0" w:firstLine="0"/>
              <w:contextualSpacing/>
              <w:jc w:val="both"/>
              <w:textAlignment w:val="auto"/>
              <w:rPr>
                <w:szCs w:val="24"/>
                <w:lang w:val="lt-LT"/>
              </w:rPr>
            </w:pPr>
            <w:r w:rsidRPr="003840E8">
              <w:rPr>
                <w:szCs w:val="24"/>
                <w:lang w:val="lt-LT"/>
              </w:rPr>
              <w:t>Dokumento nuskaitymas ir nuskaitytų duomenų apdorojimo modulis</w:t>
            </w:r>
          </w:p>
          <w:p w14:paraId="6EF06E7C" w14:textId="77777777" w:rsidR="005411C6" w:rsidRPr="003840E8" w:rsidRDefault="005411C6" w:rsidP="005411C6">
            <w:pPr>
              <w:pStyle w:val="Sraopastraipa"/>
              <w:numPr>
                <w:ilvl w:val="0"/>
                <w:numId w:val="41"/>
              </w:numPr>
              <w:suppressAutoHyphens w:val="0"/>
              <w:autoSpaceDN/>
              <w:spacing w:before="60"/>
              <w:ind w:left="0" w:firstLine="0"/>
              <w:contextualSpacing/>
              <w:jc w:val="both"/>
              <w:textAlignment w:val="auto"/>
              <w:rPr>
                <w:szCs w:val="24"/>
                <w:lang w:val="lt-LT"/>
              </w:rPr>
            </w:pPr>
            <w:r w:rsidRPr="003840E8">
              <w:rPr>
                <w:szCs w:val="24"/>
                <w:lang w:val="lt-LT"/>
              </w:rPr>
              <w:t>Biometrinių duomenų surinkimo modulis</w:t>
            </w:r>
          </w:p>
          <w:p w14:paraId="18CB6C75" w14:textId="77777777" w:rsidR="005411C6" w:rsidRPr="003840E8" w:rsidRDefault="005411C6" w:rsidP="005411C6">
            <w:pPr>
              <w:pStyle w:val="Sraopastraipa"/>
              <w:numPr>
                <w:ilvl w:val="0"/>
                <w:numId w:val="41"/>
              </w:numPr>
              <w:suppressAutoHyphens w:val="0"/>
              <w:autoSpaceDN/>
              <w:spacing w:before="60"/>
              <w:ind w:left="0" w:firstLine="0"/>
              <w:contextualSpacing/>
              <w:jc w:val="both"/>
              <w:textAlignment w:val="auto"/>
              <w:rPr>
                <w:szCs w:val="24"/>
                <w:lang w:val="lt-LT"/>
              </w:rPr>
            </w:pPr>
            <w:r w:rsidRPr="003840E8">
              <w:rPr>
                <w:szCs w:val="24"/>
                <w:lang w:val="lt-LT"/>
              </w:rPr>
              <w:t>Duomenų perdavimo modulis</w:t>
            </w:r>
          </w:p>
        </w:tc>
        <w:tc>
          <w:tcPr>
            <w:tcW w:w="1837" w:type="pct"/>
          </w:tcPr>
          <w:p w14:paraId="4F0C7D13" w14:textId="77777777" w:rsidR="005411C6" w:rsidRPr="003840E8" w:rsidRDefault="005411C6" w:rsidP="00202FF2">
            <w:pPr>
              <w:spacing w:before="60"/>
              <w:jc w:val="both"/>
              <w:rPr>
                <w:color w:val="auto"/>
                <w:lang w:val="lt-LT"/>
              </w:rPr>
            </w:pPr>
            <w:r w:rsidRPr="003840E8">
              <w:rPr>
                <w:color w:val="auto"/>
                <w:lang w:val="lt-LT"/>
              </w:rPr>
              <w:t>Patikros vykdomos naudojant stacionarią, mobilią bei savitarnos techninę įrangą</w:t>
            </w:r>
          </w:p>
        </w:tc>
      </w:tr>
      <w:tr w:rsidR="005411C6" w:rsidRPr="003840E8" w14:paraId="3E0E0B88" w14:textId="77777777" w:rsidTr="00202FF2">
        <w:tc>
          <w:tcPr>
            <w:tcW w:w="343" w:type="pct"/>
          </w:tcPr>
          <w:p w14:paraId="512C3083" w14:textId="77777777" w:rsidR="005411C6" w:rsidRPr="003840E8" w:rsidRDefault="005411C6" w:rsidP="005411C6">
            <w:pPr>
              <w:pStyle w:val="Sraopastraipa"/>
              <w:numPr>
                <w:ilvl w:val="0"/>
                <w:numId w:val="40"/>
              </w:numPr>
              <w:suppressAutoHyphens w:val="0"/>
              <w:autoSpaceDN/>
              <w:spacing w:before="60"/>
              <w:ind w:left="0" w:firstLine="0"/>
              <w:jc w:val="both"/>
              <w:textAlignment w:val="auto"/>
              <w:rPr>
                <w:szCs w:val="24"/>
                <w:lang w:val="lt-LT"/>
              </w:rPr>
            </w:pPr>
          </w:p>
        </w:tc>
        <w:tc>
          <w:tcPr>
            <w:tcW w:w="1054" w:type="pct"/>
          </w:tcPr>
          <w:p w14:paraId="274DF94B" w14:textId="77777777" w:rsidR="005411C6" w:rsidRPr="003840E8" w:rsidRDefault="005411C6" w:rsidP="00202FF2">
            <w:pPr>
              <w:spacing w:before="60"/>
              <w:jc w:val="both"/>
              <w:rPr>
                <w:color w:val="auto"/>
                <w:lang w:val="lt-LT"/>
              </w:rPr>
            </w:pPr>
            <w:r w:rsidRPr="003840E8">
              <w:rPr>
                <w:color w:val="auto"/>
                <w:lang w:val="lt-LT"/>
              </w:rPr>
              <w:t>GURS valdymo ir administravimo programinė įranga</w:t>
            </w:r>
          </w:p>
        </w:tc>
        <w:tc>
          <w:tcPr>
            <w:tcW w:w="1766" w:type="pct"/>
          </w:tcPr>
          <w:p w14:paraId="756174B4" w14:textId="77777777" w:rsidR="005411C6" w:rsidRPr="003840E8" w:rsidRDefault="005411C6" w:rsidP="005411C6">
            <w:pPr>
              <w:pStyle w:val="Sraopastraipa"/>
              <w:numPr>
                <w:ilvl w:val="0"/>
                <w:numId w:val="41"/>
              </w:numPr>
              <w:suppressAutoHyphens w:val="0"/>
              <w:autoSpaceDN/>
              <w:spacing w:before="60"/>
              <w:ind w:left="0" w:firstLine="0"/>
              <w:contextualSpacing/>
              <w:jc w:val="both"/>
              <w:textAlignment w:val="auto"/>
              <w:rPr>
                <w:szCs w:val="24"/>
                <w:lang w:val="lt-LT"/>
              </w:rPr>
            </w:pPr>
            <w:r w:rsidRPr="003840E8">
              <w:rPr>
                <w:szCs w:val="24"/>
                <w:lang w:val="lt-LT"/>
              </w:rPr>
              <w:t>Dokumento nuskaitymas ir nuskaitytų duomenų apdorojimo modulis</w:t>
            </w:r>
          </w:p>
          <w:p w14:paraId="36C72204" w14:textId="77777777" w:rsidR="005411C6" w:rsidRPr="003840E8" w:rsidRDefault="005411C6" w:rsidP="005411C6">
            <w:pPr>
              <w:pStyle w:val="Sraopastraipa"/>
              <w:numPr>
                <w:ilvl w:val="0"/>
                <w:numId w:val="41"/>
              </w:numPr>
              <w:suppressAutoHyphens w:val="0"/>
              <w:autoSpaceDN/>
              <w:spacing w:before="60"/>
              <w:ind w:left="0" w:firstLine="0"/>
              <w:contextualSpacing/>
              <w:jc w:val="both"/>
              <w:textAlignment w:val="auto"/>
              <w:rPr>
                <w:szCs w:val="24"/>
                <w:lang w:val="lt-LT"/>
              </w:rPr>
            </w:pPr>
            <w:r w:rsidRPr="003840E8">
              <w:rPr>
                <w:szCs w:val="24"/>
                <w:lang w:val="lt-LT"/>
              </w:rPr>
              <w:t>Biometrinių duomenų surinkimo modulis</w:t>
            </w:r>
          </w:p>
          <w:p w14:paraId="1070BA43" w14:textId="77777777" w:rsidR="005411C6" w:rsidRPr="003840E8" w:rsidRDefault="005411C6" w:rsidP="005411C6">
            <w:pPr>
              <w:pStyle w:val="Sraopastraipa"/>
              <w:numPr>
                <w:ilvl w:val="0"/>
                <w:numId w:val="41"/>
              </w:numPr>
              <w:suppressAutoHyphens w:val="0"/>
              <w:autoSpaceDN/>
              <w:spacing w:before="60"/>
              <w:ind w:left="0" w:firstLine="0"/>
              <w:contextualSpacing/>
              <w:jc w:val="both"/>
              <w:textAlignment w:val="auto"/>
              <w:rPr>
                <w:szCs w:val="24"/>
                <w:lang w:val="lt-LT"/>
              </w:rPr>
            </w:pPr>
            <w:r w:rsidRPr="003840E8">
              <w:rPr>
                <w:szCs w:val="24"/>
                <w:lang w:val="lt-LT"/>
              </w:rPr>
              <w:lastRenderedPageBreak/>
              <w:t>Duomenų perdavimo modulis</w:t>
            </w:r>
          </w:p>
        </w:tc>
        <w:tc>
          <w:tcPr>
            <w:tcW w:w="1837" w:type="pct"/>
          </w:tcPr>
          <w:p w14:paraId="4FA668C4" w14:textId="77777777" w:rsidR="005411C6" w:rsidRPr="003840E8" w:rsidRDefault="005411C6" w:rsidP="00202FF2">
            <w:pPr>
              <w:spacing w:before="60"/>
              <w:jc w:val="both"/>
              <w:rPr>
                <w:color w:val="auto"/>
                <w:lang w:val="lt-LT"/>
              </w:rPr>
            </w:pPr>
            <w:r w:rsidRPr="003840E8">
              <w:rPr>
                <w:color w:val="auto"/>
                <w:lang w:val="lt-LT"/>
              </w:rPr>
              <w:lastRenderedPageBreak/>
              <w:t>Patikros vykdomos naudojant stacionarią, mobilią bei savitarnos techninę įrangą</w:t>
            </w:r>
          </w:p>
        </w:tc>
      </w:tr>
    </w:tbl>
    <w:p w14:paraId="3BDD4290" w14:textId="77777777" w:rsidR="005411C6" w:rsidRPr="003840E8" w:rsidRDefault="005411C6" w:rsidP="005411C6">
      <w:pPr>
        <w:spacing w:before="60"/>
        <w:jc w:val="both"/>
      </w:pPr>
    </w:p>
    <w:p w14:paraId="324F6634" w14:textId="77777777" w:rsidR="005411C6" w:rsidRPr="003840E8" w:rsidRDefault="005411C6" w:rsidP="005411C6">
      <w:pPr>
        <w:pStyle w:val="FORITtekstas"/>
        <w:numPr>
          <w:ilvl w:val="0"/>
          <w:numId w:val="39"/>
        </w:numPr>
        <w:spacing w:after="0"/>
      </w:pPr>
      <w:r w:rsidRPr="003840E8">
        <w:t>Pagrindinis VSATIS funkcionalumas:</w:t>
      </w:r>
    </w:p>
    <w:p w14:paraId="2B10B534" w14:textId="41E3416B" w:rsidR="005411C6" w:rsidRPr="003840E8" w:rsidRDefault="005411C6" w:rsidP="005411C6">
      <w:pPr>
        <w:pStyle w:val="FORITtekstas"/>
        <w:numPr>
          <w:ilvl w:val="1"/>
          <w:numId w:val="39"/>
        </w:numPr>
        <w:spacing w:after="0"/>
      </w:pPr>
      <w:r w:rsidRPr="003840E8">
        <w:t xml:space="preserve">atlikti sienos kirtimo </w:t>
      </w:r>
      <w:r w:rsidR="003840E8">
        <w:t xml:space="preserve">ir patikrinimo LR viduje </w:t>
      </w:r>
      <w:r w:rsidRPr="003840E8">
        <w:t>registravimą;</w:t>
      </w:r>
    </w:p>
    <w:p w14:paraId="3B045D57" w14:textId="5CC470C9" w:rsidR="005411C6" w:rsidRPr="003840E8" w:rsidRDefault="005411C6" w:rsidP="005411C6">
      <w:pPr>
        <w:pStyle w:val="FORITtekstas"/>
        <w:numPr>
          <w:ilvl w:val="1"/>
          <w:numId w:val="39"/>
        </w:numPr>
        <w:spacing w:after="0"/>
      </w:pPr>
      <w:r w:rsidRPr="003840E8">
        <w:t>atlikti paiešk</w:t>
      </w:r>
      <w:r w:rsidR="003840E8">
        <w:t>a</w:t>
      </w:r>
      <w:r w:rsidRPr="003840E8">
        <w:t>s Lietuvos Respublikos ir Šengeno informacinės sistemos (SIS II) juoduose sąrašuose bei išankstiniame sąraše (tranzito atveju);</w:t>
      </w:r>
    </w:p>
    <w:p w14:paraId="317D9717" w14:textId="7C88526B" w:rsidR="005411C6" w:rsidRPr="003840E8" w:rsidRDefault="005411C6" w:rsidP="005411C6">
      <w:pPr>
        <w:pStyle w:val="FORITtekstas"/>
        <w:numPr>
          <w:ilvl w:val="1"/>
          <w:numId w:val="39"/>
        </w:numPr>
        <w:spacing w:after="0"/>
      </w:pPr>
      <w:r w:rsidRPr="003840E8">
        <w:t>pateikti informaciją apie TŠP buvimo trukmės viršijimus</w:t>
      </w:r>
      <w:r w:rsidR="00D6119C">
        <w:t>.</w:t>
      </w:r>
    </w:p>
    <w:p w14:paraId="187B398C" w14:textId="77777777" w:rsidR="005411C6" w:rsidRPr="003840E8" w:rsidRDefault="005411C6" w:rsidP="005411C6">
      <w:pPr>
        <w:pStyle w:val="FORITtekstas"/>
        <w:spacing w:after="0"/>
      </w:pPr>
    </w:p>
    <w:p w14:paraId="4A5B600A" w14:textId="77777777" w:rsidR="005411C6" w:rsidRPr="003840E8" w:rsidRDefault="005411C6" w:rsidP="005411C6">
      <w:pPr>
        <w:pStyle w:val="Antrat2"/>
        <w:spacing w:before="60" w:beforeAutospacing="0"/>
        <w:ind w:left="0" w:firstLine="0"/>
        <w:jc w:val="both"/>
      </w:pPr>
      <w:bookmarkStart w:id="20" w:name="_Toc235177769"/>
      <w:r w:rsidRPr="003840E8">
        <w:t>VSATIS vidiniai ir išoriniai duomenų srautai</w:t>
      </w:r>
      <w:bookmarkEnd w:id="20"/>
    </w:p>
    <w:p w14:paraId="2E80319B" w14:textId="77777777" w:rsidR="005411C6" w:rsidRPr="003840E8" w:rsidRDefault="005411C6" w:rsidP="005411C6">
      <w:pPr>
        <w:pStyle w:val="FORITtekstas"/>
        <w:numPr>
          <w:ilvl w:val="0"/>
          <w:numId w:val="39"/>
        </w:numPr>
        <w:spacing w:after="0"/>
      </w:pPr>
      <w:r w:rsidRPr="003840E8">
        <w:t>VSATIS nerealizuoja vidinių duomenų srautų, t. y. tarp VSATIS posistemių nėra vykdomi duomenų mainai. VSATIS posistemiai savarankiškai skaito ir rašo vienoje VSATIS duomenų bazėje</w:t>
      </w:r>
    </w:p>
    <w:p w14:paraId="06FBD636" w14:textId="34630353" w:rsidR="005411C6" w:rsidRPr="003840E8" w:rsidRDefault="005411C6" w:rsidP="005411C6">
      <w:pPr>
        <w:pStyle w:val="FORITtekstas"/>
        <w:numPr>
          <w:ilvl w:val="0"/>
          <w:numId w:val="39"/>
        </w:numPr>
        <w:spacing w:after="0"/>
      </w:pPr>
      <w:r w:rsidRPr="003840E8">
        <w:t>VSATIS išoriniai duomenų srautai pavaizduoti</w:t>
      </w:r>
      <w:r w:rsidR="00E83E03">
        <w:t xml:space="preserve"> 3 </w:t>
      </w:r>
      <w:r w:rsidRPr="003840E8">
        <w:t>paveiksle.</w:t>
      </w:r>
    </w:p>
    <w:p w14:paraId="0655935D" w14:textId="77777777" w:rsidR="005411C6" w:rsidRPr="003840E8" w:rsidRDefault="005411C6" w:rsidP="005411C6">
      <w:pPr>
        <w:pStyle w:val="FORITtekstas"/>
        <w:spacing w:after="0"/>
      </w:pPr>
      <w:r w:rsidRPr="003840E8">
        <w:rPr>
          <w:noProof/>
        </w:rPr>
        <w:drawing>
          <wp:inline distT="0" distB="0" distL="0" distR="0" wp14:anchorId="37F1B711" wp14:editId="4F08E2F7">
            <wp:extent cx="5276850" cy="4617838"/>
            <wp:effectExtent l="0" t="0" r="0" b="0"/>
            <wp:docPr id="777069760"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diagram&#10;&#10;AI-generated content may be incorrect."/>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285361" cy="4625286"/>
                    </a:xfrm>
                    <a:prstGeom prst="rect">
                      <a:avLst/>
                    </a:prstGeom>
                    <a:noFill/>
                    <a:ln>
                      <a:noFill/>
                    </a:ln>
                  </pic:spPr>
                </pic:pic>
              </a:graphicData>
            </a:graphic>
          </wp:inline>
        </w:drawing>
      </w:r>
    </w:p>
    <w:p w14:paraId="1C02FDAD" w14:textId="70572903" w:rsidR="005411C6" w:rsidRPr="003840E8" w:rsidRDefault="005411C6" w:rsidP="005411C6">
      <w:pPr>
        <w:pStyle w:val="FORITtekstas"/>
        <w:spacing w:after="0"/>
        <w:rPr>
          <w:bCs/>
          <w:i/>
        </w:rPr>
      </w:pPr>
      <w:r w:rsidRPr="003840E8">
        <w:rPr>
          <w:bCs/>
          <w:i/>
        </w:rPr>
        <w:fldChar w:fldCharType="begin"/>
      </w:r>
      <w:r w:rsidRPr="003840E8">
        <w:rPr>
          <w:bCs/>
          <w:i/>
        </w:rPr>
        <w:instrText xml:space="preserve"> SEQ Pav. \* ARABIC </w:instrText>
      </w:r>
      <w:r w:rsidRPr="003840E8">
        <w:rPr>
          <w:bCs/>
          <w:i/>
        </w:rPr>
        <w:fldChar w:fldCharType="separate"/>
      </w:r>
      <w:r w:rsidR="00F653B4">
        <w:rPr>
          <w:bCs/>
          <w:i/>
          <w:noProof/>
        </w:rPr>
        <w:t>2</w:t>
      </w:r>
      <w:r w:rsidRPr="003840E8">
        <w:fldChar w:fldCharType="end"/>
      </w:r>
      <w:r w:rsidRPr="003840E8">
        <w:rPr>
          <w:bCs/>
          <w:i/>
        </w:rPr>
        <w:t xml:space="preserve"> pav. Išorinių duomenų srautų schema</w:t>
      </w:r>
    </w:p>
    <w:p w14:paraId="39CA93BD" w14:textId="77777777" w:rsidR="005411C6" w:rsidRPr="003840E8" w:rsidRDefault="005411C6" w:rsidP="005411C6">
      <w:pPr>
        <w:pStyle w:val="FORITtekstas"/>
        <w:spacing w:after="0"/>
      </w:pPr>
    </w:p>
    <w:p w14:paraId="2B9294D9" w14:textId="77777777" w:rsidR="005411C6" w:rsidRPr="003840E8" w:rsidRDefault="005411C6" w:rsidP="005411C6">
      <w:pPr>
        <w:pStyle w:val="FORITtekstas"/>
        <w:spacing w:after="0"/>
      </w:pPr>
    </w:p>
    <w:p w14:paraId="316524D8" w14:textId="77777777" w:rsidR="005411C6" w:rsidRPr="003840E8" w:rsidRDefault="005411C6" w:rsidP="005411C6">
      <w:pPr>
        <w:pStyle w:val="Sraopastraipa"/>
        <w:numPr>
          <w:ilvl w:val="0"/>
          <w:numId w:val="39"/>
        </w:numPr>
        <w:spacing w:before="60"/>
        <w:jc w:val="both"/>
      </w:pPr>
      <w:r w:rsidRPr="003840E8">
        <w:t>VSATIS išoriniai duomenų srautai detaliai apibūdinami žemiau pateiktoje 3 lentelėje.</w:t>
      </w:r>
    </w:p>
    <w:p w14:paraId="10434E69" w14:textId="55835CDF" w:rsidR="005411C6" w:rsidRPr="003840E8" w:rsidRDefault="005411C6" w:rsidP="005411C6">
      <w:pPr>
        <w:pStyle w:val="Citata"/>
        <w:spacing w:before="60"/>
        <w:jc w:val="both"/>
        <w:rPr>
          <w:rFonts w:ascii="Times New Roman" w:hAnsi="Times New Roman" w:cs="Times New Roman"/>
        </w:rPr>
      </w:pPr>
      <w:r w:rsidRPr="003840E8">
        <w:rPr>
          <w:rFonts w:ascii="Times New Roman" w:hAnsi="Times New Roman" w:cs="Times New Roman"/>
          <w:i w:val="0"/>
        </w:rPr>
        <w:t xml:space="preserve">3 </w:t>
      </w:r>
      <w:r w:rsidRPr="003840E8">
        <w:rPr>
          <w:rFonts w:ascii="Times New Roman" w:hAnsi="Times New Roman" w:cs="Times New Roman"/>
        </w:rPr>
        <w:t>lentelė . Išoriniai duomenų srautai</w:t>
      </w:r>
      <w:r w:rsidRPr="003840E8">
        <w:rPr>
          <w:rFonts w:ascii="Times New Roman" w:hAnsi="Times New Roman" w:cs="Times New Roman"/>
          <w:vertAlign w:val="superscript"/>
        </w:rPr>
        <w:footnoteReference w:id="1"/>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
        <w:gridCol w:w="1158"/>
        <w:gridCol w:w="1158"/>
        <w:gridCol w:w="2067"/>
        <w:gridCol w:w="1610"/>
        <w:gridCol w:w="1439"/>
        <w:gridCol w:w="1500"/>
      </w:tblGrid>
      <w:tr w:rsidR="005411C6" w:rsidRPr="003840E8" w14:paraId="298143E8" w14:textId="77777777" w:rsidTr="00202FF2">
        <w:trPr>
          <w:tblHeader/>
        </w:trPr>
        <w:tc>
          <w:tcPr>
            <w:tcW w:w="288" w:type="pct"/>
            <w:tcBorders>
              <w:top w:val="single" w:sz="4" w:space="0" w:color="auto"/>
              <w:left w:val="single" w:sz="4" w:space="0" w:color="auto"/>
              <w:right w:val="single" w:sz="4" w:space="0" w:color="auto"/>
            </w:tcBorders>
            <w:shd w:val="clear" w:color="auto" w:fill="F2F2F2" w:themeFill="background1" w:themeFillShade="F2"/>
            <w:vAlign w:val="center"/>
            <w:hideMark/>
          </w:tcPr>
          <w:p w14:paraId="0123C0C1"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lastRenderedPageBreak/>
              <w:t>Srauto ID</w:t>
            </w:r>
          </w:p>
        </w:tc>
        <w:tc>
          <w:tcPr>
            <w:tcW w:w="525" w:type="pct"/>
            <w:tcBorders>
              <w:top w:val="single" w:sz="4" w:space="0" w:color="auto"/>
              <w:left w:val="single" w:sz="4" w:space="0" w:color="auto"/>
              <w:right w:val="single" w:sz="4" w:space="0" w:color="auto"/>
            </w:tcBorders>
            <w:shd w:val="clear" w:color="auto" w:fill="F2F2F2" w:themeFill="background1" w:themeFillShade="F2"/>
            <w:vAlign w:val="center"/>
            <w:hideMark/>
          </w:tcPr>
          <w:p w14:paraId="53A65ED7"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Duomenis gaunanti IS</w:t>
            </w:r>
          </w:p>
        </w:tc>
        <w:tc>
          <w:tcPr>
            <w:tcW w:w="527" w:type="pct"/>
            <w:tcBorders>
              <w:top w:val="single" w:sz="4" w:space="0" w:color="auto"/>
              <w:left w:val="single" w:sz="4" w:space="0" w:color="auto"/>
              <w:right w:val="single" w:sz="4" w:space="0" w:color="auto"/>
            </w:tcBorders>
            <w:shd w:val="clear" w:color="auto" w:fill="F2F2F2" w:themeFill="background1" w:themeFillShade="F2"/>
            <w:vAlign w:val="center"/>
            <w:hideMark/>
          </w:tcPr>
          <w:p w14:paraId="309136D3"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Duomenis teikianti IS</w:t>
            </w:r>
          </w:p>
        </w:tc>
        <w:tc>
          <w:tcPr>
            <w:tcW w:w="2123" w:type="pct"/>
            <w:tcBorders>
              <w:top w:val="single" w:sz="4" w:space="0" w:color="auto"/>
              <w:left w:val="single" w:sz="4" w:space="0" w:color="auto"/>
              <w:right w:val="single" w:sz="4" w:space="0" w:color="auto"/>
            </w:tcBorders>
            <w:shd w:val="clear" w:color="auto" w:fill="F2F2F2" w:themeFill="background1" w:themeFillShade="F2"/>
            <w:vAlign w:val="center"/>
            <w:hideMark/>
          </w:tcPr>
          <w:p w14:paraId="4DF0FDFD"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Duomenų aprašymas</w:t>
            </w:r>
          </w:p>
        </w:tc>
        <w:tc>
          <w:tcPr>
            <w:tcW w:w="544" w:type="pct"/>
            <w:tcBorders>
              <w:top w:val="single" w:sz="4" w:space="0" w:color="auto"/>
              <w:left w:val="single" w:sz="4" w:space="0" w:color="auto"/>
              <w:right w:val="single" w:sz="4" w:space="0" w:color="auto"/>
            </w:tcBorders>
            <w:shd w:val="clear" w:color="auto" w:fill="F2F2F2" w:themeFill="background1" w:themeFillShade="F2"/>
            <w:vAlign w:val="center"/>
            <w:hideMark/>
          </w:tcPr>
          <w:p w14:paraId="314CBBBC"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Periodiškumas</w:t>
            </w:r>
          </w:p>
        </w:tc>
        <w:tc>
          <w:tcPr>
            <w:tcW w:w="486" w:type="pct"/>
            <w:tcBorders>
              <w:top w:val="single" w:sz="4" w:space="0" w:color="auto"/>
              <w:left w:val="single" w:sz="4" w:space="0" w:color="auto"/>
              <w:right w:val="single" w:sz="4" w:space="0" w:color="auto"/>
            </w:tcBorders>
            <w:shd w:val="clear" w:color="auto" w:fill="F2F2F2" w:themeFill="background1" w:themeFillShade="F2"/>
            <w:vAlign w:val="center"/>
            <w:hideMark/>
          </w:tcPr>
          <w:p w14:paraId="67CAF98E"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Duomenų formatas</w:t>
            </w:r>
          </w:p>
        </w:tc>
        <w:tc>
          <w:tcPr>
            <w:tcW w:w="507" w:type="pct"/>
            <w:tcBorders>
              <w:top w:val="single" w:sz="4" w:space="0" w:color="auto"/>
              <w:left w:val="single" w:sz="4" w:space="0" w:color="auto"/>
              <w:right w:val="single" w:sz="4" w:space="0" w:color="auto"/>
            </w:tcBorders>
            <w:shd w:val="clear" w:color="auto" w:fill="F2F2F2" w:themeFill="background1" w:themeFillShade="F2"/>
            <w:vAlign w:val="center"/>
            <w:hideMark/>
          </w:tcPr>
          <w:p w14:paraId="70D4A9C1"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Perdavimo būdas</w:t>
            </w:r>
          </w:p>
        </w:tc>
      </w:tr>
      <w:tr w:rsidR="005411C6" w:rsidRPr="003840E8" w14:paraId="302F928E" w14:textId="77777777" w:rsidTr="00202FF2">
        <w:tc>
          <w:tcPr>
            <w:tcW w:w="288" w:type="pct"/>
            <w:tcBorders>
              <w:top w:val="single" w:sz="4" w:space="0" w:color="auto"/>
              <w:left w:val="single" w:sz="4" w:space="0" w:color="auto"/>
              <w:bottom w:val="single" w:sz="4" w:space="0" w:color="auto"/>
              <w:right w:val="single" w:sz="4" w:space="0" w:color="auto"/>
            </w:tcBorders>
            <w:hideMark/>
          </w:tcPr>
          <w:p w14:paraId="5F16D93F" w14:textId="77777777" w:rsidR="005411C6" w:rsidRPr="003840E8" w:rsidRDefault="005411C6" w:rsidP="00202FF2">
            <w:pPr>
              <w:pStyle w:val="Citata"/>
              <w:spacing w:before="60"/>
              <w:jc w:val="both"/>
              <w:rPr>
                <w:rFonts w:ascii="Times New Roman" w:hAnsi="Times New Roman" w:cs="Times New Roman"/>
                <w:bCs/>
                <w:i w:val="0"/>
                <w:iCs w:val="0"/>
              </w:rPr>
            </w:pPr>
            <w:r w:rsidRPr="003840E8">
              <w:rPr>
                <w:rFonts w:ascii="Times New Roman" w:hAnsi="Times New Roman" w:cs="Times New Roman"/>
                <w:bCs/>
                <w:i w:val="0"/>
                <w:iCs w:val="0"/>
              </w:rPr>
              <w:t>IS1</w:t>
            </w:r>
          </w:p>
        </w:tc>
        <w:tc>
          <w:tcPr>
            <w:tcW w:w="525" w:type="pct"/>
            <w:tcBorders>
              <w:top w:val="single" w:sz="4" w:space="0" w:color="auto"/>
              <w:left w:val="single" w:sz="4" w:space="0" w:color="auto"/>
              <w:bottom w:val="single" w:sz="4" w:space="0" w:color="auto"/>
              <w:right w:val="single" w:sz="4" w:space="0" w:color="auto"/>
            </w:tcBorders>
            <w:hideMark/>
          </w:tcPr>
          <w:p w14:paraId="0A99280C"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IAŽR</w:t>
            </w:r>
          </w:p>
        </w:tc>
        <w:tc>
          <w:tcPr>
            <w:tcW w:w="527" w:type="pct"/>
            <w:tcBorders>
              <w:top w:val="single" w:sz="4" w:space="0" w:color="auto"/>
              <w:left w:val="single" w:sz="4" w:space="0" w:color="auto"/>
              <w:bottom w:val="single" w:sz="4" w:space="0" w:color="auto"/>
              <w:right w:val="single" w:sz="4" w:space="0" w:color="auto"/>
            </w:tcBorders>
            <w:hideMark/>
          </w:tcPr>
          <w:p w14:paraId="30A205E3"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VSATIS</w:t>
            </w:r>
          </w:p>
        </w:tc>
        <w:tc>
          <w:tcPr>
            <w:tcW w:w="2123" w:type="pct"/>
            <w:tcBorders>
              <w:top w:val="single" w:sz="4" w:space="0" w:color="auto"/>
              <w:left w:val="single" w:sz="4" w:space="0" w:color="auto"/>
              <w:bottom w:val="single" w:sz="4" w:space="0" w:color="auto"/>
              <w:right w:val="single" w:sz="4" w:space="0" w:color="auto"/>
            </w:tcBorders>
            <w:hideMark/>
          </w:tcPr>
          <w:p w14:paraId="52C8B1C7"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Iš VSATIS į IAŽR perduodami užklausų dėl ieškomų asmenų duomenys</w:t>
            </w:r>
          </w:p>
        </w:tc>
        <w:tc>
          <w:tcPr>
            <w:tcW w:w="544" w:type="pct"/>
            <w:tcBorders>
              <w:top w:val="single" w:sz="4" w:space="0" w:color="auto"/>
              <w:left w:val="single" w:sz="4" w:space="0" w:color="auto"/>
              <w:bottom w:val="single" w:sz="4" w:space="0" w:color="auto"/>
              <w:right w:val="single" w:sz="4" w:space="0" w:color="auto"/>
            </w:tcBorders>
            <w:hideMark/>
          </w:tcPr>
          <w:p w14:paraId="7858F0BD"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Pagal poreikį</w:t>
            </w:r>
          </w:p>
        </w:tc>
        <w:tc>
          <w:tcPr>
            <w:tcW w:w="486" w:type="pct"/>
            <w:tcBorders>
              <w:top w:val="single" w:sz="4" w:space="0" w:color="auto"/>
              <w:left w:val="single" w:sz="4" w:space="0" w:color="auto"/>
              <w:bottom w:val="single" w:sz="4" w:space="0" w:color="auto"/>
              <w:right w:val="single" w:sz="4" w:space="0" w:color="auto"/>
            </w:tcBorders>
            <w:hideMark/>
          </w:tcPr>
          <w:p w14:paraId="07186D83"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Struktūrizuoti duomenys</w:t>
            </w:r>
          </w:p>
        </w:tc>
        <w:tc>
          <w:tcPr>
            <w:tcW w:w="507" w:type="pct"/>
            <w:tcBorders>
              <w:top w:val="single" w:sz="4" w:space="0" w:color="auto"/>
              <w:left w:val="single" w:sz="4" w:space="0" w:color="auto"/>
              <w:bottom w:val="single" w:sz="4" w:space="0" w:color="auto"/>
              <w:right w:val="single" w:sz="4" w:space="0" w:color="auto"/>
            </w:tcBorders>
            <w:hideMark/>
          </w:tcPr>
          <w:p w14:paraId="4F2DEED0"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Leidžiamosios kreipties būdu</w:t>
            </w:r>
          </w:p>
        </w:tc>
      </w:tr>
      <w:tr w:rsidR="005411C6" w:rsidRPr="003840E8" w14:paraId="13F6A7BC" w14:textId="77777777" w:rsidTr="00202FF2">
        <w:tc>
          <w:tcPr>
            <w:tcW w:w="288" w:type="pct"/>
            <w:tcBorders>
              <w:top w:val="single" w:sz="4" w:space="0" w:color="auto"/>
              <w:left w:val="single" w:sz="4" w:space="0" w:color="auto"/>
              <w:bottom w:val="single" w:sz="4" w:space="0" w:color="auto"/>
              <w:right w:val="single" w:sz="4" w:space="0" w:color="auto"/>
            </w:tcBorders>
            <w:hideMark/>
          </w:tcPr>
          <w:p w14:paraId="2C162821" w14:textId="77777777" w:rsidR="005411C6" w:rsidRPr="003840E8" w:rsidRDefault="005411C6" w:rsidP="00202FF2">
            <w:pPr>
              <w:pStyle w:val="Citata"/>
              <w:spacing w:before="60"/>
              <w:jc w:val="both"/>
              <w:rPr>
                <w:rFonts w:ascii="Times New Roman" w:hAnsi="Times New Roman" w:cs="Times New Roman"/>
                <w:bCs/>
                <w:i w:val="0"/>
                <w:iCs w:val="0"/>
              </w:rPr>
            </w:pPr>
            <w:r w:rsidRPr="003840E8">
              <w:rPr>
                <w:rFonts w:ascii="Times New Roman" w:hAnsi="Times New Roman" w:cs="Times New Roman"/>
                <w:bCs/>
                <w:i w:val="0"/>
                <w:iCs w:val="0"/>
              </w:rPr>
              <w:t>IS2</w:t>
            </w:r>
          </w:p>
        </w:tc>
        <w:tc>
          <w:tcPr>
            <w:tcW w:w="525" w:type="pct"/>
            <w:tcBorders>
              <w:top w:val="single" w:sz="4" w:space="0" w:color="auto"/>
              <w:left w:val="single" w:sz="4" w:space="0" w:color="auto"/>
              <w:bottom w:val="single" w:sz="4" w:space="0" w:color="auto"/>
              <w:right w:val="single" w:sz="4" w:space="0" w:color="auto"/>
            </w:tcBorders>
            <w:hideMark/>
          </w:tcPr>
          <w:p w14:paraId="690E4BF5"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VSATIS</w:t>
            </w:r>
          </w:p>
        </w:tc>
        <w:tc>
          <w:tcPr>
            <w:tcW w:w="527" w:type="pct"/>
            <w:tcBorders>
              <w:top w:val="single" w:sz="4" w:space="0" w:color="auto"/>
              <w:left w:val="single" w:sz="4" w:space="0" w:color="auto"/>
              <w:bottom w:val="single" w:sz="4" w:space="0" w:color="auto"/>
              <w:right w:val="single" w:sz="4" w:space="0" w:color="auto"/>
            </w:tcBorders>
            <w:hideMark/>
          </w:tcPr>
          <w:p w14:paraId="6484EB44"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IAŽR</w:t>
            </w:r>
          </w:p>
        </w:tc>
        <w:tc>
          <w:tcPr>
            <w:tcW w:w="2123" w:type="pct"/>
            <w:tcBorders>
              <w:top w:val="single" w:sz="4" w:space="0" w:color="auto"/>
              <w:left w:val="single" w:sz="4" w:space="0" w:color="auto"/>
              <w:bottom w:val="single" w:sz="4" w:space="0" w:color="auto"/>
              <w:right w:val="single" w:sz="4" w:space="0" w:color="auto"/>
            </w:tcBorders>
            <w:hideMark/>
          </w:tcPr>
          <w:p w14:paraId="5A4273CE"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Iš IAŽR į VSATIS perduodami su ieškomais asmenimis susiję duomenys</w:t>
            </w:r>
          </w:p>
        </w:tc>
        <w:tc>
          <w:tcPr>
            <w:tcW w:w="544" w:type="pct"/>
            <w:tcBorders>
              <w:top w:val="single" w:sz="4" w:space="0" w:color="auto"/>
              <w:left w:val="single" w:sz="4" w:space="0" w:color="auto"/>
              <w:bottom w:val="single" w:sz="4" w:space="0" w:color="auto"/>
              <w:right w:val="single" w:sz="4" w:space="0" w:color="auto"/>
            </w:tcBorders>
            <w:hideMark/>
          </w:tcPr>
          <w:p w14:paraId="42619973"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Pagal poreikį</w:t>
            </w:r>
          </w:p>
        </w:tc>
        <w:tc>
          <w:tcPr>
            <w:tcW w:w="486" w:type="pct"/>
            <w:tcBorders>
              <w:top w:val="single" w:sz="4" w:space="0" w:color="auto"/>
              <w:left w:val="single" w:sz="4" w:space="0" w:color="auto"/>
              <w:bottom w:val="single" w:sz="4" w:space="0" w:color="auto"/>
              <w:right w:val="single" w:sz="4" w:space="0" w:color="auto"/>
            </w:tcBorders>
            <w:hideMark/>
          </w:tcPr>
          <w:p w14:paraId="3548B508"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Struktūrizuoti duomenys</w:t>
            </w:r>
          </w:p>
        </w:tc>
        <w:tc>
          <w:tcPr>
            <w:tcW w:w="507" w:type="pct"/>
            <w:tcBorders>
              <w:top w:val="single" w:sz="4" w:space="0" w:color="auto"/>
              <w:left w:val="single" w:sz="4" w:space="0" w:color="auto"/>
              <w:bottom w:val="single" w:sz="4" w:space="0" w:color="auto"/>
              <w:right w:val="single" w:sz="4" w:space="0" w:color="auto"/>
            </w:tcBorders>
            <w:hideMark/>
          </w:tcPr>
          <w:p w14:paraId="4155CF18"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Leidžiamosios kreipties būdu</w:t>
            </w:r>
          </w:p>
        </w:tc>
      </w:tr>
      <w:tr w:rsidR="005411C6" w:rsidRPr="003840E8" w14:paraId="3A169392" w14:textId="77777777" w:rsidTr="00202FF2">
        <w:tc>
          <w:tcPr>
            <w:tcW w:w="288" w:type="pct"/>
            <w:tcBorders>
              <w:top w:val="single" w:sz="4" w:space="0" w:color="auto"/>
              <w:left w:val="single" w:sz="4" w:space="0" w:color="auto"/>
              <w:bottom w:val="single" w:sz="4" w:space="0" w:color="auto"/>
              <w:right w:val="single" w:sz="4" w:space="0" w:color="auto"/>
            </w:tcBorders>
            <w:hideMark/>
          </w:tcPr>
          <w:p w14:paraId="788D8CDE" w14:textId="77777777" w:rsidR="005411C6" w:rsidRPr="003840E8" w:rsidRDefault="005411C6" w:rsidP="00202FF2">
            <w:pPr>
              <w:pStyle w:val="Citata"/>
              <w:spacing w:before="60"/>
              <w:jc w:val="both"/>
              <w:rPr>
                <w:rFonts w:ascii="Times New Roman" w:hAnsi="Times New Roman" w:cs="Times New Roman"/>
                <w:bCs/>
                <w:i w:val="0"/>
                <w:iCs w:val="0"/>
              </w:rPr>
            </w:pPr>
            <w:r w:rsidRPr="003840E8">
              <w:rPr>
                <w:rFonts w:ascii="Times New Roman" w:hAnsi="Times New Roman" w:cs="Times New Roman"/>
                <w:bCs/>
                <w:i w:val="0"/>
                <w:iCs w:val="0"/>
              </w:rPr>
              <w:t>IS3</w:t>
            </w:r>
          </w:p>
        </w:tc>
        <w:tc>
          <w:tcPr>
            <w:tcW w:w="525" w:type="pct"/>
            <w:tcBorders>
              <w:top w:val="single" w:sz="4" w:space="0" w:color="auto"/>
              <w:left w:val="single" w:sz="4" w:space="0" w:color="auto"/>
              <w:bottom w:val="single" w:sz="4" w:space="0" w:color="auto"/>
              <w:right w:val="single" w:sz="4" w:space="0" w:color="auto"/>
            </w:tcBorders>
            <w:hideMark/>
          </w:tcPr>
          <w:p w14:paraId="69621BFA"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UR</w:t>
            </w:r>
          </w:p>
        </w:tc>
        <w:tc>
          <w:tcPr>
            <w:tcW w:w="527" w:type="pct"/>
            <w:tcBorders>
              <w:top w:val="single" w:sz="4" w:space="0" w:color="auto"/>
              <w:left w:val="single" w:sz="4" w:space="0" w:color="auto"/>
              <w:bottom w:val="single" w:sz="4" w:space="0" w:color="auto"/>
              <w:right w:val="single" w:sz="4" w:space="0" w:color="auto"/>
            </w:tcBorders>
            <w:hideMark/>
          </w:tcPr>
          <w:p w14:paraId="73D84545"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VSATIS</w:t>
            </w:r>
          </w:p>
        </w:tc>
        <w:tc>
          <w:tcPr>
            <w:tcW w:w="2123" w:type="pct"/>
            <w:tcBorders>
              <w:top w:val="single" w:sz="4" w:space="0" w:color="auto"/>
              <w:left w:val="single" w:sz="4" w:space="0" w:color="auto"/>
              <w:bottom w:val="single" w:sz="4" w:space="0" w:color="auto"/>
              <w:right w:val="single" w:sz="4" w:space="0" w:color="auto"/>
            </w:tcBorders>
            <w:hideMark/>
          </w:tcPr>
          <w:p w14:paraId="4AE66725"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Iš VSATIS į UR perduodami užklausų dėl užsieniečių duomenys</w:t>
            </w:r>
          </w:p>
        </w:tc>
        <w:tc>
          <w:tcPr>
            <w:tcW w:w="544" w:type="pct"/>
            <w:tcBorders>
              <w:top w:val="single" w:sz="4" w:space="0" w:color="auto"/>
              <w:left w:val="single" w:sz="4" w:space="0" w:color="auto"/>
              <w:bottom w:val="single" w:sz="4" w:space="0" w:color="auto"/>
              <w:right w:val="single" w:sz="4" w:space="0" w:color="auto"/>
            </w:tcBorders>
            <w:hideMark/>
          </w:tcPr>
          <w:p w14:paraId="040FD2AF"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Pagal poreikį</w:t>
            </w:r>
          </w:p>
        </w:tc>
        <w:tc>
          <w:tcPr>
            <w:tcW w:w="486" w:type="pct"/>
            <w:tcBorders>
              <w:top w:val="single" w:sz="4" w:space="0" w:color="auto"/>
              <w:left w:val="single" w:sz="4" w:space="0" w:color="auto"/>
              <w:bottom w:val="single" w:sz="4" w:space="0" w:color="auto"/>
              <w:right w:val="single" w:sz="4" w:space="0" w:color="auto"/>
            </w:tcBorders>
            <w:hideMark/>
          </w:tcPr>
          <w:p w14:paraId="6E1227B0"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Struktūrizuoti duomenys</w:t>
            </w:r>
          </w:p>
        </w:tc>
        <w:tc>
          <w:tcPr>
            <w:tcW w:w="507" w:type="pct"/>
            <w:tcBorders>
              <w:top w:val="single" w:sz="4" w:space="0" w:color="auto"/>
              <w:left w:val="single" w:sz="4" w:space="0" w:color="auto"/>
              <w:bottom w:val="single" w:sz="4" w:space="0" w:color="auto"/>
              <w:right w:val="single" w:sz="4" w:space="0" w:color="auto"/>
            </w:tcBorders>
            <w:hideMark/>
          </w:tcPr>
          <w:p w14:paraId="498979E8"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Leidžiamosios kreipties būdu</w:t>
            </w:r>
          </w:p>
        </w:tc>
      </w:tr>
      <w:tr w:rsidR="005411C6" w:rsidRPr="003840E8" w14:paraId="7B53D5B4" w14:textId="77777777" w:rsidTr="00202FF2">
        <w:tc>
          <w:tcPr>
            <w:tcW w:w="288" w:type="pct"/>
            <w:tcBorders>
              <w:top w:val="single" w:sz="4" w:space="0" w:color="auto"/>
              <w:left w:val="single" w:sz="4" w:space="0" w:color="auto"/>
              <w:bottom w:val="single" w:sz="4" w:space="0" w:color="auto"/>
              <w:right w:val="single" w:sz="4" w:space="0" w:color="auto"/>
            </w:tcBorders>
            <w:hideMark/>
          </w:tcPr>
          <w:p w14:paraId="0F281D29" w14:textId="77777777" w:rsidR="005411C6" w:rsidRPr="003840E8" w:rsidRDefault="005411C6" w:rsidP="00202FF2">
            <w:pPr>
              <w:pStyle w:val="Citata"/>
              <w:spacing w:before="60"/>
              <w:jc w:val="both"/>
              <w:rPr>
                <w:rFonts w:ascii="Times New Roman" w:hAnsi="Times New Roman" w:cs="Times New Roman"/>
                <w:bCs/>
                <w:i w:val="0"/>
                <w:iCs w:val="0"/>
              </w:rPr>
            </w:pPr>
            <w:r w:rsidRPr="003840E8">
              <w:rPr>
                <w:rFonts w:ascii="Times New Roman" w:hAnsi="Times New Roman" w:cs="Times New Roman"/>
                <w:bCs/>
                <w:i w:val="0"/>
                <w:iCs w:val="0"/>
              </w:rPr>
              <w:t>IS4</w:t>
            </w:r>
          </w:p>
        </w:tc>
        <w:tc>
          <w:tcPr>
            <w:tcW w:w="525" w:type="pct"/>
            <w:tcBorders>
              <w:top w:val="single" w:sz="4" w:space="0" w:color="auto"/>
              <w:left w:val="single" w:sz="4" w:space="0" w:color="auto"/>
              <w:bottom w:val="single" w:sz="4" w:space="0" w:color="auto"/>
              <w:right w:val="single" w:sz="4" w:space="0" w:color="auto"/>
            </w:tcBorders>
            <w:hideMark/>
          </w:tcPr>
          <w:p w14:paraId="10F36E90"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VSATIS</w:t>
            </w:r>
          </w:p>
        </w:tc>
        <w:tc>
          <w:tcPr>
            <w:tcW w:w="527" w:type="pct"/>
            <w:tcBorders>
              <w:top w:val="single" w:sz="4" w:space="0" w:color="auto"/>
              <w:left w:val="single" w:sz="4" w:space="0" w:color="auto"/>
              <w:bottom w:val="single" w:sz="4" w:space="0" w:color="auto"/>
              <w:right w:val="single" w:sz="4" w:space="0" w:color="auto"/>
            </w:tcBorders>
            <w:hideMark/>
          </w:tcPr>
          <w:p w14:paraId="65E5346C"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UR</w:t>
            </w:r>
          </w:p>
        </w:tc>
        <w:tc>
          <w:tcPr>
            <w:tcW w:w="2123" w:type="pct"/>
            <w:tcBorders>
              <w:top w:val="single" w:sz="4" w:space="0" w:color="auto"/>
              <w:left w:val="single" w:sz="4" w:space="0" w:color="auto"/>
              <w:bottom w:val="single" w:sz="4" w:space="0" w:color="auto"/>
              <w:right w:val="single" w:sz="4" w:space="0" w:color="auto"/>
            </w:tcBorders>
            <w:hideMark/>
          </w:tcPr>
          <w:p w14:paraId="2518F039"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Iš UR į VSATIS perduodami su užsieniečiais susiję duomenys</w:t>
            </w:r>
          </w:p>
        </w:tc>
        <w:tc>
          <w:tcPr>
            <w:tcW w:w="544" w:type="pct"/>
            <w:tcBorders>
              <w:top w:val="single" w:sz="4" w:space="0" w:color="auto"/>
              <w:left w:val="single" w:sz="4" w:space="0" w:color="auto"/>
              <w:bottom w:val="single" w:sz="4" w:space="0" w:color="auto"/>
              <w:right w:val="single" w:sz="4" w:space="0" w:color="auto"/>
            </w:tcBorders>
            <w:hideMark/>
          </w:tcPr>
          <w:p w14:paraId="48C47E24"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Pagal poreikį</w:t>
            </w:r>
          </w:p>
        </w:tc>
        <w:tc>
          <w:tcPr>
            <w:tcW w:w="486" w:type="pct"/>
            <w:tcBorders>
              <w:top w:val="single" w:sz="4" w:space="0" w:color="auto"/>
              <w:left w:val="single" w:sz="4" w:space="0" w:color="auto"/>
              <w:bottom w:val="single" w:sz="4" w:space="0" w:color="auto"/>
              <w:right w:val="single" w:sz="4" w:space="0" w:color="auto"/>
            </w:tcBorders>
            <w:hideMark/>
          </w:tcPr>
          <w:p w14:paraId="35281733"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Struktūrizuoti duomenys</w:t>
            </w:r>
          </w:p>
        </w:tc>
        <w:tc>
          <w:tcPr>
            <w:tcW w:w="507" w:type="pct"/>
            <w:tcBorders>
              <w:top w:val="single" w:sz="4" w:space="0" w:color="auto"/>
              <w:left w:val="single" w:sz="4" w:space="0" w:color="auto"/>
              <w:bottom w:val="single" w:sz="4" w:space="0" w:color="auto"/>
              <w:right w:val="single" w:sz="4" w:space="0" w:color="auto"/>
            </w:tcBorders>
            <w:hideMark/>
          </w:tcPr>
          <w:p w14:paraId="5E0EDD7C"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Leidžiamosios kreipties būdu</w:t>
            </w:r>
          </w:p>
        </w:tc>
      </w:tr>
      <w:tr w:rsidR="005411C6" w:rsidRPr="003840E8" w14:paraId="72EFFE38" w14:textId="77777777" w:rsidTr="00202FF2">
        <w:tc>
          <w:tcPr>
            <w:tcW w:w="288" w:type="pct"/>
            <w:tcBorders>
              <w:top w:val="single" w:sz="4" w:space="0" w:color="auto"/>
              <w:left w:val="single" w:sz="4" w:space="0" w:color="auto"/>
              <w:bottom w:val="single" w:sz="4" w:space="0" w:color="auto"/>
              <w:right w:val="single" w:sz="4" w:space="0" w:color="auto"/>
            </w:tcBorders>
            <w:hideMark/>
          </w:tcPr>
          <w:p w14:paraId="5A3A5DAA" w14:textId="77777777" w:rsidR="005411C6" w:rsidRPr="003840E8" w:rsidRDefault="005411C6" w:rsidP="00202FF2">
            <w:pPr>
              <w:pStyle w:val="Citata"/>
              <w:spacing w:before="60"/>
              <w:jc w:val="both"/>
              <w:rPr>
                <w:rFonts w:ascii="Times New Roman" w:hAnsi="Times New Roman" w:cs="Times New Roman"/>
                <w:bCs/>
                <w:i w:val="0"/>
                <w:iCs w:val="0"/>
              </w:rPr>
            </w:pPr>
            <w:r w:rsidRPr="003840E8">
              <w:rPr>
                <w:rFonts w:ascii="Times New Roman" w:hAnsi="Times New Roman" w:cs="Times New Roman"/>
                <w:bCs/>
                <w:i w:val="0"/>
                <w:iCs w:val="0"/>
              </w:rPr>
              <w:t>IS5</w:t>
            </w:r>
          </w:p>
        </w:tc>
        <w:tc>
          <w:tcPr>
            <w:tcW w:w="525" w:type="pct"/>
            <w:tcBorders>
              <w:top w:val="single" w:sz="4" w:space="0" w:color="auto"/>
              <w:left w:val="single" w:sz="4" w:space="0" w:color="auto"/>
              <w:bottom w:val="single" w:sz="4" w:space="0" w:color="auto"/>
              <w:right w:val="single" w:sz="4" w:space="0" w:color="auto"/>
            </w:tcBorders>
            <w:hideMark/>
          </w:tcPr>
          <w:p w14:paraId="0C282597"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PPPTR</w:t>
            </w:r>
          </w:p>
        </w:tc>
        <w:tc>
          <w:tcPr>
            <w:tcW w:w="527" w:type="pct"/>
            <w:tcBorders>
              <w:top w:val="single" w:sz="4" w:space="0" w:color="auto"/>
              <w:left w:val="single" w:sz="4" w:space="0" w:color="auto"/>
              <w:bottom w:val="single" w:sz="4" w:space="0" w:color="auto"/>
              <w:right w:val="single" w:sz="4" w:space="0" w:color="auto"/>
            </w:tcBorders>
            <w:hideMark/>
          </w:tcPr>
          <w:p w14:paraId="7B36DBBB"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VSATIS</w:t>
            </w:r>
          </w:p>
        </w:tc>
        <w:tc>
          <w:tcPr>
            <w:tcW w:w="2123" w:type="pct"/>
            <w:tcBorders>
              <w:top w:val="single" w:sz="4" w:space="0" w:color="auto"/>
              <w:left w:val="single" w:sz="4" w:space="0" w:color="auto"/>
              <w:bottom w:val="single" w:sz="4" w:space="0" w:color="auto"/>
              <w:right w:val="single" w:sz="4" w:space="0" w:color="auto"/>
            </w:tcBorders>
            <w:hideMark/>
          </w:tcPr>
          <w:p w14:paraId="029898E3"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Iš VSATIS į PPPTR perduodami užklausų dėl prevencinių poveikio priemonių taikymo užklausų duomenys</w:t>
            </w:r>
          </w:p>
        </w:tc>
        <w:tc>
          <w:tcPr>
            <w:tcW w:w="544" w:type="pct"/>
            <w:tcBorders>
              <w:top w:val="single" w:sz="4" w:space="0" w:color="auto"/>
              <w:left w:val="single" w:sz="4" w:space="0" w:color="auto"/>
              <w:bottom w:val="single" w:sz="4" w:space="0" w:color="auto"/>
              <w:right w:val="single" w:sz="4" w:space="0" w:color="auto"/>
            </w:tcBorders>
            <w:hideMark/>
          </w:tcPr>
          <w:p w14:paraId="332DEAFF"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Pagal poreikį</w:t>
            </w:r>
          </w:p>
        </w:tc>
        <w:tc>
          <w:tcPr>
            <w:tcW w:w="486" w:type="pct"/>
            <w:tcBorders>
              <w:top w:val="single" w:sz="4" w:space="0" w:color="auto"/>
              <w:left w:val="single" w:sz="4" w:space="0" w:color="auto"/>
              <w:bottom w:val="single" w:sz="4" w:space="0" w:color="auto"/>
              <w:right w:val="single" w:sz="4" w:space="0" w:color="auto"/>
            </w:tcBorders>
            <w:hideMark/>
          </w:tcPr>
          <w:p w14:paraId="039D0AC4"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Struktūrizuoti duomenys</w:t>
            </w:r>
          </w:p>
        </w:tc>
        <w:tc>
          <w:tcPr>
            <w:tcW w:w="507" w:type="pct"/>
            <w:tcBorders>
              <w:top w:val="single" w:sz="4" w:space="0" w:color="auto"/>
              <w:left w:val="single" w:sz="4" w:space="0" w:color="auto"/>
              <w:bottom w:val="single" w:sz="4" w:space="0" w:color="auto"/>
              <w:right w:val="single" w:sz="4" w:space="0" w:color="auto"/>
            </w:tcBorders>
            <w:hideMark/>
          </w:tcPr>
          <w:p w14:paraId="3AB2A851"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Leidžiamosios kreipties būdu</w:t>
            </w:r>
          </w:p>
        </w:tc>
      </w:tr>
      <w:tr w:rsidR="005411C6" w:rsidRPr="003840E8" w14:paraId="225D561A" w14:textId="77777777" w:rsidTr="00202FF2">
        <w:tc>
          <w:tcPr>
            <w:tcW w:w="288" w:type="pct"/>
            <w:tcBorders>
              <w:top w:val="single" w:sz="4" w:space="0" w:color="auto"/>
              <w:left w:val="single" w:sz="4" w:space="0" w:color="auto"/>
              <w:bottom w:val="single" w:sz="4" w:space="0" w:color="auto"/>
              <w:right w:val="single" w:sz="4" w:space="0" w:color="auto"/>
            </w:tcBorders>
            <w:hideMark/>
          </w:tcPr>
          <w:p w14:paraId="7BF89F87" w14:textId="77777777" w:rsidR="005411C6" w:rsidRPr="003840E8" w:rsidRDefault="005411C6" w:rsidP="00202FF2">
            <w:pPr>
              <w:pStyle w:val="Citata"/>
              <w:spacing w:before="60"/>
              <w:jc w:val="both"/>
              <w:rPr>
                <w:rFonts w:ascii="Times New Roman" w:hAnsi="Times New Roman" w:cs="Times New Roman"/>
                <w:bCs/>
                <w:i w:val="0"/>
                <w:iCs w:val="0"/>
              </w:rPr>
            </w:pPr>
            <w:r w:rsidRPr="003840E8">
              <w:rPr>
                <w:rFonts w:ascii="Times New Roman" w:hAnsi="Times New Roman" w:cs="Times New Roman"/>
                <w:bCs/>
                <w:i w:val="0"/>
                <w:iCs w:val="0"/>
              </w:rPr>
              <w:t>IS6</w:t>
            </w:r>
          </w:p>
        </w:tc>
        <w:tc>
          <w:tcPr>
            <w:tcW w:w="525" w:type="pct"/>
            <w:tcBorders>
              <w:top w:val="single" w:sz="4" w:space="0" w:color="auto"/>
              <w:left w:val="single" w:sz="4" w:space="0" w:color="auto"/>
              <w:bottom w:val="single" w:sz="4" w:space="0" w:color="auto"/>
              <w:right w:val="single" w:sz="4" w:space="0" w:color="auto"/>
            </w:tcBorders>
            <w:hideMark/>
          </w:tcPr>
          <w:p w14:paraId="0C0D018C"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VSATIS</w:t>
            </w:r>
          </w:p>
        </w:tc>
        <w:tc>
          <w:tcPr>
            <w:tcW w:w="527" w:type="pct"/>
            <w:tcBorders>
              <w:top w:val="single" w:sz="4" w:space="0" w:color="auto"/>
              <w:left w:val="single" w:sz="4" w:space="0" w:color="auto"/>
              <w:bottom w:val="single" w:sz="4" w:space="0" w:color="auto"/>
              <w:right w:val="single" w:sz="4" w:space="0" w:color="auto"/>
            </w:tcBorders>
            <w:hideMark/>
          </w:tcPr>
          <w:p w14:paraId="6A0102F1"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PPPTR</w:t>
            </w:r>
          </w:p>
        </w:tc>
        <w:tc>
          <w:tcPr>
            <w:tcW w:w="2123" w:type="pct"/>
            <w:tcBorders>
              <w:top w:val="single" w:sz="4" w:space="0" w:color="auto"/>
              <w:left w:val="single" w:sz="4" w:space="0" w:color="auto"/>
              <w:bottom w:val="single" w:sz="4" w:space="0" w:color="auto"/>
              <w:right w:val="single" w:sz="4" w:space="0" w:color="auto"/>
            </w:tcBorders>
            <w:hideMark/>
          </w:tcPr>
          <w:p w14:paraId="43DAC266"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Iš PPPTR į VSATIS perduodami su prevencinėmis poveikio priemonėmis, kurios yra taikomos asmenims, susiję duomenys</w:t>
            </w:r>
          </w:p>
        </w:tc>
        <w:tc>
          <w:tcPr>
            <w:tcW w:w="544" w:type="pct"/>
            <w:tcBorders>
              <w:top w:val="single" w:sz="4" w:space="0" w:color="auto"/>
              <w:left w:val="single" w:sz="4" w:space="0" w:color="auto"/>
              <w:bottom w:val="single" w:sz="4" w:space="0" w:color="auto"/>
              <w:right w:val="single" w:sz="4" w:space="0" w:color="auto"/>
            </w:tcBorders>
            <w:hideMark/>
          </w:tcPr>
          <w:p w14:paraId="3A609DA5"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Pagal poreikį</w:t>
            </w:r>
          </w:p>
        </w:tc>
        <w:tc>
          <w:tcPr>
            <w:tcW w:w="486" w:type="pct"/>
            <w:tcBorders>
              <w:top w:val="single" w:sz="4" w:space="0" w:color="auto"/>
              <w:left w:val="single" w:sz="4" w:space="0" w:color="auto"/>
              <w:bottom w:val="single" w:sz="4" w:space="0" w:color="auto"/>
              <w:right w:val="single" w:sz="4" w:space="0" w:color="auto"/>
            </w:tcBorders>
            <w:hideMark/>
          </w:tcPr>
          <w:p w14:paraId="278C8D92"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Struktūrizuoti duomenys</w:t>
            </w:r>
          </w:p>
        </w:tc>
        <w:tc>
          <w:tcPr>
            <w:tcW w:w="507" w:type="pct"/>
            <w:tcBorders>
              <w:top w:val="single" w:sz="4" w:space="0" w:color="auto"/>
              <w:left w:val="single" w:sz="4" w:space="0" w:color="auto"/>
              <w:bottom w:val="single" w:sz="4" w:space="0" w:color="auto"/>
              <w:right w:val="single" w:sz="4" w:space="0" w:color="auto"/>
            </w:tcBorders>
            <w:hideMark/>
          </w:tcPr>
          <w:p w14:paraId="561FF095"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Leidžiamosios kreipties būdu</w:t>
            </w:r>
          </w:p>
        </w:tc>
      </w:tr>
      <w:tr w:rsidR="005411C6" w:rsidRPr="003840E8" w14:paraId="113D2C4A" w14:textId="77777777" w:rsidTr="00202FF2">
        <w:tc>
          <w:tcPr>
            <w:tcW w:w="288" w:type="pct"/>
            <w:tcBorders>
              <w:top w:val="single" w:sz="4" w:space="0" w:color="auto"/>
              <w:left w:val="single" w:sz="4" w:space="0" w:color="auto"/>
              <w:bottom w:val="single" w:sz="4" w:space="0" w:color="auto"/>
              <w:right w:val="single" w:sz="4" w:space="0" w:color="auto"/>
            </w:tcBorders>
            <w:hideMark/>
          </w:tcPr>
          <w:p w14:paraId="71BCF258" w14:textId="77777777" w:rsidR="005411C6" w:rsidRPr="003840E8" w:rsidRDefault="005411C6" w:rsidP="00202FF2">
            <w:pPr>
              <w:pStyle w:val="Citata"/>
              <w:spacing w:before="60"/>
              <w:jc w:val="both"/>
              <w:rPr>
                <w:rFonts w:ascii="Times New Roman" w:hAnsi="Times New Roman" w:cs="Times New Roman"/>
                <w:bCs/>
                <w:i w:val="0"/>
                <w:iCs w:val="0"/>
              </w:rPr>
            </w:pPr>
            <w:r w:rsidRPr="003840E8">
              <w:rPr>
                <w:rFonts w:ascii="Times New Roman" w:hAnsi="Times New Roman" w:cs="Times New Roman"/>
                <w:bCs/>
                <w:i w:val="0"/>
                <w:iCs w:val="0"/>
              </w:rPr>
              <w:t>IS7</w:t>
            </w:r>
          </w:p>
        </w:tc>
        <w:tc>
          <w:tcPr>
            <w:tcW w:w="525" w:type="pct"/>
            <w:tcBorders>
              <w:top w:val="single" w:sz="4" w:space="0" w:color="auto"/>
              <w:left w:val="single" w:sz="4" w:space="0" w:color="auto"/>
              <w:bottom w:val="single" w:sz="4" w:space="0" w:color="auto"/>
              <w:right w:val="single" w:sz="4" w:space="0" w:color="auto"/>
            </w:tcBorders>
            <w:hideMark/>
          </w:tcPr>
          <w:p w14:paraId="78A9FE12"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ITPR</w:t>
            </w:r>
          </w:p>
        </w:tc>
        <w:tc>
          <w:tcPr>
            <w:tcW w:w="527" w:type="pct"/>
            <w:tcBorders>
              <w:top w:val="single" w:sz="4" w:space="0" w:color="auto"/>
              <w:left w:val="single" w:sz="4" w:space="0" w:color="auto"/>
              <w:bottom w:val="single" w:sz="4" w:space="0" w:color="auto"/>
              <w:right w:val="single" w:sz="4" w:space="0" w:color="auto"/>
            </w:tcBorders>
            <w:hideMark/>
          </w:tcPr>
          <w:p w14:paraId="2C84EC28"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VSATIS</w:t>
            </w:r>
          </w:p>
        </w:tc>
        <w:tc>
          <w:tcPr>
            <w:tcW w:w="2123" w:type="pct"/>
            <w:tcBorders>
              <w:top w:val="single" w:sz="4" w:space="0" w:color="auto"/>
              <w:left w:val="single" w:sz="4" w:space="0" w:color="auto"/>
              <w:bottom w:val="single" w:sz="4" w:space="0" w:color="auto"/>
              <w:right w:val="single" w:sz="4" w:space="0" w:color="auto"/>
            </w:tcBorders>
            <w:hideMark/>
          </w:tcPr>
          <w:p w14:paraId="02647880"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Iš VSATIS į ITPR perduodami užklausų dėl ieškomų transporto priemonių duomenys</w:t>
            </w:r>
          </w:p>
        </w:tc>
        <w:tc>
          <w:tcPr>
            <w:tcW w:w="544" w:type="pct"/>
            <w:tcBorders>
              <w:top w:val="single" w:sz="4" w:space="0" w:color="auto"/>
              <w:left w:val="single" w:sz="4" w:space="0" w:color="auto"/>
              <w:bottom w:val="single" w:sz="4" w:space="0" w:color="auto"/>
              <w:right w:val="single" w:sz="4" w:space="0" w:color="auto"/>
            </w:tcBorders>
            <w:hideMark/>
          </w:tcPr>
          <w:p w14:paraId="636F824A"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Pagal poreikį</w:t>
            </w:r>
          </w:p>
        </w:tc>
        <w:tc>
          <w:tcPr>
            <w:tcW w:w="486" w:type="pct"/>
            <w:tcBorders>
              <w:top w:val="single" w:sz="4" w:space="0" w:color="auto"/>
              <w:left w:val="single" w:sz="4" w:space="0" w:color="auto"/>
              <w:bottom w:val="single" w:sz="4" w:space="0" w:color="auto"/>
              <w:right w:val="single" w:sz="4" w:space="0" w:color="auto"/>
            </w:tcBorders>
            <w:hideMark/>
          </w:tcPr>
          <w:p w14:paraId="47E64F24"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Struktūrizuoti duomenys</w:t>
            </w:r>
          </w:p>
        </w:tc>
        <w:tc>
          <w:tcPr>
            <w:tcW w:w="507" w:type="pct"/>
            <w:tcBorders>
              <w:top w:val="single" w:sz="4" w:space="0" w:color="auto"/>
              <w:left w:val="single" w:sz="4" w:space="0" w:color="auto"/>
              <w:bottom w:val="single" w:sz="4" w:space="0" w:color="auto"/>
              <w:right w:val="single" w:sz="4" w:space="0" w:color="auto"/>
            </w:tcBorders>
            <w:hideMark/>
          </w:tcPr>
          <w:p w14:paraId="6976E507"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Leidžiamosios kreipties būdu</w:t>
            </w:r>
          </w:p>
        </w:tc>
      </w:tr>
      <w:tr w:rsidR="005411C6" w:rsidRPr="003840E8" w14:paraId="5D819AA6" w14:textId="77777777" w:rsidTr="00202FF2">
        <w:tc>
          <w:tcPr>
            <w:tcW w:w="288" w:type="pct"/>
            <w:tcBorders>
              <w:top w:val="single" w:sz="4" w:space="0" w:color="auto"/>
              <w:left w:val="single" w:sz="4" w:space="0" w:color="auto"/>
              <w:bottom w:val="single" w:sz="4" w:space="0" w:color="auto"/>
              <w:right w:val="single" w:sz="4" w:space="0" w:color="auto"/>
            </w:tcBorders>
            <w:hideMark/>
          </w:tcPr>
          <w:p w14:paraId="72D8D830" w14:textId="77777777" w:rsidR="005411C6" w:rsidRPr="003840E8" w:rsidRDefault="005411C6" w:rsidP="00202FF2">
            <w:pPr>
              <w:pStyle w:val="Citata"/>
              <w:spacing w:before="60"/>
              <w:jc w:val="both"/>
              <w:rPr>
                <w:rFonts w:ascii="Times New Roman" w:hAnsi="Times New Roman" w:cs="Times New Roman"/>
                <w:bCs/>
                <w:i w:val="0"/>
                <w:iCs w:val="0"/>
              </w:rPr>
            </w:pPr>
            <w:r w:rsidRPr="003840E8">
              <w:rPr>
                <w:rFonts w:ascii="Times New Roman" w:hAnsi="Times New Roman" w:cs="Times New Roman"/>
                <w:bCs/>
                <w:i w:val="0"/>
                <w:iCs w:val="0"/>
              </w:rPr>
              <w:t>IS8</w:t>
            </w:r>
          </w:p>
        </w:tc>
        <w:tc>
          <w:tcPr>
            <w:tcW w:w="525" w:type="pct"/>
            <w:tcBorders>
              <w:top w:val="single" w:sz="4" w:space="0" w:color="auto"/>
              <w:left w:val="single" w:sz="4" w:space="0" w:color="auto"/>
              <w:bottom w:val="single" w:sz="4" w:space="0" w:color="auto"/>
              <w:right w:val="single" w:sz="4" w:space="0" w:color="auto"/>
            </w:tcBorders>
            <w:hideMark/>
          </w:tcPr>
          <w:p w14:paraId="03EAAA51"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VSATIS</w:t>
            </w:r>
          </w:p>
        </w:tc>
        <w:tc>
          <w:tcPr>
            <w:tcW w:w="527" w:type="pct"/>
            <w:tcBorders>
              <w:top w:val="single" w:sz="4" w:space="0" w:color="auto"/>
              <w:left w:val="single" w:sz="4" w:space="0" w:color="auto"/>
              <w:bottom w:val="single" w:sz="4" w:space="0" w:color="auto"/>
              <w:right w:val="single" w:sz="4" w:space="0" w:color="auto"/>
            </w:tcBorders>
            <w:hideMark/>
          </w:tcPr>
          <w:p w14:paraId="5C94A916"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ITPR</w:t>
            </w:r>
          </w:p>
        </w:tc>
        <w:tc>
          <w:tcPr>
            <w:tcW w:w="2123" w:type="pct"/>
            <w:tcBorders>
              <w:top w:val="single" w:sz="4" w:space="0" w:color="auto"/>
              <w:left w:val="single" w:sz="4" w:space="0" w:color="auto"/>
              <w:bottom w:val="single" w:sz="4" w:space="0" w:color="auto"/>
              <w:right w:val="single" w:sz="4" w:space="0" w:color="auto"/>
            </w:tcBorders>
            <w:hideMark/>
          </w:tcPr>
          <w:p w14:paraId="4E278BA8"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Iš ITPR į VSATIS perduodami su ieškomomis transporto priemonėmis susiję duomenys</w:t>
            </w:r>
          </w:p>
        </w:tc>
        <w:tc>
          <w:tcPr>
            <w:tcW w:w="544" w:type="pct"/>
            <w:tcBorders>
              <w:top w:val="single" w:sz="4" w:space="0" w:color="auto"/>
              <w:left w:val="single" w:sz="4" w:space="0" w:color="auto"/>
              <w:bottom w:val="single" w:sz="4" w:space="0" w:color="auto"/>
              <w:right w:val="single" w:sz="4" w:space="0" w:color="auto"/>
            </w:tcBorders>
            <w:hideMark/>
          </w:tcPr>
          <w:p w14:paraId="5E257DA0"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Pagal poreikį</w:t>
            </w:r>
          </w:p>
        </w:tc>
        <w:tc>
          <w:tcPr>
            <w:tcW w:w="486" w:type="pct"/>
            <w:tcBorders>
              <w:top w:val="single" w:sz="4" w:space="0" w:color="auto"/>
              <w:left w:val="single" w:sz="4" w:space="0" w:color="auto"/>
              <w:bottom w:val="single" w:sz="4" w:space="0" w:color="auto"/>
              <w:right w:val="single" w:sz="4" w:space="0" w:color="auto"/>
            </w:tcBorders>
            <w:hideMark/>
          </w:tcPr>
          <w:p w14:paraId="5F515BE8"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Struktūrizuoti duomenys</w:t>
            </w:r>
          </w:p>
        </w:tc>
        <w:tc>
          <w:tcPr>
            <w:tcW w:w="507" w:type="pct"/>
            <w:tcBorders>
              <w:top w:val="single" w:sz="4" w:space="0" w:color="auto"/>
              <w:left w:val="single" w:sz="4" w:space="0" w:color="auto"/>
              <w:bottom w:val="single" w:sz="4" w:space="0" w:color="auto"/>
              <w:right w:val="single" w:sz="4" w:space="0" w:color="auto"/>
            </w:tcBorders>
            <w:hideMark/>
          </w:tcPr>
          <w:p w14:paraId="4F3FCBFD"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Leidžiamosios kreipties būdu</w:t>
            </w:r>
          </w:p>
        </w:tc>
      </w:tr>
      <w:tr w:rsidR="005411C6" w:rsidRPr="003840E8" w14:paraId="135258AF" w14:textId="77777777" w:rsidTr="00202FF2">
        <w:tc>
          <w:tcPr>
            <w:tcW w:w="288" w:type="pct"/>
            <w:tcBorders>
              <w:top w:val="single" w:sz="4" w:space="0" w:color="auto"/>
              <w:left w:val="single" w:sz="4" w:space="0" w:color="auto"/>
              <w:bottom w:val="single" w:sz="4" w:space="0" w:color="auto"/>
              <w:right w:val="single" w:sz="4" w:space="0" w:color="auto"/>
            </w:tcBorders>
            <w:hideMark/>
          </w:tcPr>
          <w:p w14:paraId="5016C82B" w14:textId="77777777" w:rsidR="005411C6" w:rsidRPr="003840E8" w:rsidRDefault="005411C6" w:rsidP="00202FF2">
            <w:pPr>
              <w:pStyle w:val="Citata"/>
              <w:spacing w:before="60"/>
              <w:jc w:val="both"/>
              <w:rPr>
                <w:rFonts w:ascii="Times New Roman" w:hAnsi="Times New Roman" w:cs="Times New Roman"/>
                <w:bCs/>
                <w:i w:val="0"/>
                <w:iCs w:val="0"/>
              </w:rPr>
            </w:pPr>
            <w:r w:rsidRPr="003840E8">
              <w:rPr>
                <w:rFonts w:ascii="Times New Roman" w:hAnsi="Times New Roman" w:cs="Times New Roman"/>
                <w:bCs/>
                <w:i w:val="0"/>
                <w:iCs w:val="0"/>
              </w:rPr>
              <w:t>IS9</w:t>
            </w:r>
          </w:p>
        </w:tc>
        <w:tc>
          <w:tcPr>
            <w:tcW w:w="525" w:type="pct"/>
            <w:tcBorders>
              <w:top w:val="single" w:sz="4" w:space="0" w:color="auto"/>
              <w:left w:val="single" w:sz="4" w:space="0" w:color="auto"/>
              <w:bottom w:val="single" w:sz="4" w:space="0" w:color="auto"/>
              <w:right w:val="single" w:sz="4" w:space="0" w:color="auto"/>
            </w:tcBorders>
            <w:hideMark/>
          </w:tcPr>
          <w:p w14:paraId="1509E8C0"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KTPR</w:t>
            </w:r>
          </w:p>
        </w:tc>
        <w:tc>
          <w:tcPr>
            <w:tcW w:w="527" w:type="pct"/>
            <w:tcBorders>
              <w:top w:val="single" w:sz="4" w:space="0" w:color="auto"/>
              <w:left w:val="single" w:sz="4" w:space="0" w:color="auto"/>
              <w:bottom w:val="single" w:sz="4" w:space="0" w:color="auto"/>
              <w:right w:val="single" w:sz="4" w:space="0" w:color="auto"/>
            </w:tcBorders>
            <w:hideMark/>
          </w:tcPr>
          <w:p w14:paraId="3832BA09"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VSATIS</w:t>
            </w:r>
          </w:p>
        </w:tc>
        <w:tc>
          <w:tcPr>
            <w:tcW w:w="2123" w:type="pct"/>
            <w:tcBorders>
              <w:top w:val="single" w:sz="4" w:space="0" w:color="auto"/>
              <w:left w:val="single" w:sz="4" w:space="0" w:color="auto"/>
              <w:bottom w:val="single" w:sz="4" w:space="0" w:color="auto"/>
              <w:right w:val="single" w:sz="4" w:space="0" w:color="auto"/>
            </w:tcBorders>
            <w:hideMark/>
          </w:tcPr>
          <w:p w14:paraId="0D17AC29"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 xml:space="preserve">Iš VSATIS į KTPR perduodami </w:t>
            </w:r>
            <w:r w:rsidRPr="003840E8">
              <w:rPr>
                <w:rFonts w:ascii="Times New Roman" w:hAnsi="Times New Roman" w:cs="Times New Roman"/>
                <w:i w:val="0"/>
                <w:iCs w:val="0"/>
              </w:rPr>
              <w:lastRenderedPageBreak/>
              <w:t>užklausų dėl ieškomų transporto priemonių duomenys</w:t>
            </w:r>
          </w:p>
        </w:tc>
        <w:tc>
          <w:tcPr>
            <w:tcW w:w="544" w:type="pct"/>
            <w:tcBorders>
              <w:top w:val="single" w:sz="4" w:space="0" w:color="auto"/>
              <w:left w:val="single" w:sz="4" w:space="0" w:color="auto"/>
              <w:bottom w:val="single" w:sz="4" w:space="0" w:color="auto"/>
              <w:right w:val="single" w:sz="4" w:space="0" w:color="auto"/>
            </w:tcBorders>
            <w:hideMark/>
          </w:tcPr>
          <w:p w14:paraId="60345FE8"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lastRenderedPageBreak/>
              <w:t>Pagal poreikį</w:t>
            </w:r>
          </w:p>
        </w:tc>
        <w:tc>
          <w:tcPr>
            <w:tcW w:w="486" w:type="pct"/>
            <w:tcBorders>
              <w:top w:val="single" w:sz="4" w:space="0" w:color="auto"/>
              <w:left w:val="single" w:sz="4" w:space="0" w:color="auto"/>
              <w:bottom w:val="single" w:sz="4" w:space="0" w:color="auto"/>
              <w:right w:val="single" w:sz="4" w:space="0" w:color="auto"/>
            </w:tcBorders>
            <w:hideMark/>
          </w:tcPr>
          <w:p w14:paraId="54503E44"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Struktūrizuoti duomenys</w:t>
            </w:r>
          </w:p>
        </w:tc>
        <w:tc>
          <w:tcPr>
            <w:tcW w:w="507" w:type="pct"/>
            <w:tcBorders>
              <w:top w:val="single" w:sz="4" w:space="0" w:color="auto"/>
              <w:left w:val="single" w:sz="4" w:space="0" w:color="auto"/>
              <w:bottom w:val="single" w:sz="4" w:space="0" w:color="auto"/>
              <w:right w:val="single" w:sz="4" w:space="0" w:color="auto"/>
            </w:tcBorders>
            <w:hideMark/>
          </w:tcPr>
          <w:p w14:paraId="2571A1A1"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Leidžiamosios kreipties būdu</w:t>
            </w:r>
          </w:p>
        </w:tc>
      </w:tr>
      <w:tr w:rsidR="005411C6" w:rsidRPr="003840E8" w14:paraId="53A5F6D5" w14:textId="77777777" w:rsidTr="00202FF2">
        <w:tc>
          <w:tcPr>
            <w:tcW w:w="288" w:type="pct"/>
            <w:tcBorders>
              <w:top w:val="single" w:sz="4" w:space="0" w:color="auto"/>
              <w:left w:val="single" w:sz="4" w:space="0" w:color="auto"/>
              <w:bottom w:val="single" w:sz="4" w:space="0" w:color="auto"/>
              <w:right w:val="single" w:sz="4" w:space="0" w:color="auto"/>
            </w:tcBorders>
            <w:hideMark/>
          </w:tcPr>
          <w:p w14:paraId="5920F815" w14:textId="77777777" w:rsidR="005411C6" w:rsidRPr="003840E8" w:rsidRDefault="005411C6" w:rsidP="00202FF2">
            <w:pPr>
              <w:pStyle w:val="Citata"/>
              <w:spacing w:before="60"/>
              <w:jc w:val="both"/>
              <w:rPr>
                <w:rFonts w:ascii="Times New Roman" w:hAnsi="Times New Roman" w:cs="Times New Roman"/>
                <w:bCs/>
                <w:i w:val="0"/>
                <w:iCs w:val="0"/>
              </w:rPr>
            </w:pPr>
            <w:r w:rsidRPr="003840E8">
              <w:rPr>
                <w:rFonts w:ascii="Times New Roman" w:hAnsi="Times New Roman" w:cs="Times New Roman"/>
                <w:bCs/>
                <w:i w:val="0"/>
                <w:iCs w:val="0"/>
              </w:rPr>
              <w:t>IS10</w:t>
            </w:r>
          </w:p>
        </w:tc>
        <w:tc>
          <w:tcPr>
            <w:tcW w:w="525" w:type="pct"/>
            <w:tcBorders>
              <w:top w:val="single" w:sz="4" w:space="0" w:color="auto"/>
              <w:left w:val="single" w:sz="4" w:space="0" w:color="auto"/>
              <w:bottom w:val="single" w:sz="4" w:space="0" w:color="auto"/>
              <w:right w:val="single" w:sz="4" w:space="0" w:color="auto"/>
            </w:tcBorders>
            <w:hideMark/>
          </w:tcPr>
          <w:p w14:paraId="60DA148B"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VSATIS</w:t>
            </w:r>
          </w:p>
        </w:tc>
        <w:tc>
          <w:tcPr>
            <w:tcW w:w="527" w:type="pct"/>
            <w:tcBorders>
              <w:top w:val="single" w:sz="4" w:space="0" w:color="auto"/>
              <w:left w:val="single" w:sz="4" w:space="0" w:color="auto"/>
              <w:bottom w:val="single" w:sz="4" w:space="0" w:color="auto"/>
              <w:right w:val="single" w:sz="4" w:space="0" w:color="auto"/>
            </w:tcBorders>
            <w:hideMark/>
          </w:tcPr>
          <w:p w14:paraId="29530D50"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KTPR</w:t>
            </w:r>
          </w:p>
        </w:tc>
        <w:tc>
          <w:tcPr>
            <w:tcW w:w="2123" w:type="pct"/>
            <w:tcBorders>
              <w:top w:val="single" w:sz="4" w:space="0" w:color="auto"/>
              <w:left w:val="single" w:sz="4" w:space="0" w:color="auto"/>
              <w:bottom w:val="single" w:sz="4" w:space="0" w:color="auto"/>
              <w:right w:val="single" w:sz="4" w:space="0" w:color="auto"/>
            </w:tcBorders>
            <w:hideMark/>
          </w:tcPr>
          <w:p w14:paraId="7232705B"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Iš KTPR į VSATIS perduodami su ieškomomis transporto priemonėmis susiję duomenys</w:t>
            </w:r>
          </w:p>
        </w:tc>
        <w:tc>
          <w:tcPr>
            <w:tcW w:w="544" w:type="pct"/>
            <w:tcBorders>
              <w:top w:val="single" w:sz="4" w:space="0" w:color="auto"/>
              <w:left w:val="single" w:sz="4" w:space="0" w:color="auto"/>
              <w:bottom w:val="single" w:sz="4" w:space="0" w:color="auto"/>
              <w:right w:val="single" w:sz="4" w:space="0" w:color="auto"/>
            </w:tcBorders>
            <w:hideMark/>
          </w:tcPr>
          <w:p w14:paraId="140D390A"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Pagal poreikį</w:t>
            </w:r>
          </w:p>
        </w:tc>
        <w:tc>
          <w:tcPr>
            <w:tcW w:w="486" w:type="pct"/>
            <w:tcBorders>
              <w:top w:val="single" w:sz="4" w:space="0" w:color="auto"/>
              <w:left w:val="single" w:sz="4" w:space="0" w:color="auto"/>
              <w:bottom w:val="single" w:sz="4" w:space="0" w:color="auto"/>
              <w:right w:val="single" w:sz="4" w:space="0" w:color="auto"/>
            </w:tcBorders>
            <w:hideMark/>
          </w:tcPr>
          <w:p w14:paraId="5A51F059"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Struktūrizuoti duomenys</w:t>
            </w:r>
          </w:p>
        </w:tc>
        <w:tc>
          <w:tcPr>
            <w:tcW w:w="507" w:type="pct"/>
            <w:tcBorders>
              <w:top w:val="single" w:sz="4" w:space="0" w:color="auto"/>
              <w:left w:val="single" w:sz="4" w:space="0" w:color="auto"/>
              <w:bottom w:val="single" w:sz="4" w:space="0" w:color="auto"/>
              <w:right w:val="single" w:sz="4" w:space="0" w:color="auto"/>
            </w:tcBorders>
            <w:hideMark/>
          </w:tcPr>
          <w:p w14:paraId="147E7D9F"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Leidžiamosios kreipties būdu</w:t>
            </w:r>
          </w:p>
        </w:tc>
      </w:tr>
      <w:tr w:rsidR="005411C6" w:rsidRPr="003840E8" w14:paraId="543E50FF" w14:textId="77777777" w:rsidTr="00202FF2">
        <w:tc>
          <w:tcPr>
            <w:tcW w:w="288" w:type="pct"/>
            <w:tcBorders>
              <w:top w:val="single" w:sz="4" w:space="0" w:color="auto"/>
              <w:left w:val="single" w:sz="4" w:space="0" w:color="auto"/>
              <w:bottom w:val="single" w:sz="4" w:space="0" w:color="auto"/>
              <w:right w:val="single" w:sz="4" w:space="0" w:color="auto"/>
            </w:tcBorders>
            <w:hideMark/>
          </w:tcPr>
          <w:p w14:paraId="20FB1A74" w14:textId="77777777" w:rsidR="005411C6" w:rsidRPr="003840E8" w:rsidRDefault="005411C6" w:rsidP="00202FF2">
            <w:pPr>
              <w:pStyle w:val="Citata"/>
              <w:spacing w:before="60"/>
              <w:jc w:val="both"/>
              <w:rPr>
                <w:rFonts w:ascii="Times New Roman" w:hAnsi="Times New Roman" w:cs="Times New Roman"/>
                <w:bCs/>
                <w:i w:val="0"/>
                <w:iCs w:val="0"/>
              </w:rPr>
            </w:pPr>
            <w:r w:rsidRPr="003840E8">
              <w:rPr>
                <w:rFonts w:ascii="Times New Roman" w:hAnsi="Times New Roman" w:cs="Times New Roman"/>
                <w:bCs/>
                <w:i w:val="0"/>
                <w:iCs w:val="0"/>
              </w:rPr>
              <w:t>IS11</w:t>
            </w:r>
          </w:p>
        </w:tc>
        <w:tc>
          <w:tcPr>
            <w:tcW w:w="525" w:type="pct"/>
            <w:tcBorders>
              <w:top w:val="single" w:sz="4" w:space="0" w:color="auto"/>
              <w:left w:val="single" w:sz="4" w:space="0" w:color="auto"/>
              <w:bottom w:val="single" w:sz="4" w:space="0" w:color="auto"/>
              <w:right w:val="single" w:sz="4" w:space="0" w:color="auto"/>
            </w:tcBorders>
            <w:hideMark/>
          </w:tcPr>
          <w:p w14:paraId="5C329C25"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N.SIS</w:t>
            </w:r>
          </w:p>
        </w:tc>
        <w:tc>
          <w:tcPr>
            <w:tcW w:w="527" w:type="pct"/>
            <w:tcBorders>
              <w:top w:val="single" w:sz="4" w:space="0" w:color="auto"/>
              <w:left w:val="single" w:sz="4" w:space="0" w:color="auto"/>
              <w:bottom w:val="single" w:sz="4" w:space="0" w:color="auto"/>
              <w:right w:val="single" w:sz="4" w:space="0" w:color="auto"/>
            </w:tcBorders>
            <w:hideMark/>
          </w:tcPr>
          <w:p w14:paraId="1C9D26A3"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VSATIS</w:t>
            </w:r>
          </w:p>
        </w:tc>
        <w:tc>
          <w:tcPr>
            <w:tcW w:w="2123" w:type="pct"/>
            <w:tcBorders>
              <w:top w:val="single" w:sz="4" w:space="0" w:color="auto"/>
              <w:left w:val="single" w:sz="4" w:space="0" w:color="auto"/>
              <w:bottom w:val="single" w:sz="4" w:space="0" w:color="auto"/>
              <w:right w:val="single" w:sz="4" w:space="0" w:color="auto"/>
            </w:tcBorders>
            <w:hideMark/>
          </w:tcPr>
          <w:p w14:paraId="53E003F8"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Iš VSATIS į N.SIS perduodami užklausų dėl ieškomų asmenų ir transporto priemonių duomenys</w:t>
            </w:r>
          </w:p>
        </w:tc>
        <w:tc>
          <w:tcPr>
            <w:tcW w:w="544" w:type="pct"/>
            <w:tcBorders>
              <w:top w:val="single" w:sz="4" w:space="0" w:color="auto"/>
              <w:left w:val="single" w:sz="4" w:space="0" w:color="auto"/>
              <w:bottom w:val="single" w:sz="4" w:space="0" w:color="auto"/>
              <w:right w:val="single" w:sz="4" w:space="0" w:color="auto"/>
            </w:tcBorders>
            <w:hideMark/>
          </w:tcPr>
          <w:p w14:paraId="5405293E"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Pagal poreikį</w:t>
            </w:r>
          </w:p>
        </w:tc>
        <w:tc>
          <w:tcPr>
            <w:tcW w:w="486" w:type="pct"/>
            <w:tcBorders>
              <w:top w:val="single" w:sz="4" w:space="0" w:color="auto"/>
              <w:left w:val="single" w:sz="4" w:space="0" w:color="auto"/>
              <w:bottom w:val="single" w:sz="4" w:space="0" w:color="auto"/>
              <w:right w:val="single" w:sz="4" w:space="0" w:color="auto"/>
            </w:tcBorders>
            <w:hideMark/>
          </w:tcPr>
          <w:p w14:paraId="650C1BCB"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Struktūrizuoti duomenys</w:t>
            </w:r>
          </w:p>
        </w:tc>
        <w:tc>
          <w:tcPr>
            <w:tcW w:w="507" w:type="pct"/>
            <w:tcBorders>
              <w:top w:val="single" w:sz="4" w:space="0" w:color="auto"/>
              <w:left w:val="single" w:sz="4" w:space="0" w:color="auto"/>
              <w:bottom w:val="single" w:sz="4" w:space="0" w:color="auto"/>
              <w:right w:val="single" w:sz="4" w:space="0" w:color="auto"/>
            </w:tcBorders>
            <w:hideMark/>
          </w:tcPr>
          <w:p w14:paraId="1C9326A5"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Leidžiamosios kreipties būdu</w:t>
            </w:r>
          </w:p>
        </w:tc>
      </w:tr>
      <w:tr w:rsidR="005411C6" w:rsidRPr="003840E8" w14:paraId="396C3366" w14:textId="77777777" w:rsidTr="00202FF2">
        <w:tc>
          <w:tcPr>
            <w:tcW w:w="288" w:type="pct"/>
            <w:tcBorders>
              <w:top w:val="single" w:sz="4" w:space="0" w:color="auto"/>
              <w:left w:val="single" w:sz="4" w:space="0" w:color="auto"/>
              <w:bottom w:val="single" w:sz="4" w:space="0" w:color="auto"/>
              <w:right w:val="single" w:sz="4" w:space="0" w:color="auto"/>
            </w:tcBorders>
            <w:hideMark/>
          </w:tcPr>
          <w:p w14:paraId="75B6244B" w14:textId="77777777" w:rsidR="005411C6" w:rsidRPr="003840E8" w:rsidRDefault="005411C6" w:rsidP="00202FF2">
            <w:pPr>
              <w:pStyle w:val="Citata"/>
              <w:spacing w:before="60"/>
              <w:jc w:val="both"/>
              <w:rPr>
                <w:rFonts w:ascii="Times New Roman" w:hAnsi="Times New Roman" w:cs="Times New Roman"/>
                <w:bCs/>
                <w:i w:val="0"/>
                <w:iCs w:val="0"/>
              </w:rPr>
            </w:pPr>
            <w:r w:rsidRPr="003840E8">
              <w:rPr>
                <w:rFonts w:ascii="Times New Roman" w:hAnsi="Times New Roman" w:cs="Times New Roman"/>
                <w:bCs/>
                <w:i w:val="0"/>
                <w:iCs w:val="0"/>
              </w:rPr>
              <w:t>IS12</w:t>
            </w:r>
          </w:p>
        </w:tc>
        <w:tc>
          <w:tcPr>
            <w:tcW w:w="525" w:type="pct"/>
            <w:tcBorders>
              <w:top w:val="single" w:sz="4" w:space="0" w:color="auto"/>
              <w:left w:val="single" w:sz="4" w:space="0" w:color="auto"/>
              <w:bottom w:val="single" w:sz="4" w:space="0" w:color="auto"/>
              <w:right w:val="single" w:sz="4" w:space="0" w:color="auto"/>
            </w:tcBorders>
            <w:hideMark/>
          </w:tcPr>
          <w:p w14:paraId="679B5365"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VSATIS</w:t>
            </w:r>
          </w:p>
        </w:tc>
        <w:tc>
          <w:tcPr>
            <w:tcW w:w="527" w:type="pct"/>
            <w:tcBorders>
              <w:top w:val="single" w:sz="4" w:space="0" w:color="auto"/>
              <w:left w:val="single" w:sz="4" w:space="0" w:color="auto"/>
              <w:bottom w:val="single" w:sz="4" w:space="0" w:color="auto"/>
              <w:right w:val="single" w:sz="4" w:space="0" w:color="auto"/>
            </w:tcBorders>
            <w:hideMark/>
          </w:tcPr>
          <w:p w14:paraId="4CDB3729"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N.SIS</w:t>
            </w:r>
          </w:p>
        </w:tc>
        <w:tc>
          <w:tcPr>
            <w:tcW w:w="2123" w:type="pct"/>
            <w:tcBorders>
              <w:top w:val="single" w:sz="4" w:space="0" w:color="auto"/>
              <w:left w:val="single" w:sz="4" w:space="0" w:color="auto"/>
              <w:bottom w:val="single" w:sz="4" w:space="0" w:color="auto"/>
              <w:right w:val="single" w:sz="4" w:space="0" w:color="auto"/>
            </w:tcBorders>
            <w:hideMark/>
          </w:tcPr>
          <w:p w14:paraId="10E00833"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Iš N.SIS į VSATIS perduodami su ieškomais asmenimis ir transporto priemonėmis susiję duomenys</w:t>
            </w:r>
          </w:p>
        </w:tc>
        <w:tc>
          <w:tcPr>
            <w:tcW w:w="544" w:type="pct"/>
            <w:tcBorders>
              <w:top w:val="single" w:sz="4" w:space="0" w:color="auto"/>
              <w:left w:val="single" w:sz="4" w:space="0" w:color="auto"/>
              <w:bottom w:val="single" w:sz="4" w:space="0" w:color="auto"/>
              <w:right w:val="single" w:sz="4" w:space="0" w:color="auto"/>
            </w:tcBorders>
            <w:hideMark/>
          </w:tcPr>
          <w:p w14:paraId="7DA73A01"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Pagal poreikį</w:t>
            </w:r>
          </w:p>
        </w:tc>
        <w:tc>
          <w:tcPr>
            <w:tcW w:w="486" w:type="pct"/>
            <w:tcBorders>
              <w:top w:val="single" w:sz="4" w:space="0" w:color="auto"/>
              <w:left w:val="single" w:sz="4" w:space="0" w:color="auto"/>
              <w:bottom w:val="single" w:sz="4" w:space="0" w:color="auto"/>
              <w:right w:val="single" w:sz="4" w:space="0" w:color="auto"/>
            </w:tcBorders>
            <w:hideMark/>
          </w:tcPr>
          <w:p w14:paraId="13694262"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Struktūrizuoti duomenys</w:t>
            </w:r>
          </w:p>
        </w:tc>
        <w:tc>
          <w:tcPr>
            <w:tcW w:w="507" w:type="pct"/>
            <w:tcBorders>
              <w:top w:val="single" w:sz="4" w:space="0" w:color="auto"/>
              <w:left w:val="single" w:sz="4" w:space="0" w:color="auto"/>
              <w:bottom w:val="single" w:sz="4" w:space="0" w:color="auto"/>
              <w:right w:val="single" w:sz="4" w:space="0" w:color="auto"/>
            </w:tcBorders>
            <w:hideMark/>
          </w:tcPr>
          <w:p w14:paraId="48247368"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Leidžiamosios kreipties būdu</w:t>
            </w:r>
          </w:p>
        </w:tc>
      </w:tr>
      <w:tr w:rsidR="005411C6" w:rsidRPr="003840E8" w14:paraId="6E221700" w14:textId="77777777" w:rsidTr="00202FF2">
        <w:tc>
          <w:tcPr>
            <w:tcW w:w="288" w:type="pct"/>
            <w:tcBorders>
              <w:top w:val="single" w:sz="4" w:space="0" w:color="auto"/>
              <w:left w:val="single" w:sz="4" w:space="0" w:color="auto"/>
              <w:bottom w:val="single" w:sz="4" w:space="0" w:color="auto"/>
              <w:right w:val="single" w:sz="4" w:space="0" w:color="auto"/>
            </w:tcBorders>
            <w:hideMark/>
          </w:tcPr>
          <w:p w14:paraId="06FCA900" w14:textId="77777777" w:rsidR="005411C6" w:rsidRPr="003840E8" w:rsidRDefault="005411C6" w:rsidP="00202FF2">
            <w:pPr>
              <w:pStyle w:val="Citata"/>
              <w:spacing w:before="60"/>
              <w:jc w:val="both"/>
              <w:rPr>
                <w:rFonts w:ascii="Times New Roman" w:hAnsi="Times New Roman" w:cs="Times New Roman"/>
                <w:bCs/>
                <w:i w:val="0"/>
                <w:iCs w:val="0"/>
              </w:rPr>
            </w:pPr>
            <w:r w:rsidRPr="003840E8">
              <w:rPr>
                <w:rFonts w:ascii="Times New Roman" w:hAnsi="Times New Roman" w:cs="Times New Roman"/>
                <w:bCs/>
                <w:i w:val="0"/>
                <w:iCs w:val="0"/>
              </w:rPr>
              <w:t>IS13</w:t>
            </w:r>
          </w:p>
        </w:tc>
        <w:tc>
          <w:tcPr>
            <w:tcW w:w="525" w:type="pct"/>
            <w:tcBorders>
              <w:top w:val="single" w:sz="4" w:space="0" w:color="auto"/>
              <w:left w:val="single" w:sz="4" w:space="0" w:color="auto"/>
              <w:bottom w:val="single" w:sz="4" w:space="0" w:color="auto"/>
              <w:right w:val="single" w:sz="4" w:space="0" w:color="auto"/>
            </w:tcBorders>
            <w:hideMark/>
          </w:tcPr>
          <w:p w14:paraId="25EC096B"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N.VIS</w:t>
            </w:r>
          </w:p>
        </w:tc>
        <w:tc>
          <w:tcPr>
            <w:tcW w:w="527" w:type="pct"/>
            <w:tcBorders>
              <w:top w:val="single" w:sz="4" w:space="0" w:color="auto"/>
              <w:left w:val="single" w:sz="4" w:space="0" w:color="auto"/>
              <w:bottom w:val="single" w:sz="4" w:space="0" w:color="auto"/>
              <w:right w:val="single" w:sz="4" w:space="0" w:color="auto"/>
            </w:tcBorders>
            <w:hideMark/>
          </w:tcPr>
          <w:p w14:paraId="6B320BFC"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VSATIS</w:t>
            </w:r>
          </w:p>
        </w:tc>
        <w:tc>
          <w:tcPr>
            <w:tcW w:w="2123" w:type="pct"/>
            <w:tcBorders>
              <w:top w:val="single" w:sz="4" w:space="0" w:color="auto"/>
              <w:left w:val="single" w:sz="4" w:space="0" w:color="auto"/>
              <w:bottom w:val="single" w:sz="4" w:space="0" w:color="auto"/>
              <w:right w:val="single" w:sz="4" w:space="0" w:color="auto"/>
            </w:tcBorders>
            <w:hideMark/>
          </w:tcPr>
          <w:p w14:paraId="7A02B2A3"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Iš VSATIS į N.VIS perduodami užklausų dėl asmenims išduotų vizų duomenys</w:t>
            </w:r>
          </w:p>
        </w:tc>
        <w:tc>
          <w:tcPr>
            <w:tcW w:w="544" w:type="pct"/>
            <w:tcBorders>
              <w:top w:val="single" w:sz="4" w:space="0" w:color="auto"/>
              <w:left w:val="single" w:sz="4" w:space="0" w:color="auto"/>
              <w:bottom w:val="single" w:sz="4" w:space="0" w:color="auto"/>
              <w:right w:val="single" w:sz="4" w:space="0" w:color="auto"/>
            </w:tcBorders>
            <w:hideMark/>
          </w:tcPr>
          <w:p w14:paraId="548C0D3A"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Pagal poreikį</w:t>
            </w:r>
          </w:p>
        </w:tc>
        <w:tc>
          <w:tcPr>
            <w:tcW w:w="486" w:type="pct"/>
            <w:tcBorders>
              <w:top w:val="single" w:sz="4" w:space="0" w:color="auto"/>
              <w:left w:val="single" w:sz="4" w:space="0" w:color="auto"/>
              <w:bottom w:val="single" w:sz="4" w:space="0" w:color="auto"/>
              <w:right w:val="single" w:sz="4" w:space="0" w:color="auto"/>
            </w:tcBorders>
            <w:hideMark/>
          </w:tcPr>
          <w:p w14:paraId="1BE44735"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Struktūrizuoti duomenys</w:t>
            </w:r>
          </w:p>
        </w:tc>
        <w:tc>
          <w:tcPr>
            <w:tcW w:w="507" w:type="pct"/>
            <w:tcBorders>
              <w:top w:val="single" w:sz="4" w:space="0" w:color="auto"/>
              <w:left w:val="single" w:sz="4" w:space="0" w:color="auto"/>
              <w:bottom w:val="single" w:sz="4" w:space="0" w:color="auto"/>
              <w:right w:val="single" w:sz="4" w:space="0" w:color="auto"/>
            </w:tcBorders>
            <w:hideMark/>
          </w:tcPr>
          <w:p w14:paraId="1F8C8DA1"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Leidžiamosios kreipties būdu</w:t>
            </w:r>
          </w:p>
        </w:tc>
      </w:tr>
      <w:tr w:rsidR="005411C6" w:rsidRPr="003840E8" w14:paraId="17E49CAD" w14:textId="77777777" w:rsidTr="00202FF2">
        <w:tc>
          <w:tcPr>
            <w:tcW w:w="288" w:type="pct"/>
            <w:tcBorders>
              <w:top w:val="single" w:sz="4" w:space="0" w:color="auto"/>
              <w:left w:val="single" w:sz="4" w:space="0" w:color="auto"/>
              <w:bottom w:val="single" w:sz="4" w:space="0" w:color="auto"/>
              <w:right w:val="single" w:sz="4" w:space="0" w:color="auto"/>
            </w:tcBorders>
            <w:hideMark/>
          </w:tcPr>
          <w:p w14:paraId="2CD96013" w14:textId="77777777" w:rsidR="005411C6" w:rsidRPr="003840E8" w:rsidRDefault="005411C6" w:rsidP="00202FF2">
            <w:pPr>
              <w:pStyle w:val="Citata"/>
              <w:spacing w:before="60"/>
              <w:jc w:val="both"/>
              <w:rPr>
                <w:rFonts w:ascii="Times New Roman" w:hAnsi="Times New Roman" w:cs="Times New Roman"/>
                <w:bCs/>
                <w:i w:val="0"/>
                <w:iCs w:val="0"/>
              </w:rPr>
            </w:pPr>
            <w:r w:rsidRPr="003840E8">
              <w:rPr>
                <w:rFonts w:ascii="Times New Roman" w:hAnsi="Times New Roman" w:cs="Times New Roman"/>
                <w:bCs/>
                <w:i w:val="0"/>
                <w:iCs w:val="0"/>
              </w:rPr>
              <w:t>IS14</w:t>
            </w:r>
          </w:p>
        </w:tc>
        <w:tc>
          <w:tcPr>
            <w:tcW w:w="525" w:type="pct"/>
            <w:tcBorders>
              <w:top w:val="single" w:sz="4" w:space="0" w:color="auto"/>
              <w:left w:val="single" w:sz="4" w:space="0" w:color="auto"/>
              <w:bottom w:val="single" w:sz="4" w:space="0" w:color="auto"/>
              <w:right w:val="single" w:sz="4" w:space="0" w:color="auto"/>
            </w:tcBorders>
            <w:hideMark/>
          </w:tcPr>
          <w:p w14:paraId="2A478328"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VSATIS</w:t>
            </w:r>
          </w:p>
        </w:tc>
        <w:tc>
          <w:tcPr>
            <w:tcW w:w="527" w:type="pct"/>
            <w:tcBorders>
              <w:top w:val="single" w:sz="4" w:space="0" w:color="auto"/>
              <w:left w:val="single" w:sz="4" w:space="0" w:color="auto"/>
              <w:bottom w:val="single" w:sz="4" w:space="0" w:color="auto"/>
              <w:right w:val="single" w:sz="4" w:space="0" w:color="auto"/>
            </w:tcBorders>
            <w:hideMark/>
          </w:tcPr>
          <w:p w14:paraId="147F6F99"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N.VIS</w:t>
            </w:r>
          </w:p>
        </w:tc>
        <w:tc>
          <w:tcPr>
            <w:tcW w:w="2123" w:type="pct"/>
            <w:tcBorders>
              <w:top w:val="single" w:sz="4" w:space="0" w:color="auto"/>
              <w:left w:val="single" w:sz="4" w:space="0" w:color="auto"/>
              <w:bottom w:val="single" w:sz="4" w:space="0" w:color="auto"/>
              <w:right w:val="single" w:sz="4" w:space="0" w:color="auto"/>
            </w:tcBorders>
            <w:hideMark/>
          </w:tcPr>
          <w:p w14:paraId="77E900CB"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Iš N.VIS į VSATIS perduodami su asmenimis išduotomis vizomis susiję duomenys</w:t>
            </w:r>
          </w:p>
        </w:tc>
        <w:tc>
          <w:tcPr>
            <w:tcW w:w="544" w:type="pct"/>
            <w:tcBorders>
              <w:top w:val="single" w:sz="4" w:space="0" w:color="auto"/>
              <w:left w:val="single" w:sz="4" w:space="0" w:color="auto"/>
              <w:bottom w:val="single" w:sz="4" w:space="0" w:color="auto"/>
              <w:right w:val="single" w:sz="4" w:space="0" w:color="auto"/>
            </w:tcBorders>
            <w:hideMark/>
          </w:tcPr>
          <w:p w14:paraId="40D05F23"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Pagal poreikį</w:t>
            </w:r>
          </w:p>
        </w:tc>
        <w:tc>
          <w:tcPr>
            <w:tcW w:w="486" w:type="pct"/>
            <w:tcBorders>
              <w:top w:val="single" w:sz="4" w:space="0" w:color="auto"/>
              <w:left w:val="single" w:sz="4" w:space="0" w:color="auto"/>
              <w:bottom w:val="single" w:sz="4" w:space="0" w:color="auto"/>
              <w:right w:val="single" w:sz="4" w:space="0" w:color="auto"/>
            </w:tcBorders>
            <w:hideMark/>
          </w:tcPr>
          <w:p w14:paraId="14DE9111"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Struktūrizuoti duomenys</w:t>
            </w:r>
          </w:p>
        </w:tc>
        <w:tc>
          <w:tcPr>
            <w:tcW w:w="507" w:type="pct"/>
            <w:tcBorders>
              <w:top w:val="single" w:sz="4" w:space="0" w:color="auto"/>
              <w:left w:val="single" w:sz="4" w:space="0" w:color="auto"/>
              <w:bottom w:val="single" w:sz="4" w:space="0" w:color="auto"/>
              <w:right w:val="single" w:sz="4" w:space="0" w:color="auto"/>
            </w:tcBorders>
            <w:hideMark/>
          </w:tcPr>
          <w:p w14:paraId="396FFA5D"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Leidžiamosios kreipties būdu</w:t>
            </w:r>
          </w:p>
        </w:tc>
      </w:tr>
      <w:tr w:rsidR="005411C6" w:rsidRPr="003840E8" w14:paraId="27D43538" w14:textId="77777777" w:rsidTr="00202FF2">
        <w:tc>
          <w:tcPr>
            <w:tcW w:w="288" w:type="pct"/>
            <w:tcBorders>
              <w:top w:val="single" w:sz="4" w:space="0" w:color="auto"/>
              <w:left w:val="single" w:sz="4" w:space="0" w:color="auto"/>
              <w:bottom w:val="single" w:sz="4" w:space="0" w:color="auto"/>
              <w:right w:val="single" w:sz="4" w:space="0" w:color="auto"/>
            </w:tcBorders>
            <w:hideMark/>
          </w:tcPr>
          <w:p w14:paraId="385B58FD" w14:textId="77777777" w:rsidR="005411C6" w:rsidRPr="003840E8" w:rsidRDefault="005411C6" w:rsidP="00202FF2">
            <w:pPr>
              <w:pStyle w:val="Citata"/>
              <w:spacing w:before="60"/>
              <w:jc w:val="both"/>
              <w:rPr>
                <w:rFonts w:ascii="Times New Roman" w:hAnsi="Times New Roman" w:cs="Times New Roman"/>
                <w:bCs/>
                <w:i w:val="0"/>
                <w:iCs w:val="0"/>
              </w:rPr>
            </w:pPr>
            <w:r w:rsidRPr="003840E8">
              <w:rPr>
                <w:rFonts w:ascii="Times New Roman" w:hAnsi="Times New Roman" w:cs="Times New Roman"/>
                <w:bCs/>
                <w:i w:val="0"/>
                <w:iCs w:val="0"/>
              </w:rPr>
              <w:t>IS15</w:t>
            </w:r>
          </w:p>
        </w:tc>
        <w:tc>
          <w:tcPr>
            <w:tcW w:w="525" w:type="pct"/>
            <w:tcBorders>
              <w:top w:val="single" w:sz="4" w:space="0" w:color="auto"/>
              <w:left w:val="single" w:sz="4" w:space="0" w:color="auto"/>
              <w:bottom w:val="single" w:sz="4" w:space="0" w:color="auto"/>
              <w:right w:val="single" w:sz="4" w:space="0" w:color="auto"/>
            </w:tcBorders>
            <w:hideMark/>
          </w:tcPr>
          <w:p w14:paraId="2371A7F8"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INDR</w:t>
            </w:r>
          </w:p>
        </w:tc>
        <w:tc>
          <w:tcPr>
            <w:tcW w:w="527" w:type="pct"/>
            <w:tcBorders>
              <w:top w:val="single" w:sz="4" w:space="0" w:color="auto"/>
              <w:left w:val="single" w:sz="4" w:space="0" w:color="auto"/>
              <w:bottom w:val="single" w:sz="4" w:space="0" w:color="auto"/>
              <w:right w:val="single" w:sz="4" w:space="0" w:color="auto"/>
            </w:tcBorders>
            <w:hideMark/>
          </w:tcPr>
          <w:p w14:paraId="5A45A890"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VSATIS</w:t>
            </w:r>
          </w:p>
        </w:tc>
        <w:tc>
          <w:tcPr>
            <w:tcW w:w="2123" w:type="pct"/>
            <w:tcBorders>
              <w:top w:val="single" w:sz="4" w:space="0" w:color="auto"/>
              <w:left w:val="single" w:sz="4" w:space="0" w:color="auto"/>
              <w:bottom w:val="single" w:sz="4" w:space="0" w:color="auto"/>
              <w:right w:val="single" w:sz="4" w:space="0" w:color="auto"/>
            </w:tcBorders>
            <w:hideMark/>
          </w:tcPr>
          <w:p w14:paraId="3D60837D"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Iš VSATIS į INDR perduodami užklausų dėl dokumentų galiojimo duomenys</w:t>
            </w:r>
          </w:p>
        </w:tc>
        <w:tc>
          <w:tcPr>
            <w:tcW w:w="544" w:type="pct"/>
            <w:tcBorders>
              <w:top w:val="single" w:sz="4" w:space="0" w:color="auto"/>
              <w:left w:val="single" w:sz="4" w:space="0" w:color="auto"/>
              <w:bottom w:val="single" w:sz="4" w:space="0" w:color="auto"/>
              <w:right w:val="single" w:sz="4" w:space="0" w:color="auto"/>
            </w:tcBorders>
            <w:hideMark/>
          </w:tcPr>
          <w:p w14:paraId="3AA130D2"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Pagal poreikį</w:t>
            </w:r>
          </w:p>
        </w:tc>
        <w:tc>
          <w:tcPr>
            <w:tcW w:w="486" w:type="pct"/>
            <w:tcBorders>
              <w:top w:val="single" w:sz="4" w:space="0" w:color="auto"/>
              <w:left w:val="single" w:sz="4" w:space="0" w:color="auto"/>
              <w:bottom w:val="single" w:sz="4" w:space="0" w:color="auto"/>
              <w:right w:val="single" w:sz="4" w:space="0" w:color="auto"/>
            </w:tcBorders>
            <w:hideMark/>
          </w:tcPr>
          <w:p w14:paraId="54DABD08"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Struktūrizuoti duomenys</w:t>
            </w:r>
          </w:p>
        </w:tc>
        <w:tc>
          <w:tcPr>
            <w:tcW w:w="507" w:type="pct"/>
            <w:tcBorders>
              <w:top w:val="single" w:sz="4" w:space="0" w:color="auto"/>
              <w:left w:val="single" w:sz="4" w:space="0" w:color="auto"/>
              <w:bottom w:val="single" w:sz="4" w:space="0" w:color="auto"/>
              <w:right w:val="single" w:sz="4" w:space="0" w:color="auto"/>
            </w:tcBorders>
            <w:hideMark/>
          </w:tcPr>
          <w:p w14:paraId="6692C674"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Leidžiamosios kreipties būdu</w:t>
            </w:r>
          </w:p>
        </w:tc>
      </w:tr>
      <w:tr w:rsidR="005411C6" w:rsidRPr="003840E8" w14:paraId="419698F4" w14:textId="77777777" w:rsidTr="00202FF2">
        <w:tc>
          <w:tcPr>
            <w:tcW w:w="288" w:type="pct"/>
            <w:tcBorders>
              <w:top w:val="single" w:sz="4" w:space="0" w:color="auto"/>
              <w:left w:val="single" w:sz="4" w:space="0" w:color="auto"/>
              <w:bottom w:val="single" w:sz="4" w:space="0" w:color="auto"/>
              <w:right w:val="single" w:sz="4" w:space="0" w:color="auto"/>
            </w:tcBorders>
            <w:hideMark/>
          </w:tcPr>
          <w:p w14:paraId="130A8076" w14:textId="77777777" w:rsidR="005411C6" w:rsidRPr="003840E8" w:rsidRDefault="005411C6" w:rsidP="00202FF2">
            <w:pPr>
              <w:pStyle w:val="Citata"/>
              <w:spacing w:before="60"/>
              <w:jc w:val="both"/>
              <w:rPr>
                <w:rFonts w:ascii="Times New Roman" w:hAnsi="Times New Roman" w:cs="Times New Roman"/>
                <w:bCs/>
                <w:i w:val="0"/>
                <w:iCs w:val="0"/>
              </w:rPr>
            </w:pPr>
            <w:r w:rsidRPr="003840E8">
              <w:rPr>
                <w:rFonts w:ascii="Times New Roman" w:hAnsi="Times New Roman" w:cs="Times New Roman"/>
                <w:bCs/>
                <w:i w:val="0"/>
                <w:iCs w:val="0"/>
              </w:rPr>
              <w:t>IS16</w:t>
            </w:r>
          </w:p>
        </w:tc>
        <w:tc>
          <w:tcPr>
            <w:tcW w:w="525" w:type="pct"/>
            <w:tcBorders>
              <w:top w:val="single" w:sz="4" w:space="0" w:color="auto"/>
              <w:left w:val="single" w:sz="4" w:space="0" w:color="auto"/>
              <w:bottom w:val="single" w:sz="4" w:space="0" w:color="auto"/>
              <w:right w:val="single" w:sz="4" w:space="0" w:color="auto"/>
            </w:tcBorders>
            <w:hideMark/>
          </w:tcPr>
          <w:p w14:paraId="14EEDD8D"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VSATIS</w:t>
            </w:r>
          </w:p>
        </w:tc>
        <w:tc>
          <w:tcPr>
            <w:tcW w:w="527" w:type="pct"/>
            <w:tcBorders>
              <w:top w:val="single" w:sz="4" w:space="0" w:color="auto"/>
              <w:left w:val="single" w:sz="4" w:space="0" w:color="auto"/>
              <w:bottom w:val="single" w:sz="4" w:space="0" w:color="auto"/>
              <w:right w:val="single" w:sz="4" w:space="0" w:color="auto"/>
            </w:tcBorders>
            <w:hideMark/>
          </w:tcPr>
          <w:p w14:paraId="2AB623EB"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INDR</w:t>
            </w:r>
          </w:p>
        </w:tc>
        <w:tc>
          <w:tcPr>
            <w:tcW w:w="2123" w:type="pct"/>
            <w:tcBorders>
              <w:top w:val="single" w:sz="4" w:space="0" w:color="auto"/>
              <w:left w:val="single" w:sz="4" w:space="0" w:color="auto"/>
              <w:bottom w:val="single" w:sz="4" w:space="0" w:color="auto"/>
              <w:right w:val="single" w:sz="4" w:space="0" w:color="auto"/>
            </w:tcBorders>
            <w:hideMark/>
          </w:tcPr>
          <w:p w14:paraId="288CC2F8"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Iš INDR į VSATIS perduodami su dokumentų galiojimu susiję duomenys</w:t>
            </w:r>
          </w:p>
        </w:tc>
        <w:tc>
          <w:tcPr>
            <w:tcW w:w="544" w:type="pct"/>
            <w:tcBorders>
              <w:top w:val="single" w:sz="4" w:space="0" w:color="auto"/>
              <w:left w:val="single" w:sz="4" w:space="0" w:color="auto"/>
              <w:bottom w:val="single" w:sz="4" w:space="0" w:color="auto"/>
              <w:right w:val="single" w:sz="4" w:space="0" w:color="auto"/>
            </w:tcBorders>
            <w:hideMark/>
          </w:tcPr>
          <w:p w14:paraId="3B205A58"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Pagal poreikį</w:t>
            </w:r>
          </w:p>
        </w:tc>
        <w:tc>
          <w:tcPr>
            <w:tcW w:w="486" w:type="pct"/>
            <w:tcBorders>
              <w:top w:val="single" w:sz="4" w:space="0" w:color="auto"/>
              <w:left w:val="single" w:sz="4" w:space="0" w:color="auto"/>
              <w:bottom w:val="single" w:sz="4" w:space="0" w:color="auto"/>
              <w:right w:val="single" w:sz="4" w:space="0" w:color="auto"/>
            </w:tcBorders>
            <w:hideMark/>
          </w:tcPr>
          <w:p w14:paraId="6336A8ED"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Struktūrizuoti duomenys</w:t>
            </w:r>
          </w:p>
        </w:tc>
        <w:tc>
          <w:tcPr>
            <w:tcW w:w="507" w:type="pct"/>
            <w:tcBorders>
              <w:top w:val="single" w:sz="4" w:space="0" w:color="auto"/>
              <w:left w:val="single" w:sz="4" w:space="0" w:color="auto"/>
              <w:bottom w:val="single" w:sz="4" w:space="0" w:color="auto"/>
              <w:right w:val="single" w:sz="4" w:space="0" w:color="auto"/>
            </w:tcBorders>
            <w:hideMark/>
          </w:tcPr>
          <w:p w14:paraId="42FB6676"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Leidžiamosios kreipties būdu</w:t>
            </w:r>
          </w:p>
        </w:tc>
      </w:tr>
      <w:tr w:rsidR="005411C6" w:rsidRPr="003840E8" w14:paraId="67B83230" w14:textId="77777777" w:rsidTr="00202FF2">
        <w:tc>
          <w:tcPr>
            <w:tcW w:w="288" w:type="pct"/>
            <w:tcBorders>
              <w:top w:val="single" w:sz="4" w:space="0" w:color="auto"/>
              <w:left w:val="single" w:sz="4" w:space="0" w:color="auto"/>
              <w:bottom w:val="single" w:sz="4" w:space="0" w:color="auto"/>
              <w:right w:val="single" w:sz="4" w:space="0" w:color="auto"/>
            </w:tcBorders>
            <w:hideMark/>
          </w:tcPr>
          <w:p w14:paraId="4976AB8C" w14:textId="77777777" w:rsidR="005411C6" w:rsidRPr="003840E8" w:rsidRDefault="005411C6" w:rsidP="00202FF2">
            <w:pPr>
              <w:pStyle w:val="Citata"/>
              <w:spacing w:before="60"/>
              <w:jc w:val="both"/>
              <w:rPr>
                <w:rFonts w:ascii="Times New Roman" w:hAnsi="Times New Roman" w:cs="Times New Roman"/>
                <w:bCs/>
                <w:i w:val="0"/>
                <w:iCs w:val="0"/>
              </w:rPr>
            </w:pPr>
            <w:r w:rsidRPr="003840E8">
              <w:rPr>
                <w:rFonts w:ascii="Times New Roman" w:hAnsi="Times New Roman" w:cs="Times New Roman"/>
                <w:bCs/>
                <w:i w:val="0"/>
                <w:iCs w:val="0"/>
              </w:rPr>
              <w:t>IS17</w:t>
            </w:r>
          </w:p>
        </w:tc>
        <w:tc>
          <w:tcPr>
            <w:tcW w:w="525" w:type="pct"/>
            <w:tcBorders>
              <w:top w:val="single" w:sz="4" w:space="0" w:color="auto"/>
              <w:left w:val="single" w:sz="4" w:space="0" w:color="auto"/>
              <w:bottom w:val="single" w:sz="4" w:space="0" w:color="auto"/>
              <w:right w:val="single" w:sz="4" w:space="0" w:color="auto"/>
            </w:tcBorders>
            <w:hideMark/>
          </w:tcPr>
          <w:p w14:paraId="689FEAB4" w14:textId="78AB6781"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 xml:space="preserve">GR </w:t>
            </w:r>
          </w:p>
        </w:tc>
        <w:tc>
          <w:tcPr>
            <w:tcW w:w="527" w:type="pct"/>
            <w:tcBorders>
              <w:top w:val="single" w:sz="4" w:space="0" w:color="auto"/>
              <w:left w:val="single" w:sz="4" w:space="0" w:color="auto"/>
              <w:bottom w:val="single" w:sz="4" w:space="0" w:color="auto"/>
              <w:right w:val="single" w:sz="4" w:space="0" w:color="auto"/>
            </w:tcBorders>
            <w:hideMark/>
          </w:tcPr>
          <w:p w14:paraId="59FBFB38"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VSATIS</w:t>
            </w:r>
          </w:p>
        </w:tc>
        <w:tc>
          <w:tcPr>
            <w:tcW w:w="2123" w:type="pct"/>
            <w:tcBorders>
              <w:top w:val="single" w:sz="4" w:space="0" w:color="auto"/>
              <w:left w:val="single" w:sz="4" w:space="0" w:color="auto"/>
              <w:bottom w:val="single" w:sz="4" w:space="0" w:color="auto"/>
              <w:right w:val="single" w:sz="4" w:space="0" w:color="auto"/>
            </w:tcBorders>
            <w:hideMark/>
          </w:tcPr>
          <w:p w14:paraId="32E1688A" w14:textId="65EB53D5"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Iš VSATIS į GR perduodami užklausų dėl asmens turimų galiojančių leidimų gyventi LR duomenys</w:t>
            </w:r>
          </w:p>
        </w:tc>
        <w:tc>
          <w:tcPr>
            <w:tcW w:w="544" w:type="pct"/>
            <w:tcBorders>
              <w:top w:val="single" w:sz="4" w:space="0" w:color="auto"/>
              <w:left w:val="single" w:sz="4" w:space="0" w:color="auto"/>
              <w:bottom w:val="single" w:sz="4" w:space="0" w:color="auto"/>
              <w:right w:val="single" w:sz="4" w:space="0" w:color="auto"/>
            </w:tcBorders>
            <w:hideMark/>
          </w:tcPr>
          <w:p w14:paraId="0C743DC5"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Pagal poreikį</w:t>
            </w:r>
          </w:p>
        </w:tc>
        <w:tc>
          <w:tcPr>
            <w:tcW w:w="486" w:type="pct"/>
            <w:tcBorders>
              <w:top w:val="single" w:sz="4" w:space="0" w:color="auto"/>
              <w:left w:val="single" w:sz="4" w:space="0" w:color="auto"/>
              <w:bottom w:val="single" w:sz="4" w:space="0" w:color="auto"/>
              <w:right w:val="single" w:sz="4" w:space="0" w:color="auto"/>
            </w:tcBorders>
            <w:hideMark/>
          </w:tcPr>
          <w:p w14:paraId="6272548E"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Struktūrizuoti duomenys</w:t>
            </w:r>
          </w:p>
        </w:tc>
        <w:tc>
          <w:tcPr>
            <w:tcW w:w="507" w:type="pct"/>
            <w:tcBorders>
              <w:top w:val="single" w:sz="4" w:space="0" w:color="auto"/>
              <w:left w:val="single" w:sz="4" w:space="0" w:color="auto"/>
              <w:bottom w:val="single" w:sz="4" w:space="0" w:color="auto"/>
              <w:right w:val="single" w:sz="4" w:space="0" w:color="auto"/>
            </w:tcBorders>
            <w:hideMark/>
          </w:tcPr>
          <w:p w14:paraId="5722A8F2"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Leidžiamosios kreipties būdu</w:t>
            </w:r>
          </w:p>
        </w:tc>
      </w:tr>
      <w:tr w:rsidR="005411C6" w:rsidRPr="003840E8" w14:paraId="540B5D3E" w14:textId="77777777" w:rsidTr="00202FF2">
        <w:tc>
          <w:tcPr>
            <w:tcW w:w="288" w:type="pct"/>
            <w:tcBorders>
              <w:top w:val="single" w:sz="4" w:space="0" w:color="auto"/>
              <w:left w:val="single" w:sz="4" w:space="0" w:color="auto"/>
              <w:bottom w:val="single" w:sz="4" w:space="0" w:color="auto"/>
              <w:right w:val="single" w:sz="4" w:space="0" w:color="auto"/>
            </w:tcBorders>
            <w:hideMark/>
          </w:tcPr>
          <w:p w14:paraId="206A5952" w14:textId="77777777" w:rsidR="005411C6" w:rsidRPr="003840E8" w:rsidRDefault="005411C6" w:rsidP="00202FF2">
            <w:pPr>
              <w:pStyle w:val="Citata"/>
              <w:spacing w:before="60"/>
              <w:jc w:val="both"/>
              <w:rPr>
                <w:rFonts w:ascii="Times New Roman" w:hAnsi="Times New Roman" w:cs="Times New Roman"/>
                <w:bCs/>
                <w:i w:val="0"/>
                <w:iCs w:val="0"/>
              </w:rPr>
            </w:pPr>
            <w:r w:rsidRPr="003840E8">
              <w:rPr>
                <w:rFonts w:ascii="Times New Roman" w:hAnsi="Times New Roman" w:cs="Times New Roman"/>
                <w:bCs/>
                <w:i w:val="0"/>
                <w:iCs w:val="0"/>
              </w:rPr>
              <w:t>IS18</w:t>
            </w:r>
          </w:p>
        </w:tc>
        <w:tc>
          <w:tcPr>
            <w:tcW w:w="525" w:type="pct"/>
            <w:tcBorders>
              <w:top w:val="single" w:sz="4" w:space="0" w:color="auto"/>
              <w:left w:val="single" w:sz="4" w:space="0" w:color="auto"/>
              <w:bottom w:val="single" w:sz="4" w:space="0" w:color="auto"/>
              <w:right w:val="single" w:sz="4" w:space="0" w:color="auto"/>
            </w:tcBorders>
            <w:hideMark/>
          </w:tcPr>
          <w:p w14:paraId="2AF15843"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VSATIS</w:t>
            </w:r>
          </w:p>
        </w:tc>
        <w:tc>
          <w:tcPr>
            <w:tcW w:w="527" w:type="pct"/>
            <w:tcBorders>
              <w:top w:val="single" w:sz="4" w:space="0" w:color="auto"/>
              <w:left w:val="single" w:sz="4" w:space="0" w:color="auto"/>
              <w:bottom w:val="single" w:sz="4" w:space="0" w:color="auto"/>
              <w:right w:val="single" w:sz="4" w:space="0" w:color="auto"/>
            </w:tcBorders>
            <w:hideMark/>
          </w:tcPr>
          <w:p w14:paraId="07D3C208" w14:textId="0FFC0A91"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 xml:space="preserve">GR </w:t>
            </w:r>
          </w:p>
        </w:tc>
        <w:tc>
          <w:tcPr>
            <w:tcW w:w="2123" w:type="pct"/>
            <w:tcBorders>
              <w:top w:val="single" w:sz="4" w:space="0" w:color="auto"/>
              <w:left w:val="single" w:sz="4" w:space="0" w:color="auto"/>
              <w:bottom w:val="single" w:sz="4" w:space="0" w:color="auto"/>
              <w:right w:val="single" w:sz="4" w:space="0" w:color="auto"/>
            </w:tcBorders>
            <w:hideMark/>
          </w:tcPr>
          <w:p w14:paraId="61C76F84" w14:textId="532E1DA3"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 xml:space="preserve">Iš GR į VSATIS perduodami su asmens turimų </w:t>
            </w:r>
            <w:r w:rsidRPr="003840E8">
              <w:rPr>
                <w:rFonts w:ascii="Times New Roman" w:hAnsi="Times New Roman" w:cs="Times New Roman"/>
                <w:i w:val="0"/>
                <w:iCs w:val="0"/>
              </w:rPr>
              <w:lastRenderedPageBreak/>
              <w:t>galiojančių leidimų gyventi LR susiję duomenys</w:t>
            </w:r>
          </w:p>
        </w:tc>
        <w:tc>
          <w:tcPr>
            <w:tcW w:w="544" w:type="pct"/>
            <w:tcBorders>
              <w:top w:val="single" w:sz="4" w:space="0" w:color="auto"/>
              <w:left w:val="single" w:sz="4" w:space="0" w:color="auto"/>
              <w:bottom w:val="single" w:sz="4" w:space="0" w:color="auto"/>
              <w:right w:val="single" w:sz="4" w:space="0" w:color="auto"/>
            </w:tcBorders>
            <w:hideMark/>
          </w:tcPr>
          <w:p w14:paraId="3B0E0726"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lastRenderedPageBreak/>
              <w:t>Pagal poreikį</w:t>
            </w:r>
          </w:p>
        </w:tc>
        <w:tc>
          <w:tcPr>
            <w:tcW w:w="486" w:type="pct"/>
            <w:tcBorders>
              <w:top w:val="single" w:sz="4" w:space="0" w:color="auto"/>
              <w:left w:val="single" w:sz="4" w:space="0" w:color="auto"/>
              <w:bottom w:val="single" w:sz="4" w:space="0" w:color="auto"/>
              <w:right w:val="single" w:sz="4" w:space="0" w:color="auto"/>
            </w:tcBorders>
            <w:hideMark/>
          </w:tcPr>
          <w:p w14:paraId="243521BC"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Struktūrizuoti duomenys</w:t>
            </w:r>
          </w:p>
        </w:tc>
        <w:tc>
          <w:tcPr>
            <w:tcW w:w="507" w:type="pct"/>
            <w:tcBorders>
              <w:top w:val="single" w:sz="4" w:space="0" w:color="auto"/>
              <w:left w:val="single" w:sz="4" w:space="0" w:color="auto"/>
              <w:bottom w:val="single" w:sz="4" w:space="0" w:color="auto"/>
              <w:right w:val="single" w:sz="4" w:space="0" w:color="auto"/>
            </w:tcBorders>
            <w:hideMark/>
          </w:tcPr>
          <w:p w14:paraId="255BF67A"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Leidžiamosios kreipties būdu</w:t>
            </w:r>
          </w:p>
        </w:tc>
      </w:tr>
      <w:tr w:rsidR="005411C6" w:rsidRPr="003840E8" w14:paraId="298FA86C" w14:textId="77777777" w:rsidTr="00202FF2">
        <w:tc>
          <w:tcPr>
            <w:tcW w:w="288" w:type="pct"/>
            <w:tcBorders>
              <w:top w:val="single" w:sz="4" w:space="0" w:color="auto"/>
              <w:left w:val="single" w:sz="4" w:space="0" w:color="auto"/>
              <w:bottom w:val="single" w:sz="4" w:space="0" w:color="auto"/>
              <w:right w:val="single" w:sz="4" w:space="0" w:color="auto"/>
            </w:tcBorders>
            <w:hideMark/>
          </w:tcPr>
          <w:p w14:paraId="5304F2D5" w14:textId="77777777" w:rsidR="005411C6" w:rsidRPr="003840E8" w:rsidRDefault="005411C6" w:rsidP="00202FF2">
            <w:pPr>
              <w:pStyle w:val="Citata"/>
              <w:spacing w:before="60"/>
              <w:jc w:val="both"/>
              <w:rPr>
                <w:rFonts w:ascii="Times New Roman" w:hAnsi="Times New Roman" w:cs="Times New Roman"/>
                <w:bCs/>
                <w:i w:val="0"/>
                <w:iCs w:val="0"/>
              </w:rPr>
            </w:pPr>
            <w:r w:rsidRPr="003840E8">
              <w:rPr>
                <w:rFonts w:ascii="Times New Roman" w:hAnsi="Times New Roman" w:cs="Times New Roman"/>
                <w:bCs/>
                <w:i w:val="0"/>
                <w:iCs w:val="0"/>
              </w:rPr>
              <w:t>IS19</w:t>
            </w:r>
          </w:p>
        </w:tc>
        <w:tc>
          <w:tcPr>
            <w:tcW w:w="525" w:type="pct"/>
            <w:tcBorders>
              <w:top w:val="single" w:sz="4" w:space="0" w:color="auto"/>
              <w:left w:val="single" w:sz="4" w:space="0" w:color="auto"/>
              <w:bottom w:val="single" w:sz="4" w:space="0" w:color="auto"/>
              <w:right w:val="single" w:sz="4" w:space="0" w:color="auto"/>
            </w:tcBorders>
            <w:hideMark/>
          </w:tcPr>
          <w:p w14:paraId="7FE4B103"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Interpolo DB</w:t>
            </w:r>
          </w:p>
        </w:tc>
        <w:tc>
          <w:tcPr>
            <w:tcW w:w="527" w:type="pct"/>
            <w:tcBorders>
              <w:top w:val="single" w:sz="4" w:space="0" w:color="auto"/>
              <w:left w:val="single" w:sz="4" w:space="0" w:color="auto"/>
              <w:bottom w:val="single" w:sz="4" w:space="0" w:color="auto"/>
              <w:right w:val="single" w:sz="4" w:space="0" w:color="auto"/>
            </w:tcBorders>
            <w:hideMark/>
          </w:tcPr>
          <w:p w14:paraId="0367C5EA"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VSATIS</w:t>
            </w:r>
          </w:p>
        </w:tc>
        <w:tc>
          <w:tcPr>
            <w:tcW w:w="2123" w:type="pct"/>
            <w:tcBorders>
              <w:top w:val="single" w:sz="4" w:space="0" w:color="auto"/>
              <w:left w:val="single" w:sz="4" w:space="0" w:color="auto"/>
              <w:bottom w:val="single" w:sz="4" w:space="0" w:color="auto"/>
              <w:right w:val="single" w:sz="4" w:space="0" w:color="auto"/>
            </w:tcBorders>
            <w:hideMark/>
          </w:tcPr>
          <w:p w14:paraId="3F206538"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Iš VSATIS į Interpolo DB perduodami užklausų dėl pavogtų ir pamestų kelionės dokumentų duomenys</w:t>
            </w:r>
          </w:p>
        </w:tc>
        <w:tc>
          <w:tcPr>
            <w:tcW w:w="544" w:type="pct"/>
            <w:tcBorders>
              <w:top w:val="single" w:sz="4" w:space="0" w:color="auto"/>
              <w:left w:val="single" w:sz="4" w:space="0" w:color="auto"/>
              <w:bottom w:val="single" w:sz="4" w:space="0" w:color="auto"/>
              <w:right w:val="single" w:sz="4" w:space="0" w:color="auto"/>
            </w:tcBorders>
            <w:hideMark/>
          </w:tcPr>
          <w:p w14:paraId="58D7EC8F"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Pagal poreikį</w:t>
            </w:r>
          </w:p>
        </w:tc>
        <w:tc>
          <w:tcPr>
            <w:tcW w:w="486" w:type="pct"/>
            <w:tcBorders>
              <w:top w:val="single" w:sz="4" w:space="0" w:color="auto"/>
              <w:left w:val="single" w:sz="4" w:space="0" w:color="auto"/>
              <w:bottom w:val="single" w:sz="4" w:space="0" w:color="auto"/>
              <w:right w:val="single" w:sz="4" w:space="0" w:color="auto"/>
            </w:tcBorders>
            <w:hideMark/>
          </w:tcPr>
          <w:p w14:paraId="6E9B1445"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Struktūrizuoti duomenys</w:t>
            </w:r>
          </w:p>
        </w:tc>
        <w:tc>
          <w:tcPr>
            <w:tcW w:w="507" w:type="pct"/>
            <w:tcBorders>
              <w:top w:val="single" w:sz="4" w:space="0" w:color="auto"/>
              <w:left w:val="single" w:sz="4" w:space="0" w:color="auto"/>
              <w:bottom w:val="single" w:sz="4" w:space="0" w:color="auto"/>
              <w:right w:val="single" w:sz="4" w:space="0" w:color="auto"/>
            </w:tcBorders>
            <w:hideMark/>
          </w:tcPr>
          <w:p w14:paraId="4E65919A"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Leidžiamosios kreipties būdu</w:t>
            </w:r>
          </w:p>
        </w:tc>
      </w:tr>
      <w:tr w:rsidR="005411C6" w:rsidRPr="003840E8" w14:paraId="34E12AF8" w14:textId="77777777" w:rsidTr="00202FF2">
        <w:tc>
          <w:tcPr>
            <w:tcW w:w="288" w:type="pct"/>
            <w:tcBorders>
              <w:top w:val="single" w:sz="4" w:space="0" w:color="auto"/>
              <w:left w:val="single" w:sz="4" w:space="0" w:color="auto"/>
              <w:bottom w:val="single" w:sz="4" w:space="0" w:color="auto"/>
              <w:right w:val="single" w:sz="4" w:space="0" w:color="auto"/>
            </w:tcBorders>
            <w:hideMark/>
          </w:tcPr>
          <w:p w14:paraId="073D0B28" w14:textId="77777777" w:rsidR="005411C6" w:rsidRPr="003840E8" w:rsidRDefault="005411C6" w:rsidP="00202FF2">
            <w:pPr>
              <w:pStyle w:val="Citata"/>
              <w:spacing w:before="60"/>
              <w:jc w:val="both"/>
              <w:rPr>
                <w:rFonts w:ascii="Times New Roman" w:hAnsi="Times New Roman" w:cs="Times New Roman"/>
                <w:bCs/>
                <w:i w:val="0"/>
                <w:iCs w:val="0"/>
              </w:rPr>
            </w:pPr>
            <w:r w:rsidRPr="003840E8">
              <w:rPr>
                <w:rFonts w:ascii="Times New Roman" w:hAnsi="Times New Roman" w:cs="Times New Roman"/>
                <w:bCs/>
                <w:i w:val="0"/>
                <w:iCs w:val="0"/>
              </w:rPr>
              <w:t>IS20</w:t>
            </w:r>
          </w:p>
        </w:tc>
        <w:tc>
          <w:tcPr>
            <w:tcW w:w="525" w:type="pct"/>
            <w:tcBorders>
              <w:top w:val="single" w:sz="4" w:space="0" w:color="auto"/>
              <w:left w:val="single" w:sz="4" w:space="0" w:color="auto"/>
              <w:bottom w:val="single" w:sz="4" w:space="0" w:color="auto"/>
              <w:right w:val="single" w:sz="4" w:space="0" w:color="auto"/>
            </w:tcBorders>
            <w:hideMark/>
          </w:tcPr>
          <w:p w14:paraId="4BE1C1CA"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VSATIS</w:t>
            </w:r>
          </w:p>
        </w:tc>
        <w:tc>
          <w:tcPr>
            <w:tcW w:w="527" w:type="pct"/>
            <w:tcBorders>
              <w:top w:val="single" w:sz="4" w:space="0" w:color="auto"/>
              <w:left w:val="single" w:sz="4" w:space="0" w:color="auto"/>
              <w:bottom w:val="single" w:sz="4" w:space="0" w:color="auto"/>
              <w:right w:val="single" w:sz="4" w:space="0" w:color="auto"/>
            </w:tcBorders>
            <w:hideMark/>
          </w:tcPr>
          <w:p w14:paraId="2ED44E6E"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Interpolo DB</w:t>
            </w:r>
          </w:p>
        </w:tc>
        <w:tc>
          <w:tcPr>
            <w:tcW w:w="2123" w:type="pct"/>
            <w:tcBorders>
              <w:top w:val="single" w:sz="4" w:space="0" w:color="auto"/>
              <w:left w:val="single" w:sz="4" w:space="0" w:color="auto"/>
              <w:bottom w:val="single" w:sz="4" w:space="0" w:color="auto"/>
              <w:right w:val="single" w:sz="4" w:space="0" w:color="auto"/>
            </w:tcBorders>
            <w:hideMark/>
          </w:tcPr>
          <w:p w14:paraId="21D1A8F4"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Iš Interpolo DB į VSATIS perduodami su pavogtais ir pamestais kelionės dokumentais susiję duomenys</w:t>
            </w:r>
          </w:p>
        </w:tc>
        <w:tc>
          <w:tcPr>
            <w:tcW w:w="544" w:type="pct"/>
            <w:tcBorders>
              <w:top w:val="single" w:sz="4" w:space="0" w:color="auto"/>
              <w:left w:val="single" w:sz="4" w:space="0" w:color="auto"/>
              <w:bottom w:val="single" w:sz="4" w:space="0" w:color="auto"/>
              <w:right w:val="single" w:sz="4" w:space="0" w:color="auto"/>
            </w:tcBorders>
            <w:hideMark/>
          </w:tcPr>
          <w:p w14:paraId="034B6E10"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Pagal poreikį</w:t>
            </w:r>
          </w:p>
        </w:tc>
        <w:tc>
          <w:tcPr>
            <w:tcW w:w="486" w:type="pct"/>
            <w:tcBorders>
              <w:top w:val="single" w:sz="4" w:space="0" w:color="auto"/>
              <w:left w:val="single" w:sz="4" w:space="0" w:color="auto"/>
              <w:bottom w:val="single" w:sz="4" w:space="0" w:color="auto"/>
              <w:right w:val="single" w:sz="4" w:space="0" w:color="auto"/>
            </w:tcBorders>
            <w:hideMark/>
          </w:tcPr>
          <w:p w14:paraId="7FCA11FB"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Struktūrizuoti duomenys</w:t>
            </w:r>
          </w:p>
        </w:tc>
        <w:tc>
          <w:tcPr>
            <w:tcW w:w="507" w:type="pct"/>
            <w:tcBorders>
              <w:top w:val="single" w:sz="4" w:space="0" w:color="auto"/>
              <w:left w:val="single" w:sz="4" w:space="0" w:color="auto"/>
              <w:bottom w:val="single" w:sz="4" w:space="0" w:color="auto"/>
              <w:right w:val="single" w:sz="4" w:space="0" w:color="auto"/>
            </w:tcBorders>
            <w:hideMark/>
          </w:tcPr>
          <w:p w14:paraId="0620D6E8"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Leidžiamosios kreipties būdu</w:t>
            </w:r>
          </w:p>
        </w:tc>
      </w:tr>
      <w:tr w:rsidR="005411C6" w:rsidRPr="003840E8" w14:paraId="2F3A008C" w14:textId="77777777" w:rsidTr="00202FF2">
        <w:tc>
          <w:tcPr>
            <w:tcW w:w="288" w:type="pct"/>
            <w:tcBorders>
              <w:top w:val="single" w:sz="4" w:space="0" w:color="auto"/>
              <w:left w:val="single" w:sz="4" w:space="0" w:color="auto"/>
              <w:bottom w:val="single" w:sz="4" w:space="0" w:color="auto"/>
              <w:right w:val="single" w:sz="4" w:space="0" w:color="auto"/>
            </w:tcBorders>
            <w:hideMark/>
          </w:tcPr>
          <w:p w14:paraId="3D3A37C6"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IS21</w:t>
            </w:r>
          </w:p>
        </w:tc>
        <w:tc>
          <w:tcPr>
            <w:tcW w:w="525" w:type="pct"/>
            <w:tcBorders>
              <w:top w:val="single" w:sz="4" w:space="0" w:color="auto"/>
              <w:left w:val="single" w:sz="4" w:space="0" w:color="auto"/>
              <w:bottom w:val="single" w:sz="4" w:space="0" w:color="auto"/>
              <w:right w:val="single" w:sz="4" w:space="0" w:color="auto"/>
            </w:tcBorders>
            <w:hideMark/>
          </w:tcPr>
          <w:p w14:paraId="7D7A6BEF"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AIS</w:t>
            </w:r>
          </w:p>
        </w:tc>
        <w:tc>
          <w:tcPr>
            <w:tcW w:w="527" w:type="pct"/>
            <w:tcBorders>
              <w:top w:val="single" w:sz="4" w:space="0" w:color="auto"/>
              <w:left w:val="single" w:sz="4" w:space="0" w:color="auto"/>
              <w:bottom w:val="single" w:sz="4" w:space="0" w:color="auto"/>
              <w:right w:val="single" w:sz="4" w:space="0" w:color="auto"/>
            </w:tcBorders>
            <w:hideMark/>
          </w:tcPr>
          <w:p w14:paraId="5C8BBB30"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VSATIS</w:t>
            </w:r>
          </w:p>
        </w:tc>
        <w:tc>
          <w:tcPr>
            <w:tcW w:w="2123" w:type="pct"/>
            <w:tcBorders>
              <w:top w:val="single" w:sz="4" w:space="0" w:color="auto"/>
              <w:left w:val="single" w:sz="4" w:space="0" w:color="auto"/>
              <w:bottom w:val="single" w:sz="4" w:space="0" w:color="auto"/>
              <w:right w:val="single" w:sz="4" w:space="0" w:color="auto"/>
            </w:tcBorders>
            <w:hideMark/>
          </w:tcPr>
          <w:p w14:paraId="77991AF1"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Iš AIS į VSATIS perduodami su TŠP byla, užsibuvusiais asmenimis  bei ETIAS kelionės leidimais susiję duomenys</w:t>
            </w:r>
          </w:p>
        </w:tc>
        <w:tc>
          <w:tcPr>
            <w:tcW w:w="544" w:type="pct"/>
            <w:tcBorders>
              <w:top w:val="single" w:sz="4" w:space="0" w:color="auto"/>
              <w:left w:val="single" w:sz="4" w:space="0" w:color="auto"/>
              <w:bottom w:val="single" w:sz="4" w:space="0" w:color="auto"/>
              <w:right w:val="single" w:sz="4" w:space="0" w:color="auto"/>
            </w:tcBorders>
            <w:hideMark/>
          </w:tcPr>
          <w:p w14:paraId="47AB8F14"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Pagal poreikį</w:t>
            </w:r>
          </w:p>
        </w:tc>
        <w:tc>
          <w:tcPr>
            <w:tcW w:w="486" w:type="pct"/>
            <w:tcBorders>
              <w:top w:val="single" w:sz="4" w:space="0" w:color="auto"/>
              <w:left w:val="single" w:sz="4" w:space="0" w:color="auto"/>
              <w:bottom w:val="single" w:sz="4" w:space="0" w:color="auto"/>
              <w:right w:val="single" w:sz="4" w:space="0" w:color="auto"/>
            </w:tcBorders>
            <w:hideMark/>
          </w:tcPr>
          <w:p w14:paraId="1B9CD1F4"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Struktūrizuoti duomenys</w:t>
            </w:r>
          </w:p>
        </w:tc>
        <w:tc>
          <w:tcPr>
            <w:tcW w:w="507" w:type="pct"/>
            <w:tcBorders>
              <w:top w:val="single" w:sz="4" w:space="0" w:color="auto"/>
              <w:left w:val="single" w:sz="4" w:space="0" w:color="auto"/>
              <w:bottom w:val="single" w:sz="4" w:space="0" w:color="auto"/>
              <w:right w:val="single" w:sz="4" w:space="0" w:color="auto"/>
            </w:tcBorders>
            <w:hideMark/>
          </w:tcPr>
          <w:p w14:paraId="6A2F2F64"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Leidžiamosios kreipties būdu</w:t>
            </w:r>
          </w:p>
        </w:tc>
      </w:tr>
      <w:tr w:rsidR="005411C6" w:rsidRPr="003840E8" w14:paraId="745DC163" w14:textId="77777777" w:rsidTr="00202FF2">
        <w:tc>
          <w:tcPr>
            <w:tcW w:w="288" w:type="pct"/>
            <w:tcBorders>
              <w:top w:val="single" w:sz="4" w:space="0" w:color="auto"/>
              <w:left w:val="single" w:sz="4" w:space="0" w:color="auto"/>
              <w:bottom w:val="single" w:sz="4" w:space="0" w:color="auto"/>
              <w:right w:val="single" w:sz="4" w:space="0" w:color="auto"/>
            </w:tcBorders>
            <w:hideMark/>
          </w:tcPr>
          <w:p w14:paraId="5F33BFF1"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IS22</w:t>
            </w:r>
          </w:p>
        </w:tc>
        <w:tc>
          <w:tcPr>
            <w:tcW w:w="525" w:type="pct"/>
            <w:tcBorders>
              <w:top w:val="single" w:sz="4" w:space="0" w:color="auto"/>
              <w:left w:val="single" w:sz="4" w:space="0" w:color="auto"/>
              <w:bottom w:val="single" w:sz="4" w:space="0" w:color="auto"/>
              <w:right w:val="single" w:sz="4" w:space="0" w:color="auto"/>
            </w:tcBorders>
            <w:hideMark/>
          </w:tcPr>
          <w:p w14:paraId="5F576C85"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VSATIS</w:t>
            </w:r>
          </w:p>
        </w:tc>
        <w:tc>
          <w:tcPr>
            <w:tcW w:w="527" w:type="pct"/>
            <w:tcBorders>
              <w:top w:val="single" w:sz="4" w:space="0" w:color="auto"/>
              <w:left w:val="single" w:sz="4" w:space="0" w:color="auto"/>
              <w:bottom w:val="single" w:sz="4" w:space="0" w:color="auto"/>
              <w:right w:val="single" w:sz="4" w:space="0" w:color="auto"/>
            </w:tcBorders>
            <w:hideMark/>
          </w:tcPr>
          <w:p w14:paraId="37EB20B4"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AIS</w:t>
            </w:r>
          </w:p>
        </w:tc>
        <w:tc>
          <w:tcPr>
            <w:tcW w:w="2123" w:type="pct"/>
            <w:tcBorders>
              <w:top w:val="single" w:sz="4" w:space="0" w:color="auto"/>
              <w:left w:val="single" w:sz="4" w:space="0" w:color="auto"/>
              <w:bottom w:val="single" w:sz="4" w:space="0" w:color="auto"/>
              <w:right w:val="single" w:sz="4" w:space="0" w:color="auto"/>
            </w:tcBorders>
            <w:hideMark/>
          </w:tcPr>
          <w:p w14:paraId="525272EE"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Iš VSATIS į AIS perduodami asmens duomenys, skirti TŠP bylai sukurti arba atnaujinti.</w:t>
            </w:r>
          </w:p>
        </w:tc>
        <w:tc>
          <w:tcPr>
            <w:tcW w:w="544" w:type="pct"/>
            <w:tcBorders>
              <w:top w:val="single" w:sz="4" w:space="0" w:color="auto"/>
              <w:left w:val="single" w:sz="4" w:space="0" w:color="auto"/>
              <w:bottom w:val="single" w:sz="4" w:space="0" w:color="auto"/>
              <w:right w:val="single" w:sz="4" w:space="0" w:color="auto"/>
            </w:tcBorders>
            <w:hideMark/>
          </w:tcPr>
          <w:p w14:paraId="400FF0A0"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Pagal poreikį</w:t>
            </w:r>
          </w:p>
        </w:tc>
        <w:tc>
          <w:tcPr>
            <w:tcW w:w="486" w:type="pct"/>
            <w:tcBorders>
              <w:top w:val="single" w:sz="4" w:space="0" w:color="auto"/>
              <w:left w:val="single" w:sz="4" w:space="0" w:color="auto"/>
              <w:bottom w:val="single" w:sz="4" w:space="0" w:color="auto"/>
              <w:right w:val="single" w:sz="4" w:space="0" w:color="auto"/>
            </w:tcBorders>
            <w:hideMark/>
          </w:tcPr>
          <w:p w14:paraId="3E8EEDA3"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Struktūrizuoti duomenys</w:t>
            </w:r>
          </w:p>
        </w:tc>
        <w:tc>
          <w:tcPr>
            <w:tcW w:w="507" w:type="pct"/>
            <w:tcBorders>
              <w:top w:val="single" w:sz="4" w:space="0" w:color="auto"/>
              <w:left w:val="single" w:sz="4" w:space="0" w:color="auto"/>
              <w:bottom w:val="single" w:sz="4" w:space="0" w:color="auto"/>
              <w:right w:val="single" w:sz="4" w:space="0" w:color="auto"/>
            </w:tcBorders>
            <w:hideMark/>
          </w:tcPr>
          <w:p w14:paraId="0C3F52F2"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Leidžiamosios kreipties būdu</w:t>
            </w:r>
          </w:p>
        </w:tc>
      </w:tr>
      <w:tr w:rsidR="005411C6" w:rsidRPr="003840E8" w14:paraId="133E1485" w14:textId="77777777" w:rsidTr="00202FF2">
        <w:tc>
          <w:tcPr>
            <w:tcW w:w="288" w:type="pct"/>
            <w:tcBorders>
              <w:top w:val="single" w:sz="4" w:space="0" w:color="auto"/>
              <w:left w:val="single" w:sz="4" w:space="0" w:color="auto"/>
              <w:bottom w:val="single" w:sz="4" w:space="0" w:color="auto"/>
              <w:right w:val="single" w:sz="4" w:space="0" w:color="auto"/>
            </w:tcBorders>
            <w:hideMark/>
          </w:tcPr>
          <w:p w14:paraId="4BD0EB00"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IS23</w:t>
            </w:r>
          </w:p>
        </w:tc>
        <w:tc>
          <w:tcPr>
            <w:tcW w:w="525" w:type="pct"/>
            <w:tcBorders>
              <w:top w:val="single" w:sz="4" w:space="0" w:color="auto"/>
              <w:left w:val="single" w:sz="4" w:space="0" w:color="auto"/>
              <w:bottom w:val="single" w:sz="4" w:space="0" w:color="auto"/>
              <w:right w:val="single" w:sz="4" w:space="0" w:color="auto"/>
            </w:tcBorders>
            <w:hideMark/>
          </w:tcPr>
          <w:p w14:paraId="28D43864"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TRAKIS</w:t>
            </w:r>
          </w:p>
        </w:tc>
        <w:tc>
          <w:tcPr>
            <w:tcW w:w="527" w:type="pct"/>
            <w:tcBorders>
              <w:top w:val="single" w:sz="4" w:space="0" w:color="auto"/>
              <w:left w:val="single" w:sz="4" w:space="0" w:color="auto"/>
              <w:bottom w:val="single" w:sz="4" w:space="0" w:color="auto"/>
              <w:right w:val="single" w:sz="4" w:space="0" w:color="auto"/>
            </w:tcBorders>
            <w:hideMark/>
          </w:tcPr>
          <w:p w14:paraId="7084228D"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VSATIS</w:t>
            </w:r>
          </w:p>
        </w:tc>
        <w:tc>
          <w:tcPr>
            <w:tcW w:w="2123" w:type="pct"/>
            <w:tcBorders>
              <w:top w:val="single" w:sz="4" w:space="0" w:color="auto"/>
              <w:left w:val="single" w:sz="4" w:space="0" w:color="auto"/>
              <w:bottom w:val="single" w:sz="4" w:space="0" w:color="auto"/>
              <w:right w:val="single" w:sz="4" w:space="0" w:color="auto"/>
            </w:tcBorders>
            <w:hideMark/>
          </w:tcPr>
          <w:p w14:paraId="182E6D57"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Iš TRAKIS į VSATIS pateikiamas patvirtinimas dėl pateiktų duomenų priėmimo</w:t>
            </w:r>
          </w:p>
        </w:tc>
        <w:tc>
          <w:tcPr>
            <w:tcW w:w="544" w:type="pct"/>
            <w:tcBorders>
              <w:top w:val="single" w:sz="4" w:space="0" w:color="auto"/>
              <w:left w:val="single" w:sz="4" w:space="0" w:color="auto"/>
              <w:bottom w:val="single" w:sz="4" w:space="0" w:color="auto"/>
              <w:right w:val="single" w:sz="4" w:space="0" w:color="auto"/>
            </w:tcBorders>
            <w:hideMark/>
          </w:tcPr>
          <w:p w14:paraId="48256EA8"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Pagal poreikį</w:t>
            </w:r>
          </w:p>
        </w:tc>
        <w:tc>
          <w:tcPr>
            <w:tcW w:w="486" w:type="pct"/>
            <w:tcBorders>
              <w:top w:val="single" w:sz="4" w:space="0" w:color="auto"/>
              <w:left w:val="single" w:sz="4" w:space="0" w:color="auto"/>
              <w:bottom w:val="single" w:sz="4" w:space="0" w:color="auto"/>
              <w:right w:val="single" w:sz="4" w:space="0" w:color="auto"/>
            </w:tcBorders>
            <w:hideMark/>
          </w:tcPr>
          <w:p w14:paraId="5F130AE1"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Struktūrizuoti duomenys</w:t>
            </w:r>
          </w:p>
        </w:tc>
        <w:tc>
          <w:tcPr>
            <w:tcW w:w="507" w:type="pct"/>
            <w:tcBorders>
              <w:top w:val="single" w:sz="4" w:space="0" w:color="auto"/>
              <w:left w:val="single" w:sz="4" w:space="0" w:color="auto"/>
              <w:bottom w:val="single" w:sz="4" w:space="0" w:color="auto"/>
              <w:right w:val="single" w:sz="4" w:space="0" w:color="auto"/>
            </w:tcBorders>
            <w:hideMark/>
          </w:tcPr>
          <w:p w14:paraId="7895507F"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Leidžiamosios kreipties būdu</w:t>
            </w:r>
          </w:p>
        </w:tc>
      </w:tr>
      <w:tr w:rsidR="005411C6" w:rsidRPr="003840E8" w14:paraId="115EB387" w14:textId="77777777" w:rsidTr="00202FF2">
        <w:tc>
          <w:tcPr>
            <w:tcW w:w="288" w:type="pct"/>
            <w:tcBorders>
              <w:top w:val="single" w:sz="4" w:space="0" w:color="auto"/>
              <w:left w:val="single" w:sz="4" w:space="0" w:color="auto"/>
              <w:bottom w:val="single" w:sz="4" w:space="0" w:color="auto"/>
              <w:right w:val="single" w:sz="4" w:space="0" w:color="auto"/>
            </w:tcBorders>
            <w:hideMark/>
          </w:tcPr>
          <w:p w14:paraId="4FA5F9DF"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IS24</w:t>
            </w:r>
          </w:p>
        </w:tc>
        <w:tc>
          <w:tcPr>
            <w:tcW w:w="525" w:type="pct"/>
            <w:tcBorders>
              <w:top w:val="single" w:sz="4" w:space="0" w:color="auto"/>
              <w:left w:val="single" w:sz="4" w:space="0" w:color="auto"/>
              <w:bottom w:val="single" w:sz="4" w:space="0" w:color="auto"/>
              <w:right w:val="single" w:sz="4" w:space="0" w:color="auto"/>
            </w:tcBorders>
            <w:hideMark/>
          </w:tcPr>
          <w:p w14:paraId="2D6FCBC3"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VSATIS</w:t>
            </w:r>
          </w:p>
        </w:tc>
        <w:tc>
          <w:tcPr>
            <w:tcW w:w="527" w:type="pct"/>
            <w:tcBorders>
              <w:top w:val="single" w:sz="4" w:space="0" w:color="auto"/>
              <w:left w:val="single" w:sz="4" w:space="0" w:color="auto"/>
              <w:bottom w:val="single" w:sz="4" w:space="0" w:color="auto"/>
              <w:right w:val="single" w:sz="4" w:space="0" w:color="auto"/>
            </w:tcBorders>
            <w:hideMark/>
          </w:tcPr>
          <w:p w14:paraId="34E8B2F6"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TRAKIS</w:t>
            </w:r>
          </w:p>
        </w:tc>
        <w:tc>
          <w:tcPr>
            <w:tcW w:w="2123" w:type="pct"/>
            <w:tcBorders>
              <w:top w:val="single" w:sz="4" w:space="0" w:color="auto"/>
              <w:left w:val="single" w:sz="4" w:space="0" w:color="auto"/>
              <w:bottom w:val="single" w:sz="4" w:space="0" w:color="auto"/>
              <w:right w:val="single" w:sz="4" w:space="0" w:color="auto"/>
            </w:tcBorders>
            <w:hideMark/>
          </w:tcPr>
          <w:p w14:paraId="5E2646E8"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Iš VSATIS į TRAKIS pateikiami asmenų ir transporto priemonių, kertančių valstybės sieną, tikrinimo duomenys</w:t>
            </w:r>
          </w:p>
        </w:tc>
        <w:tc>
          <w:tcPr>
            <w:tcW w:w="544" w:type="pct"/>
            <w:tcBorders>
              <w:top w:val="single" w:sz="4" w:space="0" w:color="auto"/>
              <w:left w:val="single" w:sz="4" w:space="0" w:color="auto"/>
              <w:bottom w:val="single" w:sz="4" w:space="0" w:color="auto"/>
              <w:right w:val="single" w:sz="4" w:space="0" w:color="auto"/>
            </w:tcBorders>
            <w:hideMark/>
          </w:tcPr>
          <w:p w14:paraId="7D7B0D51"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Pagal poreikį</w:t>
            </w:r>
          </w:p>
        </w:tc>
        <w:tc>
          <w:tcPr>
            <w:tcW w:w="486" w:type="pct"/>
            <w:tcBorders>
              <w:top w:val="single" w:sz="4" w:space="0" w:color="auto"/>
              <w:left w:val="single" w:sz="4" w:space="0" w:color="auto"/>
              <w:bottom w:val="single" w:sz="4" w:space="0" w:color="auto"/>
              <w:right w:val="single" w:sz="4" w:space="0" w:color="auto"/>
            </w:tcBorders>
            <w:hideMark/>
          </w:tcPr>
          <w:p w14:paraId="74BAD0DD"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Struktūrizuoti duomenys</w:t>
            </w:r>
          </w:p>
        </w:tc>
        <w:tc>
          <w:tcPr>
            <w:tcW w:w="507" w:type="pct"/>
            <w:tcBorders>
              <w:top w:val="single" w:sz="4" w:space="0" w:color="auto"/>
              <w:left w:val="single" w:sz="4" w:space="0" w:color="auto"/>
              <w:bottom w:val="single" w:sz="4" w:space="0" w:color="auto"/>
              <w:right w:val="single" w:sz="4" w:space="0" w:color="auto"/>
            </w:tcBorders>
            <w:hideMark/>
          </w:tcPr>
          <w:p w14:paraId="3DEB9277"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Leidžiamosios kreipties būdu</w:t>
            </w:r>
          </w:p>
        </w:tc>
      </w:tr>
      <w:tr w:rsidR="005411C6" w:rsidRPr="003840E8" w14:paraId="103305FC" w14:textId="77777777" w:rsidTr="00202FF2">
        <w:tc>
          <w:tcPr>
            <w:tcW w:w="288" w:type="pct"/>
            <w:tcBorders>
              <w:top w:val="single" w:sz="4" w:space="0" w:color="auto"/>
              <w:left w:val="single" w:sz="4" w:space="0" w:color="auto"/>
              <w:bottom w:val="single" w:sz="4" w:space="0" w:color="auto"/>
              <w:right w:val="single" w:sz="4" w:space="0" w:color="auto"/>
            </w:tcBorders>
            <w:hideMark/>
          </w:tcPr>
          <w:p w14:paraId="791A02C7"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IS25</w:t>
            </w:r>
          </w:p>
        </w:tc>
        <w:tc>
          <w:tcPr>
            <w:tcW w:w="525" w:type="pct"/>
            <w:tcBorders>
              <w:top w:val="single" w:sz="4" w:space="0" w:color="auto"/>
              <w:left w:val="single" w:sz="4" w:space="0" w:color="auto"/>
              <w:bottom w:val="single" w:sz="4" w:space="0" w:color="auto"/>
              <w:right w:val="single" w:sz="4" w:space="0" w:color="auto"/>
            </w:tcBorders>
            <w:hideMark/>
          </w:tcPr>
          <w:p w14:paraId="75E98A18"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STDIS</w:t>
            </w:r>
          </w:p>
        </w:tc>
        <w:tc>
          <w:tcPr>
            <w:tcW w:w="527" w:type="pct"/>
            <w:tcBorders>
              <w:top w:val="single" w:sz="4" w:space="0" w:color="auto"/>
              <w:left w:val="single" w:sz="4" w:space="0" w:color="auto"/>
              <w:bottom w:val="single" w:sz="4" w:space="0" w:color="auto"/>
              <w:right w:val="single" w:sz="4" w:space="0" w:color="auto"/>
            </w:tcBorders>
            <w:hideMark/>
          </w:tcPr>
          <w:p w14:paraId="1B63BA06"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VSATIS</w:t>
            </w:r>
          </w:p>
        </w:tc>
        <w:tc>
          <w:tcPr>
            <w:tcW w:w="2123" w:type="pct"/>
            <w:tcBorders>
              <w:top w:val="single" w:sz="4" w:space="0" w:color="auto"/>
              <w:left w:val="single" w:sz="4" w:space="0" w:color="auto"/>
              <w:bottom w:val="single" w:sz="4" w:space="0" w:color="auto"/>
              <w:right w:val="single" w:sz="4" w:space="0" w:color="auto"/>
            </w:tcBorders>
            <w:hideMark/>
          </w:tcPr>
          <w:p w14:paraId="5BE44308"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Iš STDIS į VSATIS pateikiami duomenys apie planuojančius vykti supaprastinto tranzito traukinius ir jų keleivius</w:t>
            </w:r>
          </w:p>
        </w:tc>
        <w:tc>
          <w:tcPr>
            <w:tcW w:w="544" w:type="pct"/>
            <w:tcBorders>
              <w:top w:val="single" w:sz="4" w:space="0" w:color="auto"/>
              <w:left w:val="single" w:sz="4" w:space="0" w:color="auto"/>
              <w:bottom w:val="single" w:sz="4" w:space="0" w:color="auto"/>
              <w:right w:val="single" w:sz="4" w:space="0" w:color="auto"/>
            </w:tcBorders>
            <w:hideMark/>
          </w:tcPr>
          <w:p w14:paraId="5EEC755A"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Pagal poreikį</w:t>
            </w:r>
          </w:p>
        </w:tc>
        <w:tc>
          <w:tcPr>
            <w:tcW w:w="486" w:type="pct"/>
            <w:tcBorders>
              <w:top w:val="single" w:sz="4" w:space="0" w:color="auto"/>
              <w:left w:val="single" w:sz="4" w:space="0" w:color="auto"/>
              <w:bottom w:val="single" w:sz="4" w:space="0" w:color="auto"/>
              <w:right w:val="single" w:sz="4" w:space="0" w:color="auto"/>
            </w:tcBorders>
            <w:hideMark/>
          </w:tcPr>
          <w:p w14:paraId="305EE9AB"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Struktūrizuoti duomenys</w:t>
            </w:r>
          </w:p>
        </w:tc>
        <w:tc>
          <w:tcPr>
            <w:tcW w:w="507" w:type="pct"/>
            <w:tcBorders>
              <w:top w:val="single" w:sz="4" w:space="0" w:color="auto"/>
              <w:left w:val="single" w:sz="4" w:space="0" w:color="auto"/>
              <w:bottom w:val="single" w:sz="4" w:space="0" w:color="auto"/>
              <w:right w:val="single" w:sz="4" w:space="0" w:color="auto"/>
            </w:tcBorders>
            <w:hideMark/>
          </w:tcPr>
          <w:p w14:paraId="44371525"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Leidžiamosios kreipties būdu</w:t>
            </w:r>
          </w:p>
        </w:tc>
      </w:tr>
      <w:tr w:rsidR="005411C6" w:rsidRPr="003840E8" w14:paraId="3102E084" w14:textId="77777777" w:rsidTr="00202FF2">
        <w:tc>
          <w:tcPr>
            <w:tcW w:w="288" w:type="pct"/>
            <w:tcBorders>
              <w:top w:val="single" w:sz="4" w:space="0" w:color="auto"/>
              <w:left w:val="single" w:sz="4" w:space="0" w:color="auto"/>
              <w:bottom w:val="single" w:sz="4" w:space="0" w:color="auto"/>
              <w:right w:val="single" w:sz="4" w:space="0" w:color="auto"/>
            </w:tcBorders>
            <w:hideMark/>
          </w:tcPr>
          <w:p w14:paraId="10794A59"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IS26</w:t>
            </w:r>
          </w:p>
        </w:tc>
        <w:tc>
          <w:tcPr>
            <w:tcW w:w="525" w:type="pct"/>
            <w:tcBorders>
              <w:top w:val="single" w:sz="4" w:space="0" w:color="auto"/>
              <w:left w:val="single" w:sz="4" w:space="0" w:color="auto"/>
              <w:bottom w:val="single" w:sz="4" w:space="0" w:color="auto"/>
              <w:right w:val="single" w:sz="4" w:space="0" w:color="auto"/>
            </w:tcBorders>
            <w:hideMark/>
          </w:tcPr>
          <w:p w14:paraId="1825FBD8"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VSATIS</w:t>
            </w:r>
          </w:p>
        </w:tc>
        <w:tc>
          <w:tcPr>
            <w:tcW w:w="527" w:type="pct"/>
            <w:tcBorders>
              <w:top w:val="single" w:sz="4" w:space="0" w:color="auto"/>
              <w:left w:val="single" w:sz="4" w:space="0" w:color="auto"/>
              <w:bottom w:val="single" w:sz="4" w:space="0" w:color="auto"/>
              <w:right w:val="single" w:sz="4" w:space="0" w:color="auto"/>
            </w:tcBorders>
            <w:hideMark/>
          </w:tcPr>
          <w:p w14:paraId="043B5A33"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STDIS</w:t>
            </w:r>
          </w:p>
        </w:tc>
        <w:tc>
          <w:tcPr>
            <w:tcW w:w="2123" w:type="pct"/>
            <w:tcBorders>
              <w:top w:val="single" w:sz="4" w:space="0" w:color="auto"/>
              <w:left w:val="single" w:sz="4" w:space="0" w:color="auto"/>
              <w:bottom w:val="single" w:sz="4" w:space="0" w:color="auto"/>
              <w:right w:val="single" w:sz="4" w:space="0" w:color="auto"/>
            </w:tcBorders>
            <w:hideMark/>
          </w:tcPr>
          <w:p w14:paraId="74000A00"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Iš VSATIS į STDIS duomenys neperduodami.</w:t>
            </w:r>
          </w:p>
        </w:tc>
        <w:tc>
          <w:tcPr>
            <w:tcW w:w="544" w:type="pct"/>
            <w:tcBorders>
              <w:top w:val="single" w:sz="4" w:space="0" w:color="auto"/>
              <w:left w:val="single" w:sz="4" w:space="0" w:color="auto"/>
              <w:bottom w:val="single" w:sz="4" w:space="0" w:color="auto"/>
              <w:right w:val="single" w:sz="4" w:space="0" w:color="auto"/>
            </w:tcBorders>
            <w:hideMark/>
          </w:tcPr>
          <w:p w14:paraId="408C9A09"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Pagal poreikį</w:t>
            </w:r>
          </w:p>
        </w:tc>
        <w:tc>
          <w:tcPr>
            <w:tcW w:w="486" w:type="pct"/>
            <w:tcBorders>
              <w:top w:val="single" w:sz="4" w:space="0" w:color="auto"/>
              <w:left w:val="single" w:sz="4" w:space="0" w:color="auto"/>
              <w:bottom w:val="single" w:sz="4" w:space="0" w:color="auto"/>
              <w:right w:val="single" w:sz="4" w:space="0" w:color="auto"/>
            </w:tcBorders>
            <w:hideMark/>
          </w:tcPr>
          <w:p w14:paraId="6CFE24A8"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Struktūrizuoti duomenys</w:t>
            </w:r>
          </w:p>
        </w:tc>
        <w:tc>
          <w:tcPr>
            <w:tcW w:w="507" w:type="pct"/>
            <w:tcBorders>
              <w:top w:val="single" w:sz="4" w:space="0" w:color="auto"/>
              <w:left w:val="single" w:sz="4" w:space="0" w:color="auto"/>
              <w:bottom w:val="single" w:sz="4" w:space="0" w:color="auto"/>
              <w:right w:val="single" w:sz="4" w:space="0" w:color="auto"/>
            </w:tcBorders>
            <w:hideMark/>
          </w:tcPr>
          <w:p w14:paraId="6CD1359E"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Leidžiamosios kreipties būdu</w:t>
            </w:r>
          </w:p>
        </w:tc>
      </w:tr>
      <w:tr w:rsidR="005411C6" w:rsidRPr="003840E8" w14:paraId="3A95AE35" w14:textId="77777777" w:rsidTr="00202FF2">
        <w:tc>
          <w:tcPr>
            <w:tcW w:w="288" w:type="pct"/>
            <w:tcBorders>
              <w:top w:val="single" w:sz="4" w:space="0" w:color="auto"/>
              <w:left w:val="single" w:sz="4" w:space="0" w:color="auto"/>
              <w:bottom w:val="single" w:sz="4" w:space="0" w:color="auto"/>
              <w:right w:val="single" w:sz="4" w:space="0" w:color="auto"/>
            </w:tcBorders>
            <w:hideMark/>
          </w:tcPr>
          <w:p w14:paraId="566BF401"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lastRenderedPageBreak/>
              <w:t>IS27</w:t>
            </w:r>
          </w:p>
        </w:tc>
        <w:tc>
          <w:tcPr>
            <w:tcW w:w="525" w:type="pct"/>
            <w:tcBorders>
              <w:top w:val="single" w:sz="4" w:space="0" w:color="auto"/>
              <w:left w:val="single" w:sz="4" w:space="0" w:color="auto"/>
              <w:bottom w:val="single" w:sz="4" w:space="0" w:color="auto"/>
              <w:right w:val="single" w:sz="4" w:space="0" w:color="auto"/>
            </w:tcBorders>
            <w:hideMark/>
          </w:tcPr>
          <w:p w14:paraId="067CB238"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MIGRIS</w:t>
            </w:r>
          </w:p>
        </w:tc>
        <w:tc>
          <w:tcPr>
            <w:tcW w:w="527" w:type="pct"/>
            <w:tcBorders>
              <w:top w:val="single" w:sz="4" w:space="0" w:color="auto"/>
              <w:left w:val="single" w:sz="4" w:space="0" w:color="auto"/>
              <w:bottom w:val="single" w:sz="4" w:space="0" w:color="auto"/>
              <w:right w:val="single" w:sz="4" w:space="0" w:color="auto"/>
            </w:tcBorders>
            <w:hideMark/>
          </w:tcPr>
          <w:p w14:paraId="78CDB860"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VSATIS</w:t>
            </w:r>
          </w:p>
        </w:tc>
        <w:tc>
          <w:tcPr>
            <w:tcW w:w="2123" w:type="pct"/>
            <w:tcBorders>
              <w:top w:val="single" w:sz="4" w:space="0" w:color="auto"/>
              <w:left w:val="single" w:sz="4" w:space="0" w:color="auto"/>
              <w:bottom w:val="single" w:sz="4" w:space="0" w:color="auto"/>
              <w:right w:val="single" w:sz="4" w:space="0" w:color="auto"/>
            </w:tcBorders>
            <w:hideMark/>
          </w:tcPr>
          <w:p w14:paraId="07273742"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 xml:space="preserve">Iš MIGRIS į VSATIS duomenys neperduodami. </w:t>
            </w:r>
          </w:p>
        </w:tc>
        <w:tc>
          <w:tcPr>
            <w:tcW w:w="544" w:type="pct"/>
            <w:tcBorders>
              <w:top w:val="single" w:sz="4" w:space="0" w:color="auto"/>
              <w:left w:val="single" w:sz="4" w:space="0" w:color="auto"/>
              <w:bottom w:val="single" w:sz="4" w:space="0" w:color="auto"/>
              <w:right w:val="single" w:sz="4" w:space="0" w:color="auto"/>
            </w:tcBorders>
            <w:hideMark/>
          </w:tcPr>
          <w:p w14:paraId="067FA689" w14:textId="00877AD2" w:rsidR="005411C6" w:rsidRPr="003840E8" w:rsidRDefault="003840E8" w:rsidP="00202FF2">
            <w:pPr>
              <w:pStyle w:val="Citata"/>
              <w:spacing w:before="60"/>
              <w:jc w:val="both"/>
              <w:rPr>
                <w:rFonts w:ascii="Times New Roman" w:hAnsi="Times New Roman" w:cs="Times New Roman"/>
                <w:i w:val="0"/>
                <w:iCs w:val="0"/>
              </w:rPr>
            </w:pPr>
            <w:r>
              <w:rPr>
                <w:rFonts w:ascii="Times New Roman" w:hAnsi="Times New Roman" w:cs="Times New Roman"/>
                <w:i w:val="0"/>
                <w:iCs w:val="0"/>
              </w:rPr>
              <w:t>-</w:t>
            </w:r>
          </w:p>
        </w:tc>
        <w:tc>
          <w:tcPr>
            <w:tcW w:w="486" w:type="pct"/>
            <w:tcBorders>
              <w:top w:val="single" w:sz="4" w:space="0" w:color="auto"/>
              <w:left w:val="single" w:sz="4" w:space="0" w:color="auto"/>
              <w:bottom w:val="single" w:sz="4" w:space="0" w:color="auto"/>
              <w:right w:val="single" w:sz="4" w:space="0" w:color="auto"/>
            </w:tcBorders>
            <w:hideMark/>
          </w:tcPr>
          <w:p w14:paraId="6A249B27" w14:textId="7AE69DF4" w:rsidR="005411C6" w:rsidRPr="003840E8" w:rsidRDefault="003840E8" w:rsidP="00202FF2">
            <w:pPr>
              <w:pStyle w:val="Citata"/>
              <w:spacing w:before="60"/>
              <w:jc w:val="both"/>
              <w:rPr>
                <w:rFonts w:ascii="Times New Roman" w:hAnsi="Times New Roman" w:cs="Times New Roman"/>
                <w:i w:val="0"/>
                <w:iCs w:val="0"/>
              </w:rPr>
            </w:pPr>
            <w:r>
              <w:rPr>
                <w:rFonts w:ascii="Times New Roman" w:hAnsi="Times New Roman" w:cs="Times New Roman"/>
                <w:i w:val="0"/>
                <w:iCs w:val="0"/>
              </w:rPr>
              <w:t>-</w:t>
            </w:r>
          </w:p>
        </w:tc>
        <w:tc>
          <w:tcPr>
            <w:tcW w:w="507" w:type="pct"/>
            <w:tcBorders>
              <w:top w:val="single" w:sz="4" w:space="0" w:color="auto"/>
              <w:left w:val="single" w:sz="4" w:space="0" w:color="auto"/>
              <w:bottom w:val="single" w:sz="4" w:space="0" w:color="auto"/>
              <w:right w:val="single" w:sz="4" w:space="0" w:color="auto"/>
            </w:tcBorders>
            <w:hideMark/>
          </w:tcPr>
          <w:p w14:paraId="196108A7" w14:textId="3D043425" w:rsidR="005411C6" w:rsidRPr="003840E8" w:rsidRDefault="003840E8" w:rsidP="00202FF2">
            <w:pPr>
              <w:pStyle w:val="Citata"/>
              <w:spacing w:before="60"/>
              <w:jc w:val="both"/>
              <w:rPr>
                <w:rFonts w:ascii="Times New Roman" w:hAnsi="Times New Roman" w:cs="Times New Roman"/>
                <w:i w:val="0"/>
                <w:iCs w:val="0"/>
              </w:rPr>
            </w:pPr>
            <w:r>
              <w:rPr>
                <w:rFonts w:ascii="Times New Roman" w:hAnsi="Times New Roman" w:cs="Times New Roman"/>
                <w:i w:val="0"/>
                <w:iCs w:val="0"/>
              </w:rPr>
              <w:t>-</w:t>
            </w:r>
          </w:p>
        </w:tc>
      </w:tr>
      <w:tr w:rsidR="005411C6" w:rsidRPr="003840E8" w14:paraId="333E7B25" w14:textId="77777777" w:rsidTr="00202FF2">
        <w:tc>
          <w:tcPr>
            <w:tcW w:w="288" w:type="pct"/>
            <w:tcBorders>
              <w:top w:val="single" w:sz="4" w:space="0" w:color="auto"/>
              <w:left w:val="single" w:sz="4" w:space="0" w:color="auto"/>
              <w:bottom w:val="single" w:sz="4" w:space="0" w:color="auto"/>
              <w:right w:val="single" w:sz="4" w:space="0" w:color="auto"/>
            </w:tcBorders>
            <w:hideMark/>
          </w:tcPr>
          <w:p w14:paraId="1B49024B"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IS28</w:t>
            </w:r>
          </w:p>
        </w:tc>
        <w:tc>
          <w:tcPr>
            <w:tcW w:w="525" w:type="pct"/>
            <w:tcBorders>
              <w:top w:val="single" w:sz="4" w:space="0" w:color="auto"/>
              <w:left w:val="single" w:sz="4" w:space="0" w:color="auto"/>
              <w:bottom w:val="single" w:sz="4" w:space="0" w:color="auto"/>
              <w:right w:val="single" w:sz="4" w:space="0" w:color="auto"/>
            </w:tcBorders>
            <w:hideMark/>
          </w:tcPr>
          <w:p w14:paraId="5AE9C552"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VSATIS</w:t>
            </w:r>
          </w:p>
        </w:tc>
        <w:tc>
          <w:tcPr>
            <w:tcW w:w="527" w:type="pct"/>
            <w:tcBorders>
              <w:top w:val="single" w:sz="4" w:space="0" w:color="auto"/>
              <w:left w:val="single" w:sz="4" w:space="0" w:color="auto"/>
              <w:bottom w:val="single" w:sz="4" w:space="0" w:color="auto"/>
              <w:right w:val="single" w:sz="4" w:space="0" w:color="auto"/>
            </w:tcBorders>
            <w:hideMark/>
          </w:tcPr>
          <w:p w14:paraId="5543BEF8"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MIGRIS</w:t>
            </w:r>
          </w:p>
        </w:tc>
        <w:tc>
          <w:tcPr>
            <w:tcW w:w="2123" w:type="pct"/>
            <w:tcBorders>
              <w:top w:val="single" w:sz="4" w:space="0" w:color="auto"/>
              <w:left w:val="single" w:sz="4" w:space="0" w:color="auto"/>
              <w:bottom w:val="single" w:sz="4" w:space="0" w:color="auto"/>
              <w:right w:val="single" w:sz="4" w:space="0" w:color="auto"/>
            </w:tcBorders>
            <w:hideMark/>
          </w:tcPr>
          <w:p w14:paraId="23020451" w14:textId="4E32D789"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Iš VSATIS į MIGRIS perduodami asmenų, ki</w:t>
            </w:r>
            <w:r w:rsidR="004A3277">
              <w:rPr>
                <w:rFonts w:ascii="Times New Roman" w:hAnsi="Times New Roman" w:cs="Times New Roman"/>
                <w:i w:val="0"/>
                <w:iCs w:val="0"/>
              </w:rPr>
              <w:t>r</w:t>
            </w:r>
            <w:r w:rsidRPr="003840E8">
              <w:rPr>
                <w:rFonts w:ascii="Times New Roman" w:hAnsi="Times New Roman" w:cs="Times New Roman"/>
                <w:i w:val="0"/>
                <w:iCs w:val="0"/>
              </w:rPr>
              <w:t xml:space="preserve">tusių valstybės sieną, duomenys kartu su faktiniais valstybės sienos kirtimo duomenimis </w:t>
            </w:r>
          </w:p>
        </w:tc>
        <w:tc>
          <w:tcPr>
            <w:tcW w:w="544" w:type="pct"/>
            <w:tcBorders>
              <w:top w:val="single" w:sz="4" w:space="0" w:color="auto"/>
              <w:left w:val="single" w:sz="4" w:space="0" w:color="auto"/>
              <w:bottom w:val="single" w:sz="4" w:space="0" w:color="auto"/>
              <w:right w:val="single" w:sz="4" w:space="0" w:color="auto"/>
            </w:tcBorders>
            <w:hideMark/>
          </w:tcPr>
          <w:p w14:paraId="1F6C5133"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Pagal poreikį</w:t>
            </w:r>
          </w:p>
        </w:tc>
        <w:tc>
          <w:tcPr>
            <w:tcW w:w="486" w:type="pct"/>
            <w:tcBorders>
              <w:top w:val="single" w:sz="4" w:space="0" w:color="auto"/>
              <w:left w:val="single" w:sz="4" w:space="0" w:color="auto"/>
              <w:bottom w:val="single" w:sz="4" w:space="0" w:color="auto"/>
              <w:right w:val="single" w:sz="4" w:space="0" w:color="auto"/>
            </w:tcBorders>
            <w:hideMark/>
          </w:tcPr>
          <w:p w14:paraId="1973C6BB"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Struktūrizuoti duomenys</w:t>
            </w:r>
          </w:p>
        </w:tc>
        <w:tc>
          <w:tcPr>
            <w:tcW w:w="507" w:type="pct"/>
            <w:tcBorders>
              <w:top w:val="single" w:sz="4" w:space="0" w:color="auto"/>
              <w:left w:val="single" w:sz="4" w:space="0" w:color="auto"/>
              <w:bottom w:val="single" w:sz="4" w:space="0" w:color="auto"/>
              <w:right w:val="single" w:sz="4" w:space="0" w:color="auto"/>
            </w:tcBorders>
            <w:hideMark/>
          </w:tcPr>
          <w:p w14:paraId="099BA610"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Leidžiamosios kreipties būdu</w:t>
            </w:r>
          </w:p>
        </w:tc>
      </w:tr>
      <w:tr w:rsidR="005411C6" w:rsidRPr="003840E8" w14:paraId="549A7447" w14:textId="77777777" w:rsidTr="00202FF2">
        <w:tc>
          <w:tcPr>
            <w:tcW w:w="288" w:type="pct"/>
            <w:tcBorders>
              <w:top w:val="single" w:sz="4" w:space="0" w:color="auto"/>
              <w:left w:val="single" w:sz="4" w:space="0" w:color="auto"/>
              <w:bottom w:val="single" w:sz="4" w:space="0" w:color="auto"/>
              <w:right w:val="single" w:sz="4" w:space="0" w:color="auto"/>
            </w:tcBorders>
            <w:hideMark/>
          </w:tcPr>
          <w:p w14:paraId="7F071148"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IS29</w:t>
            </w:r>
          </w:p>
        </w:tc>
        <w:tc>
          <w:tcPr>
            <w:tcW w:w="525" w:type="pct"/>
            <w:tcBorders>
              <w:top w:val="single" w:sz="4" w:space="0" w:color="auto"/>
              <w:left w:val="single" w:sz="4" w:space="0" w:color="auto"/>
              <w:bottom w:val="single" w:sz="4" w:space="0" w:color="auto"/>
              <w:right w:val="single" w:sz="4" w:space="0" w:color="auto"/>
            </w:tcBorders>
            <w:hideMark/>
          </w:tcPr>
          <w:p w14:paraId="4D2EE500"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ADIS</w:t>
            </w:r>
          </w:p>
        </w:tc>
        <w:tc>
          <w:tcPr>
            <w:tcW w:w="527" w:type="pct"/>
            <w:tcBorders>
              <w:top w:val="single" w:sz="4" w:space="0" w:color="auto"/>
              <w:left w:val="single" w:sz="4" w:space="0" w:color="auto"/>
              <w:bottom w:val="single" w:sz="4" w:space="0" w:color="auto"/>
              <w:right w:val="single" w:sz="4" w:space="0" w:color="auto"/>
            </w:tcBorders>
            <w:hideMark/>
          </w:tcPr>
          <w:p w14:paraId="1B1415C8"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VSATIS</w:t>
            </w:r>
          </w:p>
        </w:tc>
        <w:tc>
          <w:tcPr>
            <w:tcW w:w="2123" w:type="pct"/>
            <w:tcBorders>
              <w:top w:val="single" w:sz="4" w:space="0" w:color="auto"/>
              <w:left w:val="single" w:sz="4" w:space="0" w:color="auto"/>
              <w:bottom w:val="single" w:sz="4" w:space="0" w:color="auto"/>
              <w:right w:val="single" w:sz="4" w:space="0" w:color="auto"/>
            </w:tcBorders>
            <w:hideMark/>
          </w:tcPr>
          <w:p w14:paraId="6C9458E5"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Iš ADIS į VSATIS siunčiami asmens tapatybės verifikavimo rezultatų duomenys</w:t>
            </w:r>
          </w:p>
        </w:tc>
        <w:tc>
          <w:tcPr>
            <w:tcW w:w="544" w:type="pct"/>
            <w:tcBorders>
              <w:top w:val="single" w:sz="4" w:space="0" w:color="auto"/>
              <w:left w:val="single" w:sz="4" w:space="0" w:color="auto"/>
              <w:bottom w:val="single" w:sz="4" w:space="0" w:color="auto"/>
              <w:right w:val="single" w:sz="4" w:space="0" w:color="auto"/>
            </w:tcBorders>
            <w:hideMark/>
          </w:tcPr>
          <w:p w14:paraId="12232EB9"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Pagal poreikį</w:t>
            </w:r>
          </w:p>
        </w:tc>
        <w:tc>
          <w:tcPr>
            <w:tcW w:w="486" w:type="pct"/>
            <w:tcBorders>
              <w:top w:val="single" w:sz="4" w:space="0" w:color="auto"/>
              <w:left w:val="single" w:sz="4" w:space="0" w:color="auto"/>
              <w:bottom w:val="single" w:sz="4" w:space="0" w:color="auto"/>
              <w:right w:val="single" w:sz="4" w:space="0" w:color="auto"/>
            </w:tcBorders>
            <w:hideMark/>
          </w:tcPr>
          <w:p w14:paraId="6AC4277A"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Struktūrizuoti duomenys</w:t>
            </w:r>
          </w:p>
        </w:tc>
        <w:tc>
          <w:tcPr>
            <w:tcW w:w="507" w:type="pct"/>
            <w:tcBorders>
              <w:top w:val="single" w:sz="4" w:space="0" w:color="auto"/>
              <w:left w:val="single" w:sz="4" w:space="0" w:color="auto"/>
              <w:bottom w:val="single" w:sz="4" w:space="0" w:color="auto"/>
              <w:right w:val="single" w:sz="4" w:space="0" w:color="auto"/>
            </w:tcBorders>
            <w:hideMark/>
          </w:tcPr>
          <w:p w14:paraId="022B5CF9"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Leidžiamosios kreipties būdu</w:t>
            </w:r>
          </w:p>
        </w:tc>
      </w:tr>
      <w:tr w:rsidR="005411C6" w:rsidRPr="003840E8" w14:paraId="724328CB" w14:textId="77777777" w:rsidTr="00202FF2">
        <w:tc>
          <w:tcPr>
            <w:tcW w:w="288" w:type="pct"/>
            <w:tcBorders>
              <w:top w:val="single" w:sz="4" w:space="0" w:color="auto"/>
              <w:left w:val="single" w:sz="4" w:space="0" w:color="auto"/>
              <w:bottom w:val="single" w:sz="4" w:space="0" w:color="auto"/>
              <w:right w:val="single" w:sz="4" w:space="0" w:color="auto"/>
            </w:tcBorders>
            <w:hideMark/>
          </w:tcPr>
          <w:p w14:paraId="446BADFF"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IS30</w:t>
            </w:r>
          </w:p>
        </w:tc>
        <w:tc>
          <w:tcPr>
            <w:tcW w:w="525" w:type="pct"/>
            <w:tcBorders>
              <w:top w:val="single" w:sz="4" w:space="0" w:color="auto"/>
              <w:left w:val="single" w:sz="4" w:space="0" w:color="auto"/>
              <w:bottom w:val="single" w:sz="4" w:space="0" w:color="auto"/>
              <w:right w:val="single" w:sz="4" w:space="0" w:color="auto"/>
            </w:tcBorders>
            <w:hideMark/>
          </w:tcPr>
          <w:p w14:paraId="71FEF72F"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VSATIS</w:t>
            </w:r>
          </w:p>
        </w:tc>
        <w:tc>
          <w:tcPr>
            <w:tcW w:w="527" w:type="pct"/>
            <w:tcBorders>
              <w:top w:val="single" w:sz="4" w:space="0" w:color="auto"/>
              <w:left w:val="single" w:sz="4" w:space="0" w:color="auto"/>
              <w:bottom w:val="single" w:sz="4" w:space="0" w:color="auto"/>
              <w:right w:val="single" w:sz="4" w:space="0" w:color="auto"/>
            </w:tcBorders>
            <w:hideMark/>
          </w:tcPr>
          <w:p w14:paraId="5D5DC753"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ADIS</w:t>
            </w:r>
          </w:p>
        </w:tc>
        <w:tc>
          <w:tcPr>
            <w:tcW w:w="2123" w:type="pct"/>
            <w:tcBorders>
              <w:top w:val="single" w:sz="4" w:space="0" w:color="auto"/>
              <w:left w:val="single" w:sz="4" w:space="0" w:color="auto"/>
              <w:bottom w:val="single" w:sz="4" w:space="0" w:color="auto"/>
              <w:right w:val="single" w:sz="4" w:space="0" w:color="auto"/>
            </w:tcBorders>
            <w:hideMark/>
          </w:tcPr>
          <w:p w14:paraId="71B4A1BA"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Iš VSATIS į ADIS siunčiama asmens duomenys, susiję su asmens tapatybės verifikavimu.</w:t>
            </w:r>
          </w:p>
        </w:tc>
        <w:tc>
          <w:tcPr>
            <w:tcW w:w="544" w:type="pct"/>
            <w:tcBorders>
              <w:top w:val="single" w:sz="4" w:space="0" w:color="auto"/>
              <w:left w:val="single" w:sz="4" w:space="0" w:color="auto"/>
              <w:bottom w:val="single" w:sz="4" w:space="0" w:color="auto"/>
              <w:right w:val="single" w:sz="4" w:space="0" w:color="auto"/>
            </w:tcBorders>
            <w:hideMark/>
          </w:tcPr>
          <w:p w14:paraId="39AD4FF6"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Pagal poreikį</w:t>
            </w:r>
          </w:p>
        </w:tc>
        <w:tc>
          <w:tcPr>
            <w:tcW w:w="486" w:type="pct"/>
            <w:tcBorders>
              <w:top w:val="single" w:sz="4" w:space="0" w:color="auto"/>
              <w:left w:val="single" w:sz="4" w:space="0" w:color="auto"/>
              <w:bottom w:val="single" w:sz="4" w:space="0" w:color="auto"/>
              <w:right w:val="single" w:sz="4" w:space="0" w:color="auto"/>
            </w:tcBorders>
            <w:hideMark/>
          </w:tcPr>
          <w:p w14:paraId="48E15FB7"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Struktūrizuoti duomenys</w:t>
            </w:r>
          </w:p>
        </w:tc>
        <w:tc>
          <w:tcPr>
            <w:tcW w:w="507" w:type="pct"/>
            <w:tcBorders>
              <w:top w:val="single" w:sz="4" w:space="0" w:color="auto"/>
              <w:left w:val="single" w:sz="4" w:space="0" w:color="auto"/>
              <w:bottom w:val="single" w:sz="4" w:space="0" w:color="auto"/>
              <w:right w:val="single" w:sz="4" w:space="0" w:color="auto"/>
            </w:tcBorders>
            <w:hideMark/>
          </w:tcPr>
          <w:p w14:paraId="0921D709"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Leidžiamosios kreipties būdu</w:t>
            </w:r>
          </w:p>
        </w:tc>
      </w:tr>
      <w:tr w:rsidR="005411C6" w:rsidRPr="003840E8" w14:paraId="3E97CCFE" w14:textId="77777777" w:rsidTr="00202FF2">
        <w:tc>
          <w:tcPr>
            <w:tcW w:w="288" w:type="pct"/>
            <w:tcBorders>
              <w:top w:val="single" w:sz="4" w:space="0" w:color="auto"/>
              <w:left w:val="single" w:sz="4" w:space="0" w:color="auto"/>
              <w:bottom w:val="single" w:sz="4" w:space="0" w:color="auto"/>
              <w:right w:val="single" w:sz="4" w:space="0" w:color="auto"/>
            </w:tcBorders>
            <w:hideMark/>
          </w:tcPr>
          <w:p w14:paraId="1580DA40"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IS31</w:t>
            </w:r>
          </w:p>
        </w:tc>
        <w:tc>
          <w:tcPr>
            <w:tcW w:w="525" w:type="pct"/>
            <w:tcBorders>
              <w:top w:val="single" w:sz="4" w:space="0" w:color="auto"/>
              <w:left w:val="single" w:sz="4" w:space="0" w:color="auto"/>
              <w:bottom w:val="single" w:sz="4" w:space="0" w:color="auto"/>
              <w:right w:val="single" w:sz="4" w:space="0" w:color="auto"/>
            </w:tcBorders>
            <w:hideMark/>
          </w:tcPr>
          <w:p w14:paraId="0B418F50"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AFIS</w:t>
            </w:r>
          </w:p>
        </w:tc>
        <w:tc>
          <w:tcPr>
            <w:tcW w:w="527" w:type="pct"/>
            <w:tcBorders>
              <w:top w:val="single" w:sz="4" w:space="0" w:color="auto"/>
              <w:left w:val="single" w:sz="4" w:space="0" w:color="auto"/>
              <w:bottom w:val="single" w:sz="4" w:space="0" w:color="auto"/>
              <w:right w:val="single" w:sz="4" w:space="0" w:color="auto"/>
            </w:tcBorders>
            <w:hideMark/>
          </w:tcPr>
          <w:p w14:paraId="6D239D2B"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VSATIS</w:t>
            </w:r>
          </w:p>
        </w:tc>
        <w:tc>
          <w:tcPr>
            <w:tcW w:w="2123" w:type="pct"/>
            <w:tcBorders>
              <w:top w:val="single" w:sz="4" w:space="0" w:color="auto"/>
              <w:left w:val="single" w:sz="4" w:space="0" w:color="auto"/>
              <w:bottom w:val="single" w:sz="4" w:space="0" w:color="auto"/>
              <w:right w:val="single" w:sz="4" w:space="0" w:color="auto"/>
            </w:tcBorders>
            <w:hideMark/>
          </w:tcPr>
          <w:p w14:paraId="0A5161CD"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Iš AFIS į VSATIS perduodami duomenys apie asmenų tapatybės patvirtinimą pagal PA.</w:t>
            </w:r>
          </w:p>
        </w:tc>
        <w:tc>
          <w:tcPr>
            <w:tcW w:w="544" w:type="pct"/>
            <w:tcBorders>
              <w:top w:val="single" w:sz="4" w:space="0" w:color="auto"/>
              <w:left w:val="single" w:sz="4" w:space="0" w:color="auto"/>
              <w:bottom w:val="single" w:sz="4" w:space="0" w:color="auto"/>
              <w:right w:val="single" w:sz="4" w:space="0" w:color="auto"/>
            </w:tcBorders>
            <w:hideMark/>
          </w:tcPr>
          <w:p w14:paraId="6F21AD97"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Pagal poreikį</w:t>
            </w:r>
          </w:p>
        </w:tc>
        <w:tc>
          <w:tcPr>
            <w:tcW w:w="486" w:type="pct"/>
            <w:tcBorders>
              <w:top w:val="single" w:sz="4" w:space="0" w:color="auto"/>
              <w:left w:val="single" w:sz="4" w:space="0" w:color="auto"/>
              <w:bottom w:val="single" w:sz="4" w:space="0" w:color="auto"/>
              <w:right w:val="single" w:sz="4" w:space="0" w:color="auto"/>
            </w:tcBorders>
            <w:hideMark/>
          </w:tcPr>
          <w:p w14:paraId="7A0D7BEE"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Struktūrizuoti duomenys</w:t>
            </w:r>
          </w:p>
        </w:tc>
        <w:tc>
          <w:tcPr>
            <w:tcW w:w="507" w:type="pct"/>
            <w:tcBorders>
              <w:top w:val="single" w:sz="4" w:space="0" w:color="auto"/>
              <w:left w:val="single" w:sz="4" w:space="0" w:color="auto"/>
              <w:bottom w:val="single" w:sz="4" w:space="0" w:color="auto"/>
              <w:right w:val="single" w:sz="4" w:space="0" w:color="auto"/>
            </w:tcBorders>
            <w:hideMark/>
          </w:tcPr>
          <w:p w14:paraId="72583FE3"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Leidžiamosios kreipties būdu</w:t>
            </w:r>
          </w:p>
        </w:tc>
      </w:tr>
      <w:tr w:rsidR="005411C6" w:rsidRPr="003840E8" w14:paraId="26FFB33C" w14:textId="77777777" w:rsidTr="00202FF2">
        <w:tc>
          <w:tcPr>
            <w:tcW w:w="288" w:type="pct"/>
            <w:tcBorders>
              <w:top w:val="single" w:sz="4" w:space="0" w:color="auto"/>
              <w:left w:val="single" w:sz="4" w:space="0" w:color="auto"/>
              <w:bottom w:val="single" w:sz="4" w:space="0" w:color="auto"/>
              <w:right w:val="single" w:sz="4" w:space="0" w:color="auto"/>
            </w:tcBorders>
            <w:hideMark/>
          </w:tcPr>
          <w:p w14:paraId="60A00AE8"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IS32</w:t>
            </w:r>
          </w:p>
        </w:tc>
        <w:tc>
          <w:tcPr>
            <w:tcW w:w="525" w:type="pct"/>
            <w:tcBorders>
              <w:top w:val="single" w:sz="4" w:space="0" w:color="auto"/>
              <w:left w:val="single" w:sz="4" w:space="0" w:color="auto"/>
              <w:bottom w:val="single" w:sz="4" w:space="0" w:color="auto"/>
              <w:right w:val="single" w:sz="4" w:space="0" w:color="auto"/>
            </w:tcBorders>
            <w:hideMark/>
          </w:tcPr>
          <w:p w14:paraId="76CF4FED"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VSATIS</w:t>
            </w:r>
          </w:p>
        </w:tc>
        <w:tc>
          <w:tcPr>
            <w:tcW w:w="527" w:type="pct"/>
            <w:tcBorders>
              <w:top w:val="single" w:sz="4" w:space="0" w:color="auto"/>
              <w:left w:val="single" w:sz="4" w:space="0" w:color="auto"/>
              <w:bottom w:val="single" w:sz="4" w:space="0" w:color="auto"/>
              <w:right w:val="single" w:sz="4" w:space="0" w:color="auto"/>
            </w:tcBorders>
            <w:hideMark/>
          </w:tcPr>
          <w:p w14:paraId="0A3A3BA6"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AFIS</w:t>
            </w:r>
          </w:p>
        </w:tc>
        <w:tc>
          <w:tcPr>
            <w:tcW w:w="2123" w:type="pct"/>
            <w:tcBorders>
              <w:top w:val="single" w:sz="4" w:space="0" w:color="auto"/>
              <w:left w:val="single" w:sz="4" w:space="0" w:color="auto"/>
              <w:bottom w:val="single" w:sz="4" w:space="0" w:color="auto"/>
              <w:right w:val="single" w:sz="4" w:space="0" w:color="auto"/>
            </w:tcBorders>
            <w:hideMark/>
          </w:tcPr>
          <w:p w14:paraId="770F0F37"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Iš VSATIS į AFIS perduodami asmens duomenys, reikalingi asmens tapatybei patvirtinti.</w:t>
            </w:r>
          </w:p>
        </w:tc>
        <w:tc>
          <w:tcPr>
            <w:tcW w:w="544" w:type="pct"/>
            <w:tcBorders>
              <w:top w:val="single" w:sz="4" w:space="0" w:color="auto"/>
              <w:left w:val="single" w:sz="4" w:space="0" w:color="auto"/>
              <w:bottom w:val="single" w:sz="4" w:space="0" w:color="auto"/>
              <w:right w:val="single" w:sz="4" w:space="0" w:color="auto"/>
            </w:tcBorders>
            <w:hideMark/>
          </w:tcPr>
          <w:p w14:paraId="17C7AEDD"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Pagal poreikį</w:t>
            </w:r>
          </w:p>
        </w:tc>
        <w:tc>
          <w:tcPr>
            <w:tcW w:w="486" w:type="pct"/>
            <w:tcBorders>
              <w:top w:val="single" w:sz="4" w:space="0" w:color="auto"/>
              <w:left w:val="single" w:sz="4" w:space="0" w:color="auto"/>
              <w:bottom w:val="single" w:sz="4" w:space="0" w:color="auto"/>
              <w:right w:val="single" w:sz="4" w:space="0" w:color="auto"/>
            </w:tcBorders>
            <w:hideMark/>
          </w:tcPr>
          <w:p w14:paraId="628C0DC1"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Struktūrizuoti duomenys</w:t>
            </w:r>
          </w:p>
        </w:tc>
        <w:tc>
          <w:tcPr>
            <w:tcW w:w="507" w:type="pct"/>
            <w:tcBorders>
              <w:top w:val="single" w:sz="4" w:space="0" w:color="auto"/>
              <w:left w:val="single" w:sz="4" w:space="0" w:color="auto"/>
              <w:bottom w:val="single" w:sz="4" w:space="0" w:color="auto"/>
              <w:right w:val="single" w:sz="4" w:space="0" w:color="auto"/>
            </w:tcBorders>
            <w:hideMark/>
          </w:tcPr>
          <w:p w14:paraId="31F88B2B"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Leidžiamosios kreipties būdu</w:t>
            </w:r>
          </w:p>
        </w:tc>
      </w:tr>
      <w:tr w:rsidR="005411C6" w:rsidRPr="003840E8" w14:paraId="7444634E" w14:textId="77777777" w:rsidTr="00202FF2">
        <w:tc>
          <w:tcPr>
            <w:tcW w:w="288" w:type="pct"/>
            <w:tcBorders>
              <w:top w:val="single" w:sz="4" w:space="0" w:color="auto"/>
              <w:left w:val="single" w:sz="4" w:space="0" w:color="auto"/>
              <w:bottom w:val="single" w:sz="4" w:space="0" w:color="auto"/>
              <w:right w:val="single" w:sz="4" w:space="0" w:color="auto"/>
            </w:tcBorders>
            <w:hideMark/>
          </w:tcPr>
          <w:p w14:paraId="3A8BCAA1"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IS33</w:t>
            </w:r>
          </w:p>
        </w:tc>
        <w:tc>
          <w:tcPr>
            <w:tcW w:w="525" w:type="pct"/>
            <w:tcBorders>
              <w:top w:val="single" w:sz="4" w:space="0" w:color="auto"/>
              <w:left w:val="single" w:sz="4" w:space="0" w:color="auto"/>
              <w:bottom w:val="single" w:sz="4" w:space="0" w:color="auto"/>
              <w:right w:val="single" w:sz="4" w:space="0" w:color="auto"/>
            </w:tcBorders>
            <w:hideMark/>
          </w:tcPr>
          <w:p w14:paraId="1FE9676B"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Draudikų biuras</w:t>
            </w:r>
          </w:p>
        </w:tc>
        <w:tc>
          <w:tcPr>
            <w:tcW w:w="527" w:type="pct"/>
            <w:tcBorders>
              <w:top w:val="single" w:sz="4" w:space="0" w:color="auto"/>
              <w:left w:val="single" w:sz="4" w:space="0" w:color="auto"/>
              <w:bottom w:val="single" w:sz="4" w:space="0" w:color="auto"/>
              <w:right w:val="single" w:sz="4" w:space="0" w:color="auto"/>
            </w:tcBorders>
            <w:hideMark/>
          </w:tcPr>
          <w:p w14:paraId="5831410C"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VSATIS</w:t>
            </w:r>
          </w:p>
        </w:tc>
        <w:tc>
          <w:tcPr>
            <w:tcW w:w="2123" w:type="pct"/>
            <w:tcBorders>
              <w:top w:val="single" w:sz="4" w:space="0" w:color="auto"/>
              <w:left w:val="single" w:sz="4" w:space="0" w:color="auto"/>
              <w:bottom w:val="single" w:sz="4" w:space="0" w:color="auto"/>
              <w:right w:val="single" w:sz="4" w:space="0" w:color="auto"/>
            </w:tcBorders>
            <w:hideMark/>
          </w:tcPr>
          <w:p w14:paraId="749946A4"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Iš Draudikų biuro į VSATIS perduodami duomenys apie transporto priemonės civilinės atsakomybės draudimą</w:t>
            </w:r>
          </w:p>
        </w:tc>
        <w:tc>
          <w:tcPr>
            <w:tcW w:w="544" w:type="pct"/>
            <w:tcBorders>
              <w:top w:val="single" w:sz="4" w:space="0" w:color="auto"/>
              <w:left w:val="single" w:sz="4" w:space="0" w:color="auto"/>
              <w:bottom w:val="single" w:sz="4" w:space="0" w:color="auto"/>
              <w:right w:val="single" w:sz="4" w:space="0" w:color="auto"/>
            </w:tcBorders>
            <w:hideMark/>
          </w:tcPr>
          <w:p w14:paraId="37380740"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Pagal poreikį</w:t>
            </w:r>
          </w:p>
        </w:tc>
        <w:tc>
          <w:tcPr>
            <w:tcW w:w="486" w:type="pct"/>
            <w:tcBorders>
              <w:top w:val="single" w:sz="4" w:space="0" w:color="auto"/>
              <w:left w:val="single" w:sz="4" w:space="0" w:color="auto"/>
              <w:bottom w:val="single" w:sz="4" w:space="0" w:color="auto"/>
              <w:right w:val="single" w:sz="4" w:space="0" w:color="auto"/>
            </w:tcBorders>
            <w:hideMark/>
          </w:tcPr>
          <w:p w14:paraId="7B7AFDE2"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Struktūrizuoti duomenys</w:t>
            </w:r>
          </w:p>
        </w:tc>
        <w:tc>
          <w:tcPr>
            <w:tcW w:w="507" w:type="pct"/>
            <w:tcBorders>
              <w:top w:val="single" w:sz="4" w:space="0" w:color="auto"/>
              <w:left w:val="single" w:sz="4" w:space="0" w:color="auto"/>
              <w:bottom w:val="single" w:sz="4" w:space="0" w:color="auto"/>
              <w:right w:val="single" w:sz="4" w:space="0" w:color="auto"/>
            </w:tcBorders>
            <w:hideMark/>
          </w:tcPr>
          <w:p w14:paraId="386ACCED"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Leidžiamosios kreipties būdu</w:t>
            </w:r>
          </w:p>
        </w:tc>
      </w:tr>
      <w:tr w:rsidR="005411C6" w:rsidRPr="003840E8" w14:paraId="41838A37" w14:textId="77777777" w:rsidTr="00202FF2">
        <w:tc>
          <w:tcPr>
            <w:tcW w:w="288" w:type="pct"/>
            <w:tcBorders>
              <w:top w:val="single" w:sz="4" w:space="0" w:color="auto"/>
              <w:left w:val="single" w:sz="4" w:space="0" w:color="auto"/>
              <w:bottom w:val="single" w:sz="4" w:space="0" w:color="auto"/>
              <w:right w:val="single" w:sz="4" w:space="0" w:color="auto"/>
            </w:tcBorders>
            <w:hideMark/>
          </w:tcPr>
          <w:p w14:paraId="7EA2A4EA"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IS34</w:t>
            </w:r>
          </w:p>
        </w:tc>
        <w:tc>
          <w:tcPr>
            <w:tcW w:w="525" w:type="pct"/>
            <w:tcBorders>
              <w:top w:val="single" w:sz="4" w:space="0" w:color="auto"/>
              <w:left w:val="single" w:sz="4" w:space="0" w:color="auto"/>
              <w:bottom w:val="single" w:sz="4" w:space="0" w:color="auto"/>
              <w:right w:val="single" w:sz="4" w:space="0" w:color="auto"/>
            </w:tcBorders>
            <w:hideMark/>
          </w:tcPr>
          <w:p w14:paraId="409D8F55"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VSATIS</w:t>
            </w:r>
          </w:p>
        </w:tc>
        <w:tc>
          <w:tcPr>
            <w:tcW w:w="527" w:type="pct"/>
            <w:tcBorders>
              <w:top w:val="single" w:sz="4" w:space="0" w:color="auto"/>
              <w:left w:val="single" w:sz="4" w:space="0" w:color="auto"/>
              <w:bottom w:val="single" w:sz="4" w:space="0" w:color="auto"/>
              <w:right w:val="single" w:sz="4" w:space="0" w:color="auto"/>
            </w:tcBorders>
            <w:hideMark/>
          </w:tcPr>
          <w:p w14:paraId="77908020"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Draudikų biuras</w:t>
            </w:r>
          </w:p>
        </w:tc>
        <w:tc>
          <w:tcPr>
            <w:tcW w:w="2123" w:type="pct"/>
            <w:tcBorders>
              <w:top w:val="single" w:sz="4" w:space="0" w:color="auto"/>
              <w:left w:val="single" w:sz="4" w:space="0" w:color="auto"/>
              <w:bottom w:val="single" w:sz="4" w:space="0" w:color="auto"/>
              <w:right w:val="single" w:sz="4" w:space="0" w:color="auto"/>
            </w:tcBorders>
            <w:hideMark/>
          </w:tcPr>
          <w:p w14:paraId="7D903A11"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Iš VSATIS į Draudikų biurą perduodami duomenys apie transporto priemonę</w:t>
            </w:r>
          </w:p>
        </w:tc>
        <w:tc>
          <w:tcPr>
            <w:tcW w:w="544" w:type="pct"/>
            <w:tcBorders>
              <w:top w:val="single" w:sz="4" w:space="0" w:color="auto"/>
              <w:left w:val="single" w:sz="4" w:space="0" w:color="auto"/>
              <w:bottom w:val="single" w:sz="4" w:space="0" w:color="auto"/>
              <w:right w:val="single" w:sz="4" w:space="0" w:color="auto"/>
            </w:tcBorders>
            <w:hideMark/>
          </w:tcPr>
          <w:p w14:paraId="21109457"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Pagal poreikį</w:t>
            </w:r>
          </w:p>
        </w:tc>
        <w:tc>
          <w:tcPr>
            <w:tcW w:w="486" w:type="pct"/>
            <w:tcBorders>
              <w:top w:val="single" w:sz="4" w:space="0" w:color="auto"/>
              <w:left w:val="single" w:sz="4" w:space="0" w:color="auto"/>
              <w:bottom w:val="single" w:sz="4" w:space="0" w:color="auto"/>
              <w:right w:val="single" w:sz="4" w:space="0" w:color="auto"/>
            </w:tcBorders>
            <w:hideMark/>
          </w:tcPr>
          <w:p w14:paraId="14179251"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Struktūrizuoti duomenys</w:t>
            </w:r>
          </w:p>
        </w:tc>
        <w:tc>
          <w:tcPr>
            <w:tcW w:w="507" w:type="pct"/>
            <w:tcBorders>
              <w:top w:val="single" w:sz="4" w:space="0" w:color="auto"/>
              <w:left w:val="single" w:sz="4" w:space="0" w:color="auto"/>
              <w:bottom w:val="single" w:sz="4" w:space="0" w:color="auto"/>
              <w:right w:val="single" w:sz="4" w:space="0" w:color="auto"/>
            </w:tcBorders>
            <w:hideMark/>
          </w:tcPr>
          <w:p w14:paraId="6754F68E"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Leidžiamosios kreipties būdu</w:t>
            </w:r>
          </w:p>
        </w:tc>
      </w:tr>
      <w:tr w:rsidR="005411C6" w:rsidRPr="003840E8" w14:paraId="11CE65C6" w14:textId="77777777" w:rsidTr="00202FF2">
        <w:tc>
          <w:tcPr>
            <w:tcW w:w="288" w:type="pct"/>
            <w:tcBorders>
              <w:top w:val="single" w:sz="4" w:space="0" w:color="auto"/>
              <w:left w:val="single" w:sz="4" w:space="0" w:color="auto"/>
              <w:bottom w:val="single" w:sz="4" w:space="0" w:color="auto"/>
              <w:right w:val="single" w:sz="4" w:space="0" w:color="auto"/>
            </w:tcBorders>
            <w:hideMark/>
          </w:tcPr>
          <w:p w14:paraId="6E5A37A5" w14:textId="77777777" w:rsidR="005411C6" w:rsidRPr="003840E8" w:rsidRDefault="005411C6" w:rsidP="00202FF2">
            <w:pPr>
              <w:pStyle w:val="Citata"/>
              <w:spacing w:before="60"/>
              <w:jc w:val="both"/>
              <w:rPr>
                <w:rFonts w:ascii="Times New Roman" w:hAnsi="Times New Roman" w:cs="Times New Roman"/>
                <w:bCs/>
                <w:i w:val="0"/>
                <w:iCs w:val="0"/>
              </w:rPr>
            </w:pPr>
            <w:r w:rsidRPr="003840E8">
              <w:rPr>
                <w:rFonts w:ascii="Times New Roman" w:hAnsi="Times New Roman" w:cs="Times New Roman"/>
                <w:bCs/>
                <w:i w:val="0"/>
                <w:iCs w:val="0"/>
              </w:rPr>
              <w:t>IS35</w:t>
            </w:r>
          </w:p>
        </w:tc>
        <w:tc>
          <w:tcPr>
            <w:tcW w:w="525" w:type="pct"/>
            <w:tcBorders>
              <w:top w:val="single" w:sz="4" w:space="0" w:color="auto"/>
              <w:left w:val="single" w:sz="4" w:space="0" w:color="auto"/>
              <w:bottom w:val="single" w:sz="4" w:space="0" w:color="auto"/>
              <w:right w:val="single" w:sz="4" w:space="0" w:color="auto"/>
            </w:tcBorders>
            <w:hideMark/>
          </w:tcPr>
          <w:p w14:paraId="1615A2B7"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AUDIT III</w:t>
            </w:r>
          </w:p>
        </w:tc>
        <w:tc>
          <w:tcPr>
            <w:tcW w:w="527" w:type="pct"/>
            <w:tcBorders>
              <w:top w:val="single" w:sz="4" w:space="0" w:color="auto"/>
              <w:left w:val="single" w:sz="4" w:space="0" w:color="auto"/>
              <w:bottom w:val="single" w:sz="4" w:space="0" w:color="auto"/>
              <w:right w:val="single" w:sz="4" w:space="0" w:color="auto"/>
            </w:tcBorders>
            <w:hideMark/>
          </w:tcPr>
          <w:p w14:paraId="570FFE00"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VSATIS</w:t>
            </w:r>
          </w:p>
        </w:tc>
        <w:tc>
          <w:tcPr>
            <w:tcW w:w="2123" w:type="pct"/>
            <w:tcBorders>
              <w:top w:val="single" w:sz="4" w:space="0" w:color="auto"/>
              <w:left w:val="single" w:sz="4" w:space="0" w:color="auto"/>
              <w:bottom w:val="single" w:sz="4" w:space="0" w:color="auto"/>
              <w:right w:val="single" w:sz="4" w:space="0" w:color="auto"/>
            </w:tcBorders>
            <w:hideMark/>
          </w:tcPr>
          <w:p w14:paraId="1B9036B2"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Iš AUDIT III į VSATIS duomenys neperduodami.</w:t>
            </w:r>
          </w:p>
        </w:tc>
        <w:tc>
          <w:tcPr>
            <w:tcW w:w="544" w:type="pct"/>
            <w:tcBorders>
              <w:top w:val="single" w:sz="4" w:space="0" w:color="auto"/>
              <w:left w:val="single" w:sz="4" w:space="0" w:color="auto"/>
              <w:bottom w:val="single" w:sz="4" w:space="0" w:color="auto"/>
              <w:right w:val="single" w:sz="4" w:space="0" w:color="auto"/>
            </w:tcBorders>
            <w:hideMark/>
          </w:tcPr>
          <w:p w14:paraId="068F0556" w14:textId="7A69A158" w:rsidR="005411C6" w:rsidRPr="003840E8" w:rsidRDefault="003840E8" w:rsidP="00202FF2">
            <w:pPr>
              <w:pStyle w:val="Citata"/>
              <w:spacing w:before="60"/>
              <w:jc w:val="both"/>
              <w:rPr>
                <w:rFonts w:ascii="Times New Roman" w:hAnsi="Times New Roman" w:cs="Times New Roman"/>
                <w:i w:val="0"/>
                <w:iCs w:val="0"/>
              </w:rPr>
            </w:pPr>
            <w:r>
              <w:rPr>
                <w:rFonts w:ascii="Times New Roman" w:hAnsi="Times New Roman" w:cs="Times New Roman"/>
                <w:i w:val="0"/>
                <w:iCs w:val="0"/>
              </w:rPr>
              <w:t>-</w:t>
            </w:r>
          </w:p>
        </w:tc>
        <w:tc>
          <w:tcPr>
            <w:tcW w:w="486" w:type="pct"/>
            <w:tcBorders>
              <w:top w:val="single" w:sz="4" w:space="0" w:color="auto"/>
              <w:left w:val="single" w:sz="4" w:space="0" w:color="auto"/>
              <w:bottom w:val="single" w:sz="4" w:space="0" w:color="auto"/>
              <w:right w:val="single" w:sz="4" w:space="0" w:color="auto"/>
            </w:tcBorders>
            <w:hideMark/>
          </w:tcPr>
          <w:p w14:paraId="37CC7056" w14:textId="0B2AA946" w:rsidR="005411C6" w:rsidRPr="003840E8" w:rsidRDefault="003840E8" w:rsidP="00202FF2">
            <w:pPr>
              <w:pStyle w:val="Citata"/>
              <w:spacing w:before="60"/>
              <w:jc w:val="both"/>
              <w:rPr>
                <w:rFonts w:ascii="Times New Roman" w:hAnsi="Times New Roman" w:cs="Times New Roman"/>
                <w:i w:val="0"/>
                <w:iCs w:val="0"/>
              </w:rPr>
            </w:pPr>
            <w:r>
              <w:rPr>
                <w:rFonts w:ascii="Times New Roman" w:hAnsi="Times New Roman" w:cs="Times New Roman"/>
                <w:i w:val="0"/>
                <w:iCs w:val="0"/>
              </w:rPr>
              <w:t>-</w:t>
            </w:r>
          </w:p>
        </w:tc>
        <w:tc>
          <w:tcPr>
            <w:tcW w:w="507" w:type="pct"/>
            <w:tcBorders>
              <w:top w:val="single" w:sz="4" w:space="0" w:color="auto"/>
              <w:left w:val="single" w:sz="4" w:space="0" w:color="auto"/>
              <w:bottom w:val="single" w:sz="4" w:space="0" w:color="auto"/>
              <w:right w:val="single" w:sz="4" w:space="0" w:color="auto"/>
            </w:tcBorders>
            <w:hideMark/>
          </w:tcPr>
          <w:p w14:paraId="38FE60A5" w14:textId="3F0B0AED" w:rsidR="005411C6" w:rsidRPr="003840E8" w:rsidRDefault="003840E8" w:rsidP="00202FF2">
            <w:pPr>
              <w:pStyle w:val="Citata"/>
              <w:spacing w:before="60"/>
              <w:jc w:val="both"/>
              <w:rPr>
                <w:rFonts w:ascii="Times New Roman" w:hAnsi="Times New Roman" w:cs="Times New Roman"/>
                <w:i w:val="0"/>
                <w:iCs w:val="0"/>
              </w:rPr>
            </w:pPr>
            <w:r>
              <w:rPr>
                <w:rFonts w:ascii="Times New Roman" w:hAnsi="Times New Roman" w:cs="Times New Roman"/>
                <w:i w:val="0"/>
                <w:iCs w:val="0"/>
              </w:rPr>
              <w:t>-</w:t>
            </w:r>
          </w:p>
        </w:tc>
      </w:tr>
      <w:tr w:rsidR="005411C6" w:rsidRPr="003840E8" w14:paraId="05DF5062" w14:textId="77777777" w:rsidTr="00202FF2">
        <w:tc>
          <w:tcPr>
            <w:tcW w:w="288" w:type="pct"/>
            <w:tcBorders>
              <w:top w:val="single" w:sz="4" w:space="0" w:color="auto"/>
              <w:left w:val="single" w:sz="4" w:space="0" w:color="auto"/>
              <w:bottom w:val="single" w:sz="4" w:space="0" w:color="auto"/>
              <w:right w:val="single" w:sz="4" w:space="0" w:color="auto"/>
            </w:tcBorders>
            <w:hideMark/>
          </w:tcPr>
          <w:p w14:paraId="36230983" w14:textId="77777777" w:rsidR="005411C6" w:rsidRPr="003840E8" w:rsidRDefault="005411C6" w:rsidP="00202FF2">
            <w:pPr>
              <w:pStyle w:val="Citata"/>
              <w:spacing w:before="60"/>
              <w:jc w:val="both"/>
              <w:rPr>
                <w:rFonts w:ascii="Times New Roman" w:hAnsi="Times New Roman" w:cs="Times New Roman"/>
                <w:bCs/>
                <w:i w:val="0"/>
                <w:iCs w:val="0"/>
              </w:rPr>
            </w:pPr>
            <w:r w:rsidRPr="003840E8">
              <w:rPr>
                <w:rFonts w:ascii="Times New Roman" w:hAnsi="Times New Roman" w:cs="Times New Roman"/>
                <w:bCs/>
                <w:i w:val="0"/>
                <w:iCs w:val="0"/>
              </w:rPr>
              <w:t>IS36</w:t>
            </w:r>
          </w:p>
        </w:tc>
        <w:tc>
          <w:tcPr>
            <w:tcW w:w="525" w:type="pct"/>
            <w:tcBorders>
              <w:top w:val="single" w:sz="4" w:space="0" w:color="auto"/>
              <w:left w:val="single" w:sz="4" w:space="0" w:color="auto"/>
              <w:bottom w:val="single" w:sz="4" w:space="0" w:color="auto"/>
              <w:right w:val="single" w:sz="4" w:space="0" w:color="auto"/>
            </w:tcBorders>
            <w:hideMark/>
          </w:tcPr>
          <w:p w14:paraId="7930C359"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VSATIS</w:t>
            </w:r>
          </w:p>
        </w:tc>
        <w:tc>
          <w:tcPr>
            <w:tcW w:w="527" w:type="pct"/>
            <w:tcBorders>
              <w:top w:val="single" w:sz="4" w:space="0" w:color="auto"/>
              <w:left w:val="single" w:sz="4" w:space="0" w:color="auto"/>
              <w:bottom w:val="single" w:sz="4" w:space="0" w:color="auto"/>
              <w:right w:val="single" w:sz="4" w:space="0" w:color="auto"/>
            </w:tcBorders>
            <w:hideMark/>
          </w:tcPr>
          <w:p w14:paraId="5EC32896"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AUDIT III</w:t>
            </w:r>
          </w:p>
        </w:tc>
        <w:tc>
          <w:tcPr>
            <w:tcW w:w="2123" w:type="pct"/>
            <w:tcBorders>
              <w:top w:val="single" w:sz="4" w:space="0" w:color="auto"/>
              <w:left w:val="single" w:sz="4" w:space="0" w:color="auto"/>
              <w:bottom w:val="single" w:sz="4" w:space="0" w:color="auto"/>
              <w:right w:val="single" w:sz="4" w:space="0" w:color="auto"/>
            </w:tcBorders>
            <w:hideMark/>
          </w:tcPr>
          <w:p w14:paraId="7FF8FB0C"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 xml:space="preserve">Iš VSATIS į AUDIT III perduodami </w:t>
            </w:r>
            <w:r w:rsidRPr="003840E8">
              <w:rPr>
                <w:rFonts w:ascii="Times New Roman" w:hAnsi="Times New Roman" w:cs="Times New Roman"/>
                <w:i w:val="0"/>
                <w:iCs w:val="0"/>
              </w:rPr>
              <w:lastRenderedPageBreak/>
              <w:t>naudotojų veiksmų VSATIS duomenys</w:t>
            </w:r>
          </w:p>
        </w:tc>
        <w:tc>
          <w:tcPr>
            <w:tcW w:w="544" w:type="pct"/>
            <w:tcBorders>
              <w:top w:val="single" w:sz="4" w:space="0" w:color="auto"/>
              <w:left w:val="single" w:sz="4" w:space="0" w:color="auto"/>
              <w:bottom w:val="single" w:sz="4" w:space="0" w:color="auto"/>
              <w:right w:val="single" w:sz="4" w:space="0" w:color="auto"/>
            </w:tcBorders>
            <w:hideMark/>
          </w:tcPr>
          <w:p w14:paraId="0DC40588"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lastRenderedPageBreak/>
              <w:t>Pagal poreikį</w:t>
            </w:r>
          </w:p>
        </w:tc>
        <w:tc>
          <w:tcPr>
            <w:tcW w:w="486" w:type="pct"/>
            <w:tcBorders>
              <w:top w:val="single" w:sz="4" w:space="0" w:color="auto"/>
              <w:left w:val="single" w:sz="4" w:space="0" w:color="auto"/>
              <w:bottom w:val="single" w:sz="4" w:space="0" w:color="auto"/>
              <w:right w:val="single" w:sz="4" w:space="0" w:color="auto"/>
            </w:tcBorders>
            <w:hideMark/>
          </w:tcPr>
          <w:p w14:paraId="3414E3C9"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Struktūrizuoti duomenys</w:t>
            </w:r>
          </w:p>
        </w:tc>
        <w:tc>
          <w:tcPr>
            <w:tcW w:w="507" w:type="pct"/>
            <w:tcBorders>
              <w:top w:val="single" w:sz="4" w:space="0" w:color="auto"/>
              <w:left w:val="single" w:sz="4" w:space="0" w:color="auto"/>
              <w:bottom w:val="single" w:sz="4" w:space="0" w:color="auto"/>
              <w:right w:val="single" w:sz="4" w:space="0" w:color="auto"/>
            </w:tcBorders>
            <w:hideMark/>
          </w:tcPr>
          <w:p w14:paraId="20736466"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Leidžiamosios kreipties būdu</w:t>
            </w:r>
          </w:p>
        </w:tc>
      </w:tr>
      <w:tr w:rsidR="005411C6" w:rsidRPr="003840E8" w14:paraId="52003E4E" w14:textId="77777777" w:rsidTr="00202FF2">
        <w:tc>
          <w:tcPr>
            <w:tcW w:w="288" w:type="pct"/>
            <w:tcBorders>
              <w:top w:val="single" w:sz="4" w:space="0" w:color="auto"/>
              <w:left w:val="single" w:sz="4" w:space="0" w:color="auto"/>
              <w:bottom w:val="single" w:sz="4" w:space="0" w:color="auto"/>
              <w:right w:val="single" w:sz="4" w:space="0" w:color="auto"/>
            </w:tcBorders>
            <w:hideMark/>
          </w:tcPr>
          <w:p w14:paraId="631B8356" w14:textId="77777777" w:rsidR="005411C6" w:rsidRPr="003840E8" w:rsidRDefault="005411C6" w:rsidP="00202FF2">
            <w:pPr>
              <w:pStyle w:val="Citata"/>
              <w:spacing w:before="60"/>
              <w:jc w:val="both"/>
              <w:rPr>
                <w:rFonts w:ascii="Times New Roman" w:hAnsi="Times New Roman" w:cs="Times New Roman"/>
                <w:bCs/>
                <w:i w:val="0"/>
                <w:iCs w:val="0"/>
              </w:rPr>
            </w:pPr>
            <w:r w:rsidRPr="003840E8">
              <w:rPr>
                <w:rFonts w:ascii="Times New Roman" w:hAnsi="Times New Roman" w:cs="Times New Roman"/>
                <w:bCs/>
                <w:i w:val="0"/>
                <w:iCs w:val="0"/>
              </w:rPr>
              <w:t>IS37</w:t>
            </w:r>
          </w:p>
        </w:tc>
        <w:tc>
          <w:tcPr>
            <w:tcW w:w="525" w:type="pct"/>
            <w:tcBorders>
              <w:top w:val="single" w:sz="4" w:space="0" w:color="auto"/>
              <w:left w:val="single" w:sz="4" w:space="0" w:color="auto"/>
              <w:bottom w:val="single" w:sz="4" w:space="0" w:color="auto"/>
              <w:right w:val="single" w:sz="4" w:space="0" w:color="auto"/>
            </w:tcBorders>
            <w:hideMark/>
          </w:tcPr>
          <w:p w14:paraId="318A5BE0"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ADMIN III</w:t>
            </w:r>
          </w:p>
        </w:tc>
        <w:tc>
          <w:tcPr>
            <w:tcW w:w="527" w:type="pct"/>
            <w:tcBorders>
              <w:top w:val="single" w:sz="4" w:space="0" w:color="auto"/>
              <w:left w:val="single" w:sz="4" w:space="0" w:color="auto"/>
              <w:bottom w:val="single" w:sz="4" w:space="0" w:color="auto"/>
              <w:right w:val="single" w:sz="4" w:space="0" w:color="auto"/>
            </w:tcBorders>
            <w:hideMark/>
          </w:tcPr>
          <w:p w14:paraId="23F36DDA"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VSATIS</w:t>
            </w:r>
          </w:p>
        </w:tc>
        <w:tc>
          <w:tcPr>
            <w:tcW w:w="2123" w:type="pct"/>
            <w:tcBorders>
              <w:top w:val="single" w:sz="4" w:space="0" w:color="auto"/>
              <w:left w:val="single" w:sz="4" w:space="0" w:color="auto"/>
              <w:bottom w:val="single" w:sz="4" w:space="0" w:color="auto"/>
              <w:right w:val="single" w:sz="4" w:space="0" w:color="auto"/>
            </w:tcBorders>
            <w:hideMark/>
          </w:tcPr>
          <w:p w14:paraId="4CCA16FE"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Iš ADMIN III į VSATIS perduodami duomenys apie naudotojui suteiktas roles ir teises</w:t>
            </w:r>
          </w:p>
        </w:tc>
        <w:tc>
          <w:tcPr>
            <w:tcW w:w="544" w:type="pct"/>
            <w:tcBorders>
              <w:top w:val="single" w:sz="4" w:space="0" w:color="auto"/>
              <w:left w:val="single" w:sz="4" w:space="0" w:color="auto"/>
              <w:bottom w:val="single" w:sz="4" w:space="0" w:color="auto"/>
              <w:right w:val="single" w:sz="4" w:space="0" w:color="auto"/>
            </w:tcBorders>
            <w:hideMark/>
          </w:tcPr>
          <w:p w14:paraId="7FE0DD18"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Pagal poreikį</w:t>
            </w:r>
          </w:p>
        </w:tc>
        <w:tc>
          <w:tcPr>
            <w:tcW w:w="486" w:type="pct"/>
            <w:tcBorders>
              <w:top w:val="single" w:sz="4" w:space="0" w:color="auto"/>
              <w:left w:val="single" w:sz="4" w:space="0" w:color="auto"/>
              <w:bottom w:val="single" w:sz="4" w:space="0" w:color="auto"/>
              <w:right w:val="single" w:sz="4" w:space="0" w:color="auto"/>
            </w:tcBorders>
            <w:hideMark/>
          </w:tcPr>
          <w:p w14:paraId="708EE537"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Struktūrizuoti duomenys</w:t>
            </w:r>
          </w:p>
        </w:tc>
        <w:tc>
          <w:tcPr>
            <w:tcW w:w="507" w:type="pct"/>
            <w:tcBorders>
              <w:top w:val="single" w:sz="4" w:space="0" w:color="auto"/>
              <w:left w:val="single" w:sz="4" w:space="0" w:color="auto"/>
              <w:bottom w:val="single" w:sz="4" w:space="0" w:color="auto"/>
              <w:right w:val="single" w:sz="4" w:space="0" w:color="auto"/>
            </w:tcBorders>
            <w:hideMark/>
          </w:tcPr>
          <w:p w14:paraId="34FC66CB"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Leidžiamosios kreipties būdu</w:t>
            </w:r>
          </w:p>
        </w:tc>
      </w:tr>
      <w:tr w:rsidR="005411C6" w:rsidRPr="003840E8" w14:paraId="41433A15" w14:textId="77777777" w:rsidTr="00202FF2">
        <w:tc>
          <w:tcPr>
            <w:tcW w:w="288" w:type="pct"/>
            <w:tcBorders>
              <w:top w:val="single" w:sz="4" w:space="0" w:color="auto"/>
              <w:left w:val="single" w:sz="4" w:space="0" w:color="auto"/>
              <w:bottom w:val="single" w:sz="4" w:space="0" w:color="auto"/>
              <w:right w:val="single" w:sz="4" w:space="0" w:color="auto"/>
            </w:tcBorders>
            <w:hideMark/>
          </w:tcPr>
          <w:p w14:paraId="6E6317E4" w14:textId="77777777" w:rsidR="005411C6" w:rsidRPr="003840E8" w:rsidRDefault="005411C6" w:rsidP="00202FF2">
            <w:pPr>
              <w:pStyle w:val="Citata"/>
              <w:spacing w:before="60"/>
              <w:jc w:val="both"/>
              <w:rPr>
                <w:rFonts w:ascii="Times New Roman" w:hAnsi="Times New Roman" w:cs="Times New Roman"/>
                <w:bCs/>
                <w:i w:val="0"/>
                <w:iCs w:val="0"/>
              </w:rPr>
            </w:pPr>
            <w:r w:rsidRPr="003840E8">
              <w:rPr>
                <w:rFonts w:ascii="Times New Roman" w:hAnsi="Times New Roman" w:cs="Times New Roman"/>
                <w:bCs/>
                <w:i w:val="0"/>
                <w:iCs w:val="0"/>
              </w:rPr>
              <w:t>IS38</w:t>
            </w:r>
          </w:p>
        </w:tc>
        <w:tc>
          <w:tcPr>
            <w:tcW w:w="525" w:type="pct"/>
            <w:tcBorders>
              <w:top w:val="single" w:sz="4" w:space="0" w:color="auto"/>
              <w:left w:val="single" w:sz="4" w:space="0" w:color="auto"/>
              <w:bottom w:val="single" w:sz="4" w:space="0" w:color="auto"/>
              <w:right w:val="single" w:sz="4" w:space="0" w:color="auto"/>
            </w:tcBorders>
            <w:hideMark/>
          </w:tcPr>
          <w:p w14:paraId="6A9872B2"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VSATIS</w:t>
            </w:r>
          </w:p>
        </w:tc>
        <w:tc>
          <w:tcPr>
            <w:tcW w:w="527" w:type="pct"/>
            <w:tcBorders>
              <w:top w:val="single" w:sz="4" w:space="0" w:color="auto"/>
              <w:left w:val="single" w:sz="4" w:space="0" w:color="auto"/>
              <w:bottom w:val="single" w:sz="4" w:space="0" w:color="auto"/>
              <w:right w:val="single" w:sz="4" w:space="0" w:color="auto"/>
            </w:tcBorders>
            <w:hideMark/>
          </w:tcPr>
          <w:p w14:paraId="75751404" w14:textId="77777777" w:rsidR="005411C6" w:rsidRPr="003840E8" w:rsidRDefault="005411C6" w:rsidP="00202FF2">
            <w:pPr>
              <w:pStyle w:val="Citata"/>
              <w:spacing w:before="60"/>
              <w:jc w:val="both"/>
              <w:rPr>
                <w:rFonts w:ascii="Times New Roman" w:hAnsi="Times New Roman" w:cs="Times New Roman"/>
                <w:b/>
                <w:bCs/>
                <w:i w:val="0"/>
                <w:iCs w:val="0"/>
              </w:rPr>
            </w:pPr>
            <w:r w:rsidRPr="003840E8">
              <w:rPr>
                <w:rFonts w:ascii="Times New Roman" w:hAnsi="Times New Roman" w:cs="Times New Roman"/>
                <w:b/>
                <w:bCs/>
                <w:i w:val="0"/>
                <w:iCs w:val="0"/>
              </w:rPr>
              <w:t>ADMIN III</w:t>
            </w:r>
          </w:p>
        </w:tc>
        <w:tc>
          <w:tcPr>
            <w:tcW w:w="2123" w:type="pct"/>
            <w:tcBorders>
              <w:top w:val="single" w:sz="4" w:space="0" w:color="auto"/>
              <w:left w:val="single" w:sz="4" w:space="0" w:color="auto"/>
              <w:bottom w:val="single" w:sz="4" w:space="0" w:color="auto"/>
              <w:right w:val="single" w:sz="4" w:space="0" w:color="auto"/>
            </w:tcBorders>
            <w:hideMark/>
          </w:tcPr>
          <w:p w14:paraId="278DD93D"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Iš VSATIS į ADMIN III perduodami duomenys apie VSATIS naudotojus</w:t>
            </w:r>
          </w:p>
        </w:tc>
        <w:tc>
          <w:tcPr>
            <w:tcW w:w="544" w:type="pct"/>
            <w:tcBorders>
              <w:top w:val="single" w:sz="4" w:space="0" w:color="auto"/>
              <w:left w:val="single" w:sz="4" w:space="0" w:color="auto"/>
              <w:bottom w:val="single" w:sz="4" w:space="0" w:color="auto"/>
              <w:right w:val="single" w:sz="4" w:space="0" w:color="auto"/>
            </w:tcBorders>
            <w:hideMark/>
          </w:tcPr>
          <w:p w14:paraId="07D3AF56"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Pagal poreikį</w:t>
            </w:r>
          </w:p>
        </w:tc>
        <w:tc>
          <w:tcPr>
            <w:tcW w:w="486" w:type="pct"/>
            <w:tcBorders>
              <w:top w:val="single" w:sz="4" w:space="0" w:color="auto"/>
              <w:left w:val="single" w:sz="4" w:space="0" w:color="auto"/>
              <w:bottom w:val="single" w:sz="4" w:space="0" w:color="auto"/>
              <w:right w:val="single" w:sz="4" w:space="0" w:color="auto"/>
            </w:tcBorders>
            <w:hideMark/>
          </w:tcPr>
          <w:p w14:paraId="5EFA363B"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Struktūrizuoti duomenys</w:t>
            </w:r>
          </w:p>
        </w:tc>
        <w:tc>
          <w:tcPr>
            <w:tcW w:w="507" w:type="pct"/>
            <w:tcBorders>
              <w:top w:val="single" w:sz="4" w:space="0" w:color="auto"/>
              <w:left w:val="single" w:sz="4" w:space="0" w:color="auto"/>
              <w:bottom w:val="single" w:sz="4" w:space="0" w:color="auto"/>
              <w:right w:val="single" w:sz="4" w:space="0" w:color="auto"/>
            </w:tcBorders>
            <w:hideMark/>
          </w:tcPr>
          <w:p w14:paraId="3FFF53EB" w14:textId="77777777" w:rsidR="005411C6" w:rsidRPr="003840E8" w:rsidRDefault="005411C6" w:rsidP="00202FF2">
            <w:pPr>
              <w:pStyle w:val="Citata"/>
              <w:spacing w:before="60"/>
              <w:jc w:val="both"/>
              <w:rPr>
                <w:rFonts w:ascii="Times New Roman" w:hAnsi="Times New Roman" w:cs="Times New Roman"/>
                <w:i w:val="0"/>
                <w:iCs w:val="0"/>
              </w:rPr>
            </w:pPr>
            <w:r w:rsidRPr="003840E8">
              <w:rPr>
                <w:rFonts w:ascii="Times New Roman" w:hAnsi="Times New Roman" w:cs="Times New Roman"/>
                <w:i w:val="0"/>
                <w:iCs w:val="0"/>
              </w:rPr>
              <w:t>Leidžiamosios kreipties būdu</w:t>
            </w:r>
          </w:p>
        </w:tc>
      </w:tr>
    </w:tbl>
    <w:p w14:paraId="4B181E0E" w14:textId="77777777" w:rsidR="005411C6" w:rsidRPr="003840E8" w:rsidRDefault="005411C6" w:rsidP="005411C6">
      <w:pPr>
        <w:spacing w:before="60"/>
        <w:jc w:val="both"/>
      </w:pPr>
    </w:p>
    <w:p w14:paraId="7745E489" w14:textId="77777777" w:rsidR="005411C6" w:rsidRPr="003840E8" w:rsidRDefault="005411C6" w:rsidP="005411C6">
      <w:pPr>
        <w:pStyle w:val="Antrat2"/>
        <w:spacing w:before="60" w:beforeAutospacing="0"/>
        <w:ind w:left="0" w:firstLine="0"/>
        <w:jc w:val="both"/>
      </w:pPr>
      <w:bookmarkStart w:id="21" w:name="_Toc235177770"/>
      <w:r w:rsidRPr="003840E8">
        <w:t>VSATIS naudotojai</w:t>
      </w:r>
      <w:bookmarkEnd w:id="21"/>
    </w:p>
    <w:p w14:paraId="4F5D59B9" w14:textId="77777777" w:rsidR="005411C6" w:rsidRPr="003840E8" w:rsidRDefault="005411C6" w:rsidP="005411C6">
      <w:pPr>
        <w:pStyle w:val="FORITtekstas"/>
        <w:numPr>
          <w:ilvl w:val="0"/>
          <w:numId w:val="39"/>
        </w:numPr>
        <w:spacing w:after="0"/>
      </w:pPr>
      <w:r w:rsidRPr="003840E8">
        <w:t>VSATIS naudotojų schema pateikiama 3 paveiksle.</w:t>
      </w:r>
    </w:p>
    <w:p w14:paraId="4B47F515" w14:textId="77777777" w:rsidR="005411C6" w:rsidRPr="003840E8" w:rsidRDefault="005411C6" w:rsidP="005411C6">
      <w:pPr>
        <w:pStyle w:val="FORITtekstas"/>
        <w:spacing w:after="0"/>
      </w:pPr>
      <w:r w:rsidRPr="003840E8">
        <w:rPr>
          <w:noProof/>
        </w:rPr>
        <w:drawing>
          <wp:inline distT="0" distB="0" distL="0" distR="0" wp14:anchorId="22F7FBC4" wp14:editId="1E826679">
            <wp:extent cx="6120130" cy="2211070"/>
            <wp:effectExtent l="0" t="0" r="0" b="0"/>
            <wp:docPr id="964337347" name="Picture 15" descr="A diagram of a person's relationship with Great Pyramid of Giza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63187" name="Picture 15" descr="A diagram of a person's relationship with Great Pyramid of Giza in the background&#10;&#10;AI-generated content may be incorrect."/>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120130" cy="2211070"/>
                    </a:xfrm>
                    <a:prstGeom prst="rect">
                      <a:avLst/>
                    </a:prstGeom>
                  </pic:spPr>
                </pic:pic>
              </a:graphicData>
            </a:graphic>
          </wp:inline>
        </w:drawing>
      </w:r>
    </w:p>
    <w:p w14:paraId="22920F88" w14:textId="77777777" w:rsidR="005411C6" w:rsidRPr="003840E8" w:rsidRDefault="005411C6" w:rsidP="005411C6">
      <w:pPr>
        <w:pStyle w:val="FORITtekstas"/>
        <w:spacing w:after="0"/>
        <w:rPr>
          <w:i/>
          <w:iCs/>
          <w:sz w:val="22"/>
        </w:rPr>
      </w:pPr>
      <w:r w:rsidRPr="003840E8">
        <w:rPr>
          <w:i/>
          <w:iCs/>
          <w:sz w:val="22"/>
        </w:rPr>
        <w:t>3 pav. VSATIS naudotojų schema</w:t>
      </w:r>
    </w:p>
    <w:p w14:paraId="586A9345" w14:textId="77777777" w:rsidR="005411C6" w:rsidRPr="003840E8" w:rsidRDefault="005411C6" w:rsidP="005411C6">
      <w:pPr>
        <w:pStyle w:val="FORITtekstas"/>
        <w:spacing w:after="0"/>
      </w:pPr>
    </w:p>
    <w:p w14:paraId="0BA0A71F" w14:textId="77777777" w:rsidR="005411C6" w:rsidRPr="003840E8" w:rsidRDefault="005411C6" w:rsidP="005411C6">
      <w:pPr>
        <w:pStyle w:val="FORITtekstas"/>
        <w:numPr>
          <w:ilvl w:val="0"/>
          <w:numId w:val="39"/>
        </w:numPr>
        <w:spacing w:after="0"/>
      </w:pPr>
      <w:r w:rsidRPr="003840E8">
        <w:t>VSATIS naudoja VSATIS naudotojai (VSAT darbuotojai, kurie vykdo Kontroliuojančios institucijos, Imigracijos institucijos, Sienos apsaugos institucijos ir Vizų institucijos roles).</w:t>
      </w:r>
    </w:p>
    <w:p w14:paraId="2D37F6B4" w14:textId="77777777" w:rsidR="005411C6" w:rsidRPr="003840E8" w:rsidRDefault="005411C6" w:rsidP="005411C6">
      <w:pPr>
        <w:pStyle w:val="FORITtekstas"/>
        <w:numPr>
          <w:ilvl w:val="0"/>
          <w:numId w:val="39"/>
        </w:numPr>
        <w:spacing w:after="0"/>
      </w:pPr>
      <w:r w:rsidRPr="003840E8">
        <w:t>Trečiųjų šalių piliečiai naudoja Registracijos kioskus, GURS, Info kioskus.</w:t>
      </w:r>
    </w:p>
    <w:p w14:paraId="570011D5" w14:textId="77777777" w:rsidR="005411C6" w:rsidRPr="003840E8" w:rsidRDefault="005411C6" w:rsidP="005411C6">
      <w:pPr>
        <w:pStyle w:val="FORITtekstas"/>
        <w:numPr>
          <w:ilvl w:val="0"/>
          <w:numId w:val="39"/>
        </w:numPr>
        <w:spacing w:after="0"/>
      </w:pPr>
      <w:r w:rsidRPr="003840E8">
        <w:t>UR, DA, KĮ, MD ir kitų institucijų darbuotojai naudoja CAP.</w:t>
      </w:r>
    </w:p>
    <w:p w14:paraId="38B90C4B" w14:textId="77777777" w:rsidR="005411C6" w:rsidRPr="003840E8" w:rsidRDefault="005411C6" w:rsidP="005411C6">
      <w:pPr>
        <w:pStyle w:val="FORITtekstas"/>
        <w:numPr>
          <w:ilvl w:val="0"/>
          <w:numId w:val="39"/>
        </w:numPr>
        <w:spacing w:after="0"/>
      </w:pPr>
      <w:r w:rsidRPr="003840E8">
        <w:t>Techninėje specifikacijoje kiekvienos institucijos naudotojų grupė nėra skaidoma į žemesnio lygio roles, tačiau VSATIS realizuoti naudotojų rolių ir teisių mechanizmai, kurie užtikrina, kad tam tikras roles turintys naudotojai galėtų matyti ir tvarkyti duomenis bei vykdyti funkcijas, kurioms turi teises.</w:t>
      </w:r>
    </w:p>
    <w:p w14:paraId="2E197303" w14:textId="77777777" w:rsidR="005411C6" w:rsidRPr="003840E8" w:rsidRDefault="005411C6" w:rsidP="005411C6">
      <w:pPr>
        <w:pStyle w:val="FORITtekstas"/>
        <w:spacing w:after="0"/>
      </w:pPr>
    </w:p>
    <w:p w14:paraId="215E04CC" w14:textId="77777777" w:rsidR="005411C6" w:rsidRPr="003840E8" w:rsidRDefault="005411C6" w:rsidP="005411C6">
      <w:pPr>
        <w:pStyle w:val="Antrat2"/>
        <w:spacing w:before="60" w:beforeAutospacing="0"/>
        <w:ind w:left="0" w:firstLine="0"/>
        <w:jc w:val="both"/>
      </w:pPr>
      <w:bookmarkStart w:id="22" w:name="_Toc235177771"/>
      <w:r w:rsidRPr="003840E8">
        <w:t>VSATIS architektūrinis sprendimas</w:t>
      </w:r>
      <w:bookmarkEnd w:id="22"/>
    </w:p>
    <w:p w14:paraId="2EEABD42" w14:textId="29732645" w:rsidR="005411C6" w:rsidRPr="003840E8" w:rsidRDefault="005411C6" w:rsidP="005411C6">
      <w:pPr>
        <w:pStyle w:val="FORITtekstas"/>
        <w:numPr>
          <w:ilvl w:val="0"/>
          <w:numId w:val="39"/>
        </w:numPr>
        <w:spacing w:after="0"/>
      </w:pPr>
      <w:r w:rsidRPr="003840E8">
        <w:t>Esama VSATIS architektūra paremta 3 lygių kliento-serverio architektūros principu, o naudotojo sąsaja realizuota plono kliento (naršyklės) pagalba. Sistema sudaryta iš 3 dalių: kliento, VSATIS serverio ir VSATIS duomenų bazės. Klient</w:t>
      </w:r>
      <w:r w:rsidR="003840E8">
        <w:t xml:space="preserve">o </w:t>
      </w:r>
      <w:r w:rsidRPr="003840E8">
        <w:t xml:space="preserve">dalis atsakinga už informacijos atvaizdavimą interneto naršyklės pagalba. Serverio dalis vykdo VSATIS logiką, užtikrina duomenų apdorojimą, integracijas su išorinėmis sistemomis bei duomenų saugojimą VSATIS DB. VSATIS veikia naudojantis </w:t>
      </w:r>
      <w:r w:rsidRPr="003840E8">
        <w:lastRenderedPageBreak/>
        <w:t>aktualiomis ir gamintojų palaikomomis pagrindinėmis interneto naršyklių versijomis, įskaitant Mozilla Firefox, Google Chrome, Microsoft Edge ir Apple Safari.</w:t>
      </w:r>
    </w:p>
    <w:p w14:paraId="7E6B5AD3" w14:textId="3152C559" w:rsidR="005411C6" w:rsidRPr="003840E8" w:rsidRDefault="005411C6" w:rsidP="005411C6">
      <w:pPr>
        <w:pStyle w:val="FORITtekstas"/>
        <w:numPr>
          <w:ilvl w:val="0"/>
          <w:numId w:val="39"/>
        </w:numPr>
        <w:spacing w:after="0"/>
      </w:pPr>
      <w:r w:rsidRPr="003840E8">
        <w:t>VSATIS naudojama infrastruktūra:</w:t>
      </w:r>
    </w:p>
    <w:p w14:paraId="77884649" w14:textId="77777777" w:rsidR="005411C6" w:rsidRPr="003840E8" w:rsidRDefault="005411C6" w:rsidP="005411C6">
      <w:pPr>
        <w:pStyle w:val="FORITtekstas"/>
        <w:numPr>
          <w:ilvl w:val="1"/>
          <w:numId w:val="39"/>
        </w:numPr>
        <w:spacing w:after="0"/>
      </w:pPr>
      <w:r w:rsidRPr="003840E8">
        <w:t xml:space="preserve">Perkančiosios organizacijos kūrimo/testavimo/mokymo aplinka (administruoja Informatikos ir ryšių departamento prie LR VRM); </w:t>
      </w:r>
    </w:p>
    <w:p w14:paraId="67B6395A" w14:textId="65BDA22D" w:rsidR="005411C6" w:rsidRPr="003840E8" w:rsidRDefault="005411C6" w:rsidP="005411C6">
      <w:pPr>
        <w:pStyle w:val="FORITtekstas"/>
        <w:numPr>
          <w:ilvl w:val="1"/>
          <w:numId w:val="39"/>
        </w:numPr>
        <w:spacing w:after="0"/>
      </w:pPr>
      <w:r w:rsidRPr="003840E8">
        <w:t>Produkcinė (eksploatavimo) aplinka (administruoja Informatikos ir ryšių departamento prie LR VRM).</w:t>
      </w:r>
    </w:p>
    <w:p w14:paraId="54C31A25" w14:textId="3D41572E" w:rsidR="005411C6" w:rsidRPr="003840E8" w:rsidRDefault="005411C6" w:rsidP="005411C6">
      <w:pPr>
        <w:pStyle w:val="FORITtekstas"/>
        <w:numPr>
          <w:ilvl w:val="0"/>
          <w:numId w:val="39"/>
        </w:numPr>
        <w:spacing w:after="0"/>
      </w:pPr>
      <w:r w:rsidRPr="003840E8">
        <w:rPr>
          <w:szCs w:val="24"/>
        </w:rPr>
        <w:t>VSATIS pagrindinė aplikacija sukurta naudojant Java technologijų pagrindu veikiančius sprendimus: programavimo kalba Java 1.8, Java EE 6, EJB ir JPA technologijos, naudotojo sąsaja realizuota naudojant Vaadin 14</w:t>
      </w:r>
      <w:r w:rsidR="003840E8">
        <w:rPr>
          <w:szCs w:val="24"/>
        </w:rPr>
        <w:t>.</w:t>
      </w:r>
    </w:p>
    <w:p w14:paraId="5BCEDF39" w14:textId="77777777" w:rsidR="005411C6" w:rsidRPr="003840E8" w:rsidRDefault="005411C6" w:rsidP="005411C6">
      <w:pPr>
        <w:pStyle w:val="FORITtekstas"/>
        <w:numPr>
          <w:ilvl w:val="0"/>
          <w:numId w:val="39"/>
        </w:numPr>
        <w:spacing w:after="0"/>
      </w:pPr>
      <w:r w:rsidRPr="003840E8">
        <w:t>VSATIS architektūroje naudojamas mikroservisų principas, atskiriant specializuotus funkcionalumus į atskiras programines komponentes. Pagrindiniai mikroservisai:</w:t>
      </w:r>
    </w:p>
    <w:p w14:paraId="2A56691F" w14:textId="4F5BCBDC" w:rsidR="005411C6" w:rsidRPr="003840E8" w:rsidRDefault="005411C6" w:rsidP="005411C6">
      <w:pPr>
        <w:pStyle w:val="FORITtekstas"/>
        <w:numPr>
          <w:ilvl w:val="1"/>
          <w:numId w:val="39"/>
        </w:numPr>
        <w:spacing w:after="0"/>
      </w:pPr>
      <w:r w:rsidRPr="003840E8">
        <w:t xml:space="preserve">PA/VA kokybės nustatymo aplikacija (Spring Boot), naudojanti </w:t>
      </w:r>
      <w:r w:rsidR="00E83E03">
        <w:t>eu-LISA</w:t>
      </w:r>
      <w:r w:rsidRPr="003840E8">
        <w:t xml:space="preserve"> pateiktą USK programinę įrangą;</w:t>
      </w:r>
    </w:p>
    <w:p w14:paraId="500B94D1" w14:textId="77777777" w:rsidR="005411C6" w:rsidRPr="003840E8" w:rsidRDefault="005411C6" w:rsidP="005411C6">
      <w:pPr>
        <w:pStyle w:val="FORITtekstas"/>
        <w:numPr>
          <w:ilvl w:val="1"/>
          <w:numId w:val="39"/>
        </w:numPr>
        <w:spacing w:after="0"/>
      </w:pPr>
      <w:r w:rsidRPr="003840E8">
        <w:t>PA/VA sulyginimo aplikacija (Spring Boot), naudojanti Neurotechnology sprendimus;</w:t>
      </w:r>
    </w:p>
    <w:p w14:paraId="6758E57F" w14:textId="656BC3FA" w:rsidR="005411C6" w:rsidRPr="003840E8" w:rsidRDefault="003840E8" w:rsidP="005411C6">
      <w:pPr>
        <w:pStyle w:val="FORITtekstas"/>
        <w:numPr>
          <w:ilvl w:val="1"/>
          <w:numId w:val="39"/>
        </w:numPr>
        <w:spacing w:after="0"/>
      </w:pPr>
      <w:r w:rsidRPr="003840E8">
        <w:t xml:space="preserve">PA/VA </w:t>
      </w:r>
      <w:r>
        <w:t xml:space="preserve">ir dokumentų </w:t>
      </w:r>
      <w:r w:rsidR="005411C6" w:rsidRPr="003840E8">
        <w:t>skenerių valdymo aplikacija, diegiama kaip lokali aplikacija darbo vietose, naudojanti trečiųjų šalių įrangos SDK;</w:t>
      </w:r>
    </w:p>
    <w:p w14:paraId="58693597" w14:textId="4C5E4383" w:rsidR="005411C6" w:rsidRPr="003840E8" w:rsidRDefault="003840E8" w:rsidP="005411C6">
      <w:pPr>
        <w:pStyle w:val="FORITtekstas"/>
        <w:numPr>
          <w:ilvl w:val="1"/>
          <w:numId w:val="39"/>
        </w:numPr>
        <w:spacing w:after="0"/>
      </w:pPr>
      <w:r w:rsidRPr="003840E8">
        <w:t xml:space="preserve">PA/VA </w:t>
      </w:r>
      <w:r>
        <w:t xml:space="preserve">ir dokumentų </w:t>
      </w:r>
      <w:r w:rsidR="005411C6" w:rsidRPr="003840E8">
        <w:t>skenerių atnaujinimo aplikacija, veikianti kaip mikroservisas;</w:t>
      </w:r>
    </w:p>
    <w:p w14:paraId="5739D6BE" w14:textId="77777777" w:rsidR="005411C6" w:rsidRPr="003840E8" w:rsidRDefault="005411C6" w:rsidP="005411C6">
      <w:pPr>
        <w:pStyle w:val="FORITtekstas"/>
        <w:numPr>
          <w:ilvl w:val="1"/>
          <w:numId w:val="39"/>
        </w:numPr>
        <w:spacing w:after="0"/>
      </w:pPr>
      <w:r w:rsidRPr="003840E8">
        <w:t>PKI aplikacija (Spring Boot), įgyvendinanti BSI TR-03129 standartą ir naudojanti HSM (Ultimaco) SDK;</w:t>
      </w:r>
    </w:p>
    <w:p w14:paraId="60F01EA6" w14:textId="77777777" w:rsidR="005411C6" w:rsidRPr="003840E8" w:rsidRDefault="005411C6" w:rsidP="005411C6">
      <w:pPr>
        <w:pStyle w:val="FORITtekstas"/>
        <w:numPr>
          <w:ilvl w:val="1"/>
          <w:numId w:val="39"/>
        </w:numPr>
        <w:spacing w:after="0"/>
      </w:pPr>
      <w:r w:rsidRPr="003840E8">
        <w:t>NIST failų generavimo aplikacija, naudojanti specializuotus SDK (NIST Impex, WSQ).</w:t>
      </w:r>
    </w:p>
    <w:p w14:paraId="76D4A828" w14:textId="5FF1E3BA" w:rsidR="005411C6" w:rsidRPr="003840E8" w:rsidRDefault="005411C6" w:rsidP="005411C6">
      <w:pPr>
        <w:pStyle w:val="FORITtekstas"/>
        <w:numPr>
          <w:ilvl w:val="0"/>
          <w:numId w:val="39"/>
        </w:numPr>
        <w:spacing w:after="0"/>
      </w:pPr>
      <w:r w:rsidRPr="003840E8">
        <w:rPr>
          <w:szCs w:val="24"/>
        </w:rPr>
        <w:t>VSATIS duomenų saugojimui naudojama Oracle duomenų bazių valdymo sistema. Duomenų bazė saugo sienos kirtimo duomenis, sistemos konfigūraciją ir kitus veiklai reikalingus duomenis</w:t>
      </w:r>
      <w:r w:rsidRPr="003840E8" w:rsidDel="00905AB2">
        <w:t xml:space="preserve"> </w:t>
      </w:r>
      <w:r w:rsidRPr="003840E8">
        <w:t>VSATIS integracijų realizavimui naudojami Oracle Service Bus (OSB) sprendimai, užtikrinantys sąveiką su AIS NUI komponentu ir SOAP pagrindu veikiančių integracijų vykdymą, REST web servisai komunikacijai tarp pagrindinės VSATIS aplikacijos ir mikroservisų bei autentifikavimo sprendimai (ADMIN III), naudojami tarpservisiniam saugumui ir prieigos kontrolei užtikrint</w:t>
      </w:r>
      <w:r w:rsidR="004A3277">
        <w:t>i.</w:t>
      </w:r>
    </w:p>
    <w:p w14:paraId="57440F46" w14:textId="77178BAA" w:rsidR="005411C6" w:rsidRPr="003840E8" w:rsidRDefault="005411C6" w:rsidP="005411C6">
      <w:pPr>
        <w:pStyle w:val="FORITtekstas"/>
        <w:numPr>
          <w:ilvl w:val="0"/>
          <w:numId w:val="39"/>
        </w:numPr>
        <w:spacing w:after="0"/>
      </w:pPr>
      <w:r w:rsidRPr="003840E8">
        <w:t>Šiuo metu VSATIS naudojama ši įranga:</w:t>
      </w:r>
    </w:p>
    <w:p w14:paraId="690ADD4C" w14:textId="5750E430" w:rsidR="005411C6" w:rsidRPr="003840E8" w:rsidRDefault="005411C6" w:rsidP="005411C6">
      <w:pPr>
        <w:pStyle w:val="FORITtekstas"/>
        <w:numPr>
          <w:ilvl w:val="1"/>
          <w:numId w:val="39"/>
        </w:numPr>
        <w:spacing w:after="0"/>
      </w:pPr>
      <w:r w:rsidRPr="003840E8">
        <w:t xml:space="preserve">Stacionarios darbo vietos; </w:t>
      </w:r>
    </w:p>
    <w:p w14:paraId="65A1BEF4" w14:textId="77777777" w:rsidR="003840E8" w:rsidRPr="003840E8" w:rsidRDefault="005411C6" w:rsidP="005411C6">
      <w:pPr>
        <w:pStyle w:val="FORITtekstas"/>
        <w:numPr>
          <w:ilvl w:val="1"/>
          <w:numId w:val="39"/>
        </w:numPr>
        <w:spacing w:after="0"/>
        <w:rPr>
          <w:color w:val="EE0000"/>
        </w:rPr>
      </w:pPr>
      <w:r w:rsidRPr="003840E8">
        <w:t xml:space="preserve">Mobilios darbo vietos </w:t>
      </w:r>
      <w:r w:rsidR="003840E8">
        <w:t>;</w:t>
      </w:r>
    </w:p>
    <w:p w14:paraId="60D8A9E3" w14:textId="7B11AEDF" w:rsidR="005411C6" w:rsidRPr="003840E8" w:rsidRDefault="005411C6" w:rsidP="005411C6">
      <w:pPr>
        <w:pStyle w:val="FORITtekstas"/>
        <w:numPr>
          <w:ilvl w:val="1"/>
          <w:numId w:val="39"/>
        </w:numPr>
        <w:spacing w:after="0"/>
        <w:rPr>
          <w:color w:val="EE0000"/>
        </w:rPr>
      </w:pPr>
      <w:r w:rsidRPr="003840E8">
        <w:rPr>
          <w:color w:val="auto"/>
        </w:rPr>
        <w:t>VSATIS duomenų analitikai naudojamas Qlik Sen</w:t>
      </w:r>
      <w:r w:rsidR="004A3277">
        <w:rPr>
          <w:color w:val="auto"/>
        </w:rPr>
        <w:t>s</w:t>
      </w:r>
      <w:r w:rsidRPr="003840E8">
        <w:rPr>
          <w:color w:val="auto"/>
        </w:rPr>
        <w:t>e įrankis.</w:t>
      </w:r>
    </w:p>
    <w:p w14:paraId="3DEACCA5" w14:textId="77777777" w:rsidR="005411C6" w:rsidRPr="003840E8" w:rsidRDefault="005411C6" w:rsidP="005411C6">
      <w:pPr>
        <w:spacing w:before="60"/>
        <w:jc w:val="both"/>
      </w:pPr>
    </w:p>
    <w:p w14:paraId="73B9BA91" w14:textId="1CFF889B" w:rsidR="005411C6" w:rsidRPr="003840E8" w:rsidRDefault="005411C6" w:rsidP="005411C6">
      <w:pPr>
        <w:pStyle w:val="Antrat2"/>
        <w:spacing w:before="60" w:beforeAutospacing="0"/>
        <w:ind w:left="0" w:firstLine="0"/>
        <w:jc w:val="both"/>
      </w:pPr>
      <w:bookmarkStart w:id="23" w:name="_Toc235177772"/>
      <w:r w:rsidRPr="003840E8">
        <w:t xml:space="preserve">ESP </w:t>
      </w:r>
      <w:r w:rsidR="003840E8">
        <w:t>komponento</w:t>
      </w:r>
      <w:r w:rsidRPr="003840E8">
        <w:t xml:space="preserve"> apžvalga</w:t>
      </w:r>
      <w:bookmarkEnd w:id="23"/>
    </w:p>
    <w:p w14:paraId="37374AB5" w14:textId="77777777" w:rsidR="005411C6" w:rsidRPr="003840E8" w:rsidRDefault="005411C6" w:rsidP="005411C6">
      <w:pPr>
        <w:numPr>
          <w:ilvl w:val="0"/>
          <w:numId w:val="42"/>
        </w:numPr>
        <w:spacing w:before="60"/>
        <w:jc w:val="both"/>
      </w:pPr>
      <w:r w:rsidRPr="003840E8">
        <w:t>ESP yra ES didelio masto informacinių sistemų sąveikumo komponentas, skirtas užtikrinti vieningą duomenų paiešką per kelias tarpusavyje susietas ES informacines sistemas.</w:t>
      </w:r>
    </w:p>
    <w:p w14:paraId="5F39C929" w14:textId="6C57695F" w:rsidR="005411C6" w:rsidRPr="003840E8" w:rsidRDefault="005411C6" w:rsidP="005411C6">
      <w:pPr>
        <w:numPr>
          <w:ilvl w:val="0"/>
          <w:numId w:val="42"/>
        </w:numPr>
        <w:spacing w:before="60"/>
        <w:jc w:val="both"/>
      </w:pPr>
      <w:r w:rsidRPr="003840E8">
        <w:t xml:space="preserve">ESP veikia kaip bendras prieigos sluoksnis, leidžiantis atitinkamoms institucijoms pateikti vieną užklausą ir gauti apibendrintus rezultatus iš skirtingų informacinių sistemų, įskaitant SIS, VIS, EES, </w:t>
      </w:r>
      <w:r w:rsidR="003840E8">
        <w:t xml:space="preserve">ETIAS, </w:t>
      </w:r>
      <w:r w:rsidRPr="003840E8">
        <w:t>EURODAC ir ECRIS-TCN.</w:t>
      </w:r>
    </w:p>
    <w:p w14:paraId="46E707B4" w14:textId="77777777" w:rsidR="005411C6" w:rsidRPr="003840E8" w:rsidRDefault="005411C6" w:rsidP="005411C6">
      <w:pPr>
        <w:numPr>
          <w:ilvl w:val="0"/>
          <w:numId w:val="42"/>
        </w:numPr>
        <w:spacing w:before="60"/>
        <w:jc w:val="both"/>
      </w:pPr>
      <w:r w:rsidRPr="003840E8">
        <w:t>ESP neatlieka savarankiško duomenų kaupimo funkcijos ir nėra laikomas registru ar duomenų baze. ESP veikia kaip tarpinė paieškos infrastruktūra, nukreipianti naudotojo užklausas į pasirinktas sistemas, inicijuojanti lygiagrečias paieškas ir agreguojanti gautus atsakymus į vieningus rezultatus. Tokiu būdu sumažinamas poreikis kiekvieną sistemą tikrinti atskirai, o paieškos procesas tampa greitesnis ir nuoseklesnis.</w:t>
      </w:r>
    </w:p>
    <w:p w14:paraId="281F6E1E" w14:textId="77777777" w:rsidR="005411C6" w:rsidRPr="003840E8" w:rsidRDefault="005411C6" w:rsidP="005411C6">
      <w:pPr>
        <w:numPr>
          <w:ilvl w:val="0"/>
          <w:numId w:val="42"/>
        </w:numPr>
        <w:spacing w:before="60"/>
        <w:jc w:val="both"/>
      </w:pPr>
      <w:r w:rsidRPr="003840E8">
        <w:t xml:space="preserve">ESP užtikrina: </w:t>
      </w:r>
    </w:p>
    <w:p w14:paraId="58D033B0" w14:textId="77777777" w:rsidR="005411C6" w:rsidRPr="003840E8" w:rsidRDefault="005411C6" w:rsidP="005411C6">
      <w:pPr>
        <w:numPr>
          <w:ilvl w:val="1"/>
          <w:numId w:val="42"/>
        </w:numPr>
        <w:spacing w:before="60"/>
        <w:jc w:val="both"/>
      </w:pPr>
      <w:r w:rsidRPr="003840E8">
        <w:t>užklausų paskirstymą į susijusias ES informacines sistemas;</w:t>
      </w:r>
    </w:p>
    <w:p w14:paraId="465BC905" w14:textId="77777777" w:rsidR="005411C6" w:rsidRPr="003840E8" w:rsidRDefault="005411C6" w:rsidP="005411C6">
      <w:pPr>
        <w:numPr>
          <w:ilvl w:val="1"/>
          <w:numId w:val="42"/>
        </w:numPr>
        <w:spacing w:before="60"/>
        <w:jc w:val="both"/>
      </w:pPr>
      <w:r w:rsidRPr="003840E8">
        <w:t>lygiagrečių paieškų vykdymą;</w:t>
      </w:r>
    </w:p>
    <w:p w14:paraId="4A3B95BD" w14:textId="77777777" w:rsidR="005411C6" w:rsidRPr="003840E8" w:rsidRDefault="005411C6" w:rsidP="005411C6">
      <w:pPr>
        <w:numPr>
          <w:ilvl w:val="1"/>
          <w:numId w:val="42"/>
        </w:numPr>
        <w:spacing w:before="60"/>
        <w:jc w:val="both"/>
      </w:pPr>
      <w:r w:rsidRPr="003840E8">
        <w:t>rezultatų agregavimą ir pateikimą vieningu formatu.</w:t>
      </w:r>
    </w:p>
    <w:p w14:paraId="6AEC5417" w14:textId="77777777" w:rsidR="005411C6" w:rsidRPr="003840E8" w:rsidRDefault="005411C6" w:rsidP="005411C6">
      <w:pPr>
        <w:numPr>
          <w:ilvl w:val="0"/>
          <w:numId w:val="42"/>
        </w:numPr>
        <w:spacing w:before="60"/>
        <w:jc w:val="both"/>
      </w:pPr>
      <w:r w:rsidRPr="003840E8">
        <w:lastRenderedPageBreak/>
        <w:t>Užklausos per ESP gali būti vykdomos naudojant alfanumerinius ir (ar) biometrinius duomenis, priklausomai nuo integruotų sistemų funkcinių galimybių.</w:t>
      </w:r>
    </w:p>
    <w:p w14:paraId="0762EDCC" w14:textId="77777777" w:rsidR="005411C6" w:rsidRPr="003840E8" w:rsidRDefault="005411C6" w:rsidP="005411C6">
      <w:pPr>
        <w:numPr>
          <w:ilvl w:val="0"/>
          <w:numId w:val="42"/>
        </w:numPr>
        <w:spacing w:before="60"/>
        <w:jc w:val="both"/>
      </w:pPr>
      <w:r w:rsidRPr="003840E8">
        <w:t>ESP integruojamas su nacionalinėmis informacinėmis sistemomis per saugų ryšio tinklą ir veikia kaip centrinis užklausų paskirstymo bei rezultatų agregavimo komponentas, užtikrinantis vieningos užklausos vykdymą ir apibendrintų rezultatų gavimą iš susijusių ES informacinių sistemų. ESP taip pat sąveikauja su kitais ES sąveikumo komponentais, įskaitant bendrą tapatybės duomenų saugyklą (CIR), daugialypių tapatybių nustatymo komponentą (MID) ir kitus komponentus, siekiant užtikrinti tikslesnius ir patikimesnius paieškos rezultatus.</w:t>
      </w:r>
    </w:p>
    <w:p w14:paraId="79494CC0" w14:textId="77777777" w:rsidR="005411C6" w:rsidRPr="003840E8" w:rsidRDefault="005411C6" w:rsidP="005411C6">
      <w:pPr>
        <w:numPr>
          <w:ilvl w:val="0"/>
          <w:numId w:val="42"/>
        </w:numPr>
        <w:spacing w:before="60"/>
        <w:jc w:val="both"/>
      </w:pPr>
      <w:r w:rsidRPr="003840E8">
        <w:t>VSATIS kontekste ESP naudojamas kaip vienas iš užklausų vykdymo būdų, kai užklausos perduodamos per integruotą gRPC sąsają.</w:t>
      </w:r>
    </w:p>
    <w:p w14:paraId="0C1250F2" w14:textId="77777777" w:rsidR="005411C6" w:rsidRPr="003840E8" w:rsidRDefault="005411C6" w:rsidP="005411C6">
      <w:pPr>
        <w:pStyle w:val="FORITtekstas"/>
        <w:spacing w:after="0"/>
        <w:rPr>
          <w:color w:val="EE0000"/>
        </w:rPr>
      </w:pPr>
    </w:p>
    <w:p w14:paraId="35B81CAC" w14:textId="77777777" w:rsidR="005411C6" w:rsidRPr="003840E8" w:rsidRDefault="005411C6" w:rsidP="005411C6">
      <w:pPr>
        <w:pStyle w:val="Antrat2"/>
        <w:spacing w:before="60" w:beforeAutospacing="0"/>
        <w:ind w:left="0" w:firstLine="0"/>
        <w:jc w:val="both"/>
      </w:pPr>
      <w:bookmarkStart w:id="24" w:name="_Toc235177773"/>
      <w:r w:rsidRPr="003840E8">
        <w:t>NUI apžvalga</w:t>
      </w:r>
      <w:bookmarkEnd w:id="24"/>
    </w:p>
    <w:p w14:paraId="7330B445" w14:textId="77777777" w:rsidR="005411C6" w:rsidRPr="003840E8" w:rsidRDefault="005411C6" w:rsidP="005411C6">
      <w:pPr>
        <w:numPr>
          <w:ilvl w:val="0"/>
          <w:numId w:val="42"/>
        </w:numPr>
        <w:spacing w:before="60"/>
        <w:jc w:val="both"/>
      </w:pPr>
      <w:r w:rsidRPr="003840E8">
        <w:t>NUI yra nacionalinė techninė sąsaja, skirta užtikrinti nacionalinių informacinių sistemų sąveiką su ES centralizuotomis informacinėmis sistemomis ir sąveikumo komponentais.</w:t>
      </w:r>
    </w:p>
    <w:p w14:paraId="2E80A757" w14:textId="77777777" w:rsidR="005411C6" w:rsidRPr="003840E8" w:rsidRDefault="005411C6" w:rsidP="005411C6">
      <w:pPr>
        <w:numPr>
          <w:ilvl w:val="0"/>
          <w:numId w:val="42"/>
        </w:numPr>
        <w:spacing w:before="60"/>
        <w:jc w:val="both"/>
      </w:pPr>
      <w:r w:rsidRPr="003840E8">
        <w:t>NUI veikia kaip tarpinis integracinis sluoksnis tarp nacionalinių sistemų ir ES infrastruktūros, per kurį vykdomas standartizuotas ir saugus duomenų apsikeitimas.</w:t>
      </w:r>
    </w:p>
    <w:p w14:paraId="18A07A37" w14:textId="77777777" w:rsidR="005411C6" w:rsidRPr="003840E8" w:rsidRDefault="005411C6" w:rsidP="005411C6">
      <w:pPr>
        <w:numPr>
          <w:ilvl w:val="0"/>
          <w:numId w:val="42"/>
        </w:numPr>
        <w:spacing w:before="60"/>
        <w:jc w:val="both"/>
      </w:pPr>
      <w:r w:rsidRPr="003840E8">
        <w:t>Per NUI nacionalinės informacinės sistemos perduoda užklausas į ES sistemas ir gauna atsakymus iš jų.</w:t>
      </w:r>
    </w:p>
    <w:p w14:paraId="5F7D6001" w14:textId="77777777" w:rsidR="005411C6" w:rsidRPr="003840E8" w:rsidRDefault="005411C6" w:rsidP="005411C6">
      <w:pPr>
        <w:numPr>
          <w:ilvl w:val="0"/>
          <w:numId w:val="42"/>
        </w:numPr>
        <w:spacing w:before="60"/>
        <w:jc w:val="both"/>
      </w:pPr>
      <w:r w:rsidRPr="003840E8">
        <w:t xml:space="preserve">NUI užtikrina: </w:t>
      </w:r>
    </w:p>
    <w:p w14:paraId="67D8DFE7" w14:textId="77777777" w:rsidR="005411C6" w:rsidRPr="003840E8" w:rsidRDefault="005411C6" w:rsidP="005411C6">
      <w:pPr>
        <w:numPr>
          <w:ilvl w:val="1"/>
          <w:numId w:val="42"/>
        </w:numPr>
        <w:spacing w:before="60"/>
        <w:jc w:val="both"/>
      </w:pPr>
      <w:r w:rsidRPr="003840E8">
        <w:t>užklausų maršrutizavimą į atitinkamas sistemas;</w:t>
      </w:r>
    </w:p>
    <w:p w14:paraId="06127D15" w14:textId="77777777" w:rsidR="005411C6" w:rsidRPr="003840E8" w:rsidRDefault="005411C6" w:rsidP="005411C6">
      <w:pPr>
        <w:numPr>
          <w:ilvl w:val="1"/>
          <w:numId w:val="42"/>
        </w:numPr>
        <w:spacing w:before="60"/>
        <w:jc w:val="both"/>
      </w:pPr>
      <w:r w:rsidRPr="003840E8">
        <w:t>duomenų formatų ir protokolų suderinamumą; autentifikavimą ir sertifikatų naudojimą;</w:t>
      </w:r>
    </w:p>
    <w:p w14:paraId="0E555225" w14:textId="77777777" w:rsidR="005411C6" w:rsidRPr="003840E8" w:rsidRDefault="005411C6" w:rsidP="005411C6">
      <w:pPr>
        <w:numPr>
          <w:ilvl w:val="1"/>
          <w:numId w:val="42"/>
        </w:numPr>
        <w:spacing w:before="60"/>
        <w:jc w:val="both"/>
      </w:pPr>
      <w:r w:rsidRPr="003840E8">
        <w:t>pranešimų validavimą;</w:t>
      </w:r>
    </w:p>
    <w:p w14:paraId="7A3CFBCD" w14:textId="77777777" w:rsidR="005411C6" w:rsidRPr="003840E8" w:rsidRDefault="005411C6" w:rsidP="005411C6">
      <w:pPr>
        <w:numPr>
          <w:ilvl w:val="1"/>
          <w:numId w:val="42"/>
        </w:numPr>
        <w:spacing w:before="60"/>
        <w:jc w:val="both"/>
      </w:pPr>
      <w:r w:rsidRPr="003840E8">
        <w:t>techninį žurnalavimą ir užklausų atsekamumą;</w:t>
      </w:r>
    </w:p>
    <w:p w14:paraId="1094E7AE" w14:textId="77777777" w:rsidR="005411C6" w:rsidRPr="003840E8" w:rsidRDefault="005411C6" w:rsidP="005411C6">
      <w:pPr>
        <w:numPr>
          <w:ilvl w:val="1"/>
          <w:numId w:val="42"/>
        </w:numPr>
        <w:spacing w:before="60"/>
        <w:jc w:val="both"/>
      </w:pPr>
      <w:r w:rsidRPr="003840E8">
        <w:t>patikimumo mechanizmus, įskaitant užklausų pakartotinį siuntimą ryšio sutrikimų atvejais.</w:t>
      </w:r>
    </w:p>
    <w:p w14:paraId="3B88A998" w14:textId="77777777" w:rsidR="005411C6" w:rsidRPr="003840E8" w:rsidRDefault="005411C6" w:rsidP="005411C6">
      <w:pPr>
        <w:numPr>
          <w:ilvl w:val="0"/>
          <w:numId w:val="42"/>
        </w:numPr>
        <w:spacing w:before="60"/>
        <w:jc w:val="both"/>
      </w:pPr>
      <w:r w:rsidRPr="003840E8">
        <w:t>Esamoje architektūroje nacionalinės informacinės sistemos, vykdydamos integraciją su ES sistemomis (pvz., EES, ETIAS, VIS), užklausas vykdo per NUI komponentą.</w:t>
      </w:r>
    </w:p>
    <w:p w14:paraId="04DF0C95" w14:textId="1C459728" w:rsidR="005411C6" w:rsidRPr="003840E8" w:rsidRDefault="005411C6" w:rsidP="005411C6">
      <w:pPr>
        <w:numPr>
          <w:ilvl w:val="0"/>
          <w:numId w:val="42"/>
        </w:numPr>
        <w:spacing w:before="60"/>
        <w:jc w:val="both"/>
      </w:pPr>
      <w:r w:rsidRPr="003840E8">
        <w:t xml:space="preserve">VSATIS kontekste NUI naudojamas asmens patikros proceso metu, kai užklausos į </w:t>
      </w:r>
      <w:r w:rsidR="003840E8">
        <w:t>AIS</w:t>
      </w:r>
      <w:r w:rsidRPr="003840E8">
        <w:t xml:space="preserve"> ir </w:t>
      </w:r>
      <w:r w:rsidR="003840E8">
        <w:t>ETIAS</w:t>
      </w:r>
      <w:r w:rsidRPr="003840E8">
        <w:t xml:space="preserve"> sistemas inicijuojamos per šį komponentą.</w:t>
      </w:r>
    </w:p>
    <w:p w14:paraId="7BF253DE" w14:textId="77777777" w:rsidR="005411C6" w:rsidRPr="003840E8" w:rsidRDefault="005411C6" w:rsidP="005411C6">
      <w:pPr>
        <w:numPr>
          <w:ilvl w:val="0"/>
          <w:numId w:val="42"/>
        </w:numPr>
        <w:spacing w:before="60"/>
        <w:jc w:val="both"/>
      </w:pPr>
      <w:r w:rsidRPr="003840E8">
        <w:t>Per NUI vykdomos užklausos gali būti susijusios su asmens paieška, identifikavimu, duomenų tikrinimu ar kitais procesais, o gauti rezultatai perduodami VSATIS tolimesniam apdorojimui.</w:t>
      </w:r>
    </w:p>
    <w:p w14:paraId="1A885E24" w14:textId="77777777" w:rsidR="005411C6" w:rsidRPr="003840E8" w:rsidRDefault="005411C6" w:rsidP="005411C6">
      <w:pPr>
        <w:spacing w:before="60"/>
        <w:jc w:val="both"/>
      </w:pPr>
    </w:p>
    <w:p w14:paraId="6AAE83DD" w14:textId="4982A8C5" w:rsidR="003840E8" w:rsidRDefault="003840E8" w:rsidP="005411C6">
      <w:pPr>
        <w:pStyle w:val="Antrat2"/>
        <w:spacing w:before="60" w:beforeAutospacing="0"/>
        <w:ind w:left="0" w:firstLine="0"/>
        <w:jc w:val="both"/>
      </w:pPr>
      <w:bookmarkStart w:id="25" w:name="_Toc235177774"/>
      <w:r>
        <w:t>Screening apžvalga</w:t>
      </w:r>
      <w:bookmarkEnd w:id="25"/>
    </w:p>
    <w:p w14:paraId="60B0CBEA" w14:textId="316E7F5B" w:rsidR="003840E8" w:rsidRPr="003840E8" w:rsidRDefault="003840E8" w:rsidP="003840E8">
      <w:pPr>
        <w:numPr>
          <w:ilvl w:val="0"/>
          <w:numId w:val="42"/>
        </w:numPr>
        <w:spacing w:before="60"/>
        <w:jc w:val="both"/>
      </w:pPr>
      <w:r w:rsidRPr="003840E8">
        <w:t>Europos Parlamento ir Tarybos Reglamentas (ES) 2024/1356 priimtas 2024 m. gegužės 14 d.</w:t>
      </w:r>
      <w:r w:rsidR="00E83E03">
        <w:t>,</w:t>
      </w:r>
      <w:r w:rsidRPr="003840E8">
        <w:t xml:space="preserve"> kuriuo nustatomas trečiųjų šalių piliečių tikrinimas (Screening) prie ES išorės sienų.</w:t>
      </w:r>
    </w:p>
    <w:p w14:paraId="798BC87D" w14:textId="77777777" w:rsidR="003840E8" w:rsidRPr="003840E8" w:rsidRDefault="003840E8" w:rsidP="003840E8">
      <w:pPr>
        <w:numPr>
          <w:ilvl w:val="0"/>
          <w:numId w:val="42"/>
        </w:numPr>
        <w:spacing w:before="60"/>
        <w:jc w:val="both"/>
      </w:pPr>
      <w:r w:rsidRPr="003840E8">
        <w:t>Screening reglamento tikslas – sustiprinti trečiųjų šalių piliečių, kertančių išorės sienas, kontrolę, nustatyti visų tikrinimo procedūroms parengtų asmenų tapatybes ir atitinkamose duomenų bazėse patikrinti, ar jie galėtų kelti grėsmę vidaus saugumui, taip pat atlikti preliminarius sveikatos ir pažeidžiamumo patikrinimus.</w:t>
      </w:r>
    </w:p>
    <w:p w14:paraId="0297669D" w14:textId="77777777" w:rsidR="003840E8" w:rsidRPr="003840E8" w:rsidRDefault="003840E8" w:rsidP="003840E8">
      <w:pPr>
        <w:numPr>
          <w:ilvl w:val="0"/>
          <w:numId w:val="42"/>
        </w:numPr>
        <w:spacing w:before="60"/>
        <w:jc w:val="both"/>
      </w:pPr>
      <w:r w:rsidRPr="003840E8">
        <w:t>Screening procedūra – sisteminis pirminis trečiųjų šalių piliečių patikrinimas, atliekamas prieš nukreipiant juos į atitinkamas tolimesnes procedūras. Screening taikomas šiais atvejais:</w:t>
      </w:r>
    </w:p>
    <w:p w14:paraId="118EDEAB" w14:textId="2685BC08" w:rsidR="003840E8" w:rsidRPr="003840E8" w:rsidRDefault="003840E8" w:rsidP="003840E8">
      <w:pPr>
        <w:numPr>
          <w:ilvl w:val="1"/>
          <w:numId w:val="42"/>
        </w:numPr>
        <w:spacing w:before="60"/>
        <w:jc w:val="both"/>
      </w:pPr>
      <w:r w:rsidRPr="003840E8">
        <w:t>trečiųjų šalių piliečiai sulaikomi dėl neteisėto išorės sienų kirtimo;</w:t>
      </w:r>
    </w:p>
    <w:p w14:paraId="31010E21" w14:textId="738B4483" w:rsidR="003840E8" w:rsidRPr="003840E8" w:rsidRDefault="003840E8" w:rsidP="003840E8">
      <w:pPr>
        <w:numPr>
          <w:ilvl w:val="1"/>
          <w:numId w:val="42"/>
        </w:numPr>
        <w:spacing w:before="60"/>
        <w:jc w:val="both"/>
      </w:pPr>
      <w:r w:rsidRPr="003840E8">
        <w:t>trečiųjų šalių piliečiai išlaipinami atlikus paieškos bei gelbėjimo operacijas;</w:t>
      </w:r>
    </w:p>
    <w:p w14:paraId="1087D0D2" w14:textId="40D04BFA" w:rsidR="003840E8" w:rsidRPr="003840E8" w:rsidRDefault="003840E8" w:rsidP="003840E8">
      <w:pPr>
        <w:numPr>
          <w:ilvl w:val="1"/>
          <w:numId w:val="42"/>
        </w:numPr>
        <w:spacing w:before="60"/>
        <w:jc w:val="both"/>
      </w:pPr>
      <w:r w:rsidRPr="003840E8">
        <w:t>atvykimo sąlygų neatitinkantys trečiųjų šalių piliečiai pareiškia tarptautinės apsaugos prašymą sienos perėjimo punkte.</w:t>
      </w:r>
    </w:p>
    <w:p w14:paraId="765326B6" w14:textId="77777777" w:rsidR="003840E8" w:rsidRPr="003840E8" w:rsidRDefault="003840E8" w:rsidP="003840E8">
      <w:pPr>
        <w:numPr>
          <w:ilvl w:val="0"/>
          <w:numId w:val="42"/>
        </w:numPr>
        <w:spacing w:before="60"/>
        <w:jc w:val="both"/>
      </w:pPr>
      <w:r w:rsidRPr="003840E8">
        <w:t>Screening procedūrą sudaro šie pagrindiniai elementai:</w:t>
      </w:r>
    </w:p>
    <w:p w14:paraId="0D04A17E" w14:textId="3C5C90CD" w:rsidR="003840E8" w:rsidRDefault="003840E8" w:rsidP="003840E8">
      <w:pPr>
        <w:numPr>
          <w:ilvl w:val="1"/>
          <w:numId w:val="42"/>
        </w:numPr>
        <w:spacing w:before="60"/>
        <w:jc w:val="both"/>
      </w:pPr>
      <w:r>
        <w:lastRenderedPageBreak/>
        <w:t>Saugumo patikrinimas – atliekami patikrinimai E</w:t>
      </w:r>
      <w:r w:rsidRPr="003840E8">
        <w:t>S duomenų bazės</w:t>
      </w:r>
      <w:r>
        <w:t>e</w:t>
      </w:r>
      <w:r w:rsidRPr="003840E8">
        <w:t>, visų pirma, SIS, AIS, ETIAS, įskaitant ETIAS stebėjimo sąrašą, VIS, ECRIS-TCN ir INTERPOL duomenų bazės</w:t>
      </w:r>
      <w:r>
        <w:t>e</w:t>
      </w:r>
      <w:r w:rsidRPr="003840E8">
        <w:t>. Tuo tikslu taip pat gali būti patikrinamos atitinkamos nacionalinės duomenų bazės</w:t>
      </w:r>
      <w:r>
        <w:t>.</w:t>
      </w:r>
    </w:p>
    <w:p w14:paraId="3E9B3CB9" w14:textId="02A1DB6F" w:rsidR="003840E8" w:rsidRPr="003840E8" w:rsidRDefault="00E83E03" w:rsidP="003840E8">
      <w:pPr>
        <w:numPr>
          <w:ilvl w:val="1"/>
          <w:numId w:val="42"/>
        </w:numPr>
        <w:spacing w:before="60"/>
        <w:jc w:val="both"/>
      </w:pPr>
      <w:r>
        <w:t>T</w:t>
      </w:r>
      <w:r w:rsidR="003840E8" w:rsidRPr="003840E8">
        <w:t>apatybės nustatymas – asmens tapatybės</w:t>
      </w:r>
      <w:r w:rsidR="003840E8">
        <w:t xml:space="preserve"> (įskaitant asmens </w:t>
      </w:r>
      <w:r w:rsidR="003840E8" w:rsidRPr="003840E8">
        <w:t>biometrini</w:t>
      </w:r>
      <w:r w:rsidR="003840E8">
        <w:t>us</w:t>
      </w:r>
      <w:r w:rsidR="003840E8" w:rsidRPr="003840E8">
        <w:t xml:space="preserve"> duomenis</w:t>
      </w:r>
      <w:r w:rsidR="003840E8">
        <w:t>)</w:t>
      </w:r>
      <w:r w:rsidR="003840E8" w:rsidRPr="003840E8">
        <w:t xml:space="preserve"> ir kelionės dokumentų patikrinimas, tikrinimas ES duomenų bazėse siekiant nustatyti galimą grėsmę vidaus saugumui;</w:t>
      </w:r>
    </w:p>
    <w:p w14:paraId="64756437" w14:textId="455A90F5" w:rsidR="003840E8" w:rsidRPr="003840E8" w:rsidRDefault="00E83E03" w:rsidP="003840E8">
      <w:pPr>
        <w:numPr>
          <w:ilvl w:val="1"/>
          <w:numId w:val="42"/>
        </w:numPr>
        <w:spacing w:before="60"/>
        <w:jc w:val="both"/>
      </w:pPr>
      <w:r>
        <w:t>S</w:t>
      </w:r>
      <w:r w:rsidR="003840E8" w:rsidRPr="003840E8">
        <w:t>veikatos ir pažeidžiamumo įvertinimas – preliminarūs patikrinimai, kuriais nustatomi asmenys, kuriems reikia sveikatos priežiūros, bei asmenys, keliantys grėsmę visuomenės sveikatai;</w:t>
      </w:r>
    </w:p>
    <w:p w14:paraId="2E3EC7F5" w14:textId="15DA4896" w:rsidR="003840E8" w:rsidRPr="003840E8" w:rsidRDefault="00E83E03" w:rsidP="003840E8">
      <w:pPr>
        <w:numPr>
          <w:ilvl w:val="1"/>
          <w:numId w:val="42"/>
        </w:numPr>
        <w:spacing w:before="60"/>
        <w:jc w:val="both"/>
      </w:pPr>
      <w:r>
        <w:t>N</w:t>
      </w:r>
      <w:r w:rsidR="003840E8" w:rsidRPr="003840E8">
        <w:t>ukreipimas į tolimesnes procedūras – asmens nukreipimas į tarptautinės apsaugos procedūrą arba grąžinimo procedūrą pagal Direktyvą 2008/115/EB.</w:t>
      </w:r>
    </w:p>
    <w:p w14:paraId="3989CBA9" w14:textId="77777777" w:rsidR="003840E8" w:rsidRPr="003840E8" w:rsidRDefault="003840E8" w:rsidP="003840E8">
      <w:pPr>
        <w:numPr>
          <w:ilvl w:val="0"/>
          <w:numId w:val="42"/>
        </w:numPr>
        <w:spacing w:before="60"/>
        <w:jc w:val="both"/>
      </w:pPr>
      <w:r w:rsidRPr="003840E8">
        <w:t>Screening reglamento nuostatos tiesiogiai siejasi su VSATIS funkcionalumu. VSATIS kontekste Screening procedūrų įgyvendinimas apima:</w:t>
      </w:r>
    </w:p>
    <w:p w14:paraId="34439B19" w14:textId="5DBA4696" w:rsidR="003840E8" w:rsidRPr="003840E8" w:rsidRDefault="003840E8" w:rsidP="003840E8">
      <w:pPr>
        <w:numPr>
          <w:ilvl w:val="1"/>
          <w:numId w:val="42"/>
        </w:numPr>
        <w:spacing w:before="60"/>
        <w:jc w:val="both"/>
      </w:pPr>
      <w:r w:rsidRPr="003840E8">
        <w:t>Screening metu surinktų duomenų (</w:t>
      </w:r>
      <w:r w:rsidR="00F542F8">
        <w:t>asmens d</w:t>
      </w:r>
      <w:r w:rsidR="004A3277">
        <w:t>u</w:t>
      </w:r>
      <w:r w:rsidR="00F542F8">
        <w:t>omenų (įskaitant biometriją)</w:t>
      </w:r>
      <w:r w:rsidRPr="003840E8">
        <w:t>, kelionės dokumentų, saugumo patikrinimų rezultatų) fiksavimą</w:t>
      </w:r>
      <w:r>
        <w:t>,</w:t>
      </w:r>
      <w:r w:rsidRPr="003840E8">
        <w:t xml:space="preserve"> tvarkymą</w:t>
      </w:r>
      <w:r>
        <w:t xml:space="preserve"> ir </w:t>
      </w:r>
      <w:r w:rsidRPr="003840E8">
        <w:t xml:space="preserve">automatizuotą </w:t>
      </w:r>
      <w:r>
        <w:t>šių</w:t>
      </w:r>
      <w:r w:rsidRPr="003840E8">
        <w:t xml:space="preserve"> duomenų perdavimą į MIGRIS sistemą;</w:t>
      </w:r>
    </w:p>
    <w:p w14:paraId="20A1DA49" w14:textId="634940DC" w:rsidR="003840E8" w:rsidRDefault="003840E8" w:rsidP="003840E8">
      <w:pPr>
        <w:numPr>
          <w:ilvl w:val="1"/>
          <w:numId w:val="42"/>
        </w:numPr>
        <w:spacing w:before="60"/>
        <w:jc w:val="both"/>
      </w:pPr>
      <w:r w:rsidRPr="003840E8">
        <w:t>automatizuotą užklausų vykdymą ES informacinėse sistemose (SIS, VIS, AIS, ETIAS, EURODAC</w:t>
      </w:r>
      <w:r w:rsidR="00F542F8">
        <w:t xml:space="preserve">, </w:t>
      </w:r>
      <w:r w:rsidRPr="003840E8">
        <w:t xml:space="preserve">ECRIS-TCN, ESP, CIR, MID) per </w:t>
      </w:r>
      <w:r>
        <w:t>ESP</w:t>
      </w:r>
      <w:r w:rsidRPr="003840E8">
        <w:t xml:space="preserve"> komponentą;</w:t>
      </w:r>
    </w:p>
    <w:p w14:paraId="53031F27" w14:textId="5F76B691" w:rsidR="00F542F8" w:rsidRPr="003840E8" w:rsidRDefault="00F542F8" w:rsidP="003840E8">
      <w:pPr>
        <w:numPr>
          <w:ilvl w:val="1"/>
          <w:numId w:val="42"/>
        </w:numPr>
        <w:spacing w:before="60"/>
        <w:jc w:val="both"/>
      </w:pPr>
      <w:r w:rsidRPr="003840E8">
        <w:t>automatizuotą užklausų vykdymą</w:t>
      </w:r>
      <w:r>
        <w:t xml:space="preserve"> </w:t>
      </w:r>
      <w:r w:rsidRPr="003840E8">
        <w:t>nacionalinės</w:t>
      </w:r>
      <w:r>
        <w:t>e</w:t>
      </w:r>
      <w:r w:rsidRPr="003840E8">
        <w:t xml:space="preserve"> duomenų bazės</w:t>
      </w:r>
      <w:r>
        <w:t xml:space="preserve">e; </w:t>
      </w:r>
    </w:p>
    <w:p w14:paraId="23991FC8" w14:textId="3E776A2D" w:rsidR="003840E8" w:rsidRDefault="003840E8" w:rsidP="003840E8">
      <w:pPr>
        <w:numPr>
          <w:ilvl w:val="1"/>
          <w:numId w:val="42"/>
        </w:numPr>
        <w:spacing w:before="60"/>
        <w:jc w:val="both"/>
      </w:pPr>
      <w:r w:rsidRPr="003840E8">
        <w:t>Screening procedūrų vykdymą tiek stacionariuose, tiek mobiliuose postuose, naudojant stacionarius ir nešiojamus</w:t>
      </w:r>
      <w:r w:rsidR="00F542F8">
        <w:t>/mobilius</w:t>
      </w:r>
      <w:r w:rsidRPr="003840E8">
        <w:t xml:space="preserve"> įrenginius</w:t>
      </w:r>
      <w:r>
        <w:t>.</w:t>
      </w:r>
    </w:p>
    <w:p w14:paraId="55F9A3E9" w14:textId="77777777" w:rsidR="003840E8" w:rsidRPr="003840E8" w:rsidRDefault="003840E8" w:rsidP="003840E8">
      <w:pPr>
        <w:spacing w:before="60"/>
        <w:jc w:val="both"/>
      </w:pPr>
    </w:p>
    <w:p w14:paraId="7C905388" w14:textId="15975BEE" w:rsidR="005411C6" w:rsidRPr="003840E8" w:rsidRDefault="005411C6" w:rsidP="005411C6">
      <w:pPr>
        <w:pStyle w:val="Antrat2"/>
        <w:spacing w:before="60" w:beforeAutospacing="0"/>
        <w:ind w:left="0" w:firstLine="0"/>
        <w:jc w:val="both"/>
      </w:pPr>
      <w:bookmarkStart w:id="26" w:name="_Toc235177775"/>
      <w:r w:rsidRPr="003840E8">
        <w:t>VSATIS sąveikos su ES sistemomis architektūra</w:t>
      </w:r>
      <w:bookmarkEnd w:id="26"/>
    </w:p>
    <w:p w14:paraId="5F335444" w14:textId="51AE1D8E" w:rsidR="005411C6" w:rsidRPr="003840E8" w:rsidRDefault="005411C6" w:rsidP="003840E8">
      <w:pPr>
        <w:pStyle w:val="Sraopastraipa"/>
        <w:numPr>
          <w:ilvl w:val="0"/>
          <w:numId w:val="42"/>
        </w:numPr>
        <w:spacing w:before="60"/>
        <w:jc w:val="both"/>
        <w:rPr>
          <w:szCs w:val="24"/>
        </w:rPr>
      </w:pPr>
      <w:r w:rsidRPr="003840E8">
        <w:rPr>
          <w:szCs w:val="24"/>
        </w:rPr>
        <w:t xml:space="preserve">Šiame poskyryje pateikiamas VSATIS sąveikos su ES informacinėmis sistemomis loginis modelis, atspindintis planuojamą architektūrą ir pagrindinius duomenų mainų scenarijus. </w:t>
      </w:r>
      <w:r w:rsidR="003840E8">
        <w:rPr>
          <w:szCs w:val="24"/>
        </w:rPr>
        <w:t>Š</w:t>
      </w:r>
      <w:r w:rsidRPr="003840E8">
        <w:rPr>
          <w:szCs w:val="24"/>
        </w:rPr>
        <w:t>ios Techninės specifikacijos objektą</w:t>
      </w:r>
      <w:r w:rsidR="003840E8">
        <w:rPr>
          <w:szCs w:val="24"/>
        </w:rPr>
        <w:t xml:space="preserve"> sudaro VSATIS integracinio ir kliento komponentų </w:t>
      </w:r>
      <w:r w:rsidRPr="003840E8">
        <w:rPr>
          <w:szCs w:val="24"/>
        </w:rPr>
        <w:t xml:space="preserve"> </w:t>
      </w:r>
      <w:r w:rsidR="003840E8">
        <w:rPr>
          <w:szCs w:val="24"/>
        </w:rPr>
        <w:t xml:space="preserve">modernizavimas, pritaikant Screening reglamento reikalavimams. VSATIS </w:t>
      </w:r>
      <w:r w:rsidRPr="003840E8">
        <w:rPr>
          <w:szCs w:val="24"/>
        </w:rPr>
        <w:t xml:space="preserve">loginis sąveikos modelis </w:t>
      </w:r>
      <w:r w:rsidR="003840E8">
        <w:rPr>
          <w:szCs w:val="24"/>
        </w:rPr>
        <w:t>turi</w:t>
      </w:r>
      <w:r w:rsidRPr="003840E8">
        <w:rPr>
          <w:szCs w:val="24"/>
        </w:rPr>
        <w:t xml:space="preserve"> būti tikslinamas projektavimo etap</w:t>
      </w:r>
      <w:r w:rsidR="0020443E">
        <w:rPr>
          <w:szCs w:val="24"/>
        </w:rPr>
        <w:t>e</w:t>
      </w:r>
      <w:r w:rsidRPr="003840E8">
        <w:rPr>
          <w:szCs w:val="24"/>
        </w:rPr>
        <w:t>.</w:t>
      </w:r>
    </w:p>
    <w:p w14:paraId="4F34AF5C" w14:textId="4F5E615E" w:rsidR="005411C6" w:rsidRPr="003840E8" w:rsidRDefault="005411C6" w:rsidP="005411C6">
      <w:pPr>
        <w:pStyle w:val="Sraopastraipa"/>
        <w:numPr>
          <w:ilvl w:val="0"/>
          <w:numId w:val="42"/>
        </w:numPr>
        <w:spacing w:before="60"/>
        <w:jc w:val="both"/>
        <w:rPr>
          <w:szCs w:val="24"/>
        </w:rPr>
      </w:pPr>
      <w:r w:rsidRPr="003840E8">
        <w:rPr>
          <w:szCs w:val="24"/>
        </w:rPr>
        <w:t xml:space="preserve">VSATIS yra </w:t>
      </w:r>
      <w:r w:rsidR="003840E8">
        <w:rPr>
          <w:szCs w:val="24"/>
        </w:rPr>
        <w:t>nacionalinė</w:t>
      </w:r>
      <w:r w:rsidRPr="003840E8">
        <w:rPr>
          <w:szCs w:val="24"/>
        </w:rPr>
        <w:t xml:space="preserve"> informacinė sistema, kuri inicijuoja užklausas, apdoroja gautus atsakymus ir užtikrina sąveiką su ES informacinėmis </w:t>
      </w:r>
      <w:r w:rsidR="00F542F8">
        <w:rPr>
          <w:szCs w:val="24"/>
        </w:rPr>
        <w:t xml:space="preserve">ir nacionalinėmis </w:t>
      </w:r>
      <w:r w:rsidRPr="003840E8">
        <w:rPr>
          <w:szCs w:val="24"/>
        </w:rPr>
        <w:t>sistemomis per skirtingus integracijos mechanizmus.</w:t>
      </w:r>
    </w:p>
    <w:p w14:paraId="33384386" w14:textId="77777777" w:rsidR="005411C6" w:rsidRPr="003840E8" w:rsidRDefault="005411C6" w:rsidP="005411C6">
      <w:pPr>
        <w:pStyle w:val="Sraopastraipa"/>
        <w:numPr>
          <w:ilvl w:val="0"/>
          <w:numId w:val="42"/>
        </w:numPr>
        <w:spacing w:before="60"/>
        <w:jc w:val="both"/>
        <w:rPr>
          <w:szCs w:val="24"/>
        </w:rPr>
      </w:pPr>
      <w:r w:rsidRPr="003840E8">
        <w:rPr>
          <w:szCs w:val="24"/>
        </w:rPr>
        <w:t xml:space="preserve">Modernizuojamoje VSATIS architektūroje išskiriami šie pagrindiniai komponentai: </w:t>
      </w:r>
    </w:p>
    <w:p w14:paraId="10834320" w14:textId="55C95D50" w:rsidR="005411C6" w:rsidRPr="003840E8" w:rsidRDefault="005411C6" w:rsidP="005411C6">
      <w:pPr>
        <w:pStyle w:val="Sraopastraipa"/>
        <w:numPr>
          <w:ilvl w:val="1"/>
          <w:numId w:val="42"/>
        </w:numPr>
        <w:spacing w:before="60"/>
        <w:jc w:val="both"/>
        <w:rPr>
          <w:szCs w:val="24"/>
        </w:rPr>
      </w:pPr>
      <w:r w:rsidRPr="003840E8">
        <w:rPr>
          <w:szCs w:val="24"/>
        </w:rPr>
        <w:t>ESP (gRPC) užklausų funkcionalumas</w:t>
      </w:r>
      <w:r w:rsidR="003840E8">
        <w:rPr>
          <w:szCs w:val="24"/>
        </w:rPr>
        <w:t xml:space="preserve"> (kuris turi pakeisti dabar naudojamą </w:t>
      </w:r>
      <w:r w:rsidR="003840E8" w:rsidRPr="003840E8">
        <w:rPr>
          <w:szCs w:val="24"/>
        </w:rPr>
        <w:t xml:space="preserve">SOAP </w:t>
      </w:r>
      <w:r w:rsidR="003840E8">
        <w:rPr>
          <w:szCs w:val="24"/>
        </w:rPr>
        <w:t>sąsają</w:t>
      </w:r>
      <w:r w:rsidR="00F542F8">
        <w:rPr>
          <w:szCs w:val="24"/>
        </w:rPr>
        <w:t xml:space="preserve"> su ES sistemomis</w:t>
      </w:r>
      <w:r w:rsidR="003840E8">
        <w:rPr>
          <w:szCs w:val="24"/>
        </w:rPr>
        <w:t>)</w:t>
      </w:r>
      <w:r w:rsidRPr="003840E8">
        <w:rPr>
          <w:szCs w:val="24"/>
        </w:rPr>
        <w:t>;</w:t>
      </w:r>
    </w:p>
    <w:p w14:paraId="16B2D521" w14:textId="77777777" w:rsidR="005411C6" w:rsidRPr="003840E8" w:rsidRDefault="005411C6" w:rsidP="005411C6">
      <w:pPr>
        <w:pStyle w:val="Sraopastraipa"/>
        <w:numPr>
          <w:ilvl w:val="1"/>
          <w:numId w:val="42"/>
        </w:numPr>
        <w:spacing w:before="60"/>
        <w:jc w:val="both"/>
        <w:rPr>
          <w:szCs w:val="24"/>
        </w:rPr>
      </w:pPr>
      <w:r w:rsidRPr="003840E8">
        <w:rPr>
          <w:szCs w:val="24"/>
        </w:rPr>
        <w:t>komunikacijos valdymo komponentas;</w:t>
      </w:r>
    </w:p>
    <w:p w14:paraId="65A716CC" w14:textId="207FAEC8" w:rsidR="005411C6" w:rsidRPr="003840E8" w:rsidRDefault="003840E8" w:rsidP="005411C6">
      <w:pPr>
        <w:pStyle w:val="Sraopastraipa"/>
        <w:numPr>
          <w:ilvl w:val="1"/>
          <w:numId w:val="42"/>
        </w:numPr>
        <w:spacing w:before="60"/>
        <w:jc w:val="both"/>
        <w:rPr>
          <w:szCs w:val="24"/>
        </w:rPr>
      </w:pPr>
      <w:r>
        <w:rPr>
          <w:szCs w:val="24"/>
        </w:rPr>
        <w:t>situacijose jei ESP yra nepasiekiamas (</w:t>
      </w:r>
      <w:r w:rsidRPr="003840E8">
        <w:rPr>
          <w:szCs w:val="24"/>
        </w:rPr>
        <w:t>užklausa neįvykdoma arba negaunamas atsakas</w:t>
      </w:r>
      <w:r>
        <w:rPr>
          <w:szCs w:val="24"/>
        </w:rPr>
        <w:t>) turi būti naudojama „</w:t>
      </w:r>
      <w:r w:rsidRPr="003840E8">
        <w:rPr>
          <w:szCs w:val="24"/>
        </w:rPr>
        <w:t>fallback</w:t>
      </w:r>
      <w:r>
        <w:rPr>
          <w:szCs w:val="24"/>
        </w:rPr>
        <w:t xml:space="preserve">“ tiesioginio kreipinio į </w:t>
      </w:r>
      <w:r w:rsidR="00D6119C">
        <w:rPr>
          <w:szCs w:val="24"/>
        </w:rPr>
        <w:t>E</w:t>
      </w:r>
      <w:r>
        <w:rPr>
          <w:szCs w:val="24"/>
        </w:rPr>
        <w:t>S</w:t>
      </w:r>
      <w:r w:rsidRPr="003840E8">
        <w:rPr>
          <w:szCs w:val="24"/>
        </w:rPr>
        <w:t xml:space="preserve"> </w:t>
      </w:r>
      <w:r w:rsidR="00D6119C">
        <w:rPr>
          <w:szCs w:val="24"/>
        </w:rPr>
        <w:t>sistemas (</w:t>
      </w:r>
      <w:r>
        <w:rPr>
          <w:szCs w:val="24"/>
        </w:rPr>
        <w:t xml:space="preserve">gRPC </w:t>
      </w:r>
      <w:r w:rsidRPr="003840E8">
        <w:rPr>
          <w:szCs w:val="24"/>
        </w:rPr>
        <w:t>procedūra</w:t>
      </w:r>
      <w:r w:rsidR="00D6119C">
        <w:rPr>
          <w:szCs w:val="24"/>
        </w:rPr>
        <w:t>)</w:t>
      </w:r>
      <w:r w:rsidR="005411C6" w:rsidRPr="003840E8">
        <w:rPr>
          <w:szCs w:val="24"/>
        </w:rPr>
        <w:t>;</w:t>
      </w:r>
    </w:p>
    <w:p w14:paraId="562278B5" w14:textId="77777777" w:rsidR="005411C6" w:rsidRPr="003840E8" w:rsidRDefault="005411C6" w:rsidP="005411C6">
      <w:pPr>
        <w:pStyle w:val="Sraopastraipa"/>
        <w:numPr>
          <w:ilvl w:val="1"/>
          <w:numId w:val="42"/>
        </w:numPr>
        <w:spacing w:before="60"/>
        <w:jc w:val="both"/>
        <w:rPr>
          <w:szCs w:val="24"/>
        </w:rPr>
      </w:pPr>
      <w:r w:rsidRPr="003840E8">
        <w:rPr>
          <w:szCs w:val="24"/>
        </w:rPr>
        <w:t>sąveika su nacionaliniu tarpininkaujančiu komponentu – NUI.</w:t>
      </w:r>
    </w:p>
    <w:p w14:paraId="037DA77A" w14:textId="77777777" w:rsidR="005411C6" w:rsidRPr="003840E8" w:rsidRDefault="005411C6" w:rsidP="005411C6">
      <w:pPr>
        <w:pStyle w:val="Sraopastraipa"/>
        <w:numPr>
          <w:ilvl w:val="0"/>
          <w:numId w:val="42"/>
        </w:numPr>
        <w:spacing w:before="60"/>
        <w:jc w:val="both"/>
        <w:rPr>
          <w:szCs w:val="24"/>
        </w:rPr>
      </w:pPr>
      <w:r w:rsidRPr="003840E8">
        <w:rPr>
          <w:szCs w:val="24"/>
        </w:rPr>
        <w:t>ESP (gRPC) funkcionalumas VSATIS sistemoje naudojamas kaip vienas iš pagrindinių užklausų vykdymo būdų, užtikrinantis sąveiką su ES informacinėmis sistemomis per ESP komponentą.</w:t>
      </w:r>
    </w:p>
    <w:p w14:paraId="068EA022" w14:textId="77777777" w:rsidR="005411C6" w:rsidRPr="003840E8" w:rsidRDefault="005411C6" w:rsidP="005411C6">
      <w:pPr>
        <w:pStyle w:val="Sraopastraipa"/>
        <w:numPr>
          <w:ilvl w:val="0"/>
          <w:numId w:val="42"/>
        </w:numPr>
        <w:spacing w:before="60"/>
        <w:jc w:val="both"/>
        <w:rPr>
          <w:szCs w:val="24"/>
        </w:rPr>
      </w:pPr>
      <w:r w:rsidRPr="003840E8">
        <w:rPr>
          <w:szCs w:val="24"/>
        </w:rPr>
        <w:t xml:space="preserve">Komunikacijos valdymo komponentas nustato užklausų vykdymo būdą ir užtikrina: </w:t>
      </w:r>
    </w:p>
    <w:p w14:paraId="28A1DD4B" w14:textId="77777777" w:rsidR="005411C6" w:rsidRPr="003840E8" w:rsidRDefault="005411C6" w:rsidP="005411C6">
      <w:pPr>
        <w:pStyle w:val="Sraopastraipa"/>
        <w:numPr>
          <w:ilvl w:val="1"/>
          <w:numId w:val="42"/>
        </w:numPr>
        <w:spacing w:before="60"/>
        <w:jc w:val="both"/>
        <w:rPr>
          <w:szCs w:val="24"/>
        </w:rPr>
      </w:pPr>
      <w:r w:rsidRPr="003840E8">
        <w:rPr>
          <w:szCs w:val="24"/>
        </w:rPr>
        <w:t>užklausų siuntimą per gRPC sąsają;</w:t>
      </w:r>
    </w:p>
    <w:p w14:paraId="64B34EC6" w14:textId="5234E049" w:rsidR="005411C6" w:rsidRPr="003840E8" w:rsidRDefault="005411C6" w:rsidP="005411C6">
      <w:pPr>
        <w:pStyle w:val="Sraopastraipa"/>
        <w:numPr>
          <w:ilvl w:val="1"/>
          <w:numId w:val="42"/>
        </w:numPr>
        <w:spacing w:before="60"/>
        <w:jc w:val="both"/>
        <w:rPr>
          <w:szCs w:val="24"/>
        </w:rPr>
      </w:pPr>
      <w:r w:rsidRPr="003840E8">
        <w:rPr>
          <w:szCs w:val="24"/>
        </w:rPr>
        <w:t xml:space="preserve">automatinį perėjimą prie </w:t>
      </w:r>
      <w:r w:rsidR="003840E8">
        <w:rPr>
          <w:szCs w:val="24"/>
        </w:rPr>
        <w:t>atsarginio</w:t>
      </w:r>
      <w:r w:rsidRPr="003840E8">
        <w:rPr>
          <w:szCs w:val="24"/>
        </w:rPr>
        <w:t xml:space="preserve"> mechanizmo (fallback procedūra), kai gRPC užklausa neįvykdoma arba negaunamas atsakas;</w:t>
      </w:r>
    </w:p>
    <w:p w14:paraId="4DE1FB8A" w14:textId="41B8BD5E" w:rsidR="005411C6" w:rsidRPr="003840E8" w:rsidRDefault="005411C6" w:rsidP="005411C6">
      <w:pPr>
        <w:pStyle w:val="Sraopastraipa"/>
        <w:numPr>
          <w:ilvl w:val="1"/>
          <w:numId w:val="42"/>
        </w:numPr>
        <w:spacing w:before="60"/>
        <w:jc w:val="both"/>
        <w:rPr>
          <w:szCs w:val="24"/>
        </w:rPr>
      </w:pPr>
      <w:r w:rsidRPr="003840E8">
        <w:rPr>
          <w:szCs w:val="24"/>
        </w:rPr>
        <w:t>galimybę administravimo priemonėmis rankiniu būdu valdyti komunikacijos režimą (</w:t>
      </w:r>
      <w:r w:rsidR="003840E8">
        <w:rPr>
          <w:szCs w:val="24"/>
        </w:rPr>
        <w:t xml:space="preserve">ESP </w:t>
      </w:r>
      <w:r w:rsidRPr="003840E8">
        <w:rPr>
          <w:szCs w:val="24"/>
        </w:rPr>
        <w:t xml:space="preserve"> arba </w:t>
      </w:r>
      <w:r w:rsidR="003840E8">
        <w:rPr>
          <w:szCs w:val="24"/>
        </w:rPr>
        <w:t>atsarginio</w:t>
      </w:r>
      <w:r w:rsidR="00D6119C">
        <w:rPr>
          <w:szCs w:val="24"/>
        </w:rPr>
        <w:t>/tiesioginio</w:t>
      </w:r>
      <w:r w:rsidR="003840E8">
        <w:rPr>
          <w:szCs w:val="24"/>
        </w:rPr>
        <w:t xml:space="preserve"> „fallback“</w:t>
      </w:r>
      <w:r w:rsidRPr="003840E8">
        <w:rPr>
          <w:szCs w:val="24"/>
        </w:rPr>
        <w:t>).</w:t>
      </w:r>
    </w:p>
    <w:p w14:paraId="3104ED31" w14:textId="77777777" w:rsidR="005411C6" w:rsidRPr="003840E8" w:rsidRDefault="005411C6" w:rsidP="005411C6">
      <w:pPr>
        <w:pStyle w:val="Sraopastraipa"/>
        <w:numPr>
          <w:ilvl w:val="0"/>
          <w:numId w:val="42"/>
        </w:numPr>
        <w:spacing w:before="60"/>
        <w:jc w:val="both"/>
        <w:rPr>
          <w:szCs w:val="24"/>
        </w:rPr>
      </w:pPr>
      <w:r w:rsidRPr="003840E8">
        <w:rPr>
          <w:szCs w:val="24"/>
        </w:rPr>
        <w:t>VSATIS sąveika su ES informacinėmis sistemomis realizuojama naudojant šiuos pagrindinius scenarijus:</w:t>
      </w:r>
    </w:p>
    <w:p w14:paraId="250C447F" w14:textId="5D60F191" w:rsidR="005411C6" w:rsidRPr="003840E8" w:rsidRDefault="005411C6" w:rsidP="005411C6">
      <w:pPr>
        <w:pStyle w:val="Sraopastraipa"/>
        <w:numPr>
          <w:ilvl w:val="1"/>
          <w:numId w:val="42"/>
        </w:numPr>
        <w:spacing w:before="60"/>
        <w:jc w:val="both"/>
        <w:rPr>
          <w:szCs w:val="24"/>
        </w:rPr>
      </w:pPr>
      <w:r w:rsidRPr="003840E8">
        <w:rPr>
          <w:szCs w:val="24"/>
        </w:rPr>
        <w:lastRenderedPageBreak/>
        <w:t xml:space="preserve">sąveikos per ESP scenarijus: </w:t>
      </w:r>
    </w:p>
    <w:p w14:paraId="62AC91DA" w14:textId="77777777" w:rsidR="005411C6" w:rsidRPr="003840E8" w:rsidRDefault="005411C6" w:rsidP="00324D63">
      <w:pPr>
        <w:pStyle w:val="Sraopastraipa"/>
        <w:numPr>
          <w:ilvl w:val="1"/>
          <w:numId w:val="46"/>
        </w:numPr>
        <w:tabs>
          <w:tab w:val="left" w:pos="284"/>
        </w:tabs>
        <w:spacing w:before="60"/>
        <w:ind w:left="0" w:firstLine="0"/>
        <w:jc w:val="both"/>
        <w:rPr>
          <w:szCs w:val="24"/>
        </w:rPr>
      </w:pPr>
      <w:r w:rsidRPr="003840E8">
        <w:rPr>
          <w:szCs w:val="24"/>
        </w:rPr>
        <w:t>VSATIS formuoja ir siunčia užklausas per integruotą ESP (gRPC) funkcionalumą;</w:t>
      </w:r>
    </w:p>
    <w:p w14:paraId="1164509C" w14:textId="77777777" w:rsidR="005411C6" w:rsidRPr="003840E8" w:rsidRDefault="005411C6" w:rsidP="00324D63">
      <w:pPr>
        <w:pStyle w:val="Sraopastraipa"/>
        <w:numPr>
          <w:ilvl w:val="1"/>
          <w:numId w:val="46"/>
        </w:numPr>
        <w:tabs>
          <w:tab w:val="left" w:pos="284"/>
        </w:tabs>
        <w:spacing w:before="60"/>
        <w:ind w:left="0" w:firstLine="0"/>
        <w:jc w:val="both"/>
        <w:rPr>
          <w:szCs w:val="24"/>
        </w:rPr>
      </w:pPr>
      <w:r w:rsidRPr="003840E8">
        <w:rPr>
          <w:szCs w:val="24"/>
        </w:rPr>
        <w:t>ESP paskirsto užklausas į atitinkamas ES informacines sistemas;</w:t>
      </w:r>
    </w:p>
    <w:p w14:paraId="5075202D" w14:textId="77777777" w:rsidR="005411C6" w:rsidRPr="003840E8" w:rsidRDefault="005411C6" w:rsidP="00324D63">
      <w:pPr>
        <w:pStyle w:val="Sraopastraipa"/>
        <w:numPr>
          <w:ilvl w:val="1"/>
          <w:numId w:val="46"/>
        </w:numPr>
        <w:tabs>
          <w:tab w:val="left" w:pos="284"/>
        </w:tabs>
        <w:spacing w:before="60"/>
        <w:ind w:left="0" w:firstLine="0"/>
        <w:jc w:val="both"/>
        <w:rPr>
          <w:szCs w:val="24"/>
        </w:rPr>
      </w:pPr>
      <w:r w:rsidRPr="003840E8">
        <w:rPr>
          <w:szCs w:val="24"/>
        </w:rPr>
        <w:t>gauti rezultatai grąžinami į VSATIS tolimesniam apdorojimui.</w:t>
      </w:r>
    </w:p>
    <w:p w14:paraId="38603E55" w14:textId="08EA3DEC" w:rsidR="005411C6" w:rsidRPr="003840E8" w:rsidRDefault="005411C6" w:rsidP="005411C6">
      <w:pPr>
        <w:pStyle w:val="Sraopastraipa"/>
        <w:numPr>
          <w:ilvl w:val="1"/>
          <w:numId w:val="42"/>
        </w:numPr>
        <w:spacing w:before="60"/>
        <w:jc w:val="both"/>
        <w:rPr>
          <w:szCs w:val="24"/>
        </w:rPr>
      </w:pPr>
      <w:r w:rsidRPr="003840E8">
        <w:rPr>
          <w:szCs w:val="24"/>
        </w:rPr>
        <w:t>Atsarginio</w:t>
      </w:r>
      <w:r w:rsidR="00D6119C">
        <w:rPr>
          <w:szCs w:val="24"/>
        </w:rPr>
        <w:t>/tiesioginio</w:t>
      </w:r>
      <w:r w:rsidRPr="003840E8">
        <w:rPr>
          <w:szCs w:val="24"/>
        </w:rPr>
        <w:t xml:space="preserve"> (</w:t>
      </w:r>
      <w:r w:rsidR="00D6119C">
        <w:rPr>
          <w:szCs w:val="24"/>
        </w:rPr>
        <w:t>„</w:t>
      </w:r>
      <w:r w:rsidRPr="003840E8">
        <w:rPr>
          <w:szCs w:val="24"/>
        </w:rPr>
        <w:t>fallback</w:t>
      </w:r>
      <w:r w:rsidR="00D6119C">
        <w:rPr>
          <w:szCs w:val="24"/>
        </w:rPr>
        <w:t>“</w:t>
      </w:r>
      <w:r w:rsidRPr="003840E8">
        <w:rPr>
          <w:szCs w:val="24"/>
        </w:rPr>
        <w:t xml:space="preserve"> procedūros) scenarijus:</w:t>
      </w:r>
    </w:p>
    <w:p w14:paraId="5F441081" w14:textId="05BED912" w:rsidR="005411C6" w:rsidRPr="003840E8" w:rsidRDefault="005411C6" w:rsidP="00324D63">
      <w:pPr>
        <w:pStyle w:val="Sraopastraipa"/>
        <w:numPr>
          <w:ilvl w:val="1"/>
          <w:numId w:val="46"/>
        </w:numPr>
        <w:tabs>
          <w:tab w:val="left" w:pos="284"/>
        </w:tabs>
        <w:spacing w:before="60"/>
        <w:ind w:left="0" w:firstLine="0"/>
        <w:jc w:val="both"/>
        <w:rPr>
          <w:szCs w:val="24"/>
        </w:rPr>
      </w:pPr>
      <w:r w:rsidRPr="003840E8">
        <w:rPr>
          <w:szCs w:val="24"/>
        </w:rPr>
        <w:t>jei užklausa</w:t>
      </w:r>
      <w:r w:rsidR="00D6119C">
        <w:rPr>
          <w:szCs w:val="24"/>
        </w:rPr>
        <w:t xml:space="preserve"> per ESP</w:t>
      </w:r>
      <w:r w:rsidRPr="003840E8">
        <w:rPr>
          <w:szCs w:val="24"/>
        </w:rPr>
        <w:t xml:space="preserve"> neįvykdoma arba negaunamas atsakas per nustatytą laiką;</w:t>
      </w:r>
    </w:p>
    <w:p w14:paraId="513A0598" w14:textId="7BDC9D6D" w:rsidR="005411C6" w:rsidRPr="003840E8" w:rsidRDefault="005411C6" w:rsidP="00324D63">
      <w:pPr>
        <w:pStyle w:val="Sraopastraipa"/>
        <w:numPr>
          <w:ilvl w:val="1"/>
          <w:numId w:val="46"/>
        </w:numPr>
        <w:tabs>
          <w:tab w:val="left" w:pos="284"/>
        </w:tabs>
        <w:spacing w:before="60"/>
        <w:ind w:left="0" w:firstLine="0"/>
        <w:jc w:val="both"/>
        <w:rPr>
          <w:szCs w:val="24"/>
        </w:rPr>
      </w:pPr>
      <w:r w:rsidRPr="003840E8">
        <w:rPr>
          <w:szCs w:val="24"/>
        </w:rPr>
        <w:t xml:space="preserve">VSATIS automatiškai pakartoja užklausą per </w:t>
      </w:r>
      <w:r w:rsidR="003840E8">
        <w:rPr>
          <w:szCs w:val="24"/>
        </w:rPr>
        <w:t>„fallback“</w:t>
      </w:r>
      <w:r w:rsidRPr="003840E8">
        <w:rPr>
          <w:szCs w:val="24"/>
        </w:rPr>
        <w:t xml:space="preserve"> operacijų mechanizmą</w:t>
      </w:r>
      <w:r w:rsidR="00D6119C">
        <w:rPr>
          <w:szCs w:val="24"/>
        </w:rPr>
        <w:t xml:space="preserve"> (tiesioginiai kreipiniai į atitinkamas ES</w:t>
      </w:r>
      <w:r w:rsidR="00D6119C" w:rsidRPr="003840E8">
        <w:rPr>
          <w:szCs w:val="24"/>
        </w:rPr>
        <w:t xml:space="preserve"> </w:t>
      </w:r>
      <w:r w:rsidR="00D6119C">
        <w:rPr>
          <w:szCs w:val="24"/>
        </w:rPr>
        <w:t>sistemas)</w:t>
      </w:r>
      <w:r w:rsidRPr="003840E8">
        <w:rPr>
          <w:szCs w:val="24"/>
        </w:rPr>
        <w:t>;</w:t>
      </w:r>
    </w:p>
    <w:p w14:paraId="39F5852A" w14:textId="77777777" w:rsidR="005411C6" w:rsidRPr="003840E8" w:rsidRDefault="005411C6" w:rsidP="00324D63">
      <w:pPr>
        <w:pStyle w:val="Sraopastraipa"/>
        <w:numPr>
          <w:ilvl w:val="1"/>
          <w:numId w:val="46"/>
        </w:numPr>
        <w:tabs>
          <w:tab w:val="left" w:pos="284"/>
        </w:tabs>
        <w:spacing w:before="60"/>
        <w:ind w:left="0" w:firstLine="0"/>
        <w:jc w:val="both"/>
        <w:rPr>
          <w:szCs w:val="24"/>
        </w:rPr>
      </w:pPr>
      <w:r w:rsidRPr="003840E8">
        <w:rPr>
          <w:szCs w:val="24"/>
        </w:rPr>
        <w:t>užtikrinamas paslaugos tęstinumas ir patikimumas.</w:t>
      </w:r>
    </w:p>
    <w:p w14:paraId="1B027A25" w14:textId="77777777" w:rsidR="005411C6" w:rsidRPr="003840E8" w:rsidRDefault="005411C6" w:rsidP="005411C6">
      <w:pPr>
        <w:pStyle w:val="Sraopastraipa"/>
        <w:numPr>
          <w:ilvl w:val="1"/>
          <w:numId w:val="42"/>
        </w:numPr>
        <w:spacing w:before="60"/>
        <w:jc w:val="both"/>
        <w:rPr>
          <w:szCs w:val="24"/>
        </w:rPr>
      </w:pPr>
      <w:r w:rsidRPr="003840E8">
        <w:rPr>
          <w:szCs w:val="24"/>
        </w:rPr>
        <w:t>Asmens patikros scenarijus per NUI:</w:t>
      </w:r>
    </w:p>
    <w:p w14:paraId="4914A7C5" w14:textId="77777777" w:rsidR="005411C6" w:rsidRPr="003840E8" w:rsidRDefault="005411C6" w:rsidP="00324D63">
      <w:pPr>
        <w:pStyle w:val="Sraopastraipa"/>
        <w:numPr>
          <w:ilvl w:val="1"/>
          <w:numId w:val="46"/>
        </w:numPr>
        <w:tabs>
          <w:tab w:val="left" w:pos="284"/>
        </w:tabs>
        <w:spacing w:before="60"/>
        <w:ind w:left="0" w:firstLine="0"/>
        <w:jc w:val="both"/>
        <w:rPr>
          <w:szCs w:val="24"/>
        </w:rPr>
      </w:pPr>
      <w:r w:rsidRPr="003840E8">
        <w:rPr>
          <w:szCs w:val="24"/>
        </w:rPr>
        <w:t>VSATIS inicijuoja užklausas per nacionalinį komponentą NUI;</w:t>
      </w:r>
    </w:p>
    <w:p w14:paraId="38751199" w14:textId="2D4871B3" w:rsidR="005411C6" w:rsidRPr="003840E8" w:rsidRDefault="005411C6" w:rsidP="00324D63">
      <w:pPr>
        <w:pStyle w:val="Sraopastraipa"/>
        <w:numPr>
          <w:ilvl w:val="1"/>
          <w:numId w:val="46"/>
        </w:numPr>
        <w:tabs>
          <w:tab w:val="left" w:pos="284"/>
        </w:tabs>
        <w:spacing w:before="60"/>
        <w:ind w:left="0" w:firstLine="0"/>
        <w:jc w:val="both"/>
        <w:rPr>
          <w:szCs w:val="24"/>
        </w:rPr>
      </w:pPr>
      <w:r w:rsidRPr="003840E8">
        <w:rPr>
          <w:szCs w:val="24"/>
        </w:rPr>
        <w:t xml:space="preserve">NUI užtikrina užklausų perdavimą į ES sistemas (įskaitant </w:t>
      </w:r>
      <w:r w:rsidR="00D6119C">
        <w:rPr>
          <w:szCs w:val="24"/>
        </w:rPr>
        <w:t xml:space="preserve">AIS, ETIAS, VIS, </w:t>
      </w:r>
      <w:r w:rsidRPr="003840E8">
        <w:rPr>
          <w:szCs w:val="24"/>
        </w:rPr>
        <w:t>EURODAC ir ECRIS-TCN);</w:t>
      </w:r>
    </w:p>
    <w:p w14:paraId="7E30FD09" w14:textId="77777777" w:rsidR="005411C6" w:rsidRPr="003840E8" w:rsidRDefault="005411C6" w:rsidP="00324D63">
      <w:pPr>
        <w:pStyle w:val="Sraopastraipa"/>
        <w:numPr>
          <w:ilvl w:val="1"/>
          <w:numId w:val="46"/>
        </w:numPr>
        <w:tabs>
          <w:tab w:val="left" w:pos="284"/>
        </w:tabs>
        <w:spacing w:before="60"/>
        <w:ind w:left="0" w:firstLine="0"/>
        <w:jc w:val="both"/>
        <w:rPr>
          <w:szCs w:val="24"/>
        </w:rPr>
      </w:pPr>
      <w:r w:rsidRPr="003840E8">
        <w:rPr>
          <w:szCs w:val="24"/>
        </w:rPr>
        <w:t xml:space="preserve"> gauti atsakymai grąžinami į VSATIS per NUI ir naudojami tolimesniam apdorojimui.</w:t>
      </w:r>
    </w:p>
    <w:p w14:paraId="38683609" w14:textId="4CC8AB53" w:rsidR="005411C6" w:rsidRPr="003840E8" w:rsidRDefault="005411C6" w:rsidP="005411C6">
      <w:pPr>
        <w:pStyle w:val="Sraopastraipa"/>
        <w:numPr>
          <w:ilvl w:val="0"/>
          <w:numId w:val="42"/>
        </w:numPr>
        <w:spacing w:before="60"/>
        <w:jc w:val="both"/>
        <w:rPr>
          <w:szCs w:val="24"/>
        </w:rPr>
      </w:pPr>
      <w:r w:rsidRPr="003840E8">
        <w:rPr>
          <w:szCs w:val="24"/>
        </w:rPr>
        <w:t xml:space="preserve">ES informacinės sistemos, su kuriomis sąveikauja VSATIS, apima: </w:t>
      </w:r>
      <w:r w:rsidR="003840E8" w:rsidRPr="003840E8">
        <w:rPr>
          <w:szCs w:val="24"/>
        </w:rPr>
        <w:t>SIS, VIS, AIS, ETIAS, EURODAC,</w:t>
      </w:r>
      <w:r w:rsidR="003840E8">
        <w:rPr>
          <w:szCs w:val="24"/>
        </w:rPr>
        <w:t xml:space="preserve"> </w:t>
      </w:r>
      <w:r w:rsidR="003840E8" w:rsidRPr="003840E8">
        <w:rPr>
          <w:szCs w:val="24"/>
        </w:rPr>
        <w:t xml:space="preserve">ECRIS-TCN, ESP, CIR, MID </w:t>
      </w:r>
      <w:r w:rsidRPr="003840E8">
        <w:rPr>
          <w:szCs w:val="24"/>
        </w:rPr>
        <w:t xml:space="preserve">ir sBMS. </w:t>
      </w:r>
    </w:p>
    <w:p w14:paraId="0C6548E7" w14:textId="77777777" w:rsidR="005411C6" w:rsidRPr="003840E8" w:rsidRDefault="005411C6" w:rsidP="005411C6">
      <w:pPr>
        <w:pStyle w:val="Sraopastraipa"/>
        <w:spacing w:before="60"/>
        <w:ind w:left="0"/>
        <w:jc w:val="both"/>
        <w:rPr>
          <w:szCs w:val="24"/>
        </w:rPr>
      </w:pPr>
    </w:p>
    <w:p w14:paraId="24AA7832" w14:textId="77777777" w:rsidR="005411C6" w:rsidRPr="003840E8" w:rsidRDefault="005411C6" w:rsidP="005411C6">
      <w:pPr>
        <w:pStyle w:val="Antrat2"/>
        <w:spacing w:before="60" w:beforeAutospacing="0"/>
        <w:ind w:left="0" w:firstLine="0"/>
        <w:jc w:val="both"/>
      </w:pPr>
      <w:bookmarkStart w:id="27" w:name="_Toc235177776"/>
      <w:r w:rsidRPr="003840E8">
        <w:t>Paslaugų vykdymui aktualūs teisės aktai</w:t>
      </w:r>
      <w:bookmarkEnd w:id="27"/>
    </w:p>
    <w:p w14:paraId="3AD1EB6F" w14:textId="768BD22D" w:rsidR="005411C6" w:rsidRPr="003840E8" w:rsidRDefault="005411C6" w:rsidP="005411C6">
      <w:pPr>
        <w:pStyle w:val="FORITtekstas"/>
        <w:numPr>
          <w:ilvl w:val="0"/>
          <w:numId w:val="42"/>
        </w:numPr>
        <w:spacing w:after="0"/>
      </w:pPr>
      <w:bookmarkStart w:id="28" w:name="_Hlk36209604"/>
      <w:r w:rsidRPr="003840E8">
        <w:t xml:space="preserve">VSATIS vystymui aktualūs šie pagrindiniais teisės aktai, kuriais turėtų vadovautis Paslaugų </w:t>
      </w:r>
      <w:r w:rsidR="00D6119C">
        <w:t>teikėj</w:t>
      </w:r>
      <w:r w:rsidRPr="003840E8">
        <w:t>as:</w:t>
      </w:r>
    </w:p>
    <w:p w14:paraId="28B002E5" w14:textId="038429C8" w:rsidR="003840E8" w:rsidRDefault="003840E8" w:rsidP="005411C6">
      <w:pPr>
        <w:pStyle w:val="FORITtekstas"/>
        <w:numPr>
          <w:ilvl w:val="1"/>
          <w:numId w:val="42"/>
        </w:numPr>
        <w:spacing w:after="0"/>
      </w:pPr>
      <w:r w:rsidRPr="003840E8">
        <w:t>2024 m. gegužės 14 d. patvirtintas Europos Parlamento ir Tarybos Reglamentas (ES) 2024/1356, kuriuo nustatomas trečiųjų šalių piliečių tikrinimas prie išorės sienų ir iš dalies keičiami reglamentai (EB) Nr. 767/2008, (ES) 2017/2226, (ES) 2018/1240 ir (ES) 2019/817 (toliau –</w:t>
      </w:r>
      <w:r>
        <w:t xml:space="preserve"> </w:t>
      </w:r>
      <w:r w:rsidRPr="003840E8">
        <w:t>S</w:t>
      </w:r>
      <w:r>
        <w:t>c</w:t>
      </w:r>
      <w:r w:rsidRPr="003840E8">
        <w:t>reening</w:t>
      </w:r>
      <w:r>
        <w:t xml:space="preserve"> </w:t>
      </w:r>
      <w:r w:rsidRPr="003840E8">
        <w:t>Reglamentas)</w:t>
      </w:r>
      <w:r>
        <w:t>;</w:t>
      </w:r>
    </w:p>
    <w:p w14:paraId="2241CFED" w14:textId="6105703F" w:rsidR="005411C6" w:rsidRPr="003840E8" w:rsidRDefault="005411C6" w:rsidP="005411C6">
      <w:pPr>
        <w:pStyle w:val="FORITtekstas"/>
        <w:numPr>
          <w:ilvl w:val="1"/>
          <w:numId w:val="42"/>
        </w:numPr>
        <w:spacing w:after="0"/>
      </w:pPr>
      <w:r w:rsidRPr="003840E8">
        <w:t>2017 m. lapkričio 30 d. patvirtintas Europos Parlamento ir Tarybos reglamentas (ES) 2017/2226, kuriuo sukuriama atvykimo ir išvykimo sistema (AIS), kurioje registruojami trečiųjų šalių piliečių, kertančių valstybių narių išorės sienas, atvykimo ir išvykimo bei atsisakymo leisti jiems atvykti duomenys, nustatomos prieigos prie AIS teisėsaugos tikslais sąlygos ir iš dalies keičiama Konvencija dėl Šengeno susitarimo įgyvendinimo ir reglamentai (EB) Nr. 767/2008 ir (ES) Nr. 1077/2011 (toliau – AIS Reglamentas);</w:t>
      </w:r>
    </w:p>
    <w:p w14:paraId="51D27F54" w14:textId="77777777" w:rsidR="005411C6" w:rsidRPr="003840E8" w:rsidRDefault="005411C6" w:rsidP="005411C6">
      <w:pPr>
        <w:pStyle w:val="FORITtekstas"/>
        <w:numPr>
          <w:ilvl w:val="1"/>
          <w:numId w:val="42"/>
        </w:numPr>
        <w:spacing w:after="0"/>
      </w:pPr>
      <w:r w:rsidRPr="003840E8">
        <w:t>2018 m. rugsėjo 12 d. patvirtintas Europos Parlamento ir Tarybos reglamentas (ES) 2018/1240, kuriuo sukuriama Europos kelionių informacijos ir leidimų sistema (ETIAS) ir iš dalies keičiami reglamentai (ES) Nr. 1077/2011, (ES) Nr. 515/2014, (ES) 2016/399, (ES) 2016/1624 ir (ES) 2017/2226 (toliau – ETIAS Reglamentas);</w:t>
      </w:r>
    </w:p>
    <w:p w14:paraId="136B9741" w14:textId="77777777" w:rsidR="005411C6" w:rsidRPr="003840E8" w:rsidRDefault="005411C6" w:rsidP="005411C6">
      <w:pPr>
        <w:pStyle w:val="FORITtekstas"/>
        <w:numPr>
          <w:ilvl w:val="1"/>
          <w:numId w:val="42"/>
        </w:numPr>
        <w:spacing w:after="0"/>
      </w:pPr>
      <w:r w:rsidRPr="003840E8">
        <w:t>2017 m. lapkričio 30 d. patvirtintas Europos Parlamento ir Tarybos reglamentas (ES) 2017/2225, kuriuo iš dalies keičiamos Reglamento (ES) 2016/399 nuostatos, susijusios su atvykimo ir išvykimo sistemos naudojimu;</w:t>
      </w:r>
    </w:p>
    <w:p w14:paraId="21965502" w14:textId="77777777" w:rsidR="005411C6" w:rsidRPr="003840E8" w:rsidRDefault="005411C6" w:rsidP="005411C6">
      <w:pPr>
        <w:pStyle w:val="FORITtekstas"/>
        <w:numPr>
          <w:ilvl w:val="1"/>
          <w:numId w:val="42"/>
        </w:numPr>
        <w:spacing w:after="0"/>
      </w:pPr>
      <w:r w:rsidRPr="003840E8">
        <w:t>2016 m. kovo 9 d. patvirtintas Europos Parlamento ir Tarybos reglamentas (ES) 2016/399 dėl taisyklių, reglamentuojančių asmenų judėjimą per sienas, Sąjungos kodekso (Šengeno sienų kodeksas);</w:t>
      </w:r>
    </w:p>
    <w:p w14:paraId="1F47F0A4" w14:textId="77777777" w:rsidR="005411C6" w:rsidRPr="003840E8" w:rsidRDefault="005411C6" w:rsidP="005411C6">
      <w:pPr>
        <w:pStyle w:val="FORITtekstas"/>
        <w:numPr>
          <w:ilvl w:val="1"/>
          <w:numId w:val="42"/>
        </w:numPr>
        <w:spacing w:after="0"/>
      </w:pPr>
      <w:r w:rsidRPr="003840E8">
        <w:t xml:space="preserve">2016 m. balandžio 27 d. Europos Parlamento ir Tarybos reglamentas (ES) 2016/679 dėl fizinių asmenų apsaugos tvarkant asmens duomenis ir dėl laisvo tokių duomenų judėjimo ir kuriuo panaikinama Direktyva 95/46/EB (OL 2016 L 119, p. 1); </w:t>
      </w:r>
    </w:p>
    <w:p w14:paraId="25E77EEC" w14:textId="77777777" w:rsidR="005411C6" w:rsidRPr="003840E8" w:rsidRDefault="005411C6" w:rsidP="005411C6">
      <w:pPr>
        <w:pStyle w:val="FORITtekstas"/>
        <w:numPr>
          <w:ilvl w:val="1"/>
          <w:numId w:val="42"/>
        </w:numPr>
        <w:spacing w:after="0"/>
      </w:pPr>
      <w:r w:rsidRPr="003840E8">
        <w:t xml:space="preserve">Lietuvos Respublikos vidaus reikalų ministro 2018 m. gruodžio 4 d. įsakymas Nr. 1V-902 „Dėl 2017 m. lapkričio 30 d. Europos Parlamento ir Tarybos Reglamento (ES) 2017/2226, kuriuo sukuriama atvykimo ir išvykimo sistema (AIS), kurioje registruojami trečiųjų šalių piliečių, kertančių valstybių narių išorės sienas, atvykimo ir išvykimo bei atsisakymo leisti jiems atvykti duomenys, </w:t>
      </w:r>
      <w:r w:rsidRPr="003840E8">
        <w:lastRenderedPageBreak/>
        <w:t xml:space="preserve">nustatomos prieigos prie AIS teisėsaugos tikslais sąlygos ir iš dalies keičiama konvencija Dėl Šengeno susitarimo įgyvendinimo ir reglamentai (EB) Nr. 767/2008 ir (ES) Nr. 1077/2011, ir 2018 m. rugsėjo 12 d. Europos Parlamento ir Tarybos reglamento (ES) 2018/1240, kuriuo sukuriama Europos Kelionių informacijos ir leidimų sistema (ETIAS) ir iš dalies keičiami reglamentai (ES) Nr. 1077/2011, (ES) Nr. 515/2014, (ES) 2016/399, (ES) 2016/1624 ir (ES) 2017/2226 įgyvendinimo“ (toliau – vidaus reikalų ministro įsakymas); </w:t>
      </w:r>
    </w:p>
    <w:p w14:paraId="3CFCF82E" w14:textId="77777777" w:rsidR="005411C6" w:rsidRPr="003840E8" w:rsidRDefault="005411C6" w:rsidP="005411C6">
      <w:pPr>
        <w:pStyle w:val="Sraopastraipa"/>
        <w:numPr>
          <w:ilvl w:val="1"/>
          <w:numId w:val="42"/>
        </w:numPr>
        <w:spacing w:before="60"/>
        <w:jc w:val="both"/>
        <w:rPr>
          <w:color w:val="171717" w:themeColor="background2" w:themeShade="1A"/>
          <w:lang w:eastAsia="lt-LT"/>
        </w:rPr>
      </w:pPr>
      <w:r w:rsidRPr="003840E8">
        <w:rPr>
          <w:color w:val="171717" w:themeColor="background2" w:themeShade="1A"/>
          <w:lang w:eastAsia="lt-LT"/>
        </w:rPr>
        <w:t>2024 m. gegužės 14 d. Europos Parlamento ir Tarybos reglamentas (ES) 2024/1358 dėl sistemos EURODAC, skirtos biometriniams duomenims palyginti, sukūrimo siekiant veiksmingai taikyti Europos Parlamento ir Tarybos reglamentus (ES) 2024/1351 ir (ES) 2024/1350 ir Tarybos direktyvą 2001/55/EB ir nustatyti neteisėtai esančius trečiųjų valstybių piliečius ir asmenis be pilietybės, ir dėl valstybių narių teisėsaugos institucijų ir Europolo teisėsaugos tikslais teikiamų prašymų palyginti duomenis su sistemos EURODAC duomenimis, kuriuo iš dalies keičiami Europos Parlamento ir Tarybos reglamentai (ES) 2018/1240 ir (ES) 2019/818 ir kuriuo panaikinamas Europos Parlamento ir Tarybos reglamentas (ES) Nr. 603/2013;</w:t>
      </w:r>
    </w:p>
    <w:p w14:paraId="4FC9CB63" w14:textId="77777777" w:rsidR="005411C6" w:rsidRPr="003840E8" w:rsidRDefault="005411C6" w:rsidP="005411C6">
      <w:pPr>
        <w:pStyle w:val="Sraopastraipa"/>
        <w:numPr>
          <w:ilvl w:val="1"/>
          <w:numId w:val="42"/>
        </w:numPr>
        <w:spacing w:before="60"/>
        <w:jc w:val="both"/>
        <w:rPr>
          <w:color w:val="171717" w:themeColor="background2" w:themeShade="1A"/>
          <w:lang w:eastAsia="lt-LT"/>
        </w:rPr>
      </w:pPr>
      <w:r w:rsidRPr="003840E8">
        <w:rPr>
          <w:color w:val="171717" w:themeColor="background2" w:themeShade="1A"/>
          <w:lang w:eastAsia="lt-LT"/>
        </w:rPr>
        <w:t>2019 m. gegužės 20 d. Europos Parlamento ir Tarybos reglamentas (ES) 2019/817 dėl ES informacinių sistemų sienų ir vizų srityje sąveikumo sistemos sukūrimo, kuriuo iš dalies keičiami Europos Parlamento ir Tarybos reglamentai (EB) Nr. 767/2008, (ES) 2016/399, (ES) 2017/2226, (ES) 2018/1240, (ES) 2018/1726 ir (ES) 2018/1861 bei Tarybos sprendimai 2004/512/EB ir 2008/633/TVR;</w:t>
      </w:r>
    </w:p>
    <w:p w14:paraId="0B8C642B" w14:textId="77777777" w:rsidR="005411C6" w:rsidRPr="003840E8" w:rsidRDefault="005411C6" w:rsidP="005411C6">
      <w:pPr>
        <w:pStyle w:val="Sraopastraipa"/>
        <w:numPr>
          <w:ilvl w:val="1"/>
          <w:numId w:val="42"/>
        </w:numPr>
        <w:spacing w:before="60"/>
        <w:jc w:val="both"/>
        <w:rPr>
          <w:color w:val="171717" w:themeColor="background2" w:themeShade="1A"/>
          <w:lang w:eastAsia="lt-LT"/>
        </w:rPr>
      </w:pPr>
      <w:r w:rsidRPr="003840E8">
        <w:rPr>
          <w:color w:val="171717" w:themeColor="background2" w:themeShade="1A"/>
          <w:lang w:eastAsia="lt-LT"/>
        </w:rPr>
        <w:t>2019 m. gegužės 20 d. Europos Parlamento ir Tarybos reglamentas (ES) 2019/818 dėl ES informacinių sistemų policijos ir teisminio bendradarbiavimo, prieglobsčio ir migracijos srityje sąveikumo sistemos sukūrimo, kuriuo iš dalies keičiami reglamentai (ES) 2018/1726, (ES) 2018/1862 ir (ES) 2019/816;</w:t>
      </w:r>
    </w:p>
    <w:p w14:paraId="1B88E625" w14:textId="77777777" w:rsidR="005411C6" w:rsidRPr="003840E8" w:rsidRDefault="005411C6" w:rsidP="005411C6">
      <w:pPr>
        <w:pStyle w:val="Sraopastraipa"/>
        <w:numPr>
          <w:ilvl w:val="1"/>
          <w:numId w:val="42"/>
        </w:numPr>
        <w:spacing w:before="60"/>
        <w:jc w:val="both"/>
        <w:rPr>
          <w:color w:val="171717" w:themeColor="background2" w:themeShade="1A"/>
          <w:lang w:eastAsia="lt-LT"/>
        </w:rPr>
      </w:pPr>
      <w:r w:rsidRPr="003840E8">
        <w:rPr>
          <w:color w:val="171717" w:themeColor="background2" w:themeShade="1A"/>
          <w:lang w:eastAsia="lt-LT"/>
        </w:rPr>
        <w:t>Europos Parlamento ir Tarybos reglamentas (ES) 2019/816  (ECRIS-TCN Regulation (EU) 2019/816)</w:t>
      </w:r>
    </w:p>
    <w:p w14:paraId="6DF1D8D4" w14:textId="77777777" w:rsidR="005411C6" w:rsidRPr="003840E8" w:rsidRDefault="005411C6" w:rsidP="005411C6">
      <w:pPr>
        <w:pStyle w:val="FORITtekstas"/>
        <w:numPr>
          <w:ilvl w:val="1"/>
          <w:numId w:val="42"/>
        </w:numPr>
        <w:spacing w:after="0"/>
      </w:pPr>
      <w:r w:rsidRPr="003840E8">
        <w:t xml:space="preserve">Lietuvos Respublikos viešųjų pirkimų įstatymas; </w:t>
      </w:r>
    </w:p>
    <w:p w14:paraId="7218307A" w14:textId="77777777" w:rsidR="005411C6" w:rsidRPr="003840E8" w:rsidRDefault="005411C6" w:rsidP="005411C6">
      <w:pPr>
        <w:pStyle w:val="FORITtekstas"/>
        <w:numPr>
          <w:ilvl w:val="1"/>
          <w:numId w:val="42"/>
        </w:numPr>
        <w:spacing w:after="0"/>
      </w:pPr>
      <w:r w:rsidRPr="003840E8">
        <w:t xml:space="preserve">Lietuvos Respublikos valstybės informacinių išteklių valdymo įstatymas; </w:t>
      </w:r>
    </w:p>
    <w:p w14:paraId="2508B514" w14:textId="77777777" w:rsidR="005411C6" w:rsidRPr="003840E8" w:rsidRDefault="005411C6" w:rsidP="005411C6">
      <w:pPr>
        <w:pStyle w:val="FORITtekstas"/>
        <w:numPr>
          <w:ilvl w:val="1"/>
          <w:numId w:val="42"/>
        </w:numPr>
        <w:spacing w:after="0"/>
      </w:pPr>
      <w:r w:rsidRPr="003840E8">
        <w:t xml:space="preserve">Lietuvos Respublikos asmens duomenų teisinės apsaugos įstatymas; </w:t>
      </w:r>
    </w:p>
    <w:p w14:paraId="5A178460" w14:textId="77777777" w:rsidR="005411C6" w:rsidRPr="003840E8" w:rsidRDefault="005411C6" w:rsidP="005411C6">
      <w:pPr>
        <w:pStyle w:val="FORITtekstas"/>
        <w:numPr>
          <w:ilvl w:val="1"/>
          <w:numId w:val="42"/>
        </w:numPr>
        <w:spacing w:after="0"/>
      </w:pPr>
      <w:r w:rsidRPr="003840E8">
        <w:t xml:space="preserve">Valstybės informacinių sistemų gyvavimo ciklo valdymo metodika, patvirtinta Informacinės visuomenės plėtros komiteto prie Susisiekimo ministerijos direktoriaus 2014 m. vasario 25 d. įsakymu Nr. T-29 „Dėl Valstybės informacinių sistemų gyvavimo ciklo valdymo metodikos patvirtinimo“; </w:t>
      </w:r>
    </w:p>
    <w:p w14:paraId="533E34FC" w14:textId="77777777" w:rsidR="005411C6" w:rsidRPr="003840E8" w:rsidRDefault="005411C6" w:rsidP="005411C6">
      <w:pPr>
        <w:pStyle w:val="FORITtekstas"/>
        <w:numPr>
          <w:ilvl w:val="1"/>
          <w:numId w:val="42"/>
        </w:numPr>
        <w:spacing w:after="0"/>
      </w:pPr>
      <w:r w:rsidRPr="003840E8">
        <w:t>Organizacinių ir techninių kibernetinio saugumo reikalavimų, taikomų kibernetinio saugumo subjektams, aprašas, patvirtintas Lietuvos Respublikos Vyriausybės 2018 m. rugpjūčio 13 d. nutarimu Nr. 818 „Dėl Lietuvos Respublikos kibernetinio saugumo įstatymo įgyvendinimo“;</w:t>
      </w:r>
    </w:p>
    <w:p w14:paraId="148386C9" w14:textId="19271371" w:rsidR="005411C6" w:rsidRPr="003840E8" w:rsidRDefault="005411C6" w:rsidP="005411C6">
      <w:pPr>
        <w:pStyle w:val="FORITtekstas"/>
        <w:numPr>
          <w:ilvl w:val="1"/>
          <w:numId w:val="42"/>
        </w:numPr>
        <w:spacing w:after="0"/>
      </w:pPr>
      <w:r w:rsidRPr="003840E8">
        <w:t xml:space="preserve">Valstybės sienos apsaugos tarnybos prie Lietuvos Respublikos vidaus reikalų ministerijos informacinės sistemos (VSATIS) nuostatai, patvirtinti Valstybės sienos apsaugos tarnybos prie Lietuvos Respublikos </w:t>
      </w:r>
      <w:r w:rsidR="004A3277">
        <w:t>vidaus reikalų ministerijos</w:t>
      </w:r>
      <w:r w:rsidRPr="003840E8">
        <w:t xml:space="preserve"> vado 2004 m. spalio 8 d. įsakymu Nr. 4-507 (Valstybės sienos apsaugos tarnybos prie Lietuvos Respublikos vidaus reikal</w:t>
      </w:r>
      <w:r w:rsidR="004A3277">
        <w:t>ų</w:t>
      </w:r>
      <w:r w:rsidRPr="003840E8">
        <w:t xml:space="preserve"> ministerijos vado 2019 m. birželio 4 d. įsakymo Nr. 4-252 redakcija) Paslaugų </w:t>
      </w:r>
      <w:r w:rsidR="00D6119C">
        <w:t>teikėj</w:t>
      </w:r>
      <w:r w:rsidRPr="003840E8">
        <w:t>as privalo vadovautis ne tik aukščiau išvardintais, bet ir visais kitais su sutarties įgyvendinimu susijusiais teisės aktais, taip pat jų naujausiais pakeitimais ir papildymais;</w:t>
      </w:r>
    </w:p>
    <w:p w14:paraId="14D67B54" w14:textId="77777777" w:rsidR="005411C6" w:rsidRPr="003840E8" w:rsidRDefault="005411C6" w:rsidP="005411C6">
      <w:pPr>
        <w:pStyle w:val="FORITtekstas"/>
        <w:numPr>
          <w:ilvl w:val="1"/>
          <w:numId w:val="42"/>
        </w:numPr>
        <w:spacing w:after="0"/>
      </w:pPr>
      <w:r w:rsidRPr="003840E8">
        <w:t xml:space="preserve"> </w:t>
      </w:r>
      <w:r w:rsidRPr="003840E8">
        <w:rPr>
          <w:bCs/>
        </w:rPr>
        <w:t>Kiti Lietuvos Respublikos teisės aktai, reglamentuojantys informacinių sistemų steigimą, kūrimą ir įteisinimą.</w:t>
      </w:r>
    </w:p>
    <w:p w14:paraId="034602BC" w14:textId="77777777" w:rsidR="005411C6" w:rsidRPr="003840E8" w:rsidRDefault="005411C6" w:rsidP="005411C6">
      <w:pPr>
        <w:pStyle w:val="FORITtekstas"/>
        <w:spacing w:after="0"/>
      </w:pPr>
    </w:p>
    <w:p w14:paraId="2FE3A922" w14:textId="11D7563C" w:rsidR="005411C6" w:rsidRPr="003840E8" w:rsidRDefault="005411C6" w:rsidP="00D6119C">
      <w:pPr>
        <w:pStyle w:val="Antrat1"/>
        <w:tabs>
          <w:tab w:val="left" w:pos="567"/>
        </w:tabs>
        <w:spacing w:before="60" w:after="0"/>
        <w:ind w:left="0" w:firstLine="0"/>
        <w:rPr>
          <w:color w:val="auto"/>
          <w:sz w:val="24"/>
          <w:szCs w:val="24"/>
        </w:rPr>
      </w:pPr>
      <w:bookmarkStart w:id="29" w:name="_Toc235177777"/>
      <w:bookmarkEnd w:id="28"/>
      <w:r w:rsidRPr="003840E8">
        <w:rPr>
          <w:color w:val="auto"/>
          <w:sz w:val="24"/>
          <w:szCs w:val="24"/>
        </w:rPr>
        <w:t>PASLAUGŲ TEIKIMO SUTARTIES TIKSLAI, UŽDAVINIAI IR REZUL</w:t>
      </w:r>
      <w:r w:rsidR="00D6119C">
        <w:rPr>
          <w:color w:val="auto"/>
          <w:sz w:val="24"/>
          <w:szCs w:val="24"/>
        </w:rPr>
        <w:t>T</w:t>
      </w:r>
      <w:r w:rsidRPr="003840E8">
        <w:rPr>
          <w:color w:val="auto"/>
          <w:sz w:val="24"/>
          <w:szCs w:val="24"/>
        </w:rPr>
        <w:t>ATAI</w:t>
      </w:r>
      <w:bookmarkEnd w:id="29"/>
    </w:p>
    <w:p w14:paraId="4BDC5817" w14:textId="77777777" w:rsidR="005411C6" w:rsidRPr="003840E8" w:rsidRDefault="005411C6" w:rsidP="005411C6">
      <w:pPr>
        <w:pStyle w:val="Antrat2"/>
        <w:spacing w:before="60" w:beforeAutospacing="0"/>
        <w:ind w:left="0" w:firstLine="0"/>
        <w:jc w:val="both"/>
      </w:pPr>
      <w:bookmarkStart w:id="30" w:name="_Toc235177778"/>
      <w:r w:rsidRPr="003840E8">
        <w:t>Bendrasis uždavinys</w:t>
      </w:r>
      <w:bookmarkEnd w:id="30"/>
    </w:p>
    <w:p w14:paraId="089C1C66" w14:textId="5F112160" w:rsidR="003840E8" w:rsidRPr="003840E8" w:rsidRDefault="005411C6" w:rsidP="003840E8">
      <w:pPr>
        <w:pStyle w:val="FORITtekstas"/>
        <w:numPr>
          <w:ilvl w:val="0"/>
          <w:numId w:val="42"/>
        </w:numPr>
        <w:spacing w:after="0"/>
        <w:rPr>
          <w:color w:val="auto"/>
          <w:szCs w:val="24"/>
        </w:rPr>
      </w:pPr>
      <w:r w:rsidRPr="003840E8">
        <w:t xml:space="preserve"> </w:t>
      </w:r>
      <w:r w:rsidR="00D6119C">
        <w:rPr>
          <w:szCs w:val="24"/>
        </w:rPr>
        <w:t>N</w:t>
      </w:r>
      <w:r w:rsidRPr="003840E8">
        <w:rPr>
          <w:szCs w:val="24"/>
        </w:rPr>
        <w:t xml:space="preserve">umatomos sudaryti Paslaugų teikimo sutarties tarp Paslaugų </w:t>
      </w:r>
      <w:r w:rsidR="00D6119C">
        <w:rPr>
          <w:szCs w:val="24"/>
        </w:rPr>
        <w:t>teikėj</w:t>
      </w:r>
      <w:r w:rsidRPr="003840E8">
        <w:rPr>
          <w:szCs w:val="24"/>
        </w:rPr>
        <w:t xml:space="preserve">o ir Perkančiosios </w:t>
      </w:r>
      <w:r w:rsidRPr="003840E8">
        <w:rPr>
          <w:color w:val="auto"/>
          <w:szCs w:val="24"/>
        </w:rPr>
        <w:t>organizacijos uždavin</w:t>
      </w:r>
      <w:r w:rsidR="003840E8">
        <w:rPr>
          <w:color w:val="auto"/>
          <w:szCs w:val="24"/>
        </w:rPr>
        <w:t xml:space="preserve">iai: </w:t>
      </w:r>
    </w:p>
    <w:p w14:paraId="67FA1BA4" w14:textId="46AE4B5F" w:rsidR="003840E8" w:rsidRPr="003840E8" w:rsidRDefault="003840E8" w:rsidP="003840E8">
      <w:pPr>
        <w:pStyle w:val="FORITtekstas"/>
        <w:numPr>
          <w:ilvl w:val="1"/>
          <w:numId w:val="42"/>
        </w:numPr>
        <w:spacing w:after="0"/>
      </w:pPr>
      <w:r w:rsidRPr="003840E8">
        <w:lastRenderedPageBreak/>
        <w:t xml:space="preserve">realizuoti VSATIS funkcinius pakeitimus ir </w:t>
      </w:r>
      <w:r w:rsidR="00D6119C">
        <w:t xml:space="preserve">įdiegti </w:t>
      </w:r>
      <w:r w:rsidRPr="003840E8">
        <w:t>naujus funkcionalumus, būtinus Europos Parlamento ir Tarybos reglamento (ES) 2024/1356 nustatytų trečiųjų šalių piliečių tikrinimo (Screening) procedūrų įgyvendinimui;</w:t>
      </w:r>
    </w:p>
    <w:p w14:paraId="01035154" w14:textId="33413A78" w:rsidR="003840E8" w:rsidRPr="003840E8" w:rsidRDefault="003840E8" w:rsidP="003840E8">
      <w:pPr>
        <w:pStyle w:val="FORITtekstas"/>
        <w:numPr>
          <w:ilvl w:val="1"/>
          <w:numId w:val="42"/>
        </w:numPr>
        <w:spacing w:after="0"/>
      </w:pPr>
      <w:r w:rsidRPr="003840E8">
        <w:t>sukurti ir įdiegti automatizuotas duomenų mainų sąsajas su ES informacinėmis sistemomis (SIS, VIS, AIS, ETIAS, EURODAC,</w:t>
      </w:r>
      <w:r w:rsidR="00F542F8">
        <w:t xml:space="preserve"> </w:t>
      </w:r>
      <w:r w:rsidRPr="003840E8">
        <w:t>ECRIS-TCN, ESP, CIR, MID</w:t>
      </w:r>
      <w:r w:rsidR="00F542F8">
        <w:t>, sBMS</w:t>
      </w:r>
      <w:r w:rsidRPr="003840E8">
        <w:t>), vykdomas per NUI</w:t>
      </w:r>
      <w:r>
        <w:t xml:space="preserve"> ir</w:t>
      </w:r>
      <w:r w:rsidR="00F542F8">
        <w:t xml:space="preserve"> / ar</w:t>
      </w:r>
      <w:r>
        <w:t xml:space="preserve"> ESP </w:t>
      </w:r>
      <w:r w:rsidRPr="003840E8">
        <w:t xml:space="preserve"> komponent</w:t>
      </w:r>
      <w:r>
        <w:t>us</w:t>
      </w:r>
      <w:r w:rsidRPr="003840E8">
        <w:t>, užtikrinant Screening procedūrų metu atliekamų patikrinimų realiuoju laiku vykdymą;</w:t>
      </w:r>
    </w:p>
    <w:p w14:paraId="7753A275" w14:textId="38BA0CC2" w:rsidR="003840E8" w:rsidRDefault="003840E8" w:rsidP="003840E8">
      <w:pPr>
        <w:pStyle w:val="FORITtekstas"/>
        <w:numPr>
          <w:ilvl w:val="1"/>
          <w:numId w:val="42"/>
        </w:numPr>
        <w:spacing w:after="0"/>
      </w:pPr>
      <w:r w:rsidRPr="003840E8">
        <w:t>sukurti ir įdiegti automatizuotą VSATIS ir MIGRIS sistemų duomenų mainų sąsają, užtikrinančią nepertraukiamą Screening procedūrų tęstinumą tarp V</w:t>
      </w:r>
      <w:r>
        <w:t>SATIS ir MIGRIS</w:t>
      </w:r>
      <w:r w:rsidRPr="003840E8">
        <w:t>;</w:t>
      </w:r>
    </w:p>
    <w:p w14:paraId="707CE906" w14:textId="3D8FE814" w:rsidR="00F542F8" w:rsidRPr="00F542F8" w:rsidRDefault="00F542F8" w:rsidP="003840E8">
      <w:pPr>
        <w:pStyle w:val="FORITtekstas"/>
        <w:numPr>
          <w:ilvl w:val="1"/>
          <w:numId w:val="42"/>
        </w:numPr>
        <w:spacing w:after="0"/>
        <w:rPr>
          <w:color w:val="auto"/>
          <w:szCs w:val="24"/>
          <w:lang w:eastAsia="en-US"/>
        </w:rPr>
      </w:pPr>
      <w:r w:rsidRPr="003840E8">
        <w:t>su</w:t>
      </w:r>
      <w:r w:rsidR="00D6119C">
        <w:t>projektuoti</w:t>
      </w:r>
      <w:r w:rsidRPr="003840E8">
        <w:t xml:space="preserve"> ir įdiegti automatizuotą</w:t>
      </w:r>
      <w:r>
        <w:t xml:space="preserve"> </w:t>
      </w:r>
      <w:r w:rsidRPr="003840E8">
        <w:rPr>
          <w:color w:val="auto"/>
          <w:szCs w:val="24"/>
          <w:lang w:eastAsia="en-US"/>
        </w:rPr>
        <w:t>užklausų vykdymą</w:t>
      </w:r>
      <w:r>
        <w:rPr>
          <w:color w:val="auto"/>
          <w:szCs w:val="24"/>
          <w:lang w:eastAsia="en-US"/>
        </w:rPr>
        <w:t xml:space="preserve"> </w:t>
      </w:r>
      <w:r w:rsidRPr="003840E8">
        <w:rPr>
          <w:color w:val="auto"/>
          <w:szCs w:val="24"/>
          <w:lang w:eastAsia="en-US"/>
        </w:rPr>
        <w:t>nacionalinės</w:t>
      </w:r>
      <w:r>
        <w:rPr>
          <w:color w:val="auto"/>
          <w:szCs w:val="24"/>
          <w:lang w:eastAsia="en-US"/>
        </w:rPr>
        <w:t>e</w:t>
      </w:r>
      <w:r w:rsidRPr="003840E8">
        <w:rPr>
          <w:color w:val="auto"/>
          <w:szCs w:val="24"/>
          <w:lang w:eastAsia="en-US"/>
        </w:rPr>
        <w:t xml:space="preserve"> duomenų bazės</w:t>
      </w:r>
      <w:r>
        <w:rPr>
          <w:color w:val="auto"/>
          <w:szCs w:val="24"/>
          <w:lang w:eastAsia="en-US"/>
        </w:rPr>
        <w:t>e (</w:t>
      </w:r>
      <w:r w:rsidRPr="00F542F8">
        <w:rPr>
          <w:color w:val="auto"/>
          <w:szCs w:val="24"/>
          <w:lang w:eastAsia="en-US"/>
        </w:rPr>
        <w:t>patikrinimas rizikos vertinimo ir išankstinio patikrinimo sąrašuose);</w:t>
      </w:r>
    </w:p>
    <w:p w14:paraId="4ACD75CD" w14:textId="48A9EA40" w:rsidR="003840E8" w:rsidRDefault="003840E8" w:rsidP="00AC5721">
      <w:pPr>
        <w:pStyle w:val="FORITtekstas"/>
        <w:numPr>
          <w:ilvl w:val="1"/>
          <w:numId w:val="42"/>
        </w:numPr>
        <w:spacing w:after="0"/>
      </w:pPr>
      <w:r w:rsidRPr="003840E8">
        <w:t xml:space="preserve">užtikrinti Screening procedūrų </w:t>
      </w:r>
      <w:r w:rsidRPr="00AC5721">
        <w:t>vykdymo funkcionalumą tiek stacionariuose, tiek mobiliuose įrenginiuose</w:t>
      </w:r>
      <w:r w:rsidR="007066AF" w:rsidRPr="00AC5721">
        <w:t xml:space="preserve"> (Windows, Android ir iOS). Turi būti</w:t>
      </w:r>
      <w:r w:rsidR="00AC5721" w:rsidRPr="00AC5721">
        <w:t xml:space="preserve"> sukurta adaptyvi internetinė aplikacija (Responsive Web</w:t>
      </w:r>
      <w:r w:rsidR="00E71DC1">
        <w:t xml:space="preserve"> arba lygiavertė</w:t>
      </w:r>
      <w:r w:rsidR="00AC5721" w:rsidRPr="00AC5721">
        <w:t>), pritaikyta naudoti tiek stacionariose, tiek mobiliosiose darbo vietose. Naudotojo sąsaja turi automatiškai prisitaikyti prie naudojamo įrenginio ekrano dydžio, orientacijos ir skiriamosios gebos, užtikrinant patogų naudojimą be papildomo mastelio keitimo ar horizontalaus slinkimo. Naudotojo sąsaja turi būti optimizuota darbui jutikliniame ekrane ir užtikrinti patogų valdymą planšetiniuose kompiuteriuose, mobiliuose telefonuose  bei kituose mobiliuosiuose įrenginiuose</w:t>
      </w:r>
      <w:r w:rsidR="007066AF" w:rsidRPr="00AC5721">
        <w:t>. Mobilioji darbo vieta turi užtikrinti tokį pat funkcionalumą kaip ir stacionari darbo vieta. Joje turi būti sudaryta galimybė atlikti visas Screening procedūrai reikalingas funkcijas, įskaitant kelionės dokumentų nuskaitymą, biometrinių duomenų surinkimą, automatizuotus patikrinimus nacionalinėse ir Europos Sąjungos informacinėse sistemose</w:t>
      </w:r>
      <w:r w:rsidR="007066AF" w:rsidRPr="007066AF">
        <w:t>, Screening procedūros vykdymą, sprendimų priėmimą, duomenų perdavimą perėjimą į MIGRIS sistemą</w:t>
      </w:r>
      <w:r w:rsidR="007066AF">
        <w:t>.</w:t>
      </w:r>
      <w:r w:rsidR="007066AF" w:rsidRPr="007066AF">
        <w:t xml:space="preserve"> Mobiliosios darbo vietos naudotojo darbo eiga ir funkcionalumas turėtų būti lygiaverčiai stacionarios darbo vietos funkcionalumui</w:t>
      </w:r>
      <w:r w:rsidR="007066AF">
        <w:t>.</w:t>
      </w:r>
      <w:r w:rsidR="00E51A9F">
        <w:t xml:space="preserve"> </w:t>
      </w:r>
      <w:r w:rsidR="00E51A9F" w:rsidRPr="00E51A9F">
        <w:t>Atsižvelgiant į tai, kad šiuo metu vykdomas mobiliųjų darbo vietų įrangos įsigijimo projektas, tiekėjas turi užtikrinti kuriamo sprendimo suderinamumą ir integraciją su perkančiosios organizacijos įsigyta mobiliąja įranga, įskaitant jos techninių galimybių panaudojimą (pvz., dokumentų skaitytuvus, biometrinių duomenų nuskaitymo įrangą, NFC, kamerą, GNSS/GPS ir kitus įrangos komponentus)</w:t>
      </w:r>
      <w:r w:rsidR="00E51A9F">
        <w:t>.</w:t>
      </w:r>
    </w:p>
    <w:p w14:paraId="428EFB38" w14:textId="2D0ABE4F" w:rsidR="003840E8" w:rsidRPr="003840E8" w:rsidRDefault="003840E8" w:rsidP="003840E8">
      <w:pPr>
        <w:pStyle w:val="FORITtekstas"/>
        <w:numPr>
          <w:ilvl w:val="1"/>
          <w:numId w:val="42"/>
        </w:numPr>
        <w:spacing w:after="0"/>
      </w:pPr>
      <w:r w:rsidRPr="003840E8">
        <w:rPr>
          <w:color w:val="auto"/>
          <w:szCs w:val="24"/>
        </w:rPr>
        <w:t>teikti pagalbą ir konsultacijas VSATIS realizavimo ir veikimo klausimais</w:t>
      </w:r>
      <w:r>
        <w:rPr>
          <w:color w:val="auto"/>
          <w:szCs w:val="24"/>
        </w:rPr>
        <w:t>.</w:t>
      </w:r>
    </w:p>
    <w:p w14:paraId="5467E794" w14:textId="4081442D" w:rsidR="003840E8" w:rsidRDefault="003840E8" w:rsidP="003840E8">
      <w:pPr>
        <w:pStyle w:val="FORITtekstas"/>
        <w:numPr>
          <w:ilvl w:val="0"/>
          <w:numId w:val="42"/>
        </w:numPr>
        <w:spacing w:after="0"/>
        <w:rPr>
          <w:color w:val="auto"/>
          <w:szCs w:val="24"/>
        </w:rPr>
      </w:pPr>
      <w:r w:rsidRPr="003840E8">
        <w:rPr>
          <w:color w:val="auto"/>
          <w:szCs w:val="24"/>
        </w:rPr>
        <w:t>Pagrindinis Paslaugų teikimo sutarties tikslas – modernizuoti ir išplėsti VSATIS informacinę sistemą taip, kad ji užtikrintų visapusišką Reglamento (ES) 2024/1356 nustatytų Screening procedūrų techninį įgyvendinimą: nuo trečiųjų šalių piliečių tapatybės nustatymo ir tikrinimo ES duomenų bazėse iki automatizuoto duomenų perdavimo į kompetentingas nacionalines institucijas, laikantis ES sąveikumo, duomenų apsaugos ir informacijos saugumo reikalavimų</w:t>
      </w:r>
      <w:r>
        <w:rPr>
          <w:color w:val="auto"/>
          <w:szCs w:val="24"/>
        </w:rPr>
        <w:t xml:space="preserve"> </w:t>
      </w:r>
      <w:r w:rsidRPr="003840E8">
        <w:rPr>
          <w:color w:val="auto"/>
          <w:szCs w:val="24"/>
        </w:rPr>
        <w:t xml:space="preserve">bei sudaryti prielaidas tolesnei </w:t>
      </w:r>
      <w:r>
        <w:rPr>
          <w:color w:val="auto"/>
          <w:szCs w:val="24"/>
        </w:rPr>
        <w:t>VSATIS</w:t>
      </w:r>
      <w:r w:rsidRPr="003840E8">
        <w:rPr>
          <w:color w:val="auto"/>
          <w:szCs w:val="24"/>
        </w:rPr>
        <w:t xml:space="preserve"> plėtrai.</w:t>
      </w:r>
    </w:p>
    <w:p w14:paraId="0500F66E" w14:textId="77777777" w:rsidR="005411C6" w:rsidRPr="003840E8" w:rsidRDefault="005411C6" w:rsidP="005411C6">
      <w:pPr>
        <w:pStyle w:val="FORITtekstas"/>
        <w:numPr>
          <w:ilvl w:val="0"/>
          <w:numId w:val="42"/>
        </w:numPr>
        <w:spacing w:after="0"/>
        <w:rPr>
          <w:color w:val="auto"/>
          <w:szCs w:val="24"/>
        </w:rPr>
      </w:pPr>
      <w:r w:rsidRPr="003840E8">
        <w:rPr>
          <w:color w:val="auto"/>
          <w:szCs w:val="24"/>
        </w:rPr>
        <w:t>Nustatomi šie pagrindiniai reikalavimai vystomam VSATIS:</w:t>
      </w:r>
    </w:p>
    <w:p w14:paraId="10FA7B62" w14:textId="77777777" w:rsidR="005411C6" w:rsidRPr="003840E8" w:rsidRDefault="005411C6" w:rsidP="003840E8">
      <w:pPr>
        <w:pStyle w:val="FORITtekstas"/>
        <w:numPr>
          <w:ilvl w:val="1"/>
          <w:numId w:val="41"/>
        </w:numPr>
        <w:tabs>
          <w:tab w:val="left" w:pos="284"/>
        </w:tabs>
        <w:spacing w:after="0"/>
        <w:ind w:left="0" w:firstLine="0"/>
        <w:rPr>
          <w:color w:val="auto"/>
          <w:szCs w:val="24"/>
        </w:rPr>
      </w:pPr>
      <w:r w:rsidRPr="003840E8">
        <w:rPr>
          <w:color w:val="auto"/>
          <w:szCs w:val="24"/>
        </w:rPr>
        <w:t>turi būti užtikrintas stabilus, nenutrūkstamas ir efektyvus sistemos veikimas;</w:t>
      </w:r>
    </w:p>
    <w:p w14:paraId="745C1286" w14:textId="77777777" w:rsidR="005411C6" w:rsidRPr="003840E8" w:rsidRDefault="005411C6" w:rsidP="003840E8">
      <w:pPr>
        <w:pStyle w:val="FORITtekstas"/>
        <w:numPr>
          <w:ilvl w:val="1"/>
          <w:numId w:val="41"/>
        </w:numPr>
        <w:tabs>
          <w:tab w:val="left" w:pos="284"/>
        </w:tabs>
        <w:spacing w:after="0"/>
        <w:ind w:left="0" w:firstLine="0"/>
        <w:rPr>
          <w:color w:val="auto"/>
          <w:szCs w:val="24"/>
        </w:rPr>
      </w:pPr>
      <w:r w:rsidRPr="003840E8">
        <w:rPr>
          <w:color w:val="auto"/>
          <w:szCs w:val="24"/>
        </w:rPr>
        <w:t>turi būti užtikrintas duomenų apdorojimas ir mainai realiu laiku;</w:t>
      </w:r>
    </w:p>
    <w:p w14:paraId="0B3F9A2A" w14:textId="7F094297" w:rsidR="005411C6" w:rsidRPr="003840E8" w:rsidRDefault="005411C6" w:rsidP="003840E8">
      <w:pPr>
        <w:pStyle w:val="FORITtekstas"/>
        <w:numPr>
          <w:ilvl w:val="1"/>
          <w:numId w:val="41"/>
        </w:numPr>
        <w:tabs>
          <w:tab w:val="left" w:pos="284"/>
        </w:tabs>
        <w:spacing w:after="0"/>
        <w:ind w:left="0" w:firstLine="0"/>
        <w:rPr>
          <w:color w:val="auto"/>
          <w:szCs w:val="24"/>
        </w:rPr>
      </w:pPr>
      <w:r w:rsidRPr="003840E8">
        <w:rPr>
          <w:color w:val="auto"/>
          <w:szCs w:val="24"/>
        </w:rPr>
        <w:t xml:space="preserve">turi būti </w:t>
      </w:r>
      <w:r w:rsidR="00D6119C">
        <w:rPr>
          <w:color w:val="auto"/>
          <w:szCs w:val="24"/>
        </w:rPr>
        <w:t>modernizuotos</w:t>
      </w:r>
      <w:r w:rsidRPr="003840E8">
        <w:rPr>
          <w:color w:val="auto"/>
          <w:szCs w:val="24"/>
        </w:rPr>
        <w:t xml:space="preserve"> esamos ir įgyvendintos naujos sąveikumo sąsajos su ES informacinėmis sistemomis;</w:t>
      </w:r>
    </w:p>
    <w:p w14:paraId="2209FDEC" w14:textId="77777777" w:rsidR="005411C6" w:rsidRPr="003840E8" w:rsidRDefault="005411C6" w:rsidP="003840E8">
      <w:pPr>
        <w:pStyle w:val="FORITtekstas"/>
        <w:numPr>
          <w:ilvl w:val="1"/>
          <w:numId w:val="41"/>
        </w:numPr>
        <w:tabs>
          <w:tab w:val="left" w:pos="284"/>
        </w:tabs>
        <w:spacing w:after="0"/>
        <w:ind w:left="0" w:firstLine="0"/>
        <w:rPr>
          <w:color w:val="auto"/>
          <w:szCs w:val="24"/>
        </w:rPr>
      </w:pPr>
      <w:r w:rsidRPr="003840E8">
        <w:rPr>
          <w:color w:val="auto"/>
          <w:szCs w:val="24"/>
        </w:rPr>
        <w:t>turi būti užtikrintas sistemos funkcionalumų atitiktis VSAT veiklos poreikiams;</w:t>
      </w:r>
    </w:p>
    <w:p w14:paraId="745F1734" w14:textId="77777777" w:rsidR="005411C6" w:rsidRPr="003840E8" w:rsidRDefault="005411C6" w:rsidP="003840E8">
      <w:pPr>
        <w:pStyle w:val="FORITtekstas"/>
        <w:numPr>
          <w:ilvl w:val="1"/>
          <w:numId w:val="41"/>
        </w:numPr>
        <w:tabs>
          <w:tab w:val="left" w:pos="284"/>
        </w:tabs>
        <w:spacing w:after="0"/>
        <w:ind w:left="0" w:firstLine="0"/>
        <w:rPr>
          <w:color w:val="auto"/>
          <w:szCs w:val="24"/>
        </w:rPr>
      </w:pPr>
      <w:r w:rsidRPr="003840E8">
        <w:rPr>
          <w:color w:val="auto"/>
          <w:szCs w:val="24"/>
        </w:rPr>
        <w:t>turi būti užtikrintas sistemos atitiktis informacijos saugos ir kibernetinio saugumo reikalavimams;</w:t>
      </w:r>
    </w:p>
    <w:p w14:paraId="434AADB1" w14:textId="77777777" w:rsidR="003840E8" w:rsidRDefault="005411C6" w:rsidP="003840E8">
      <w:pPr>
        <w:pStyle w:val="FORITtekstas"/>
        <w:numPr>
          <w:ilvl w:val="1"/>
          <w:numId w:val="41"/>
        </w:numPr>
        <w:tabs>
          <w:tab w:val="left" w:pos="284"/>
        </w:tabs>
        <w:spacing w:after="0"/>
        <w:ind w:left="0" w:firstLine="0"/>
        <w:rPr>
          <w:color w:val="auto"/>
          <w:szCs w:val="24"/>
        </w:rPr>
      </w:pPr>
      <w:r w:rsidRPr="003840E8">
        <w:rPr>
          <w:color w:val="auto"/>
          <w:szCs w:val="24"/>
        </w:rPr>
        <w:t>turi būti sudarytos galimybės sistemos funkcionalumų plėtrai ir modernizavimui ateityje</w:t>
      </w:r>
      <w:r w:rsidR="003840E8">
        <w:rPr>
          <w:color w:val="auto"/>
          <w:szCs w:val="24"/>
        </w:rPr>
        <w:t>;</w:t>
      </w:r>
    </w:p>
    <w:p w14:paraId="7F0A293D" w14:textId="0D05E1D5" w:rsidR="005411C6" w:rsidRPr="003840E8" w:rsidRDefault="0064327B" w:rsidP="0064327B">
      <w:pPr>
        <w:pStyle w:val="FORITtekstas"/>
        <w:numPr>
          <w:ilvl w:val="1"/>
          <w:numId w:val="41"/>
        </w:numPr>
        <w:tabs>
          <w:tab w:val="left" w:pos="284"/>
        </w:tabs>
        <w:spacing w:after="0"/>
        <w:ind w:left="0" w:firstLine="0"/>
        <w:rPr>
          <w:color w:val="auto"/>
          <w:szCs w:val="24"/>
        </w:rPr>
      </w:pPr>
      <w:r>
        <w:rPr>
          <w:color w:val="auto"/>
          <w:szCs w:val="24"/>
        </w:rPr>
        <w:t>t</w:t>
      </w:r>
      <w:r w:rsidRPr="0064327B">
        <w:rPr>
          <w:color w:val="auto"/>
          <w:szCs w:val="24"/>
        </w:rPr>
        <w:t>uri būti užtikrintas garantinės priežiūros tęstinumas – nepertraukiama naujai realizuotų ir (arba) modernizuotų funkcionalumų garantinė priežiūra, šalinant nustatytus defektus ir užtikrinant tinkamą sistemos veikimą visą garantinį laikotarp</w:t>
      </w:r>
      <w:r>
        <w:rPr>
          <w:color w:val="auto"/>
          <w:szCs w:val="24"/>
        </w:rPr>
        <w:t>į</w:t>
      </w:r>
      <w:r w:rsidR="005411C6" w:rsidRPr="003840E8">
        <w:rPr>
          <w:color w:val="auto"/>
          <w:szCs w:val="24"/>
        </w:rPr>
        <w:t>.</w:t>
      </w:r>
    </w:p>
    <w:p w14:paraId="43DCF309" w14:textId="77777777" w:rsidR="005411C6" w:rsidRPr="003840E8" w:rsidRDefault="005411C6" w:rsidP="005411C6">
      <w:pPr>
        <w:pStyle w:val="FORITtekstas"/>
        <w:spacing w:after="0"/>
        <w:rPr>
          <w:color w:val="auto"/>
          <w:szCs w:val="24"/>
        </w:rPr>
      </w:pPr>
    </w:p>
    <w:p w14:paraId="0E646D13" w14:textId="77777777" w:rsidR="005411C6" w:rsidRPr="003840E8" w:rsidRDefault="005411C6" w:rsidP="005411C6">
      <w:pPr>
        <w:pStyle w:val="Antrat2"/>
        <w:spacing w:before="60" w:beforeAutospacing="0"/>
        <w:ind w:left="0" w:firstLine="0"/>
        <w:jc w:val="both"/>
      </w:pPr>
      <w:bookmarkStart w:id="31" w:name="_Toc235177779"/>
      <w:r w:rsidRPr="003840E8">
        <w:lastRenderedPageBreak/>
        <w:t>Konkretūs uždaviniai</w:t>
      </w:r>
      <w:bookmarkEnd w:id="31"/>
    </w:p>
    <w:p w14:paraId="7C9F9B72" w14:textId="6AF03BC3" w:rsidR="004A3277" w:rsidRPr="004A3277" w:rsidRDefault="004A3277" w:rsidP="004A3277">
      <w:pPr>
        <w:pStyle w:val="FORITtekstas"/>
        <w:numPr>
          <w:ilvl w:val="0"/>
          <w:numId w:val="42"/>
        </w:numPr>
        <w:spacing w:after="0"/>
        <w:rPr>
          <w:color w:val="auto"/>
          <w:szCs w:val="24"/>
        </w:rPr>
      </w:pPr>
      <w:r w:rsidRPr="004A3277">
        <w:rPr>
          <w:color w:val="auto"/>
          <w:szCs w:val="24"/>
        </w:rPr>
        <w:t>4.1 skyriuje nurodyti uždaviniai įgyvendinami vykdant šias Paslaugų teikimo veiklas, apimančias visą VSATIS vystymo projekto gyvavimo ciklą:</w:t>
      </w:r>
    </w:p>
    <w:p w14:paraId="121B5389" w14:textId="2062CC2D" w:rsidR="004A3277" w:rsidRPr="004A3277" w:rsidRDefault="004A3277" w:rsidP="004A3277">
      <w:pPr>
        <w:pStyle w:val="FORITtekstas"/>
        <w:numPr>
          <w:ilvl w:val="1"/>
          <w:numId w:val="42"/>
        </w:numPr>
        <w:spacing w:after="0"/>
        <w:rPr>
          <w:color w:val="auto"/>
          <w:szCs w:val="24"/>
        </w:rPr>
      </w:pPr>
      <w:r w:rsidRPr="004A3277">
        <w:rPr>
          <w:color w:val="auto"/>
          <w:szCs w:val="24"/>
        </w:rPr>
        <w:t>Analizė ir projektavimas – detalios poreikių analizės atlikimas ir VSATIS vystymo projekto parengimas pagal šios Techninės specifikacijos reikalavimus;</w:t>
      </w:r>
    </w:p>
    <w:p w14:paraId="3D6070A2" w14:textId="36BFEB94" w:rsidR="004A3277" w:rsidRPr="004A3277" w:rsidRDefault="004A3277" w:rsidP="004A3277">
      <w:pPr>
        <w:pStyle w:val="FORITtekstas"/>
        <w:numPr>
          <w:ilvl w:val="1"/>
          <w:numId w:val="42"/>
        </w:numPr>
        <w:spacing w:after="0"/>
        <w:rPr>
          <w:color w:val="auto"/>
          <w:szCs w:val="24"/>
        </w:rPr>
      </w:pPr>
      <w:r w:rsidRPr="004A3277">
        <w:rPr>
          <w:color w:val="auto"/>
          <w:szCs w:val="24"/>
        </w:rPr>
        <w:t>Techninės dokumentacijos parengimas ir atnaujinimas – VSATIS techninės dokumentacijos (architektūros aprašymo, duomenų bazių struktūrų ir sąsajų schemų, integracinių sąsajų specifikacijų, naudotojų vadovų ir kt.) parengimas ir (ar) atnaujinimas;</w:t>
      </w:r>
    </w:p>
    <w:p w14:paraId="37CDC3BB" w14:textId="43060449" w:rsidR="004A3277" w:rsidRPr="004A3277" w:rsidRDefault="004A3277" w:rsidP="004A3277">
      <w:pPr>
        <w:pStyle w:val="FORITtekstas"/>
        <w:numPr>
          <w:ilvl w:val="1"/>
          <w:numId w:val="42"/>
        </w:numPr>
        <w:spacing w:after="0"/>
        <w:rPr>
          <w:color w:val="auto"/>
          <w:szCs w:val="24"/>
        </w:rPr>
      </w:pPr>
      <w:r w:rsidRPr="004A3277">
        <w:rPr>
          <w:color w:val="auto"/>
          <w:szCs w:val="24"/>
        </w:rPr>
        <w:t>Realizavimas – Techninėje specifikacijoje aprašytų funkcionalumų ir integracinių sąsajų sukūrimas, modernizavimas ir įdiegimas;</w:t>
      </w:r>
    </w:p>
    <w:p w14:paraId="6BDA9E58" w14:textId="29431DC4" w:rsidR="004A3277" w:rsidRPr="0064327B" w:rsidRDefault="004A3277" w:rsidP="004A3277">
      <w:pPr>
        <w:pStyle w:val="FORITtekstas"/>
        <w:numPr>
          <w:ilvl w:val="1"/>
          <w:numId w:val="42"/>
        </w:numPr>
        <w:spacing w:after="0"/>
        <w:rPr>
          <w:color w:val="auto"/>
          <w:szCs w:val="24"/>
        </w:rPr>
      </w:pPr>
      <w:r w:rsidRPr="0064327B">
        <w:rPr>
          <w:color w:val="auto"/>
          <w:szCs w:val="24"/>
        </w:rPr>
        <w:t>Vidinis testavimas – sukurtų funkcionalumų ir integracinių sąsajų vidinio testavimo atlikimas pateikiant testavimo įrodymus;</w:t>
      </w:r>
    </w:p>
    <w:p w14:paraId="3CF985C3" w14:textId="4ED510E2" w:rsidR="004A3277" w:rsidRPr="0064327B" w:rsidRDefault="004A3277" w:rsidP="004A3277">
      <w:pPr>
        <w:pStyle w:val="FORITtekstas"/>
        <w:numPr>
          <w:ilvl w:val="1"/>
          <w:numId w:val="42"/>
        </w:numPr>
        <w:spacing w:after="0"/>
        <w:rPr>
          <w:color w:val="auto"/>
          <w:szCs w:val="24"/>
        </w:rPr>
      </w:pPr>
      <w:r w:rsidRPr="0064327B">
        <w:rPr>
          <w:color w:val="auto"/>
          <w:szCs w:val="24"/>
        </w:rPr>
        <w:t xml:space="preserve">Atitikties testavimas (CT) – atitikties testų vykdymas pagal </w:t>
      </w:r>
      <w:r w:rsidR="00E83E03" w:rsidRPr="0064327B">
        <w:rPr>
          <w:color w:val="auto"/>
          <w:szCs w:val="24"/>
        </w:rPr>
        <w:t>eu-LISA</w:t>
      </w:r>
      <w:r w:rsidRPr="0064327B">
        <w:rPr>
          <w:color w:val="auto"/>
          <w:szCs w:val="24"/>
        </w:rPr>
        <w:t xml:space="preserve"> nustatytus reikalavimus ir jų rezultatų pateikimas;</w:t>
      </w:r>
    </w:p>
    <w:p w14:paraId="4B8D63FA" w14:textId="399B2293" w:rsidR="004A3277" w:rsidRPr="0064327B" w:rsidRDefault="004A3277" w:rsidP="004A3277">
      <w:pPr>
        <w:pStyle w:val="FORITtekstas"/>
        <w:numPr>
          <w:ilvl w:val="1"/>
          <w:numId w:val="42"/>
        </w:numPr>
        <w:spacing w:after="0"/>
        <w:rPr>
          <w:color w:val="auto"/>
          <w:szCs w:val="24"/>
        </w:rPr>
      </w:pPr>
      <w:r w:rsidRPr="0064327B">
        <w:rPr>
          <w:color w:val="auto"/>
          <w:szCs w:val="24"/>
        </w:rPr>
        <w:t>Diegimas – sukurto (modifikuoto) VSATIS funkcionalumo diegimas į mokymų, testavimo ir produkcines aplinkas;</w:t>
      </w:r>
    </w:p>
    <w:p w14:paraId="0A415B5E" w14:textId="61EB151C" w:rsidR="004A3277" w:rsidRPr="0064327B" w:rsidRDefault="004A3277" w:rsidP="004A3277">
      <w:pPr>
        <w:pStyle w:val="FORITtekstas"/>
        <w:numPr>
          <w:ilvl w:val="1"/>
          <w:numId w:val="42"/>
        </w:numPr>
        <w:spacing w:after="0"/>
        <w:rPr>
          <w:color w:val="auto"/>
          <w:szCs w:val="24"/>
        </w:rPr>
      </w:pPr>
      <w:r w:rsidRPr="0064327B">
        <w:rPr>
          <w:color w:val="auto"/>
          <w:szCs w:val="24"/>
        </w:rPr>
        <w:t>Bandomoji eksploatacija – sukurtų (modifikuotų) VSATIS funkcionalumų bandomosios eksploatacijos vykdymas pagal parengtą planą;</w:t>
      </w:r>
    </w:p>
    <w:p w14:paraId="085AEE0F" w14:textId="29778E36" w:rsidR="004A3277" w:rsidRPr="0064327B" w:rsidRDefault="004A3277" w:rsidP="004A3277">
      <w:pPr>
        <w:pStyle w:val="FORITtekstas"/>
        <w:numPr>
          <w:ilvl w:val="1"/>
          <w:numId w:val="42"/>
        </w:numPr>
        <w:spacing w:after="0"/>
        <w:rPr>
          <w:color w:val="auto"/>
          <w:szCs w:val="24"/>
        </w:rPr>
      </w:pPr>
      <w:r w:rsidRPr="0064327B">
        <w:rPr>
          <w:color w:val="auto"/>
          <w:szCs w:val="24"/>
        </w:rPr>
        <w:t>Garantinė priežiūra – garantinės priežiūros paslaugų teikimas pagal 4.1 skyriuje nustatytą tęstinumo principą.</w:t>
      </w:r>
    </w:p>
    <w:p w14:paraId="236B5ED0" w14:textId="77777777" w:rsidR="004A3277" w:rsidRPr="004A3277" w:rsidRDefault="004A3277" w:rsidP="004A3277">
      <w:pPr>
        <w:pStyle w:val="FORITtekstas"/>
        <w:numPr>
          <w:ilvl w:val="0"/>
          <w:numId w:val="42"/>
        </w:numPr>
        <w:spacing w:after="0"/>
        <w:rPr>
          <w:szCs w:val="24"/>
        </w:rPr>
      </w:pPr>
      <w:r w:rsidRPr="004A3277">
        <w:rPr>
          <w:szCs w:val="24"/>
        </w:rPr>
        <w:t>Konkretūs Paslaugų teikimo reikalavimai, jų apimtis ir įgyvendinimo sąlygos nustatomi šios Techninės specifikacijos 5 skyriuje.</w:t>
      </w:r>
    </w:p>
    <w:p w14:paraId="69210F3A" w14:textId="77777777" w:rsidR="004A3277" w:rsidRPr="004A3277" w:rsidRDefault="004A3277" w:rsidP="004A3277">
      <w:pPr>
        <w:pStyle w:val="FORITtekstas"/>
        <w:numPr>
          <w:ilvl w:val="0"/>
          <w:numId w:val="42"/>
        </w:numPr>
        <w:spacing w:after="0"/>
        <w:rPr>
          <w:szCs w:val="24"/>
        </w:rPr>
      </w:pPr>
      <w:r w:rsidRPr="004A3277">
        <w:rPr>
          <w:szCs w:val="24"/>
        </w:rPr>
        <w:t>Atsižvelgiant į VSATIS veiklos poreikius, konkretūs uždaviniai gali būti detalizuojami ir tikslinami Sutarties vykdymo metu, neviršijant šioje Techninėje specifikacijoje nustatytos apimties ir reikalavimų.</w:t>
      </w:r>
    </w:p>
    <w:p w14:paraId="324E0832" w14:textId="77777777" w:rsidR="005411C6" w:rsidRPr="003840E8" w:rsidRDefault="005411C6" w:rsidP="005411C6">
      <w:pPr>
        <w:pStyle w:val="FORITtekstas"/>
        <w:spacing w:after="0"/>
        <w:rPr>
          <w:szCs w:val="24"/>
        </w:rPr>
      </w:pPr>
    </w:p>
    <w:p w14:paraId="769D27E0" w14:textId="77777777" w:rsidR="005411C6" w:rsidRPr="003840E8" w:rsidRDefault="005411C6" w:rsidP="005411C6">
      <w:pPr>
        <w:pStyle w:val="Antrat2"/>
        <w:spacing w:before="60" w:beforeAutospacing="0"/>
        <w:ind w:left="0" w:firstLine="0"/>
        <w:jc w:val="both"/>
      </w:pPr>
      <w:bookmarkStart w:id="32" w:name="_Toc235177780"/>
      <w:r w:rsidRPr="003840E8">
        <w:t>Paslaugų teikimo rezultatai</w:t>
      </w:r>
      <w:bookmarkEnd w:id="32"/>
    </w:p>
    <w:p w14:paraId="7636E89E" w14:textId="77777777" w:rsidR="00D6119C" w:rsidRPr="00D6119C" w:rsidRDefault="00D6119C" w:rsidP="00D6119C">
      <w:pPr>
        <w:pStyle w:val="FORITtekstas"/>
        <w:numPr>
          <w:ilvl w:val="0"/>
          <w:numId w:val="42"/>
        </w:numPr>
        <w:spacing w:after="0"/>
        <w:rPr>
          <w:szCs w:val="24"/>
        </w:rPr>
      </w:pPr>
      <w:bookmarkStart w:id="33" w:name="_Ref231365689"/>
      <w:r w:rsidRPr="00D6119C">
        <w:rPr>
          <w:szCs w:val="24"/>
        </w:rPr>
        <w:t>Paslaugų teikimo rezultatas – pilna apimtimi pagal VSAT veiklos poreikius, šios Techninės specifikacijos reikalavimus, taikomus Europos Sąjungos ir nacionalinius teisės aktus, taip pat atitinkamų ES informacinių sistemų (įskaitant SIS, VIS, AIS, ETIAS, EURODAC, ECRIS-TCN, ESP, CIR, MID, sBMS) techninę dokumentaciją sukurti, modernizuoti, įdiegti ir ištestuoti VSATIS funkcionalumai bei integracinės sąsajos.</w:t>
      </w:r>
    </w:p>
    <w:p w14:paraId="3386FF31" w14:textId="77777777" w:rsidR="00D6119C" w:rsidRPr="00D6119C" w:rsidRDefault="00D6119C" w:rsidP="00D6119C">
      <w:pPr>
        <w:pStyle w:val="FORITtekstas"/>
        <w:numPr>
          <w:ilvl w:val="0"/>
          <w:numId w:val="42"/>
        </w:numPr>
        <w:spacing w:after="0"/>
        <w:rPr>
          <w:szCs w:val="24"/>
        </w:rPr>
      </w:pPr>
      <w:r w:rsidRPr="00D6119C">
        <w:rPr>
          <w:szCs w:val="24"/>
        </w:rPr>
        <w:t>Paslaugų teikimo rezultatas apima:</w:t>
      </w:r>
    </w:p>
    <w:p w14:paraId="5CF8D623" w14:textId="7DA6D241" w:rsidR="00D6119C" w:rsidRPr="00D6119C" w:rsidRDefault="00D6119C" w:rsidP="00D6119C">
      <w:pPr>
        <w:pStyle w:val="FORITtekstas"/>
        <w:numPr>
          <w:ilvl w:val="1"/>
          <w:numId w:val="42"/>
        </w:numPr>
        <w:spacing w:after="0"/>
        <w:rPr>
          <w:szCs w:val="24"/>
        </w:rPr>
      </w:pPr>
      <w:r w:rsidRPr="00D6119C">
        <w:rPr>
          <w:szCs w:val="24"/>
        </w:rPr>
        <w:t>parengtą VSATIS vystymo projektą;</w:t>
      </w:r>
    </w:p>
    <w:p w14:paraId="513BE6AA" w14:textId="2AA9D14E" w:rsidR="00D6119C" w:rsidRPr="00D6119C" w:rsidRDefault="00D6119C" w:rsidP="00D6119C">
      <w:pPr>
        <w:pStyle w:val="FORITtekstas"/>
        <w:numPr>
          <w:ilvl w:val="1"/>
          <w:numId w:val="42"/>
        </w:numPr>
        <w:spacing w:after="0"/>
        <w:rPr>
          <w:szCs w:val="24"/>
        </w:rPr>
      </w:pPr>
      <w:r w:rsidRPr="00D6119C">
        <w:rPr>
          <w:szCs w:val="24"/>
        </w:rPr>
        <w:t>įgyvendintus VSATIS funkcionalumus ir jų patobulinimus;</w:t>
      </w:r>
    </w:p>
    <w:p w14:paraId="020CDB75" w14:textId="30558CF2" w:rsidR="00D6119C" w:rsidRPr="00D6119C" w:rsidRDefault="00D6119C" w:rsidP="00D6119C">
      <w:pPr>
        <w:pStyle w:val="FORITtekstas"/>
        <w:numPr>
          <w:ilvl w:val="1"/>
          <w:numId w:val="42"/>
        </w:numPr>
        <w:spacing w:after="0"/>
        <w:rPr>
          <w:szCs w:val="24"/>
        </w:rPr>
      </w:pPr>
      <w:r w:rsidRPr="00D6119C">
        <w:rPr>
          <w:szCs w:val="24"/>
        </w:rPr>
        <w:t>įdiegtas ir veikiančias integracines sąsajas su išorinėmis sistemomis;</w:t>
      </w:r>
    </w:p>
    <w:p w14:paraId="424BC6DC" w14:textId="2B8DDFE8" w:rsidR="00D6119C" w:rsidRPr="00D6119C" w:rsidRDefault="00D6119C" w:rsidP="00D6119C">
      <w:pPr>
        <w:pStyle w:val="FORITtekstas"/>
        <w:numPr>
          <w:ilvl w:val="1"/>
          <w:numId w:val="42"/>
        </w:numPr>
        <w:spacing w:after="0"/>
        <w:rPr>
          <w:szCs w:val="24"/>
        </w:rPr>
      </w:pPr>
      <w:r w:rsidRPr="00D6119C">
        <w:rPr>
          <w:szCs w:val="24"/>
        </w:rPr>
        <w:t>įgyvendintus duomenų apdorojimo ir mainų sprendimus;</w:t>
      </w:r>
    </w:p>
    <w:p w14:paraId="7018B7F8" w14:textId="54523B2E" w:rsidR="00D6119C" w:rsidRPr="00D6119C" w:rsidRDefault="00D6119C" w:rsidP="00D6119C">
      <w:pPr>
        <w:pStyle w:val="FORITtekstas"/>
        <w:numPr>
          <w:ilvl w:val="1"/>
          <w:numId w:val="42"/>
        </w:numPr>
        <w:spacing w:after="0"/>
        <w:rPr>
          <w:szCs w:val="24"/>
        </w:rPr>
      </w:pPr>
      <w:r w:rsidRPr="00D6119C">
        <w:rPr>
          <w:szCs w:val="24"/>
        </w:rPr>
        <w:t>sėkmingai atliktus testavimo darbus, įskaitant atitikties (CT) testus;</w:t>
      </w:r>
    </w:p>
    <w:p w14:paraId="7F5691F6" w14:textId="3592C3CB" w:rsidR="00D6119C" w:rsidRPr="00D6119C" w:rsidRDefault="00D6119C" w:rsidP="00D6119C">
      <w:pPr>
        <w:pStyle w:val="FORITtekstas"/>
        <w:numPr>
          <w:ilvl w:val="1"/>
          <w:numId w:val="42"/>
        </w:numPr>
        <w:spacing w:after="0"/>
        <w:rPr>
          <w:szCs w:val="24"/>
        </w:rPr>
      </w:pPr>
      <w:r w:rsidRPr="00D6119C">
        <w:rPr>
          <w:szCs w:val="24"/>
        </w:rPr>
        <w:t>atliktą sukurto (modifikuoto) VSATIS funkcionalumo diegimą į mokymų, testavimo ir produkcinę aplinkas;</w:t>
      </w:r>
    </w:p>
    <w:p w14:paraId="372A87B9" w14:textId="625709A6" w:rsidR="00D6119C" w:rsidRPr="00D6119C" w:rsidRDefault="00D6119C" w:rsidP="00D6119C">
      <w:pPr>
        <w:pStyle w:val="FORITtekstas"/>
        <w:numPr>
          <w:ilvl w:val="1"/>
          <w:numId w:val="42"/>
        </w:numPr>
        <w:spacing w:after="0"/>
        <w:rPr>
          <w:szCs w:val="24"/>
        </w:rPr>
      </w:pPr>
      <w:r w:rsidRPr="00D6119C">
        <w:rPr>
          <w:szCs w:val="24"/>
        </w:rPr>
        <w:t xml:space="preserve">parengtą ir </w:t>
      </w:r>
      <w:r>
        <w:rPr>
          <w:szCs w:val="24"/>
        </w:rPr>
        <w:t>suderintą</w:t>
      </w:r>
      <w:r w:rsidRPr="00D6119C">
        <w:rPr>
          <w:szCs w:val="24"/>
        </w:rPr>
        <w:t xml:space="preserve"> dokumentaciją;</w:t>
      </w:r>
    </w:p>
    <w:p w14:paraId="3EF48C62" w14:textId="1F8941EB" w:rsidR="00D6119C" w:rsidRPr="00D6119C" w:rsidRDefault="00D6119C" w:rsidP="00D6119C">
      <w:pPr>
        <w:pStyle w:val="FORITtekstas"/>
        <w:numPr>
          <w:ilvl w:val="1"/>
          <w:numId w:val="42"/>
        </w:numPr>
        <w:spacing w:after="0"/>
        <w:rPr>
          <w:szCs w:val="24"/>
        </w:rPr>
      </w:pPr>
      <w:r w:rsidRPr="00D6119C">
        <w:rPr>
          <w:szCs w:val="24"/>
        </w:rPr>
        <w:t>suteiktą garantinę priežiūrą.</w:t>
      </w:r>
    </w:p>
    <w:p w14:paraId="3E3E992F" w14:textId="0FB73455" w:rsidR="00D6119C" w:rsidRPr="00D6119C" w:rsidRDefault="00D6119C" w:rsidP="00D6119C">
      <w:pPr>
        <w:pStyle w:val="FORITtekstas"/>
        <w:numPr>
          <w:ilvl w:val="0"/>
          <w:numId w:val="42"/>
        </w:numPr>
        <w:spacing w:after="0"/>
        <w:rPr>
          <w:szCs w:val="24"/>
        </w:rPr>
      </w:pPr>
      <w:bookmarkStart w:id="34" w:name="_Ref231512757"/>
      <w:bookmarkEnd w:id="33"/>
      <w:r w:rsidRPr="00D6119C">
        <w:rPr>
          <w:szCs w:val="24"/>
        </w:rPr>
        <w:t xml:space="preserve">VSATIS vystymo paslaugos turi būti teikiamos laikantis </w:t>
      </w:r>
      <w:r w:rsidR="00E83E03">
        <w:rPr>
          <w:szCs w:val="24"/>
        </w:rPr>
        <w:t>eu-LISA</w:t>
      </w:r>
      <w:r w:rsidRPr="00D6119C">
        <w:rPr>
          <w:szCs w:val="24"/>
        </w:rPr>
        <w:t xml:space="preserve"> parengtame Integruoto planavimo dokumente (bus pateiktas Paslaugų </w:t>
      </w:r>
      <w:r>
        <w:rPr>
          <w:szCs w:val="24"/>
        </w:rPr>
        <w:t>teikėj</w:t>
      </w:r>
      <w:r w:rsidRPr="00D6119C">
        <w:rPr>
          <w:szCs w:val="24"/>
        </w:rPr>
        <w:t>ui Sutarties vykdymo metu) nurodytų terminų:</w:t>
      </w:r>
      <w:bookmarkEnd w:id="34"/>
    </w:p>
    <w:p w14:paraId="02876EE7" w14:textId="2127F6B8" w:rsidR="00D6119C" w:rsidRPr="00D6119C" w:rsidRDefault="00D6119C" w:rsidP="00D6119C">
      <w:pPr>
        <w:pStyle w:val="FORITtekstas"/>
        <w:numPr>
          <w:ilvl w:val="1"/>
          <w:numId w:val="42"/>
        </w:numPr>
        <w:spacing w:after="0"/>
        <w:rPr>
          <w:szCs w:val="24"/>
        </w:rPr>
      </w:pPr>
      <w:r w:rsidRPr="00D6119C">
        <w:rPr>
          <w:szCs w:val="24"/>
        </w:rPr>
        <w:t xml:space="preserve"> CT testai su ESP / IO komponentais turi būti atlikti ir patvirtinti </w:t>
      </w:r>
      <w:r w:rsidR="00E83E03">
        <w:rPr>
          <w:szCs w:val="24"/>
        </w:rPr>
        <w:t>eu-LISA</w:t>
      </w:r>
      <w:r w:rsidRPr="00D6119C">
        <w:rPr>
          <w:szCs w:val="24"/>
        </w:rPr>
        <w:t xml:space="preserve"> iki 2027 m. kovo 1 d.;</w:t>
      </w:r>
    </w:p>
    <w:p w14:paraId="20B64AB1" w14:textId="5C4E2FD1" w:rsidR="00D6119C" w:rsidRPr="00D6119C" w:rsidRDefault="00D6119C" w:rsidP="00D6119C">
      <w:pPr>
        <w:pStyle w:val="FORITtekstas"/>
        <w:numPr>
          <w:ilvl w:val="1"/>
          <w:numId w:val="42"/>
        </w:numPr>
        <w:spacing w:after="0"/>
        <w:rPr>
          <w:szCs w:val="24"/>
        </w:rPr>
      </w:pPr>
      <w:r w:rsidRPr="00D6119C">
        <w:rPr>
          <w:szCs w:val="24"/>
        </w:rPr>
        <w:lastRenderedPageBreak/>
        <w:t>VSATIS sąsajos su Atvykimo ir išvykimo sistema (AIS) per Europos paieškos portalą (ESP) perjungimas turi būti atliktas iki 2027 m. liepos 30 d.;</w:t>
      </w:r>
    </w:p>
    <w:p w14:paraId="0C5C39AE" w14:textId="645220F2" w:rsidR="00D6119C" w:rsidRPr="00D6119C" w:rsidRDefault="00D6119C" w:rsidP="00D6119C">
      <w:pPr>
        <w:pStyle w:val="FORITtekstas"/>
        <w:numPr>
          <w:ilvl w:val="1"/>
          <w:numId w:val="42"/>
        </w:numPr>
        <w:spacing w:after="0"/>
        <w:rPr>
          <w:szCs w:val="24"/>
        </w:rPr>
      </w:pPr>
      <w:r w:rsidRPr="00D6119C">
        <w:rPr>
          <w:szCs w:val="24"/>
        </w:rPr>
        <w:t xml:space="preserve">VSATIS sąsajų su Europos Sąjungos sąveikumo komponentais (ESP / IO) </w:t>
      </w:r>
      <w:r>
        <w:rPr>
          <w:szCs w:val="24"/>
        </w:rPr>
        <w:t>įdiegimas</w:t>
      </w:r>
      <w:r w:rsidRPr="00D6119C">
        <w:rPr>
          <w:szCs w:val="24"/>
        </w:rPr>
        <w:t xml:space="preserve"> Screening procedūrų vykdymo apimtyje turi būti atliktas iki 2027 m. gruodžio 30 d.;</w:t>
      </w:r>
    </w:p>
    <w:p w14:paraId="491D765E" w14:textId="116DEDF7" w:rsidR="00D6119C" w:rsidRPr="00D6119C" w:rsidRDefault="00D6119C" w:rsidP="00D6119C">
      <w:pPr>
        <w:pStyle w:val="FORITtekstas"/>
        <w:numPr>
          <w:ilvl w:val="1"/>
          <w:numId w:val="42"/>
        </w:numPr>
        <w:spacing w:after="0"/>
        <w:rPr>
          <w:szCs w:val="24"/>
        </w:rPr>
      </w:pPr>
      <w:r w:rsidRPr="00D6119C">
        <w:rPr>
          <w:szCs w:val="24"/>
        </w:rPr>
        <w:t>VSATIS sąsajos su MIGRIS turi būti įdiegtos iki 2027 m. gruodžio 30 d.</w:t>
      </w:r>
    </w:p>
    <w:p w14:paraId="0A52C9CC" w14:textId="0A5875B6" w:rsidR="00D6119C" w:rsidRPr="00D6119C" w:rsidRDefault="00D6119C" w:rsidP="00D6119C">
      <w:pPr>
        <w:pStyle w:val="FORITtekstas"/>
        <w:numPr>
          <w:ilvl w:val="0"/>
          <w:numId w:val="42"/>
        </w:numPr>
        <w:spacing w:after="0"/>
        <w:rPr>
          <w:szCs w:val="24"/>
        </w:rPr>
      </w:pPr>
      <w:r w:rsidRPr="00D6119C">
        <w:rPr>
          <w:szCs w:val="24"/>
        </w:rPr>
        <w:t xml:space="preserve">Nurodyti terminai gali būti tikslinami atsižvelgiant į </w:t>
      </w:r>
      <w:r w:rsidR="00E83E03">
        <w:rPr>
          <w:szCs w:val="24"/>
        </w:rPr>
        <w:t>eu-LISA</w:t>
      </w:r>
      <w:r w:rsidRPr="00D6119C">
        <w:rPr>
          <w:szCs w:val="24"/>
        </w:rPr>
        <w:t xml:space="preserve"> agentūros pateiktus Integruoto planavimo dokumento pakeitimus.</w:t>
      </w:r>
    </w:p>
    <w:p w14:paraId="25143BD4" w14:textId="21E99A15" w:rsidR="00D6119C" w:rsidRPr="00D6119C" w:rsidRDefault="00D6119C" w:rsidP="00D6119C">
      <w:pPr>
        <w:pStyle w:val="FORITtekstas"/>
        <w:numPr>
          <w:ilvl w:val="0"/>
          <w:numId w:val="42"/>
        </w:numPr>
        <w:spacing w:after="0"/>
        <w:rPr>
          <w:szCs w:val="24"/>
        </w:rPr>
      </w:pPr>
      <w:r w:rsidRPr="00D6119C">
        <w:rPr>
          <w:szCs w:val="24"/>
        </w:rPr>
        <w:t xml:space="preserve">Paslaugų rezultatai laikomi tinkamai įgyvendintais, kai jie atitinka šios Techninės specifikacijos ir </w:t>
      </w:r>
      <w:r w:rsidR="00E83E03">
        <w:rPr>
          <w:szCs w:val="24"/>
        </w:rPr>
        <w:t>eu-LISA</w:t>
      </w:r>
      <w:r w:rsidRPr="00D6119C">
        <w:rPr>
          <w:szCs w:val="24"/>
        </w:rPr>
        <w:t xml:space="preserve"> techninės dokumentacijos (ICD – angl. Interface Control Document, TDD – angl. Test Design Description, DTS – angl. Detailed Technical Specification ir kt.) reikalavimus ir yra patvirtinti Paslaugų perdavimo–priėmimo aktu.</w:t>
      </w:r>
    </w:p>
    <w:p w14:paraId="5C789B24" w14:textId="77777777" w:rsidR="00D6119C" w:rsidRPr="00036B3A" w:rsidRDefault="00D6119C" w:rsidP="00D6119C">
      <w:pPr>
        <w:pStyle w:val="FORITtekstas"/>
        <w:spacing w:after="0"/>
        <w:rPr>
          <w:szCs w:val="24"/>
        </w:rPr>
      </w:pPr>
    </w:p>
    <w:p w14:paraId="6B2807D7" w14:textId="77777777" w:rsidR="005411C6" w:rsidRPr="003840E8" w:rsidRDefault="005411C6" w:rsidP="005411C6">
      <w:pPr>
        <w:spacing w:before="60"/>
        <w:jc w:val="both"/>
        <w:rPr>
          <w:lang w:eastAsia="lt-LT"/>
        </w:rPr>
      </w:pPr>
    </w:p>
    <w:p w14:paraId="79C1B1B2" w14:textId="77777777" w:rsidR="005411C6" w:rsidRPr="003840E8" w:rsidRDefault="005411C6" w:rsidP="00D6119C">
      <w:pPr>
        <w:pStyle w:val="Antrat1"/>
        <w:tabs>
          <w:tab w:val="left" w:pos="709"/>
        </w:tabs>
        <w:spacing w:before="60" w:after="0"/>
        <w:ind w:left="0" w:firstLine="0"/>
        <w:rPr>
          <w:color w:val="auto"/>
          <w:sz w:val="24"/>
          <w:szCs w:val="24"/>
        </w:rPr>
      </w:pPr>
      <w:bookmarkStart w:id="35" w:name="_Toc235177781"/>
      <w:r w:rsidRPr="003840E8">
        <w:rPr>
          <w:color w:val="auto"/>
          <w:sz w:val="24"/>
          <w:szCs w:val="24"/>
        </w:rPr>
        <w:t>REIKALAVIMAI PASLAUGOMS IR JŲ VALDYMUI</w:t>
      </w:r>
      <w:bookmarkEnd w:id="35"/>
    </w:p>
    <w:p w14:paraId="16CAFDC4" w14:textId="77777777" w:rsidR="005411C6" w:rsidRPr="003840E8" w:rsidRDefault="005411C6" w:rsidP="005411C6">
      <w:pPr>
        <w:pStyle w:val="Antrat2"/>
        <w:spacing w:before="60" w:beforeAutospacing="0"/>
        <w:ind w:left="0" w:firstLine="0"/>
        <w:jc w:val="both"/>
      </w:pPr>
      <w:bookmarkStart w:id="36" w:name="_Toc235177782"/>
      <w:r w:rsidRPr="003840E8">
        <w:t>Funkciniai reikalavimai</w:t>
      </w:r>
      <w:bookmarkEnd w:id="36"/>
    </w:p>
    <w:p w14:paraId="047604AD" w14:textId="77777777" w:rsidR="005411C6" w:rsidRPr="00E83E03" w:rsidRDefault="005411C6" w:rsidP="0064327B">
      <w:pPr>
        <w:pStyle w:val="Antrat3"/>
      </w:pPr>
      <w:bookmarkStart w:id="37" w:name="_Toc235177783"/>
      <w:r w:rsidRPr="003840E8">
        <w:t>Bendrieji funkciniai reikalavimai</w:t>
      </w:r>
      <w:bookmarkEnd w:id="37"/>
    </w:p>
    <w:p w14:paraId="3E9E045D" w14:textId="53557D93" w:rsidR="005411C6" w:rsidRPr="003840E8" w:rsidRDefault="005411C6" w:rsidP="005411C6">
      <w:pPr>
        <w:pStyle w:val="FORITtekstas"/>
        <w:numPr>
          <w:ilvl w:val="0"/>
          <w:numId w:val="42"/>
        </w:numPr>
        <w:spacing w:after="0"/>
        <w:rPr>
          <w:color w:val="auto"/>
          <w:szCs w:val="24"/>
        </w:rPr>
      </w:pPr>
      <w:r w:rsidRPr="003840E8">
        <w:rPr>
          <w:color w:val="auto"/>
          <w:szCs w:val="24"/>
        </w:rPr>
        <w:t xml:space="preserve">Diegiant naujus VSATIS funkcionalumus, </w:t>
      </w:r>
      <w:r w:rsidR="00D6119C" w:rsidRPr="00D6119C">
        <w:rPr>
          <w:color w:val="auto"/>
          <w:szCs w:val="24"/>
        </w:rPr>
        <w:t>turi būti pakartotinai naudojami esami sistemos komponentai, kiek tai techniškai pagrįsta ir efektyvu</w:t>
      </w:r>
      <w:r w:rsidRPr="003840E8">
        <w:rPr>
          <w:color w:val="auto"/>
          <w:szCs w:val="24"/>
        </w:rPr>
        <w:t>. Esant poreikiui, esami funkcionalumai (komponentai) turi būti modifikuojami ar pritaikomi taip, kad būtų užtikrintas jų suderinamumas su naujai diegiamais funkcionalumais (komponentais) ir integracijomis bei išlaikytas nenutrūkstamas ir efektyvus VSATIS veikimas.</w:t>
      </w:r>
      <w:r w:rsidR="00D6119C" w:rsidRPr="00D6119C">
        <w:rPr>
          <w:rFonts w:ascii="-webkit-standard" w:hAnsi="-webkit-standard"/>
          <w:color w:val="000000"/>
          <w:sz w:val="27"/>
          <w:szCs w:val="27"/>
        </w:rPr>
        <w:t xml:space="preserve"> </w:t>
      </w:r>
    </w:p>
    <w:p w14:paraId="4F1A415F" w14:textId="77777777" w:rsidR="005411C6" w:rsidRPr="003840E8" w:rsidRDefault="005411C6" w:rsidP="005411C6">
      <w:pPr>
        <w:pStyle w:val="FORITtekstas"/>
        <w:numPr>
          <w:ilvl w:val="0"/>
          <w:numId w:val="42"/>
        </w:numPr>
        <w:spacing w:after="0"/>
        <w:rPr>
          <w:color w:val="auto"/>
          <w:szCs w:val="24"/>
        </w:rPr>
      </w:pPr>
      <w:r w:rsidRPr="003840E8">
        <w:rPr>
          <w:color w:val="auto"/>
          <w:szCs w:val="24"/>
        </w:rPr>
        <w:t>Funkciniai reikalavimai apima:</w:t>
      </w:r>
    </w:p>
    <w:p w14:paraId="3D4AAE55" w14:textId="56080F8D" w:rsidR="005411C6" w:rsidRPr="003840E8" w:rsidRDefault="005411C6" w:rsidP="005411C6">
      <w:pPr>
        <w:pStyle w:val="FORITtekstas"/>
        <w:numPr>
          <w:ilvl w:val="1"/>
          <w:numId w:val="42"/>
        </w:numPr>
        <w:spacing w:after="0"/>
        <w:rPr>
          <w:color w:val="auto"/>
          <w:szCs w:val="24"/>
        </w:rPr>
      </w:pPr>
      <w:r w:rsidRPr="003840E8">
        <w:rPr>
          <w:color w:val="auto"/>
          <w:szCs w:val="24"/>
        </w:rPr>
        <w:t xml:space="preserve">sąveikumo </w:t>
      </w:r>
      <w:r w:rsidR="00D6119C" w:rsidRPr="00D6119C">
        <w:rPr>
          <w:color w:val="auto"/>
          <w:szCs w:val="24"/>
        </w:rPr>
        <w:t>su Europos Sąjungos informacinėmis sistemomis įgyvendinimą;</w:t>
      </w:r>
      <w:r w:rsidR="00D6119C">
        <w:rPr>
          <w:color w:val="auto"/>
          <w:szCs w:val="24"/>
        </w:rPr>
        <w:t xml:space="preserve"> </w:t>
      </w:r>
    </w:p>
    <w:p w14:paraId="750EBE07" w14:textId="77777777" w:rsidR="005411C6" w:rsidRPr="003840E8" w:rsidRDefault="005411C6" w:rsidP="005411C6">
      <w:pPr>
        <w:pStyle w:val="FORITtekstas"/>
        <w:numPr>
          <w:ilvl w:val="1"/>
          <w:numId w:val="42"/>
        </w:numPr>
        <w:spacing w:after="0"/>
        <w:rPr>
          <w:color w:val="auto"/>
          <w:szCs w:val="24"/>
        </w:rPr>
      </w:pPr>
      <w:r w:rsidRPr="003840E8">
        <w:rPr>
          <w:color w:val="auto"/>
          <w:szCs w:val="24"/>
        </w:rPr>
        <w:t>duomenų paieškos, apdorojimo ir mainų funkcionalumų plėtrą;</w:t>
      </w:r>
    </w:p>
    <w:p w14:paraId="519D19DD" w14:textId="77777777" w:rsidR="005411C6" w:rsidRPr="003840E8" w:rsidRDefault="005411C6" w:rsidP="005411C6">
      <w:pPr>
        <w:pStyle w:val="FORITtekstas"/>
        <w:numPr>
          <w:ilvl w:val="1"/>
          <w:numId w:val="42"/>
        </w:numPr>
        <w:spacing w:after="0"/>
        <w:rPr>
          <w:color w:val="auto"/>
          <w:szCs w:val="24"/>
        </w:rPr>
      </w:pPr>
      <w:r w:rsidRPr="003840E8">
        <w:rPr>
          <w:color w:val="auto"/>
          <w:szCs w:val="24"/>
        </w:rPr>
        <w:t>VSATIS procesų, informacijos atvaizdavimo ir saugojimo patobulinimus;</w:t>
      </w:r>
    </w:p>
    <w:p w14:paraId="12F60EC7" w14:textId="77777777" w:rsidR="005411C6" w:rsidRPr="003840E8" w:rsidRDefault="005411C6" w:rsidP="005411C6">
      <w:pPr>
        <w:pStyle w:val="FORITtekstas"/>
        <w:numPr>
          <w:ilvl w:val="1"/>
          <w:numId w:val="42"/>
        </w:numPr>
        <w:spacing w:after="0"/>
        <w:rPr>
          <w:color w:val="auto"/>
          <w:szCs w:val="24"/>
        </w:rPr>
      </w:pPr>
      <w:r w:rsidRPr="003840E8">
        <w:rPr>
          <w:color w:val="auto"/>
          <w:szCs w:val="24"/>
        </w:rPr>
        <w:t>komunikacijos valdymo sprendimų įgyvendinimą;</w:t>
      </w:r>
    </w:p>
    <w:p w14:paraId="04A19375" w14:textId="77777777" w:rsidR="005411C6" w:rsidRPr="003840E8" w:rsidRDefault="005411C6" w:rsidP="005411C6">
      <w:pPr>
        <w:pStyle w:val="FORITtekstas"/>
        <w:numPr>
          <w:ilvl w:val="1"/>
          <w:numId w:val="42"/>
        </w:numPr>
        <w:spacing w:after="0"/>
        <w:rPr>
          <w:color w:val="auto"/>
          <w:szCs w:val="24"/>
        </w:rPr>
      </w:pPr>
      <w:r w:rsidRPr="003840E8">
        <w:rPr>
          <w:color w:val="auto"/>
          <w:szCs w:val="24"/>
        </w:rPr>
        <w:t>asmens patikros procesų realizavimą;</w:t>
      </w:r>
    </w:p>
    <w:p w14:paraId="45A29498" w14:textId="77777777" w:rsidR="005411C6" w:rsidRPr="003840E8" w:rsidRDefault="005411C6" w:rsidP="005411C6">
      <w:pPr>
        <w:pStyle w:val="FORITtekstas"/>
        <w:numPr>
          <w:ilvl w:val="1"/>
          <w:numId w:val="42"/>
        </w:numPr>
        <w:spacing w:after="0"/>
        <w:rPr>
          <w:color w:val="auto"/>
          <w:szCs w:val="24"/>
        </w:rPr>
      </w:pPr>
      <w:r w:rsidRPr="003840E8">
        <w:rPr>
          <w:color w:val="auto"/>
          <w:szCs w:val="24"/>
        </w:rPr>
        <w:t>kitus su VSATIS funkcionalumais susijusius reikalavimus.</w:t>
      </w:r>
    </w:p>
    <w:p w14:paraId="604F67F0" w14:textId="77777777" w:rsidR="005411C6" w:rsidRPr="003840E8" w:rsidRDefault="005411C6" w:rsidP="005411C6">
      <w:pPr>
        <w:pStyle w:val="Sraopastraipa"/>
        <w:spacing w:before="60"/>
        <w:ind w:left="0"/>
        <w:jc w:val="both"/>
        <w:rPr>
          <w:szCs w:val="24"/>
          <w:lang w:eastAsia="lt-LT"/>
        </w:rPr>
      </w:pPr>
    </w:p>
    <w:p w14:paraId="61535B92" w14:textId="77777777" w:rsidR="005411C6" w:rsidRPr="003840E8" w:rsidRDefault="005411C6" w:rsidP="0064327B">
      <w:pPr>
        <w:pStyle w:val="Antrat3"/>
      </w:pPr>
      <w:bookmarkStart w:id="38" w:name="_Toc235177784"/>
      <w:r w:rsidRPr="003840E8">
        <w:t>Bendrieji reikalavimai integracijoms</w:t>
      </w:r>
      <w:bookmarkEnd w:id="38"/>
    </w:p>
    <w:p w14:paraId="694A67D2" w14:textId="6089F1ED" w:rsidR="00D6119C" w:rsidRPr="00D6119C" w:rsidRDefault="00D6119C" w:rsidP="00D6119C">
      <w:pPr>
        <w:pStyle w:val="FORITtekstas"/>
        <w:numPr>
          <w:ilvl w:val="0"/>
          <w:numId w:val="42"/>
        </w:numPr>
        <w:spacing w:after="0"/>
        <w:rPr>
          <w:color w:val="auto"/>
          <w:szCs w:val="24"/>
        </w:rPr>
      </w:pPr>
      <w:r w:rsidRPr="00D6119C">
        <w:rPr>
          <w:color w:val="auto"/>
          <w:szCs w:val="24"/>
        </w:rPr>
        <w:t>Integracijos turi atitikti taikomus Europos Sąjungos teisės aktus, reglamentuojančius SIS, VIS, AIS</w:t>
      </w:r>
      <w:r>
        <w:rPr>
          <w:color w:val="auto"/>
          <w:szCs w:val="24"/>
        </w:rPr>
        <w:t>/</w:t>
      </w:r>
      <w:r w:rsidRPr="00D6119C">
        <w:rPr>
          <w:color w:val="auto"/>
          <w:szCs w:val="24"/>
        </w:rPr>
        <w:t xml:space="preserve">EES, ETIAS, EURODAC, ECRIS-TCN ir </w:t>
      </w:r>
      <w:r>
        <w:rPr>
          <w:color w:val="auto"/>
          <w:szCs w:val="24"/>
        </w:rPr>
        <w:t>S</w:t>
      </w:r>
      <w:r w:rsidRPr="00D6119C">
        <w:rPr>
          <w:color w:val="auto"/>
          <w:szCs w:val="24"/>
        </w:rPr>
        <w:t>ąveikumo komponentus, Bendrąjį duomenų apsaugos reglamentą (BDAR) bei nacionalinius teisės aktus, reglamentuojančius valstybės informacines sistemas ir kibernetinį saugumą.</w:t>
      </w:r>
    </w:p>
    <w:p w14:paraId="667DE5BD" w14:textId="09C9D45D" w:rsidR="00D6119C" w:rsidRPr="00D6119C" w:rsidRDefault="00D6119C" w:rsidP="00D6119C">
      <w:pPr>
        <w:pStyle w:val="FORITtekstas"/>
        <w:numPr>
          <w:ilvl w:val="0"/>
          <w:numId w:val="42"/>
        </w:numPr>
        <w:spacing w:after="0"/>
        <w:rPr>
          <w:color w:val="auto"/>
          <w:szCs w:val="24"/>
        </w:rPr>
      </w:pPr>
      <w:r w:rsidRPr="00D6119C">
        <w:rPr>
          <w:color w:val="auto"/>
          <w:szCs w:val="24"/>
        </w:rPr>
        <w:t>Integracijos turi būti realizuojamos užtikrinant saugų duomenų perdavimą, sistemos patikimumą bei prieinamumą ir sudarant galimybes tolesniam jų plėtojimui ir keitimui.</w:t>
      </w:r>
    </w:p>
    <w:p w14:paraId="19B35E26" w14:textId="47471AEE" w:rsidR="00D6119C" w:rsidRPr="00D6119C" w:rsidRDefault="00D6119C" w:rsidP="00D6119C">
      <w:pPr>
        <w:pStyle w:val="FORITtekstas"/>
        <w:numPr>
          <w:ilvl w:val="0"/>
          <w:numId w:val="42"/>
        </w:numPr>
        <w:spacing w:after="0"/>
        <w:rPr>
          <w:color w:val="auto"/>
          <w:szCs w:val="24"/>
        </w:rPr>
      </w:pPr>
      <w:r w:rsidRPr="00D6119C">
        <w:rPr>
          <w:color w:val="auto"/>
          <w:szCs w:val="24"/>
        </w:rPr>
        <w:t xml:space="preserve">Atsižvelgiant į galimus </w:t>
      </w:r>
      <w:r w:rsidR="00E83E03">
        <w:rPr>
          <w:color w:val="auto"/>
          <w:szCs w:val="24"/>
        </w:rPr>
        <w:t>eu-LISA</w:t>
      </w:r>
      <w:r w:rsidRPr="00D6119C">
        <w:rPr>
          <w:color w:val="auto"/>
          <w:szCs w:val="24"/>
        </w:rPr>
        <w:t xml:space="preserve"> techninių dokumentų pakeitimus bei VSAT veiklos poreikius, konkretūs techniniai sprendiniai ir jų apimtis gali būti tikslinami, nepažeidžiant šios Techninės specifikacijos tikslų ir reikalavimų.</w:t>
      </w:r>
    </w:p>
    <w:p w14:paraId="25514FD6" w14:textId="77777777" w:rsidR="005411C6" w:rsidRPr="003840E8" w:rsidRDefault="005411C6" w:rsidP="005411C6">
      <w:pPr>
        <w:spacing w:before="60"/>
        <w:jc w:val="both"/>
        <w:rPr>
          <w:lang w:eastAsia="lt-LT"/>
        </w:rPr>
      </w:pPr>
    </w:p>
    <w:p w14:paraId="3B70930B" w14:textId="77777777" w:rsidR="005411C6" w:rsidRPr="003840E8" w:rsidRDefault="005411C6" w:rsidP="0064327B">
      <w:pPr>
        <w:pStyle w:val="Antrat3"/>
      </w:pPr>
      <w:r w:rsidRPr="003840E8">
        <w:t xml:space="preserve"> </w:t>
      </w:r>
      <w:bookmarkStart w:id="39" w:name="_Toc235177785"/>
      <w:r w:rsidRPr="003840E8">
        <w:t>Sąveikumo su ES informacinėmis sistemomis reikalavimai</w:t>
      </w:r>
      <w:bookmarkEnd w:id="39"/>
    </w:p>
    <w:p w14:paraId="5C987AB1" w14:textId="0A3C5172" w:rsidR="00D6119C" w:rsidRPr="00D6119C" w:rsidRDefault="00D6119C" w:rsidP="00D6119C">
      <w:pPr>
        <w:pStyle w:val="FORITtekstas"/>
        <w:numPr>
          <w:ilvl w:val="0"/>
          <w:numId w:val="42"/>
        </w:numPr>
        <w:spacing w:after="0"/>
        <w:rPr>
          <w:color w:val="auto"/>
          <w:szCs w:val="24"/>
        </w:rPr>
      </w:pPr>
      <w:r w:rsidRPr="00D6119C">
        <w:rPr>
          <w:color w:val="auto"/>
          <w:szCs w:val="24"/>
        </w:rPr>
        <w:t xml:space="preserve">VSATIS turi užtikrinti sąveiką su Europos Sąjungos informacinėmis sistemomis, naudojant tiek tiesioginius, tiek netiesioginius </w:t>
      </w:r>
      <w:r>
        <w:rPr>
          <w:color w:val="auto"/>
          <w:szCs w:val="24"/>
        </w:rPr>
        <w:t xml:space="preserve">(per ESP) </w:t>
      </w:r>
      <w:r w:rsidRPr="00D6119C">
        <w:rPr>
          <w:color w:val="auto"/>
          <w:szCs w:val="24"/>
        </w:rPr>
        <w:t>integracijos mechanizmus.</w:t>
      </w:r>
    </w:p>
    <w:p w14:paraId="60A7B390" w14:textId="77777777" w:rsidR="00D6119C" w:rsidRPr="00D6119C" w:rsidRDefault="00D6119C" w:rsidP="00D6119C">
      <w:pPr>
        <w:pStyle w:val="FORITtekstas"/>
        <w:numPr>
          <w:ilvl w:val="0"/>
          <w:numId w:val="42"/>
        </w:numPr>
        <w:spacing w:after="0"/>
        <w:rPr>
          <w:color w:val="auto"/>
          <w:szCs w:val="24"/>
        </w:rPr>
      </w:pPr>
      <w:r w:rsidRPr="00D6119C">
        <w:rPr>
          <w:color w:val="auto"/>
          <w:szCs w:val="24"/>
        </w:rPr>
        <w:t>Sąveika turi būti realizuojama šiais būdais:</w:t>
      </w:r>
    </w:p>
    <w:p w14:paraId="1CA07E4C" w14:textId="482DD242" w:rsidR="00D6119C" w:rsidRPr="00D6119C" w:rsidRDefault="00D6119C" w:rsidP="00D6119C">
      <w:pPr>
        <w:pStyle w:val="FORITtekstas"/>
        <w:numPr>
          <w:ilvl w:val="1"/>
          <w:numId w:val="42"/>
        </w:numPr>
        <w:spacing w:after="0"/>
        <w:rPr>
          <w:color w:val="auto"/>
          <w:szCs w:val="24"/>
        </w:rPr>
      </w:pPr>
      <w:r w:rsidRPr="00D6119C">
        <w:rPr>
          <w:color w:val="auto"/>
          <w:szCs w:val="24"/>
        </w:rPr>
        <w:t>per Europos paieškos portalo (ESP) sąsają (gRPC);</w:t>
      </w:r>
    </w:p>
    <w:p w14:paraId="5419DB10" w14:textId="6DDA60C8" w:rsidR="00D6119C" w:rsidRPr="00D6119C" w:rsidRDefault="00D6119C" w:rsidP="00D6119C">
      <w:pPr>
        <w:pStyle w:val="FORITtekstas"/>
        <w:numPr>
          <w:ilvl w:val="1"/>
          <w:numId w:val="42"/>
        </w:numPr>
        <w:spacing w:after="0"/>
        <w:rPr>
          <w:color w:val="auto"/>
          <w:szCs w:val="24"/>
        </w:rPr>
      </w:pPr>
      <w:r w:rsidRPr="00D6119C">
        <w:rPr>
          <w:color w:val="auto"/>
          <w:szCs w:val="24"/>
        </w:rPr>
        <w:t>tiesiogine sąsaja su ES informacinėmis sistemomis (gRPC);</w:t>
      </w:r>
    </w:p>
    <w:p w14:paraId="7EF5CA27" w14:textId="48FE8EB0" w:rsidR="00D6119C" w:rsidRPr="00D6119C" w:rsidRDefault="00D6119C" w:rsidP="00D6119C">
      <w:pPr>
        <w:pStyle w:val="FORITtekstas"/>
        <w:numPr>
          <w:ilvl w:val="1"/>
          <w:numId w:val="42"/>
        </w:numPr>
        <w:spacing w:after="0"/>
        <w:rPr>
          <w:color w:val="auto"/>
          <w:szCs w:val="24"/>
        </w:rPr>
      </w:pPr>
      <w:r w:rsidRPr="00D6119C">
        <w:rPr>
          <w:color w:val="auto"/>
          <w:szCs w:val="24"/>
        </w:rPr>
        <w:lastRenderedPageBreak/>
        <w:t>per nacionalinį komponentą NUI (asmens patikros scenarijuose).</w:t>
      </w:r>
    </w:p>
    <w:p w14:paraId="57EB2190" w14:textId="089B0D90" w:rsidR="00D6119C" w:rsidRPr="00D6119C" w:rsidRDefault="00D6119C" w:rsidP="00D6119C">
      <w:pPr>
        <w:pStyle w:val="FORITtekstas"/>
        <w:numPr>
          <w:ilvl w:val="0"/>
          <w:numId w:val="42"/>
        </w:numPr>
        <w:spacing w:after="0"/>
        <w:rPr>
          <w:color w:val="auto"/>
          <w:szCs w:val="24"/>
        </w:rPr>
      </w:pPr>
      <w:r w:rsidRPr="00D6119C">
        <w:rPr>
          <w:color w:val="auto"/>
          <w:szCs w:val="24"/>
        </w:rPr>
        <w:t xml:space="preserve">Kuriant integracijas su ES informacinėmis sistemomis, turi būti vadovaujamasi </w:t>
      </w:r>
      <w:r w:rsidR="00E83E03">
        <w:rPr>
          <w:color w:val="auto"/>
          <w:szCs w:val="24"/>
        </w:rPr>
        <w:t>eu-LISA</w:t>
      </w:r>
      <w:r w:rsidRPr="00D6119C">
        <w:rPr>
          <w:color w:val="auto"/>
          <w:szCs w:val="24"/>
        </w:rPr>
        <w:t xml:space="preserve"> valdomų didelės apimties informacinių sistemų technine dokumentacija ir joje pateiktais reikalavimais. Atitinkamų informacinių sistemų techninė dokumentacija (ICD – angl. Interface Control Document, TDD – angl. Test Design Description, DTS – angl. Detailed Technical Specification ir kt.) Paslaugų </w:t>
      </w:r>
      <w:r>
        <w:rPr>
          <w:color w:val="auto"/>
          <w:szCs w:val="24"/>
        </w:rPr>
        <w:t>teikėj</w:t>
      </w:r>
      <w:r w:rsidRPr="00D6119C">
        <w:rPr>
          <w:color w:val="auto"/>
          <w:szCs w:val="24"/>
        </w:rPr>
        <w:t>ui bus pateikta Sutarties vykdymo metu.</w:t>
      </w:r>
    </w:p>
    <w:p w14:paraId="1C21CE11" w14:textId="77777777" w:rsidR="00D6119C" w:rsidRPr="003840E8" w:rsidRDefault="00D6119C" w:rsidP="00D6119C">
      <w:pPr>
        <w:pStyle w:val="FORITtekstas"/>
        <w:spacing w:after="0"/>
        <w:rPr>
          <w:color w:val="auto"/>
          <w:szCs w:val="24"/>
        </w:rPr>
      </w:pPr>
    </w:p>
    <w:p w14:paraId="7B2F2478" w14:textId="77777777" w:rsidR="005411C6" w:rsidRPr="003840E8" w:rsidRDefault="005411C6" w:rsidP="0064327B">
      <w:pPr>
        <w:pStyle w:val="Antrat3"/>
      </w:pPr>
      <w:bookmarkStart w:id="40" w:name="_Toc235177786"/>
      <w:r w:rsidRPr="003840E8">
        <w:t>Reikalavimai integracijai per ESP</w:t>
      </w:r>
      <w:bookmarkEnd w:id="40"/>
    </w:p>
    <w:p w14:paraId="1BEC8D51" w14:textId="77777777" w:rsidR="00D6119C" w:rsidRPr="00D6119C" w:rsidRDefault="00D6119C" w:rsidP="00D6119C">
      <w:pPr>
        <w:pStyle w:val="FORITtekstas"/>
        <w:numPr>
          <w:ilvl w:val="0"/>
          <w:numId w:val="42"/>
        </w:numPr>
        <w:spacing w:after="0"/>
        <w:rPr>
          <w:color w:val="auto"/>
          <w:szCs w:val="24"/>
        </w:rPr>
      </w:pPr>
      <w:r w:rsidRPr="00D6119C">
        <w:rPr>
          <w:color w:val="auto"/>
          <w:szCs w:val="24"/>
        </w:rPr>
        <w:t>VSATIS turi būti įgyvendinta integracija per Europos paieškos portalą (ESP), užtikrinanti vieningos užklausos pateikimą į kelias ES informacines sistemas vienu metu.</w:t>
      </w:r>
    </w:p>
    <w:p w14:paraId="5CF61A04" w14:textId="7D8CF3E0" w:rsidR="00D6119C" w:rsidRPr="00D6119C" w:rsidRDefault="00D6119C" w:rsidP="00D6119C">
      <w:pPr>
        <w:pStyle w:val="FORITtekstas"/>
        <w:numPr>
          <w:ilvl w:val="0"/>
          <w:numId w:val="42"/>
        </w:numPr>
        <w:spacing w:after="0"/>
        <w:rPr>
          <w:color w:val="auto"/>
          <w:szCs w:val="24"/>
        </w:rPr>
      </w:pPr>
      <w:r w:rsidRPr="00D6119C">
        <w:rPr>
          <w:color w:val="auto"/>
          <w:szCs w:val="24"/>
        </w:rPr>
        <w:t xml:space="preserve">Turi būti realizuota integracinė sąsaja su ESP, sudaranti galimybę įdiegti </w:t>
      </w:r>
      <w:r w:rsidR="00E83E03">
        <w:rPr>
          <w:color w:val="auto"/>
          <w:szCs w:val="24"/>
        </w:rPr>
        <w:t>eu-LISA</w:t>
      </w:r>
      <w:r w:rsidRPr="00D6119C">
        <w:rPr>
          <w:color w:val="auto"/>
          <w:szCs w:val="24"/>
        </w:rPr>
        <w:t xml:space="preserve"> nustatytas sąsajas, įskaitant gRPC pagrindu veikiančius integracinius sprendimus ir palaikanti ne mažiau kaip 22 skirtingų tipų užklausas.</w:t>
      </w:r>
    </w:p>
    <w:p w14:paraId="6850F121" w14:textId="77777777" w:rsidR="00D6119C" w:rsidRPr="00D6119C" w:rsidRDefault="00D6119C" w:rsidP="00D6119C">
      <w:pPr>
        <w:pStyle w:val="FORITtekstas"/>
        <w:numPr>
          <w:ilvl w:val="0"/>
          <w:numId w:val="42"/>
        </w:numPr>
        <w:spacing w:after="0"/>
        <w:rPr>
          <w:color w:val="auto"/>
          <w:szCs w:val="24"/>
        </w:rPr>
      </w:pPr>
      <w:r w:rsidRPr="00D6119C">
        <w:rPr>
          <w:color w:val="auto"/>
          <w:szCs w:val="24"/>
        </w:rPr>
        <w:t>ESP integracinė sąsaja turi sudaryti sąlygas:</w:t>
      </w:r>
    </w:p>
    <w:p w14:paraId="043F6B7D" w14:textId="28E18393" w:rsidR="00D6119C" w:rsidRPr="00D6119C" w:rsidRDefault="00D6119C" w:rsidP="00D6119C">
      <w:pPr>
        <w:pStyle w:val="FORITtekstas"/>
        <w:numPr>
          <w:ilvl w:val="1"/>
          <w:numId w:val="42"/>
        </w:numPr>
        <w:spacing w:after="0"/>
        <w:rPr>
          <w:color w:val="auto"/>
          <w:szCs w:val="24"/>
        </w:rPr>
      </w:pPr>
      <w:r w:rsidRPr="00D6119C">
        <w:rPr>
          <w:color w:val="auto"/>
          <w:szCs w:val="24"/>
        </w:rPr>
        <w:t>vykdyti asmens paieškos, verifikacijos ir identifikacijos procesus;</w:t>
      </w:r>
    </w:p>
    <w:p w14:paraId="100B4E7D" w14:textId="62FA7627" w:rsidR="00D6119C" w:rsidRPr="00D6119C" w:rsidRDefault="00D6119C" w:rsidP="00D6119C">
      <w:pPr>
        <w:pStyle w:val="FORITtekstas"/>
        <w:numPr>
          <w:ilvl w:val="1"/>
          <w:numId w:val="42"/>
        </w:numPr>
        <w:spacing w:after="0"/>
        <w:rPr>
          <w:color w:val="auto"/>
          <w:szCs w:val="24"/>
        </w:rPr>
      </w:pPr>
      <w:r>
        <w:rPr>
          <w:color w:val="auto"/>
          <w:szCs w:val="24"/>
        </w:rPr>
        <w:t>f</w:t>
      </w:r>
      <w:r w:rsidRPr="00D6119C">
        <w:rPr>
          <w:color w:val="auto"/>
          <w:szCs w:val="24"/>
        </w:rPr>
        <w:t>ormuoti ir perduoti užklausas pagal nustatytus duomenų modelius;</w:t>
      </w:r>
    </w:p>
    <w:p w14:paraId="1CCECE1B" w14:textId="79488793" w:rsidR="00D6119C" w:rsidRPr="00D6119C" w:rsidRDefault="00D6119C" w:rsidP="00D6119C">
      <w:pPr>
        <w:pStyle w:val="FORITtekstas"/>
        <w:numPr>
          <w:ilvl w:val="1"/>
          <w:numId w:val="42"/>
        </w:numPr>
        <w:spacing w:after="0"/>
        <w:rPr>
          <w:color w:val="auto"/>
          <w:szCs w:val="24"/>
        </w:rPr>
      </w:pPr>
      <w:r w:rsidRPr="00D6119C">
        <w:rPr>
          <w:color w:val="auto"/>
          <w:szCs w:val="24"/>
        </w:rPr>
        <w:t>gauti ir apdoroti agreguotus atsakymus iš kelių susietų sistemų;</w:t>
      </w:r>
    </w:p>
    <w:p w14:paraId="44C59A3B" w14:textId="27C7ADDF" w:rsidR="00D6119C" w:rsidRPr="00D6119C" w:rsidRDefault="00D6119C" w:rsidP="00D6119C">
      <w:pPr>
        <w:pStyle w:val="FORITtekstas"/>
        <w:numPr>
          <w:ilvl w:val="1"/>
          <w:numId w:val="42"/>
        </w:numPr>
        <w:spacing w:after="0"/>
        <w:rPr>
          <w:color w:val="auto"/>
          <w:szCs w:val="24"/>
        </w:rPr>
      </w:pPr>
      <w:r w:rsidRPr="00D6119C">
        <w:rPr>
          <w:color w:val="auto"/>
          <w:szCs w:val="24"/>
        </w:rPr>
        <w:t>pateikti rezultatus naudotojui struktūruota ir interpretuojama forma.</w:t>
      </w:r>
    </w:p>
    <w:p w14:paraId="6BBA9AA7" w14:textId="36D42AA5" w:rsidR="00D6119C" w:rsidRPr="00D6119C" w:rsidRDefault="00D6119C" w:rsidP="00D6119C">
      <w:pPr>
        <w:pStyle w:val="FORITtekstas"/>
        <w:numPr>
          <w:ilvl w:val="0"/>
          <w:numId w:val="42"/>
        </w:numPr>
        <w:spacing w:after="0"/>
        <w:rPr>
          <w:color w:val="auto"/>
          <w:szCs w:val="24"/>
        </w:rPr>
      </w:pPr>
      <w:r w:rsidRPr="00D6119C">
        <w:rPr>
          <w:color w:val="auto"/>
          <w:szCs w:val="24"/>
        </w:rPr>
        <w:t>VSATIS turi gebėti priimti iš ESP gaunamus agreguotus atsakymus iš kelių susietų informacinių sistemų, juos nuosekliai apdoroti ir susisteminti, užtikrinant korektišką rezultatų interpretavimą. Gauti duomenys turi būti pateikiami naudotojui aiškia, struktūruota ir sprendimų priėmimui tinkama forma, išlaikant ryšį su pirminiais duomenų šaltiniais.</w:t>
      </w:r>
    </w:p>
    <w:p w14:paraId="70CBF4F9" w14:textId="77777777" w:rsidR="00D6119C" w:rsidRPr="00D6119C" w:rsidRDefault="00D6119C" w:rsidP="00D6119C">
      <w:pPr>
        <w:pStyle w:val="FORITtekstas"/>
        <w:numPr>
          <w:ilvl w:val="0"/>
          <w:numId w:val="42"/>
        </w:numPr>
        <w:spacing w:after="0"/>
        <w:rPr>
          <w:color w:val="auto"/>
          <w:szCs w:val="24"/>
        </w:rPr>
      </w:pPr>
      <w:r w:rsidRPr="00D6119C">
        <w:rPr>
          <w:color w:val="auto"/>
          <w:szCs w:val="24"/>
        </w:rPr>
        <w:t>VSATIS turi užtikrinti patikimą ir efektyvų užklausų vykdymą, įskaitant reikiamą našumo lygį, stabilų veikimą bei gebėjimą apdoroti kelias lygiagrečias užklausas, išlaikant duomenų vientisumą ir atsakymų pateikimo nuoseklumą.</w:t>
      </w:r>
    </w:p>
    <w:p w14:paraId="5B81DB7B" w14:textId="77777777" w:rsidR="00D6119C" w:rsidRPr="00D6119C" w:rsidRDefault="00D6119C" w:rsidP="00D6119C">
      <w:pPr>
        <w:pStyle w:val="FORITtekstas"/>
        <w:numPr>
          <w:ilvl w:val="0"/>
          <w:numId w:val="42"/>
        </w:numPr>
        <w:spacing w:after="0"/>
        <w:rPr>
          <w:color w:val="auto"/>
          <w:szCs w:val="24"/>
        </w:rPr>
      </w:pPr>
      <w:r w:rsidRPr="00D6119C">
        <w:rPr>
          <w:color w:val="auto"/>
          <w:szCs w:val="24"/>
        </w:rPr>
        <w:t>Jei išsiuntus užklausą per ESP per nustatytą laiką negaunamas atsakymas arba gaunamas techninis klaidos pranešimas, sistema turi automatiškai pakartoti tą pačią užklausą per tiesioginę gRPC sąsają su atitinkama ES informacine sistema (pvz., AIS, ETIAS).</w:t>
      </w:r>
    </w:p>
    <w:p w14:paraId="0FB4CA21" w14:textId="2BBE8875" w:rsidR="005411C6" w:rsidRPr="00D6119C" w:rsidRDefault="00D6119C" w:rsidP="00D6119C">
      <w:pPr>
        <w:pStyle w:val="FORITtekstas"/>
        <w:numPr>
          <w:ilvl w:val="0"/>
          <w:numId w:val="42"/>
        </w:numPr>
        <w:spacing w:after="0"/>
        <w:rPr>
          <w:color w:val="auto"/>
          <w:szCs w:val="24"/>
        </w:rPr>
      </w:pPr>
      <w:r w:rsidRPr="00D6119C">
        <w:rPr>
          <w:color w:val="auto"/>
          <w:szCs w:val="24"/>
        </w:rPr>
        <w:t xml:space="preserve">Integracija turi būti įgyvendinta užtikrinant sklandų sąveikumą su ESP ir kitais susijusiais komponentais viso užklausų vykdymo ciklo metu, vadovaujantis naujausiais </w:t>
      </w:r>
      <w:r w:rsidR="00E83E03">
        <w:rPr>
          <w:color w:val="auto"/>
          <w:szCs w:val="24"/>
        </w:rPr>
        <w:t>eu-LISA</w:t>
      </w:r>
      <w:r w:rsidRPr="00D6119C">
        <w:rPr>
          <w:color w:val="auto"/>
          <w:szCs w:val="24"/>
        </w:rPr>
        <w:t xml:space="preserve"> pateiktais ICD dokumentais (įskaitant, bet neapsiribojant: EES for Screening, VIS for Screening, EESIO, ESPIO). </w:t>
      </w:r>
      <w:r w:rsidR="00E83E03">
        <w:rPr>
          <w:color w:val="auto"/>
          <w:szCs w:val="24"/>
        </w:rPr>
        <w:t>Eu-LISA</w:t>
      </w:r>
      <w:r w:rsidRPr="00D6119C">
        <w:rPr>
          <w:color w:val="auto"/>
          <w:szCs w:val="24"/>
        </w:rPr>
        <w:t xml:space="preserve"> techninė dokumentacija Paslaugų </w:t>
      </w:r>
      <w:r>
        <w:rPr>
          <w:color w:val="auto"/>
          <w:szCs w:val="24"/>
        </w:rPr>
        <w:t>teikėj</w:t>
      </w:r>
      <w:r w:rsidRPr="00D6119C">
        <w:rPr>
          <w:color w:val="auto"/>
          <w:szCs w:val="24"/>
        </w:rPr>
        <w:t>ui bus pateikta Sutarties vykdymo metu.</w:t>
      </w:r>
    </w:p>
    <w:p w14:paraId="7C20A599" w14:textId="77777777" w:rsidR="00D6119C" w:rsidRPr="00D6119C" w:rsidRDefault="00D6119C" w:rsidP="00D6119C">
      <w:pPr>
        <w:pStyle w:val="FORITtekstas"/>
        <w:numPr>
          <w:ilvl w:val="0"/>
          <w:numId w:val="42"/>
        </w:numPr>
        <w:spacing w:after="0"/>
        <w:rPr>
          <w:color w:val="auto"/>
          <w:szCs w:val="24"/>
        </w:rPr>
      </w:pPr>
      <w:r w:rsidRPr="00D6119C">
        <w:rPr>
          <w:color w:val="auto"/>
          <w:szCs w:val="24"/>
        </w:rPr>
        <w:t>ESP užklausos turi apimti šias funkcijas (sąrašas neišsamus):</w:t>
      </w:r>
    </w:p>
    <w:p w14:paraId="0B7DD0B4" w14:textId="77777777" w:rsidR="00D6119C" w:rsidRPr="00D6119C" w:rsidRDefault="00D6119C" w:rsidP="00D6119C">
      <w:pPr>
        <w:pStyle w:val="FORITtekstas"/>
        <w:numPr>
          <w:ilvl w:val="1"/>
          <w:numId w:val="42"/>
        </w:numPr>
        <w:spacing w:after="0"/>
        <w:rPr>
          <w:color w:val="auto"/>
          <w:szCs w:val="24"/>
        </w:rPr>
      </w:pPr>
      <w:r w:rsidRPr="00D6119C">
        <w:rPr>
          <w:color w:val="auto"/>
          <w:szCs w:val="24"/>
        </w:rPr>
        <w:t>asmens paieška, verifikacija ir identifikacija;</w:t>
      </w:r>
    </w:p>
    <w:p w14:paraId="74BC2F14" w14:textId="77777777" w:rsidR="00D6119C" w:rsidRPr="00D6119C" w:rsidRDefault="00D6119C" w:rsidP="00D6119C">
      <w:pPr>
        <w:pStyle w:val="FORITtekstas"/>
        <w:numPr>
          <w:ilvl w:val="1"/>
          <w:numId w:val="42"/>
        </w:numPr>
        <w:spacing w:after="0"/>
        <w:rPr>
          <w:color w:val="auto"/>
          <w:szCs w:val="24"/>
        </w:rPr>
      </w:pPr>
      <w:r w:rsidRPr="00D6119C">
        <w:rPr>
          <w:color w:val="auto"/>
          <w:szCs w:val="24"/>
        </w:rPr>
        <w:t>duomenų įvedimas, keitimas ir tikslinimas;</w:t>
      </w:r>
    </w:p>
    <w:p w14:paraId="7266FA1D" w14:textId="77777777" w:rsidR="00D6119C" w:rsidRPr="00D6119C" w:rsidRDefault="00D6119C" w:rsidP="00D6119C">
      <w:pPr>
        <w:pStyle w:val="FORITtekstas"/>
        <w:numPr>
          <w:ilvl w:val="1"/>
          <w:numId w:val="42"/>
        </w:numPr>
        <w:spacing w:after="0"/>
        <w:rPr>
          <w:color w:val="auto"/>
          <w:szCs w:val="24"/>
        </w:rPr>
      </w:pPr>
      <w:r w:rsidRPr="00D6119C">
        <w:rPr>
          <w:color w:val="auto"/>
          <w:szCs w:val="24"/>
        </w:rPr>
        <w:t>keliautojo duomenų peržiūra ir analizė;</w:t>
      </w:r>
    </w:p>
    <w:p w14:paraId="7396214B" w14:textId="77777777" w:rsidR="00D6119C" w:rsidRPr="00D6119C" w:rsidRDefault="00D6119C" w:rsidP="00D6119C">
      <w:pPr>
        <w:pStyle w:val="FORITtekstas"/>
        <w:numPr>
          <w:ilvl w:val="1"/>
          <w:numId w:val="42"/>
        </w:numPr>
        <w:spacing w:after="0"/>
        <w:rPr>
          <w:color w:val="auto"/>
          <w:szCs w:val="24"/>
        </w:rPr>
      </w:pPr>
      <w:r w:rsidRPr="00D6119C">
        <w:rPr>
          <w:color w:val="auto"/>
          <w:szCs w:val="24"/>
        </w:rPr>
        <w:t>buvimo viršijimo (angl. overstay) nustatymas ir ataskaitų generavimas;</w:t>
      </w:r>
    </w:p>
    <w:p w14:paraId="618836B3" w14:textId="77777777" w:rsidR="00D6119C" w:rsidRPr="00D6119C" w:rsidRDefault="00D6119C" w:rsidP="00D6119C">
      <w:pPr>
        <w:pStyle w:val="FORITtekstas"/>
        <w:numPr>
          <w:ilvl w:val="1"/>
          <w:numId w:val="42"/>
        </w:numPr>
        <w:spacing w:after="0"/>
        <w:rPr>
          <w:color w:val="auto"/>
          <w:szCs w:val="24"/>
        </w:rPr>
      </w:pPr>
      <w:r w:rsidRPr="00D6119C">
        <w:rPr>
          <w:color w:val="auto"/>
          <w:szCs w:val="24"/>
        </w:rPr>
        <w:t>leidimų ir autorizacijų valdymas;</w:t>
      </w:r>
    </w:p>
    <w:p w14:paraId="41A765FE" w14:textId="77777777" w:rsidR="00D6119C" w:rsidRPr="00D6119C" w:rsidRDefault="00D6119C" w:rsidP="00D6119C">
      <w:pPr>
        <w:pStyle w:val="FORITtekstas"/>
        <w:numPr>
          <w:ilvl w:val="1"/>
          <w:numId w:val="42"/>
        </w:numPr>
        <w:spacing w:after="0"/>
        <w:rPr>
          <w:color w:val="auto"/>
          <w:szCs w:val="24"/>
        </w:rPr>
      </w:pPr>
      <w:r w:rsidRPr="00D6119C">
        <w:rPr>
          <w:color w:val="auto"/>
          <w:szCs w:val="24"/>
        </w:rPr>
        <w:t>pranešimų apdorojimas ir mainai;</w:t>
      </w:r>
    </w:p>
    <w:p w14:paraId="4E008981" w14:textId="77777777" w:rsidR="00D6119C" w:rsidRPr="00D6119C" w:rsidRDefault="00D6119C" w:rsidP="00D6119C">
      <w:pPr>
        <w:pStyle w:val="FORITtekstas"/>
        <w:numPr>
          <w:ilvl w:val="1"/>
          <w:numId w:val="42"/>
        </w:numPr>
        <w:spacing w:after="0"/>
        <w:rPr>
          <w:color w:val="auto"/>
          <w:szCs w:val="24"/>
        </w:rPr>
      </w:pPr>
      <w:r w:rsidRPr="00D6119C">
        <w:rPr>
          <w:color w:val="auto"/>
          <w:szCs w:val="24"/>
        </w:rPr>
        <w:t>AIS bylų paieška ir susijusių duomenų apdorojimas.</w:t>
      </w:r>
    </w:p>
    <w:p w14:paraId="05A7F79A" w14:textId="77777777" w:rsidR="00D6119C" w:rsidRDefault="00D6119C" w:rsidP="00D6119C">
      <w:pPr>
        <w:pStyle w:val="FORITtekstas"/>
        <w:numPr>
          <w:ilvl w:val="0"/>
          <w:numId w:val="42"/>
        </w:numPr>
        <w:spacing w:after="0"/>
        <w:rPr>
          <w:color w:val="auto"/>
          <w:szCs w:val="24"/>
        </w:rPr>
      </w:pPr>
      <w:r w:rsidRPr="00D6119C">
        <w:rPr>
          <w:color w:val="auto"/>
          <w:szCs w:val="24"/>
        </w:rPr>
        <w:t>Kiekviena užklausa turi užtikrinti duomenų validavimą, perdavimą per ESP sąsają, atsakymo apdorojimą ir klaidų valdymą.</w:t>
      </w:r>
    </w:p>
    <w:p w14:paraId="6712DD9A" w14:textId="6FAB266D" w:rsidR="00F653B4" w:rsidRPr="00F653B4" w:rsidRDefault="00F653B4" w:rsidP="00D6119C">
      <w:pPr>
        <w:pStyle w:val="FORITtekstas"/>
        <w:numPr>
          <w:ilvl w:val="0"/>
          <w:numId w:val="42"/>
        </w:numPr>
        <w:spacing w:after="0"/>
        <w:rPr>
          <w:color w:val="auto"/>
          <w:szCs w:val="24"/>
        </w:rPr>
      </w:pPr>
      <w:r>
        <w:rPr>
          <w:color w:val="000000"/>
        </w:rPr>
        <w:t xml:space="preserve">Užklausos per ESP turi būti valdomos ir vykdomos griežtai naudojant atitinkamus </w:t>
      </w:r>
      <w:r w:rsidR="00E83E03">
        <w:rPr>
          <w:color w:val="000000"/>
        </w:rPr>
        <w:t>eu-LISA</w:t>
      </w:r>
      <w:r>
        <w:rPr>
          <w:color w:val="000000"/>
        </w:rPr>
        <w:t xml:space="preserve"> apibrėžtus ESP profilius, kurie turi būti susieti su VSATIS naudotojų teisių ir rolių mechanizmu.</w:t>
      </w:r>
    </w:p>
    <w:p w14:paraId="45D428DE" w14:textId="2C7E4C8E" w:rsidR="00F653B4" w:rsidRPr="00D6119C" w:rsidRDefault="00F653B4" w:rsidP="00D6119C">
      <w:pPr>
        <w:pStyle w:val="FORITtekstas"/>
        <w:numPr>
          <w:ilvl w:val="0"/>
          <w:numId w:val="42"/>
        </w:numPr>
        <w:spacing w:after="0"/>
        <w:rPr>
          <w:color w:val="auto"/>
          <w:szCs w:val="24"/>
        </w:rPr>
      </w:pPr>
      <w:r>
        <w:rPr>
          <w:color w:val="000000"/>
        </w:rPr>
        <w:t>Turi būti atliktas atsakymų į ESP užklausas „humanizavimas“, t. y. užklausų procedūrose naudojamų techninių pranešimų ar klaidų kodų automatinis susiejimas su naudotojams aiškiai suprantamais paaiškinimais lietuvių kalba.</w:t>
      </w:r>
    </w:p>
    <w:p w14:paraId="17D28B57" w14:textId="3136A8C7" w:rsidR="00D6119C" w:rsidRPr="00D6119C" w:rsidRDefault="00D6119C" w:rsidP="00D6119C">
      <w:pPr>
        <w:pStyle w:val="FORITtekstas"/>
        <w:numPr>
          <w:ilvl w:val="0"/>
          <w:numId w:val="42"/>
        </w:numPr>
        <w:spacing w:after="0"/>
        <w:rPr>
          <w:color w:val="auto"/>
          <w:szCs w:val="24"/>
        </w:rPr>
      </w:pPr>
      <w:r w:rsidRPr="00D6119C">
        <w:rPr>
          <w:color w:val="auto"/>
          <w:szCs w:val="24"/>
        </w:rPr>
        <w:lastRenderedPageBreak/>
        <w:t xml:space="preserve">Konkretus užklausų sąrašas, techniniai pavadinimai, duomenų modeliai ir įgyvendinimo detalės tikslinami analizės ir projektavimo etapuose, vadovaujantis </w:t>
      </w:r>
      <w:r w:rsidR="00E83E03">
        <w:rPr>
          <w:color w:val="auto"/>
          <w:szCs w:val="24"/>
        </w:rPr>
        <w:t>eu-LISA</w:t>
      </w:r>
      <w:r w:rsidRPr="00D6119C">
        <w:rPr>
          <w:color w:val="auto"/>
          <w:szCs w:val="24"/>
        </w:rPr>
        <w:t xml:space="preserve"> technine dokumentacija ir VSAT veiklos poreikiais.</w:t>
      </w:r>
    </w:p>
    <w:p w14:paraId="1EE4E9FE" w14:textId="77777777" w:rsidR="00D6119C" w:rsidRDefault="00D6119C" w:rsidP="00D6119C">
      <w:pPr>
        <w:pStyle w:val="Sraopastraipa"/>
        <w:rPr>
          <w:szCs w:val="24"/>
        </w:rPr>
      </w:pPr>
    </w:p>
    <w:p w14:paraId="4EB55E06" w14:textId="47AEE80F" w:rsidR="00D6119C" w:rsidRPr="003840E8" w:rsidRDefault="00D6119C" w:rsidP="005411C6">
      <w:pPr>
        <w:pStyle w:val="FORITtekstas"/>
        <w:numPr>
          <w:ilvl w:val="0"/>
          <w:numId w:val="42"/>
        </w:numPr>
        <w:spacing w:after="0"/>
        <w:rPr>
          <w:color w:val="auto"/>
          <w:szCs w:val="24"/>
        </w:rPr>
      </w:pPr>
      <w:r w:rsidRPr="003840E8">
        <w:rPr>
          <w:color w:val="auto"/>
          <w:szCs w:val="24"/>
        </w:rPr>
        <w:t>Lentelėje 4 pateiktas preliminarus ESP (gRPC) užklausų sąrašas</w:t>
      </w:r>
      <w:r>
        <w:rPr>
          <w:color w:val="auto"/>
          <w:szCs w:val="24"/>
        </w:rPr>
        <w:t>.</w:t>
      </w:r>
    </w:p>
    <w:p w14:paraId="4A8FBEC7" w14:textId="77777777" w:rsidR="005411C6" w:rsidRPr="003840E8" w:rsidRDefault="005411C6" w:rsidP="005411C6">
      <w:pPr>
        <w:pStyle w:val="FORITtekstas"/>
        <w:spacing w:after="0"/>
        <w:rPr>
          <w:color w:val="auto"/>
          <w:szCs w:val="24"/>
        </w:rPr>
      </w:pPr>
    </w:p>
    <w:p w14:paraId="0796B535" w14:textId="77777777" w:rsidR="005411C6" w:rsidRPr="003840E8" w:rsidRDefault="005411C6" w:rsidP="005411C6">
      <w:pPr>
        <w:pStyle w:val="FORITtekstas"/>
        <w:spacing w:after="0"/>
        <w:rPr>
          <w:color w:val="auto"/>
          <w:szCs w:val="24"/>
        </w:rPr>
      </w:pPr>
      <w:r w:rsidRPr="003840E8">
        <w:rPr>
          <w:color w:val="auto"/>
          <w:szCs w:val="24"/>
        </w:rPr>
        <w:t>Lentelė 4. Užklausų sąrašas ir jų atitikties testavimo reikalavimai</w:t>
      </w:r>
    </w:p>
    <w:tbl>
      <w:tblPr>
        <w:tblW w:w="0" w:type="auto"/>
        <w:tblLook w:val="04A0" w:firstRow="1" w:lastRow="0" w:firstColumn="1" w:lastColumn="0" w:noHBand="0" w:noVBand="1"/>
      </w:tblPr>
      <w:tblGrid>
        <w:gridCol w:w="669"/>
        <w:gridCol w:w="4004"/>
        <w:gridCol w:w="1629"/>
        <w:gridCol w:w="1599"/>
        <w:gridCol w:w="1727"/>
      </w:tblGrid>
      <w:tr w:rsidR="005411C6" w:rsidRPr="003840E8" w14:paraId="3442D3E6" w14:textId="77777777" w:rsidTr="00202FF2">
        <w:trPr>
          <w:trHeight w:val="615"/>
        </w:trPr>
        <w:tc>
          <w:tcPr>
            <w:tcW w:w="563" w:type="dxa"/>
            <w:tcBorders>
              <w:top w:val="single" w:sz="4" w:space="0" w:color="auto"/>
              <w:left w:val="single" w:sz="4" w:space="0" w:color="auto"/>
              <w:bottom w:val="single" w:sz="4" w:space="0" w:color="auto"/>
              <w:right w:val="single" w:sz="4" w:space="0" w:color="auto"/>
            </w:tcBorders>
            <w:shd w:val="clear" w:color="000000" w:fill="BFBFBF"/>
            <w:hideMark/>
          </w:tcPr>
          <w:p w14:paraId="3BB26EB9" w14:textId="77777777" w:rsidR="005411C6" w:rsidRPr="003840E8" w:rsidRDefault="005411C6" w:rsidP="00202FF2">
            <w:pPr>
              <w:spacing w:before="60"/>
              <w:jc w:val="both"/>
              <w:rPr>
                <w:b/>
                <w:bCs/>
                <w:color w:val="000000"/>
                <w:sz w:val="22"/>
                <w:szCs w:val="22"/>
                <w:lang w:eastAsia="lt-LT"/>
              </w:rPr>
            </w:pPr>
            <w:r w:rsidRPr="003840E8">
              <w:rPr>
                <w:b/>
                <w:bCs/>
                <w:color w:val="000000"/>
                <w:sz w:val="22"/>
                <w:szCs w:val="22"/>
                <w:lang w:eastAsia="lt-LT"/>
              </w:rPr>
              <w:t xml:space="preserve">ID </w:t>
            </w:r>
          </w:p>
        </w:tc>
        <w:tc>
          <w:tcPr>
            <w:tcW w:w="3594" w:type="dxa"/>
            <w:tcBorders>
              <w:top w:val="single" w:sz="4" w:space="0" w:color="auto"/>
              <w:left w:val="nil"/>
              <w:bottom w:val="single" w:sz="4" w:space="0" w:color="auto"/>
              <w:right w:val="single" w:sz="4" w:space="0" w:color="auto"/>
            </w:tcBorders>
            <w:shd w:val="clear" w:color="000000" w:fill="BFBFBF"/>
            <w:hideMark/>
          </w:tcPr>
          <w:p w14:paraId="474E7916" w14:textId="77777777" w:rsidR="005411C6" w:rsidRPr="003840E8" w:rsidRDefault="005411C6" w:rsidP="00202FF2">
            <w:pPr>
              <w:spacing w:before="60"/>
              <w:jc w:val="both"/>
              <w:rPr>
                <w:b/>
                <w:bCs/>
                <w:color w:val="000000"/>
                <w:sz w:val="22"/>
                <w:szCs w:val="22"/>
                <w:lang w:eastAsia="lt-LT"/>
              </w:rPr>
            </w:pPr>
            <w:r w:rsidRPr="003840E8">
              <w:rPr>
                <w:b/>
                <w:bCs/>
                <w:color w:val="000000"/>
                <w:sz w:val="22"/>
                <w:szCs w:val="22"/>
                <w:lang w:eastAsia="lt-LT"/>
              </w:rPr>
              <w:t xml:space="preserve">Užklausos pavadinimas </w:t>
            </w:r>
            <w:r w:rsidRPr="003840E8">
              <w:rPr>
                <w:b/>
                <w:bCs/>
                <w:i/>
                <w:iCs/>
                <w:color w:val="000000"/>
                <w:sz w:val="22"/>
                <w:szCs w:val="22"/>
                <w:lang w:eastAsia="lt-LT"/>
              </w:rPr>
              <w:t>(anglų kalba)</w:t>
            </w:r>
          </w:p>
        </w:tc>
        <w:tc>
          <w:tcPr>
            <w:tcW w:w="1873" w:type="dxa"/>
            <w:tcBorders>
              <w:top w:val="single" w:sz="4" w:space="0" w:color="auto"/>
              <w:left w:val="nil"/>
              <w:bottom w:val="single" w:sz="4" w:space="0" w:color="auto"/>
              <w:right w:val="single" w:sz="4" w:space="0" w:color="auto"/>
            </w:tcBorders>
            <w:shd w:val="clear" w:color="000000" w:fill="BFBFBF"/>
            <w:hideMark/>
          </w:tcPr>
          <w:p w14:paraId="28881E94" w14:textId="77777777" w:rsidR="005411C6" w:rsidRPr="003840E8" w:rsidRDefault="005411C6" w:rsidP="00202FF2">
            <w:pPr>
              <w:spacing w:before="60"/>
              <w:jc w:val="both"/>
              <w:rPr>
                <w:b/>
                <w:bCs/>
                <w:color w:val="000000"/>
                <w:sz w:val="22"/>
                <w:szCs w:val="22"/>
                <w:lang w:eastAsia="lt-LT"/>
              </w:rPr>
            </w:pPr>
            <w:r w:rsidRPr="003840E8">
              <w:rPr>
                <w:b/>
                <w:bCs/>
                <w:color w:val="000000"/>
                <w:sz w:val="22"/>
                <w:szCs w:val="22"/>
                <w:lang w:eastAsia="lt-LT"/>
              </w:rPr>
              <w:t>Reikalavimas</w:t>
            </w:r>
          </w:p>
        </w:tc>
        <w:tc>
          <w:tcPr>
            <w:tcW w:w="1623" w:type="dxa"/>
            <w:tcBorders>
              <w:top w:val="single" w:sz="4" w:space="0" w:color="auto"/>
              <w:left w:val="nil"/>
              <w:bottom w:val="single" w:sz="4" w:space="0" w:color="auto"/>
              <w:right w:val="single" w:sz="4" w:space="0" w:color="auto"/>
            </w:tcBorders>
            <w:shd w:val="clear" w:color="000000" w:fill="BFBFBF"/>
            <w:hideMark/>
          </w:tcPr>
          <w:p w14:paraId="0909E897" w14:textId="77777777" w:rsidR="005411C6" w:rsidRPr="003840E8" w:rsidRDefault="005411C6" w:rsidP="00202FF2">
            <w:pPr>
              <w:spacing w:before="60"/>
              <w:jc w:val="both"/>
              <w:rPr>
                <w:b/>
                <w:bCs/>
                <w:color w:val="000000"/>
                <w:sz w:val="22"/>
                <w:szCs w:val="22"/>
                <w:lang w:eastAsia="lt-LT"/>
              </w:rPr>
            </w:pPr>
            <w:r w:rsidRPr="003840E8">
              <w:rPr>
                <w:b/>
                <w:bCs/>
                <w:color w:val="000000"/>
                <w:sz w:val="22"/>
                <w:szCs w:val="22"/>
                <w:lang w:eastAsia="lt-LT"/>
              </w:rPr>
              <w:t>Trumpas aprašymas</w:t>
            </w:r>
          </w:p>
        </w:tc>
        <w:tc>
          <w:tcPr>
            <w:tcW w:w="1975" w:type="dxa"/>
            <w:tcBorders>
              <w:top w:val="single" w:sz="4" w:space="0" w:color="auto"/>
              <w:left w:val="nil"/>
              <w:bottom w:val="single" w:sz="4" w:space="0" w:color="auto"/>
              <w:right w:val="single" w:sz="4" w:space="0" w:color="auto"/>
            </w:tcBorders>
            <w:shd w:val="clear" w:color="000000" w:fill="BFBFBF"/>
            <w:hideMark/>
          </w:tcPr>
          <w:p w14:paraId="5C2C8DA5" w14:textId="77777777" w:rsidR="005411C6" w:rsidRPr="003840E8" w:rsidRDefault="005411C6" w:rsidP="00202FF2">
            <w:pPr>
              <w:spacing w:before="60"/>
              <w:jc w:val="both"/>
              <w:rPr>
                <w:b/>
                <w:bCs/>
                <w:color w:val="000000"/>
                <w:sz w:val="22"/>
                <w:szCs w:val="22"/>
                <w:lang w:eastAsia="lt-LT"/>
              </w:rPr>
            </w:pPr>
            <w:r w:rsidRPr="003840E8">
              <w:rPr>
                <w:b/>
                <w:bCs/>
                <w:color w:val="000000"/>
                <w:sz w:val="22"/>
                <w:szCs w:val="22"/>
                <w:lang w:eastAsia="lt-LT"/>
              </w:rPr>
              <w:t>Testavimo kriterijus</w:t>
            </w:r>
          </w:p>
        </w:tc>
      </w:tr>
      <w:tr w:rsidR="005411C6" w:rsidRPr="003840E8" w14:paraId="4CD04985" w14:textId="77777777" w:rsidTr="00202FF2">
        <w:trPr>
          <w:trHeight w:val="435"/>
        </w:trPr>
        <w:tc>
          <w:tcPr>
            <w:tcW w:w="9628" w:type="dxa"/>
            <w:gridSpan w:val="5"/>
            <w:tcBorders>
              <w:top w:val="single" w:sz="4" w:space="0" w:color="auto"/>
              <w:left w:val="single" w:sz="4" w:space="0" w:color="auto"/>
              <w:bottom w:val="single" w:sz="4" w:space="0" w:color="auto"/>
              <w:right w:val="single" w:sz="4" w:space="0" w:color="auto"/>
            </w:tcBorders>
            <w:shd w:val="clear" w:color="000000" w:fill="F2F2F2"/>
            <w:hideMark/>
          </w:tcPr>
          <w:p w14:paraId="02C7FA0C" w14:textId="77777777" w:rsidR="005411C6" w:rsidRPr="003840E8" w:rsidRDefault="005411C6" w:rsidP="00202FF2">
            <w:pPr>
              <w:spacing w:before="60"/>
              <w:jc w:val="both"/>
              <w:rPr>
                <w:i/>
                <w:iCs/>
                <w:sz w:val="22"/>
                <w:szCs w:val="22"/>
                <w:lang w:eastAsia="lt-LT"/>
              </w:rPr>
            </w:pPr>
            <w:r w:rsidRPr="003840E8">
              <w:rPr>
                <w:i/>
                <w:iCs/>
                <w:sz w:val="22"/>
                <w:szCs w:val="22"/>
                <w:lang w:eastAsia="lt-LT"/>
              </w:rPr>
              <w:t>Asmens paieškos ir verifikacijos / identifikacijos procesas</w:t>
            </w:r>
          </w:p>
        </w:tc>
      </w:tr>
      <w:tr w:rsidR="005411C6" w:rsidRPr="003840E8" w14:paraId="13062B7D" w14:textId="77777777" w:rsidTr="00202FF2">
        <w:trPr>
          <w:trHeight w:val="900"/>
        </w:trPr>
        <w:tc>
          <w:tcPr>
            <w:tcW w:w="563" w:type="dxa"/>
            <w:tcBorders>
              <w:top w:val="nil"/>
              <w:left w:val="single" w:sz="4" w:space="0" w:color="auto"/>
              <w:bottom w:val="single" w:sz="4" w:space="0" w:color="auto"/>
              <w:right w:val="single" w:sz="4" w:space="0" w:color="auto"/>
            </w:tcBorders>
            <w:hideMark/>
          </w:tcPr>
          <w:p w14:paraId="6DA13EC5" w14:textId="77777777" w:rsidR="005411C6" w:rsidRPr="003840E8" w:rsidRDefault="005411C6" w:rsidP="00202FF2">
            <w:pPr>
              <w:spacing w:before="60"/>
              <w:jc w:val="both"/>
              <w:rPr>
                <w:sz w:val="22"/>
                <w:szCs w:val="22"/>
                <w:lang w:eastAsia="lt-LT"/>
              </w:rPr>
            </w:pPr>
            <w:r w:rsidRPr="003840E8">
              <w:rPr>
                <w:sz w:val="22"/>
                <w:szCs w:val="22"/>
                <w:lang w:eastAsia="lt-LT"/>
              </w:rPr>
              <w:t>FR-ESP-01</w:t>
            </w:r>
          </w:p>
        </w:tc>
        <w:tc>
          <w:tcPr>
            <w:tcW w:w="3594" w:type="dxa"/>
            <w:tcBorders>
              <w:top w:val="nil"/>
              <w:left w:val="nil"/>
              <w:bottom w:val="single" w:sz="4" w:space="0" w:color="auto"/>
              <w:right w:val="single" w:sz="4" w:space="0" w:color="auto"/>
            </w:tcBorders>
          </w:tcPr>
          <w:p w14:paraId="5DF1F909" w14:textId="77777777" w:rsidR="005411C6" w:rsidRPr="003840E8" w:rsidRDefault="005411C6" w:rsidP="00202FF2">
            <w:pPr>
              <w:spacing w:before="60"/>
              <w:jc w:val="both"/>
              <w:rPr>
                <w:sz w:val="22"/>
                <w:szCs w:val="22"/>
                <w:lang w:eastAsia="lt-LT"/>
              </w:rPr>
            </w:pPr>
            <w:r w:rsidRPr="003840E8">
              <w:rPr>
                <w:sz w:val="22"/>
                <w:szCs w:val="22"/>
                <w:lang w:eastAsia="lt-LT"/>
              </w:rPr>
              <w:t>SearchByPersonalDataInEES</w:t>
            </w:r>
          </w:p>
        </w:tc>
        <w:tc>
          <w:tcPr>
            <w:tcW w:w="1873" w:type="dxa"/>
            <w:tcBorders>
              <w:top w:val="nil"/>
              <w:left w:val="nil"/>
              <w:bottom w:val="single" w:sz="4" w:space="0" w:color="auto"/>
              <w:right w:val="single" w:sz="4" w:space="0" w:color="auto"/>
            </w:tcBorders>
          </w:tcPr>
          <w:p w14:paraId="26EBB6A6" w14:textId="77777777" w:rsidR="005411C6" w:rsidRPr="003840E8" w:rsidRDefault="005411C6" w:rsidP="00202FF2">
            <w:pPr>
              <w:spacing w:before="60"/>
              <w:jc w:val="both"/>
              <w:rPr>
                <w:sz w:val="22"/>
                <w:szCs w:val="22"/>
                <w:lang w:eastAsia="lt-LT"/>
              </w:rPr>
            </w:pPr>
            <w:r w:rsidRPr="003840E8">
              <w:rPr>
                <w:sz w:val="22"/>
                <w:szCs w:val="22"/>
                <w:lang w:eastAsia="lt-LT"/>
              </w:rPr>
              <w:t>Asmens paieškos užklausa</w:t>
            </w:r>
          </w:p>
        </w:tc>
        <w:tc>
          <w:tcPr>
            <w:tcW w:w="1623" w:type="dxa"/>
            <w:tcBorders>
              <w:top w:val="nil"/>
              <w:left w:val="nil"/>
              <w:bottom w:val="single" w:sz="4" w:space="0" w:color="auto"/>
              <w:right w:val="single" w:sz="4" w:space="0" w:color="auto"/>
            </w:tcBorders>
          </w:tcPr>
          <w:p w14:paraId="3BCAB2C1" w14:textId="77777777" w:rsidR="005411C6" w:rsidRPr="003840E8" w:rsidRDefault="005411C6" w:rsidP="00202FF2">
            <w:pPr>
              <w:spacing w:before="60"/>
              <w:jc w:val="both"/>
              <w:rPr>
                <w:sz w:val="22"/>
                <w:szCs w:val="22"/>
                <w:lang w:eastAsia="lt-LT"/>
              </w:rPr>
            </w:pPr>
            <w:r w:rsidRPr="003840E8">
              <w:rPr>
                <w:sz w:val="22"/>
                <w:szCs w:val="22"/>
                <w:lang w:eastAsia="lt-LT"/>
              </w:rPr>
              <w:t>VSATIS turi užtikrinti galimybę vykdyti asmens paiešką per ESP pagal asmens identifikacinius duomenis</w:t>
            </w:r>
          </w:p>
        </w:tc>
        <w:tc>
          <w:tcPr>
            <w:tcW w:w="1975" w:type="dxa"/>
            <w:tcBorders>
              <w:top w:val="nil"/>
              <w:left w:val="nil"/>
              <w:bottom w:val="single" w:sz="4" w:space="0" w:color="auto"/>
              <w:right w:val="single" w:sz="4" w:space="0" w:color="auto"/>
            </w:tcBorders>
          </w:tcPr>
          <w:p w14:paraId="6A3875A5" w14:textId="77777777" w:rsidR="005411C6" w:rsidRPr="003840E8" w:rsidRDefault="005411C6" w:rsidP="00202FF2">
            <w:pPr>
              <w:spacing w:before="60"/>
              <w:jc w:val="both"/>
              <w:rPr>
                <w:sz w:val="22"/>
                <w:szCs w:val="22"/>
                <w:lang w:eastAsia="lt-LT"/>
              </w:rPr>
            </w:pPr>
            <w:r w:rsidRPr="003840E8">
              <w:rPr>
                <w:sz w:val="22"/>
                <w:szCs w:val="22"/>
                <w:lang w:eastAsia="lt-LT"/>
              </w:rPr>
              <w:t>Grąžinamas asmens AIS bylų sąrašas</w:t>
            </w:r>
          </w:p>
        </w:tc>
      </w:tr>
      <w:tr w:rsidR="005411C6" w:rsidRPr="003840E8" w14:paraId="51C4FE94" w14:textId="77777777" w:rsidTr="00202FF2">
        <w:trPr>
          <w:trHeight w:val="900"/>
        </w:trPr>
        <w:tc>
          <w:tcPr>
            <w:tcW w:w="563" w:type="dxa"/>
            <w:tcBorders>
              <w:top w:val="nil"/>
              <w:left w:val="single" w:sz="4" w:space="0" w:color="auto"/>
              <w:bottom w:val="single" w:sz="4" w:space="0" w:color="auto"/>
              <w:right w:val="single" w:sz="4" w:space="0" w:color="auto"/>
            </w:tcBorders>
            <w:hideMark/>
          </w:tcPr>
          <w:p w14:paraId="6EBF0724" w14:textId="77777777" w:rsidR="005411C6" w:rsidRPr="003840E8" w:rsidRDefault="005411C6" w:rsidP="00202FF2">
            <w:pPr>
              <w:spacing w:before="60"/>
              <w:jc w:val="both"/>
              <w:rPr>
                <w:sz w:val="22"/>
                <w:szCs w:val="22"/>
                <w:lang w:eastAsia="lt-LT"/>
              </w:rPr>
            </w:pPr>
            <w:r w:rsidRPr="003840E8">
              <w:rPr>
                <w:sz w:val="22"/>
                <w:szCs w:val="22"/>
                <w:lang w:eastAsia="lt-LT"/>
              </w:rPr>
              <w:t>FR-ESP-02</w:t>
            </w:r>
          </w:p>
        </w:tc>
        <w:tc>
          <w:tcPr>
            <w:tcW w:w="3594" w:type="dxa"/>
            <w:tcBorders>
              <w:top w:val="nil"/>
              <w:left w:val="nil"/>
              <w:bottom w:val="single" w:sz="4" w:space="0" w:color="auto"/>
              <w:right w:val="single" w:sz="4" w:space="0" w:color="auto"/>
            </w:tcBorders>
          </w:tcPr>
          <w:p w14:paraId="3181DAC7" w14:textId="77777777" w:rsidR="005411C6" w:rsidRPr="003840E8" w:rsidRDefault="005411C6" w:rsidP="00202FF2">
            <w:pPr>
              <w:spacing w:before="60"/>
              <w:jc w:val="both"/>
              <w:rPr>
                <w:sz w:val="22"/>
                <w:szCs w:val="22"/>
                <w:lang w:eastAsia="lt-LT"/>
              </w:rPr>
            </w:pPr>
            <w:r w:rsidRPr="003840E8">
              <w:rPr>
                <w:sz w:val="22"/>
                <w:szCs w:val="22"/>
                <w:lang w:eastAsia="lt-LT"/>
              </w:rPr>
              <w:t>SearchByPersonalDataInVIS</w:t>
            </w:r>
          </w:p>
        </w:tc>
        <w:tc>
          <w:tcPr>
            <w:tcW w:w="1873" w:type="dxa"/>
            <w:tcBorders>
              <w:top w:val="nil"/>
              <w:left w:val="nil"/>
              <w:bottom w:val="single" w:sz="4" w:space="0" w:color="auto"/>
              <w:right w:val="single" w:sz="4" w:space="0" w:color="auto"/>
            </w:tcBorders>
          </w:tcPr>
          <w:p w14:paraId="5DB2D0F1" w14:textId="77777777" w:rsidR="005411C6" w:rsidRPr="003840E8" w:rsidRDefault="005411C6" w:rsidP="00202FF2">
            <w:pPr>
              <w:spacing w:before="60"/>
              <w:jc w:val="both"/>
              <w:rPr>
                <w:sz w:val="22"/>
                <w:szCs w:val="22"/>
                <w:lang w:eastAsia="lt-LT"/>
              </w:rPr>
            </w:pPr>
            <w:r w:rsidRPr="003840E8">
              <w:rPr>
                <w:sz w:val="22"/>
                <w:szCs w:val="22"/>
                <w:lang w:eastAsia="lt-LT"/>
              </w:rPr>
              <w:t>Asmens paieškos užklausa</w:t>
            </w:r>
          </w:p>
        </w:tc>
        <w:tc>
          <w:tcPr>
            <w:tcW w:w="1623" w:type="dxa"/>
            <w:tcBorders>
              <w:top w:val="nil"/>
              <w:left w:val="nil"/>
              <w:bottom w:val="single" w:sz="4" w:space="0" w:color="auto"/>
              <w:right w:val="single" w:sz="4" w:space="0" w:color="auto"/>
            </w:tcBorders>
          </w:tcPr>
          <w:p w14:paraId="3006A6C9" w14:textId="77777777" w:rsidR="005411C6" w:rsidRPr="003840E8" w:rsidRDefault="005411C6" w:rsidP="00202FF2">
            <w:pPr>
              <w:spacing w:before="60"/>
              <w:jc w:val="both"/>
              <w:rPr>
                <w:sz w:val="22"/>
                <w:szCs w:val="22"/>
                <w:lang w:eastAsia="lt-LT"/>
              </w:rPr>
            </w:pPr>
            <w:r w:rsidRPr="003840E8">
              <w:rPr>
                <w:sz w:val="22"/>
                <w:szCs w:val="22"/>
                <w:lang w:eastAsia="lt-LT"/>
              </w:rPr>
              <w:t>VSATIS turi užtikrinti galimybę vykdyti asmeniui priklausančių vizų paiešką per ESP pagal asmens identifikacinius duomenis</w:t>
            </w:r>
          </w:p>
        </w:tc>
        <w:tc>
          <w:tcPr>
            <w:tcW w:w="1975" w:type="dxa"/>
            <w:tcBorders>
              <w:top w:val="nil"/>
              <w:left w:val="nil"/>
              <w:bottom w:val="single" w:sz="4" w:space="0" w:color="auto"/>
              <w:right w:val="single" w:sz="4" w:space="0" w:color="auto"/>
            </w:tcBorders>
          </w:tcPr>
          <w:p w14:paraId="0A3942D1" w14:textId="77777777" w:rsidR="005411C6" w:rsidRPr="003840E8" w:rsidRDefault="005411C6" w:rsidP="00202FF2">
            <w:pPr>
              <w:spacing w:before="60"/>
              <w:jc w:val="both"/>
              <w:rPr>
                <w:sz w:val="22"/>
                <w:szCs w:val="22"/>
                <w:lang w:eastAsia="lt-LT"/>
              </w:rPr>
            </w:pPr>
            <w:r w:rsidRPr="003840E8">
              <w:rPr>
                <w:sz w:val="22"/>
                <w:szCs w:val="22"/>
                <w:lang w:eastAsia="lt-LT"/>
              </w:rPr>
              <w:t>Grąžinamos asmeniui priklausančios vizos</w:t>
            </w:r>
          </w:p>
        </w:tc>
      </w:tr>
      <w:tr w:rsidR="005411C6" w:rsidRPr="003840E8" w14:paraId="3232679B" w14:textId="77777777" w:rsidTr="00202FF2">
        <w:trPr>
          <w:trHeight w:val="900"/>
        </w:trPr>
        <w:tc>
          <w:tcPr>
            <w:tcW w:w="563" w:type="dxa"/>
            <w:tcBorders>
              <w:top w:val="nil"/>
              <w:left w:val="single" w:sz="4" w:space="0" w:color="auto"/>
              <w:bottom w:val="single" w:sz="4" w:space="0" w:color="auto"/>
              <w:right w:val="single" w:sz="4" w:space="0" w:color="auto"/>
            </w:tcBorders>
            <w:hideMark/>
          </w:tcPr>
          <w:p w14:paraId="0D674584" w14:textId="77777777" w:rsidR="005411C6" w:rsidRPr="003840E8" w:rsidRDefault="005411C6" w:rsidP="00202FF2">
            <w:pPr>
              <w:spacing w:before="60"/>
              <w:jc w:val="both"/>
              <w:rPr>
                <w:sz w:val="22"/>
                <w:szCs w:val="22"/>
                <w:lang w:eastAsia="lt-LT"/>
              </w:rPr>
            </w:pPr>
            <w:r w:rsidRPr="003840E8">
              <w:rPr>
                <w:sz w:val="22"/>
                <w:szCs w:val="22"/>
                <w:lang w:eastAsia="lt-LT"/>
              </w:rPr>
              <w:t>FR-ESP-03</w:t>
            </w:r>
          </w:p>
        </w:tc>
        <w:tc>
          <w:tcPr>
            <w:tcW w:w="3594" w:type="dxa"/>
            <w:tcBorders>
              <w:top w:val="nil"/>
              <w:left w:val="nil"/>
              <w:bottom w:val="single" w:sz="4" w:space="0" w:color="auto"/>
              <w:right w:val="single" w:sz="4" w:space="0" w:color="auto"/>
            </w:tcBorders>
          </w:tcPr>
          <w:p w14:paraId="4DE292F2" w14:textId="77777777" w:rsidR="005411C6" w:rsidRPr="003840E8" w:rsidRDefault="005411C6" w:rsidP="00202FF2">
            <w:pPr>
              <w:spacing w:before="60"/>
              <w:jc w:val="both"/>
              <w:rPr>
                <w:sz w:val="22"/>
                <w:szCs w:val="22"/>
                <w:lang w:eastAsia="lt-LT"/>
              </w:rPr>
            </w:pPr>
            <w:r w:rsidRPr="003840E8">
              <w:rPr>
                <w:sz w:val="22"/>
                <w:szCs w:val="22"/>
                <w:lang w:eastAsia="lt-LT"/>
              </w:rPr>
              <w:t xml:space="preserve"> IdentificationInEES</w:t>
            </w:r>
          </w:p>
        </w:tc>
        <w:tc>
          <w:tcPr>
            <w:tcW w:w="1873" w:type="dxa"/>
            <w:tcBorders>
              <w:top w:val="nil"/>
              <w:left w:val="nil"/>
              <w:bottom w:val="single" w:sz="4" w:space="0" w:color="auto"/>
              <w:right w:val="single" w:sz="4" w:space="0" w:color="auto"/>
            </w:tcBorders>
          </w:tcPr>
          <w:p w14:paraId="082C3E63" w14:textId="77777777" w:rsidR="005411C6" w:rsidRPr="003840E8" w:rsidRDefault="005411C6" w:rsidP="00202FF2">
            <w:pPr>
              <w:spacing w:before="60"/>
              <w:jc w:val="both"/>
              <w:rPr>
                <w:sz w:val="22"/>
                <w:szCs w:val="22"/>
                <w:lang w:eastAsia="lt-LT"/>
              </w:rPr>
            </w:pPr>
            <w:r w:rsidRPr="003840E8">
              <w:rPr>
                <w:sz w:val="22"/>
                <w:szCs w:val="22"/>
                <w:lang w:eastAsia="lt-LT"/>
              </w:rPr>
              <w:t>Asmens identifikacijos užklausa</w:t>
            </w:r>
          </w:p>
        </w:tc>
        <w:tc>
          <w:tcPr>
            <w:tcW w:w="1623" w:type="dxa"/>
            <w:tcBorders>
              <w:top w:val="nil"/>
              <w:left w:val="nil"/>
              <w:bottom w:val="single" w:sz="4" w:space="0" w:color="auto"/>
              <w:right w:val="single" w:sz="4" w:space="0" w:color="auto"/>
            </w:tcBorders>
          </w:tcPr>
          <w:p w14:paraId="246201BB" w14:textId="77777777" w:rsidR="005411C6" w:rsidRPr="003840E8" w:rsidRDefault="005411C6" w:rsidP="00202FF2">
            <w:pPr>
              <w:spacing w:before="60"/>
              <w:jc w:val="both"/>
              <w:rPr>
                <w:sz w:val="22"/>
                <w:szCs w:val="22"/>
                <w:lang w:eastAsia="lt-LT"/>
              </w:rPr>
            </w:pPr>
            <w:r w:rsidRPr="003840E8">
              <w:rPr>
                <w:sz w:val="22"/>
                <w:szCs w:val="22"/>
                <w:lang w:eastAsia="lt-LT"/>
              </w:rPr>
              <w:t>VSATIS turi užtikrinti galimybę identifikuoti asmenį</w:t>
            </w:r>
          </w:p>
        </w:tc>
        <w:tc>
          <w:tcPr>
            <w:tcW w:w="1975" w:type="dxa"/>
            <w:tcBorders>
              <w:top w:val="nil"/>
              <w:left w:val="nil"/>
              <w:bottom w:val="single" w:sz="4" w:space="0" w:color="auto"/>
              <w:right w:val="single" w:sz="4" w:space="0" w:color="auto"/>
            </w:tcBorders>
          </w:tcPr>
          <w:p w14:paraId="5EE92B63" w14:textId="77777777" w:rsidR="005411C6" w:rsidRPr="003840E8" w:rsidRDefault="005411C6" w:rsidP="00202FF2">
            <w:pPr>
              <w:spacing w:before="60"/>
              <w:jc w:val="both"/>
              <w:rPr>
                <w:sz w:val="22"/>
                <w:szCs w:val="22"/>
                <w:lang w:eastAsia="lt-LT"/>
              </w:rPr>
            </w:pPr>
            <w:r w:rsidRPr="003840E8">
              <w:rPr>
                <w:sz w:val="22"/>
                <w:szCs w:val="22"/>
                <w:lang w:eastAsia="lt-LT"/>
              </w:rPr>
              <w:t>Grąžinamos asmens AIS bylos</w:t>
            </w:r>
          </w:p>
        </w:tc>
      </w:tr>
      <w:tr w:rsidR="005411C6" w:rsidRPr="003840E8" w14:paraId="2F9E8D90" w14:textId="77777777" w:rsidTr="00202FF2">
        <w:trPr>
          <w:trHeight w:val="900"/>
        </w:trPr>
        <w:tc>
          <w:tcPr>
            <w:tcW w:w="563" w:type="dxa"/>
            <w:tcBorders>
              <w:top w:val="nil"/>
              <w:left w:val="single" w:sz="4" w:space="0" w:color="auto"/>
              <w:bottom w:val="single" w:sz="4" w:space="0" w:color="auto"/>
              <w:right w:val="single" w:sz="4" w:space="0" w:color="auto"/>
            </w:tcBorders>
            <w:hideMark/>
          </w:tcPr>
          <w:p w14:paraId="52BD7BB3" w14:textId="77777777" w:rsidR="005411C6" w:rsidRPr="003840E8" w:rsidRDefault="005411C6" w:rsidP="00202FF2">
            <w:pPr>
              <w:spacing w:before="60"/>
              <w:jc w:val="both"/>
              <w:rPr>
                <w:sz w:val="22"/>
                <w:szCs w:val="22"/>
                <w:lang w:eastAsia="lt-LT"/>
              </w:rPr>
            </w:pPr>
            <w:r w:rsidRPr="003840E8">
              <w:rPr>
                <w:sz w:val="22"/>
                <w:szCs w:val="22"/>
                <w:lang w:eastAsia="lt-LT"/>
              </w:rPr>
              <w:t>FR-ESP-04</w:t>
            </w:r>
          </w:p>
        </w:tc>
        <w:tc>
          <w:tcPr>
            <w:tcW w:w="3594" w:type="dxa"/>
            <w:tcBorders>
              <w:top w:val="nil"/>
              <w:left w:val="nil"/>
              <w:bottom w:val="single" w:sz="4" w:space="0" w:color="auto"/>
              <w:right w:val="single" w:sz="4" w:space="0" w:color="auto"/>
            </w:tcBorders>
          </w:tcPr>
          <w:p w14:paraId="4A3F6C6D" w14:textId="77777777" w:rsidR="005411C6" w:rsidRPr="003840E8" w:rsidRDefault="005411C6" w:rsidP="00202FF2">
            <w:pPr>
              <w:spacing w:before="60"/>
              <w:jc w:val="both"/>
              <w:rPr>
                <w:sz w:val="22"/>
                <w:szCs w:val="22"/>
                <w:lang w:eastAsia="lt-LT"/>
              </w:rPr>
            </w:pPr>
            <w:r w:rsidRPr="003840E8">
              <w:rPr>
                <w:sz w:val="22"/>
                <w:szCs w:val="22"/>
                <w:lang w:eastAsia="lt-LT"/>
              </w:rPr>
              <w:t>SearchByTravelDocument</w:t>
            </w:r>
          </w:p>
        </w:tc>
        <w:tc>
          <w:tcPr>
            <w:tcW w:w="1873" w:type="dxa"/>
            <w:tcBorders>
              <w:top w:val="nil"/>
              <w:left w:val="nil"/>
              <w:bottom w:val="single" w:sz="4" w:space="0" w:color="auto"/>
              <w:right w:val="single" w:sz="4" w:space="0" w:color="auto"/>
            </w:tcBorders>
          </w:tcPr>
          <w:p w14:paraId="7E2F68BC" w14:textId="77777777" w:rsidR="005411C6" w:rsidRPr="003840E8" w:rsidRDefault="005411C6" w:rsidP="00202FF2">
            <w:pPr>
              <w:spacing w:before="60"/>
              <w:jc w:val="both"/>
              <w:rPr>
                <w:sz w:val="22"/>
                <w:szCs w:val="22"/>
                <w:lang w:eastAsia="lt-LT"/>
              </w:rPr>
            </w:pPr>
            <w:r w:rsidRPr="003840E8">
              <w:rPr>
                <w:sz w:val="22"/>
                <w:szCs w:val="22"/>
                <w:lang w:eastAsia="lt-LT"/>
              </w:rPr>
              <w:t>Asmens paieškos užklausa</w:t>
            </w:r>
          </w:p>
        </w:tc>
        <w:tc>
          <w:tcPr>
            <w:tcW w:w="1623" w:type="dxa"/>
            <w:tcBorders>
              <w:top w:val="nil"/>
              <w:left w:val="nil"/>
              <w:bottom w:val="single" w:sz="4" w:space="0" w:color="auto"/>
              <w:right w:val="single" w:sz="4" w:space="0" w:color="auto"/>
            </w:tcBorders>
          </w:tcPr>
          <w:p w14:paraId="7BD1FE03" w14:textId="77777777" w:rsidR="005411C6" w:rsidRPr="003840E8" w:rsidRDefault="005411C6" w:rsidP="00202FF2">
            <w:pPr>
              <w:spacing w:before="60"/>
              <w:jc w:val="both"/>
              <w:rPr>
                <w:sz w:val="22"/>
                <w:szCs w:val="22"/>
                <w:lang w:eastAsia="lt-LT"/>
              </w:rPr>
            </w:pPr>
            <w:r w:rsidRPr="003840E8">
              <w:rPr>
                <w:sz w:val="22"/>
                <w:szCs w:val="22"/>
                <w:lang w:eastAsia="lt-LT"/>
              </w:rPr>
              <w:t>VSATIS turi užtikrinti galimybę vykdyti asmens paiešką per ESP pagal asmens kelionės dokumento duomenis</w:t>
            </w:r>
          </w:p>
        </w:tc>
        <w:tc>
          <w:tcPr>
            <w:tcW w:w="1975" w:type="dxa"/>
            <w:tcBorders>
              <w:top w:val="nil"/>
              <w:left w:val="nil"/>
              <w:bottom w:val="single" w:sz="4" w:space="0" w:color="auto"/>
              <w:right w:val="single" w:sz="4" w:space="0" w:color="auto"/>
            </w:tcBorders>
          </w:tcPr>
          <w:p w14:paraId="420AB3BF" w14:textId="77777777" w:rsidR="005411C6" w:rsidRPr="003840E8" w:rsidRDefault="005411C6" w:rsidP="00202FF2">
            <w:pPr>
              <w:spacing w:before="60"/>
              <w:jc w:val="both"/>
              <w:rPr>
                <w:sz w:val="22"/>
                <w:szCs w:val="22"/>
                <w:lang w:eastAsia="lt-LT"/>
              </w:rPr>
            </w:pPr>
            <w:r w:rsidRPr="003840E8">
              <w:rPr>
                <w:sz w:val="22"/>
                <w:szCs w:val="22"/>
                <w:lang w:eastAsia="lt-LT"/>
              </w:rPr>
              <w:t>Grąžinamos asmens AIS bylos</w:t>
            </w:r>
          </w:p>
        </w:tc>
      </w:tr>
      <w:tr w:rsidR="005411C6" w:rsidRPr="003840E8" w14:paraId="085899AF" w14:textId="77777777" w:rsidTr="00202FF2">
        <w:trPr>
          <w:trHeight w:val="900"/>
        </w:trPr>
        <w:tc>
          <w:tcPr>
            <w:tcW w:w="563" w:type="dxa"/>
            <w:tcBorders>
              <w:top w:val="nil"/>
              <w:left w:val="single" w:sz="4" w:space="0" w:color="auto"/>
              <w:bottom w:val="single" w:sz="4" w:space="0" w:color="auto"/>
              <w:right w:val="single" w:sz="4" w:space="0" w:color="auto"/>
            </w:tcBorders>
            <w:hideMark/>
          </w:tcPr>
          <w:p w14:paraId="70A9ABB8" w14:textId="77777777" w:rsidR="005411C6" w:rsidRPr="003840E8" w:rsidRDefault="005411C6" w:rsidP="00202FF2">
            <w:pPr>
              <w:spacing w:before="60"/>
              <w:jc w:val="both"/>
              <w:rPr>
                <w:sz w:val="22"/>
                <w:szCs w:val="22"/>
                <w:lang w:eastAsia="lt-LT"/>
              </w:rPr>
            </w:pPr>
            <w:r w:rsidRPr="003840E8">
              <w:rPr>
                <w:sz w:val="22"/>
                <w:szCs w:val="22"/>
                <w:lang w:eastAsia="lt-LT"/>
              </w:rPr>
              <w:t>FR-ESP-05</w:t>
            </w:r>
          </w:p>
        </w:tc>
        <w:tc>
          <w:tcPr>
            <w:tcW w:w="3594" w:type="dxa"/>
            <w:tcBorders>
              <w:top w:val="nil"/>
              <w:left w:val="nil"/>
              <w:bottom w:val="single" w:sz="4" w:space="0" w:color="auto"/>
              <w:right w:val="single" w:sz="4" w:space="0" w:color="auto"/>
            </w:tcBorders>
          </w:tcPr>
          <w:p w14:paraId="382DACF4" w14:textId="77777777" w:rsidR="005411C6" w:rsidRPr="003840E8" w:rsidRDefault="005411C6" w:rsidP="00202FF2">
            <w:pPr>
              <w:spacing w:before="60"/>
              <w:jc w:val="both"/>
              <w:rPr>
                <w:sz w:val="22"/>
                <w:szCs w:val="22"/>
                <w:lang w:eastAsia="lt-LT"/>
              </w:rPr>
            </w:pPr>
            <w:r w:rsidRPr="003840E8">
              <w:rPr>
                <w:sz w:val="22"/>
                <w:szCs w:val="22"/>
                <w:lang w:eastAsia="lt-LT"/>
              </w:rPr>
              <w:t>SearchByVSN</w:t>
            </w:r>
          </w:p>
        </w:tc>
        <w:tc>
          <w:tcPr>
            <w:tcW w:w="1873" w:type="dxa"/>
            <w:tcBorders>
              <w:top w:val="nil"/>
              <w:left w:val="nil"/>
              <w:bottom w:val="single" w:sz="4" w:space="0" w:color="auto"/>
              <w:right w:val="single" w:sz="4" w:space="0" w:color="auto"/>
            </w:tcBorders>
          </w:tcPr>
          <w:p w14:paraId="4B50D0E6" w14:textId="77777777" w:rsidR="005411C6" w:rsidRPr="003840E8" w:rsidRDefault="005411C6" w:rsidP="00202FF2">
            <w:pPr>
              <w:spacing w:before="60"/>
              <w:jc w:val="both"/>
              <w:rPr>
                <w:sz w:val="22"/>
                <w:szCs w:val="22"/>
                <w:lang w:eastAsia="lt-LT"/>
              </w:rPr>
            </w:pPr>
            <w:r w:rsidRPr="003840E8">
              <w:rPr>
                <w:sz w:val="22"/>
                <w:szCs w:val="22"/>
                <w:lang w:eastAsia="lt-LT"/>
              </w:rPr>
              <w:t>Asmens vizos paieškos užklausa</w:t>
            </w:r>
          </w:p>
        </w:tc>
        <w:tc>
          <w:tcPr>
            <w:tcW w:w="1623" w:type="dxa"/>
            <w:tcBorders>
              <w:top w:val="nil"/>
              <w:left w:val="nil"/>
              <w:bottom w:val="single" w:sz="4" w:space="0" w:color="auto"/>
              <w:right w:val="single" w:sz="4" w:space="0" w:color="auto"/>
            </w:tcBorders>
          </w:tcPr>
          <w:p w14:paraId="766AF399" w14:textId="77777777" w:rsidR="005411C6" w:rsidRPr="003840E8" w:rsidRDefault="005411C6" w:rsidP="00202FF2">
            <w:pPr>
              <w:spacing w:before="60"/>
              <w:jc w:val="both"/>
              <w:rPr>
                <w:sz w:val="22"/>
                <w:szCs w:val="22"/>
                <w:lang w:eastAsia="lt-LT"/>
              </w:rPr>
            </w:pPr>
            <w:r w:rsidRPr="003840E8">
              <w:rPr>
                <w:sz w:val="22"/>
                <w:szCs w:val="22"/>
                <w:lang w:eastAsia="lt-LT"/>
              </w:rPr>
              <w:t xml:space="preserve">VSATIS turi užtikrinti galimybę vykdyti asmens vizos duomenų paiešką per ESP pagal </w:t>
            </w:r>
            <w:r w:rsidRPr="003840E8">
              <w:rPr>
                <w:sz w:val="22"/>
                <w:szCs w:val="22"/>
                <w:lang w:eastAsia="lt-LT"/>
              </w:rPr>
              <w:lastRenderedPageBreak/>
              <w:t xml:space="preserve">asmens vizos įklijos numerį </w:t>
            </w:r>
          </w:p>
        </w:tc>
        <w:tc>
          <w:tcPr>
            <w:tcW w:w="1975" w:type="dxa"/>
            <w:tcBorders>
              <w:top w:val="nil"/>
              <w:left w:val="nil"/>
              <w:bottom w:val="single" w:sz="4" w:space="0" w:color="auto"/>
              <w:right w:val="single" w:sz="4" w:space="0" w:color="auto"/>
            </w:tcBorders>
          </w:tcPr>
          <w:p w14:paraId="001031F1" w14:textId="77777777" w:rsidR="005411C6" w:rsidRPr="003840E8" w:rsidRDefault="005411C6" w:rsidP="00202FF2">
            <w:pPr>
              <w:spacing w:before="60"/>
              <w:jc w:val="both"/>
              <w:rPr>
                <w:sz w:val="22"/>
                <w:szCs w:val="22"/>
                <w:lang w:eastAsia="lt-LT"/>
              </w:rPr>
            </w:pPr>
            <w:r w:rsidRPr="003840E8">
              <w:rPr>
                <w:sz w:val="22"/>
                <w:szCs w:val="22"/>
                <w:lang w:eastAsia="lt-LT"/>
              </w:rPr>
              <w:lastRenderedPageBreak/>
              <w:t xml:space="preserve"> Grąžinamos asmeniui priklausančios vizos</w:t>
            </w:r>
          </w:p>
        </w:tc>
      </w:tr>
      <w:tr w:rsidR="005411C6" w:rsidRPr="003840E8" w14:paraId="1EFDDCEC" w14:textId="77777777" w:rsidTr="00202FF2">
        <w:trPr>
          <w:trHeight w:val="900"/>
        </w:trPr>
        <w:tc>
          <w:tcPr>
            <w:tcW w:w="563" w:type="dxa"/>
            <w:tcBorders>
              <w:top w:val="nil"/>
              <w:left w:val="single" w:sz="4" w:space="0" w:color="auto"/>
              <w:bottom w:val="single" w:sz="4" w:space="0" w:color="auto"/>
              <w:right w:val="single" w:sz="4" w:space="0" w:color="auto"/>
            </w:tcBorders>
            <w:hideMark/>
          </w:tcPr>
          <w:p w14:paraId="4A0C8BB8" w14:textId="77777777" w:rsidR="005411C6" w:rsidRPr="003840E8" w:rsidRDefault="005411C6" w:rsidP="00202FF2">
            <w:pPr>
              <w:spacing w:before="60"/>
              <w:jc w:val="both"/>
              <w:rPr>
                <w:sz w:val="22"/>
                <w:szCs w:val="22"/>
                <w:lang w:eastAsia="lt-LT"/>
              </w:rPr>
            </w:pPr>
            <w:r w:rsidRPr="003840E8">
              <w:rPr>
                <w:sz w:val="22"/>
                <w:szCs w:val="22"/>
                <w:lang w:eastAsia="lt-LT"/>
              </w:rPr>
              <w:t>FR-ESP-06</w:t>
            </w:r>
          </w:p>
        </w:tc>
        <w:tc>
          <w:tcPr>
            <w:tcW w:w="3594" w:type="dxa"/>
            <w:tcBorders>
              <w:top w:val="nil"/>
              <w:left w:val="nil"/>
              <w:bottom w:val="single" w:sz="4" w:space="0" w:color="auto"/>
              <w:right w:val="single" w:sz="4" w:space="0" w:color="auto"/>
            </w:tcBorders>
            <w:hideMark/>
          </w:tcPr>
          <w:p w14:paraId="5E58DB5E" w14:textId="77777777" w:rsidR="005411C6" w:rsidRPr="003840E8" w:rsidRDefault="005411C6" w:rsidP="00202FF2">
            <w:pPr>
              <w:spacing w:before="60"/>
              <w:jc w:val="both"/>
              <w:rPr>
                <w:sz w:val="22"/>
                <w:szCs w:val="22"/>
                <w:lang w:eastAsia="lt-LT"/>
              </w:rPr>
            </w:pPr>
            <w:r w:rsidRPr="003840E8">
              <w:rPr>
                <w:sz w:val="22"/>
                <w:szCs w:val="22"/>
                <w:lang w:eastAsia="lt-LT"/>
              </w:rPr>
              <w:t> IdentificationInVIS</w:t>
            </w:r>
          </w:p>
        </w:tc>
        <w:tc>
          <w:tcPr>
            <w:tcW w:w="1873" w:type="dxa"/>
            <w:tcBorders>
              <w:top w:val="nil"/>
              <w:left w:val="nil"/>
              <w:bottom w:val="single" w:sz="4" w:space="0" w:color="auto"/>
              <w:right w:val="single" w:sz="4" w:space="0" w:color="auto"/>
            </w:tcBorders>
            <w:hideMark/>
          </w:tcPr>
          <w:p w14:paraId="11E47E64" w14:textId="77777777" w:rsidR="005411C6" w:rsidRPr="003840E8" w:rsidRDefault="005411C6" w:rsidP="00202FF2">
            <w:pPr>
              <w:spacing w:before="60"/>
              <w:jc w:val="both"/>
              <w:rPr>
                <w:sz w:val="22"/>
                <w:szCs w:val="22"/>
                <w:lang w:eastAsia="lt-LT"/>
              </w:rPr>
            </w:pPr>
            <w:r w:rsidRPr="003840E8">
              <w:rPr>
                <w:sz w:val="22"/>
                <w:szCs w:val="22"/>
                <w:lang w:eastAsia="lt-LT"/>
              </w:rPr>
              <w:t> Asmens identifikacijos užklausa</w:t>
            </w:r>
          </w:p>
        </w:tc>
        <w:tc>
          <w:tcPr>
            <w:tcW w:w="1623" w:type="dxa"/>
            <w:tcBorders>
              <w:top w:val="nil"/>
              <w:left w:val="nil"/>
              <w:bottom w:val="single" w:sz="4" w:space="0" w:color="auto"/>
              <w:right w:val="single" w:sz="4" w:space="0" w:color="auto"/>
            </w:tcBorders>
            <w:hideMark/>
          </w:tcPr>
          <w:p w14:paraId="05D1829F" w14:textId="77777777" w:rsidR="005411C6" w:rsidRPr="003840E8" w:rsidRDefault="005411C6" w:rsidP="00202FF2">
            <w:pPr>
              <w:spacing w:before="60"/>
              <w:jc w:val="both"/>
              <w:rPr>
                <w:sz w:val="22"/>
                <w:szCs w:val="22"/>
                <w:lang w:eastAsia="lt-LT"/>
              </w:rPr>
            </w:pPr>
            <w:r w:rsidRPr="003840E8">
              <w:rPr>
                <w:sz w:val="22"/>
                <w:szCs w:val="22"/>
                <w:lang w:eastAsia="lt-LT"/>
              </w:rPr>
              <w:t>VSATIS turi užtikrinti galimybę identifikuoti asmenį</w:t>
            </w:r>
          </w:p>
        </w:tc>
        <w:tc>
          <w:tcPr>
            <w:tcW w:w="1975" w:type="dxa"/>
            <w:tcBorders>
              <w:top w:val="nil"/>
              <w:left w:val="nil"/>
              <w:bottom w:val="single" w:sz="4" w:space="0" w:color="auto"/>
              <w:right w:val="single" w:sz="4" w:space="0" w:color="auto"/>
            </w:tcBorders>
            <w:hideMark/>
          </w:tcPr>
          <w:p w14:paraId="518CBB64" w14:textId="77777777" w:rsidR="005411C6" w:rsidRPr="003840E8" w:rsidRDefault="005411C6" w:rsidP="00202FF2">
            <w:pPr>
              <w:spacing w:before="60"/>
              <w:jc w:val="both"/>
              <w:rPr>
                <w:sz w:val="22"/>
                <w:szCs w:val="22"/>
                <w:lang w:eastAsia="lt-LT"/>
              </w:rPr>
            </w:pPr>
            <w:r w:rsidRPr="003840E8">
              <w:rPr>
                <w:sz w:val="22"/>
                <w:szCs w:val="22"/>
                <w:lang w:eastAsia="lt-LT"/>
              </w:rPr>
              <w:t> Grąžinamos asmeniui priklausančios vizos</w:t>
            </w:r>
          </w:p>
        </w:tc>
      </w:tr>
      <w:tr w:rsidR="005411C6" w:rsidRPr="003840E8" w14:paraId="7ED72A7B" w14:textId="77777777" w:rsidTr="00202FF2">
        <w:trPr>
          <w:trHeight w:val="900"/>
        </w:trPr>
        <w:tc>
          <w:tcPr>
            <w:tcW w:w="563" w:type="dxa"/>
            <w:tcBorders>
              <w:top w:val="nil"/>
              <w:left w:val="single" w:sz="4" w:space="0" w:color="auto"/>
              <w:bottom w:val="single" w:sz="4" w:space="0" w:color="auto"/>
              <w:right w:val="single" w:sz="4" w:space="0" w:color="auto"/>
            </w:tcBorders>
            <w:hideMark/>
          </w:tcPr>
          <w:p w14:paraId="0C110B4D" w14:textId="77777777" w:rsidR="005411C6" w:rsidRPr="003840E8" w:rsidRDefault="005411C6" w:rsidP="00202FF2">
            <w:pPr>
              <w:spacing w:before="60"/>
              <w:jc w:val="both"/>
              <w:rPr>
                <w:sz w:val="22"/>
                <w:szCs w:val="22"/>
                <w:lang w:eastAsia="lt-LT"/>
              </w:rPr>
            </w:pPr>
            <w:r w:rsidRPr="003840E8">
              <w:rPr>
                <w:sz w:val="22"/>
                <w:szCs w:val="22"/>
                <w:lang w:eastAsia="lt-LT"/>
              </w:rPr>
              <w:t>FR-ESP-07</w:t>
            </w:r>
          </w:p>
        </w:tc>
        <w:tc>
          <w:tcPr>
            <w:tcW w:w="3594" w:type="dxa"/>
            <w:tcBorders>
              <w:top w:val="nil"/>
              <w:left w:val="nil"/>
              <w:bottom w:val="single" w:sz="4" w:space="0" w:color="auto"/>
              <w:right w:val="single" w:sz="4" w:space="0" w:color="auto"/>
            </w:tcBorders>
            <w:hideMark/>
          </w:tcPr>
          <w:p w14:paraId="04EB39FB" w14:textId="77777777" w:rsidR="005411C6" w:rsidRPr="003840E8" w:rsidRDefault="005411C6" w:rsidP="00202FF2">
            <w:pPr>
              <w:spacing w:before="60"/>
              <w:jc w:val="both"/>
              <w:rPr>
                <w:sz w:val="22"/>
                <w:szCs w:val="22"/>
                <w:lang w:eastAsia="lt-LT"/>
              </w:rPr>
            </w:pPr>
            <w:r w:rsidRPr="003840E8">
              <w:rPr>
                <w:sz w:val="22"/>
                <w:szCs w:val="22"/>
                <w:lang w:eastAsia="lt-LT"/>
              </w:rPr>
              <w:t> VerificationByFIInEES</w:t>
            </w:r>
          </w:p>
        </w:tc>
        <w:tc>
          <w:tcPr>
            <w:tcW w:w="1873" w:type="dxa"/>
            <w:tcBorders>
              <w:top w:val="nil"/>
              <w:left w:val="nil"/>
              <w:bottom w:val="single" w:sz="4" w:space="0" w:color="auto"/>
              <w:right w:val="single" w:sz="4" w:space="0" w:color="auto"/>
            </w:tcBorders>
            <w:hideMark/>
          </w:tcPr>
          <w:p w14:paraId="4F1BFDB7" w14:textId="77777777" w:rsidR="005411C6" w:rsidRPr="003840E8" w:rsidRDefault="005411C6" w:rsidP="00202FF2">
            <w:pPr>
              <w:spacing w:before="60"/>
              <w:jc w:val="both"/>
              <w:rPr>
                <w:sz w:val="22"/>
                <w:szCs w:val="22"/>
                <w:lang w:eastAsia="lt-LT"/>
              </w:rPr>
            </w:pPr>
            <w:r w:rsidRPr="003840E8">
              <w:rPr>
                <w:sz w:val="22"/>
                <w:szCs w:val="22"/>
                <w:lang w:eastAsia="lt-LT"/>
              </w:rPr>
              <w:t> Asmens verifikacijos užklausa</w:t>
            </w:r>
          </w:p>
        </w:tc>
        <w:tc>
          <w:tcPr>
            <w:tcW w:w="1623" w:type="dxa"/>
            <w:tcBorders>
              <w:top w:val="nil"/>
              <w:left w:val="nil"/>
              <w:bottom w:val="single" w:sz="4" w:space="0" w:color="auto"/>
              <w:right w:val="single" w:sz="4" w:space="0" w:color="auto"/>
            </w:tcBorders>
            <w:hideMark/>
          </w:tcPr>
          <w:p w14:paraId="7FE143C5" w14:textId="77777777" w:rsidR="005411C6" w:rsidRPr="003840E8" w:rsidRDefault="005411C6" w:rsidP="00202FF2">
            <w:pPr>
              <w:spacing w:before="60"/>
              <w:jc w:val="both"/>
              <w:rPr>
                <w:sz w:val="22"/>
                <w:szCs w:val="22"/>
                <w:lang w:eastAsia="lt-LT"/>
              </w:rPr>
            </w:pPr>
            <w:r w:rsidRPr="003840E8">
              <w:rPr>
                <w:sz w:val="22"/>
                <w:szCs w:val="22"/>
                <w:lang w:eastAsia="lt-LT"/>
              </w:rPr>
              <w:t>VSATIS turi užtikrinti galimybę verifikuoti asmenį per ESP pagal asmens veido atvaizdą</w:t>
            </w:r>
          </w:p>
        </w:tc>
        <w:tc>
          <w:tcPr>
            <w:tcW w:w="1975" w:type="dxa"/>
            <w:tcBorders>
              <w:top w:val="nil"/>
              <w:left w:val="nil"/>
              <w:bottom w:val="single" w:sz="4" w:space="0" w:color="auto"/>
              <w:right w:val="single" w:sz="4" w:space="0" w:color="auto"/>
            </w:tcBorders>
            <w:hideMark/>
          </w:tcPr>
          <w:p w14:paraId="7FF1EB27" w14:textId="77777777" w:rsidR="005411C6" w:rsidRPr="003840E8" w:rsidRDefault="005411C6" w:rsidP="00202FF2">
            <w:pPr>
              <w:spacing w:before="60"/>
              <w:jc w:val="both"/>
              <w:rPr>
                <w:sz w:val="22"/>
                <w:szCs w:val="22"/>
                <w:lang w:eastAsia="lt-LT"/>
              </w:rPr>
            </w:pPr>
            <w:r w:rsidRPr="003840E8">
              <w:rPr>
                <w:sz w:val="22"/>
                <w:szCs w:val="22"/>
                <w:lang w:eastAsia="lt-LT"/>
              </w:rPr>
              <w:t> Grąžinamos verifikuotos asmens AIS bylos</w:t>
            </w:r>
          </w:p>
        </w:tc>
      </w:tr>
      <w:tr w:rsidR="005411C6" w:rsidRPr="003840E8" w14:paraId="0145A03C" w14:textId="77777777" w:rsidTr="00202FF2">
        <w:trPr>
          <w:trHeight w:val="900"/>
        </w:trPr>
        <w:tc>
          <w:tcPr>
            <w:tcW w:w="563" w:type="dxa"/>
            <w:tcBorders>
              <w:top w:val="nil"/>
              <w:left w:val="single" w:sz="4" w:space="0" w:color="auto"/>
              <w:bottom w:val="single" w:sz="4" w:space="0" w:color="auto"/>
              <w:right w:val="single" w:sz="4" w:space="0" w:color="auto"/>
            </w:tcBorders>
            <w:hideMark/>
          </w:tcPr>
          <w:p w14:paraId="1F859F81" w14:textId="77777777" w:rsidR="005411C6" w:rsidRPr="003840E8" w:rsidRDefault="005411C6" w:rsidP="00202FF2">
            <w:pPr>
              <w:spacing w:before="60"/>
              <w:jc w:val="both"/>
              <w:rPr>
                <w:sz w:val="22"/>
                <w:szCs w:val="22"/>
                <w:lang w:eastAsia="lt-LT"/>
              </w:rPr>
            </w:pPr>
            <w:r w:rsidRPr="003840E8">
              <w:rPr>
                <w:sz w:val="22"/>
                <w:szCs w:val="22"/>
                <w:lang w:eastAsia="lt-LT"/>
              </w:rPr>
              <w:t>FR-ESP-08</w:t>
            </w:r>
          </w:p>
        </w:tc>
        <w:tc>
          <w:tcPr>
            <w:tcW w:w="3594" w:type="dxa"/>
            <w:tcBorders>
              <w:top w:val="nil"/>
              <w:left w:val="nil"/>
              <w:bottom w:val="single" w:sz="4" w:space="0" w:color="auto"/>
              <w:right w:val="single" w:sz="4" w:space="0" w:color="auto"/>
            </w:tcBorders>
            <w:hideMark/>
          </w:tcPr>
          <w:p w14:paraId="6444E437" w14:textId="77777777" w:rsidR="005411C6" w:rsidRPr="003840E8" w:rsidRDefault="005411C6" w:rsidP="00202FF2">
            <w:pPr>
              <w:spacing w:before="60"/>
              <w:jc w:val="both"/>
              <w:rPr>
                <w:sz w:val="22"/>
                <w:szCs w:val="22"/>
                <w:lang w:eastAsia="lt-LT"/>
              </w:rPr>
            </w:pPr>
            <w:r w:rsidRPr="003840E8">
              <w:rPr>
                <w:sz w:val="22"/>
                <w:szCs w:val="22"/>
                <w:lang w:eastAsia="lt-LT"/>
              </w:rPr>
              <w:t> VerificationByFPInEES</w:t>
            </w:r>
          </w:p>
        </w:tc>
        <w:tc>
          <w:tcPr>
            <w:tcW w:w="1873" w:type="dxa"/>
            <w:tcBorders>
              <w:top w:val="nil"/>
              <w:left w:val="nil"/>
              <w:bottom w:val="single" w:sz="4" w:space="0" w:color="auto"/>
              <w:right w:val="single" w:sz="4" w:space="0" w:color="auto"/>
            </w:tcBorders>
            <w:hideMark/>
          </w:tcPr>
          <w:p w14:paraId="41F3EF57" w14:textId="77777777" w:rsidR="005411C6" w:rsidRPr="003840E8" w:rsidRDefault="005411C6" w:rsidP="00202FF2">
            <w:pPr>
              <w:spacing w:before="60"/>
              <w:jc w:val="both"/>
              <w:rPr>
                <w:sz w:val="22"/>
                <w:szCs w:val="22"/>
                <w:lang w:eastAsia="lt-LT"/>
              </w:rPr>
            </w:pPr>
            <w:r w:rsidRPr="003840E8">
              <w:rPr>
                <w:sz w:val="22"/>
                <w:szCs w:val="22"/>
                <w:lang w:eastAsia="lt-LT"/>
              </w:rPr>
              <w:t>  Asmens verifikacijos užklausa</w:t>
            </w:r>
          </w:p>
        </w:tc>
        <w:tc>
          <w:tcPr>
            <w:tcW w:w="1623" w:type="dxa"/>
            <w:tcBorders>
              <w:top w:val="nil"/>
              <w:left w:val="nil"/>
              <w:bottom w:val="single" w:sz="4" w:space="0" w:color="auto"/>
              <w:right w:val="single" w:sz="4" w:space="0" w:color="auto"/>
            </w:tcBorders>
            <w:hideMark/>
          </w:tcPr>
          <w:p w14:paraId="4631C2E2" w14:textId="77777777" w:rsidR="005411C6" w:rsidRPr="003840E8" w:rsidRDefault="005411C6" w:rsidP="00202FF2">
            <w:pPr>
              <w:spacing w:before="60"/>
              <w:jc w:val="both"/>
              <w:rPr>
                <w:sz w:val="22"/>
                <w:szCs w:val="22"/>
                <w:lang w:eastAsia="lt-LT"/>
              </w:rPr>
            </w:pPr>
            <w:r w:rsidRPr="003840E8">
              <w:rPr>
                <w:sz w:val="22"/>
                <w:szCs w:val="22"/>
                <w:lang w:eastAsia="lt-LT"/>
              </w:rPr>
              <w:t>VSATIS turi užtikrinti galimybę verifikuoti asmenį per ESP pagal asmens pirštų atspaudus</w:t>
            </w:r>
          </w:p>
        </w:tc>
        <w:tc>
          <w:tcPr>
            <w:tcW w:w="1975" w:type="dxa"/>
            <w:tcBorders>
              <w:top w:val="nil"/>
              <w:left w:val="nil"/>
              <w:bottom w:val="single" w:sz="4" w:space="0" w:color="auto"/>
              <w:right w:val="single" w:sz="4" w:space="0" w:color="auto"/>
            </w:tcBorders>
            <w:hideMark/>
          </w:tcPr>
          <w:p w14:paraId="7E0E2F9D" w14:textId="77777777" w:rsidR="005411C6" w:rsidRPr="003840E8" w:rsidRDefault="005411C6" w:rsidP="00202FF2">
            <w:pPr>
              <w:spacing w:before="60"/>
              <w:jc w:val="both"/>
              <w:rPr>
                <w:sz w:val="22"/>
                <w:szCs w:val="22"/>
                <w:lang w:eastAsia="lt-LT"/>
              </w:rPr>
            </w:pPr>
            <w:r w:rsidRPr="003840E8">
              <w:rPr>
                <w:sz w:val="22"/>
                <w:szCs w:val="22"/>
                <w:lang w:eastAsia="lt-LT"/>
              </w:rPr>
              <w:t> Grąžinamos verifikuotos asmens AIS bylos</w:t>
            </w:r>
          </w:p>
        </w:tc>
      </w:tr>
      <w:tr w:rsidR="005411C6" w:rsidRPr="003840E8" w14:paraId="4E1FE67D" w14:textId="77777777" w:rsidTr="00202FF2">
        <w:trPr>
          <w:trHeight w:val="900"/>
        </w:trPr>
        <w:tc>
          <w:tcPr>
            <w:tcW w:w="563" w:type="dxa"/>
            <w:tcBorders>
              <w:top w:val="nil"/>
              <w:left w:val="single" w:sz="4" w:space="0" w:color="auto"/>
              <w:bottom w:val="single" w:sz="4" w:space="0" w:color="auto"/>
              <w:right w:val="single" w:sz="4" w:space="0" w:color="auto"/>
            </w:tcBorders>
            <w:hideMark/>
          </w:tcPr>
          <w:p w14:paraId="6720DD8F" w14:textId="77777777" w:rsidR="005411C6" w:rsidRPr="003840E8" w:rsidRDefault="005411C6" w:rsidP="00202FF2">
            <w:pPr>
              <w:spacing w:before="60"/>
              <w:jc w:val="both"/>
              <w:rPr>
                <w:sz w:val="22"/>
                <w:szCs w:val="22"/>
                <w:lang w:eastAsia="lt-LT"/>
              </w:rPr>
            </w:pPr>
            <w:r w:rsidRPr="003840E8">
              <w:rPr>
                <w:sz w:val="22"/>
                <w:szCs w:val="22"/>
                <w:lang w:eastAsia="lt-LT"/>
              </w:rPr>
              <w:t>FR-ESP-09</w:t>
            </w:r>
          </w:p>
        </w:tc>
        <w:tc>
          <w:tcPr>
            <w:tcW w:w="3594" w:type="dxa"/>
            <w:tcBorders>
              <w:top w:val="nil"/>
              <w:left w:val="nil"/>
              <w:bottom w:val="single" w:sz="4" w:space="0" w:color="auto"/>
              <w:right w:val="single" w:sz="4" w:space="0" w:color="auto"/>
            </w:tcBorders>
            <w:hideMark/>
          </w:tcPr>
          <w:p w14:paraId="72E0A6E4" w14:textId="77777777" w:rsidR="005411C6" w:rsidRPr="003840E8" w:rsidRDefault="005411C6" w:rsidP="00202FF2">
            <w:pPr>
              <w:spacing w:before="60"/>
              <w:jc w:val="both"/>
              <w:rPr>
                <w:sz w:val="22"/>
                <w:szCs w:val="22"/>
                <w:lang w:eastAsia="lt-LT"/>
              </w:rPr>
            </w:pPr>
            <w:r w:rsidRPr="003840E8">
              <w:rPr>
                <w:sz w:val="22"/>
                <w:szCs w:val="22"/>
                <w:lang w:eastAsia="lt-LT"/>
              </w:rPr>
              <w:t> VerificationByFPInVIS</w:t>
            </w:r>
          </w:p>
        </w:tc>
        <w:tc>
          <w:tcPr>
            <w:tcW w:w="1873" w:type="dxa"/>
            <w:tcBorders>
              <w:top w:val="nil"/>
              <w:left w:val="nil"/>
              <w:bottom w:val="single" w:sz="4" w:space="0" w:color="auto"/>
              <w:right w:val="single" w:sz="4" w:space="0" w:color="auto"/>
            </w:tcBorders>
            <w:hideMark/>
          </w:tcPr>
          <w:p w14:paraId="2F6F6C5E" w14:textId="77777777" w:rsidR="005411C6" w:rsidRPr="003840E8" w:rsidRDefault="005411C6" w:rsidP="00202FF2">
            <w:pPr>
              <w:spacing w:before="60"/>
              <w:jc w:val="both"/>
              <w:rPr>
                <w:sz w:val="22"/>
                <w:szCs w:val="22"/>
                <w:lang w:eastAsia="lt-LT"/>
              </w:rPr>
            </w:pPr>
            <w:r w:rsidRPr="003840E8">
              <w:rPr>
                <w:sz w:val="22"/>
                <w:szCs w:val="22"/>
                <w:lang w:eastAsia="lt-LT"/>
              </w:rPr>
              <w:t>  Asmens verifikacijos užklausa</w:t>
            </w:r>
          </w:p>
        </w:tc>
        <w:tc>
          <w:tcPr>
            <w:tcW w:w="1623" w:type="dxa"/>
            <w:tcBorders>
              <w:top w:val="nil"/>
              <w:left w:val="nil"/>
              <w:bottom w:val="single" w:sz="4" w:space="0" w:color="auto"/>
              <w:right w:val="single" w:sz="4" w:space="0" w:color="auto"/>
            </w:tcBorders>
            <w:hideMark/>
          </w:tcPr>
          <w:p w14:paraId="609D2F6F" w14:textId="77777777" w:rsidR="005411C6" w:rsidRPr="003840E8" w:rsidRDefault="005411C6" w:rsidP="00202FF2">
            <w:pPr>
              <w:spacing w:before="60"/>
              <w:jc w:val="both"/>
              <w:rPr>
                <w:sz w:val="22"/>
                <w:szCs w:val="22"/>
                <w:lang w:eastAsia="lt-LT"/>
              </w:rPr>
            </w:pPr>
            <w:r w:rsidRPr="003840E8">
              <w:rPr>
                <w:sz w:val="22"/>
                <w:szCs w:val="22"/>
                <w:lang w:eastAsia="lt-LT"/>
              </w:rPr>
              <w:t>VSATIS turi užtikrinti galimybę verifikuoti asmens vizą per ESP pagal asmens pirštų atspaudus</w:t>
            </w:r>
          </w:p>
        </w:tc>
        <w:tc>
          <w:tcPr>
            <w:tcW w:w="1975" w:type="dxa"/>
            <w:tcBorders>
              <w:top w:val="nil"/>
              <w:left w:val="nil"/>
              <w:bottom w:val="single" w:sz="4" w:space="0" w:color="auto"/>
              <w:right w:val="single" w:sz="4" w:space="0" w:color="auto"/>
            </w:tcBorders>
            <w:hideMark/>
          </w:tcPr>
          <w:p w14:paraId="093194A3" w14:textId="77777777" w:rsidR="005411C6" w:rsidRPr="003840E8" w:rsidRDefault="005411C6" w:rsidP="00202FF2">
            <w:pPr>
              <w:spacing w:before="60"/>
              <w:jc w:val="both"/>
              <w:rPr>
                <w:sz w:val="22"/>
                <w:szCs w:val="22"/>
                <w:lang w:eastAsia="lt-LT"/>
              </w:rPr>
            </w:pPr>
            <w:r w:rsidRPr="003840E8">
              <w:rPr>
                <w:sz w:val="22"/>
                <w:szCs w:val="22"/>
                <w:lang w:eastAsia="lt-LT"/>
              </w:rPr>
              <w:t> Grąžinamos verifikuotos asmeniui priklausančios vizos</w:t>
            </w:r>
          </w:p>
        </w:tc>
      </w:tr>
      <w:tr w:rsidR="005411C6" w:rsidRPr="003840E8" w14:paraId="1CA7313D" w14:textId="77777777" w:rsidTr="00202FF2">
        <w:trPr>
          <w:trHeight w:val="675"/>
        </w:trPr>
        <w:tc>
          <w:tcPr>
            <w:tcW w:w="563" w:type="dxa"/>
            <w:tcBorders>
              <w:top w:val="nil"/>
              <w:left w:val="single" w:sz="4" w:space="0" w:color="auto"/>
              <w:bottom w:val="single" w:sz="4" w:space="0" w:color="auto"/>
              <w:right w:val="single" w:sz="4" w:space="0" w:color="auto"/>
            </w:tcBorders>
            <w:hideMark/>
          </w:tcPr>
          <w:p w14:paraId="38DA28DF" w14:textId="77777777" w:rsidR="005411C6" w:rsidRPr="003840E8" w:rsidRDefault="005411C6" w:rsidP="00202FF2">
            <w:pPr>
              <w:spacing w:before="60"/>
              <w:jc w:val="both"/>
              <w:rPr>
                <w:sz w:val="22"/>
                <w:szCs w:val="22"/>
                <w:lang w:eastAsia="lt-LT"/>
              </w:rPr>
            </w:pPr>
            <w:r w:rsidRPr="003840E8">
              <w:rPr>
                <w:sz w:val="22"/>
                <w:szCs w:val="22"/>
                <w:lang w:eastAsia="lt-LT"/>
              </w:rPr>
              <w:t>FR-ESP-10</w:t>
            </w:r>
          </w:p>
        </w:tc>
        <w:tc>
          <w:tcPr>
            <w:tcW w:w="3594" w:type="dxa"/>
            <w:tcBorders>
              <w:top w:val="nil"/>
              <w:left w:val="nil"/>
              <w:bottom w:val="single" w:sz="4" w:space="0" w:color="auto"/>
              <w:right w:val="single" w:sz="4" w:space="0" w:color="auto"/>
            </w:tcBorders>
            <w:hideMark/>
          </w:tcPr>
          <w:p w14:paraId="245EB639" w14:textId="11BF6525" w:rsidR="005411C6" w:rsidRPr="003840E8" w:rsidRDefault="005411C6" w:rsidP="00202FF2">
            <w:pPr>
              <w:spacing w:before="60"/>
              <w:jc w:val="both"/>
              <w:rPr>
                <w:sz w:val="22"/>
                <w:szCs w:val="22"/>
                <w:lang w:eastAsia="lt-LT"/>
              </w:rPr>
            </w:pPr>
            <w:r w:rsidRPr="003840E8">
              <w:rPr>
                <w:sz w:val="22"/>
                <w:szCs w:val="22"/>
                <w:lang w:eastAsia="lt-LT"/>
              </w:rPr>
              <w:t>RequestValidation</w:t>
            </w:r>
          </w:p>
        </w:tc>
        <w:tc>
          <w:tcPr>
            <w:tcW w:w="1873" w:type="dxa"/>
            <w:tcBorders>
              <w:top w:val="nil"/>
              <w:left w:val="nil"/>
              <w:bottom w:val="single" w:sz="4" w:space="0" w:color="auto"/>
              <w:right w:val="single" w:sz="4" w:space="0" w:color="auto"/>
            </w:tcBorders>
            <w:hideMark/>
          </w:tcPr>
          <w:p w14:paraId="60817FEC" w14:textId="77777777" w:rsidR="005411C6" w:rsidRPr="003840E8" w:rsidRDefault="005411C6" w:rsidP="00202FF2">
            <w:pPr>
              <w:spacing w:before="60"/>
              <w:jc w:val="both"/>
              <w:rPr>
                <w:sz w:val="22"/>
                <w:szCs w:val="22"/>
                <w:lang w:eastAsia="lt-LT"/>
              </w:rPr>
            </w:pPr>
            <w:r w:rsidRPr="003840E8">
              <w:rPr>
                <w:sz w:val="22"/>
                <w:szCs w:val="22"/>
                <w:lang w:eastAsia="lt-LT"/>
              </w:rPr>
              <w:t>Užklausų validavimas</w:t>
            </w:r>
          </w:p>
        </w:tc>
        <w:tc>
          <w:tcPr>
            <w:tcW w:w="1623" w:type="dxa"/>
            <w:tcBorders>
              <w:top w:val="nil"/>
              <w:left w:val="nil"/>
              <w:bottom w:val="single" w:sz="4" w:space="0" w:color="auto"/>
              <w:right w:val="single" w:sz="4" w:space="0" w:color="auto"/>
            </w:tcBorders>
            <w:hideMark/>
          </w:tcPr>
          <w:p w14:paraId="63156B0E" w14:textId="77777777" w:rsidR="005411C6" w:rsidRPr="003840E8" w:rsidRDefault="005411C6" w:rsidP="00202FF2">
            <w:pPr>
              <w:spacing w:before="60"/>
              <w:jc w:val="both"/>
              <w:rPr>
                <w:sz w:val="22"/>
                <w:szCs w:val="22"/>
                <w:lang w:eastAsia="lt-LT"/>
              </w:rPr>
            </w:pPr>
            <w:r w:rsidRPr="003840E8">
              <w:rPr>
                <w:sz w:val="22"/>
                <w:szCs w:val="22"/>
                <w:lang w:eastAsia="lt-LT"/>
              </w:rPr>
              <w:t>VSATIS turi validuoti įvesties duomenis</w:t>
            </w:r>
          </w:p>
        </w:tc>
        <w:tc>
          <w:tcPr>
            <w:tcW w:w="1975" w:type="dxa"/>
            <w:tcBorders>
              <w:top w:val="nil"/>
              <w:left w:val="nil"/>
              <w:bottom w:val="single" w:sz="4" w:space="0" w:color="auto"/>
              <w:right w:val="single" w:sz="4" w:space="0" w:color="auto"/>
            </w:tcBorders>
            <w:hideMark/>
          </w:tcPr>
          <w:p w14:paraId="47B8EE9F" w14:textId="77777777" w:rsidR="005411C6" w:rsidRPr="003840E8" w:rsidRDefault="005411C6" w:rsidP="00202FF2">
            <w:pPr>
              <w:spacing w:before="60"/>
              <w:jc w:val="both"/>
              <w:rPr>
                <w:sz w:val="22"/>
                <w:szCs w:val="22"/>
                <w:lang w:eastAsia="lt-LT"/>
              </w:rPr>
            </w:pPr>
            <w:r w:rsidRPr="003840E8">
              <w:rPr>
                <w:sz w:val="22"/>
                <w:szCs w:val="22"/>
                <w:lang w:eastAsia="lt-LT"/>
              </w:rPr>
              <w:t>Netinkami duomenys atmetami</w:t>
            </w:r>
          </w:p>
        </w:tc>
      </w:tr>
      <w:tr w:rsidR="005411C6" w:rsidRPr="003840E8" w14:paraId="324D7AE4" w14:textId="77777777" w:rsidTr="00202FF2">
        <w:trPr>
          <w:trHeight w:val="345"/>
        </w:trPr>
        <w:tc>
          <w:tcPr>
            <w:tcW w:w="9628" w:type="dxa"/>
            <w:gridSpan w:val="5"/>
            <w:tcBorders>
              <w:top w:val="single" w:sz="4" w:space="0" w:color="auto"/>
              <w:left w:val="single" w:sz="4" w:space="0" w:color="auto"/>
              <w:bottom w:val="single" w:sz="4" w:space="0" w:color="auto"/>
              <w:right w:val="single" w:sz="4" w:space="0" w:color="auto"/>
            </w:tcBorders>
            <w:shd w:val="clear" w:color="000000" w:fill="F2F2F2"/>
            <w:hideMark/>
          </w:tcPr>
          <w:p w14:paraId="5518C514" w14:textId="77777777" w:rsidR="005411C6" w:rsidRPr="003840E8" w:rsidRDefault="005411C6" w:rsidP="00202FF2">
            <w:pPr>
              <w:spacing w:before="60"/>
              <w:jc w:val="both"/>
              <w:rPr>
                <w:i/>
                <w:iCs/>
                <w:sz w:val="22"/>
                <w:szCs w:val="22"/>
                <w:lang w:eastAsia="lt-LT"/>
              </w:rPr>
            </w:pPr>
            <w:r w:rsidRPr="003840E8">
              <w:rPr>
                <w:i/>
                <w:iCs/>
                <w:sz w:val="22"/>
                <w:szCs w:val="22"/>
                <w:lang w:eastAsia="lt-LT"/>
              </w:rPr>
              <w:t>Duomenų valdymas</w:t>
            </w:r>
          </w:p>
        </w:tc>
      </w:tr>
      <w:tr w:rsidR="005411C6" w:rsidRPr="003840E8" w14:paraId="51C7777B" w14:textId="77777777" w:rsidTr="00202FF2">
        <w:trPr>
          <w:trHeight w:val="900"/>
        </w:trPr>
        <w:tc>
          <w:tcPr>
            <w:tcW w:w="563" w:type="dxa"/>
            <w:tcBorders>
              <w:top w:val="nil"/>
              <w:left w:val="single" w:sz="4" w:space="0" w:color="auto"/>
              <w:bottom w:val="single" w:sz="4" w:space="0" w:color="auto"/>
              <w:right w:val="single" w:sz="4" w:space="0" w:color="auto"/>
            </w:tcBorders>
            <w:hideMark/>
          </w:tcPr>
          <w:p w14:paraId="61704282" w14:textId="77777777" w:rsidR="005411C6" w:rsidRPr="003840E8" w:rsidRDefault="005411C6" w:rsidP="00202FF2">
            <w:pPr>
              <w:spacing w:before="60"/>
              <w:jc w:val="both"/>
              <w:rPr>
                <w:sz w:val="22"/>
                <w:szCs w:val="22"/>
                <w:lang w:eastAsia="lt-LT"/>
              </w:rPr>
            </w:pPr>
            <w:r w:rsidRPr="003840E8">
              <w:rPr>
                <w:sz w:val="22"/>
                <w:szCs w:val="22"/>
                <w:lang w:eastAsia="lt-LT"/>
              </w:rPr>
              <w:t>FR-ESP-11</w:t>
            </w:r>
          </w:p>
        </w:tc>
        <w:tc>
          <w:tcPr>
            <w:tcW w:w="3594" w:type="dxa"/>
            <w:tcBorders>
              <w:top w:val="nil"/>
              <w:left w:val="nil"/>
              <w:bottom w:val="single" w:sz="4" w:space="0" w:color="auto"/>
              <w:right w:val="single" w:sz="4" w:space="0" w:color="auto"/>
            </w:tcBorders>
            <w:hideMark/>
          </w:tcPr>
          <w:p w14:paraId="2AB47295" w14:textId="77777777" w:rsidR="005411C6" w:rsidRPr="003840E8" w:rsidRDefault="005411C6" w:rsidP="00202FF2">
            <w:pPr>
              <w:spacing w:before="60"/>
              <w:jc w:val="both"/>
              <w:rPr>
                <w:sz w:val="22"/>
                <w:szCs w:val="22"/>
                <w:lang w:eastAsia="lt-LT"/>
              </w:rPr>
            </w:pPr>
            <w:r w:rsidRPr="003840E8">
              <w:rPr>
                <w:sz w:val="22"/>
                <w:szCs w:val="22"/>
                <w:lang w:eastAsia="lt-LT"/>
              </w:rPr>
              <w:t>DataEntry</w:t>
            </w:r>
          </w:p>
        </w:tc>
        <w:tc>
          <w:tcPr>
            <w:tcW w:w="1873" w:type="dxa"/>
            <w:tcBorders>
              <w:top w:val="nil"/>
              <w:left w:val="nil"/>
              <w:bottom w:val="single" w:sz="4" w:space="0" w:color="auto"/>
              <w:right w:val="single" w:sz="4" w:space="0" w:color="auto"/>
            </w:tcBorders>
            <w:hideMark/>
          </w:tcPr>
          <w:p w14:paraId="679C938C" w14:textId="77777777" w:rsidR="005411C6" w:rsidRPr="003840E8" w:rsidRDefault="005411C6" w:rsidP="00202FF2">
            <w:pPr>
              <w:spacing w:before="60"/>
              <w:jc w:val="both"/>
              <w:rPr>
                <w:sz w:val="22"/>
                <w:szCs w:val="22"/>
                <w:lang w:eastAsia="lt-LT"/>
              </w:rPr>
            </w:pPr>
            <w:r w:rsidRPr="003840E8">
              <w:rPr>
                <w:sz w:val="22"/>
                <w:szCs w:val="22"/>
                <w:lang w:eastAsia="lt-LT"/>
              </w:rPr>
              <w:t>Duomenų įvedimo, redagavimo užklausa</w:t>
            </w:r>
          </w:p>
        </w:tc>
        <w:tc>
          <w:tcPr>
            <w:tcW w:w="1623" w:type="dxa"/>
            <w:tcBorders>
              <w:top w:val="nil"/>
              <w:left w:val="nil"/>
              <w:bottom w:val="single" w:sz="4" w:space="0" w:color="auto"/>
              <w:right w:val="single" w:sz="4" w:space="0" w:color="auto"/>
            </w:tcBorders>
            <w:hideMark/>
          </w:tcPr>
          <w:p w14:paraId="7CD53E64" w14:textId="77777777" w:rsidR="005411C6" w:rsidRPr="003840E8" w:rsidRDefault="005411C6" w:rsidP="00202FF2">
            <w:pPr>
              <w:spacing w:before="60"/>
              <w:jc w:val="both"/>
              <w:rPr>
                <w:sz w:val="22"/>
                <w:szCs w:val="22"/>
                <w:lang w:eastAsia="lt-LT"/>
              </w:rPr>
            </w:pPr>
            <w:r w:rsidRPr="003840E8">
              <w:rPr>
                <w:sz w:val="22"/>
                <w:szCs w:val="22"/>
                <w:lang w:eastAsia="lt-LT"/>
              </w:rPr>
              <w:t>VSATIS turi užtikrinti galimybę įrašyti naujus duomenis ar pakoreguoti esamus</w:t>
            </w:r>
          </w:p>
        </w:tc>
        <w:tc>
          <w:tcPr>
            <w:tcW w:w="1975" w:type="dxa"/>
            <w:tcBorders>
              <w:top w:val="nil"/>
              <w:left w:val="nil"/>
              <w:bottom w:val="single" w:sz="4" w:space="0" w:color="auto"/>
              <w:right w:val="single" w:sz="4" w:space="0" w:color="auto"/>
            </w:tcBorders>
            <w:hideMark/>
          </w:tcPr>
          <w:p w14:paraId="1BC78F0C" w14:textId="77777777" w:rsidR="005411C6" w:rsidRPr="003840E8" w:rsidRDefault="005411C6" w:rsidP="00202FF2">
            <w:pPr>
              <w:spacing w:before="60"/>
              <w:jc w:val="both"/>
              <w:rPr>
                <w:sz w:val="22"/>
                <w:szCs w:val="22"/>
                <w:lang w:eastAsia="lt-LT"/>
              </w:rPr>
            </w:pPr>
            <w:r w:rsidRPr="003840E8">
              <w:rPr>
                <w:sz w:val="22"/>
                <w:szCs w:val="22"/>
                <w:lang w:eastAsia="lt-LT"/>
              </w:rPr>
              <w:t>Duomenys sėkmingai įrašomi</w:t>
            </w:r>
          </w:p>
        </w:tc>
      </w:tr>
      <w:tr w:rsidR="005411C6" w:rsidRPr="003840E8" w14:paraId="391BF8ED" w14:textId="77777777" w:rsidTr="00202FF2">
        <w:trPr>
          <w:trHeight w:val="900"/>
        </w:trPr>
        <w:tc>
          <w:tcPr>
            <w:tcW w:w="563" w:type="dxa"/>
            <w:tcBorders>
              <w:top w:val="nil"/>
              <w:left w:val="single" w:sz="4" w:space="0" w:color="auto"/>
              <w:bottom w:val="single" w:sz="4" w:space="0" w:color="auto"/>
              <w:right w:val="single" w:sz="4" w:space="0" w:color="auto"/>
            </w:tcBorders>
            <w:hideMark/>
          </w:tcPr>
          <w:p w14:paraId="6C3F8565" w14:textId="77777777" w:rsidR="005411C6" w:rsidRPr="003840E8" w:rsidRDefault="005411C6" w:rsidP="00202FF2">
            <w:pPr>
              <w:spacing w:before="60"/>
              <w:jc w:val="both"/>
              <w:rPr>
                <w:sz w:val="22"/>
                <w:szCs w:val="22"/>
                <w:lang w:eastAsia="lt-LT"/>
              </w:rPr>
            </w:pPr>
            <w:r w:rsidRPr="003840E8">
              <w:rPr>
                <w:sz w:val="22"/>
                <w:szCs w:val="22"/>
                <w:lang w:eastAsia="lt-LT"/>
              </w:rPr>
              <w:t>FR-ESP-12</w:t>
            </w:r>
          </w:p>
        </w:tc>
        <w:tc>
          <w:tcPr>
            <w:tcW w:w="3594" w:type="dxa"/>
            <w:tcBorders>
              <w:top w:val="nil"/>
              <w:left w:val="nil"/>
              <w:bottom w:val="single" w:sz="4" w:space="0" w:color="auto"/>
              <w:right w:val="single" w:sz="4" w:space="0" w:color="auto"/>
            </w:tcBorders>
            <w:hideMark/>
          </w:tcPr>
          <w:p w14:paraId="5BED5A1E" w14:textId="77777777" w:rsidR="005411C6" w:rsidRPr="003840E8" w:rsidRDefault="005411C6" w:rsidP="00202FF2">
            <w:pPr>
              <w:spacing w:before="60"/>
              <w:jc w:val="both"/>
              <w:rPr>
                <w:sz w:val="22"/>
                <w:szCs w:val="22"/>
                <w:lang w:eastAsia="lt-LT"/>
              </w:rPr>
            </w:pPr>
            <w:r w:rsidRPr="003840E8">
              <w:rPr>
                <w:sz w:val="22"/>
                <w:szCs w:val="22"/>
                <w:lang w:eastAsia="lt-LT"/>
              </w:rPr>
              <w:t>DataAmendment</w:t>
            </w:r>
          </w:p>
        </w:tc>
        <w:tc>
          <w:tcPr>
            <w:tcW w:w="1873" w:type="dxa"/>
            <w:tcBorders>
              <w:top w:val="nil"/>
              <w:left w:val="nil"/>
              <w:bottom w:val="single" w:sz="4" w:space="0" w:color="auto"/>
              <w:right w:val="single" w:sz="4" w:space="0" w:color="auto"/>
            </w:tcBorders>
            <w:hideMark/>
          </w:tcPr>
          <w:p w14:paraId="3BA7166D" w14:textId="77777777" w:rsidR="005411C6" w:rsidRPr="003840E8" w:rsidRDefault="005411C6" w:rsidP="00202FF2">
            <w:pPr>
              <w:spacing w:before="60"/>
              <w:jc w:val="both"/>
              <w:rPr>
                <w:sz w:val="22"/>
                <w:szCs w:val="22"/>
                <w:lang w:eastAsia="lt-LT"/>
              </w:rPr>
            </w:pPr>
            <w:r w:rsidRPr="003840E8">
              <w:rPr>
                <w:sz w:val="22"/>
                <w:szCs w:val="22"/>
                <w:lang w:eastAsia="lt-LT"/>
              </w:rPr>
              <w:t>Duomenų įvedimo, redagavimo užklausa</w:t>
            </w:r>
          </w:p>
        </w:tc>
        <w:tc>
          <w:tcPr>
            <w:tcW w:w="1623" w:type="dxa"/>
            <w:tcBorders>
              <w:top w:val="nil"/>
              <w:left w:val="nil"/>
              <w:bottom w:val="single" w:sz="4" w:space="0" w:color="auto"/>
              <w:right w:val="single" w:sz="4" w:space="0" w:color="auto"/>
            </w:tcBorders>
            <w:hideMark/>
          </w:tcPr>
          <w:p w14:paraId="14143229" w14:textId="77777777" w:rsidR="005411C6" w:rsidRPr="003840E8" w:rsidRDefault="005411C6" w:rsidP="00202FF2">
            <w:pPr>
              <w:spacing w:before="60"/>
              <w:jc w:val="both"/>
              <w:rPr>
                <w:sz w:val="22"/>
                <w:szCs w:val="22"/>
                <w:lang w:eastAsia="lt-LT"/>
              </w:rPr>
            </w:pPr>
            <w:r w:rsidRPr="003840E8">
              <w:rPr>
                <w:sz w:val="22"/>
                <w:szCs w:val="22"/>
                <w:lang w:eastAsia="lt-LT"/>
              </w:rPr>
              <w:t>VSATIS turi užtikrinti galimybę įrašyti naujus arba keisti esamus duomenis</w:t>
            </w:r>
          </w:p>
        </w:tc>
        <w:tc>
          <w:tcPr>
            <w:tcW w:w="1975" w:type="dxa"/>
            <w:tcBorders>
              <w:top w:val="nil"/>
              <w:left w:val="nil"/>
              <w:bottom w:val="single" w:sz="4" w:space="0" w:color="auto"/>
              <w:right w:val="single" w:sz="4" w:space="0" w:color="auto"/>
            </w:tcBorders>
            <w:hideMark/>
          </w:tcPr>
          <w:p w14:paraId="65D50B36" w14:textId="77777777" w:rsidR="005411C6" w:rsidRPr="003840E8" w:rsidRDefault="005411C6" w:rsidP="00202FF2">
            <w:pPr>
              <w:spacing w:before="60"/>
              <w:jc w:val="both"/>
              <w:rPr>
                <w:sz w:val="22"/>
                <w:szCs w:val="22"/>
                <w:lang w:eastAsia="lt-LT"/>
              </w:rPr>
            </w:pPr>
            <w:r w:rsidRPr="003840E8">
              <w:rPr>
                <w:sz w:val="22"/>
                <w:szCs w:val="22"/>
                <w:lang w:eastAsia="lt-LT"/>
              </w:rPr>
              <w:t>Duomenys sėkmingai įrašomi</w:t>
            </w:r>
          </w:p>
        </w:tc>
      </w:tr>
      <w:tr w:rsidR="005411C6" w:rsidRPr="003840E8" w14:paraId="0F185348" w14:textId="77777777" w:rsidTr="00202FF2">
        <w:trPr>
          <w:trHeight w:val="900"/>
        </w:trPr>
        <w:tc>
          <w:tcPr>
            <w:tcW w:w="563" w:type="dxa"/>
            <w:tcBorders>
              <w:top w:val="nil"/>
              <w:left w:val="single" w:sz="4" w:space="0" w:color="auto"/>
              <w:bottom w:val="single" w:sz="4" w:space="0" w:color="auto"/>
              <w:right w:val="single" w:sz="4" w:space="0" w:color="auto"/>
            </w:tcBorders>
            <w:hideMark/>
          </w:tcPr>
          <w:p w14:paraId="01295B91" w14:textId="77777777" w:rsidR="005411C6" w:rsidRPr="003840E8" w:rsidRDefault="005411C6" w:rsidP="00202FF2">
            <w:pPr>
              <w:spacing w:before="60"/>
              <w:jc w:val="both"/>
              <w:rPr>
                <w:sz w:val="22"/>
                <w:szCs w:val="22"/>
                <w:lang w:eastAsia="lt-LT"/>
              </w:rPr>
            </w:pPr>
            <w:r w:rsidRPr="003840E8">
              <w:rPr>
                <w:sz w:val="22"/>
                <w:szCs w:val="22"/>
                <w:lang w:eastAsia="lt-LT"/>
              </w:rPr>
              <w:t>FR-ESP-13</w:t>
            </w:r>
          </w:p>
        </w:tc>
        <w:tc>
          <w:tcPr>
            <w:tcW w:w="3594" w:type="dxa"/>
            <w:tcBorders>
              <w:top w:val="nil"/>
              <w:left w:val="nil"/>
              <w:bottom w:val="single" w:sz="4" w:space="0" w:color="auto"/>
              <w:right w:val="single" w:sz="4" w:space="0" w:color="auto"/>
            </w:tcBorders>
            <w:hideMark/>
          </w:tcPr>
          <w:p w14:paraId="2AAA7762" w14:textId="77777777" w:rsidR="005411C6" w:rsidRPr="003840E8" w:rsidRDefault="005411C6" w:rsidP="00202FF2">
            <w:pPr>
              <w:spacing w:before="60"/>
              <w:jc w:val="both"/>
              <w:rPr>
                <w:sz w:val="22"/>
                <w:szCs w:val="22"/>
                <w:lang w:eastAsia="lt-LT"/>
              </w:rPr>
            </w:pPr>
            <w:r w:rsidRPr="003840E8">
              <w:rPr>
                <w:sz w:val="22"/>
                <w:szCs w:val="22"/>
                <w:lang w:eastAsia="lt-LT"/>
              </w:rPr>
              <w:t>AdvancedDataDeletion</w:t>
            </w:r>
          </w:p>
        </w:tc>
        <w:tc>
          <w:tcPr>
            <w:tcW w:w="1873" w:type="dxa"/>
            <w:tcBorders>
              <w:top w:val="nil"/>
              <w:left w:val="nil"/>
              <w:bottom w:val="single" w:sz="4" w:space="0" w:color="auto"/>
              <w:right w:val="single" w:sz="4" w:space="0" w:color="auto"/>
            </w:tcBorders>
            <w:hideMark/>
          </w:tcPr>
          <w:p w14:paraId="68B2BCCC" w14:textId="77777777" w:rsidR="005411C6" w:rsidRPr="003840E8" w:rsidRDefault="005411C6" w:rsidP="00202FF2">
            <w:pPr>
              <w:spacing w:before="60"/>
              <w:jc w:val="both"/>
              <w:rPr>
                <w:sz w:val="22"/>
                <w:szCs w:val="22"/>
                <w:lang w:eastAsia="lt-LT"/>
              </w:rPr>
            </w:pPr>
            <w:r w:rsidRPr="003840E8">
              <w:rPr>
                <w:sz w:val="22"/>
                <w:szCs w:val="22"/>
                <w:lang w:eastAsia="lt-LT"/>
              </w:rPr>
              <w:t>Duomenų šalinimo užklausa</w:t>
            </w:r>
          </w:p>
        </w:tc>
        <w:tc>
          <w:tcPr>
            <w:tcW w:w="1623" w:type="dxa"/>
            <w:tcBorders>
              <w:top w:val="nil"/>
              <w:left w:val="nil"/>
              <w:bottom w:val="single" w:sz="4" w:space="0" w:color="auto"/>
              <w:right w:val="single" w:sz="4" w:space="0" w:color="auto"/>
            </w:tcBorders>
            <w:hideMark/>
          </w:tcPr>
          <w:p w14:paraId="2C01CD6B" w14:textId="77777777" w:rsidR="005411C6" w:rsidRPr="003840E8" w:rsidRDefault="005411C6" w:rsidP="00202FF2">
            <w:pPr>
              <w:spacing w:before="60"/>
              <w:jc w:val="both"/>
              <w:rPr>
                <w:sz w:val="22"/>
                <w:szCs w:val="22"/>
                <w:lang w:eastAsia="lt-LT"/>
              </w:rPr>
            </w:pPr>
            <w:r w:rsidRPr="003840E8">
              <w:rPr>
                <w:sz w:val="22"/>
                <w:szCs w:val="22"/>
                <w:lang w:eastAsia="lt-LT"/>
              </w:rPr>
              <w:t xml:space="preserve">VSATIS turi užtikrinti galimybę šalinti </w:t>
            </w:r>
            <w:r w:rsidRPr="003840E8">
              <w:rPr>
                <w:sz w:val="22"/>
                <w:szCs w:val="22"/>
                <w:lang w:eastAsia="lt-LT"/>
              </w:rPr>
              <w:lastRenderedPageBreak/>
              <w:t>duomenis pagal nustatytas taisykles</w:t>
            </w:r>
          </w:p>
        </w:tc>
        <w:tc>
          <w:tcPr>
            <w:tcW w:w="1975" w:type="dxa"/>
            <w:tcBorders>
              <w:top w:val="nil"/>
              <w:left w:val="nil"/>
              <w:bottom w:val="single" w:sz="4" w:space="0" w:color="auto"/>
              <w:right w:val="single" w:sz="4" w:space="0" w:color="auto"/>
            </w:tcBorders>
            <w:hideMark/>
          </w:tcPr>
          <w:p w14:paraId="5C3241EF" w14:textId="77777777" w:rsidR="005411C6" w:rsidRPr="003840E8" w:rsidRDefault="005411C6" w:rsidP="00202FF2">
            <w:pPr>
              <w:spacing w:before="60"/>
              <w:jc w:val="both"/>
              <w:rPr>
                <w:sz w:val="22"/>
                <w:szCs w:val="22"/>
                <w:lang w:eastAsia="lt-LT"/>
              </w:rPr>
            </w:pPr>
            <w:r w:rsidRPr="003840E8">
              <w:rPr>
                <w:sz w:val="22"/>
                <w:szCs w:val="22"/>
                <w:lang w:eastAsia="lt-LT"/>
              </w:rPr>
              <w:lastRenderedPageBreak/>
              <w:t>Duomenys pašalinami</w:t>
            </w:r>
          </w:p>
        </w:tc>
      </w:tr>
      <w:tr w:rsidR="005411C6" w:rsidRPr="003840E8" w14:paraId="184E7FDE" w14:textId="77777777" w:rsidTr="00202FF2">
        <w:trPr>
          <w:trHeight w:val="720"/>
        </w:trPr>
        <w:tc>
          <w:tcPr>
            <w:tcW w:w="563" w:type="dxa"/>
            <w:tcBorders>
              <w:top w:val="nil"/>
              <w:left w:val="single" w:sz="4" w:space="0" w:color="auto"/>
              <w:bottom w:val="single" w:sz="4" w:space="0" w:color="auto"/>
              <w:right w:val="single" w:sz="4" w:space="0" w:color="auto"/>
            </w:tcBorders>
          </w:tcPr>
          <w:p w14:paraId="333FA263" w14:textId="77777777" w:rsidR="005411C6" w:rsidRPr="003840E8" w:rsidRDefault="005411C6" w:rsidP="00202FF2">
            <w:pPr>
              <w:spacing w:before="60"/>
              <w:jc w:val="both"/>
              <w:rPr>
                <w:sz w:val="22"/>
                <w:szCs w:val="22"/>
                <w:lang w:eastAsia="lt-LT"/>
              </w:rPr>
            </w:pPr>
            <w:r w:rsidRPr="003840E8">
              <w:rPr>
                <w:sz w:val="22"/>
                <w:szCs w:val="22"/>
                <w:lang w:eastAsia="lt-LT"/>
              </w:rPr>
              <w:t>FR-ESP-14</w:t>
            </w:r>
          </w:p>
        </w:tc>
        <w:tc>
          <w:tcPr>
            <w:tcW w:w="3594" w:type="dxa"/>
            <w:tcBorders>
              <w:top w:val="nil"/>
              <w:left w:val="nil"/>
              <w:bottom w:val="single" w:sz="4" w:space="0" w:color="auto"/>
              <w:right w:val="single" w:sz="4" w:space="0" w:color="auto"/>
            </w:tcBorders>
          </w:tcPr>
          <w:p w14:paraId="2B457068" w14:textId="77777777" w:rsidR="005411C6" w:rsidRPr="003840E8" w:rsidRDefault="005411C6" w:rsidP="00202FF2">
            <w:pPr>
              <w:spacing w:before="60"/>
              <w:jc w:val="both"/>
              <w:rPr>
                <w:sz w:val="22"/>
                <w:szCs w:val="22"/>
                <w:lang w:eastAsia="lt-LT"/>
              </w:rPr>
            </w:pPr>
            <w:r w:rsidRPr="003840E8">
              <w:rPr>
                <w:sz w:val="22"/>
                <w:szCs w:val="22"/>
                <w:lang w:eastAsia="lt-LT"/>
              </w:rPr>
              <w:t>ChangeAuthorisation</w:t>
            </w:r>
          </w:p>
        </w:tc>
        <w:tc>
          <w:tcPr>
            <w:tcW w:w="1873" w:type="dxa"/>
            <w:tcBorders>
              <w:top w:val="nil"/>
              <w:left w:val="nil"/>
              <w:bottom w:val="single" w:sz="4" w:space="0" w:color="auto"/>
              <w:right w:val="single" w:sz="4" w:space="0" w:color="auto"/>
            </w:tcBorders>
          </w:tcPr>
          <w:p w14:paraId="21F6015A" w14:textId="77777777" w:rsidR="005411C6" w:rsidRPr="003840E8" w:rsidRDefault="005411C6" w:rsidP="00202FF2">
            <w:pPr>
              <w:spacing w:before="60"/>
              <w:jc w:val="both"/>
              <w:rPr>
                <w:sz w:val="22"/>
                <w:szCs w:val="22"/>
                <w:lang w:eastAsia="lt-LT"/>
              </w:rPr>
            </w:pPr>
            <w:r w:rsidRPr="003840E8">
              <w:rPr>
                <w:sz w:val="22"/>
                <w:szCs w:val="22"/>
                <w:lang w:eastAsia="lt-LT"/>
              </w:rPr>
              <w:t>Asmens autorizacijos keitimo užklausa</w:t>
            </w:r>
          </w:p>
        </w:tc>
        <w:tc>
          <w:tcPr>
            <w:tcW w:w="1623" w:type="dxa"/>
            <w:tcBorders>
              <w:top w:val="nil"/>
              <w:left w:val="nil"/>
              <w:bottom w:val="single" w:sz="4" w:space="0" w:color="auto"/>
              <w:right w:val="single" w:sz="4" w:space="0" w:color="auto"/>
            </w:tcBorders>
          </w:tcPr>
          <w:p w14:paraId="759E9CAE" w14:textId="77777777" w:rsidR="005411C6" w:rsidRPr="003840E8" w:rsidRDefault="005411C6" w:rsidP="00202FF2">
            <w:pPr>
              <w:spacing w:before="60"/>
              <w:jc w:val="both"/>
              <w:rPr>
                <w:sz w:val="22"/>
                <w:szCs w:val="22"/>
                <w:lang w:eastAsia="lt-LT"/>
              </w:rPr>
            </w:pPr>
            <w:r w:rsidRPr="003840E8">
              <w:rPr>
                <w:sz w:val="22"/>
                <w:szCs w:val="22"/>
                <w:lang w:eastAsia="lt-LT"/>
              </w:rPr>
              <w:t>VSATIS turi užtikrinti galimybę įvesti arba redaguoti įvestus duomenis</w:t>
            </w:r>
          </w:p>
        </w:tc>
        <w:tc>
          <w:tcPr>
            <w:tcW w:w="1975" w:type="dxa"/>
            <w:tcBorders>
              <w:top w:val="nil"/>
              <w:left w:val="nil"/>
              <w:bottom w:val="single" w:sz="4" w:space="0" w:color="auto"/>
              <w:right w:val="single" w:sz="4" w:space="0" w:color="auto"/>
            </w:tcBorders>
          </w:tcPr>
          <w:p w14:paraId="60EDA7E2" w14:textId="77777777" w:rsidR="005411C6" w:rsidRPr="003840E8" w:rsidRDefault="005411C6" w:rsidP="00202FF2">
            <w:pPr>
              <w:spacing w:before="60"/>
              <w:jc w:val="both"/>
              <w:rPr>
                <w:sz w:val="22"/>
                <w:szCs w:val="22"/>
                <w:lang w:eastAsia="lt-LT"/>
              </w:rPr>
            </w:pPr>
            <w:r w:rsidRPr="003840E8">
              <w:rPr>
                <w:sz w:val="22"/>
                <w:szCs w:val="22"/>
                <w:lang w:eastAsia="lt-LT"/>
              </w:rPr>
              <w:t>Duomenys sėkmingai įrašomi</w:t>
            </w:r>
          </w:p>
        </w:tc>
      </w:tr>
      <w:tr w:rsidR="005411C6" w:rsidRPr="003840E8" w14:paraId="445D3D67" w14:textId="77777777" w:rsidTr="00202FF2">
        <w:trPr>
          <w:trHeight w:val="720"/>
        </w:trPr>
        <w:tc>
          <w:tcPr>
            <w:tcW w:w="563" w:type="dxa"/>
            <w:tcBorders>
              <w:top w:val="nil"/>
              <w:left w:val="single" w:sz="4" w:space="0" w:color="auto"/>
              <w:bottom w:val="single" w:sz="4" w:space="0" w:color="auto"/>
              <w:right w:val="single" w:sz="4" w:space="0" w:color="auto"/>
            </w:tcBorders>
          </w:tcPr>
          <w:p w14:paraId="168C174E" w14:textId="77777777" w:rsidR="005411C6" w:rsidRPr="003840E8" w:rsidRDefault="005411C6" w:rsidP="00202FF2">
            <w:pPr>
              <w:spacing w:before="60"/>
              <w:jc w:val="both"/>
              <w:rPr>
                <w:sz w:val="22"/>
                <w:szCs w:val="22"/>
                <w:lang w:eastAsia="lt-LT"/>
              </w:rPr>
            </w:pPr>
            <w:r w:rsidRPr="003840E8">
              <w:rPr>
                <w:sz w:val="22"/>
                <w:szCs w:val="22"/>
                <w:lang w:eastAsia="lt-LT"/>
              </w:rPr>
              <w:t>FR-ESP-15</w:t>
            </w:r>
          </w:p>
        </w:tc>
        <w:tc>
          <w:tcPr>
            <w:tcW w:w="3594" w:type="dxa"/>
            <w:tcBorders>
              <w:top w:val="nil"/>
              <w:left w:val="nil"/>
              <w:bottom w:val="single" w:sz="4" w:space="0" w:color="auto"/>
              <w:right w:val="single" w:sz="4" w:space="0" w:color="auto"/>
            </w:tcBorders>
          </w:tcPr>
          <w:p w14:paraId="1766D2E5" w14:textId="77777777" w:rsidR="005411C6" w:rsidRPr="003840E8" w:rsidRDefault="005411C6" w:rsidP="00202FF2">
            <w:pPr>
              <w:spacing w:before="60"/>
              <w:jc w:val="both"/>
              <w:rPr>
                <w:sz w:val="22"/>
                <w:szCs w:val="22"/>
                <w:lang w:eastAsia="lt-LT"/>
              </w:rPr>
            </w:pPr>
            <w:r w:rsidRPr="003840E8">
              <w:rPr>
                <w:sz w:val="22"/>
                <w:szCs w:val="22"/>
                <w:lang w:eastAsia="lt-LT"/>
              </w:rPr>
              <w:t>Rebuttal</w:t>
            </w:r>
          </w:p>
        </w:tc>
        <w:tc>
          <w:tcPr>
            <w:tcW w:w="1873" w:type="dxa"/>
            <w:tcBorders>
              <w:top w:val="nil"/>
              <w:left w:val="nil"/>
              <w:bottom w:val="single" w:sz="4" w:space="0" w:color="auto"/>
              <w:right w:val="single" w:sz="4" w:space="0" w:color="auto"/>
            </w:tcBorders>
          </w:tcPr>
          <w:p w14:paraId="5EB56093" w14:textId="77777777" w:rsidR="005411C6" w:rsidRPr="003840E8" w:rsidRDefault="005411C6" w:rsidP="00202FF2">
            <w:pPr>
              <w:spacing w:before="60"/>
              <w:jc w:val="both"/>
              <w:rPr>
                <w:sz w:val="22"/>
                <w:szCs w:val="22"/>
                <w:lang w:eastAsia="lt-LT"/>
              </w:rPr>
            </w:pPr>
            <w:r w:rsidRPr="003840E8">
              <w:rPr>
                <w:sz w:val="22"/>
                <w:szCs w:val="22"/>
                <w:lang w:eastAsia="lt-LT"/>
              </w:rPr>
              <w:t>Prezumpcijos paneigimo užklausa</w:t>
            </w:r>
          </w:p>
        </w:tc>
        <w:tc>
          <w:tcPr>
            <w:tcW w:w="1623" w:type="dxa"/>
            <w:tcBorders>
              <w:top w:val="nil"/>
              <w:left w:val="nil"/>
              <w:bottom w:val="single" w:sz="4" w:space="0" w:color="auto"/>
              <w:right w:val="single" w:sz="4" w:space="0" w:color="auto"/>
            </w:tcBorders>
          </w:tcPr>
          <w:p w14:paraId="6F46C8E2" w14:textId="77777777" w:rsidR="005411C6" w:rsidRPr="003840E8" w:rsidRDefault="005411C6" w:rsidP="00202FF2">
            <w:pPr>
              <w:spacing w:before="60"/>
              <w:jc w:val="both"/>
              <w:rPr>
                <w:sz w:val="22"/>
                <w:szCs w:val="22"/>
                <w:lang w:eastAsia="lt-LT"/>
              </w:rPr>
            </w:pPr>
            <w:r w:rsidRPr="003840E8">
              <w:rPr>
                <w:sz w:val="22"/>
                <w:szCs w:val="22"/>
                <w:lang w:eastAsia="lt-LT"/>
              </w:rPr>
              <w:t>VSATIS turi užtikrinti galimybę įvesti arba redaguoti įvestus duomenis</w:t>
            </w:r>
          </w:p>
        </w:tc>
        <w:tc>
          <w:tcPr>
            <w:tcW w:w="1975" w:type="dxa"/>
            <w:tcBorders>
              <w:top w:val="nil"/>
              <w:left w:val="nil"/>
              <w:bottom w:val="single" w:sz="4" w:space="0" w:color="auto"/>
              <w:right w:val="single" w:sz="4" w:space="0" w:color="auto"/>
            </w:tcBorders>
          </w:tcPr>
          <w:p w14:paraId="09956C02" w14:textId="77777777" w:rsidR="005411C6" w:rsidRPr="003840E8" w:rsidRDefault="005411C6" w:rsidP="00202FF2">
            <w:pPr>
              <w:spacing w:before="60"/>
              <w:jc w:val="both"/>
              <w:rPr>
                <w:sz w:val="22"/>
                <w:szCs w:val="22"/>
                <w:lang w:eastAsia="lt-LT"/>
              </w:rPr>
            </w:pPr>
            <w:r w:rsidRPr="003840E8">
              <w:rPr>
                <w:sz w:val="22"/>
                <w:szCs w:val="22"/>
                <w:lang w:eastAsia="lt-LT"/>
              </w:rPr>
              <w:t>Duomenys sėkmingai įrašomi</w:t>
            </w:r>
          </w:p>
        </w:tc>
      </w:tr>
      <w:tr w:rsidR="005411C6" w:rsidRPr="003840E8" w14:paraId="02282BCD" w14:textId="77777777" w:rsidTr="00202FF2">
        <w:trPr>
          <w:trHeight w:val="720"/>
        </w:trPr>
        <w:tc>
          <w:tcPr>
            <w:tcW w:w="563" w:type="dxa"/>
            <w:tcBorders>
              <w:top w:val="nil"/>
              <w:left w:val="single" w:sz="4" w:space="0" w:color="auto"/>
              <w:bottom w:val="single" w:sz="4" w:space="0" w:color="auto"/>
              <w:right w:val="single" w:sz="4" w:space="0" w:color="auto"/>
            </w:tcBorders>
          </w:tcPr>
          <w:p w14:paraId="4809667E" w14:textId="77777777" w:rsidR="005411C6" w:rsidRPr="003840E8" w:rsidRDefault="005411C6" w:rsidP="00202FF2">
            <w:pPr>
              <w:spacing w:before="60"/>
              <w:jc w:val="both"/>
              <w:rPr>
                <w:sz w:val="22"/>
                <w:szCs w:val="22"/>
                <w:lang w:eastAsia="lt-LT"/>
              </w:rPr>
            </w:pPr>
            <w:r w:rsidRPr="003840E8">
              <w:rPr>
                <w:sz w:val="22"/>
                <w:szCs w:val="22"/>
                <w:lang w:eastAsia="lt-LT"/>
              </w:rPr>
              <w:t>FR-ESP-16</w:t>
            </w:r>
          </w:p>
        </w:tc>
        <w:tc>
          <w:tcPr>
            <w:tcW w:w="3594" w:type="dxa"/>
            <w:tcBorders>
              <w:top w:val="nil"/>
              <w:left w:val="nil"/>
              <w:bottom w:val="single" w:sz="4" w:space="0" w:color="auto"/>
              <w:right w:val="single" w:sz="4" w:space="0" w:color="auto"/>
            </w:tcBorders>
          </w:tcPr>
          <w:p w14:paraId="2BADD3F4" w14:textId="77777777" w:rsidR="005411C6" w:rsidRPr="003840E8" w:rsidRDefault="005411C6" w:rsidP="00202FF2">
            <w:pPr>
              <w:spacing w:before="60"/>
              <w:jc w:val="both"/>
              <w:rPr>
                <w:sz w:val="22"/>
                <w:szCs w:val="22"/>
                <w:lang w:eastAsia="lt-LT"/>
              </w:rPr>
            </w:pPr>
            <w:r w:rsidRPr="003840E8">
              <w:rPr>
                <w:sz w:val="22"/>
                <w:szCs w:val="22"/>
                <w:lang w:eastAsia="lt-LT"/>
              </w:rPr>
              <w:t>UpdateAuthority</w:t>
            </w:r>
          </w:p>
        </w:tc>
        <w:tc>
          <w:tcPr>
            <w:tcW w:w="1873" w:type="dxa"/>
            <w:tcBorders>
              <w:top w:val="nil"/>
              <w:left w:val="nil"/>
              <w:bottom w:val="single" w:sz="4" w:space="0" w:color="auto"/>
              <w:right w:val="single" w:sz="4" w:space="0" w:color="auto"/>
            </w:tcBorders>
          </w:tcPr>
          <w:p w14:paraId="46A90BDC" w14:textId="77777777" w:rsidR="005411C6" w:rsidRPr="003840E8" w:rsidRDefault="005411C6" w:rsidP="00202FF2">
            <w:pPr>
              <w:spacing w:before="60"/>
              <w:jc w:val="both"/>
              <w:rPr>
                <w:sz w:val="22"/>
                <w:szCs w:val="22"/>
                <w:lang w:eastAsia="lt-LT"/>
              </w:rPr>
            </w:pPr>
            <w:r w:rsidRPr="003840E8">
              <w:rPr>
                <w:sz w:val="22"/>
                <w:szCs w:val="22"/>
                <w:lang w:eastAsia="lt-LT"/>
              </w:rPr>
              <w:t>Duomenų įvedimo, redagavimo užklausa</w:t>
            </w:r>
          </w:p>
        </w:tc>
        <w:tc>
          <w:tcPr>
            <w:tcW w:w="1623" w:type="dxa"/>
            <w:tcBorders>
              <w:top w:val="nil"/>
              <w:left w:val="nil"/>
              <w:bottom w:val="single" w:sz="4" w:space="0" w:color="auto"/>
              <w:right w:val="single" w:sz="4" w:space="0" w:color="auto"/>
            </w:tcBorders>
          </w:tcPr>
          <w:p w14:paraId="5E38D70E" w14:textId="77777777" w:rsidR="005411C6" w:rsidRPr="003840E8" w:rsidRDefault="005411C6" w:rsidP="00202FF2">
            <w:pPr>
              <w:spacing w:before="60"/>
              <w:jc w:val="both"/>
              <w:rPr>
                <w:sz w:val="22"/>
                <w:szCs w:val="22"/>
                <w:lang w:eastAsia="lt-LT"/>
              </w:rPr>
            </w:pPr>
            <w:r w:rsidRPr="003840E8">
              <w:rPr>
                <w:sz w:val="22"/>
                <w:szCs w:val="22"/>
                <w:lang w:eastAsia="lt-LT"/>
              </w:rPr>
              <w:t>VSATIS turi užtikrinti galimybę įvesti arba redaguoti įvestus duomenis</w:t>
            </w:r>
          </w:p>
        </w:tc>
        <w:tc>
          <w:tcPr>
            <w:tcW w:w="1975" w:type="dxa"/>
            <w:tcBorders>
              <w:top w:val="nil"/>
              <w:left w:val="nil"/>
              <w:bottom w:val="single" w:sz="4" w:space="0" w:color="auto"/>
              <w:right w:val="single" w:sz="4" w:space="0" w:color="auto"/>
            </w:tcBorders>
          </w:tcPr>
          <w:p w14:paraId="459F0FA6" w14:textId="77777777" w:rsidR="005411C6" w:rsidRPr="003840E8" w:rsidRDefault="005411C6" w:rsidP="00202FF2">
            <w:pPr>
              <w:spacing w:before="60"/>
              <w:jc w:val="both"/>
              <w:rPr>
                <w:sz w:val="22"/>
                <w:szCs w:val="22"/>
                <w:lang w:eastAsia="lt-LT"/>
              </w:rPr>
            </w:pPr>
            <w:r w:rsidRPr="003840E8">
              <w:rPr>
                <w:sz w:val="22"/>
                <w:szCs w:val="22"/>
                <w:lang w:eastAsia="lt-LT"/>
              </w:rPr>
              <w:t>Duomenys sėkmingai įrašomi</w:t>
            </w:r>
          </w:p>
        </w:tc>
      </w:tr>
      <w:tr w:rsidR="005411C6" w:rsidRPr="003840E8" w14:paraId="575BDDE5" w14:textId="77777777" w:rsidTr="00202FF2">
        <w:trPr>
          <w:trHeight w:val="300"/>
        </w:trPr>
        <w:tc>
          <w:tcPr>
            <w:tcW w:w="9628" w:type="dxa"/>
            <w:gridSpan w:val="5"/>
            <w:tcBorders>
              <w:top w:val="single" w:sz="4" w:space="0" w:color="auto"/>
              <w:left w:val="single" w:sz="4" w:space="0" w:color="auto"/>
              <w:bottom w:val="single" w:sz="4" w:space="0" w:color="auto"/>
              <w:right w:val="single" w:sz="4" w:space="0" w:color="auto"/>
            </w:tcBorders>
            <w:shd w:val="clear" w:color="000000" w:fill="F2F2F2"/>
            <w:hideMark/>
          </w:tcPr>
          <w:p w14:paraId="5A24F871" w14:textId="77777777" w:rsidR="005411C6" w:rsidRPr="003840E8" w:rsidRDefault="005411C6" w:rsidP="00202FF2">
            <w:pPr>
              <w:spacing w:before="60"/>
              <w:jc w:val="both"/>
              <w:rPr>
                <w:i/>
                <w:iCs/>
                <w:sz w:val="22"/>
                <w:szCs w:val="22"/>
                <w:lang w:eastAsia="lt-LT"/>
              </w:rPr>
            </w:pPr>
            <w:r w:rsidRPr="003840E8">
              <w:rPr>
                <w:i/>
                <w:iCs/>
                <w:sz w:val="22"/>
                <w:szCs w:val="22"/>
                <w:lang w:eastAsia="lt-LT"/>
              </w:rPr>
              <w:t>Informacijos peržiūra ir analizė</w:t>
            </w:r>
          </w:p>
        </w:tc>
      </w:tr>
      <w:tr w:rsidR="005411C6" w:rsidRPr="003840E8" w14:paraId="785D749B" w14:textId="77777777" w:rsidTr="00202FF2">
        <w:trPr>
          <w:trHeight w:val="720"/>
        </w:trPr>
        <w:tc>
          <w:tcPr>
            <w:tcW w:w="563" w:type="dxa"/>
            <w:tcBorders>
              <w:top w:val="nil"/>
              <w:left w:val="single" w:sz="4" w:space="0" w:color="auto"/>
              <w:bottom w:val="single" w:sz="4" w:space="0" w:color="auto"/>
              <w:right w:val="single" w:sz="4" w:space="0" w:color="auto"/>
            </w:tcBorders>
            <w:hideMark/>
          </w:tcPr>
          <w:p w14:paraId="7A5C78AC" w14:textId="77777777" w:rsidR="005411C6" w:rsidRPr="003840E8" w:rsidRDefault="005411C6" w:rsidP="00202FF2">
            <w:pPr>
              <w:spacing w:before="60"/>
              <w:jc w:val="both"/>
              <w:rPr>
                <w:sz w:val="22"/>
                <w:szCs w:val="22"/>
                <w:lang w:eastAsia="lt-LT"/>
              </w:rPr>
            </w:pPr>
            <w:r w:rsidRPr="003840E8">
              <w:rPr>
                <w:sz w:val="22"/>
                <w:szCs w:val="22"/>
                <w:lang w:eastAsia="lt-LT"/>
              </w:rPr>
              <w:t>FR-ESP-17</w:t>
            </w:r>
          </w:p>
        </w:tc>
        <w:tc>
          <w:tcPr>
            <w:tcW w:w="3594" w:type="dxa"/>
            <w:tcBorders>
              <w:top w:val="nil"/>
              <w:left w:val="nil"/>
              <w:bottom w:val="single" w:sz="4" w:space="0" w:color="auto"/>
              <w:right w:val="single" w:sz="4" w:space="0" w:color="auto"/>
            </w:tcBorders>
            <w:hideMark/>
          </w:tcPr>
          <w:p w14:paraId="488E608F" w14:textId="77777777" w:rsidR="005411C6" w:rsidRPr="003840E8" w:rsidRDefault="005411C6" w:rsidP="00202FF2">
            <w:pPr>
              <w:spacing w:before="60"/>
              <w:jc w:val="both"/>
              <w:rPr>
                <w:sz w:val="22"/>
                <w:szCs w:val="22"/>
                <w:lang w:eastAsia="lt-LT"/>
              </w:rPr>
            </w:pPr>
            <w:r w:rsidRPr="003840E8">
              <w:rPr>
                <w:sz w:val="22"/>
                <w:szCs w:val="22"/>
                <w:lang w:eastAsia="lt-LT"/>
              </w:rPr>
              <w:t>RetrieveTravellerFile</w:t>
            </w:r>
          </w:p>
        </w:tc>
        <w:tc>
          <w:tcPr>
            <w:tcW w:w="1873" w:type="dxa"/>
            <w:tcBorders>
              <w:top w:val="nil"/>
              <w:left w:val="nil"/>
              <w:bottom w:val="single" w:sz="4" w:space="0" w:color="auto"/>
              <w:right w:val="single" w:sz="4" w:space="0" w:color="auto"/>
            </w:tcBorders>
            <w:hideMark/>
          </w:tcPr>
          <w:p w14:paraId="191B3461" w14:textId="77777777" w:rsidR="005411C6" w:rsidRPr="003840E8" w:rsidRDefault="005411C6" w:rsidP="00202FF2">
            <w:pPr>
              <w:spacing w:before="60"/>
              <w:jc w:val="both"/>
              <w:rPr>
                <w:sz w:val="22"/>
                <w:szCs w:val="22"/>
                <w:lang w:eastAsia="lt-LT"/>
              </w:rPr>
            </w:pPr>
            <w:r w:rsidRPr="003840E8">
              <w:rPr>
                <w:sz w:val="22"/>
                <w:szCs w:val="22"/>
                <w:lang w:eastAsia="lt-LT"/>
              </w:rPr>
              <w:t>Keliautojo duomenų peržiūra</w:t>
            </w:r>
          </w:p>
        </w:tc>
        <w:tc>
          <w:tcPr>
            <w:tcW w:w="1623" w:type="dxa"/>
            <w:tcBorders>
              <w:top w:val="nil"/>
              <w:left w:val="nil"/>
              <w:bottom w:val="single" w:sz="4" w:space="0" w:color="auto"/>
              <w:right w:val="single" w:sz="4" w:space="0" w:color="auto"/>
            </w:tcBorders>
            <w:hideMark/>
          </w:tcPr>
          <w:p w14:paraId="43B52C54" w14:textId="77777777" w:rsidR="005411C6" w:rsidRPr="003840E8" w:rsidRDefault="005411C6" w:rsidP="00202FF2">
            <w:pPr>
              <w:spacing w:before="60"/>
              <w:jc w:val="both"/>
              <w:rPr>
                <w:sz w:val="22"/>
                <w:szCs w:val="22"/>
                <w:lang w:eastAsia="lt-LT"/>
              </w:rPr>
            </w:pPr>
            <w:r w:rsidRPr="003840E8">
              <w:rPr>
                <w:sz w:val="22"/>
                <w:szCs w:val="22"/>
                <w:lang w:eastAsia="lt-LT"/>
              </w:rPr>
              <w:t>VSATIS turi užtikrinti galimybę gauti keliautojo duomenis</w:t>
            </w:r>
          </w:p>
        </w:tc>
        <w:tc>
          <w:tcPr>
            <w:tcW w:w="1975" w:type="dxa"/>
            <w:tcBorders>
              <w:top w:val="nil"/>
              <w:left w:val="nil"/>
              <w:bottom w:val="single" w:sz="4" w:space="0" w:color="auto"/>
              <w:right w:val="single" w:sz="4" w:space="0" w:color="auto"/>
            </w:tcBorders>
            <w:hideMark/>
          </w:tcPr>
          <w:p w14:paraId="18726A1C" w14:textId="77777777" w:rsidR="005411C6" w:rsidRPr="003840E8" w:rsidRDefault="005411C6" w:rsidP="00202FF2">
            <w:pPr>
              <w:spacing w:before="60"/>
              <w:jc w:val="both"/>
              <w:rPr>
                <w:sz w:val="22"/>
                <w:szCs w:val="22"/>
                <w:lang w:eastAsia="lt-LT"/>
              </w:rPr>
            </w:pPr>
            <w:r w:rsidRPr="003840E8">
              <w:rPr>
                <w:sz w:val="22"/>
                <w:szCs w:val="22"/>
                <w:lang w:eastAsia="lt-LT"/>
              </w:rPr>
              <w:t>Grąžinama asmens AIS byla</w:t>
            </w:r>
          </w:p>
        </w:tc>
      </w:tr>
      <w:tr w:rsidR="005411C6" w:rsidRPr="003840E8" w14:paraId="260DB98C" w14:textId="77777777" w:rsidTr="00202FF2">
        <w:trPr>
          <w:trHeight w:val="705"/>
        </w:trPr>
        <w:tc>
          <w:tcPr>
            <w:tcW w:w="563" w:type="dxa"/>
            <w:tcBorders>
              <w:top w:val="nil"/>
              <w:left w:val="single" w:sz="4" w:space="0" w:color="auto"/>
              <w:bottom w:val="single" w:sz="4" w:space="0" w:color="auto"/>
              <w:right w:val="single" w:sz="4" w:space="0" w:color="auto"/>
            </w:tcBorders>
            <w:hideMark/>
          </w:tcPr>
          <w:p w14:paraId="344F669B" w14:textId="77777777" w:rsidR="005411C6" w:rsidRPr="003840E8" w:rsidRDefault="005411C6" w:rsidP="00202FF2">
            <w:pPr>
              <w:spacing w:before="60"/>
              <w:jc w:val="both"/>
              <w:rPr>
                <w:sz w:val="22"/>
                <w:szCs w:val="22"/>
                <w:lang w:eastAsia="lt-LT"/>
              </w:rPr>
            </w:pPr>
            <w:r w:rsidRPr="003840E8">
              <w:rPr>
                <w:sz w:val="22"/>
                <w:szCs w:val="22"/>
                <w:lang w:eastAsia="lt-LT"/>
              </w:rPr>
              <w:t>FR-ESP-18</w:t>
            </w:r>
          </w:p>
        </w:tc>
        <w:tc>
          <w:tcPr>
            <w:tcW w:w="3594" w:type="dxa"/>
            <w:tcBorders>
              <w:top w:val="nil"/>
              <w:left w:val="nil"/>
              <w:bottom w:val="single" w:sz="4" w:space="0" w:color="auto"/>
              <w:right w:val="single" w:sz="4" w:space="0" w:color="auto"/>
            </w:tcBorders>
            <w:hideMark/>
          </w:tcPr>
          <w:p w14:paraId="65200B5E" w14:textId="77777777" w:rsidR="005411C6" w:rsidRPr="003840E8" w:rsidRDefault="005411C6" w:rsidP="00202FF2">
            <w:pPr>
              <w:spacing w:before="60"/>
              <w:jc w:val="both"/>
              <w:rPr>
                <w:sz w:val="22"/>
                <w:szCs w:val="22"/>
                <w:lang w:eastAsia="lt-LT"/>
              </w:rPr>
            </w:pPr>
            <w:r w:rsidRPr="003840E8">
              <w:rPr>
                <w:sz w:val="22"/>
                <w:szCs w:val="22"/>
                <w:lang w:eastAsia="lt-LT"/>
              </w:rPr>
              <w:t>OverstayersReport</w:t>
            </w:r>
          </w:p>
        </w:tc>
        <w:tc>
          <w:tcPr>
            <w:tcW w:w="1873" w:type="dxa"/>
            <w:tcBorders>
              <w:top w:val="nil"/>
              <w:left w:val="nil"/>
              <w:bottom w:val="single" w:sz="4" w:space="0" w:color="auto"/>
              <w:right w:val="single" w:sz="4" w:space="0" w:color="auto"/>
            </w:tcBorders>
            <w:hideMark/>
          </w:tcPr>
          <w:p w14:paraId="196104CB" w14:textId="77777777" w:rsidR="005411C6" w:rsidRPr="003840E8" w:rsidRDefault="005411C6" w:rsidP="00202FF2">
            <w:pPr>
              <w:spacing w:before="60"/>
              <w:jc w:val="both"/>
              <w:rPr>
                <w:sz w:val="22"/>
                <w:szCs w:val="22"/>
                <w:lang w:eastAsia="lt-LT"/>
              </w:rPr>
            </w:pPr>
            <w:r w:rsidRPr="003840E8">
              <w:rPr>
                <w:sz w:val="22"/>
                <w:szCs w:val="22"/>
                <w:lang w:eastAsia="lt-LT"/>
              </w:rPr>
              <w:t>Užsibuvusių asmenų ataskaitos peržiūra</w:t>
            </w:r>
          </w:p>
        </w:tc>
        <w:tc>
          <w:tcPr>
            <w:tcW w:w="1623" w:type="dxa"/>
            <w:tcBorders>
              <w:top w:val="nil"/>
              <w:left w:val="nil"/>
              <w:bottom w:val="single" w:sz="4" w:space="0" w:color="auto"/>
              <w:right w:val="single" w:sz="4" w:space="0" w:color="auto"/>
            </w:tcBorders>
            <w:hideMark/>
          </w:tcPr>
          <w:p w14:paraId="3A01ABF3" w14:textId="77777777" w:rsidR="005411C6" w:rsidRPr="003840E8" w:rsidRDefault="005411C6" w:rsidP="00202FF2">
            <w:pPr>
              <w:spacing w:before="60"/>
              <w:jc w:val="both"/>
              <w:rPr>
                <w:sz w:val="22"/>
                <w:szCs w:val="22"/>
                <w:lang w:eastAsia="lt-LT"/>
              </w:rPr>
            </w:pPr>
            <w:r w:rsidRPr="003840E8">
              <w:rPr>
                <w:sz w:val="22"/>
                <w:szCs w:val="22"/>
                <w:lang w:eastAsia="lt-LT"/>
              </w:rPr>
              <w:t>VSATIS turi generuoti užsibuvusių asmenų ataskaitas</w:t>
            </w:r>
          </w:p>
        </w:tc>
        <w:tc>
          <w:tcPr>
            <w:tcW w:w="1975" w:type="dxa"/>
            <w:tcBorders>
              <w:top w:val="nil"/>
              <w:left w:val="nil"/>
              <w:bottom w:val="single" w:sz="4" w:space="0" w:color="auto"/>
              <w:right w:val="single" w:sz="4" w:space="0" w:color="auto"/>
            </w:tcBorders>
            <w:hideMark/>
          </w:tcPr>
          <w:p w14:paraId="6D2E58B3" w14:textId="77777777" w:rsidR="005411C6" w:rsidRPr="003840E8" w:rsidRDefault="005411C6" w:rsidP="00202FF2">
            <w:pPr>
              <w:spacing w:before="60"/>
              <w:jc w:val="both"/>
              <w:rPr>
                <w:sz w:val="22"/>
                <w:szCs w:val="22"/>
                <w:lang w:eastAsia="lt-LT"/>
              </w:rPr>
            </w:pPr>
            <w:r w:rsidRPr="003840E8">
              <w:rPr>
                <w:sz w:val="22"/>
                <w:szCs w:val="22"/>
                <w:lang w:eastAsia="lt-LT"/>
              </w:rPr>
              <w:t>Sugeneruojama užsibuvusių asmenų ataskaita</w:t>
            </w:r>
          </w:p>
        </w:tc>
      </w:tr>
      <w:tr w:rsidR="005411C6" w:rsidRPr="003840E8" w14:paraId="0337EF77" w14:textId="77777777" w:rsidTr="00202FF2">
        <w:trPr>
          <w:trHeight w:val="660"/>
        </w:trPr>
        <w:tc>
          <w:tcPr>
            <w:tcW w:w="563" w:type="dxa"/>
            <w:tcBorders>
              <w:top w:val="nil"/>
              <w:left w:val="single" w:sz="4" w:space="0" w:color="auto"/>
              <w:bottom w:val="single" w:sz="4" w:space="0" w:color="auto"/>
              <w:right w:val="single" w:sz="4" w:space="0" w:color="auto"/>
            </w:tcBorders>
            <w:hideMark/>
          </w:tcPr>
          <w:p w14:paraId="779406B3" w14:textId="77777777" w:rsidR="005411C6" w:rsidRPr="003840E8" w:rsidRDefault="005411C6" w:rsidP="00202FF2">
            <w:pPr>
              <w:spacing w:before="60"/>
              <w:jc w:val="both"/>
              <w:rPr>
                <w:sz w:val="22"/>
                <w:szCs w:val="22"/>
                <w:lang w:eastAsia="lt-LT"/>
              </w:rPr>
            </w:pPr>
            <w:r w:rsidRPr="003840E8">
              <w:rPr>
                <w:sz w:val="22"/>
                <w:szCs w:val="22"/>
                <w:lang w:eastAsia="lt-LT"/>
              </w:rPr>
              <w:t>FR-ESP-19</w:t>
            </w:r>
          </w:p>
        </w:tc>
        <w:tc>
          <w:tcPr>
            <w:tcW w:w="3594" w:type="dxa"/>
            <w:tcBorders>
              <w:top w:val="nil"/>
              <w:left w:val="nil"/>
              <w:bottom w:val="single" w:sz="4" w:space="0" w:color="auto"/>
              <w:right w:val="single" w:sz="4" w:space="0" w:color="auto"/>
            </w:tcBorders>
            <w:hideMark/>
          </w:tcPr>
          <w:p w14:paraId="04D1EEE0" w14:textId="77777777" w:rsidR="005411C6" w:rsidRPr="003840E8" w:rsidRDefault="005411C6" w:rsidP="00202FF2">
            <w:pPr>
              <w:spacing w:before="60"/>
              <w:jc w:val="both"/>
              <w:rPr>
                <w:sz w:val="22"/>
                <w:szCs w:val="22"/>
                <w:lang w:eastAsia="lt-LT"/>
              </w:rPr>
            </w:pPr>
            <w:r w:rsidRPr="003840E8">
              <w:rPr>
                <w:sz w:val="22"/>
                <w:szCs w:val="22"/>
                <w:lang w:eastAsia="lt-LT"/>
              </w:rPr>
              <w:t>Calculator</w:t>
            </w:r>
          </w:p>
        </w:tc>
        <w:tc>
          <w:tcPr>
            <w:tcW w:w="1873" w:type="dxa"/>
            <w:tcBorders>
              <w:top w:val="nil"/>
              <w:left w:val="nil"/>
              <w:bottom w:val="single" w:sz="4" w:space="0" w:color="auto"/>
              <w:right w:val="single" w:sz="4" w:space="0" w:color="auto"/>
            </w:tcBorders>
            <w:hideMark/>
          </w:tcPr>
          <w:p w14:paraId="04C5C5CB" w14:textId="77777777" w:rsidR="005411C6" w:rsidRPr="003840E8" w:rsidRDefault="005411C6" w:rsidP="00202FF2">
            <w:pPr>
              <w:spacing w:before="60"/>
              <w:jc w:val="both"/>
              <w:rPr>
                <w:sz w:val="22"/>
                <w:szCs w:val="22"/>
                <w:lang w:eastAsia="lt-LT"/>
              </w:rPr>
            </w:pPr>
            <w:r w:rsidRPr="003840E8">
              <w:rPr>
                <w:sz w:val="22"/>
                <w:szCs w:val="22"/>
                <w:lang w:eastAsia="lt-LT"/>
              </w:rPr>
              <w:t>Asmens leistinos buvimo trukmės skaičiavimo funkcija</w:t>
            </w:r>
          </w:p>
        </w:tc>
        <w:tc>
          <w:tcPr>
            <w:tcW w:w="1623" w:type="dxa"/>
            <w:tcBorders>
              <w:top w:val="nil"/>
              <w:left w:val="nil"/>
              <w:bottom w:val="single" w:sz="4" w:space="0" w:color="auto"/>
              <w:right w:val="single" w:sz="4" w:space="0" w:color="auto"/>
            </w:tcBorders>
            <w:hideMark/>
          </w:tcPr>
          <w:p w14:paraId="3241BBFD" w14:textId="77777777" w:rsidR="005411C6" w:rsidRPr="003840E8" w:rsidRDefault="005411C6" w:rsidP="00202FF2">
            <w:pPr>
              <w:spacing w:before="60"/>
              <w:jc w:val="both"/>
              <w:rPr>
                <w:sz w:val="22"/>
                <w:szCs w:val="22"/>
                <w:lang w:eastAsia="lt-LT"/>
              </w:rPr>
            </w:pPr>
            <w:r w:rsidRPr="003840E8">
              <w:rPr>
                <w:sz w:val="22"/>
                <w:szCs w:val="22"/>
                <w:lang w:eastAsia="lt-LT"/>
              </w:rPr>
              <w:t>VSATIS turi atlikti asmens leistinos buvimo trukmės skaičiavimus pagal taisykles</w:t>
            </w:r>
          </w:p>
        </w:tc>
        <w:tc>
          <w:tcPr>
            <w:tcW w:w="1975" w:type="dxa"/>
            <w:tcBorders>
              <w:top w:val="nil"/>
              <w:left w:val="nil"/>
              <w:bottom w:val="single" w:sz="4" w:space="0" w:color="auto"/>
              <w:right w:val="single" w:sz="4" w:space="0" w:color="auto"/>
            </w:tcBorders>
            <w:hideMark/>
          </w:tcPr>
          <w:p w14:paraId="1ED59814" w14:textId="77777777" w:rsidR="005411C6" w:rsidRPr="003840E8" w:rsidRDefault="005411C6" w:rsidP="00202FF2">
            <w:pPr>
              <w:spacing w:before="60"/>
              <w:jc w:val="both"/>
              <w:rPr>
                <w:sz w:val="22"/>
                <w:szCs w:val="22"/>
                <w:lang w:eastAsia="lt-LT"/>
              </w:rPr>
            </w:pPr>
            <w:r w:rsidRPr="003840E8">
              <w:rPr>
                <w:sz w:val="22"/>
                <w:szCs w:val="22"/>
                <w:lang w:eastAsia="lt-LT"/>
              </w:rPr>
              <w:t>Grąžinama likusi leistina asmens buvimo trukmė</w:t>
            </w:r>
          </w:p>
        </w:tc>
      </w:tr>
      <w:tr w:rsidR="005411C6" w:rsidRPr="003840E8" w14:paraId="0658CCC9" w14:textId="77777777" w:rsidTr="00202FF2">
        <w:trPr>
          <w:trHeight w:val="660"/>
        </w:trPr>
        <w:tc>
          <w:tcPr>
            <w:tcW w:w="563" w:type="dxa"/>
            <w:tcBorders>
              <w:top w:val="nil"/>
              <w:left w:val="single" w:sz="4" w:space="0" w:color="auto"/>
              <w:bottom w:val="single" w:sz="4" w:space="0" w:color="auto"/>
              <w:right w:val="single" w:sz="4" w:space="0" w:color="auto"/>
            </w:tcBorders>
          </w:tcPr>
          <w:p w14:paraId="13EA648D" w14:textId="77777777" w:rsidR="005411C6" w:rsidRPr="003840E8" w:rsidRDefault="005411C6" w:rsidP="00202FF2">
            <w:pPr>
              <w:spacing w:before="60"/>
              <w:jc w:val="both"/>
              <w:rPr>
                <w:sz w:val="22"/>
                <w:szCs w:val="22"/>
                <w:lang w:eastAsia="lt-LT"/>
              </w:rPr>
            </w:pPr>
            <w:r w:rsidRPr="003840E8">
              <w:rPr>
                <w:sz w:val="22"/>
                <w:szCs w:val="22"/>
                <w:lang w:eastAsia="lt-LT"/>
              </w:rPr>
              <w:t>FR-ESP-20</w:t>
            </w:r>
          </w:p>
        </w:tc>
        <w:tc>
          <w:tcPr>
            <w:tcW w:w="3594" w:type="dxa"/>
            <w:tcBorders>
              <w:top w:val="nil"/>
              <w:left w:val="nil"/>
              <w:bottom w:val="single" w:sz="4" w:space="0" w:color="auto"/>
              <w:right w:val="single" w:sz="4" w:space="0" w:color="auto"/>
            </w:tcBorders>
          </w:tcPr>
          <w:p w14:paraId="2220312B" w14:textId="77777777" w:rsidR="005411C6" w:rsidRPr="003840E8" w:rsidRDefault="005411C6" w:rsidP="00202FF2">
            <w:pPr>
              <w:spacing w:before="60"/>
              <w:jc w:val="both"/>
              <w:rPr>
                <w:sz w:val="22"/>
                <w:szCs w:val="22"/>
                <w:lang w:eastAsia="lt-LT"/>
              </w:rPr>
            </w:pPr>
            <w:r w:rsidRPr="003840E8">
              <w:rPr>
                <w:sz w:val="22"/>
                <w:szCs w:val="22"/>
                <w:lang w:eastAsia="lt-LT"/>
              </w:rPr>
              <w:t>SearchAuthority</w:t>
            </w:r>
          </w:p>
        </w:tc>
        <w:tc>
          <w:tcPr>
            <w:tcW w:w="1873" w:type="dxa"/>
            <w:tcBorders>
              <w:top w:val="nil"/>
              <w:left w:val="nil"/>
              <w:bottom w:val="single" w:sz="4" w:space="0" w:color="auto"/>
              <w:right w:val="single" w:sz="4" w:space="0" w:color="auto"/>
            </w:tcBorders>
          </w:tcPr>
          <w:p w14:paraId="480B1517" w14:textId="77777777" w:rsidR="005411C6" w:rsidRPr="003840E8" w:rsidRDefault="005411C6" w:rsidP="00202FF2">
            <w:pPr>
              <w:spacing w:before="60"/>
              <w:jc w:val="both"/>
              <w:rPr>
                <w:sz w:val="22"/>
                <w:szCs w:val="22"/>
                <w:lang w:eastAsia="lt-LT"/>
              </w:rPr>
            </w:pPr>
            <w:r w:rsidRPr="003840E8">
              <w:rPr>
                <w:sz w:val="22"/>
                <w:szCs w:val="22"/>
                <w:lang w:eastAsia="lt-LT"/>
              </w:rPr>
              <w:t>Institucijos paieška ir duomenų peržiūra</w:t>
            </w:r>
          </w:p>
        </w:tc>
        <w:tc>
          <w:tcPr>
            <w:tcW w:w="1623" w:type="dxa"/>
            <w:tcBorders>
              <w:top w:val="nil"/>
              <w:left w:val="nil"/>
              <w:bottom w:val="single" w:sz="4" w:space="0" w:color="auto"/>
              <w:right w:val="single" w:sz="4" w:space="0" w:color="auto"/>
            </w:tcBorders>
          </w:tcPr>
          <w:p w14:paraId="6C34DE5B" w14:textId="77777777" w:rsidR="005411C6" w:rsidRPr="003840E8" w:rsidRDefault="005411C6" w:rsidP="00202FF2">
            <w:pPr>
              <w:spacing w:before="60"/>
              <w:jc w:val="both"/>
              <w:rPr>
                <w:sz w:val="22"/>
                <w:szCs w:val="22"/>
                <w:lang w:eastAsia="lt-LT"/>
              </w:rPr>
            </w:pPr>
            <w:r w:rsidRPr="003840E8">
              <w:rPr>
                <w:sz w:val="22"/>
                <w:szCs w:val="22"/>
                <w:lang w:eastAsia="lt-LT"/>
              </w:rPr>
              <w:t>VSATIS turi atlikti institucijų paiešką</w:t>
            </w:r>
          </w:p>
        </w:tc>
        <w:tc>
          <w:tcPr>
            <w:tcW w:w="1975" w:type="dxa"/>
            <w:tcBorders>
              <w:top w:val="nil"/>
              <w:left w:val="nil"/>
              <w:bottom w:val="single" w:sz="4" w:space="0" w:color="auto"/>
              <w:right w:val="single" w:sz="4" w:space="0" w:color="auto"/>
            </w:tcBorders>
          </w:tcPr>
          <w:p w14:paraId="43434271" w14:textId="77777777" w:rsidR="005411C6" w:rsidRPr="003840E8" w:rsidRDefault="005411C6" w:rsidP="00202FF2">
            <w:pPr>
              <w:spacing w:before="60"/>
              <w:jc w:val="both"/>
              <w:rPr>
                <w:sz w:val="22"/>
                <w:szCs w:val="22"/>
                <w:lang w:eastAsia="lt-LT"/>
              </w:rPr>
            </w:pPr>
            <w:r w:rsidRPr="003840E8">
              <w:rPr>
                <w:sz w:val="22"/>
                <w:szCs w:val="22"/>
                <w:lang w:eastAsia="lt-LT"/>
              </w:rPr>
              <w:t>Grąžinamas institucijų sąrašas</w:t>
            </w:r>
          </w:p>
        </w:tc>
      </w:tr>
      <w:tr w:rsidR="005411C6" w:rsidRPr="003840E8" w14:paraId="11D27F76" w14:textId="77777777" w:rsidTr="00202FF2">
        <w:trPr>
          <w:trHeight w:val="435"/>
        </w:trPr>
        <w:tc>
          <w:tcPr>
            <w:tcW w:w="9628" w:type="dxa"/>
            <w:gridSpan w:val="5"/>
            <w:tcBorders>
              <w:top w:val="single" w:sz="4" w:space="0" w:color="auto"/>
              <w:left w:val="single" w:sz="4" w:space="0" w:color="auto"/>
              <w:bottom w:val="single" w:sz="4" w:space="0" w:color="auto"/>
              <w:right w:val="single" w:sz="4" w:space="0" w:color="auto"/>
            </w:tcBorders>
            <w:shd w:val="clear" w:color="000000" w:fill="F2F2F2"/>
            <w:hideMark/>
          </w:tcPr>
          <w:p w14:paraId="17B4E56F" w14:textId="77777777" w:rsidR="005411C6" w:rsidRPr="003840E8" w:rsidRDefault="005411C6" w:rsidP="00202FF2">
            <w:pPr>
              <w:spacing w:before="60"/>
              <w:jc w:val="both"/>
              <w:rPr>
                <w:i/>
                <w:iCs/>
                <w:sz w:val="22"/>
                <w:szCs w:val="22"/>
                <w:lang w:eastAsia="lt-LT"/>
              </w:rPr>
            </w:pPr>
            <w:r w:rsidRPr="003840E8">
              <w:rPr>
                <w:i/>
                <w:iCs/>
                <w:sz w:val="22"/>
                <w:szCs w:val="22"/>
                <w:lang w:eastAsia="lt-LT"/>
              </w:rPr>
              <w:t>Sisteminės funkcijos</w:t>
            </w:r>
          </w:p>
        </w:tc>
      </w:tr>
      <w:tr w:rsidR="005411C6" w:rsidRPr="003840E8" w14:paraId="3D783321" w14:textId="77777777" w:rsidTr="00202FF2">
        <w:trPr>
          <w:trHeight w:val="705"/>
        </w:trPr>
        <w:tc>
          <w:tcPr>
            <w:tcW w:w="563" w:type="dxa"/>
            <w:tcBorders>
              <w:top w:val="nil"/>
              <w:left w:val="single" w:sz="4" w:space="0" w:color="auto"/>
              <w:bottom w:val="nil"/>
              <w:right w:val="single" w:sz="4" w:space="0" w:color="auto"/>
            </w:tcBorders>
            <w:hideMark/>
          </w:tcPr>
          <w:p w14:paraId="537084D1" w14:textId="77777777" w:rsidR="005411C6" w:rsidRPr="003840E8" w:rsidRDefault="005411C6" w:rsidP="00202FF2">
            <w:pPr>
              <w:spacing w:before="60"/>
              <w:jc w:val="both"/>
              <w:rPr>
                <w:sz w:val="22"/>
                <w:szCs w:val="22"/>
                <w:lang w:eastAsia="lt-LT"/>
              </w:rPr>
            </w:pPr>
            <w:r w:rsidRPr="003840E8">
              <w:rPr>
                <w:sz w:val="22"/>
                <w:szCs w:val="22"/>
                <w:lang w:eastAsia="lt-LT"/>
              </w:rPr>
              <w:t>FR-ESP-21</w:t>
            </w:r>
          </w:p>
        </w:tc>
        <w:tc>
          <w:tcPr>
            <w:tcW w:w="3594" w:type="dxa"/>
            <w:tcBorders>
              <w:top w:val="nil"/>
              <w:left w:val="nil"/>
              <w:bottom w:val="nil"/>
              <w:right w:val="single" w:sz="4" w:space="0" w:color="auto"/>
            </w:tcBorders>
            <w:hideMark/>
          </w:tcPr>
          <w:p w14:paraId="1EA4338C" w14:textId="77777777" w:rsidR="005411C6" w:rsidRPr="003840E8" w:rsidRDefault="005411C6" w:rsidP="00202FF2">
            <w:pPr>
              <w:spacing w:before="60"/>
              <w:jc w:val="both"/>
              <w:rPr>
                <w:sz w:val="22"/>
                <w:szCs w:val="22"/>
                <w:lang w:eastAsia="lt-LT"/>
              </w:rPr>
            </w:pPr>
            <w:r w:rsidRPr="003840E8">
              <w:rPr>
                <w:sz w:val="22"/>
                <w:szCs w:val="22"/>
                <w:lang w:eastAsia="lt-LT"/>
              </w:rPr>
              <w:t>TravellerFileDeletionNotification</w:t>
            </w:r>
          </w:p>
        </w:tc>
        <w:tc>
          <w:tcPr>
            <w:tcW w:w="1873" w:type="dxa"/>
            <w:tcBorders>
              <w:top w:val="nil"/>
              <w:left w:val="nil"/>
              <w:bottom w:val="nil"/>
              <w:right w:val="single" w:sz="4" w:space="0" w:color="auto"/>
            </w:tcBorders>
            <w:hideMark/>
          </w:tcPr>
          <w:p w14:paraId="1C5A51BC" w14:textId="77777777" w:rsidR="005411C6" w:rsidRPr="003840E8" w:rsidRDefault="005411C6" w:rsidP="00202FF2">
            <w:pPr>
              <w:spacing w:before="60"/>
              <w:jc w:val="both"/>
              <w:rPr>
                <w:sz w:val="22"/>
                <w:szCs w:val="22"/>
                <w:lang w:eastAsia="lt-LT"/>
              </w:rPr>
            </w:pPr>
            <w:r w:rsidRPr="003840E8">
              <w:rPr>
                <w:sz w:val="22"/>
                <w:szCs w:val="22"/>
                <w:lang w:eastAsia="lt-LT"/>
              </w:rPr>
              <w:t>AIS bylos šalinimas</w:t>
            </w:r>
          </w:p>
        </w:tc>
        <w:tc>
          <w:tcPr>
            <w:tcW w:w="1623" w:type="dxa"/>
            <w:tcBorders>
              <w:top w:val="nil"/>
              <w:left w:val="nil"/>
              <w:bottom w:val="nil"/>
              <w:right w:val="single" w:sz="4" w:space="0" w:color="auto"/>
            </w:tcBorders>
            <w:hideMark/>
          </w:tcPr>
          <w:p w14:paraId="4FFE64E6" w14:textId="77777777" w:rsidR="005411C6" w:rsidRPr="003840E8" w:rsidRDefault="005411C6" w:rsidP="00202FF2">
            <w:pPr>
              <w:spacing w:before="60"/>
              <w:jc w:val="both"/>
              <w:rPr>
                <w:sz w:val="22"/>
                <w:szCs w:val="22"/>
                <w:lang w:eastAsia="lt-LT"/>
              </w:rPr>
            </w:pPr>
            <w:r w:rsidRPr="003840E8">
              <w:rPr>
                <w:sz w:val="22"/>
                <w:szCs w:val="22"/>
                <w:lang w:eastAsia="lt-LT"/>
              </w:rPr>
              <w:t>VSATIS turi užtikrinti informavimą apie AIS bylos pašalinimą</w:t>
            </w:r>
          </w:p>
        </w:tc>
        <w:tc>
          <w:tcPr>
            <w:tcW w:w="1975" w:type="dxa"/>
            <w:tcBorders>
              <w:top w:val="nil"/>
              <w:left w:val="nil"/>
              <w:bottom w:val="nil"/>
              <w:right w:val="single" w:sz="4" w:space="0" w:color="auto"/>
            </w:tcBorders>
            <w:hideMark/>
          </w:tcPr>
          <w:p w14:paraId="6D71AFF5" w14:textId="77777777" w:rsidR="005411C6" w:rsidRPr="003840E8" w:rsidRDefault="005411C6" w:rsidP="00202FF2">
            <w:pPr>
              <w:spacing w:before="60"/>
              <w:jc w:val="both"/>
              <w:rPr>
                <w:sz w:val="22"/>
                <w:szCs w:val="22"/>
                <w:lang w:eastAsia="lt-LT"/>
              </w:rPr>
            </w:pPr>
            <w:r w:rsidRPr="003840E8">
              <w:rPr>
                <w:sz w:val="22"/>
                <w:szCs w:val="22"/>
                <w:lang w:eastAsia="lt-LT"/>
              </w:rPr>
              <w:t>Atnaujinami AIS bylos duomenys</w:t>
            </w:r>
          </w:p>
        </w:tc>
      </w:tr>
      <w:tr w:rsidR="005411C6" w:rsidRPr="003840E8" w14:paraId="65D56AC1" w14:textId="77777777" w:rsidTr="00202FF2">
        <w:trPr>
          <w:trHeight w:val="705"/>
        </w:trPr>
        <w:tc>
          <w:tcPr>
            <w:tcW w:w="563" w:type="dxa"/>
            <w:tcBorders>
              <w:top w:val="nil"/>
              <w:left w:val="single" w:sz="4" w:space="0" w:color="auto"/>
              <w:bottom w:val="single" w:sz="4" w:space="0" w:color="auto"/>
              <w:right w:val="single" w:sz="4" w:space="0" w:color="auto"/>
            </w:tcBorders>
          </w:tcPr>
          <w:p w14:paraId="474E4CD5" w14:textId="77777777" w:rsidR="005411C6" w:rsidRPr="003840E8" w:rsidRDefault="005411C6" w:rsidP="00202FF2">
            <w:pPr>
              <w:spacing w:before="60"/>
              <w:jc w:val="both"/>
              <w:rPr>
                <w:sz w:val="22"/>
                <w:szCs w:val="22"/>
                <w:lang w:eastAsia="lt-LT"/>
              </w:rPr>
            </w:pPr>
            <w:r w:rsidRPr="003840E8">
              <w:rPr>
                <w:sz w:val="22"/>
                <w:szCs w:val="22"/>
                <w:lang w:eastAsia="lt-LT"/>
              </w:rPr>
              <w:t>FR-ESP-22</w:t>
            </w:r>
          </w:p>
        </w:tc>
        <w:tc>
          <w:tcPr>
            <w:tcW w:w="3594" w:type="dxa"/>
            <w:tcBorders>
              <w:top w:val="nil"/>
              <w:left w:val="nil"/>
              <w:bottom w:val="single" w:sz="4" w:space="0" w:color="auto"/>
              <w:right w:val="single" w:sz="4" w:space="0" w:color="auto"/>
            </w:tcBorders>
          </w:tcPr>
          <w:p w14:paraId="21E66B09" w14:textId="77777777" w:rsidR="005411C6" w:rsidRPr="003840E8" w:rsidDel="00E56614" w:rsidRDefault="005411C6" w:rsidP="00202FF2">
            <w:pPr>
              <w:spacing w:before="60"/>
              <w:jc w:val="both"/>
              <w:rPr>
                <w:sz w:val="22"/>
                <w:szCs w:val="22"/>
                <w:lang w:eastAsia="lt-LT"/>
              </w:rPr>
            </w:pPr>
            <w:r w:rsidRPr="003840E8">
              <w:rPr>
                <w:sz w:val="22"/>
                <w:szCs w:val="22"/>
                <w:lang w:eastAsia="lt-LT"/>
              </w:rPr>
              <w:t>OverstayersScheduledDeletionNotification</w:t>
            </w:r>
          </w:p>
        </w:tc>
        <w:tc>
          <w:tcPr>
            <w:tcW w:w="1873" w:type="dxa"/>
            <w:tcBorders>
              <w:top w:val="nil"/>
              <w:left w:val="nil"/>
              <w:bottom w:val="single" w:sz="4" w:space="0" w:color="auto"/>
              <w:right w:val="single" w:sz="4" w:space="0" w:color="auto"/>
            </w:tcBorders>
          </w:tcPr>
          <w:p w14:paraId="1FA50214" w14:textId="77777777" w:rsidR="005411C6" w:rsidRPr="003840E8" w:rsidRDefault="005411C6" w:rsidP="00202FF2">
            <w:pPr>
              <w:spacing w:before="60"/>
              <w:jc w:val="both"/>
              <w:rPr>
                <w:sz w:val="22"/>
                <w:szCs w:val="22"/>
                <w:lang w:eastAsia="lt-LT"/>
              </w:rPr>
            </w:pPr>
            <w:r w:rsidRPr="003840E8">
              <w:rPr>
                <w:sz w:val="22"/>
                <w:szCs w:val="22"/>
                <w:lang w:eastAsia="lt-LT"/>
              </w:rPr>
              <w:t>Asmens šalinimas iš užsibuvusių asmenų sąrašo</w:t>
            </w:r>
          </w:p>
        </w:tc>
        <w:tc>
          <w:tcPr>
            <w:tcW w:w="1623" w:type="dxa"/>
            <w:tcBorders>
              <w:top w:val="nil"/>
              <w:left w:val="nil"/>
              <w:bottom w:val="single" w:sz="4" w:space="0" w:color="auto"/>
              <w:right w:val="single" w:sz="4" w:space="0" w:color="auto"/>
            </w:tcBorders>
          </w:tcPr>
          <w:p w14:paraId="184D6986" w14:textId="77777777" w:rsidR="005411C6" w:rsidRPr="003840E8" w:rsidRDefault="005411C6" w:rsidP="00202FF2">
            <w:pPr>
              <w:spacing w:before="60"/>
              <w:jc w:val="both"/>
              <w:rPr>
                <w:sz w:val="22"/>
                <w:szCs w:val="22"/>
                <w:lang w:eastAsia="lt-LT"/>
              </w:rPr>
            </w:pPr>
            <w:r w:rsidRPr="003840E8">
              <w:rPr>
                <w:sz w:val="22"/>
                <w:szCs w:val="22"/>
                <w:lang w:eastAsia="lt-LT"/>
              </w:rPr>
              <w:t xml:space="preserve">VSATIS turi užtikrinti informavimą apie asmens </w:t>
            </w:r>
            <w:r w:rsidRPr="003840E8">
              <w:rPr>
                <w:sz w:val="22"/>
                <w:szCs w:val="22"/>
                <w:lang w:eastAsia="lt-LT"/>
              </w:rPr>
              <w:lastRenderedPageBreak/>
              <w:t>pašalinimą iš užsibuvusių asmenų sąrašo</w:t>
            </w:r>
          </w:p>
        </w:tc>
        <w:tc>
          <w:tcPr>
            <w:tcW w:w="1975" w:type="dxa"/>
            <w:tcBorders>
              <w:top w:val="nil"/>
              <w:left w:val="nil"/>
              <w:bottom w:val="single" w:sz="4" w:space="0" w:color="auto"/>
              <w:right w:val="single" w:sz="4" w:space="0" w:color="auto"/>
            </w:tcBorders>
          </w:tcPr>
          <w:p w14:paraId="6CD5EC41" w14:textId="77777777" w:rsidR="005411C6" w:rsidRPr="003840E8" w:rsidRDefault="005411C6" w:rsidP="00202FF2">
            <w:pPr>
              <w:spacing w:before="60"/>
              <w:jc w:val="both"/>
              <w:rPr>
                <w:sz w:val="22"/>
                <w:szCs w:val="22"/>
                <w:lang w:eastAsia="lt-LT"/>
              </w:rPr>
            </w:pPr>
            <w:r w:rsidRPr="003840E8">
              <w:rPr>
                <w:sz w:val="22"/>
                <w:szCs w:val="22"/>
                <w:lang w:eastAsia="lt-LT"/>
              </w:rPr>
              <w:lastRenderedPageBreak/>
              <w:t>Atnaujinamas užsibuvusių asmenų sąrašas</w:t>
            </w:r>
          </w:p>
        </w:tc>
      </w:tr>
    </w:tbl>
    <w:p w14:paraId="476D5298" w14:textId="77777777" w:rsidR="005411C6" w:rsidRPr="003840E8" w:rsidRDefault="005411C6" w:rsidP="005411C6">
      <w:pPr>
        <w:pStyle w:val="FORITtekstas"/>
        <w:spacing w:after="0"/>
        <w:rPr>
          <w:color w:val="auto"/>
          <w:szCs w:val="24"/>
        </w:rPr>
      </w:pPr>
    </w:p>
    <w:p w14:paraId="48065AF3" w14:textId="77777777" w:rsidR="005411C6" w:rsidRPr="003840E8" w:rsidRDefault="005411C6" w:rsidP="0064327B">
      <w:pPr>
        <w:pStyle w:val="Antrat3"/>
        <w:rPr>
          <w:lang w:eastAsia="lt-LT"/>
        </w:rPr>
      </w:pPr>
      <w:bookmarkStart w:id="41" w:name="_Toc235177787"/>
      <w:r w:rsidRPr="003840E8">
        <w:rPr>
          <w:lang w:eastAsia="lt-LT"/>
        </w:rPr>
        <w:t>Reikalavimai asmens patikros funkcionalumui</w:t>
      </w:r>
      <w:bookmarkEnd w:id="41"/>
    </w:p>
    <w:p w14:paraId="6D22F11D" w14:textId="7CF493CD" w:rsidR="00D6119C" w:rsidRPr="00D6119C" w:rsidRDefault="00D6119C" w:rsidP="00D6119C">
      <w:pPr>
        <w:pStyle w:val="Sraopastraipa"/>
        <w:numPr>
          <w:ilvl w:val="0"/>
          <w:numId w:val="42"/>
        </w:numPr>
        <w:spacing w:before="60"/>
        <w:jc w:val="both"/>
        <w:rPr>
          <w:szCs w:val="24"/>
          <w:lang w:eastAsia="lt-LT"/>
        </w:rPr>
      </w:pPr>
      <w:r w:rsidRPr="00D6119C">
        <w:rPr>
          <w:szCs w:val="24"/>
          <w:lang w:eastAsia="lt-LT"/>
        </w:rPr>
        <w:t>Vykdant asmens patikros procesą, VSATIS turi inicijuoti užklausas į ES informacines sistemas per nacionalinį komponentą NUI, užtikrinantį sąveiką su ES centrinėmis sistemomis.</w:t>
      </w:r>
    </w:p>
    <w:p w14:paraId="7088D241" w14:textId="77777777" w:rsidR="00D6119C" w:rsidRPr="00D6119C" w:rsidRDefault="00D6119C" w:rsidP="00D6119C">
      <w:pPr>
        <w:pStyle w:val="Sraopastraipa"/>
        <w:numPr>
          <w:ilvl w:val="0"/>
          <w:numId w:val="42"/>
        </w:numPr>
        <w:spacing w:before="60"/>
        <w:jc w:val="both"/>
        <w:rPr>
          <w:szCs w:val="24"/>
          <w:lang w:eastAsia="lt-LT"/>
        </w:rPr>
      </w:pPr>
      <w:r w:rsidRPr="00D6119C">
        <w:rPr>
          <w:szCs w:val="24"/>
          <w:lang w:eastAsia="lt-LT"/>
        </w:rPr>
        <w:t>VSATIS turi užtikrinti:</w:t>
      </w:r>
    </w:p>
    <w:p w14:paraId="4BF6F708" w14:textId="21A4C194" w:rsidR="00D6119C" w:rsidRPr="00D6119C" w:rsidRDefault="00D6119C" w:rsidP="00D6119C">
      <w:pPr>
        <w:pStyle w:val="Sraopastraipa"/>
        <w:numPr>
          <w:ilvl w:val="1"/>
          <w:numId w:val="42"/>
        </w:numPr>
        <w:spacing w:before="60"/>
        <w:jc w:val="both"/>
        <w:rPr>
          <w:szCs w:val="24"/>
          <w:lang w:eastAsia="lt-LT"/>
        </w:rPr>
      </w:pPr>
      <w:r w:rsidRPr="00D6119C">
        <w:rPr>
          <w:szCs w:val="24"/>
          <w:lang w:eastAsia="lt-LT"/>
        </w:rPr>
        <w:t>užklausų formavimą ir perdavimą per ESP bei tiesiogiai į ES sistemas;</w:t>
      </w:r>
    </w:p>
    <w:p w14:paraId="5C6FCBA4" w14:textId="7E71769F" w:rsidR="00D6119C" w:rsidRPr="00D6119C" w:rsidRDefault="00D6119C" w:rsidP="00D6119C">
      <w:pPr>
        <w:pStyle w:val="Sraopastraipa"/>
        <w:numPr>
          <w:ilvl w:val="1"/>
          <w:numId w:val="42"/>
        </w:numPr>
        <w:spacing w:before="60"/>
        <w:jc w:val="both"/>
        <w:rPr>
          <w:szCs w:val="24"/>
          <w:lang w:eastAsia="lt-LT"/>
        </w:rPr>
      </w:pPr>
      <w:r w:rsidRPr="00D6119C">
        <w:rPr>
          <w:szCs w:val="24"/>
          <w:lang w:eastAsia="lt-LT"/>
        </w:rPr>
        <w:t>atsakymų priėmimą ir apdorojimą;</w:t>
      </w:r>
    </w:p>
    <w:p w14:paraId="47E43555" w14:textId="1FC86C3B" w:rsidR="00D6119C" w:rsidRPr="00D6119C" w:rsidRDefault="00D6119C" w:rsidP="00D6119C">
      <w:pPr>
        <w:pStyle w:val="Sraopastraipa"/>
        <w:numPr>
          <w:ilvl w:val="1"/>
          <w:numId w:val="42"/>
        </w:numPr>
        <w:spacing w:before="60"/>
        <w:jc w:val="both"/>
        <w:rPr>
          <w:szCs w:val="24"/>
          <w:lang w:eastAsia="lt-LT"/>
        </w:rPr>
      </w:pPr>
      <w:r w:rsidRPr="00D6119C">
        <w:rPr>
          <w:szCs w:val="24"/>
          <w:lang w:eastAsia="lt-LT"/>
        </w:rPr>
        <w:t>rezultatų pateikimą naudotojui;</w:t>
      </w:r>
    </w:p>
    <w:p w14:paraId="18DEE728" w14:textId="5C43874A" w:rsidR="00D6119C" w:rsidRPr="00D6119C" w:rsidRDefault="00D6119C" w:rsidP="00D6119C">
      <w:pPr>
        <w:pStyle w:val="Sraopastraipa"/>
        <w:numPr>
          <w:ilvl w:val="1"/>
          <w:numId w:val="42"/>
        </w:numPr>
        <w:spacing w:before="60"/>
        <w:jc w:val="both"/>
        <w:rPr>
          <w:szCs w:val="24"/>
          <w:lang w:eastAsia="lt-LT"/>
        </w:rPr>
      </w:pPr>
      <w:r w:rsidRPr="00D6119C">
        <w:rPr>
          <w:szCs w:val="24"/>
          <w:lang w:eastAsia="lt-LT"/>
        </w:rPr>
        <w:t>duomenų nuoseklumą ir atsekamumą.</w:t>
      </w:r>
    </w:p>
    <w:p w14:paraId="3A56A4E0" w14:textId="77777777" w:rsidR="00D6119C" w:rsidRPr="00D6119C" w:rsidRDefault="00D6119C" w:rsidP="00D6119C">
      <w:pPr>
        <w:pStyle w:val="Sraopastraipa"/>
        <w:numPr>
          <w:ilvl w:val="0"/>
          <w:numId w:val="42"/>
        </w:numPr>
        <w:spacing w:before="60"/>
        <w:jc w:val="both"/>
        <w:rPr>
          <w:szCs w:val="24"/>
          <w:lang w:eastAsia="lt-LT"/>
        </w:rPr>
      </w:pPr>
      <w:r w:rsidRPr="00D6119C">
        <w:rPr>
          <w:szCs w:val="24"/>
          <w:lang w:eastAsia="lt-LT"/>
        </w:rPr>
        <w:t>Asmens patikros funkcionalumo įgyvendinimo apimtyje numatomi šie pagrindiniai uždaviniai:</w:t>
      </w:r>
    </w:p>
    <w:p w14:paraId="28FFF9D2" w14:textId="7B2331FD" w:rsidR="00D6119C" w:rsidRPr="00D6119C" w:rsidRDefault="00D6119C" w:rsidP="00D6119C">
      <w:pPr>
        <w:pStyle w:val="Sraopastraipa"/>
        <w:numPr>
          <w:ilvl w:val="1"/>
          <w:numId w:val="42"/>
        </w:numPr>
        <w:spacing w:before="60"/>
        <w:jc w:val="both"/>
        <w:rPr>
          <w:szCs w:val="24"/>
          <w:lang w:eastAsia="lt-LT"/>
        </w:rPr>
      </w:pPr>
      <w:r w:rsidRPr="00D6119C">
        <w:rPr>
          <w:szCs w:val="24"/>
          <w:lang w:eastAsia="lt-LT"/>
        </w:rPr>
        <w:t>VSATIS procesų, informacijos atvaizdavimo ir duomenų saugojimo patobulinimai, susiję su asmens patikros procedūrų vykdymu;</w:t>
      </w:r>
    </w:p>
    <w:p w14:paraId="7F1FBBF6" w14:textId="703CF055" w:rsidR="00D6119C" w:rsidRPr="00D6119C" w:rsidRDefault="00D6119C" w:rsidP="00D6119C">
      <w:pPr>
        <w:pStyle w:val="Sraopastraipa"/>
        <w:numPr>
          <w:ilvl w:val="1"/>
          <w:numId w:val="42"/>
        </w:numPr>
        <w:spacing w:before="60"/>
        <w:jc w:val="both"/>
        <w:rPr>
          <w:szCs w:val="24"/>
          <w:lang w:eastAsia="lt-LT"/>
        </w:rPr>
      </w:pPr>
      <w:r w:rsidRPr="00D6119C">
        <w:rPr>
          <w:szCs w:val="24"/>
          <w:lang w:eastAsia="lt-LT"/>
        </w:rPr>
        <w:t xml:space="preserve">sąveikos su ES informacinėmis sistemomis užtikrinimas per </w:t>
      </w:r>
      <w:r>
        <w:rPr>
          <w:szCs w:val="24"/>
          <w:lang w:eastAsia="lt-LT"/>
        </w:rPr>
        <w:t xml:space="preserve">NUI ir ESP </w:t>
      </w:r>
      <w:r w:rsidRPr="00D6119C">
        <w:rPr>
          <w:szCs w:val="24"/>
          <w:lang w:eastAsia="lt-LT"/>
        </w:rPr>
        <w:t>sąveikumo komponentus, įskaitant užklausų į SIS, VIS, AIS, ETIAS, EURODAC, ECRIS-TCN</w:t>
      </w:r>
      <w:r>
        <w:rPr>
          <w:szCs w:val="24"/>
          <w:lang w:eastAsia="lt-LT"/>
        </w:rPr>
        <w:t xml:space="preserve"> </w:t>
      </w:r>
      <w:r w:rsidRPr="00D6119C">
        <w:rPr>
          <w:szCs w:val="24"/>
          <w:lang w:eastAsia="lt-LT"/>
        </w:rPr>
        <w:t>ir sBMS sistemas inicijavimą;</w:t>
      </w:r>
    </w:p>
    <w:p w14:paraId="7F7AC1ED" w14:textId="27FF46CE" w:rsidR="00D6119C" w:rsidRPr="00D6119C" w:rsidRDefault="00D6119C" w:rsidP="00D6119C">
      <w:pPr>
        <w:pStyle w:val="Sraopastraipa"/>
        <w:numPr>
          <w:ilvl w:val="1"/>
          <w:numId w:val="42"/>
        </w:numPr>
        <w:spacing w:before="60"/>
        <w:jc w:val="both"/>
        <w:rPr>
          <w:szCs w:val="24"/>
          <w:lang w:eastAsia="lt-LT"/>
        </w:rPr>
      </w:pPr>
      <w:r w:rsidRPr="00D6119C">
        <w:rPr>
          <w:szCs w:val="24"/>
          <w:lang w:eastAsia="lt-LT"/>
        </w:rPr>
        <w:t>patikrinimų nacionalinėse duomenų bazėse įgyvendinimas, sukuriant dvi naujas integracijas – rizikos vertinimo ir išankstinių keliautojų sąrašų;</w:t>
      </w:r>
    </w:p>
    <w:p w14:paraId="236EA127" w14:textId="08F99F18" w:rsidR="00D6119C" w:rsidRDefault="00D6119C" w:rsidP="00F84557">
      <w:pPr>
        <w:pStyle w:val="Sraopastraipa"/>
        <w:numPr>
          <w:ilvl w:val="1"/>
          <w:numId w:val="42"/>
        </w:numPr>
        <w:spacing w:before="60"/>
        <w:jc w:val="both"/>
        <w:rPr>
          <w:szCs w:val="24"/>
          <w:lang w:eastAsia="lt-LT"/>
        </w:rPr>
      </w:pPr>
      <w:r w:rsidRPr="00D6119C">
        <w:rPr>
          <w:szCs w:val="24"/>
          <w:lang w:eastAsia="lt-LT"/>
        </w:rPr>
        <w:t xml:space="preserve">kelionės dokumentų, leidimų gyventi bei visų tipų vizų MRZ ir QR kodų nuskaitymas, </w:t>
      </w:r>
      <w:r w:rsidR="00F84557" w:rsidRPr="00F84557">
        <w:rPr>
          <w:szCs w:val="24"/>
          <w:lang w:eastAsia="lt-LT"/>
        </w:rPr>
        <w:t>atliekant integraciją su šiuo metu naudojamais dokumentų skaitytuvais ir naujai įsigyjamais mobiliaisiais įrenginiais</w:t>
      </w:r>
      <w:r w:rsidRPr="00D6119C">
        <w:rPr>
          <w:szCs w:val="24"/>
          <w:lang w:eastAsia="lt-LT"/>
        </w:rPr>
        <w:t>;</w:t>
      </w:r>
    </w:p>
    <w:p w14:paraId="7DF4FFE5" w14:textId="234C60CC" w:rsidR="00F653B4" w:rsidRPr="00D6119C" w:rsidRDefault="00F653B4" w:rsidP="00D6119C">
      <w:pPr>
        <w:pStyle w:val="Sraopastraipa"/>
        <w:numPr>
          <w:ilvl w:val="1"/>
          <w:numId w:val="42"/>
        </w:numPr>
        <w:spacing w:before="60"/>
        <w:jc w:val="both"/>
        <w:rPr>
          <w:szCs w:val="24"/>
          <w:lang w:eastAsia="lt-LT"/>
        </w:rPr>
      </w:pPr>
      <w:r>
        <w:rPr>
          <w:color w:val="000000"/>
        </w:rPr>
        <w:t>paieškos formose turi būti realizuotas asmenvardžių transliteracijos funkcionalumas, suderintas su Šengeno informacinės sistemos (SIS) transliteracijos algoritmu, leidžiantis atlikti paiešką iš tarptautinių, kirilicos ar graikų kalbos simbolių;</w:t>
      </w:r>
    </w:p>
    <w:p w14:paraId="662918FA" w14:textId="15AF17A6" w:rsidR="00D6119C" w:rsidRPr="00D6119C" w:rsidRDefault="00D6119C" w:rsidP="00D6119C">
      <w:pPr>
        <w:pStyle w:val="Sraopastraipa"/>
        <w:numPr>
          <w:ilvl w:val="1"/>
          <w:numId w:val="42"/>
        </w:numPr>
        <w:spacing w:before="60"/>
        <w:jc w:val="both"/>
        <w:rPr>
          <w:szCs w:val="24"/>
          <w:lang w:eastAsia="lt-LT"/>
        </w:rPr>
      </w:pPr>
      <w:r w:rsidRPr="00D6119C">
        <w:rPr>
          <w:szCs w:val="24"/>
          <w:lang w:eastAsia="lt-LT"/>
        </w:rPr>
        <w:t>gautų atsakymų apdorojimas, atvaizdavimas ir panaudojimas sprendimų priėmimo procesuose.</w:t>
      </w:r>
    </w:p>
    <w:p w14:paraId="6B7F5396" w14:textId="212C9AA5" w:rsidR="00D6119C" w:rsidRDefault="00D6119C" w:rsidP="00D6119C">
      <w:pPr>
        <w:pStyle w:val="Sraopastraipa"/>
        <w:numPr>
          <w:ilvl w:val="0"/>
          <w:numId w:val="42"/>
        </w:numPr>
        <w:spacing w:before="60"/>
        <w:jc w:val="both"/>
        <w:rPr>
          <w:color w:val="000000"/>
        </w:rPr>
      </w:pPr>
      <w:r w:rsidRPr="00D6119C">
        <w:rPr>
          <w:szCs w:val="24"/>
          <w:lang w:eastAsia="lt-LT"/>
        </w:rPr>
        <w:t xml:space="preserve">Detalūs asmens patikros proceso reikalavimai ir sąveikos scenarijai nustatomi analizės etape, atsižvelgiant į nacionalinių komponentų architektūrą ir </w:t>
      </w:r>
      <w:r w:rsidR="00E83E03">
        <w:rPr>
          <w:szCs w:val="24"/>
          <w:lang w:eastAsia="lt-LT"/>
        </w:rPr>
        <w:t>eu-LISA</w:t>
      </w:r>
      <w:r w:rsidRPr="00D6119C">
        <w:rPr>
          <w:szCs w:val="24"/>
          <w:lang w:eastAsia="lt-LT"/>
        </w:rPr>
        <w:t xml:space="preserve"> nustatytus sąveikumo</w:t>
      </w:r>
      <w:r>
        <w:rPr>
          <w:color w:val="000000"/>
        </w:rPr>
        <w:t xml:space="preserve"> principus.</w:t>
      </w:r>
    </w:p>
    <w:p w14:paraId="5E0DA92A" w14:textId="77777777" w:rsidR="005411C6" w:rsidRPr="003840E8" w:rsidRDefault="005411C6" w:rsidP="005411C6">
      <w:pPr>
        <w:spacing w:before="60"/>
        <w:jc w:val="both"/>
        <w:rPr>
          <w:lang w:eastAsia="lt-LT"/>
        </w:rPr>
      </w:pPr>
    </w:p>
    <w:p w14:paraId="4D1F95EF" w14:textId="68B426E9" w:rsidR="005411C6" w:rsidRPr="003840E8" w:rsidRDefault="005411C6" w:rsidP="0064327B">
      <w:pPr>
        <w:pStyle w:val="Antrat3"/>
      </w:pPr>
      <w:bookmarkStart w:id="42" w:name="_Toc235177788"/>
      <w:r w:rsidRPr="003840E8">
        <w:t xml:space="preserve">Reikalavimai integracijai su </w:t>
      </w:r>
      <w:r w:rsidR="00F542F8">
        <w:t>Screening komponentais</w:t>
      </w:r>
      <w:bookmarkEnd w:id="42"/>
    </w:p>
    <w:p w14:paraId="6160F9FF" w14:textId="77777777" w:rsidR="00D6119C" w:rsidRPr="00D6119C" w:rsidRDefault="00D6119C" w:rsidP="00D6119C">
      <w:pPr>
        <w:pStyle w:val="Sraopastraipa"/>
        <w:numPr>
          <w:ilvl w:val="0"/>
          <w:numId w:val="42"/>
        </w:numPr>
        <w:spacing w:before="60"/>
        <w:jc w:val="both"/>
        <w:rPr>
          <w:szCs w:val="24"/>
          <w:lang w:eastAsia="lt-LT"/>
        </w:rPr>
      </w:pPr>
      <w:r w:rsidRPr="00D6119C">
        <w:rPr>
          <w:szCs w:val="24"/>
          <w:lang w:eastAsia="lt-LT"/>
        </w:rPr>
        <w:t>Įgyvendinant Reglamento (ES) 2024/1356 reikalavimus, VSATIS turi užtikrinti Screening procedūrų vykdymui reikalingas užklausas į ES informacines sistemas. Sąveika realizuojama per ankstesniame skyriuje aprašytus mechanizmus (NUI, ESP).</w:t>
      </w:r>
    </w:p>
    <w:p w14:paraId="6063A851" w14:textId="77777777" w:rsidR="00D6119C" w:rsidRPr="00D6119C" w:rsidRDefault="00D6119C" w:rsidP="00D6119C">
      <w:pPr>
        <w:pStyle w:val="Sraopastraipa"/>
        <w:numPr>
          <w:ilvl w:val="0"/>
          <w:numId w:val="42"/>
        </w:numPr>
        <w:spacing w:before="60"/>
        <w:jc w:val="both"/>
        <w:rPr>
          <w:szCs w:val="24"/>
          <w:lang w:eastAsia="lt-LT"/>
        </w:rPr>
      </w:pPr>
      <w:r w:rsidRPr="00D6119C">
        <w:rPr>
          <w:szCs w:val="24"/>
          <w:lang w:eastAsia="lt-LT"/>
        </w:rPr>
        <w:t>Tapatybės nustatymo procedūros metu vykdomos užklausos:</w:t>
      </w:r>
    </w:p>
    <w:p w14:paraId="6A3D1A51" w14:textId="022F9F58" w:rsidR="00D6119C" w:rsidRPr="00D6119C" w:rsidRDefault="00D6119C" w:rsidP="00D6119C">
      <w:pPr>
        <w:pStyle w:val="Sraopastraipa"/>
        <w:numPr>
          <w:ilvl w:val="1"/>
          <w:numId w:val="42"/>
        </w:numPr>
        <w:spacing w:before="60"/>
        <w:jc w:val="both"/>
        <w:rPr>
          <w:szCs w:val="24"/>
          <w:lang w:eastAsia="lt-LT"/>
        </w:rPr>
      </w:pPr>
      <w:r w:rsidRPr="00D6119C">
        <w:rPr>
          <w:szCs w:val="24"/>
          <w:lang w:eastAsia="lt-LT"/>
        </w:rPr>
        <w:t>CIR – vienu užklausimu apimanti tapatybės duomenų patikra sistemose AIS, VIS, ETIAS</w:t>
      </w:r>
      <w:r>
        <w:rPr>
          <w:szCs w:val="24"/>
          <w:lang w:eastAsia="lt-LT"/>
        </w:rPr>
        <w:t>,</w:t>
      </w:r>
      <w:r w:rsidRPr="00F542F8">
        <w:rPr>
          <w:szCs w:val="24"/>
          <w:lang w:eastAsia="lt-LT"/>
        </w:rPr>
        <w:t xml:space="preserve"> </w:t>
      </w:r>
      <w:r w:rsidRPr="00D6119C">
        <w:rPr>
          <w:szCs w:val="24"/>
          <w:lang w:eastAsia="lt-LT"/>
        </w:rPr>
        <w:t>EURODAC ir ECRIS-TCN;</w:t>
      </w:r>
    </w:p>
    <w:p w14:paraId="45278F09" w14:textId="525E8B2F" w:rsidR="00D6119C" w:rsidRPr="00D6119C" w:rsidRDefault="00D6119C" w:rsidP="00D6119C">
      <w:pPr>
        <w:pStyle w:val="Sraopastraipa"/>
        <w:numPr>
          <w:ilvl w:val="1"/>
          <w:numId w:val="42"/>
        </w:numPr>
        <w:spacing w:before="60"/>
        <w:jc w:val="both"/>
        <w:rPr>
          <w:szCs w:val="24"/>
          <w:lang w:eastAsia="lt-LT"/>
        </w:rPr>
      </w:pPr>
      <w:r w:rsidRPr="00D6119C">
        <w:rPr>
          <w:szCs w:val="24"/>
          <w:lang w:eastAsia="lt-LT"/>
        </w:rPr>
        <w:t>Interpol TDAWN – kelionės dokumentų patikrinimas.</w:t>
      </w:r>
    </w:p>
    <w:p w14:paraId="19A71E8B" w14:textId="7A2147C7" w:rsidR="00D6119C" w:rsidRPr="00D6119C" w:rsidRDefault="00D6119C" w:rsidP="00D6119C">
      <w:pPr>
        <w:pStyle w:val="Sraopastraipa"/>
        <w:numPr>
          <w:ilvl w:val="0"/>
          <w:numId w:val="42"/>
        </w:numPr>
        <w:spacing w:before="60"/>
        <w:jc w:val="both"/>
        <w:rPr>
          <w:szCs w:val="24"/>
          <w:lang w:eastAsia="lt-LT"/>
        </w:rPr>
      </w:pPr>
      <w:r w:rsidRPr="00D6119C">
        <w:rPr>
          <w:szCs w:val="24"/>
          <w:lang w:eastAsia="lt-LT"/>
        </w:rPr>
        <w:t xml:space="preserve">Saugumo patikrinimo procedūros metu vykdomos užklausos: SIS, AIS, ETIAS, </w:t>
      </w:r>
      <w:r w:rsidRPr="00F542F8">
        <w:rPr>
          <w:szCs w:val="24"/>
          <w:lang w:eastAsia="lt-LT"/>
        </w:rPr>
        <w:t>ETIAS stebėjimo sąrašo</w:t>
      </w:r>
      <w:r>
        <w:rPr>
          <w:szCs w:val="24"/>
          <w:lang w:eastAsia="lt-LT"/>
        </w:rPr>
        <w:t>,</w:t>
      </w:r>
      <w:r w:rsidRPr="00D6119C">
        <w:rPr>
          <w:szCs w:val="24"/>
          <w:lang w:eastAsia="lt-LT"/>
        </w:rPr>
        <w:t xml:space="preserve"> VIS, ECRIS-TCN, Interpolo duomenų bazės.</w:t>
      </w:r>
    </w:p>
    <w:p w14:paraId="3B4B7EE8" w14:textId="69CB8717" w:rsidR="00D6119C" w:rsidRPr="00D6119C" w:rsidRDefault="00D6119C" w:rsidP="00D6119C">
      <w:pPr>
        <w:pStyle w:val="Sraopastraipa"/>
        <w:numPr>
          <w:ilvl w:val="0"/>
          <w:numId w:val="42"/>
        </w:numPr>
        <w:spacing w:before="60"/>
        <w:jc w:val="both"/>
        <w:rPr>
          <w:szCs w:val="24"/>
          <w:lang w:eastAsia="lt-LT"/>
        </w:rPr>
      </w:pPr>
      <w:r w:rsidRPr="00D6119C">
        <w:rPr>
          <w:szCs w:val="24"/>
          <w:lang w:eastAsia="lt-LT"/>
        </w:rPr>
        <w:t>Screening procedūroms taikomi šie papildomi reikalavimai:</w:t>
      </w:r>
    </w:p>
    <w:p w14:paraId="5A505DE6" w14:textId="1506185E" w:rsidR="00D6119C" w:rsidRPr="00D6119C" w:rsidRDefault="00D6119C" w:rsidP="00D6119C">
      <w:pPr>
        <w:pStyle w:val="Sraopastraipa"/>
        <w:numPr>
          <w:ilvl w:val="1"/>
          <w:numId w:val="42"/>
        </w:numPr>
        <w:spacing w:before="60"/>
        <w:jc w:val="both"/>
        <w:rPr>
          <w:szCs w:val="24"/>
          <w:lang w:eastAsia="lt-LT"/>
        </w:rPr>
      </w:pPr>
      <w:r w:rsidRPr="00D6119C">
        <w:rPr>
          <w:szCs w:val="24"/>
          <w:lang w:eastAsia="lt-LT"/>
        </w:rPr>
        <w:t>užklausų rezultatai automatiškai siejami su atitinkama Screening byla;</w:t>
      </w:r>
    </w:p>
    <w:p w14:paraId="582F35AB" w14:textId="088C4FB5" w:rsidR="00D6119C" w:rsidRPr="00D6119C" w:rsidRDefault="00D6119C" w:rsidP="00D6119C">
      <w:pPr>
        <w:pStyle w:val="Sraopastraipa"/>
        <w:numPr>
          <w:ilvl w:val="1"/>
          <w:numId w:val="42"/>
        </w:numPr>
        <w:spacing w:before="60"/>
        <w:jc w:val="both"/>
        <w:rPr>
          <w:szCs w:val="24"/>
          <w:lang w:eastAsia="lt-LT"/>
        </w:rPr>
      </w:pPr>
      <w:r w:rsidRPr="00D6119C">
        <w:rPr>
          <w:szCs w:val="24"/>
          <w:lang w:eastAsia="lt-LT"/>
        </w:rPr>
        <w:t>atitikties (angl. hit) atveju sistema automatiškai informuoja pareigūną ir fiksuoja tolimesnio nagrinėjimo poreikį;</w:t>
      </w:r>
    </w:p>
    <w:p w14:paraId="0D1AA2ED" w14:textId="77777777" w:rsidR="00F653B4" w:rsidRDefault="00D6119C" w:rsidP="00D6119C">
      <w:pPr>
        <w:pStyle w:val="Sraopastraipa"/>
        <w:numPr>
          <w:ilvl w:val="1"/>
          <w:numId w:val="42"/>
        </w:numPr>
        <w:spacing w:before="60"/>
        <w:jc w:val="both"/>
        <w:rPr>
          <w:szCs w:val="24"/>
          <w:lang w:eastAsia="lt-LT"/>
        </w:rPr>
      </w:pPr>
      <w:r w:rsidRPr="00D6119C">
        <w:rPr>
          <w:szCs w:val="24"/>
          <w:lang w:eastAsia="lt-LT"/>
        </w:rPr>
        <w:t>visos užklausos ir gauti atsakymai žurnalizuojami ir saugomi pagal AUDIT III reikalavimus, kaip nustatyta Reglamente (ES) 2024/1356</w:t>
      </w:r>
      <w:r>
        <w:rPr>
          <w:szCs w:val="24"/>
          <w:lang w:eastAsia="lt-LT"/>
        </w:rPr>
        <w:t xml:space="preserve"> ir VSATIS dokumentuose</w:t>
      </w:r>
      <w:r w:rsidR="00F653B4">
        <w:rPr>
          <w:szCs w:val="24"/>
          <w:lang w:eastAsia="lt-LT"/>
        </w:rPr>
        <w:t>;</w:t>
      </w:r>
    </w:p>
    <w:p w14:paraId="262AB74A" w14:textId="253E3185" w:rsidR="00D6119C" w:rsidRPr="00D6119C" w:rsidRDefault="00F653B4" w:rsidP="00D6119C">
      <w:pPr>
        <w:pStyle w:val="Sraopastraipa"/>
        <w:numPr>
          <w:ilvl w:val="1"/>
          <w:numId w:val="42"/>
        </w:numPr>
        <w:spacing w:before="60"/>
        <w:jc w:val="both"/>
        <w:rPr>
          <w:szCs w:val="24"/>
          <w:lang w:eastAsia="lt-LT"/>
        </w:rPr>
      </w:pPr>
      <w:r>
        <w:rPr>
          <w:color w:val="000000"/>
        </w:rPr>
        <w:lastRenderedPageBreak/>
        <w:t>auditavimo įrašai, perduodami į AUDIT III posistemį, privalo apimti šią detalią informaciją: kas atliko veiksmą (naudotojas), iš kokio IP adreso atliktas veiksmas, atlikimo data ir laikas, kokie duomenys atnaujinti, įterpti, pašalinti ar peržiūrėti, bei kokios paieškos frazės naudotos. Siekiant išvengti perteklinės auditavimo informacijos kaupimo, tikslūs audito įrašų darymo momentai turi būti suderinti su Perkančiąja organizacija analizės ir projektavimo etapų metu</w:t>
      </w:r>
      <w:r w:rsidR="00D6119C" w:rsidRPr="00D6119C">
        <w:rPr>
          <w:szCs w:val="24"/>
          <w:lang w:eastAsia="lt-LT"/>
        </w:rPr>
        <w:t>.</w:t>
      </w:r>
    </w:p>
    <w:p w14:paraId="4FC66760" w14:textId="77777777" w:rsidR="00D6119C" w:rsidRPr="00D6119C" w:rsidRDefault="00D6119C" w:rsidP="00D6119C">
      <w:pPr>
        <w:pStyle w:val="FORITtekstas"/>
        <w:numPr>
          <w:ilvl w:val="0"/>
          <w:numId w:val="42"/>
        </w:numPr>
        <w:spacing w:after="0"/>
        <w:rPr>
          <w:color w:val="auto"/>
          <w:szCs w:val="24"/>
        </w:rPr>
      </w:pPr>
      <w:r w:rsidRPr="00D6119C">
        <w:rPr>
          <w:color w:val="auto"/>
          <w:szCs w:val="24"/>
        </w:rPr>
        <w:t>Detalūs Screening integracijos scenarijai nustatomi analizės etape.</w:t>
      </w:r>
    </w:p>
    <w:p w14:paraId="151651E3" w14:textId="0B5BF183" w:rsidR="005411C6" w:rsidRPr="003840E8" w:rsidRDefault="005411C6" w:rsidP="00D6119C">
      <w:pPr>
        <w:pStyle w:val="FORITtekstas"/>
        <w:numPr>
          <w:ilvl w:val="0"/>
          <w:numId w:val="42"/>
        </w:numPr>
        <w:spacing w:after="0"/>
        <w:rPr>
          <w:color w:val="auto"/>
          <w:szCs w:val="24"/>
        </w:rPr>
      </w:pPr>
      <w:r w:rsidRPr="00F542F8">
        <w:rPr>
          <w:color w:val="auto"/>
          <w:szCs w:val="24"/>
        </w:rPr>
        <w:t xml:space="preserve"> </w:t>
      </w:r>
      <w:r w:rsidRPr="003840E8">
        <w:rPr>
          <w:color w:val="auto"/>
          <w:szCs w:val="24"/>
        </w:rPr>
        <w:t>Prieigos teisės turi būti suteikiamos vadovaujantis VSATIS saugumo ir asmens duomenų apsaugos reikalavimais.</w:t>
      </w:r>
    </w:p>
    <w:p w14:paraId="6F4C0305" w14:textId="77777777" w:rsidR="00CA3E0D" w:rsidRPr="00CA3E0D" w:rsidRDefault="00CA3E0D" w:rsidP="0064327B">
      <w:pPr>
        <w:pStyle w:val="Antrat3"/>
      </w:pPr>
      <w:bookmarkStart w:id="43" w:name="_Toc235177789"/>
      <w:r w:rsidRPr="00CA3E0D">
        <w:t>Naudotojų rolės</w:t>
      </w:r>
      <w:bookmarkEnd w:id="43"/>
    </w:p>
    <w:p w14:paraId="521CBF6A" w14:textId="65E23A4F" w:rsidR="00CA3E0D" w:rsidRPr="00CA3E0D" w:rsidRDefault="00CA3E0D" w:rsidP="00CA3E0D">
      <w:pPr>
        <w:pStyle w:val="FORITtekstas"/>
        <w:numPr>
          <w:ilvl w:val="0"/>
          <w:numId w:val="42"/>
        </w:numPr>
        <w:spacing w:after="0"/>
        <w:rPr>
          <w:color w:val="auto"/>
          <w:szCs w:val="24"/>
        </w:rPr>
      </w:pPr>
      <w:r w:rsidRPr="00CA3E0D">
        <w:rPr>
          <w:color w:val="auto"/>
          <w:szCs w:val="24"/>
        </w:rPr>
        <w:t xml:space="preserve">VSATIS naudotojų rolių ir teisių mechanizmas turi būti papildytas Screening procedūrai atlikti reikalingomis rolėmis, vadovaujantis mažiausių privilegijų ir pareigų atskyrimo principais bei </w:t>
      </w:r>
      <w:r w:rsidR="00E83E03">
        <w:rPr>
          <w:color w:val="auto"/>
          <w:szCs w:val="24"/>
        </w:rPr>
        <w:t>eu-LISA</w:t>
      </w:r>
      <w:r w:rsidRPr="00CA3E0D">
        <w:rPr>
          <w:color w:val="auto"/>
          <w:szCs w:val="24"/>
        </w:rPr>
        <w:t xml:space="preserve"> nustatytais Screening ESP profiliais.</w:t>
      </w:r>
    </w:p>
    <w:p w14:paraId="33E8353A" w14:textId="77777777" w:rsidR="00CA3E0D" w:rsidRPr="00CA3E0D" w:rsidRDefault="00CA3E0D" w:rsidP="00CA3E0D">
      <w:pPr>
        <w:pStyle w:val="FORITtekstas"/>
        <w:numPr>
          <w:ilvl w:val="0"/>
          <w:numId w:val="42"/>
        </w:numPr>
        <w:spacing w:after="0"/>
        <w:rPr>
          <w:color w:val="auto"/>
          <w:szCs w:val="24"/>
        </w:rPr>
      </w:pPr>
      <w:r w:rsidRPr="00CA3E0D">
        <w:rPr>
          <w:color w:val="auto"/>
          <w:szCs w:val="24"/>
        </w:rPr>
        <w:t>Konkretus rolių ir teisių rinkinys (įskaitant teises inicijuoti tapatybės nustatymo ir saugumo patikros užklausas, pildyti tikrinimo duomenis, fiksuoti nukreipimo sprendimus) detalizuojamas ir suderinamas su Perkančiąja organizacija analizės ir projektavimo etape.</w:t>
      </w:r>
    </w:p>
    <w:p w14:paraId="3981FD72" w14:textId="77777777" w:rsidR="00F542F8" w:rsidRPr="003840E8" w:rsidRDefault="00F542F8" w:rsidP="00F542F8">
      <w:pPr>
        <w:pStyle w:val="FORITtekstas"/>
        <w:spacing w:after="0"/>
        <w:rPr>
          <w:color w:val="auto"/>
          <w:szCs w:val="24"/>
        </w:rPr>
      </w:pPr>
    </w:p>
    <w:p w14:paraId="4E008203" w14:textId="096C2FEC" w:rsidR="005411C6" w:rsidRPr="003840E8" w:rsidRDefault="00F542F8" w:rsidP="0064327B">
      <w:pPr>
        <w:pStyle w:val="Antrat3"/>
      </w:pPr>
      <w:bookmarkStart w:id="44" w:name="_Toc235177790"/>
      <w:r w:rsidRPr="00F542F8">
        <w:t>Duomenų fiksavimo ir tvarkymo reikalavimai</w:t>
      </w:r>
      <w:bookmarkEnd w:id="44"/>
      <w:r w:rsidR="005411C6" w:rsidRPr="003840E8">
        <w:t xml:space="preserve"> </w:t>
      </w:r>
    </w:p>
    <w:p w14:paraId="3FF7E65A" w14:textId="77777777" w:rsidR="00D6119C" w:rsidRPr="00D6119C" w:rsidRDefault="00D6119C" w:rsidP="00D6119C">
      <w:pPr>
        <w:pStyle w:val="FORITtekstas"/>
        <w:numPr>
          <w:ilvl w:val="0"/>
          <w:numId w:val="42"/>
        </w:numPr>
        <w:spacing w:after="0"/>
        <w:rPr>
          <w:color w:val="auto"/>
          <w:szCs w:val="24"/>
        </w:rPr>
      </w:pPr>
      <w:r w:rsidRPr="00D6119C">
        <w:rPr>
          <w:color w:val="auto"/>
          <w:szCs w:val="24"/>
        </w:rPr>
        <w:t>VSATIS turi užtikrinti galimybę fiksuoti ir tvarkyti visus Screening procedūros metu surinktus duomenis, įskaitant:</w:t>
      </w:r>
    </w:p>
    <w:p w14:paraId="244CD746" w14:textId="2F5977A6" w:rsidR="00D6119C" w:rsidRPr="00D6119C" w:rsidRDefault="00D6119C" w:rsidP="00D6119C">
      <w:pPr>
        <w:pStyle w:val="Sraopastraipa"/>
        <w:numPr>
          <w:ilvl w:val="1"/>
          <w:numId w:val="42"/>
        </w:numPr>
        <w:spacing w:before="60"/>
        <w:jc w:val="both"/>
        <w:rPr>
          <w:szCs w:val="24"/>
          <w:lang w:eastAsia="lt-LT"/>
        </w:rPr>
      </w:pPr>
      <w:r w:rsidRPr="00D6119C">
        <w:rPr>
          <w:szCs w:val="24"/>
          <w:lang w:eastAsia="lt-LT"/>
        </w:rPr>
        <w:t>asmens tapatybės duomenis (vardas, pavardė, gimimo data, pilietybė);</w:t>
      </w:r>
    </w:p>
    <w:p w14:paraId="32EB6455" w14:textId="35A15D64" w:rsidR="00D6119C" w:rsidRPr="00D6119C" w:rsidRDefault="00D6119C" w:rsidP="00D6119C">
      <w:pPr>
        <w:pStyle w:val="Sraopastraipa"/>
        <w:numPr>
          <w:ilvl w:val="1"/>
          <w:numId w:val="42"/>
        </w:numPr>
        <w:spacing w:before="60"/>
        <w:jc w:val="both"/>
        <w:rPr>
          <w:szCs w:val="24"/>
          <w:lang w:eastAsia="lt-LT"/>
        </w:rPr>
      </w:pPr>
      <w:r w:rsidRPr="00D6119C">
        <w:rPr>
          <w:szCs w:val="24"/>
          <w:lang w:eastAsia="lt-LT"/>
        </w:rPr>
        <w:t>biometrinius duomenis (pirštų atspaudus, veido atvaizdą);</w:t>
      </w:r>
    </w:p>
    <w:p w14:paraId="0B74EACC" w14:textId="351E7BE2" w:rsidR="00D6119C" w:rsidRPr="00D6119C" w:rsidRDefault="00D6119C" w:rsidP="00D6119C">
      <w:pPr>
        <w:pStyle w:val="Sraopastraipa"/>
        <w:numPr>
          <w:ilvl w:val="1"/>
          <w:numId w:val="42"/>
        </w:numPr>
        <w:spacing w:before="60"/>
        <w:jc w:val="both"/>
        <w:rPr>
          <w:szCs w:val="24"/>
          <w:lang w:eastAsia="lt-LT"/>
        </w:rPr>
      </w:pPr>
      <w:r w:rsidRPr="00D6119C">
        <w:rPr>
          <w:szCs w:val="24"/>
          <w:lang w:eastAsia="lt-LT"/>
        </w:rPr>
        <w:t>kelionės dokumento duomenis ir jo tikrinimo rezultatus;</w:t>
      </w:r>
    </w:p>
    <w:p w14:paraId="1F604663" w14:textId="19570A63" w:rsidR="00D6119C" w:rsidRPr="00D6119C" w:rsidRDefault="00D6119C" w:rsidP="00D6119C">
      <w:pPr>
        <w:pStyle w:val="Sraopastraipa"/>
        <w:numPr>
          <w:ilvl w:val="1"/>
          <w:numId w:val="42"/>
        </w:numPr>
        <w:spacing w:before="60"/>
        <w:jc w:val="both"/>
        <w:rPr>
          <w:szCs w:val="24"/>
          <w:lang w:eastAsia="lt-LT"/>
        </w:rPr>
      </w:pPr>
      <w:r w:rsidRPr="00D6119C">
        <w:rPr>
          <w:szCs w:val="24"/>
          <w:lang w:eastAsia="lt-LT"/>
        </w:rPr>
        <w:t>saugumo patikrinimų rezultatus;</w:t>
      </w:r>
    </w:p>
    <w:p w14:paraId="7FC9E165" w14:textId="21426DAD" w:rsidR="00D6119C" w:rsidRPr="00D6119C" w:rsidRDefault="00D6119C" w:rsidP="00D6119C">
      <w:pPr>
        <w:pStyle w:val="Sraopastraipa"/>
        <w:numPr>
          <w:ilvl w:val="1"/>
          <w:numId w:val="42"/>
        </w:numPr>
        <w:spacing w:before="60"/>
        <w:jc w:val="both"/>
        <w:rPr>
          <w:szCs w:val="24"/>
          <w:lang w:eastAsia="lt-LT"/>
        </w:rPr>
      </w:pPr>
      <w:r w:rsidRPr="00D6119C">
        <w:rPr>
          <w:szCs w:val="24"/>
          <w:lang w:eastAsia="lt-LT"/>
        </w:rPr>
        <w:t>asmens nukreipimo į tolimesnę procedūrą faktą ir pagrindą.</w:t>
      </w:r>
    </w:p>
    <w:p w14:paraId="4AD8FD8D" w14:textId="4310A823" w:rsidR="00F653B4" w:rsidRDefault="00F653B4" w:rsidP="00D6119C">
      <w:pPr>
        <w:pStyle w:val="FORITtekstas"/>
        <w:numPr>
          <w:ilvl w:val="0"/>
          <w:numId w:val="42"/>
        </w:numPr>
        <w:spacing w:after="0"/>
        <w:rPr>
          <w:color w:val="auto"/>
          <w:szCs w:val="24"/>
        </w:rPr>
      </w:pPr>
      <w:r>
        <w:rPr>
          <w:color w:val="000000"/>
        </w:rPr>
        <w:t>Vykdant užklausas į ES ar nacionalines sistemas, gauti paieškos rezultatai ir atitiktys (angl.</w:t>
      </w:r>
      <w:r>
        <w:rPr>
          <w:rStyle w:val="apple-converted-space"/>
          <w:color w:val="000000"/>
        </w:rPr>
        <w:t> </w:t>
      </w:r>
      <w:r>
        <w:rPr>
          <w:i/>
          <w:iCs/>
          <w:color w:val="000000"/>
        </w:rPr>
        <w:t>hit</w:t>
      </w:r>
      <w:r>
        <w:rPr>
          <w:color w:val="000000"/>
        </w:rPr>
        <w:t>) turi automatiškai užpildyti (angl.</w:t>
      </w:r>
      <w:r>
        <w:rPr>
          <w:rStyle w:val="apple-converted-space"/>
          <w:color w:val="000000"/>
        </w:rPr>
        <w:t> </w:t>
      </w:r>
      <w:r>
        <w:rPr>
          <w:i/>
          <w:iCs/>
          <w:color w:val="000000"/>
        </w:rPr>
        <w:t>pre-fill</w:t>
      </w:r>
      <w:r>
        <w:rPr>
          <w:color w:val="000000"/>
        </w:rPr>
        <w:t>) atitinkamus</w:t>
      </w:r>
      <w:r>
        <w:rPr>
          <w:rStyle w:val="apple-converted-space"/>
          <w:color w:val="000000"/>
        </w:rPr>
        <w:t> </w:t>
      </w:r>
      <w:r>
        <w:rPr>
          <w:i/>
          <w:iCs/>
          <w:color w:val="000000"/>
        </w:rPr>
        <w:t>Screening</w:t>
      </w:r>
      <w:r>
        <w:rPr>
          <w:rStyle w:val="apple-converted-space"/>
          <w:color w:val="000000"/>
        </w:rPr>
        <w:t> </w:t>
      </w:r>
      <w:r>
        <w:rPr>
          <w:color w:val="000000"/>
        </w:rPr>
        <w:t>bylos ir formų duomenų laukus, siekiant išvengti rankinio duomenų perrašymo ir klaidų.</w:t>
      </w:r>
    </w:p>
    <w:p w14:paraId="7ED8CE48" w14:textId="6F0FC3D7" w:rsidR="00D6119C" w:rsidRPr="00D6119C" w:rsidRDefault="00D6119C" w:rsidP="00D6119C">
      <w:pPr>
        <w:pStyle w:val="FORITtekstas"/>
        <w:numPr>
          <w:ilvl w:val="0"/>
          <w:numId w:val="42"/>
        </w:numPr>
        <w:spacing w:after="0"/>
        <w:rPr>
          <w:color w:val="auto"/>
          <w:szCs w:val="24"/>
        </w:rPr>
      </w:pPr>
      <w:r w:rsidRPr="00D6119C">
        <w:rPr>
          <w:color w:val="auto"/>
          <w:szCs w:val="24"/>
        </w:rPr>
        <w:t>Duomenų įvedimas turi būti įmanomas realiuoju laiku tiek stacionariais, tiek nešiojamaisiais įrenginiais.</w:t>
      </w:r>
    </w:p>
    <w:p w14:paraId="5E6EA441" w14:textId="77777777" w:rsidR="00D6119C" w:rsidRDefault="00D6119C" w:rsidP="00D6119C">
      <w:pPr>
        <w:pStyle w:val="FORITtekstas"/>
        <w:numPr>
          <w:ilvl w:val="0"/>
          <w:numId w:val="42"/>
        </w:numPr>
        <w:spacing w:after="0"/>
        <w:rPr>
          <w:color w:val="auto"/>
          <w:szCs w:val="24"/>
        </w:rPr>
      </w:pPr>
      <w:r w:rsidRPr="00D6119C">
        <w:rPr>
          <w:color w:val="auto"/>
          <w:szCs w:val="24"/>
        </w:rPr>
        <w:t>Sistema turi užtikrinti tvarkomų duomenų vientisumą, autentiškumą ir apsaugą nuo neteisėtos prieigos ar neleistinų pakeitimų.</w:t>
      </w:r>
    </w:p>
    <w:p w14:paraId="1AACD421" w14:textId="3E694F89" w:rsidR="00EC6E5F" w:rsidRPr="00EC6E5F" w:rsidRDefault="00EC6E5F" w:rsidP="0064327B">
      <w:pPr>
        <w:pStyle w:val="Antrat3"/>
      </w:pPr>
      <w:bookmarkStart w:id="45" w:name="_Toc235177791"/>
      <w:r w:rsidRPr="00EC6E5F">
        <w:t>Reikalavimai ataskaitoms</w:t>
      </w:r>
      <w:bookmarkEnd w:id="45"/>
    </w:p>
    <w:p w14:paraId="7352C410" w14:textId="7CD61516" w:rsidR="00EC6E5F" w:rsidRPr="00EC6E5F" w:rsidRDefault="00E83E03" w:rsidP="00EC6E5F">
      <w:pPr>
        <w:pStyle w:val="FORITtekstas"/>
        <w:numPr>
          <w:ilvl w:val="0"/>
          <w:numId w:val="42"/>
        </w:numPr>
        <w:spacing w:after="0"/>
        <w:rPr>
          <w:color w:val="auto"/>
          <w:szCs w:val="24"/>
        </w:rPr>
      </w:pPr>
      <w:r>
        <w:rPr>
          <w:color w:val="auto"/>
          <w:szCs w:val="24"/>
        </w:rPr>
        <w:t>Paslaugų</w:t>
      </w:r>
      <w:r w:rsidR="00EC6E5F">
        <w:rPr>
          <w:color w:val="auto"/>
          <w:szCs w:val="24"/>
        </w:rPr>
        <w:t xml:space="preserve"> teikėjas</w:t>
      </w:r>
      <w:r w:rsidR="00EC6E5F" w:rsidRPr="00EC6E5F">
        <w:rPr>
          <w:color w:val="auto"/>
          <w:szCs w:val="24"/>
        </w:rPr>
        <w:t xml:space="preserve"> turi sudaryti duomenų modelį, leidžiantį Perkančiajai organizacijai savarankiškai formuoti statistines ir analizės ataskaitas pagal Screening procedūrų užklausų ir auditavimo duomenis. Duomenų modelis suderinamas analizės ir projektavimo etape.</w:t>
      </w:r>
    </w:p>
    <w:p w14:paraId="49387DFE" w14:textId="68247F4A" w:rsidR="00EC6E5F" w:rsidRPr="00EC6E5F" w:rsidRDefault="00EC6E5F" w:rsidP="00EC6E5F">
      <w:pPr>
        <w:pStyle w:val="FORITtekstas"/>
        <w:numPr>
          <w:ilvl w:val="0"/>
          <w:numId w:val="42"/>
        </w:numPr>
        <w:spacing w:after="0"/>
        <w:rPr>
          <w:color w:val="auto"/>
          <w:szCs w:val="24"/>
        </w:rPr>
      </w:pPr>
      <w:r w:rsidRPr="00EC6E5F">
        <w:rPr>
          <w:color w:val="auto"/>
          <w:szCs w:val="24"/>
        </w:rPr>
        <w:t>Ataskaitų formavimui turi būti panaudota šiuo metu Perkančiosios organizacijos naudojama Qlik priemonė (arba lygiavertė), užtikrinant reikiamą duomenų pakrovimą ir sąsajas.</w:t>
      </w:r>
    </w:p>
    <w:p w14:paraId="17464D92" w14:textId="7E315ACB" w:rsidR="00EC6E5F" w:rsidRPr="00EC6E5F" w:rsidRDefault="00EC6E5F" w:rsidP="00EC6E5F">
      <w:pPr>
        <w:pStyle w:val="FORITtekstas"/>
        <w:numPr>
          <w:ilvl w:val="0"/>
          <w:numId w:val="42"/>
        </w:numPr>
        <w:spacing w:after="0"/>
        <w:rPr>
          <w:color w:val="auto"/>
          <w:szCs w:val="24"/>
        </w:rPr>
      </w:pPr>
      <w:r w:rsidRPr="00EC6E5F">
        <w:rPr>
          <w:color w:val="auto"/>
          <w:szCs w:val="24"/>
        </w:rPr>
        <w:t xml:space="preserve">Minimalūs ataskaitų pjūviai (detalizuojami analizės etape): atliktų patikrų skaičius pagal pagrindą, laikotarpį ir </w:t>
      </w:r>
      <w:r>
        <w:rPr>
          <w:color w:val="auto"/>
          <w:szCs w:val="24"/>
        </w:rPr>
        <w:t>vietą</w:t>
      </w:r>
      <w:r w:rsidRPr="00EC6E5F">
        <w:rPr>
          <w:color w:val="auto"/>
          <w:szCs w:val="24"/>
        </w:rPr>
        <w:t>; atitikčių („hit") / „no-hit" pasiskirstymas pagal ES informacines sistemas; vidutinis užklausų vykdymo laikas; užklausų per ESP ir per „fallback" mechanizmą santykis; nukreipimų į tolimesnes procedūras pasiskirstymas.</w:t>
      </w:r>
    </w:p>
    <w:p w14:paraId="765FC76D" w14:textId="77777777" w:rsidR="00EC6E5F" w:rsidRPr="00D6119C" w:rsidRDefault="00EC6E5F" w:rsidP="00EC6E5F">
      <w:pPr>
        <w:pStyle w:val="FORITtekstas"/>
        <w:spacing w:after="0"/>
        <w:rPr>
          <w:color w:val="auto"/>
          <w:szCs w:val="24"/>
        </w:rPr>
      </w:pPr>
    </w:p>
    <w:p w14:paraId="78FDF7E0" w14:textId="77777777" w:rsidR="00F542F8" w:rsidRDefault="00F542F8" w:rsidP="00F542F8">
      <w:pPr>
        <w:pStyle w:val="FORITtekstas"/>
        <w:spacing w:after="0"/>
        <w:rPr>
          <w:szCs w:val="24"/>
        </w:rPr>
      </w:pPr>
    </w:p>
    <w:p w14:paraId="38534A01" w14:textId="08635792" w:rsidR="00F542F8" w:rsidRPr="003840E8" w:rsidRDefault="00F542F8" w:rsidP="0064327B">
      <w:pPr>
        <w:pStyle w:val="Antrat3"/>
      </w:pPr>
      <w:bookmarkStart w:id="46" w:name="_Toc235177792"/>
      <w:r w:rsidRPr="00F542F8">
        <w:t>Integracija su MIGRIS</w:t>
      </w:r>
      <w:bookmarkEnd w:id="46"/>
      <w:r w:rsidRPr="003840E8">
        <w:t xml:space="preserve"> </w:t>
      </w:r>
    </w:p>
    <w:p w14:paraId="69D7ABF1" w14:textId="77777777" w:rsidR="00D6119C" w:rsidRPr="00D6119C" w:rsidRDefault="00D6119C" w:rsidP="00D6119C">
      <w:pPr>
        <w:pStyle w:val="FORITtekstas"/>
        <w:numPr>
          <w:ilvl w:val="0"/>
          <w:numId w:val="42"/>
        </w:numPr>
        <w:spacing w:after="0"/>
        <w:rPr>
          <w:color w:val="auto"/>
          <w:szCs w:val="24"/>
        </w:rPr>
      </w:pPr>
      <w:r w:rsidRPr="00D6119C">
        <w:rPr>
          <w:color w:val="auto"/>
          <w:szCs w:val="24"/>
        </w:rPr>
        <w:t>VSATIS turi užtikrinti dvikryptę automatizuotą integraciją su MIGRIS, užtikrinančią Screening procedūrų ir tolimesnių su užsieniečių teisinės padėties nustatymu susijusių veiksmų tęstinumą tarp abiejų sistemų.</w:t>
      </w:r>
    </w:p>
    <w:p w14:paraId="11EC1FE9" w14:textId="5B3416DE" w:rsidR="00D6119C" w:rsidRPr="00D6119C" w:rsidRDefault="00D6119C" w:rsidP="00D6119C">
      <w:pPr>
        <w:pStyle w:val="FORITtekstas"/>
        <w:numPr>
          <w:ilvl w:val="0"/>
          <w:numId w:val="42"/>
        </w:numPr>
        <w:spacing w:after="0"/>
        <w:rPr>
          <w:color w:val="auto"/>
          <w:szCs w:val="24"/>
        </w:rPr>
      </w:pPr>
      <w:r w:rsidRPr="00D6119C">
        <w:rPr>
          <w:color w:val="auto"/>
          <w:szCs w:val="24"/>
        </w:rPr>
        <w:lastRenderedPageBreak/>
        <w:t>Užbaigus patikros procedūrą, VSATIS turi automatizuotai perduoti į MIGRIS visą patikrinimo metu sukauptą informaciją, reikalingą tolimesnei Screening nagrinėjimo procedūrai, įskaitant asmens biografinius ir biometrinius duomenis, kelionės ir atvykimą leidžiančio dokumento, sienos kirtimo duomenis.</w:t>
      </w:r>
    </w:p>
    <w:p w14:paraId="2A90E70B" w14:textId="77777777" w:rsidR="00D6119C" w:rsidRPr="00D6119C" w:rsidRDefault="00D6119C" w:rsidP="00D6119C">
      <w:pPr>
        <w:pStyle w:val="FORITtekstas"/>
        <w:numPr>
          <w:ilvl w:val="0"/>
          <w:numId w:val="42"/>
        </w:numPr>
        <w:spacing w:after="0"/>
        <w:rPr>
          <w:color w:val="auto"/>
          <w:szCs w:val="24"/>
        </w:rPr>
      </w:pPr>
      <w:r w:rsidRPr="00D6119C">
        <w:rPr>
          <w:color w:val="auto"/>
          <w:szCs w:val="24"/>
        </w:rPr>
        <w:t>VSATIS asmens patikros lange turi būti įdiegtas funkcionalumas, leidžiantis pareigūnui:</w:t>
      </w:r>
    </w:p>
    <w:p w14:paraId="13FC49B8" w14:textId="3AD9773C" w:rsidR="00D6119C" w:rsidRPr="00D6119C" w:rsidRDefault="00D6119C" w:rsidP="00D6119C">
      <w:pPr>
        <w:pStyle w:val="Sraopastraipa"/>
        <w:numPr>
          <w:ilvl w:val="1"/>
          <w:numId w:val="42"/>
        </w:numPr>
        <w:spacing w:before="60"/>
        <w:jc w:val="both"/>
        <w:rPr>
          <w:szCs w:val="24"/>
          <w:lang w:eastAsia="lt-LT"/>
        </w:rPr>
      </w:pPr>
      <w:r w:rsidRPr="00D6119C">
        <w:rPr>
          <w:szCs w:val="24"/>
          <w:lang w:eastAsia="lt-LT"/>
        </w:rPr>
        <w:t xml:space="preserve">inicijuoti MIGRIS dokumentų </w:t>
      </w:r>
      <w:r w:rsidR="003F7F1A">
        <w:rPr>
          <w:szCs w:val="24"/>
          <w:lang w:eastAsia="lt-LT"/>
        </w:rPr>
        <w:t>(</w:t>
      </w:r>
      <w:r w:rsidRPr="00D6119C">
        <w:rPr>
          <w:szCs w:val="24"/>
          <w:lang w:eastAsia="lt-LT"/>
        </w:rPr>
        <w:t>atsisakymo leisti atvykti, sprendimo dėl grąžinimo, įpareigojimo išvykti, sprendimo dėl išsiuntimo</w:t>
      </w:r>
      <w:r w:rsidR="003F7F1A">
        <w:rPr>
          <w:szCs w:val="24"/>
          <w:lang w:eastAsia="lt-LT"/>
        </w:rPr>
        <w:t>)</w:t>
      </w:r>
      <w:r w:rsidRPr="00D6119C">
        <w:rPr>
          <w:szCs w:val="24"/>
          <w:lang w:eastAsia="lt-LT"/>
        </w:rPr>
        <w:t xml:space="preserve"> formavimą su iš anksto užpildytais VSATIS duomenimis;</w:t>
      </w:r>
    </w:p>
    <w:p w14:paraId="50A4DE93" w14:textId="7697EFC4" w:rsidR="00D6119C" w:rsidRPr="00D6119C" w:rsidRDefault="00D6119C" w:rsidP="00D6119C">
      <w:pPr>
        <w:pStyle w:val="Sraopastraipa"/>
        <w:numPr>
          <w:ilvl w:val="1"/>
          <w:numId w:val="42"/>
        </w:numPr>
        <w:spacing w:before="60"/>
        <w:jc w:val="both"/>
        <w:rPr>
          <w:szCs w:val="24"/>
          <w:lang w:eastAsia="lt-LT"/>
        </w:rPr>
      </w:pPr>
      <w:r>
        <w:rPr>
          <w:szCs w:val="24"/>
          <w:lang w:eastAsia="lt-LT"/>
        </w:rPr>
        <w:t>atvaizduoti</w:t>
      </w:r>
      <w:r w:rsidRPr="00D6119C">
        <w:rPr>
          <w:szCs w:val="24"/>
          <w:lang w:eastAsia="lt-LT"/>
        </w:rPr>
        <w:t xml:space="preserve"> tikrinamo asmens MIGRIS bylą be papildomos paieškos.</w:t>
      </w:r>
    </w:p>
    <w:p w14:paraId="5FFB9939" w14:textId="77777777" w:rsidR="00D6119C" w:rsidRPr="00D6119C" w:rsidRDefault="00D6119C" w:rsidP="00D6119C">
      <w:pPr>
        <w:pStyle w:val="FORITtekstas"/>
        <w:numPr>
          <w:ilvl w:val="0"/>
          <w:numId w:val="42"/>
        </w:numPr>
        <w:spacing w:after="0"/>
        <w:rPr>
          <w:color w:val="auto"/>
          <w:szCs w:val="24"/>
        </w:rPr>
      </w:pPr>
      <w:r w:rsidRPr="00D6119C">
        <w:rPr>
          <w:color w:val="auto"/>
          <w:szCs w:val="24"/>
        </w:rPr>
        <w:t>Perėjimas tarp VSATIS ir MIGRIS turi vykti be papildomos autentifikacijos, naudojant bendrą CDB naudotojų autentifikavimo mechanizmą (angl. Single Sign-On). Funkcionalumas turi būti prieinamas tiek pasienio kontrolės, tiek patikrų Lietuvos Respublikos viduje metu.</w:t>
      </w:r>
    </w:p>
    <w:p w14:paraId="52320828" w14:textId="77777777" w:rsidR="00D6119C" w:rsidRPr="00D6119C" w:rsidRDefault="00D6119C" w:rsidP="00D6119C">
      <w:pPr>
        <w:pStyle w:val="FORITtekstas"/>
        <w:numPr>
          <w:ilvl w:val="0"/>
          <w:numId w:val="42"/>
        </w:numPr>
        <w:spacing w:after="0"/>
        <w:rPr>
          <w:color w:val="auto"/>
          <w:szCs w:val="24"/>
        </w:rPr>
      </w:pPr>
      <w:r w:rsidRPr="00D6119C">
        <w:rPr>
          <w:color w:val="auto"/>
          <w:szCs w:val="24"/>
        </w:rPr>
        <w:t>VSATIS turi automatizuotai gauti iš MIGRIS duomenis apie atšauktus SIS perspėjimus dėl grąžinimo bei priimtų sprendimų (įpareigojimo išvykti, grąžinimo, išsiuntimo) įvykdymą ir susieti juos su atitinkama asmens byla.</w:t>
      </w:r>
    </w:p>
    <w:p w14:paraId="646FC850" w14:textId="77777777" w:rsidR="00D6119C" w:rsidRPr="00D6119C" w:rsidRDefault="00D6119C" w:rsidP="00D6119C">
      <w:pPr>
        <w:pStyle w:val="FORITtekstas"/>
        <w:numPr>
          <w:ilvl w:val="0"/>
          <w:numId w:val="42"/>
        </w:numPr>
        <w:spacing w:after="0"/>
        <w:rPr>
          <w:color w:val="auto"/>
          <w:szCs w:val="24"/>
        </w:rPr>
      </w:pPr>
      <w:r w:rsidRPr="00D6119C">
        <w:rPr>
          <w:color w:val="auto"/>
          <w:szCs w:val="24"/>
        </w:rPr>
        <w:t>VSATIS turi užtikrinti galimybę pareigūnui fiksuoti sprendimų dėl grąžinimo, įpareigojimo išvykti ar išsiuntimo įvykdymo duomenis, kurie perduodami į MIGRIS.</w:t>
      </w:r>
    </w:p>
    <w:p w14:paraId="2F64807A" w14:textId="77777777" w:rsidR="00D6119C" w:rsidRPr="00D6119C" w:rsidRDefault="00D6119C" w:rsidP="00D6119C">
      <w:pPr>
        <w:pStyle w:val="FORITtekstas"/>
        <w:numPr>
          <w:ilvl w:val="0"/>
          <w:numId w:val="42"/>
        </w:numPr>
        <w:spacing w:after="0"/>
        <w:rPr>
          <w:color w:val="auto"/>
          <w:szCs w:val="24"/>
        </w:rPr>
      </w:pPr>
      <w:r w:rsidRPr="00D6119C">
        <w:rPr>
          <w:color w:val="auto"/>
          <w:szCs w:val="24"/>
        </w:rPr>
        <w:t>Duomenų perdavimo sąsaja turi užtikrinti perdavimo patvirtinimą, klaidų pranešimus, pakartotinio perdavimo mechanizmą ir žurnalizavimą (angl. audit log).</w:t>
      </w:r>
    </w:p>
    <w:p w14:paraId="3DA192E0" w14:textId="77777777" w:rsidR="00D6119C" w:rsidRPr="00D6119C" w:rsidRDefault="00D6119C" w:rsidP="00D6119C">
      <w:pPr>
        <w:pStyle w:val="FORITtekstas"/>
        <w:numPr>
          <w:ilvl w:val="0"/>
          <w:numId w:val="42"/>
        </w:numPr>
        <w:spacing w:after="0"/>
        <w:rPr>
          <w:color w:val="auto"/>
          <w:szCs w:val="24"/>
        </w:rPr>
      </w:pPr>
      <w:r w:rsidRPr="00D6119C">
        <w:rPr>
          <w:color w:val="auto"/>
          <w:szCs w:val="24"/>
        </w:rPr>
        <w:t>Integracija turi atitikti Migracijos departamento nustatytus duomenų mainų standartus ir formato reikalavimus.</w:t>
      </w:r>
    </w:p>
    <w:p w14:paraId="7A8C6AF2" w14:textId="667617B3" w:rsidR="00D6119C" w:rsidRPr="00D6119C" w:rsidRDefault="00D6119C" w:rsidP="00D6119C">
      <w:pPr>
        <w:pStyle w:val="FORITtekstas"/>
        <w:numPr>
          <w:ilvl w:val="0"/>
          <w:numId w:val="42"/>
        </w:numPr>
        <w:spacing w:after="0"/>
        <w:rPr>
          <w:color w:val="auto"/>
          <w:szCs w:val="24"/>
        </w:rPr>
      </w:pPr>
      <w:r w:rsidRPr="00D6119C">
        <w:rPr>
          <w:color w:val="auto"/>
          <w:szCs w:val="24"/>
        </w:rPr>
        <w:t xml:space="preserve">Konkretūs techniniai sprendiniai – duomenų mainų protokolai, perduodamų duomenų laukų </w:t>
      </w:r>
      <w:r w:rsidR="003F7F1A">
        <w:rPr>
          <w:color w:val="auto"/>
          <w:szCs w:val="24"/>
        </w:rPr>
        <w:t>struktūra</w:t>
      </w:r>
      <w:r w:rsidRPr="00D6119C">
        <w:rPr>
          <w:color w:val="auto"/>
          <w:szCs w:val="24"/>
        </w:rPr>
        <w:t>, naudotojo sąsajos elementų realizacija, autentifikacijos mechanizmas, sąveikos scenarijai – galutinai derinami ir gali būti tikslinami analizės bei projektavimo etape, nekeičiant pagrindinio integracijos tikslo.</w:t>
      </w:r>
    </w:p>
    <w:p w14:paraId="2A952FB0" w14:textId="6A4BBF29" w:rsidR="00F542F8" w:rsidRDefault="00D6119C" w:rsidP="00D6119C">
      <w:pPr>
        <w:pStyle w:val="FORITtekstas"/>
        <w:numPr>
          <w:ilvl w:val="0"/>
          <w:numId w:val="42"/>
        </w:numPr>
        <w:spacing w:after="0"/>
        <w:rPr>
          <w:color w:val="auto"/>
          <w:szCs w:val="24"/>
        </w:rPr>
      </w:pPr>
      <w:r w:rsidRPr="00D6119C">
        <w:rPr>
          <w:color w:val="auto"/>
          <w:szCs w:val="24"/>
        </w:rPr>
        <w:t>Analizės ir projektavimo etapo rezultatai turi būti dokumentuojami parengiant VSATIS–MIGRIS sąsajos specifikaciją, kurioje aprašoma: integracijos architektūra, duomenų mainų protokolai, perduodamų duomenų struktūra ir laukų aprašymai, sąveikos scenarijai, naudotojo sąsajos elementai, autentifikacijos mechanizmas, klaidų valdymo ir žurnalizavimo principai. Specifikacija turi būti suderinta su Perkančiąja organizacija ir Migracijos departamentu bei patvirtinta prieš pradedant realizacijos darbus.</w:t>
      </w:r>
    </w:p>
    <w:p w14:paraId="52F94A3A" w14:textId="77777777" w:rsidR="00CA3E0D" w:rsidRPr="00CA3E0D" w:rsidRDefault="00CA3E0D" w:rsidP="00CA3E0D">
      <w:pPr>
        <w:pStyle w:val="font-claude-response-body"/>
        <w:numPr>
          <w:ilvl w:val="0"/>
          <w:numId w:val="42"/>
        </w:numPr>
        <w:rPr>
          <w:color w:val="000000"/>
        </w:rPr>
      </w:pPr>
      <w:r w:rsidRPr="00CA3E0D">
        <w:t>Atsakomybių riba tarp VSATIS ir MIGRIS</w:t>
      </w:r>
    </w:p>
    <w:p w14:paraId="40A16651" w14:textId="683A6DB9" w:rsidR="00CA3E0D" w:rsidRPr="00CA3E0D" w:rsidRDefault="00CA3E0D" w:rsidP="00CA3E0D">
      <w:pPr>
        <w:pStyle w:val="Sraopastraipa"/>
        <w:numPr>
          <w:ilvl w:val="1"/>
          <w:numId w:val="42"/>
        </w:numPr>
        <w:spacing w:before="60"/>
        <w:jc w:val="both"/>
        <w:rPr>
          <w:szCs w:val="24"/>
          <w:lang w:eastAsia="lt-LT"/>
        </w:rPr>
      </w:pPr>
      <w:r w:rsidRPr="00CA3E0D">
        <w:rPr>
          <w:szCs w:val="24"/>
          <w:lang w:eastAsia="lt-LT"/>
        </w:rPr>
        <w:t>VSATIS apimtyje vykdoma Screening procedūros dalis</w:t>
      </w:r>
      <w:r>
        <w:rPr>
          <w:szCs w:val="24"/>
          <w:lang w:eastAsia="lt-LT"/>
        </w:rPr>
        <w:t xml:space="preserve"> (pre-Screening 4 pav. „Seka 1“)</w:t>
      </w:r>
      <w:r w:rsidRPr="00CA3E0D">
        <w:rPr>
          <w:szCs w:val="24"/>
          <w:lang w:eastAsia="lt-LT"/>
        </w:rPr>
        <w:t xml:space="preserve"> – asmens tapatybės nustatymas, kelionės dokumentų patikrinimas ir saugumo patikrinimas ES bei nacionalinėse duomenų bazėse, Screening metu surinktų duomenų fiksavimas bei jų automatizuotas perdavimas į MIGRIS.</w:t>
      </w:r>
    </w:p>
    <w:p w14:paraId="0ADF03B3" w14:textId="6FF8F171" w:rsidR="00CA3E0D" w:rsidRPr="00CA3E0D" w:rsidRDefault="00CA3E0D" w:rsidP="00CA3E0D">
      <w:pPr>
        <w:pStyle w:val="Sraopastraipa"/>
        <w:numPr>
          <w:ilvl w:val="1"/>
          <w:numId w:val="42"/>
        </w:numPr>
        <w:spacing w:before="60"/>
        <w:jc w:val="both"/>
        <w:rPr>
          <w:szCs w:val="24"/>
          <w:lang w:eastAsia="lt-LT"/>
        </w:rPr>
      </w:pPr>
      <w:r w:rsidRPr="00CA3E0D">
        <w:rPr>
          <w:szCs w:val="24"/>
          <w:lang w:eastAsia="lt-LT"/>
        </w:rPr>
        <w:t xml:space="preserve">Tolesni Screening procedūros veiksmai </w:t>
      </w:r>
      <w:r>
        <w:rPr>
          <w:szCs w:val="24"/>
          <w:lang w:eastAsia="lt-LT"/>
        </w:rPr>
        <w:t>(4 pav. „Seka 2“)</w:t>
      </w:r>
      <w:r w:rsidRPr="00CA3E0D">
        <w:rPr>
          <w:szCs w:val="24"/>
          <w:lang w:eastAsia="lt-LT"/>
        </w:rPr>
        <w:t>– preliminarus sveikatos būklės ir pažeidžiamumo įvertinimas bei sprendimų dėl nukreipimo į tarptautinės apsaugos ar grąžinimo procedūrą priėmimas – vykdomi MIGRIS, vadovaujantis MIGRIS techninės specifikacijos reikalavimais.</w:t>
      </w:r>
    </w:p>
    <w:p w14:paraId="289DAE70" w14:textId="77777777" w:rsidR="00CA3E0D" w:rsidRPr="00CA3E0D" w:rsidRDefault="00CA3E0D" w:rsidP="00CA3E0D">
      <w:pPr>
        <w:pStyle w:val="Sraopastraipa"/>
        <w:numPr>
          <w:ilvl w:val="1"/>
          <w:numId w:val="42"/>
        </w:numPr>
        <w:spacing w:before="60"/>
        <w:jc w:val="both"/>
        <w:rPr>
          <w:szCs w:val="24"/>
          <w:lang w:eastAsia="lt-LT"/>
        </w:rPr>
      </w:pPr>
      <w:r w:rsidRPr="00CA3E0D">
        <w:rPr>
          <w:szCs w:val="24"/>
          <w:lang w:eastAsia="lt-LT"/>
        </w:rPr>
        <w:t>Tikslus VSATIS ir MIGRIS atliekamų veiksmų bei perduodamų duomenų pasiskirstymas turi būti suderintas su Perkančiąja organizacija ir Migracijos departamentu analizės ir projektavimo etape, užtikrinant procedūros tęstinumą be funkcijų dubliavimo ir be spragų.</w:t>
      </w:r>
    </w:p>
    <w:p w14:paraId="562C8850" w14:textId="5D8BBA5A" w:rsidR="00CA3E0D" w:rsidRPr="00D6119C" w:rsidRDefault="00CA3E0D" w:rsidP="00CA3E0D">
      <w:pPr>
        <w:pStyle w:val="FORITtekstas"/>
        <w:spacing w:after="0"/>
        <w:rPr>
          <w:color w:val="auto"/>
          <w:szCs w:val="24"/>
        </w:rPr>
      </w:pPr>
      <w:r w:rsidRPr="00CA3E0D">
        <w:rPr>
          <w:noProof/>
          <w:color w:val="auto"/>
          <w:szCs w:val="24"/>
        </w:rPr>
        <w:lastRenderedPageBreak/>
        <w:drawing>
          <wp:inline distT="0" distB="0" distL="0" distR="0" wp14:anchorId="547909CD" wp14:editId="4279E805">
            <wp:extent cx="5727700" cy="5232400"/>
            <wp:effectExtent l="0" t="0" r="0" b="0"/>
            <wp:docPr id="1210660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60061" name=""/>
                    <pic:cNvPicPr/>
                  </pic:nvPicPr>
                  <pic:blipFill>
                    <a:blip r:embed="rId13"/>
                    <a:stretch>
                      <a:fillRect/>
                    </a:stretch>
                  </pic:blipFill>
                  <pic:spPr>
                    <a:xfrm>
                      <a:off x="0" y="0"/>
                      <a:ext cx="5727700" cy="5232400"/>
                    </a:xfrm>
                    <a:prstGeom prst="rect">
                      <a:avLst/>
                    </a:prstGeom>
                  </pic:spPr>
                </pic:pic>
              </a:graphicData>
            </a:graphic>
          </wp:inline>
        </w:drawing>
      </w:r>
    </w:p>
    <w:p w14:paraId="445DF4A0" w14:textId="4168C28D" w:rsidR="00CA3E0D" w:rsidRPr="003840E8" w:rsidRDefault="00CA3E0D" w:rsidP="00CA3E0D">
      <w:pPr>
        <w:pStyle w:val="FORITtekstas"/>
        <w:spacing w:after="0"/>
        <w:rPr>
          <w:bCs/>
          <w:i/>
        </w:rPr>
      </w:pPr>
      <w:r>
        <w:rPr>
          <w:bCs/>
          <w:i/>
        </w:rPr>
        <w:t>4</w:t>
      </w:r>
      <w:r w:rsidRPr="003840E8">
        <w:rPr>
          <w:bCs/>
          <w:i/>
        </w:rPr>
        <w:t xml:space="preserve"> pav. </w:t>
      </w:r>
      <w:r>
        <w:rPr>
          <w:bCs/>
          <w:i/>
        </w:rPr>
        <w:t>„preScreening“</w:t>
      </w:r>
      <w:r w:rsidRPr="003840E8">
        <w:rPr>
          <w:bCs/>
          <w:i/>
        </w:rPr>
        <w:t xml:space="preserve"> schema</w:t>
      </w:r>
    </w:p>
    <w:p w14:paraId="65ACECCF" w14:textId="77777777" w:rsidR="005411C6" w:rsidRPr="003840E8" w:rsidRDefault="005411C6" w:rsidP="005411C6">
      <w:pPr>
        <w:pStyle w:val="FORITtekstas"/>
        <w:spacing w:after="0"/>
        <w:rPr>
          <w:b/>
          <w:bCs/>
          <w:color w:val="auto"/>
          <w:szCs w:val="24"/>
        </w:rPr>
      </w:pPr>
    </w:p>
    <w:p w14:paraId="3605B052" w14:textId="77777777" w:rsidR="005411C6" w:rsidRDefault="005411C6" w:rsidP="005411C6">
      <w:pPr>
        <w:pStyle w:val="Antrat2"/>
        <w:spacing w:before="60" w:beforeAutospacing="0"/>
        <w:ind w:left="0" w:firstLine="0"/>
        <w:jc w:val="both"/>
      </w:pPr>
      <w:bookmarkStart w:id="47" w:name="_Toc235177793"/>
      <w:r w:rsidRPr="003840E8">
        <w:t>Nefunkciniai reikalavimai</w:t>
      </w:r>
      <w:bookmarkEnd w:id="47"/>
    </w:p>
    <w:p w14:paraId="74F5E6F2" w14:textId="77777777" w:rsidR="00CA3E0D" w:rsidRPr="00CA3E0D" w:rsidRDefault="00CA3E0D" w:rsidP="00CA3E0D">
      <w:pPr>
        <w:rPr>
          <w:lang w:eastAsia="lt-LT"/>
        </w:rPr>
      </w:pPr>
    </w:p>
    <w:p w14:paraId="1349FB94" w14:textId="065B5F13" w:rsidR="005411C6" w:rsidRPr="00E83E03" w:rsidRDefault="00EC6E5F" w:rsidP="0064327B">
      <w:pPr>
        <w:pStyle w:val="Antrat3"/>
      </w:pPr>
      <w:bookmarkStart w:id="48" w:name="_Toc235177794"/>
      <w:r w:rsidRPr="00E83E03">
        <w:t>Bendri r</w:t>
      </w:r>
      <w:r w:rsidR="005411C6" w:rsidRPr="003840E8">
        <w:t>eikalavimai įgyvendinimui</w:t>
      </w:r>
      <w:bookmarkEnd w:id="48"/>
    </w:p>
    <w:p w14:paraId="184522AD" w14:textId="3DA1522E" w:rsidR="005411C6" w:rsidRDefault="005411C6" w:rsidP="005411C6">
      <w:pPr>
        <w:pStyle w:val="FORITtekstas"/>
        <w:numPr>
          <w:ilvl w:val="0"/>
          <w:numId w:val="42"/>
        </w:numPr>
        <w:spacing w:after="0"/>
        <w:rPr>
          <w:color w:val="auto"/>
          <w:szCs w:val="24"/>
        </w:rPr>
      </w:pPr>
      <w:r w:rsidRPr="003840E8">
        <w:rPr>
          <w:color w:val="auto"/>
          <w:szCs w:val="24"/>
        </w:rPr>
        <w:t xml:space="preserve">Paslaugų </w:t>
      </w:r>
      <w:r w:rsidR="00D6119C">
        <w:rPr>
          <w:color w:val="auto"/>
          <w:szCs w:val="24"/>
        </w:rPr>
        <w:t>teikėj</w:t>
      </w:r>
      <w:r w:rsidRPr="003840E8">
        <w:rPr>
          <w:color w:val="auto"/>
          <w:szCs w:val="24"/>
        </w:rPr>
        <w:t>as privalo realizuoti visus Techninėje specifikacijos funkcinius ir nefunkcinius reikalavimus.</w:t>
      </w:r>
    </w:p>
    <w:p w14:paraId="7FC92F5D" w14:textId="5EF57C27" w:rsidR="00CA3E0D" w:rsidRPr="00CA3E0D" w:rsidRDefault="00CA3E0D" w:rsidP="00CA3E0D">
      <w:pPr>
        <w:pStyle w:val="FORITtekstas"/>
        <w:numPr>
          <w:ilvl w:val="0"/>
          <w:numId w:val="42"/>
        </w:numPr>
        <w:spacing w:after="0"/>
        <w:rPr>
          <w:color w:val="auto"/>
          <w:szCs w:val="24"/>
        </w:rPr>
      </w:pPr>
      <w:r w:rsidRPr="00CA3E0D">
        <w:rPr>
          <w:color w:val="auto"/>
          <w:szCs w:val="24"/>
        </w:rPr>
        <w:t>Šioje Techninėje specifikacijoje vartojami terminai „turi būti", „turi turėti", „turi leisti", „turi būti galimybė", „turi turėti galimybę" yra lygiaverčiai ir reiškia, kad Paslaugų teikėjas privalo sukurti ir įdiegti (ar pateikti ir įdiegti) atitinkamą funkcionalumą bei suteikti atitinkamas paslaugas. Būsimuoju laiku išreikšti reikalavimai (bus, leis, apims) nurodo siekiamą įgyvendinti būseną ir taip pat yra privalomi.</w:t>
      </w:r>
    </w:p>
    <w:p w14:paraId="14219A20" w14:textId="1BDCE121" w:rsidR="00EC6E5F" w:rsidRPr="003840E8" w:rsidRDefault="00CA3E0D" w:rsidP="00CA3E0D">
      <w:pPr>
        <w:pStyle w:val="FORITtekstas"/>
        <w:numPr>
          <w:ilvl w:val="0"/>
          <w:numId w:val="42"/>
        </w:numPr>
        <w:spacing w:after="0"/>
        <w:rPr>
          <w:color w:val="auto"/>
          <w:szCs w:val="24"/>
        </w:rPr>
      </w:pPr>
      <w:r w:rsidRPr="00CA3E0D">
        <w:rPr>
          <w:color w:val="auto"/>
          <w:szCs w:val="24"/>
        </w:rPr>
        <w:t>Šioje Techninėje specifikacijoje vartojami trumpiniai „kt.", „pan.", „ir kt.", „ir pan." ir panašūs žodžiai turi būti suprantami kaip detalios analizės reikalaujantys reikalavimai, kurių metu Paslaugų teikėjas privalo detalizuoti ir su Perkančiąja organizacija suderinti reikalavimo įgyvendinimą, sudarydamas reikiamus duomenų, objektų, atributų, funkcijų ir kitų elementų baigtinius sąrašus, būtinus atitinkamam funkcionalumui sukurti</w:t>
      </w:r>
      <w:r w:rsidR="00EC6E5F" w:rsidRPr="00CA3E0D">
        <w:rPr>
          <w:color w:val="auto"/>
          <w:szCs w:val="24"/>
        </w:rPr>
        <w:t>.</w:t>
      </w:r>
    </w:p>
    <w:p w14:paraId="2F500C62" w14:textId="77777777" w:rsidR="005411C6" w:rsidRPr="003840E8" w:rsidRDefault="005411C6" w:rsidP="005411C6">
      <w:pPr>
        <w:pStyle w:val="FORITtekstas"/>
        <w:numPr>
          <w:ilvl w:val="0"/>
          <w:numId w:val="42"/>
        </w:numPr>
        <w:spacing w:after="0"/>
        <w:rPr>
          <w:color w:val="auto"/>
          <w:szCs w:val="24"/>
        </w:rPr>
      </w:pPr>
      <w:r w:rsidRPr="003840E8">
        <w:rPr>
          <w:color w:val="auto"/>
          <w:szCs w:val="24"/>
        </w:rPr>
        <w:t xml:space="preserve"> VSATIS vystymas negali neigiamai įtakoti šiuo metu veikiančių VSATIS funkcionalumų.</w:t>
      </w:r>
    </w:p>
    <w:p w14:paraId="2CF7D4A8" w14:textId="0956AAAD" w:rsidR="005411C6" w:rsidRPr="003840E8" w:rsidRDefault="005411C6" w:rsidP="005411C6">
      <w:pPr>
        <w:pStyle w:val="FORITtekstas"/>
        <w:numPr>
          <w:ilvl w:val="0"/>
          <w:numId w:val="42"/>
        </w:numPr>
        <w:spacing w:after="0"/>
        <w:rPr>
          <w:color w:val="auto"/>
          <w:szCs w:val="24"/>
        </w:rPr>
      </w:pPr>
      <w:r w:rsidRPr="003840E8">
        <w:rPr>
          <w:color w:val="auto"/>
          <w:szCs w:val="24"/>
        </w:rPr>
        <w:t xml:space="preserve"> Paslaugų </w:t>
      </w:r>
      <w:r w:rsidR="00D6119C">
        <w:rPr>
          <w:color w:val="auto"/>
          <w:szCs w:val="24"/>
        </w:rPr>
        <w:t>teikėj</w:t>
      </w:r>
      <w:r w:rsidRPr="003840E8">
        <w:rPr>
          <w:color w:val="auto"/>
          <w:szCs w:val="24"/>
        </w:rPr>
        <w:t xml:space="preserve">as gali siūlyti alternatyvius VSATIS architektūros realizavimo būdus, kurie užtikrintų lygiavertę ar geresnę VSATIS greitaveiką, aukštą prieinamumą, plečiamumą, </w:t>
      </w:r>
      <w:r w:rsidRPr="003840E8">
        <w:rPr>
          <w:color w:val="auto"/>
          <w:szCs w:val="24"/>
        </w:rPr>
        <w:lastRenderedPageBreak/>
        <w:t xml:space="preserve">interoperabilumą, palaikymą, saugumą ir patogumą. Kiekvienas siūlymas turi būti </w:t>
      </w:r>
      <w:r w:rsidR="003840E8">
        <w:rPr>
          <w:color w:val="auto"/>
          <w:szCs w:val="24"/>
        </w:rPr>
        <w:t xml:space="preserve">pateiktas </w:t>
      </w:r>
      <w:r w:rsidR="003840E8" w:rsidRPr="003840E8">
        <w:rPr>
          <w:color w:val="auto"/>
          <w:szCs w:val="24"/>
        </w:rPr>
        <w:t xml:space="preserve">Perkančiosios organizacijos </w:t>
      </w:r>
      <w:r w:rsidRPr="003840E8">
        <w:rPr>
          <w:color w:val="auto"/>
          <w:szCs w:val="24"/>
        </w:rPr>
        <w:t>įvertin</w:t>
      </w:r>
      <w:r w:rsidR="003840E8">
        <w:rPr>
          <w:color w:val="auto"/>
          <w:szCs w:val="24"/>
        </w:rPr>
        <w:t>imui kartu su SWOT analize</w:t>
      </w:r>
      <w:r w:rsidRPr="003840E8">
        <w:rPr>
          <w:color w:val="auto"/>
          <w:szCs w:val="24"/>
        </w:rPr>
        <w:t>.</w:t>
      </w:r>
    </w:p>
    <w:p w14:paraId="3AA60EB1" w14:textId="700E08F4" w:rsidR="005411C6" w:rsidRPr="003840E8" w:rsidRDefault="005411C6" w:rsidP="005411C6">
      <w:pPr>
        <w:pStyle w:val="FORITtekstas"/>
        <w:numPr>
          <w:ilvl w:val="0"/>
          <w:numId w:val="42"/>
        </w:numPr>
        <w:spacing w:after="0"/>
      </w:pPr>
      <w:r w:rsidRPr="003840E8">
        <w:rPr>
          <w:color w:val="auto"/>
          <w:szCs w:val="24"/>
        </w:rPr>
        <w:t xml:space="preserve"> </w:t>
      </w:r>
      <w:r w:rsidRPr="003840E8">
        <w:t xml:space="preserve">Paslaugų </w:t>
      </w:r>
      <w:r w:rsidR="00D6119C">
        <w:t>teikėj</w:t>
      </w:r>
      <w:r w:rsidRPr="003840E8">
        <w:t xml:space="preserve">as turi užtikrinti, kad visa komunikacija Paslaugų teikimo metu vyktų lietuvių kalba. Jei pasitelkiami užsienio šalių ekspertai, Paslaugų </w:t>
      </w:r>
      <w:r w:rsidR="00D6119C">
        <w:t>teikėj</w:t>
      </w:r>
      <w:r w:rsidRPr="003840E8">
        <w:t>as turi pasirūpinti vertinimo į lietuvių kalbą paslaugomis.</w:t>
      </w:r>
    </w:p>
    <w:p w14:paraId="0F8E7817" w14:textId="77777777" w:rsidR="005411C6" w:rsidRPr="003840E8" w:rsidRDefault="005411C6" w:rsidP="005411C6">
      <w:pPr>
        <w:pStyle w:val="FORITtekstas"/>
        <w:numPr>
          <w:ilvl w:val="0"/>
          <w:numId w:val="42"/>
        </w:numPr>
        <w:spacing w:after="0"/>
        <w:rPr>
          <w:color w:val="auto"/>
          <w:szCs w:val="24"/>
        </w:rPr>
      </w:pPr>
      <w:r w:rsidRPr="003840E8">
        <w:t>Siekiant užtikrinti šiuolaikinius naudotojų sąsajos ergonomikos reikalavimus, VSATIS vystymo metu rekomenduojama vadovautis LST EN ISO 9241-110:2006 „Žmogaus ir sistemos sąveikos ergonomika. 110 dalis. Dialogo principai (ISO 9241-110:2006)“ standartu arba lygiaverčiu.</w:t>
      </w:r>
    </w:p>
    <w:p w14:paraId="67A1D163" w14:textId="22087B6E" w:rsidR="005411C6" w:rsidRPr="003840E8" w:rsidRDefault="005411C6" w:rsidP="005411C6">
      <w:pPr>
        <w:pStyle w:val="Standard"/>
        <w:numPr>
          <w:ilvl w:val="0"/>
          <w:numId w:val="42"/>
        </w:numPr>
        <w:spacing w:before="60"/>
        <w:jc w:val="both"/>
      </w:pPr>
      <w:r w:rsidRPr="003840E8">
        <w:t xml:space="preserve">Paslaugų </w:t>
      </w:r>
      <w:r w:rsidR="00D6119C">
        <w:t>teikėj</w:t>
      </w:r>
      <w:r w:rsidRPr="003840E8">
        <w:t>o teikiamos paslaugos ar darbai turi nekelti grėsmės nacionaliniam saugumui. Sukurta ir modifikuota PĮ turi atitikti tarptautinius saugumo standartus LST ISO/IEC 27002:2017, LST ISO/IEC 27001:2017 ar lygiaverčius standartus.</w:t>
      </w:r>
    </w:p>
    <w:p w14:paraId="45EAA44C" w14:textId="5B1C01BB" w:rsidR="005411C6" w:rsidRPr="003840E8" w:rsidRDefault="005411C6" w:rsidP="005411C6">
      <w:pPr>
        <w:numPr>
          <w:ilvl w:val="0"/>
          <w:numId w:val="42"/>
        </w:numPr>
        <w:spacing w:before="60"/>
        <w:jc w:val="both"/>
      </w:pPr>
      <w:r w:rsidRPr="003840E8">
        <w:t xml:space="preserve">Paslaugų </w:t>
      </w:r>
      <w:r w:rsidR="00D6119C">
        <w:t>teikėj</w:t>
      </w:r>
      <w:r w:rsidRPr="003840E8">
        <w:t xml:space="preserve">as turi bendradarbiauti su kitais VSATIS projektų vykdytojais, paslaugų </w:t>
      </w:r>
      <w:r w:rsidR="00D6119C">
        <w:t>teikėj</w:t>
      </w:r>
      <w:r w:rsidRPr="003840E8">
        <w:t xml:space="preserve">ais, duomenų </w:t>
      </w:r>
      <w:r w:rsidR="00D6119C">
        <w:t>teikėj</w:t>
      </w:r>
      <w:r w:rsidRPr="003840E8">
        <w:t>ais ir gavėjais, siekiant užtikrinti kuriamų funkcionalumų suderinamumą su esama VSATIS aplinka.</w:t>
      </w:r>
    </w:p>
    <w:p w14:paraId="55ADCF93" w14:textId="77777777" w:rsidR="005411C6" w:rsidRPr="003840E8" w:rsidRDefault="005411C6" w:rsidP="005411C6">
      <w:pPr>
        <w:numPr>
          <w:ilvl w:val="0"/>
          <w:numId w:val="42"/>
        </w:numPr>
        <w:spacing w:before="60"/>
        <w:jc w:val="both"/>
      </w:pPr>
      <w:r w:rsidRPr="003840E8">
        <w:t>Bendradarbiavimas apima, bet neapsiriboja: konsultavimą dėl sukurtų ar modifikuotų funkcionalumų veikimo, pastabų teikimą dokumentacijai, VSATIS funkcionalumų diegimo planavimą ir derinimą, kuriamų sprendimų suderinamumo su esamais funkcionalumais užtikrinimą.</w:t>
      </w:r>
    </w:p>
    <w:p w14:paraId="08011DB0" w14:textId="77777777" w:rsidR="005411C6" w:rsidRPr="003840E8" w:rsidRDefault="005411C6" w:rsidP="005411C6">
      <w:pPr>
        <w:pStyle w:val="Sraopastraipa"/>
        <w:numPr>
          <w:ilvl w:val="0"/>
          <w:numId w:val="43"/>
        </w:numPr>
        <w:suppressAutoHyphens w:val="0"/>
        <w:autoSpaceDN/>
        <w:spacing w:before="60"/>
        <w:ind w:left="0" w:firstLine="0"/>
        <w:jc w:val="both"/>
        <w:textAlignment w:val="auto"/>
        <w:rPr>
          <w:i/>
          <w:iCs/>
          <w:vanish/>
          <w:color w:val="EE0000"/>
          <w:szCs w:val="24"/>
          <w:lang w:eastAsia="lt-LT"/>
        </w:rPr>
      </w:pPr>
    </w:p>
    <w:p w14:paraId="2DDC8FE7" w14:textId="77777777" w:rsidR="005411C6" w:rsidRPr="003840E8" w:rsidRDefault="005411C6" w:rsidP="005411C6">
      <w:pPr>
        <w:pStyle w:val="Sraopastraipa"/>
        <w:numPr>
          <w:ilvl w:val="0"/>
          <w:numId w:val="43"/>
        </w:numPr>
        <w:suppressAutoHyphens w:val="0"/>
        <w:autoSpaceDN/>
        <w:spacing w:before="60"/>
        <w:ind w:left="0" w:firstLine="0"/>
        <w:jc w:val="both"/>
        <w:textAlignment w:val="auto"/>
        <w:rPr>
          <w:i/>
          <w:iCs/>
          <w:vanish/>
          <w:color w:val="EE0000"/>
          <w:szCs w:val="24"/>
          <w:lang w:eastAsia="lt-LT"/>
        </w:rPr>
      </w:pPr>
    </w:p>
    <w:p w14:paraId="018955C8" w14:textId="77777777" w:rsidR="005411C6" w:rsidRPr="003840E8" w:rsidRDefault="005411C6" w:rsidP="005411C6">
      <w:pPr>
        <w:pStyle w:val="Sraopastraipa"/>
        <w:numPr>
          <w:ilvl w:val="0"/>
          <w:numId w:val="43"/>
        </w:numPr>
        <w:suppressAutoHyphens w:val="0"/>
        <w:autoSpaceDN/>
        <w:spacing w:before="60"/>
        <w:ind w:left="0" w:firstLine="0"/>
        <w:jc w:val="both"/>
        <w:textAlignment w:val="auto"/>
        <w:rPr>
          <w:i/>
          <w:iCs/>
          <w:vanish/>
          <w:color w:val="EE0000"/>
          <w:szCs w:val="24"/>
          <w:lang w:eastAsia="lt-LT"/>
        </w:rPr>
      </w:pPr>
    </w:p>
    <w:p w14:paraId="0CAC8A5D" w14:textId="77777777" w:rsidR="005411C6" w:rsidRPr="003840E8" w:rsidRDefault="005411C6" w:rsidP="005411C6">
      <w:pPr>
        <w:pStyle w:val="Sraopastraipa"/>
        <w:numPr>
          <w:ilvl w:val="0"/>
          <w:numId w:val="43"/>
        </w:numPr>
        <w:suppressAutoHyphens w:val="0"/>
        <w:autoSpaceDN/>
        <w:spacing w:before="60"/>
        <w:ind w:left="0" w:firstLine="0"/>
        <w:jc w:val="both"/>
        <w:textAlignment w:val="auto"/>
        <w:rPr>
          <w:i/>
          <w:iCs/>
          <w:vanish/>
          <w:color w:val="EE0000"/>
          <w:szCs w:val="24"/>
          <w:lang w:eastAsia="lt-LT"/>
        </w:rPr>
      </w:pPr>
    </w:p>
    <w:p w14:paraId="5244C7CF" w14:textId="77777777" w:rsidR="005411C6" w:rsidRPr="003840E8" w:rsidRDefault="005411C6" w:rsidP="005411C6">
      <w:pPr>
        <w:pStyle w:val="Sraopastraipa"/>
        <w:numPr>
          <w:ilvl w:val="0"/>
          <w:numId w:val="43"/>
        </w:numPr>
        <w:suppressAutoHyphens w:val="0"/>
        <w:autoSpaceDN/>
        <w:spacing w:before="60"/>
        <w:ind w:left="0" w:firstLine="0"/>
        <w:jc w:val="both"/>
        <w:textAlignment w:val="auto"/>
        <w:rPr>
          <w:i/>
          <w:iCs/>
          <w:vanish/>
          <w:color w:val="EE0000"/>
          <w:szCs w:val="24"/>
          <w:lang w:eastAsia="lt-LT"/>
        </w:rPr>
      </w:pPr>
    </w:p>
    <w:p w14:paraId="33B2341E" w14:textId="77777777" w:rsidR="005411C6" w:rsidRPr="003840E8" w:rsidRDefault="005411C6" w:rsidP="005411C6">
      <w:pPr>
        <w:pStyle w:val="Sraopastraipa"/>
        <w:numPr>
          <w:ilvl w:val="0"/>
          <w:numId w:val="43"/>
        </w:numPr>
        <w:suppressAutoHyphens w:val="0"/>
        <w:autoSpaceDN/>
        <w:spacing w:before="60"/>
        <w:ind w:left="0" w:firstLine="0"/>
        <w:jc w:val="both"/>
        <w:textAlignment w:val="auto"/>
        <w:rPr>
          <w:i/>
          <w:iCs/>
          <w:vanish/>
          <w:color w:val="EE0000"/>
          <w:szCs w:val="24"/>
          <w:lang w:eastAsia="lt-LT"/>
        </w:rPr>
      </w:pPr>
    </w:p>
    <w:p w14:paraId="568631F2" w14:textId="77777777" w:rsidR="005411C6" w:rsidRPr="003840E8" w:rsidRDefault="005411C6" w:rsidP="005411C6">
      <w:pPr>
        <w:pStyle w:val="Sraopastraipa"/>
        <w:numPr>
          <w:ilvl w:val="0"/>
          <w:numId w:val="43"/>
        </w:numPr>
        <w:suppressAutoHyphens w:val="0"/>
        <w:autoSpaceDN/>
        <w:spacing w:before="60"/>
        <w:ind w:left="0" w:firstLine="0"/>
        <w:jc w:val="both"/>
        <w:textAlignment w:val="auto"/>
        <w:rPr>
          <w:i/>
          <w:iCs/>
          <w:vanish/>
          <w:color w:val="EE0000"/>
          <w:szCs w:val="24"/>
          <w:lang w:eastAsia="lt-LT"/>
        </w:rPr>
      </w:pPr>
    </w:p>
    <w:p w14:paraId="753702F4" w14:textId="77777777" w:rsidR="005411C6" w:rsidRPr="003840E8" w:rsidRDefault="005411C6" w:rsidP="005411C6">
      <w:pPr>
        <w:pStyle w:val="Sraopastraipa"/>
        <w:numPr>
          <w:ilvl w:val="0"/>
          <w:numId w:val="43"/>
        </w:numPr>
        <w:suppressAutoHyphens w:val="0"/>
        <w:autoSpaceDN/>
        <w:spacing w:before="60"/>
        <w:ind w:left="0" w:firstLine="0"/>
        <w:jc w:val="both"/>
        <w:textAlignment w:val="auto"/>
        <w:rPr>
          <w:i/>
          <w:iCs/>
          <w:vanish/>
          <w:color w:val="EE0000"/>
          <w:szCs w:val="24"/>
          <w:lang w:eastAsia="lt-LT"/>
        </w:rPr>
      </w:pPr>
    </w:p>
    <w:p w14:paraId="5A793603" w14:textId="77777777" w:rsidR="005411C6" w:rsidRPr="003840E8" w:rsidRDefault="005411C6" w:rsidP="005411C6">
      <w:pPr>
        <w:pStyle w:val="Sraopastraipa"/>
        <w:numPr>
          <w:ilvl w:val="0"/>
          <w:numId w:val="43"/>
        </w:numPr>
        <w:suppressAutoHyphens w:val="0"/>
        <w:autoSpaceDN/>
        <w:spacing w:before="60"/>
        <w:ind w:left="0" w:firstLine="0"/>
        <w:jc w:val="both"/>
        <w:textAlignment w:val="auto"/>
        <w:rPr>
          <w:i/>
          <w:iCs/>
          <w:vanish/>
          <w:color w:val="EE0000"/>
          <w:szCs w:val="24"/>
          <w:lang w:eastAsia="lt-LT"/>
        </w:rPr>
      </w:pPr>
    </w:p>
    <w:p w14:paraId="7719F62A" w14:textId="77777777" w:rsidR="005411C6" w:rsidRPr="003840E8" w:rsidRDefault="005411C6" w:rsidP="005411C6">
      <w:pPr>
        <w:pStyle w:val="Sraopastraipa"/>
        <w:numPr>
          <w:ilvl w:val="0"/>
          <w:numId w:val="43"/>
        </w:numPr>
        <w:suppressAutoHyphens w:val="0"/>
        <w:autoSpaceDN/>
        <w:spacing w:before="60"/>
        <w:ind w:left="0" w:firstLine="0"/>
        <w:jc w:val="both"/>
        <w:textAlignment w:val="auto"/>
        <w:rPr>
          <w:i/>
          <w:iCs/>
          <w:vanish/>
          <w:color w:val="EE0000"/>
          <w:szCs w:val="24"/>
          <w:lang w:eastAsia="lt-LT"/>
        </w:rPr>
      </w:pPr>
    </w:p>
    <w:p w14:paraId="3A05AABC" w14:textId="77777777" w:rsidR="005411C6" w:rsidRPr="003840E8" w:rsidRDefault="005411C6" w:rsidP="005411C6">
      <w:pPr>
        <w:pStyle w:val="Sraopastraipa"/>
        <w:numPr>
          <w:ilvl w:val="0"/>
          <w:numId w:val="43"/>
        </w:numPr>
        <w:suppressAutoHyphens w:val="0"/>
        <w:autoSpaceDN/>
        <w:spacing w:before="60"/>
        <w:ind w:left="0" w:firstLine="0"/>
        <w:jc w:val="both"/>
        <w:textAlignment w:val="auto"/>
        <w:rPr>
          <w:i/>
          <w:iCs/>
          <w:vanish/>
          <w:color w:val="EE0000"/>
          <w:szCs w:val="24"/>
          <w:lang w:eastAsia="lt-LT"/>
        </w:rPr>
      </w:pPr>
    </w:p>
    <w:p w14:paraId="0673C358" w14:textId="77777777" w:rsidR="005411C6" w:rsidRPr="003840E8" w:rsidRDefault="005411C6" w:rsidP="005411C6">
      <w:pPr>
        <w:pStyle w:val="Sraopastraipa"/>
        <w:numPr>
          <w:ilvl w:val="0"/>
          <w:numId w:val="43"/>
        </w:numPr>
        <w:suppressAutoHyphens w:val="0"/>
        <w:autoSpaceDN/>
        <w:spacing w:before="60"/>
        <w:ind w:left="0" w:firstLine="0"/>
        <w:jc w:val="both"/>
        <w:textAlignment w:val="auto"/>
        <w:rPr>
          <w:i/>
          <w:iCs/>
          <w:vanish/>
          <w:color w:val="EE0000"/>
          <w:szCs w:val="24"/>
          <w:lang w:eastAsia="lt-LT"/>
        </w:rPr>
      </w:pPr>
    </w:p>
    <w:p w14:paraId="2219C0AA" w14:textId="77777777" w:rsidR="005411C6" w:rsidRPr="003840E8" w:rsidRDefault="005411C6" w:rsidP="005411C6">
      <w:pPr>
        <w:pStyle w:val="Sraopastraipa"/>
        <w:numPr>
          <w:ilvl w:val="0"/>
          <w:numId w:val="43"/>
        </w:numPr>
        <w:suppressAutoHyphens w:val="0"/>
        <w:autoSpaceDN/>
        <w:spacing w:before="60"/>
        <w:ind w:left="0" w:firstLine="0"/>
        <w:jc w:val="both"/>
        <w:textAlignment w:val="auto"/>
        <w:rPr>
          <w:i/>
          <w:iCs/>
          <w:vanish/>
          <w:color w:val="EE0000"/>
          <w:szCs w:val="24"/>
          <w:lang w:eastAsia="lt-LT"/>
        </w:rPr>
      </w:pPr>
    </w:p>
    <w:p w14:paraId="51010E5A" w14:textId="77777777" w:rsidR="005411C6" w:rsidRPr="003840E8" w:rsidRDefault="005411C6" w:rsidP="005411C6">
      <w:pPr>
        <w:pStyle w:val="Sraopastraipa"/>
        <w:numPr>
          <w:ilvl w:val="0"/>
          <w:numId w:val="43"/>
        </w:numPr>
        <w:suppressAutoHyphens w:val="0"/>
        <w:autoSpaceDN/>
        <w:spacing w:before="60"/>
        <w:ind w:left="0" w:firstLine="0"/>
        <w:jc w:val="both"/>
        <w:textAlignment w:val="auto"/>
        <w:rPr>
          <w:i/>
          <w:iCs/>
          <w:vanish/>
          <w:color w:val="EE0000"/>
          <w:szCs w:val="24"/>
          <w:lang w:eastAsia="lt-LT"/>
        </w:rPr>
      </w:pPr>
    </w:p>
    <w:p w14:paraId="30906F4F" w14:textId="77777777" w:rsidR="005411C6" w:rsidRPr="003840E8" w:rsidRDefault="005411C6" w:rsidP="005411C6">
      <w:pPr>
        <w:pStyle w:val="Sraopastraipa"/>
        <w:numPr>
          <w:ilvl w:val="0"/>
          <w:numId w:val="43"/>
        </w:numPr>
        <w:suppressAutoHyphens w:val="0"/>
        <w:autoSpaceDN/>
        <w:spacing w:before="60"/>
        <w:ind w:left="0" w:firstLine="0"/>
        <w:jc w:val="both"/>
        <w:textAlignment w:val="auto"/>
        <w:rPr>
          <w:i/>
          <w:iCs/>
          <w:vanish/>
          <w:color w:val="EE0000"/>
          <w:szCs w:val="24"/>
          <w:lang w:eastAsia="lt-LT"/>
        </w:rPr>
      </w:pPr>
    </w:p>
    <w:p w14:paraId="300AF0A8" w14:textId="77777777" w:rsidR="005411C6" w:rsidRPr="003840E8" w:rsidRDefault="005411C6" w:rsidP="005411C6">
      <w:pPr>
        <w:pStyle w:val="Sraopastraipa"/>
        <w:numPr>
          <w:ilvl w:val="0"/>
          <w:numId w:val="43"/>
        </w:numPr>
        <w:suppressAutoHyphens w:val="0"/>
        <w:autoSpaceDN/>
        <w:spacing w:before="60"/>
        <w:ind w:left="0" w:firstLine="0"/>
        <w:jc w:val="both"/>
        <w:textAlignment w:val="auto"/>
        <w:rPr>
          <w:i/>
          <w:iCs/>
          <w:vanish/>
          <w:color w:val="EE0000"/>
          <w:szCs w:val="24"/>
          <w:lang w:eastAsia="lt-LT"/>
        </w:rPr>
      </w:pPr>
    </w:p>
    <w:p w14:paraId="2EBF3765" w14:textId="77777777" w:rsidR="005411C6" w:rsidRPr="003840E8" w:rsidRDefault="005411C6" w:rsidP="005411C6">
      <w:pPr>
        <w:pStyle w:val="Sraopastraipa"/>
        <w:numPr>
          <w:ilvl w:val="0"/>
          <w:numId w:val="43"/>
        </w:numPr>
        <w:suppressAutoHyphens w:val="0"/>
        <w:autoSpaceDN/>
        <w:spacing w:before="60"/>
        <w:ind w:left="0" w:firstLine="0"/>
        <w:jc w:val="both"/>
        <w:textAlignment w:val="auto"/>
        <w:rPr>
          <w:i/>
          <w:iCs/>
          <w:vanish/>
          <w:color w:val="EE0000"/>
          <w:szCs w:val="24"/>
          <w:lang w:eastAsia="lt-LT"/>
        </w:rPr>
      </w:pPr>
    </w:p>
    <w:p w14:paraId="78BCF9C6" w14:textId="77777777" w:rsidR="005411C6" w:rsidRPr="003840E8" w:rsidRDefault="005411C6" w:rsidP="005411C6">
      <w:pPr>
        <w:pStyle w:val="Sraopastraipa"/>
        <w:numPr>
          <w:ilvl w:val="0"/>
          <w:numId w:val="43"/>
        </w:numPr>
        <w:suppressAutoHyphens w:val="0"/>
        <w:autoSpaceDN/>
        <w:spacing w:before="60"/>
        <w:ind w:left="0" w:firstLine="0"/>
        <w:jc w:val="both"/>
        <w:textAlignment w:val="auto"/>
        <w:rPr>
          <w:i/>
          <w:iCs/>
          <w:vanish/>
          <w:color w:val="EE0000"/>
          <w:szCs w:val="24"/>
          <w:lang w:eastAsia="lt-LT"/>
        </w:rPr>
      </w:pPr>
    </w:p>
    <w:p w14:paraId="04C72A34" w14:textId="77777777" w:rsidR="005411C6" w:rsidRPr="003840E8" w:rsidRDefault="005411C6" w:rsidP="005411C6">
      <w:pPr>
        <w:pStyle w:val="Sraopastraipa"/>
        <w:numPr>
          <w:ilvl w:val="0"/>
          <w:numId w:val="43"/>
        </w:numPr>
        <w:suppressAutoHyphens w:val="0"/>
        <w:autoSpaceDN/>
        <w:spacing w:before="60"/>
        <w:ind w:left="0" w:firstLine="0"/>
        <w:jc w:val="both"/>
        <w:textAlignment w:val="auto"/>
        <w:rPr>
          <w:i/>
          <w:iCs/>
          <w:vanish/>
          <w:color w:val="EE0000"/>
          <w:szCs w:val="24"/>
          <w:lang w:eastAsia="lt-LT"/>
        </w:rPr>
      </w:pPr>
    </w:p>
    <w:p w14:paraId="67AAB75F" w14:textId="77777777" w:rsidR="005411C6" w:rsidRPr="003840E8" w:rsidRDefault="005411C6" w:rsidP="005411C6">
      <w:pPr>
        <w:pStyle w:val="Sraopastraipa"/>
        <w:numPr>
          <w:ilvl w:val="0"/>
          <w:numId w:val="43"/>
        </w:numPr>
        <w:suppressAutoHyphens w:val="0"/>
        <w:autoSpaceDN/>
        <w:spacing w:before="60"/>
        <w:ind w:left="0" w:firstLine="0"/>
        <w:jc w:val="both"/>
        <w:textAlignment w:val="auto"/>
        <w:rPr>
          <w:i/>
          <w:iCs/>
          <w:vanish/>
          <w:color w:val="EE0000"/>
          <w:szCs w:val="24"/>
          <w:lang w:eastAsia="lt-LT"/>
        </w:rPr>
      </w:pPr>
    </w:p>
    <w:p w14:paraId="1B49B758" w14:textId="77777777" w:rsidR="005411C6" w:rsidRPr="003840E8" w:rsidRDefault="005411C6" w:rsidP="005411C6">
      <w:pPr>
        <w:pStyle w:val="Sraopastraipa"/>
        <w:numPr>
          <w:ilvl w:val="0"/>
          <w:numId w:val="43"/>
        </w:numPr>
        <w:suppressAutoHyphens w:val="0"/>
        <w:autoSpaceDN/>
        <w:spacing w:before="60"/>
        <w:ind w:left="0" w:firstLine="0"/>
        <w:jc w:val="both"/>
        <w:textAlignment w:val="auto"/>
        <w:rPr>
          <w:i/>
          <w:iCs/>
          <w:vanish/>
          <w:color w:val="EE0000"/>
          <w:szCs w:val="24"/>
          <w:lang w:eastAsia="lt-LT"/>
        </w:rPr>
      </w:pPr>
    </w:p>
    <w:p w14:paraId="760B59CC" w14:textId="77777777" w:rsidR="005411C6" w:rsidRPr="003840E8" w:rsidRDefault="005411C6" w:rsidP="005411C6">
      <w:pPr>
        <w:pStyle w:val="Sraopastraipa"/>
        <w:numPr>
          <w:ilvl w:val="0"/>
          <w:numId w:val="43"/>
        </w:numPr>
        <w:suppressAutoHyphens w:val="0"/>
        <w:autoSpaceDN/>
        <w:spacing w:before="60"/>
        <w:ind w:left="0" w:firstLine="0"/>
        <w:jc w:val="both"/>
        <w:textAlignment w:val="auto"/>
        <w:rPr>
          <w:i/>
          <w:iCs/>
          <w:vanish/>
          <w:color w:val="EE0000"/>
          <w:szCs w:val="24"/>
          <w:lang w:eastAsia="lt-LT"/>
        </w:rPr>
      </w:pPr>
    </w:p>
    <w:p w14:paraId="2C80D51B" w14:textId="77777777" w:rsidR="005411C6" w:rsidRPr="003840E8" w:rsidRDefault="005411C6" w:rsidP="005411C6">
      <w:pPr>
        <w:pStyle w:val="Sraopastraipa"/>
        <w:numPr>
          <w:ilvl w:val="0"/>
          <w:numId w:val="43"/>
        </w:numPr>
        <w:suppressAutoHyphens w:val="0"/>
        <w:autoSpaceDN/>
        <w:spacing w:before="60"/>
        <w:ind w:left="0" w:firstLine="0"/>
        <w:jc w:val="both"/>
        <w:textAlignment w:val="auto"/>
        <w:rPr>
          <w:i/>
          <w:iCs/>
          <w:vanish/>
          <w:color w:val="EE0000"/>
          <w:szCs w:val="24"/>
          <w:lang w:eastAsia="lt-LT"/>
        </w:rPr>
      </w:pPr>
    </w:p>
    <w:p w14:paraId="657C3929" w14:textId="77777777" w:rsidR="005411C6" w:rsidRPr="003840E8" w:rsidRDefault="005411C6" w:rsidP="005411C6">
      <w:pPr>
        <w:pStyle w:val="Sraopastraipa"/>
        <w:numPr>
          <w:ilvl w:val="0"/>
          <w:numId w:val="43"/>
        </w:numPr>
        <w:suppressAutoHyphens w:val="0"/>
        <w:autoSpaceDN/>
        <w:spacing w:before="60"/>
        <w:ind w:left="0" w:firstLine="0"/>
        <w:jc w:val="both"/>
        <w:textAlignment w:val="auto"/>
        <w:rPr>
          <w:i/>
          <w:iCs/>
          <w:vanish/>
          <w:color w:val="EE0000"/>
          <w:szCs w:val="24"/>
          <w:lang w:eastAsia="lt-LT"/>
        </w:rPr>
      </w:pPr>
    </w:p>
    <w:p w14:paraId="69A9B741" w14:textId="77777777" w:rsidR="005411C6" w:rsidRPr="003840E8" w:rsidRDefault="005411C6" w:rsidP="005411C6">
      <w:pPr>
        <w:pStyle w:val="Sraopastraipa"/>
        <w:numPr>
          <w:ilvl w:val="0"/>
          <w:numId w:val="43"/>
        </w:numPr>
        <w:suppressAutoHyphens w:val="0"/>
        <w:autoSpaceDN/>
        <w:spacing w:before="60"/>
        <w:ind w:left="0" w:firstLine="0"/>
        <w:jc w:val="both"/>
        <w:textAlignment w:val="auto"/>
        <w:rPr>
          <w:i/>
          <w:iCs/>
          <w:vanish/>
          <w:color w:val="EE0000"/>
          <w:szCs w:val="24"/>
          <w:lang w:eastAsia="lt-LT"/>
        </w:rPr>
      </w:pPr>
    </w:p>
    <w:p w14:paraId="2EE81EE4" w14:textId="77777777" w:rsidR="005411C6" w:rsidRPr="003840E8" w:rsidRDefault="005411C6" w:rsidP="005411C6">
      <w:pPr>
        <w:pStyle w:val="Sraopastraipa"/>
        <w:numPr>
          <w:ilvl w:val="0"/>
          <w:numId w:val="43"/>
        </w:numPr>
        <w:suppressAutoHyphens w:val="0"/>
        <w:autoSpaceDN/>
        <w:spacing w:before="60"/>
        <w:ind w:left="0" w:firstLine="0"/>
        <w:jc w:val="both"/>
        <w:textAlignment w:val="auto"/>
        <w:rPr>
          <w:i/>
          <w:iCs/>
          <w:vanish/>
          <w:color w:val="EE0000"/>
          <w:szCs w:val="24"/>
          <w:lang w:eastAsia="lt-LT"/>
        </w:rPr>
      </w:pPr>
    </w:p>
    <w:p w14:paraId="19F5E859" w14:textId="77777777" w:rsidR="005411C6" w:rsidRPr="003840E8" w:rsidRDefault="005411C6" w:rsidP="005411C6">
      <w:pPr>
        <w:pStyle w:val="Sraopastraipa"/>
        <w:numPr>
          <w:ilvl w:val="0"/>
          <w:numId w:val="43"/>
        </w:numPr>
        <w:suppressAutoHyphens w:val="0"/>
        <w:autoSpaceDN/>
        <w:spacing w:before="60"/>
        <w:ind w:left="0" w:firstLine="0"/>
        <w:jc w:val="both"/>
        <w:textAlignment w:val="auto"/>
        <w:rPr>
          <w:i/>
          <w:iCs/>
          <w:vanish/>
          <w:color w:val="EE0000"/>
          <w:szCs w:val="24"/>
          <w:lang w:eastAsia="lt-LT"/>
        </w:rPr>
      </w:pPr>
    </w:p>
    <w:p w14:paraId="09DF57CE" w14:textId="77777777" w:rsidR="005411C6" w:rsidRPr="003840E8" w:rsidRDefault="005411C6" w:rsidP="005411C6">
      <w:pPr>
        <w:pStyle w:val="Sraopastraipa"/>
        <w:numPr>
          <w:ilvl w:val="0"/>
          <w:numId w:val="43"/>
        </w:numPr>
        <w:suppressAutoHyphens w:val="0"/>
        <w:autoSpaceDN/>
        <w:spacing w:before="60"/>
        <w:ind w:left="0" w:firstLine="0"/>
        <w:jc w:val="both"/>
        <w:textAlignment w:val="auto"/>
        <w:rPr>
          <w:i/>
          <w:iCs/>
          <w:vanish/>
          <w:color w:val="EE0000"/>
          <w:szCs w:val="24"/>
          <w:lang w:eastAsia="lt-LT"/>
        </w:rPr>
      </w:pPr>
    </w:p>
    <w:p w14:paraId="58383986" w14:textId="77777777" w:rsidR="005411C6" w:rsidRPr="003840E8" w:rsidRDefault="005411C6" w:rsidP="005411C6">
      <w:pPr>
        <w:pStyle w:val="Sraopastraipa"/>
        <w:numPr>
          <w:ilvl w:val="0"/>
          <w:numId w:val="43"/>
        </w:numPr>
        <w:suppressAutoHyphens w:val="0"/>
        <w:autoSpaceDN/>
        <w:spacing w:before="60"/>
        <w:ind w:left="0" w:firstLine="0"/>
        <w:jc w:val="both"/>
        <w:textAlignment w:val="auto"/>
        <w:rPr>
          <w:i/>
          <w:iCs/>
          <w:vanish/>
          <w:color w:val="EE0000"/>
          <w:szCs w:val="24"/>
          <w:lang w:eastAsia="lt-LT"/>
        </w:rPr>
      </w:pPr>
    </w:p>
    <w:p w14:paraId="0003B2A9" w14:textId="77777777" w:rsidR="005411C6" w:rsidRPr="003840E8" w:rsidRDefault="005411C6" w:rsidP="005411C6">
      <w:pPr>
        <w:pStyle w:val="Sraopastraipa"/>
        <w:numPr>
          <w:ilvl w:val="0"/>
          <w:numId w:val="43"/>
        </w:numPr>
        <w:suppressAutoHyphens w:val="0"/>
        <w:autoSpaceDN/>
        <w:spacing w:before="60"/>
        <w:ind w:left="0" w:firstLine="0"/>
        <w:jc w:val="both"/>
        <w:textAlignment w:val="auto"/>
        <w:rPr>
          <w:i/>
          <w:iCs/>
          <w:vanish/>
          <w:color w:val="EE0000"/>
          <w:szCs w:val="24"/>
          <w:lang w:eastAsia="lt-LT"/>
        </w:rPr>
      </w:pPr>
    </w:p>
    <w:p w14:paraId="28E99CDE" w14:textId="77777777" w:rsidR="005411C6" w:rsidRPr="003840E8" w:rsidRDefault="005411C6" w:rsidP="005411C6">
      <w:pPr>
        <w:pStyle w:val="Sraopastraipa"/>
        <w:numPr>
          <w:ilvl w:val="0"/>
          <w:numId w:val="43"/>
        </w:numPr>
        <w:suppressAutoHyphens w:val="0"/>
        <w:autoSpaceDN/>
        <w:spacing w:before="60"/>
        <w:ind w:left="0" w:firstLine="0"/>
        <w:jc w:val="both"/>
        <w:textAlignment w:val="auto"/>
        <w:rPr>
          <w:i/>
          <w:iCs/>
          <w:vanish/>
          <w:color w:val="EE0000"/>
          <w:szCs w:val="24"/>
          <w:lang w:eastAsia="lt-LT"/>
        </w:rPr>
      </w:pPr>
    </w:p>
    <w:p w14:paraId="2533AF38" w14:textId="77777777" w:rsidR="005411C6" w:rsidRPr="003840E8" w:rsidRDefault="005411C6" w:rsidP="005411C6">
      <w:pPr>
        <w:pStyle w:val="Sraopastraipa"/>
        <w:numPr>
          <w:ilvl w:val="0"/>
          <w:numId w:val="43"/>
        </w:numPr>
        <w:suppressAutoHyphens w:val="0"/>
        <w:autoSpaceDN/>
        <w:spacing w:before="60"/>
        <w:ind w:left="0" w:firstLine="0"/>
        <w:jc w:val="both"/>
        <w:textAlignment w:val="auto"/>
        <w:rPr>
          <w:i/>
          <w:iCs/>
          <w:vanish/>
          <w:color w:val="EE0000"/>
          <w:szCs w:val="24"/>
          <w:lang w:eastAsia="lt-LT"/>
        </w:rPr>
      </w:pPr>
    </w:p>
    <w:p w14:paraId="4AD5ABFB" w14:textId="77777777" w:rsidR="005411C6" w:rsidRPr="003840E8" w:rsidRDefault="005411C6" w:rsidP="005411C6">
      <w:pPr>
        <w:pStyle w:val="Sraopastraipa"/>
        <w:numPr>
          <w:ilvl w:val="0"/>
          <w:numId w:val="43"/>
        </w:numPr>
        <w:suppressAutoHyphens w:val="0"/>
        <w:autoSpaceDN/>
        <w:spacing w:before="60"/>
        <w:ind w:left="0" w:firstLine="0"/>
        <w:jc w:val="both"/>
        <w:textAlignment w:val="auto"/>
        <w:rPr>
          <w:i/>
          <w:iCs/>
          <w:vanish/>
          <w:color w:val="EE0000"/>
          <w:szCs w:val="24"/>
          <w:lang w:eastAsia="lt-LT"/>
        </w:rPr>
      </w:pPr>
    </w:p>
    <w:p w14:paraId="04A746C4" w14:textId="127A67B6" w:rsidR="00EC6E5F" w:rsidRPr="00EC6E5F" w:rsidRDefault="00EC6E5F" w:rsidP="0064327B">
      <w:pPr>
        <w:pStyle w:val="Antrat3"/>
      </w:pPr>
      <w:bookmarkStart w:id="49" w:name="_Toc235177795"/>
      <w:r w:rsidRPr="00EC6E5F">
        <w:t>Reikalavimai projekto ir kokybės valdymui</w:t>
      </w:r>
      <w:bookmarkEnd w:id="49"/>
    </w:p>
    <w:p w14:paraId="20526F39" w14:textId="77777777" w:rsidR="00EC6E5F" w:rsidRPr="00EC6E5F" w:rsidRDefault="00EC6E5F" w:rsidP="00EC6E5F">
      <w:pPr>
        <w:numPr>
          <w:ilvl w:val="0"/>
          <w:numId w:val="42"/>
        </w:numPr>
        <w:spacing w:before="60"/>
        <w:jc w:val="both"/>
      </w:pPr>
      <w:r w:rsidRPr="00EC6E5F">
        <w:t>Paslaugų teikėjas ir Perkančioji organizacija turi paskirti projekto vadovus, atsakingus už komunikaciją tarp Paslaugų teikėjo komandos, Perkančiosios organizacijos ir kitų suinteresuotų šalių.</w:t>
      </w:r>
    </w:p>
    <w:p w14:paraId="1581A305" w14:textId="77777777" w:rsidR="00EC6E5F" w:rsidRPr="00EC6E5F" w:rsidRDefault="00EC6E5F" w:rsidP="00EC6E5F">
      <w:pPr>
        <w:numPr>
          <w:ilvl w:val="0"/>
          <w:numId w:val="42"/>
        </w:numPr>
        <w:spacing w:before="60"/>
        <w:jc w:val="both"/>
      </w:pPr>
      <w:r w:rsidRPr="00EC6E5F">
        <w:t>Per 10 (dešimt) darbo dienų nuo Sutarties įsigaliojimo Paslaugų teikėjas turi pateikti Paslaugų teikimo reglamentą, kuriame detalizuojami Paslaugų teikimo etapai, jų rezultatai (pateiktys), dalyvių vaidmenys ir atsakomybės, komunikacijos būdai, pagrindiniai riboženkliai (angl. milestones) ir Perkančiosios organizacijos nurodytus terminus atitinkantis detalus projekto vykdymo grafikas. Paslaugų teikimo reglamentas turi būti suderintas su Perkančiąja organizacija ne vėliau kaip per 20 (dvidešimt) darbo dienų nuo Sutarties įsigaliojimo.</w:t>
      </w:r>
    </w:p>
    <w:p w14:paraId="2957AAF8" w14:textId="77777777" w:rsidR="00EC6E5F" w:rsidRPr="00EC6E5F" w:rsidRDefault="00EC6E5F" w:rsidP="00EC6E5F">
      <w:pPr>
        <w:numPr>
          <w:ilvl w:val="0"/>
          <w:numId w:val="42"/>
        </w:numPr>
        <w:spacing w:before="60"/>
        <w:jc w:val="both"/>
      </w:pPr>
      <w:r w:rsidRPr="00EC6E5F">
        <w:t>Paslaugų teikimo metu Paslaugų teikėjas ne rečiau kaip kartą per mėnesį turi rengti tarpines veiklos ataskaitas, kuriose aprašomos įgyvendintos, vykdomos ir nepradėtos veiklos bei aktualios rizikos. Patvirtinus ataskaitą, atnaujinamas projekto vykdymo grafikas.</w:t>
      </w:r>
    </w:p>
    <w:p w14:paraId="2346AFC2" w14:textId="77777777" w:rsidR="00EC6E5F" w:rsidRPr="00EC6E5F" w:rsidRDefault="00EC6E5F" w:rsidP="00EC6E5F">
      <w:pPr>
        <w:numPr>
          <w:ilvl w:val="0"/>
          <w:numId w:val="42"/>
        </w:numPr>
        <w:spacing w:before="60"/>
        <w:jc w:val="both"/>
      </w:pPr>
      <w:r w:rsidRPr="00EC6E5F">
        <w:t>Projekto kokybei užtikrinti Paslaugų teikėjas turi parengti ir reguliariai atnaujinti šiuos registrus: susijusių asmenų, rizikų, problemų / klausimų, pakeitimų ir papildomų paslaugų. Detalus registrų turinys ir pildymo tvarka nurodomi Paslaugų teikimo reglamente; informacija apie pokyčius teikiama tarpinėse ataskaitose ir projekto pažangos susitikimuose.</w:t>
      </w:r>
    </w:p>
    <w:p w14:paraId="69D159C6" w14:textId="77777777" w:rsidR="00EC6E5F" w:rsidRPr="00EC6E5F" w:rsidRDefault="00EC6E5F" w:rsidP="00EC6E5F">
      <w:pPr>
        <w:numPr>
          <w:ilvl w:val="0"/>
          <w:numId w:val="42"/>
        </w:numPr>
        <w:spacing w:before="60"/>
        <w:jc w:val="both"/>
      </w:pPr>
      <w:r w:rsidRPr="00EC6E5F">
        <w:t>Įvykus susitikimams projekto klausimais, Paslaugų teikėjas turi parengti ir pateikti derinti susitikimų protokolus, kuriuose aprašomi aptarti klausimai ir priimti sprendimai.</w:t>
      </w:r>
    </w:p>
    <w:p w14:paraId="1F6DF8E4" w14:textId="77777777" w:rsidR="00EC6E5F" w:rsidRPr="00EC6E5F" w:rsidRDefault="00EC6E5F" w:rsidP="00EC6E5F">
      <w:pPr>
        <w:numPr>
          <w:ilvl w:val="0"/>
          <w:numId w:val="42"/>
        </w:numPr>
        <w:spacing w:before="60"/>
        <w:jc w:val="both"/>
      </w:pPr>
      <w:r w:rsidRPr="00EC6E5F">
        <w:t>Projekto pabaigoje Paslaugų teikėjas turi parengti galutinę projekto įvykdymo ataskaitą, kuri pateikiama per 5 (penkias) darbo dienas nuo visų Paslaugų (išskyrus garantinę priežiūrą) suteikimo pabaigos.</w:t>
      </w:r>
    </w:p>
    <w:p w14:paraId="39A76AD3" w14:textId="77777777" w:rsidR="00EC6E5F" w:rsidRPr="00EC6E5F" w:rsidRDefault="00EC6E5F" w:rsidP="0064327B">
      <w:pPr>
        <w:pStyle w:val="Antrat3"/>
      </w:pPr>
      <w:bookmarkStart w:id="50" w:name="_Toc185846957"/>
      <w:bookmarkStart w:id="51" w:name="_Toc217311712"/>
      <w:bookmarkStart w:id="52" w:name="_Toc235177796"/>
      <w:bookmarkStart w:id="53" w:name="_Hlk202188706"/>
      <w:r w:rsidRPr="00EC6E5F">
        <w:t>Reikalavimai pakeitimų valdymui</w:t>
      </w:r>
      <w:bookmarkEnd w:id="50"/>
      <w:bookmarkEnd w:id="51"/>
      <w:bookmarkEnd w:id="52"/>
    </w:p>
    <w:p w14:paraId="66B9F64B" w14:textId="77777777" w:rsidR="00EC6E5F" w:rsidRPr="00EC6E5F" w:rsidRDefault="00EC6E5F" w:rsidP="00EC6E5F">
      <w:pPr>
        <w:numPr>
          <w:ilvl w:val="0"/>
          <w:numId w:val="42"/>
        </w:numPr>
        <w:spacing w:before="60"/>
        <w:jc w:val="both"/>
      </w:pPr>
      <w:r w:rsidRPr="00EC6E5F">
        <w:t xml:space="preserve">Šioje Techninėje specifikacijoje ar kituose Paslaugų teikimo sutarties prieduose nustatyti funkciniai ir (arba) nefunkciniai reikalavimai gali būti keičiami Paslaugų teikėjo ar PO iniciatyva Paslaugų teikimo sutartyje nustatyta tvarka, nepažeidžiant Viešųjų pirkimų įstatyme numatytų viešųjų pirkimų principų ir pirkimo tikslo. </w:t>
      </w:r>
    </w:p>
    <w:p w14:paraId="072A8CB1" w14:textId="77777777" w:rsidR="00EC6E5F" w:rsidRPr="00EC6E5F" w:rsidRDefault="00EC6E5F" w:rsidP="00EC6E5F">
      <w:pPr>
        <w:numPr>
          <w:ilvl w:val="0"/>
          <w:numId w:val="42"/>
        </w:numPr>
        <w:spacing w:before="60"/>
        <w:jc w:val="both"/>
      </w:pPr>
      <w:r w:rsidRPr="00EC6E5F">
        <w:t>Pakeitimų atsiradimas gali būti sąlygojamas aplinkybių, kurios atsiranda arba tampa žinomos po Sutarties sudarymo, jų atsiradimo pasiūlymo pateikimo ar Sutarties sudarymo metu nebuvo galima protingai numatyti ir kontroliuoti, taip pat, iš anksto įvertinti ir jų atsiradimo rizikos.</w:t>
      </w:r>
    </w:p>
    <w:p w14:paraId="066415EE" w14:textId="77777777" w:rsidR="00EC6E5F" w:rsidRPr="00EC6E5F" w:rsidRDefault="00EC6E5F" w:rsidP="00EC6E5F">
      <w:pPr>
        <w:numPr>
          <w:ilvl w:val="0"/>
          <w:numId w:val="42"/>
        </w:numPr>
        <w:spacing w:before="60"/>
        <w:jc w:val="both"/>
      </w:pPr>
      <w:r w:rsidRPr="00EC6E5F">
        <w:t>Tokie pakeitimai turi būti įforminami Paslaugų teikėjui ir PO patvirtinus reikalingą pakeitimą raštu Paslaugų teikimo sutartyje nustatyta tvarka ir esant visoms šioms aplinkybėms:</w:t>
      </w:r>
    </w:p>
    <w:p w14:paraId="48AA04B5" w14:textId="77777777" w:rsidR="00EC6E5F" w:rsidRPr="00EC6E5F" w:rsidRDefault="00EC6E5F" w:rsidP="00EC6E5F">
      <w:pPr>
        <w:pStyle w:val="Sraopastraipa"/>
        <w:numPr>
          <w:ilvl w:val="1"/>
          <w:numId w:val="42"/>
        </w:numPr>
        <w:spacing w:before="60"/>
        <w:jc w:val="both"/>
        <w:rPr>
          <w:szCs w:val="24"/>
          <w:lang w:eastAsia="lt-LT"/>
        </w:rPr>
      </w:pPr>
      <w:r w:rsidRPr="00EC6E5F">
        <w:rPr>
          <w:szCs w:val="24"/>
          <w:lang w:eastAsia="lt-LT"/>
        </w:rPr>
        <w:lastRenderedPageBreak/>
        <w:t>pakeitimas yra dokumentuotas, nurodant jo poreikį, poveikį, kritiškumo laipsnį (neesminis, vidutinis, kritinis) ir pasekmes;</w:t>
      </w:r>
    </w:p>
    <w:p w14:paraId="3D8364E7" w14:textId="69E6BA12" w:rsidR="00EC6E5F" w:rsidRPr="00EC6E5F" w:rsidRDefault="00CA3E0D" w:rsidP="00EC6E5F">
      <w:pPr>
        <w:pStyle w:val="Sraopastraipa"/>
        <w:numPr>
          <w:ilvl w:val="1"/>
          <w:numId w:val="42"/>
        </w:numPr>
        <w:spacing w:before="60"/>
        <w:jc w:val="both"/>
        <w:rPr>
          <w:szCs w:val="24"/>
          <w:lang w:eastAsia="lt-LT"/>
        </w:rPr>
      </w:pPr>
      <w:r w:rsidRPr="00CA3E0D">
        <w:rPr>
          <w:szCs w:val="24"/>
          <w:lang w:eastAsia="lt-LT"/>
        </w:rPr>
        <w:t>pakeitimas nėra esminis Viešųjų pirkimų įstatymo prasme, t. y. juo nekeičiamas pirkimo objektas ar Sutarties pobūdis, ir dėl jo Perkančioji organizacija nepraranda galimybės pasiekti Projekto tikslų</w:t>
      </w:r>
      <w:r w:rsidR="00EC6E5F" w:rsidRPr="00EC6E5F">
        <w:rPr>
          <w:szCs w:val="24"/>
          <w:lang w:eastAsia="lt-LT"/>
        </w:rPr>
        <w:t>;</w:t>
      </w:r>
    </w:p>
    <w:p w14:paraId="74C2C0E4" w14:textId="77777777" w:rsidR="00EC6E5F" w:rsidRPr="00EC6E5F" w:rsidRDefault="00EC6E5F" w:rsidP="00EC6E5F">
      <w:pPr>
        <w:pStyle w:val="Sraopastraipa"/>
        <w:numPr>
          <w:ilvl w:val="1"/>
          <w:numId w:val="42"/>
        </w:numPr>
        <w:spacing w:before="60"/>
        <w:jc w:val="both"/>
        <w:rPr>
          <w:szCs w:val="24"/>
          <w:lang w:eastAsia="lt-LT"/>
        </w:rPr>
      </w:pPr>
      <w:r w:rsidRPr="00EC6E5F">
        <w:rPr>
          <w:szCs w:val="24"/>
          <w:lang w:eastAsia="lt-LT"/>
        </w:rPr>
        <w:t>pakeitimas buvo / yra pažymėtas testavimo plane ir bus papildomai ištestuotas;</w:t>
      </w:r>
    </w:p>
    <w:p w14:paraId="6E6ED5E6" w14:textId="77777777" w:rsidR="00EC6E5F" w:rsidRPr="00EC6E5F" w:rsidRDefault="00EC6E5F" w:rsidP="00EC6E5F">
      <w:pPr>
        <w:pStyle w:val="Sraopastraipa"/>
        <w:numPr>
          <w:ilvl w:val="1"/>
          <w:numId w:val="42"/>
        </w:numPr>
        <w:spacing w:before="60"/>
        <w:jc w:val="both"/>
        <w:rPr>
          <w:szCs w:val="24"/>
          <w:lang w:eastAsia="lt-LT"/>
        </w:rPr>
      </w:pPr>
      <w:r w:rsidRPr="00EC6E5F">
        <w:rPr>
          <w:szCs w:val="24"/>
          <w:lang w:eastAsia="lt-LT"/>
        </w:rPr>
        <w:t>pakeitimas yra autorizuotas (pasirašytas PO įgalioto asmens);</w:t>
      </w:r>
    </w:p>
    <w:p w14:paraId="2D10C820" w14:textId="77777777" w:rsidR="00EC6E5F" w:rsidRPr="00EC6E5F" w:rsidRDefault="00EC6E5F" w:rsidP="00EC6E5F">
      <w:pPr>
        <w:pStyle w:val="Sraopastraipa"/>
        <w:numPr>
          <w:ilvl w:val="1"/>
          <w:numId w:val="42"/>
        </w:numPr>
        <w:spacing w:before="60"/>
        <w:jc w:val="both"/>
        <w:rPr>
          <w:szCs w:val="24"/>
          <w:lang w:eastAsia="lt-LT"/>
        </w:rPr>
      </w:pPr>
      <w:r w:rsidRPr="00EC6E5F">
        <w:rPr>
          <w:szCs w:val="24"/>
          <w:lang w:eastAsia="lt-LT"/>
        </w:rPr>
        <w:t>atlikti su pakeitimu susiję techninės dokumentacijos pakeitimai;</w:t>
      </w:r>
    </w:p>
    <w:p w14:paraId="77DA38EE" w14:textId="77777777" w:rsidR="00EC6E5F" w:rsidRPr="00EC6E5F" w:rsidRDefault="00EC6E5F" w:rsidP="00EC6E5F">
      <w:pPr>
        <w:pStyle w:val="Sraopastraipa"/>
        <w:numPr>
          <w:ilvl w:val="1"/>
          <w:numId w:val="42"/>
        </w:numPr>
        <w:spacing w:before="60"/>
        <w:jc w:val="both"/>
        <w:rPr>
          <w:szCs w:val="24"/>
          <w:lang w:eastAsia="lt-LT"/>
        </w:rPr>
      </w:pPr>
      <w:r w:rsidRPr="00EC6E5F">
        <w:rPr>
          <w:szCs w:val="24"/>
          <w:lang w:eastAsia="lt-LT"/>
        </w:rPr>
        <w:t>apie pakeitimą tinkamai informuotos visos Projektu suinteresuotos šalys, kurių veiklai pakeitimas gali turėti įtakos.</w:t>
      </w:r>
    </w:p>
    <w:bookmarkEnd w:id="53"/>
    <w:p w14:paraId="023399F6" w14:textId="77777777" w:rsidR="005411C6" w:rsidRPr="003840E8" w:rsidRDefault="005411C6" w:rsidP="005411C6">
      <w:pPr>
        <w:spacing w:before="60"/>
        <w:jc w:val="both"/>
        <w:rPr>
          <w:lang w:eastAsia="lt-LT"/>
        </w:rPr>
      </w:pPr>
    </w:p>
    <w:p w14:paraId="10A61F1A" w14:textId="77777777" w:rsidR="005411C6" w:rsidRPr="003840E8" w:rsidRDefault="005411C6" w:rsidP="0064327B">
      <w:pPr>
        <w:pStyle w:val="Antrat3"/>
      </w:pPr>
      <w:bookmarkStart w:id="54" w:name="_Ref36208349"/>
      <w:bookmarkStart w:id="55" w:name="_Toc235177797"/>
      <w:r w:rsidRPr="003840E8">
        <w:t>Reikalavimai saugumui ir slaptumui (konfidencialumui)</w:t>
      </w:r>
      <w:bookmarkEnd w:id="54"/>
      <w:bookmarkEnd w:id="55"/>
    </w:p>
    <w:p w14:paraId="5003ECC8" w14:textId="77777777" w:rsidR="005411C6" w:rsidRPr="003840E8" w:rsidRDefault="005411C6" w:rsidP="005411C6">
      <w:pPr>
        <w:pStyle w:val="FORITtekstas"/>
        <w:numPr>
          <w:ilvl w:val="0"/>
          <w:numId w:val="42"/>
        </w:numPr>
        <w:spacing w:after="0"/>
        <w:rPr>
          <w:color w:val="auto"/>
          <w:szCs w:val="24"/>
        </w:rPr>
      </w:pPr>
      <w:r w:rsidRPr="003840E8">
        <w:rPr>
          <w:color w:val="auto"/>
          <w:szCs w:val="24"/>
        </w:rPr>
        <w:t>VSATIS</w:t>
      </w:r>
      <w:r w:rsidRPr="003840E8">
        <w:t xml:space="preserve"> turi būti vystoma (modernizuojama) atsižvelgiant į teisės aktų saugumo reikalavimus keliamus svarbiai informacijai (vadovaujantis Lietuvos Respublikos Vyriausybės 2013 m. liepos 24 d. nutarimas Nr. 716 „Dėl Bendrųjų elektroninės 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 aprašo patvirtinimo“).</w:t>
      </w:r>
    </w:p>
    <w:p w14:paraId="419F9850" w14:textId="77777777" w:rsidR="005411C6" w:rsidRPr="003840E8" w:rsidRDefault="005411C6" w:rsidP="005411C6">
      <w:pPr>
        <w:pStyle w:val="FORITtekstas"/>
        <w:numPr>
          <w:ilvl w:val="0"/>
          <w:numId w:val="42"/>
        </w:numPr>
        <w:spacing w:after="0"/>
        <w:rPr>
          <w:color w:val="auto"/>
          <w:szCs w:val="24"/>
        </w:rPr>
      </w:pPr>
      <w:r w:rsidRPr="003840E8">
        <w:rPr>
          <w:color w:val="auto"/>
          <w:szCs w:val="24"/>
        </w:rPr>
        <w:t>VSATIS</w:t>
      </w:r>
      <w:r w:rsidRPr="003840E8">
        <w:t xml:space="preserve"> turi būti vystoma atsižvelgiant į kai kurių Lietuvos Respublikos vidaus reikalų ministerijos valdomų registrų ir valstybės informacinių sistemų duomenų saugos nuostatų, patvirtintų Lietuvos Respublikos vidaus reikalų ministro 2017 m. gruodžio 22 d. įsakymu Nr. 1V-883 „Dėl Kai kurių Lietuvos Respublikos vidaus reikalų ministerijos valdomų registrų ir valstybės informacinių sistemų duomenų saugos nuostatų patvirtinimo“ reikalavimus.</w:t>
      </w:r>
    </w:p>
    <w:p w14:paraId="22A2FEDE" w14:textId="77777777" w:rsidR="005411C6" w:rsidRPr="003840E8" w:rsidRDefault="005411C6" w:rsidP="005411C6">
      <w:pPr>
        <w:pStyle w:val="FORITtekstas"/>
        <w:numPr>
          <w:ilvl w:val="0"/>
          <w:numId w:val="42"/>
        </w:numPr>
        <w:spacing w:after="0"/>
        <w:rPr>
          <w:color w:val="auto"/>
          <w:szCs w:val="24"/>
        </w:rPr>
      </w:pPr>
      <w:r w:rsidRPr="003840E8">
        <w:rPr>
          <w:color w:val="auto"/>
          <w:szCs w:val="24"/>
        </w:rPr>
        <w:t xml:space="preserve">Turi </w:t>
      </w:r>
      <w:r w:rsidRPr="003840E8">
        <w:t>būti vystoma atsižvelgiant į 2016 m. balandžio 27 d. Europos Parlamento ir Tarybos reglamentą (ES) 2016/679 dėl fizinių asmenų apsaugos tvarkant asmens duomenis ir dėl laisvo tokių duomenų judėjimo ir kuriuo panaikinama Direktyvos 95/46/EB (Bendrasis duomenų apsaugos reglamentas arba Reglamentas (ES) 2016/679) reikalavimus.</w:t>
      </w:r>
    </w:p>
    <w:p w14:paraId="2817AA85" w14:textId="07657559" w:rsidR="003840E8" w:rsidRPr="003840E8" w:rsidRDefault="003840E8" w:rsidP="005411C6">
      <w:pPr>
        <w:pStyle w:val="FORITtekstas"/>
        <w:numPr>
          <w:ilvl w:val="0"/>
          <w:numId w:val="42"/>
        </w:numPr>
        <w:spacing w:after="0"/>
        <w:rPr>
          <w:color w:val="auto"/>
          <w:szCs w:val="24"/>
        </w:rPr>
      </w:pPr>
      <w:r w:rsidRPr="003840E8">
        <w:rPr>
          <w:color w:val="auto"/>
          <w:szCs w:val="24"/>
        </w:rPr>
        <w:t>VSATIS turi būti vystoma atsižvelgiant į Lietuvos Respublikos kibernetinio saugumo įstatym</w:t>
      </w:r>
      <w:r>
        <w:rPr>
          <w:color w:val="auto"/>
          <w:szCs w:val="24"/>
        </w:rPr>
        <w:t xml:space="preserve">ą, </w:t>
      </w:r>
      <w:r w:rsidRPr="003840E8">
        <w:rPr>
          <w:color w:val="auto"/>
          <w:szCs w:val="24"/>
        </w:rPr>
        <w:t>Organizacinių ir techninių kibernetinio saugumo reikalavimų, taikomų ypatingos svarbos informacinei infrastruktūrai ir valstybės informaciniams ištekliams, aprašu, patvirtintu Lietuvos Respublikos Vyriausybės 2016 m. balandžio 20 d. nutarimu Nr. 387 „Dėl Organizacinių ir techninių kibernetinio saugumo reikalavimų, taikomų ypatingos svarbos informacinei infrastruktūrai ir valstybės informaciniams ištekliams, aprašo patvirtinimo“</w:t>
      </w:r>
      <w:r>
        <w:rPr>
          <w:color w:val="auto"/>
          <w:szCs w:val="24"/>
        </w:rPr>
        <w:t>.</w:t>
      </w:r>
    </w:p>
    <w:p w14:paraId="62186144" w14:textId="24E33E85" w:rsidR="005411C6" w:rsidRPr="003840E8" w:rsidRDefault="005411C6" w:rsidP="005411C6">
      <w:pPr>
        <w:pStyle w:val="FORITtekstas"/>
        <w:numPr>
          <w:ilvl w:val="0"/>
          <w:numId w:val="42"/>
        </w:numPr>
        <w:spacing w:after="0"/>
        <w:rPr>
          <w:color w:val="auto"/>
          <w:szCs w:val="24"/>
        </w:rPr>
      </w:pPr>
      <w:r w:rsidRPr="003840E8">
        <w:t xml:space="preserve">Turi būti vystoma atsižvelgiant į VSATIS duomenų saugos nuostatus (patvirtinti Valstybės sienos apsaugos tarnybos prie Lietuvos Respublikos </w:t>
      </w:r>
      <w:r w:rsidR="004A3277">
        <w:t>vidaus reikalų ministerijos</w:t>
      </w:r>
      <w:r w:rsidRPr="003840E8">
        <w:t xml:space="preserve"> vado)  ir saugos politiką įgyvendinančius dokumentus.</w:t>
      </w:r>
    </w:p>
    <w:p w14:paraId="246BA991" w14:textId="04E24044" w:rsidR="00F653B4" w:rsidRPr="003840E8" w:rsidRDefault="00F653B4" w:rsidP="005411C6">
      <w:pPr>
        <w:pStyle w:val="FORITtekstas"/>
        <w:numPr>
          <w:ilvl w:val="0"/>
          <w:numId w:val="42"/>
        </w:numPr>
        <w:spacing w:after="0"/>
        <w:rPr>
          <w:color w:val="auto"/>
          <w:szCs w:val="24"/>
        </w:rPr>
      </w:pPr>
      <w:r w:rsidRPr="003840E8">
        <w:t xml:space="preserve">Vystymo metu įdiegta programinė įranga </w:t>
      </w:r>
      <w:r>
        <w:t>(</w:t>
      </w:r>
      <w:r>
        <w:rPr>
          <w:color w:val="000000"/>
        </w:rPr>
        <w:t>sukurti ar modifikuoti VSATIS funkcionalumai) negali turėti OWASP Top 10 ar CWE/SANS TOP 25 sąrašuose nurodytų pažeidžiamumų, kurių įvertis pagal Bendrąją pažeidžiamumų vertinimo sistemą (CVSS, 3 ar vėlesnė versija) yra 5 arba didesnis. Nustačius tokius pažeidžiamumus, jie privalo būti pašalinti iki bandomosios eksploatacijos pradžios.</w:t>
      </w:r>
    </w:p>
    <w:p w14:paraId="419AF2B8" w14:textId="2A16A61A" w:rsidR="005411C6" w:rsidRPr="003840E8" w:rsidRDefault="005411C6" w:rsidP="005411C6">
      <w:pPr>
        <w:pStyle w:val="FORITtekstas"/>
        <w:numPr>
          <w:ilvl w:val="0"/>
          <w:numId w:val="42"/>
        </w:numPr>
        <w:spacing w:after="0"/>
        <w:rPr>
          <w:color w:val="auto"/>
          <w:szCs w:val="24"/>
        </w:rPr>
      </w:pPr>
      <w:r w:rsidRPr="003840E8">
        <w:rPr>
          <w:color w:val="auto"/>
          <w:szCs w:val="24"/>
        </w:rPr>
        <w:t>Sukurti (modifikuoti) VSATIS funkc</w:t>
      </w:r>
      <w:r w:rsidR="004A3277">
        <w:rPr>
          <w:color w:val="auto"/>
          <w:szCs w:val="24"/>
        </w:rPr>
        <w:t>io</w:t>
      </w:r>
      <w:r w:rsidRPr="003840E8">
        <w:rPr>
          <w:color w:val="auto"/>
          <w:szCs w:val="24"/>
        </w:rPr>
        <w:t>nalumai turi būti apsaugoti nuo:</w:t>
      </w:r>
    </w:p>
    <w:p w14:paraId="705E6152" w14:textId="77777777" w:rsidR="005411C6" w:rsidRPr="003840E8" w:rsidRDefault="005411C6" w:rsidP="005411C6">
      <w:pPr>
        <w:pStyle w:val="FORITtekstas"/>
        <w:numPr>
          <w:ilvl w:val="1"/>
          <w:numId w:val="42"/>
        </w:numPr>
        <w:spacing w:after="0"/>
        <w:rPr>
          <w:color w:val="auto"/>
          <w:szCs w:val="24"/>
        </w:rPr>
      </w:pPr>
      <w:r w:rsidRPr="003840E8">
        <w:rPr>
          <w:color w:val="auto"/>
          <w:szCs w:val="24"/>
        </w:rPr>
        <w:t>neautentifikuotos prieigos;</w:t>
      </w:r>
    </w:p>
    <w:p w14:paraId="6FC876E1" w14:textId="77777777" w:rsidR="005411C6" w:rsidRPr="003840E8" w:rsidRDefault="005411C6" w:rsidP="005411C6">
      <w:pPr>
        <w:pStyle w:val="FORITtekstas"/>
        <w:numPr>
          <w:ilvl w:val="1"/>
          <w:numId w:val="42"/>
        </w:numPr>
        <w:spacing w:after="0"/>
        <w:rPr>
          <w:color w:val="auto"/>
          <w:szCs w:val="24"/>
        </w:rPr>
      </w:pPr>
      <w:r w:rsidRPr="003840E8">
        <w:rPr>
          <w:color w:val="auto"/>
          <w:szCs w:val="24"/>
        </w:rPr>
        <w:t>nesankcionuoto naudotojo sesijos perėmimo;</w:t>
      </w:r>
    </w:p>
    <w:p w14:paraId="78858BBF" w14:textId="77777777" w:rsidR="005411C6" w:rsidRPr="003840E8" w:rsidRDefault="005411C6" w:rsidP="005411C6">
      <w:pPr>
        <w:pStyle w:val="FORITtekstas"/>
        <w:numPr>
          <w:ilvl w:val="1"/>
          <w:numId w:val="42"/>
        </w:numPr>
        <w:spacing w:after="0"/>
        <w:rPr>
          <w:color w:val="auto"/>
          <w:szCs w:val="24"/>
        </w:rPr>
      </w:pPr>
      <w:r w:rsidRPr="003840E8">
        <w:rPr>
          <w:color w:val="auto"/>
          <w:szCs w:val="24"/>
        </w:rPr>
        <w:t>nesankcionuoto duomenų perėmimo ar jų įterpimo;</w:t>
      </w:r>
    </w:p>
    <w:p w14:paraId="364F21E3" w14:textId="77777777" w:rsidR="005411C6" w:rsidRPr="003840E8" w:rsidRDefault="005411C6" w:rsidP="005411C6">
      <w:pPr>
        <w:pStyle w:val="FORITtekstas"/>
        <w:numPr>
          <w:ilvl w:val="1"/>
          <w:numId w:val="42"/>
        </w:numPr>
        <w:spacing w:after="0"/>
        <w:rPr>
          <w:color w:val="auto"/>
          <w:szCs w:val="24"/>
        </w:rPr>
      </w:pPr>
      <w:r w:rsidRPr="003840E8">
        <w:rPr>
          <w:color w:val="auto"/>
          <w:szCs w:val="24"/>
        </w:rPr>
        <w:t>žalingo kodo įterpimo (</w:t>
      </w:r>
      <w:r w:rsidRPr="003840E8">
        <w:rPr>
          <w:i/>
          <w:iCs/>
          <w:color w:val="auto"/>
          <w:szCs w:val="24"/>
        </w:rPr>
        <w:t>angl. Injection, XSS (Cross-sitescripting));</w:t>
      </w:r>
    </w:p>
    <w:p w14:paraId="14D3D2EA" w14:textId="77777777" w:rsidR="005411C6" w:rsidRPr="003840E8" w:rsidRDefault="005411C6" w:rsidP="005411C6">
      <w:pPr>
        <w:pStyle w:val="FORITtekstas"/>
        <w:numPr>
          <w:ilvl w:val="1"/>
          <w:numId w:val="42"/>
        </w:numPr>
        <w:spacing w:after="0"/>
        <w:rPr>
          <w:color w:val="auto"/>
          <w:szCs w:val="24"/>
        </w:rPr>
      </w:pPr>
      <w:r w:rsidRPr="003840E8">
        <w:rPr>
          <w:color w:val="auto"/>
          <w:szCs w:val="24"/>
        </w:rPr>
        <w:lastRenderedPageBreak/>
        <w:t>kitų saugumo pažeidimų, kurie įvardijami OWASP TOP 10 (https://www.owasp.org) periodiškai skelbiamame aktualiame dokumente ir ankstesnėse šio dokumento versijose nurodytų pažeidžiamumų.</w:t>
      </w:r>
    </w:p>
    <w:p w14:paraId="1D4F1F7F" w14:textId="77777777" w:rsidR="005411C6" w:rsidRPr="003840E8" w:rsidRDefault="005411C6" w:rsidP="005411C6">
      <w:pPr>
        <w:pStyle w:val="FORITtekstas"/>
        <w:numPr>
          <w:ilvl w:val="1"/>
          <w:numId w:val="42"/>
        </w:numPr>
        <w:spacing w:after="0"/>
        <w:rPr>
          <w:color w:val="auto"/>
          <w:szCs w:val="24"/>
        </w:rPr>
      </w:pPr>
      <w:r w:rsidRPr="003840E8">
        <w:rPr>
          <w:color w:val="auto"/>
          <w:szCs w:val="24"/>
        </w:rPr>
        <w:t>Turi būti numatyta apsauga nuo kenkėjiško kodo įkėlimo į aplikaciją (pavyzdžiui, apribota galimybė įkelti bylas su plėtiniais .com, .exe, .bat ir pan.).</w:t>
      </w:r>
    </w:p>
    <w:p w14:paraId="13CBDEE4" w14:textId="65A66296" w:rsidR="00EC6E5F" w:rsidRPr="00EC6E5F" w:rsidRDefault="005411C6" w:rsidP="00EC6E5F">
      <w:pPr>
        <w:pStyle w:val="FORITtekstas"/>
        <w:numPr>
          <w:ilvl w:val="0"/>
          <w:numId w:val="42"/>
        </w:numPr>
        <w:spacing w:after="0"/>
        <w:rPr>
          <w:color w:val="auto"/>
          <w:szCs w:val="24"/>
        </w:rPr>
      </w:pPr>
      <w:r w:rsidRPr="003840E8">
        <w:rPr>
          <w:color w:val="auto"/>
          <w:szCs w:val="24"/>
        </w:rPr>
        <w:t>Aplikacijų ryšys su darbo vietomis (interneto naršyklėmis ir/ar aplikacijomis) turi būti šifruojamas naudojant SSL (</w:t>
      </w:r>
      <w:r w:rsidRPr="003840E8">
        <w:rPr>
          <w:i/>
          <w:iCs/>
          <w:color w:val="auto"/>
          <w:szCs w:val="24"/>
        </w:rPr>
        <w:t>angl. Secure Socket Layer</w:t>
      </w:r>
      <w:r w:rsidRPr="003840E8">
        <w:rPr>
          <w:color w:val="auto"/>
          <w:szCs w:val="24"/>
        </w:rPr>
        <w:t>) arba kitas lygiavertes šifravimo priemones.</w:t>
      </w:r>
    </w:p>
    <w:p w14:paraId="49BEF194" w14:textId="549B4D3B" w:rsidR="00EC6E5F" w:rsidRPr="00EC6E5F" w:rsidRDefault="00EC6E5F" w:rsidP="00EC6E5F">
      <w:pPr>
        <w:pStyle w:val="FORITtekstas"/>
        <w:numPr>
          <w:ilvl w:val="0"/>
          <w:numId w:val="42"/>
        </w:numPr>
        <w:spacing w:after="0"/>
        <w:rPr>
          <w:color w:val="auto"/>
          <w:szCs w:val="24"/>
        </w:rPr>
      </w:pPr>
      <w:r w:rsidRPr="00EC6E5F">
        <w:rPr>
          <w:color w:val="auto"/>
          <w:szCs w:val="24"/>
        </w:rPr>
        <w:t>Apie kibernetinį incidentą, įvykusį Paslaugų teikėjo tinklų ir informacinių sistemų infrastruktūroje, Paslaugų teikėjas turi informuoti Perkančiąją organizaciją šiais terminais: nedelsiant, bet ne vėliau kaip per 24 valandas nuo sužinojimo apie didelį kibernetinį incidentą – pateikti ankstyvąjį perspėjimą; ne vėliau kaip per 72 valandas nuo sužinojimo apie kitą kibernetinį incidentą – pateikti ankstyvąjį perspėjimą; ne vėliau kaip per 1 mėnesį – pateikti galutinę ataskaitą pagal Kibernetinio saugumo įstatymo reikalavimus.</w:t>
      </w:r>
    </w:p>
    <w:p w14:paraId="3D46889E" w14:textId="4BBEA542" w:rsidR="00EC6E5F" w:rsidRPr="00EC6E5F" w:rsidRDefault="00EC6E5F" w:rsidP="00EC6E5F">
      <w:pPr>
        <w:pStyle w:val="FORITtekstas"/>
        <w:numPr>
          <w:ilvl w:val="0"/>
          <w:numId w:val="42"/>
        </w:numPr>
        <w:spacing w:after="0"/>
        <w:rPr>
          <w:color w:val="auto"/>
          <w:szCs w:val="24"/>
        </w:rPr>
      </w:pPr>
      <w:r w:rsidRPr="00EC6E5F">
        <w:rPr>
          <w:color w:val="auto"/>
          <w:szCs w:val="24"/>
        </w:rPr>
        <w:t>Perkančioji organizacija (ar jos įgalioti asmenys) turi teisę atlikti Paslaugų teikėjo atitikties Organizacinių ir techninių kibernetinio saugumo reikalavimų aprašui (patvirtintam LRV 2018-08-13 nutarimu Nr. 818) auditą; Paslaugų teikėjas privalo sudaryti sąlygas tokiam auditui.</w:t>
      </w:r>
    </w:p>
    <w:p w14:paraId="55F3E4AC" w14:textId="6B594822" w:rsidR="00EC6E5F" w:rsidRPr="00EC6E5F" w:rsidRDefault="00EC6E5F" w:rsidP="00EC6E5F">
      <w:pPr>
        <w:pStyle w:val="FORITtekstas"/>
        <w:numPr>
          <w:ilvl w:val="0"/>
          <w:numId w:val="42"/>
        </w:numPr>
        <w:spacing w:after="0"/>
        <w:rPr>
          <w:color w:val="auto"/>
          <w:szCs w:val="24"/>
        </w:rPr>
      </w:pPr>
      <w:r w:rsidRPr="00EC6E5F">
        <w:rPr>
          <w:color w:val="auto"/>
          <w:szCs w:val="24"/>
        </w:rPr>
        <w:t>Paslaugų teikėjas ne rečiau kaip kartą per metus, taip pat įvykus esminiams pokyčiams ar dideliam incidentui, turi atlikti savo valdomų tinklų ir informacinių sistemų rizikos vertinimą ir atitikties vertinimą; Perkančiajai organizacijai pareikalavus – pateikti tai patvirtinančią informaciją.</w:t>
      </w:r>
    </w:p>
    <w:p w14:paraId="3DD469F7" w14:textId="76C1FD2F" w:rsidR="00EC6E5F" w:rsidRDefault="00EC6E5F" w:rsidP="00EC6E5F">
      <w:pPr>
        <w:pStyle w:val="FORITtekstas"/>
        <w:numPr>
          <w:ilvl w:val="0"/>
          <w:numId w:val="42"/>
        </w:numPr>
        <w:spacing w:after="0"/>
        <w:rPr>
          <w:color w:val="auto"/>
          <w:szCs w:val="24"/>
        </w:rPr>
      </w:pPr>
      <w:r w:rsidRPr="00EC6E5F">
        <w:rPr>
          <w:color w:val="auto"/>
          <w:szCs w:val="24"/>
        </w:rPr>
        <w:t xml:space="preserve">Paslaugų teikėjui fizinė prieiga prie Perkančiosios organizacijos infrastruktūros nesuteikiama; loginė prieiga prie kūrimo / testavimo aplinkų suteikiama per saugų VPN, per Perkančiosios organizacijos kontroliuojamą nuotolinį darbalaukį, kuriame visi veiksmai fiksuojami. Prieiga prie gamybinės aplinkos </w:t>
      </w:r>
      <w:r w:rsidR="003F7F1A">
        <w:rPr>
          <w:color w:val="auto"/>
          <w:szCs w:val="24"/>
        </w:rPr>
        <w:t>ne</w:t>
      </w:r>
      <w:r w:rsidRPr="00EC6E5F">
        <w:rPr>
          <w:color w:val="auto"/>
          <w:szCs w:val="24"/>
        </w:rPr>
        <w:t>suteikiama</w:t>
      </w:r>
      <w:r w:rsidR="003F7F1A">
        <w:rPr>
          <w:color w:val="auto"/>
          <w:szCs w:val="24"/>
        </w:rPr>
        <w:t>.</w:t>
      </w:r>
    </w:p>
    <w:p w14:paraId="14B30B3C" w14:textId="77777777" w:rsidR="00EC6E5F" w:rsidRPr="003840E8" w:rsidRDefault="00EC6E5F" w:rsidP="00EC6E5F">
      <w:pPr>
        <w:pStyle w:val="FORITtekstas"/>
        <w:spacing w:after="0"/>
        <w:rPr>
          <w:color w:val="auto"/>
          <w:szCs w:val="24"/>
        </w:rPr>
      </w:pPr>
    </w:p>
    <w:p w14:paraId="398C5D6A" w14:textId="77777777" w:rsidR="005411C6" w:rsidRPr="003840E8" w:rsidRDefault="005411C6" w:rsidP="005411C6">
      <w:pPr>
        <w:pStyle w:val="FORITtekstas"/>
        <w:spacing w:after="0"/>
        <w:rPr>
          <w:color w:val="auto"/>
          <w:szCs w:val="24"/>
        </w:rPr>
      </w:pPr>
    </w:p>
    <w:p w14:paraId="58E8820C" w14:textId="77777777" w:rsidR="005411C6" w:rsidRPr="003840E8" w:rsidRDefault="005411C6" w:rsidP="0064327B">
      <w:pPr>
        <w:pStyle w:val="Antrat3"/>
      </w:pPr>
      <w:bookmarkStart w:id="56" w:name="_Toc235177798"/>
      <w:r w:rsidRPr="003840E8">
        <w:t>Reikalavimai dokumentacijai</w:t>
      </w:r>
      <w:bookmarkEnd w:id="56"/>
      <w:r w:rsidRPr="003840E8">
        <w:t xml:space="preserve"> </w:t>
      </w:r>
    </w:p>
    <w:p w14:paraId="6AD1FEB1" w14:textId="16BD15E7" w:rsidR="005411C6" w:rsidRPr="003840E8" w:rsidRDefault="00E83E03" w:rsidP="005411C6">
      <w:pPr>
        <w:pStyle w:val="Sraopastraipa"/>
        <w:numPr>
          <w:ilvl w:val="0"/>
          <w:numId w:val="42"/>
        </w:numPr>
        <w:spacing w:before="60"/>
        <w:jc w:val="both"/>
        <w:rPr>
          <w:szCs w:val="24"/>
          <w:lang w:eastAsia="lt-LT"/>
        </w:rPr>
      </w:pPr>
      <w:r>
        <w:rPr>
          <w:szCs w:val="24"/>
        </w:rPr>
        <w:t>Paslaugų</w:t>
      </w:r>
      <w:r w:rsidR="005411C6" w:rsidRPr="003840E8">
        <w:rPr>
          <w:szCs w:val="24"/>
        </w:rPr>
        <w:t xml:space="preserve"> </w:t>
      </w:r>
      <w:r w:rsidR="00D6119C">
        <w:rPr>
          <w:szCs w:val="24"/>
        </w:rPr>
        <w:t>teikėj</w:t>
      </w:r>
      <w:r w:rsidR="005411C6" w:rsidRPr="003840E8">
        <w:rPr>
          <w:szCs w:val="24"/>
        </w:rPr>
        <w:t xml:space="preserve">as </w:t>
      </w:r>
      <w:r w:rsidR="005411C6" w:rsidRPr="003840E8">
        <w:rPr>
          <w:szCs w:val="24"/>
          <w:lang w:eastAsia="lt-LT"/>
        </w:rPr>
        <w:t>rengdamas dokumentus turi vadovautis aktualiomis teisės aktų redakcijomis.</w:t>
      </w:r>
    </w:p>
    <w:p w14:paraId="1524C191" w14:textId="350F9421" w:rsidR="005411C6" w:rsidRPr="003840E8" w:rsidRDefault="005411C6" w:rsidP="005411C6">
      <w:pPr>
        <w:pStyle w:val="Sraopastraipa"/>
        <w:numPr>
          <w:ilvl w:val="0"/>
          <w:numId w:val="42"/>
        </w:numPr>
        <w:spacing w:before="60"/>
        <w:jc w:val="both"/>
        <w:rPr>
          <w:szCs w:val="24"/>
          <w:lang w:eastAsia="lt-LT"/>
        </w:rPr>
      </w:pPr>
      <w:r w:rsidRPr="003840E8">
        <w:rPr>
          <w:szCs w:val="24"/>
          <w:lang w:eastAsia="lt-LT"/>
        </w:rPr>
        <w:t xml:space="preserve"> Visa su VS</w:t>
      </w:r>
      <w:r w:rsidR="003840E8">
        <w:rPr>
          <w:szCs w:val="24"/>
          <w:lang w:eastAsia="lt-LT"/>
        </w:rPr>
        <w:t>A</w:t>
      </w:r>
      <w:r w:rsidRPr="003840E8">
        <w:rPr>
          <w:szCs w:val="24"/>
          <w:lang w:eastAsia="lt-LT"/>
        </w:rPr>
        <w:t>TIS programinės įrangos vystymu ir diegimu susijusi medžiaga ir dokumentai turi būti teikiami lietuvių kalba bei vartojant dalykinės srities terminiją. Esant poreikiui dalis medžiagos ir dokumentų gali būti pateikiami anglų kalba.</w:t>
      </w:r>
    </w:p>
    <w:p w14:paraId="3E22957E" w14:textId="7E502FAD" w:rsidR="005411C6" w:rsidRPr="003840E8" w:rsidRDefault="005411C6" w:rsidP="005411C6">
      <w:pPr>
        <w:pStyle w:val="FORITtekstas"/>
        <w:numPr>
          <w:ilvl w:val="0"/>
          <w:numId w:val="42"/>
        </w:numPr>
        <w:spacing w:after="0"/>
      </w:pPr>
      <w:r w:rsidRPr="003840E8">
        <w:t xml:space="preserve">Paslaugų </w:t>
      </w:r>
      <w:r w:rsidR="00D6119C">
        <w:t>teikėj</w:t>
      </w:r>
      <w:r w:rsidRPr="003840E8">
        <w:t>o rengiama dokumentacija turi būti aiški, vartojami terminai ir sąvokos apibrėžti ir suprantami Perkančiajai organizacijai, dėstoma informacija nedviprasmiška, neprieštaringa, aprašyti funkcionalumai patikrinami testavimo metu.</w:t>
      </w:r>
    </w:p>
    <w:p w14:paraId="4FCDD6FE" w14:textId="303F61F0" w:rsidR="005411C6" w:rsidRPr="003840E8" w:rsidRDefault="005411C6" w:rsidP="005411C6">
      <w:pPr>
        <w:pStyle w:val="FORITtekstas"/>
        <w:numPr>
          <w:ilvl w:val="0"/>
          <w:numId w:val="42"/>
        </w:numPr>
        <w:spacing w:after="0"/>
      </w:pPr>
      <w:r w:rsidRPr="003840E8">
        <w:t xml:space="preserve">Visi Paslaugų </w:t>
      </w:r>
      <w:r w:rsidR="00D6119C">
        <w:t>teikėj</w:t>
      </w:r>
      <w:r w:rsidRPr="003840E8">
        <w:t xml:space="preserve">o parengti dokumentai turės būti suderinti su Perkančiąja organizacija. </w:t>
      </w:r>
    </w:p>
    <w:p w14:paraId="26BDAE69" w14:textId="77777777" w:rsidR="005411C6" w:rsidRPr="003840E8" w:rsidRDefault="005411C6" w:rsidP="005411C6">
      <w:pPr>
        <w:pStyle w:val="FORITtekstas"/>
        <w:numPr>
          <w:ilvl w:val="0"/>
          <w:numId w:val="42"/>
        </w:numPr>
        <w:spacing w:after="0"/>
      </w:pPr>
      <w:bookmarkStart w:id="57" w:name="_Ref23259772"/>
      <w:r w:rsidRPr="003840E8">
        <w:t>Perkančioji organizacija įsipareigoja pateikti pastabas derinimui pateiktiems dokumentams tokiais terminais:</w:t>
      </w:r>
      <w:bookmarkEnd w:id="57"/>
    </w:p>
    <w:p w14:paraId="55D8A758" w14:textId="77777777" w:rsidR="005411C6" w:rsidRPr="003840E8" w:rsidRDefault="005411C6" w:rsidP="005411C6">
      <w:pPr>
        <w:pStyle w:val="FORITtekstas"/>
        <w:numPr>
          <w:ilvl w:val="1"/>
          <w:numId w:val="42"/>
        </w:numPr>
        <w:spacing w:after="0"/>
      </w:pPr>
      <w:r w:rsidRPr="003840E8">
        <w:t xml:space="preserve">iki 100 puslapių dokumento: </w:t>
      </w:r>
    </w:p>
    <w:p w14:paraId="7398B375" w14:textId="77777777" w:rsidR="005411C6" w:rsidRPr="003840E8" w:rsidRDefault="005411C6" w:rsidP="005411C6">
      <w:pPr>
        <w:pStyle w:val="FORITtekstas"/>
        <w:numPr>
          <w:ilvl w:val="2"/>
          <w:numId w:val="42"/>
        </w:numPr>
        <w:spacing w:after="0"/>
      </w:pPr>
      <w:r w:rsidRPr="003840E8">
        <w:t xml:space="preserve">pirma versija - per 8 darbo dienas ar kitą sutartą terminą, </w:t>
      </w:r>
    </w:p>
    <w:p w14:paraId="44297D33" w14:textId="77777777" w:rsidR="005411C6" w:rsidRPr="003840E8" w:rsidRDefault="005411C6" w:rsidP="005411C6">
      <w:pPr>
        <w:pStyle w:val="FORITtekstas"/>
        <w:numPr>
          <w:ilvl w:val="2"/>
          <w:numId w:val="42"/>
        </w:numPr>
        <w:spacing w:after="0"/>
      </w:pPr>
      <w:r w:rsidRPr="003840E8">
        <w:t>po pastabų pataisyta dokumento versija – per 5 darbo dienas ar kitą sutartą terminą,</w:t>
      </w:r>
    </w:p>
    <w:p w14:paraId="06B4E460" w14:textId="77777777" w:rsidR="005411C6" w:rsidRPr="003840E8" w:rsidRDefault="005411C6" w:rsidP="005411C6">
      <w:pPr>
        <w:pStyle w:val="FORITtekstas"/>
        <w:numPr>
          <w:ilvl w:val="1"/>
          <w:numId w:val="42"/>
        </w:numPr>
        <w:spacing w:after="0"/>
      </w:pPr>
      <w:r w:rsidRPr="003840E8">
        <w:t xml:space="preserve">virš 100 puslapių dokumento: </w:t>
      </w:r>
    </w:p>
    <w:p w14:paraId="64A9D7FE" w14:textId="0A4C9009" w:rsidR="005411C6" w:rsidRPr="003840E8" w:rsidRDefault="005411C6" w:rsidP="005411C6">
      <w:pPr>
        <w:pStyle w:val="FORITtekstas"/>
        <w:numPr>
          <w:ilvl w:val="2"/>
          <w:numId w:val="42"/>
        </w:numPr>
        <w:spacing w:after="0"/>
      </w:pPr>
      <w:r w:rsidRPr="003840E8">
        <w:t>pirma versija - per 10 darbo dien</w:t>
      </w:r>
      <w:r w:rsidR="00D6119C">
        <w:t>ų</w:t>
      </w:r>
      <w:r w:rsidRPr="003840E8">
        <w:t xml:space="preserve"> ar kitą sutartą terminą, </w:t>
      </w:r>
    </w:p>
    <w:p w14:paraId="62D0100D" w14:textId="77777777" w:rsidR="005411C6" w:rsidRPr="003840E8" w:rsidRDefault="005411C6" w:rsidP="005411C6">
      <w:pPr>
        <w:pStyle w:val="Sraopastraipa"/>
        <w:numPr>
          <w:ilvl w:val="2"/>
          <w:numId w:val="42"/>
        </w:numPr>
        <w:spacing w:before="60"/>
        <w:jc w:val="both"/>
        <w:rPr>
          <w:szCs w:val="24"/>
          <w:lang w:eastAsia="lt-LT"/>
        </w:rPr>
      </w:pPr>
      <w:r w:rsidRPr="003840E8">
        <w:t>po pastabų pataisyta dokumento versija – per 8 darbo dienas ar kitą sutartą terminą</w:t>
      </w:r>
    </w:p>
    <w:p w14:paraId="6304A853" w14:textId="45E257B5" w:rsidR="005411C6" w:rsidRPr="003840E8" w:rsidRDefault="005411C6" w:rsidP="005411C6">
      <w:pPr>
        <w:pStyle w:val="FORITtekstas"/>
        <w:numPr>
          <w:ilvl w:val="0"/>
          <w:numId w:val="42"/>
        </w:numPr>
        <w:spacing w:after="0"/>
      </w:pPr>
      <w:r w:rsidRPr="003840E8">
        <w:t xml:space="preserve">Paslaugų </w:t>
      </w:r>
      <w:r w:rsidR="00D6119C">
        <w:t>teikėj</w:t>
      </w:r>
      <w:r w:rsidRPr="003840E8">
        <w:t>as dokumentus tikslina ir teikia ne ilgiau kaip per 10 darbo dienų nuo pastabų gavimo dienos.</w:t>
      </w:r>
    </w:p>
    <w:p w14:paraId="44BA5DAE" w14:textId="48EC8443" w:rsidR="005411C6" w:rsidRPr="003840E8" w:rsidRDefault="005411C6" w:rsidP="005411C6">
      <w:pPr>
        <w:pStyle w:val="FORITtekstas"/>
        <w:numPr>
          <w:ilvl w:val="0"/>
          <w:numId w:val="42"/>
        </w:numPr>
        <w:spacing w:after="0"/>
      </w:pPr>
      <w:r w:rsidRPr="003840E8">
        <w:t xml:space="preserve">Paslaugų </w:t>
      </w:r>
      <w:r w:rsidR="00D6119C">
        <w:t>teikėj</w:t>
      </w:r>
      <w:r w:rsidRPr="003840E8">
        <w:t xml:space="preserve">o rezultatai derinami su Perkančiąja organizacija ne daugiau kaip 2 (dviem) iteracijomis, jeigu nesutarta kitaip. </w:t>
      </w:r>
    </w:p>
    <w:p w14:paraId="3CA8BAC5" w14:textId="77777777" w:rsidR="005411C6" w:rsidRPr="003840E8" w:rsidRDefault="005411C6" w:rsidP="005411C6">
      <w:pPr>
        <w:pStyle w:val="FORITtekstas"/>
        <w:numPr>
          <w:ilvl w:val="0"/>
          <w:numId w:val="42"/>
        </w:numPr>
        <w:spacing w:after="0"/>
      </w:pPr>
      <w:r w:rsidRPr="003840E8">
        <w:lastRenderedPageBreak/>
        <w:t>Perkančioji organizacija turi teisę per derinimui skirtus terminus atsisakyti teikti pastabas pirmai dokumento versijai, jeigu ji nėra tinkama derinimui ir pastabų teikimui.</w:t>
      </w:r>
    </w:p>
    <w:p w14:paraId="3011FA40" w14:textId="77777777" w:rsidR="005411C6" w:rsidRPr="003840E8" w:rsidRDefault="005411C6" w:rsidP="005411C6">
      <w:pPr>
        <w:pStyle w:val="FORITtekstas"/>
        <w:numPr>
          <w:ilvl w:val="0"/>
          <w:numId w:val="42"/>
        </w:numPr>
        <w:spacing w:after="0"/>
      </w:pPr>
      <w:r w:rsidRPr="003840E8">
        <w:t>Atsisakius teikti pastabas dokumentui, laikoma, jog dokumentas nėra pateiktas derinimui ir pastabų teikimui.</w:t>
      </w:r>
    </w:p>
    <w:p w14:paraId="68B5218F" w14:textId="34080703" w:rsidR="00D6119C" w:rsidRDefault="005411C6" w:rsidP="005411C6">
      <w:pPr>
        <w:pStyle w:val="FORITtekstas"/>
        <w:numPr>
          <w:ilvl w:val="0"/>
          <w:numId w:val="42"/>
        </w:numPr>
        <w:spacing w:after="0"/>
      </w:pPr>
      <w:r w:rsidRPr="003840E8">
        <w:t xml:space="preserve">Vystymo metu Paslaugų </w:t>
      </w:r>
      <w:r w:rsidR="00D6119C">
        <w:t>teikėj</w:t>
      </w:r>
      <w:r w:rsidRPr="003840E8">
        <w:t>ui atlikus pakeitimus programinėje įrangoje atitinkamai turi būti atlikti atnaujinimai VSATIS techninėje dokumentacijoje (VSATIS architektūros aprašymą, duomenų bazių struktūrų ir sąsajų schemas, sąsajų tarp vidinių ir išorinių sistemų aprašymus, naudojamų saugumo užtikrinimo, sistemos plečiamumo ir aukšto pasiekiamumo sprendimų aprašymus, VSATIS integracinių sąsajų specifikacijas</w:t>
      </w:r>
      <w:r w:rsidR="00D6119C">
        <w:t xml:space="preserve">, vartotojų ir administratorių/administravimo vadovus/instrukcijas </w:t>
      </w:r>
      <w:r w:rsidRPr="003840E8">
        <w:t xml:space="preserve"> ir kt.).</w:t>
      </w:r>
    </w:p>
    <w:p w14:paraId="3E7D1CB3" w14:textId="77777777" w:rsidR="00D6119C" w:rsidRDefault="00D6119C" w:rsidP="005411C6">
      <w:pPr>
        <w:pStyle w:val="FORITtekstas"/>
        <w:numPr>
          <w:ilvl w:val="0"/>
          <w:numId w:val="42"/>
        </w:numPr>
        <w:spacing w:after="0"/>
      </w:pPr>
      <w:r w:rsidRPr="00D6119C">
        <w:t>VSATIS techninio aprašymo (specifikacijos) projektas rengiamas laikantis Valstybės informacinės sistemos gyvavimo ciklo valdymo metodikos, patvirtintos Informacinės visuomenės plėtros komiteto prie Susisiekimo ministerijos direktoriaus 2014 m. vasario mėn. 25 d. įsakymu Nr. T-29 „Dėl Valstybės informacinių sistemų gyvavimo ciklo valdymo metodikos patvirtinimo“ 4 priedo Valstybės informacinės sistemos techninio aprašymo (specifikacijos) rengimo reikalavimų. Dokumento projektas turi būti parengtas ir pateiktas derinti Perkančiajai organizacijai atlikus esminius VSATIS pakeitimus.</w:t>
      </w:r>
    </w:p>
    <w:p w14:paraId="4C31AEA1" w14:textId="60C2DA10" w:rsidR="005411C6" w:rsidRPr="00D6119C" w:rsidRDefault="005411C6" w:rsidP="005411C6">
      <w:pPr>
        <w:pStyle w:val="FORITtekstas"/>
        <w:numPr>
          <w:ilvl w:val="0"/>
          <w:numId w:val="42"/>
        </w:numPr>
        <w:spacing w:after="0"/>
      </w:pPr>
      <w:r w:rsidRPr="00D6119C">
        <w:t xml:space="preserve">VSATIS nuostatų pakeitimo projektas rengiamas laikantis Valstybės informacinių sistemų steigimo, kūrimo, modernizavimo ir likvidavimo tvarkos aprašo, patvirtinto Lietuvos Respublikos Vyriausybės 2024 m. gegužės 15 d. nutarimą Nr. 349 „Dėl Lietuvos Respublikos valstybės informacinių išteklių valdymo įstatymo įgyvendinimo“. Dokumento projektas turi būti parengtas ir pateiktas derinti Perkančiajai organizacijai atlikus esminius VSATIS pakeitimus. </w:t>
      </w:r>
    </w:p>
    <w:p w14:paraId="463E8225" w14:textId="77777777" w:rsidR="005411C6" w:rsidRPr="003840E8" w:rsidRDefault="005411C6" w:rsidP="005411C6">
      <w:pPr>
        <w:pStyle w:val="FORITtekstas"/>
        <w:numPr>
          <w:ilvl w:val="0"/>
          <w:numId w:val="42"/>
        </w:numPr>
        <w:spacing w:after="0"/>
      </w:pPr>
      <w:r w:rsidRPr="003840E8">
        <w:t>Dokumentų galutinės versijos turi būti pateiktos elektroniniu (MS Word arba kitu su Perkančiąja organizacija suderintu redagavimui tinkamu formatu), o atskirtu Perkančiosios organizacijos nurodymu - popierinės.</w:t>
      </w:r>
      <w:bookmarkStart w:id="58" w:name="_Ref23259786"/>
    </w:p>
    <w:p w14:paraId="6713A93E" w14:textId="77777777" w:rsidR="005411C6" w:rsidRDefault="005411C6" w:rsidP="005411C6">
      <w:pPr>
        <w:pStyle w:val="FORITtekstas"/>
        <w:numPr>
          <w:ilvl w:val="0"/>
          <w:numId w:val="42"/>
        </w:numPr>
        <w:spacing w:after="0"/>
      </w:pPr>
      <w:r w:rsidRPr="003840E8">
        <w:t>Preliminarios (projektinės) dokumentų versijos turi būti pateikiamos elektroniniu formatu elektroninio ryšio priemonėmis. Pastabos bei korekcijos dokumentų projektuose turi būti teikiamos MS Office programinio paketo (ar lygiaverčio) pakeitimų sekimo (angl. track changes) bei komentavimo funkcijomis. Turi būti vykdomas pateikiamų dokumentų versijavimas (versijų kontrolė).</w:t>
      </w:r>
      <w:bookmarkEnd w:id="58"/>
    </w:p>
    <w:p w14:paraId="132426BF" w14:textId="003F9F40" w:rsidR="00EC6E5F" w:rsidRDefault="00EC6E5F" w:rsidP="00EC6E5F">
      <w:pPr>
        <w:pStyle w:val="FORITtekstas"/>
        <w:numPr>
          <w:ilvl w:val="0"/>
          <w:numId w:val="42"/>
        </w:numPr>
        <w:spacing w:after="0"/>
        <w:rPr>
          <w:bCs/>
        </w:rPr>
      </w:pPr>
      <w:r w:rsidRPr="00EC6E5F">
        <w:rPr>
          <w:bCs/>
        </w:rPr>
        <w:t>Analizės ir projektavimo etape Paslaugų teikėjas turi parengti panaudos atvejus (angl. use case) – panaudos atvejų diagramas ir detalius aprašymus, nurodant pagrindinę, alternatyvią ir išimtinę eigą bei apribojimus, naudojant UML ar lygiavertę notaciją. Sudėtingesni panaudos atvejai detalizuojami veiklos procesų diagramomis (UML activity, BPMN ar lygiavertėmis).</w:t>
      </w:r>
    </w:p>
    <w:p w14:paraId="095F8035" w14:textId="06056582" w:rsidR="00F653B4" w:rsidRPr="00EC6E5F" w:rsidRDefault="00F653B4" w:rsidP="00EC6E5F">
      <w:pPr>
        <w:pStyle w:val="FORITtekstas"/>
        <w:numPr>
          <w:ilvl w:val="0"/>
          <w:numId w:val="42"/>
        </w:numPr>
        <w:spacing w:after="0"/>
        <w:rPr>
          <w:bCs/>
        </w:rPr>
      </w:pPr>
      <w:r>
        <w:rPr>
          <w:color w:val="000000"/>
        </w:rPr>
        <w:t>Analizės ir projektavimo etape Paslaugų teikėjas turi parengti ir su Perkančiąja organizacija suderinti detalią</w:t>
      </w:r>
      <w:r>
        <w:rPr>
          <w:rStyle w:val="apple-converted-space"/>
          <w:color w:val="000000"/>
        </w:rPr>
        <w:t> </w:t>
      </w:r>
      <w:r>
        <w:rPr>
          <w:i/>
          <w:iCs/>
          <w:color w:val="000000"/>
        </w:rPr>
        <w:t xml:space="preserve">Screening </w:t>
      </w:r>
      <w:r>
        <w:rPr>
          <w:color w:val="000000"/>
        </w:rPr>
        <w:t>procedūros naudotojų rolių ir teisių matricą, paremtą „mažiausių privilegijų“ (angl.</w:t>
      </w:r>
      <w:r>
        <w:rPr>
          <w:rStyle w:val="apple-converted-space"/>
          <w:color w:val="000000"/>
        </w:rPr>
        <w:t> </w:t>
      </w:r>
      <w:r>
        <w:rPr>
          <w:i/>
          <w:iCs/>
          <w:color w:val="000000"/>
        </w:rPr>
        <w:t>least privilege</w:t>
      </w:r>
      <w:r>
        <w:rPr>
          <w:color w:val="000000"/>
        </w:rPr>
        <w:t>) ir „būtina žinoti“ (angl.</w:t>
      </w:r>
      <w:r>
        <w:rPr>
          <w:rStyle w:val="apple-converted-space"/>
          <w:color w:val="000000"/>
        </w:rPr>
        <w:t> </w:t>
      </w:r>
      <w:r>
        <w:rPr>
          <w:i/>
          <w:iCs/>
          <w:color w:val="000000"/>
        </w:rPr>
        <w:t>need-to-know</w:t>
      </w:r>
      <w:r>
        <w:rPr>
          <w:color w:val="000000"/>
        </w:rPr>
        <w:t>) principais. Matricoje turi būti aiškiai atskirtos administratoriams ir galutiniams naudotojams priskiriamos teisės.</w:t>
      </w:r>
    </w:p>
    <w:p w14:paraId="25795601" w14:textId="6D79048A" w:rsidR="00EC6E5F" w:rsidRDefault="00EC6E5F" w:rsidP="00EC6E5F">
      <w:pPr>
        <w:pStyle w:val="FORITtekstas"/>
        <w:numPr>
          <w:ilvl w:val="0"/>
          <w:numId w:val="42"/>
        </w:numPr>
        <w:spacing w:after="0"/>
        <w:rPr>
          <w:bCs/>
        </w:rPr>
      </w:pPr>
      <w:r w:rsidRPr="00EC6E5F">
        <w:rPr>
          <w:bCs/>
        </w:rPr>
        <w:t>Turi būti atliktas visų šios Techninės specifikacijos funkcinių ir nefunkcinių reikalavimų susiejimas (atsekamumo matrica) su analizės–projektavimo dokumento turiniu (skyriais, panaudos atvejais, diagramomis), tokia forma, kad būtų aišku, kaip projektuojamas ir realizuojamas kiekvienas reikalavimas.</w:t>
      </w:r>
    </w:p>
    <w:p w14:paraId="0D983921" w14:textId="45797879" w:rsidR="00EC6E5F" w:rsidRPr="003840E8" w:rsidRDefault="00EC6E5F" w:rsidP="0064327B">
      <w:pPr>
        <w:pStyle w:val="Antrat3"/>
      </w:pPr>
      <w:bookmarkStart w:id="59" w:name="_Toc235177799"/>
      <w:r w:rsidRPr="003840E8">
        <w:t xml:space="preserve">Reikalavimai </w:t>
      </w:r>
      <w:r>
        <w:t>mokymams</w:t>
      </w:r>
      <w:bookmarkEnd w:id="59"/>
    </w:p>
    <w:p w14:paraId="12B3AAB7" w14:textId="0DF03067" w:rsidR="00EC6E5F" w:rsidRPr="00EC6E5F" w:rsidRDefault="00EC6E5F" w:rsidP="00EC6E5F">
      <w:pPr>
        <w:pStyle w:val="FORITtekstas"/>
        <w:numPr>
          <w:ilvl w:val="0"/>
          <w:numId w:val="42"/>
        </w:numPr>
        <w:spacing w:after="0"/>
        <w:rPr>
          <w:bCs/>
        </w:rPr>
      </w:pPr>
      <w:r w:rsidRPr="00EC6E5F">
        <w:rPr>
          <w:bCs/>
        </w:rPr>
        <w:t>Paslaugų teikėjas pagal su Perkančiąja organizacija suderintą mokymų planą turi apmokyti būsimus naudotojus naudotis sukurtu (modifikuotu) VSATIS funkcionalumu.</w:t>
      </w:r>
    </w:p>
    <w:p w14:paraId="11A8EFF9" w14:textId="21FDC37C" w:rsidR="00EC6E5F" w:rsidRPr="00EC6E5F" w:rsidRDefault="00EC6E5F" w:rsidP="00EC6E5F">
      <w:pPr>
        <w:pStyle w:val="FORITtekstas"/>
        <w:numPr>
          <w:ilvl w:val="0"/>
          <w:numId w:val="42"/>
        </w:numPr>
        <w:spacing w:after="0"/>
        <w:rPr>
          <w:bCs/>
        </w:rPr>
      </w:pPr>
      <w:r w:rsidRPr="00EC6E5F">
        <w:rPr>
          <w:bCs/>
        </w:rPr>
        <w:t>Turi būti apmokyta ne mažiau kaip 20 naudotojų (VSAT pareigūnų), vienos grupės mokymų trukmė – ne mažiau kaip 4 val. Tikslus dalyvių skaičius suderinamas ir nurodomas mokymų plane.</w:t>
      </w:r>
    </w:p>
    <w:p w14:paraId="190ACD7F" w14:textId="0E82A4DF" w:rsidR="00EC6E5F" w:rsidRPr="00EC6E5F" w:rsidRDefault="00EC6E5F" w:rsidP="00EC6E5F">
      <w:pPr>
        <w:pStyle w:val="FORITtekstas"/>
        <w:numPr>
          <w:ilvl w:val="0"/>
          <w:numId w:val="42"/>
        </w:numPr>
        <w:spacing w:after="0"/>
        <w:rPr>
          <w:bCs/>
        </w:rPr>
      </w:pPr>
      <w:r w:rsidRPr="00EC6E5F">
        <w:rPr>
          <w:bCs/>
        </w:rPr>
        <w:lastRenderedPageBreak/>
        <w:t>Paslaugų teikėjas atsakingas už mokymų medžiagos ir priemonių parengimą (lietuvių kalba, iliustruota naudotojo sąsajos ekranvaizdžiais); Perkančioji organizacija atsakinga už mokymų vietą (mokymai gali vykti nuotoliniu būdu).</w:t>
      </w:r>
    </w:p>
    <w:p w14:paraId="33ABCEE3" w14:textId="4B09CDCD" w:rsidR="00EC6E5F" w:rsidRPr="00EC6E5F" w:rsidRDefault="00EC6E5F" w:rsidP="00EC6E5F">
      <w:pPr>
        <w:pStyle w:val="FORITtekstas"/>
        <w:numPr>
          <w:ilvl w:val="0"/>
          <w:numId w:val="42"/>
        </w:numPr>
        <w:spacing w:after="0"/>
        <w:rPr>
          <w:bCs/>
        </w:rPr>
      </w:pPr>
      <w:r w:rsidRPr="00EC6E5F">
        <w:rPr>
          <w:bCs/>
        </w:rPr>
        <w:t>Mokymai turi būti atlikti iki bandomosios eksploatacijos pradžios.</w:t>
      </w:r>
    </w:p>
    <w:p w14:paraId="7850ADA0" w14:textId="77777777" w:rsidR="005411C6" w:rsidRPr="003840E8" w:rsidRDefault="005411C6" w:rsidP="005411C6">
      <w:pPr>
        <w:pStyle w:val="FORITtekstas"/>
        <w:spacing w:after="0"/>
      </w:pPr>
    </w:p>
    <w:p w14:paraId="4A21C7DD" w14:textId="77777777" w:rsidR="005411C6" w:rsidRPr="003840E8" w:rsidRDefault="005411C6" w:rsidP="0064327B">
      <w:pPr>
        <w:pStyle w:val="Antrat3"/>
      </w:pPr>
      <w:bookmarkStart w:id="60" w:name="_Toc235177800"/>
      <w:r w:rsidRPr="003840E8">
        <w:t>Reikalavimai architektūrai</w:t>
      </w:r>
      <w:bookmarkEnd w:id="60"/>
    </w:p>
    <w:p w14:paraId="0CFD42FA" w14:textId="1E5A491A" w:rsidR="005411C6" w:rsidRPr="003840E8" w:rsidRDefault="005411C6" w:rsidP="005411C6">
      <w:pPr>
        <w:pStyle w:val="FORITtekstas"/>
        <w:numPr>
          <w:ilvl w:val="0"/>
          <w:numId w:val="42"/>
        </w:numPr>
        <w:spacing w:after="0"/>
        <w:rPr>
          <w:bCs/>
        </w:rPr>
      </w:pPr>
      <w:r w:rsidRPr="003840E8">
        <w:rPr>
          <w:bCs/>
        </w:rPr>
        <w:t>Siekiant užtikrinti esamą VSATIS integralumą ir išsaugoti įdėtas Perkančiosios organizacijos investicijas (</w:t>
      </w:r>
      <w:r w:rsidRPr="003840E8">
        <w:rPr>
          <w:bCs/>
          <w:i/>
          <w:iCs/>
        </w:rPr>
        <w:t>investment saving</w:t>
      </w:r>
      <w:r w:rsidRPr="003840E8">
        <w:rPr>
          <w:bCs/>
        </w:rPr>
        <w:t xml:space="preserve">), </w:t>
      </w:r>
      <w:r w:rsidR="00E83E03">
        <w:rPr>
          <w:bCs/>
        </w:rPr>
        <w:t>Paslaugų</w:t>
      </w:r>
      <w:r w:rsidRPr="003840E8">
        <w:rPr>
          <w:bCs/>
        </w:rPr>
        <w:t xml:space="preserve"> </w:t>
      </w:r>
      <w:r w:rsidR="00D6119C">
        <w:rPr>
          <w:bCs/>
        </w:rPr>
        <w:t>teikėj</w:t>
      </w:r>
      <w:r w:rsidRPr="003840E8">
        <w:rPr>
          <w:bCs/>
        </w:rPr>
        <w:t>as, siūlydamas programinės įrangos pakeitimų bei vystymo (modernizavimo) realizavimo būdus, turi atsižvelgti į jų suderinamumą su jau įdiegtais VSATIS sprendimais, taip pat jų atitikimą VSATIS architektūros reikalavimams.</w:t>
      </w:r>
    </w:p>
    <w:p w14:paraId="6AFF348E" w14:textId="225D47F9" w:rsidR="005411C6" w:rsidRPr="003840E8" w:rsidRDefault="005411C6" w:rsidP="005411C6">
      <w:pPr>
        <w:pStyle w:val="FORITtekstas"/>
        <w:numPr>
          <w:ilvl w:val="0"/>
          <w:numId w:val="42"/>
        </w:numPr>
        <w:spacing w:after="0"/>
      </w:pPr>
      <w:r w:rsidRPr="003840E8">
        <w:rPr>
          <w:bCs/>
        </w:rPr>
        <w:t xml:space="preserve"> </w:t>
      </w:r>
      <w:r w:rsidRPr="003840E8">
        <w:t>VSATIS turi užtikrinti aukštą prieinamumą (</w:t>
      </w:r>
      <w:r w:rsidRPr="003840E8">
        <w:rPr>
          <w:i/>
          <w:iCs/>
        </w:rPr>
        <w:t>angl. High availability</w:t>
      </w:r>
      <w:r w:rsidRPr="003840E8">
        <w:t xml:space="preserve">), </w:t>
      </w:r>
      <w:r w:rsidRPr="003840E8">
        <w:rPr>
          <w:b/>
          <w:bCs/>
        </w:rPr>
        <w:t>ne mažiau kaip 99</w:t>
      </w:r>
      <w:r w:rsidR="003840E8">
        <w:rPr>
          <w:b/>
          <w:bCs/>
        </w:rPr>
        <w:t>,9</w:t>
      </w:r>
      <w:r w:rsidRPr="003840E8">
        <w:rPr>
          <w:b/>
          <w:bCs/>
        </w:rPr>
        <w:t>% per metus</w:t>
      </w:r>
      <w:r w:rsidRPr="003840E8">
        <w:t>, kuris gali būti realizuojamas operacinių sistemų funkcionalumu, techninės įrangos galimybėmis ar kitos programinės įrangos pagalba. Aukštas prieinamumas turi būti realizuojamas aplikacijos lygyje, integracijų lygyje ir duomenų lygyje</w:t>
      </w:r>
      <w:bookmarkStart w:id="61" w:name="_Hlk50021779"/>
      <w:r w:rsidRPr="003840E8">
        <w:t xml:space="preserve">. </w:t>
      </w:r>
    </w:p>
    <w:p w14:paraId="5B900D37" w14:textId="77777777" w:rsidR="005411C6" w:rsidRPr="003840E8" w:rsidRDefault="005411C6" w:rsidP="005411C6">
      <w:pPr>
        <w:pStyle w:val="FORITtekstas"/>
        <w:numPr>
          <w:ilvl w:val="0"/>
          <w:numId w:val="42"/>
        </w:numPr>
        <w:spacing w:after="0"/>
      </w:pPr>
      <w:r w:rsidRPr="003840E8">
        <w:t xml:space="preserve"> </w:t>
      </w:r>
      <w:bookmarkEnd w:id="61"/>
      <w:r w:rsidRPr="003840E8">
        <w:t>Aukšto prieinamumo sprendimai turi veikti automatiškai (incidentų atveju). Žmogaus įsitraukimas gali būti reikalingas tik VSATIS veikimą atstatant į būseną, kuri buvo prieš incidentą.</w:t>
      </w:r>
    </w:p>
    <w:p w14:paraId="4057EAE5" w14:textId="77777777" w:rsidR="005411C6" w:rsidRPr="003840E8" w:rsidRDefault="005411C6" w:rsidP="005411C6">
      <w:pPr>
        <w:pStyle w:val="FORITtekstas"/>
        <w:numPr>
          <w:ilvl w:val="0"/>
          <w:numId w:val="42"/>
        </w:numPr>
        <w:spacing w:after="0"/>
      </w:pPr>
      <w:r w:rsidRPr="003840E8">
        <w:t xml:space="preserve"> Turi būti užtikrinamas plečiamumo principas (angl. scalability), t. y. sistemos pajėgumus turi būti galima didinti papildant techninę įrangą ir / arba didinant esamos įrangos pajėgumus bei nekeičiant programinės įrangos išeities tekstų, programinė įranga neturi būti ribojantis veiksnys didinant našumą.</w:t>
      </w:r>
    </w:p>
    <w:p w14:paraId="07DB2CF6" w14:textId="77777777" w:rsidR="005411C6" w:rsidRPr="003840E8" w:rsidRDefault="005411C6" w:rsidP="005411C6">
      <w:pPr>
        <w:pStyle w:val="FORITtekstas"/>
        <w:numPr>
          <w:ilvl w:val="0"/>
          <w:numId w:val="42"/>
        </w:numPr>
        <w:spacing w:after="0"/>
      </w:pPr>
      <w:r w:rsidRPr="003840E8">
        <w:t>VSATIS komponentai turi būti diegiami ir klasterizuojami dvejuose duomenų centruose.</w:t>
      </w:r>
    </w:p>
    <w:p w14:paraId="7E587DB4" w14:textId="67FF400E" w:rsidR="005411C6" w:rsidRPr="003840E8" w:rsidRDefault="005411C6" w:rsidP="005411C6">
      <w:pPr>
        <w:pStyle w:val="FORITtekstas"/>
        <w:numPr>
          <w:ilvl w:val="0"/>
          <w:numId w:val="42"/>
        </w:numPr>
        <w:spacing w:after="0"/>
      </w:pPr>
      <w:r w:rsidRPr="003840E8">
        <w:t xml:space="preserve">Turi būti išlaikyti </w:t>
      </w:r>
      <w:r w:rsidR="003840E8">
        <w:t xml:space="preserve">(ir esant poreikiui patobulinti) </w:t>
      </w:r>
      <w:r w:rsidRPr="003840E8">
        <w:t xml:space="preserve">realizuoti VSATIS ir jos komponentų veikimo stebėjimo ir išankstinio perspėjimo (angl. monitoringo) sprendimai. Sistemos administratoriaus teises turintiems vartotojams turi būti užtikrinta galimybė web priemonėmis stebėti sistemos bei atskirų jos komponentų veikimo rodiklius (aktyvūs vartotojai, atminties panaudojimas, procesorių apkrova ir kiti svarbūs rodikliai) bei gauti pranešimus sutrikus komponentų veikimui ar rodikliams pasiekus kritines reikšmes. Turi būti panaudota Perkančiosios organizacijos naudojama Zabbix programinė įranga (arba Paslaugų </w:t>
      </w:r>
      <w:r w:rsidR="00D6119C">
        <w:t>teikėj</w:t>
      </w:r>
      <w:r w:rsidRPr="003840E8">
        <w:t>as gali pateikti lygiavertę programinę įrangą).</w:t>
      </w:r>
    </w:p>
    <w:p w14:paraId="23DB6644" w14:textId="77777777" w:rsidR="005411C6" w:rsidRPr="003840E8" w:rsidRDefault="005411C6" w:rsidP="005411C6">
      <w:pPr>
        <w:pStyle w:val="FORITtekstas"/>
        <w:numPr>
          <w:ilvl w:val="0"/>
          <w:numId w:val="42"/>
        </w:numPr>
        <w:spacing w:after="0"/>
      </w:pPr>
      <w:r w:rsidRPr="003840E8">
        <w:t xml:space="preserve">VSATIS veikimui užtikrinti turi būti panaudota šiuo metu naudojama dedikuota atskira Oracle DBVS. Duomenų modelis turi būti sudaromas užtikrinant aukštą duomenų panaudojimo našumą, plečiamumą, panaudojamumą, istorinę duomenų naudojimo perspektyvą. </w:t>
      </w:r>
    </w:p>
    <w:p w14:paraId="32EF0C8E" w14:textId="77777777" w:rsidR="005411C6" w:rsidRPr="003840E8" w:rsidRDefault="005411C6" w:rsidP="005411C6">
      <w:pPr>
        <w:pStyle w:val="FORITtekstas"/>
        <w:spacing w:after="0"/>
      </w:pPr>
    </w:p>
    <w:p w14:paraId="17C172DD" w14:textId="77777777" w:rsidR="005411C6" w:rsidRPr="003840E8" w:rsidRDefault="005411C6" w:rsidP="0064327B">
      <w:pPr>
        <w:pStyle w:val="Antrat3"/>
      </w:pPr>
      <w:bookmarkStart w:id="62" w:name="_Toc235177801"/>
      <w:r w:rsidRPr="003840E8">
        <w:t>Reikalavimai greitaveikai ir našumui</w:t>
      </w:r>
      <w:bookmarkEnd w:id="62"/>
    </w:p>
    <w:p w14:paraId="73604280" w14:textId="09CB6B01" w:rsidR="005411C6" w:rsidRPr="003840E8" w:rsidRDefault="005411C6" w:rsidP="005411C6">
      <w:pPr>
        <w:pStyle w:val="FORITtekstas"/>
        <w:numPr>
          <w:ilvl w:val="0"/>
          <w:numId w:val="42"/>
        </w:numPr>
        <w:spacing w:after="0"/>
      </w:pPr>
      <w:r w:rsidRPr="003840E8">
        <w:t>Sukurti (</w:t>
      </w:r>
      <w:r w:rsidR="000F2DF4">
        <w:t xml:space="preserve">ar </w:t>
      </w:r>
      <w:r w:rsidRPr="003840E8">
        <w:t xml:space="preserve">modifikuoti) VSATIS funkcionalumai turi atitikti greitaveikos reikalavimus, kad kai su VSATIS vienu metu dirba ne mažiau kaip </w:t>
      </w:r>
      <w:r w:rsidR="003840E8">
        <w:t>50</w:t>
      </w:r>
      <w:r w:rsidRPr="003840E8">
        <w:t xml:space="preserve">0 naudotojų ir jų veiksmų – įrašų įterpimo, keitimo ir šalinimo, kitų veiksmų atlikimo (kurių vykdymo laikas nepriklauso nuo sąsajų su išorinėmis sistemomis), vidutinė atsako trukmė  (trukmė nuo serverio HTTPS užklausos gavimo iki HTTPS atsakymo išsiuntimo) neturi viršyti </w:t>
      </w:r>
      <w:r w:rsidR="000F2DF4">
        <w:t>0,4</w:t>
      </w:r>
      <w:r w:rsidRPr="003840E8">
        <w:t xml:space="preserve"> sekundės, esant bendram HTTPS užklausų kiekiui per minutę ne mažiau kaip </w:t>
      </w:r>
      <w:r w:rsidR="000F2DF4">
        <w:t>5</w:t>
      </w:r>
      <w:r w:rsidRPr="003840E8">
        <w:t>00.</w:t>
      </w:r>
    </w:p>
    <w:p w14:paraId="4EE42DDF" w14:textId="46FD9910" w:rsidR="005411C6" w:rsidRDefault="005411C6" w:rsidP="005411C6">
      <w:pPr>
        <w:pStyle w:val="FORITtekstas"/>
        <w:numPr>
          <w:ilvl w:val="0"/>
          <w:numId w:val="42"/>
        </w:numPr>
        <w:spacing w:after="0"/>
      </w:pPr>
      <w:r w:rsidRPr="003840E8">
        <w:t>Turi būti užtikrintas sukurtų (</w:t>
      </w:r>
      <w:r w:rsidR="000F2DF4">
        <w:t xml:space="preserve">ar </w:t>
      </w:r>
      <w:r w:rsidRPr="003840E8">
        <w:t xml:space="preserve">modifikuotų) užklausų, kurios viršija nustatytus našumo reikalavimus, </w:t>
      </w:r>
      <w:r w:rsidR="003840E8">
        <w:t xml:space="preserve">stebėjimas ir </w:t>
      </w:r>
      <w:r w:rsidRPr="003840E8">
        <w:t xml:space="preserve">auditavimas. </w:t>
      </w:r>
      <w:r w:rsidR="00E83E03">
        <w:t>Paslaugų</w:t>
      </w:r>
      <w:r w:rsidR="003840E8">
        <w:t xml:space="preserve"> </w:t>
      </w:r>
      <w:r w:rsidR="00D6119C">
        <w:t>teikėj</w:t>
      </w:r>
      <w:r w:rsidR="003840E8">
        <w:t>as turi pasiūlyti ir suderinus su Perkančiąja organizacija įdiegti stebėjimo sprendimą VSAT infrastruktūroje</w:t>
      </w:r>
      <w:r w:rsidR="000F2DF4">
        <w:t xml:space="preserve"> pvz. Zabbix </w:t>
      </w:r>
      <w:r w:rsidR="000F2DF4" w:rsidRPr="003840E8">
        <w:t xml:space="preserve">(arba Paslaugų </w:t>
      </w:r>
      <w:r w:rsidR="000F2DF4">
        <w:t>teikėj</w:t>
      </w:r>
      <w:r w:rsidR="000F2DF4" w:rsidRPr="003840E8">
        <w:t>as gali pateikti lygiavertę programinę įrangą</w:t>
      </w:r>
      <w:r w:rsidR="000F2DF4">
        <w:t xml:space="preserve"> )</w:t>
      </w:r>
      <w:r w:rsidR="003840E8">
        <w:t xml:space="preserve">. </w:t>
      </w:r>
      <w:r w:rsidRPr="003840E8">
        <w:t>Audito įraše turi būti pakankamai duomenų, kad būtų galima nustatyti kuri VSATIS funkcija netenkina našumo reikalavimų.</w:t>
      </w:r>
      <w:r w:rsidR="003840E8">
        <w:t xml:space="preserve"> </w:t>
      </w:r>
    </w:p>
    <w:p w14:paraId="069B350A" w14:textId="0C42277B" w:rsidR="003840E8" w:rsidRPr="003840E8" w:rsidRDefault="00E83E03" w:rsidP="005411C6">
      <w:pPr>
        <w:pStyle w:val="FORITtekstas"/>
        <w:numPr>
          <w:ilvl w:val="0"/>
          <w:numId w:val="42"/>
        </w:numPr>
        <w:spacing w:after="0"/>
      </w:pPr>
      <w:r>
        <w:t>Paslaugų</w:t>
      </w:r>
      <w:r w:rsidR="003840E8">
        <w:t xml:space="preserve"> </w:t>
      </w:r>
      <w:r w:rsidR="00D6119C">
        <w:t>teikėj</w:t>
      </w:r>
      <w:r w:rsidR="003840E8">
        <w:t>as turi pasiūlyti ir suderinus su Perkančiąja organizacija įdiegti greitaveikos ir našumo stebėjimo sprendimą VSAT infrastruktūroje.</w:t>
      </w:r>
    </w:p>
    <w:p w14:paraId="22C0AA24" w14:textId="77777777" w:rsidR="005411C6" w:rsidRPr="003840E8" w:rsidRDefault="005411C6" w:rsidP="005411C6">
      <w:pPr>
        <w:pStyle w:val="FORITtekstas"/>
        <w:spacing w:after="0"/>
      </w:pPr>
    </w:p>
    <w:p w14:paraId="544BF0A8" w14:textId="77777777" w:rsidR="005411C6" w:rsidRPr="003840E8" w:rsidRDefault="005411C6" w:rsidP="0064327B">
      <w:pPr>
        <w:pStyle w:val="Antrat3"/>
      </w:pPr>
      <w:bookmarkStart w:id="63" w:name="_Toc235177802"/>
      <w:r w:rsidRPr="003840E8">
        <w:lastRenderedPageBreak/>
        <w:t>Reikalavimai testavimui</w:t>
      </w:r>
      <w:bookmarkEnd w:id="63"/>
    </w:p>
    <w:p w14:paraId="6ED4021C" w14:textId="0380C543" w:rsidR="005411C6" w:rsidRPr="003840E8" w:rsidRDefault="005411C6" w:rsidP="005411C6">
      <w:pPr>
        <w:pStyle w:val="FORITtekstas"/>
        <w:numPr>
          <w:ilvl w:val="0"/>
          <w:numId w:val="42"/>
        </w:numPr>
        <w:spacing w:after="0"/>
      </w:pPr>
      <w:r w:rsidRPr="003840E8">
        <w:t xml:space="preserve">Paslaugų </w:t>
      </w:r>
      <w:r w:rsidR="00D6119C">
        <w:t>teikėj</w:t>
      </w:r>
      <w:r w:rsidRPr="003840E8">
        <w:t>as turi atlikti šiuos testavimus:</w:t>
      </w:r>
    </w:p>
    <w:p w14:paraId="5661DC31" w14:textId="24636CFB" w:rsidR="005411C6" w:rsidRPr="003840E8" w:rsidRDefault="005411C6" w:rsidP="005411C6">
      <w:pPr>
        <w:pStyle w:val="FORITtekstas"/>
        <w:numPr>
          <w:ilvl w:val="1"/>
          <w:numId w:val="42"/>
        </w:numPr>
        <w:spacing w:after="0"/>
      </w:pPr>
      <w:r w:rsidRPr="003840E8">
        <w:t xml:space="preserve">vidinis testavimas. Prieš perduodant VSATIS vystymo paslaugos rezultatą Perkančiajai organizacijai testavimui, </w:t>
      </w:r>
      <w:r w:rsidR="00E83E03">
        <w:t>Paslaugų</w:t>
      </w:r>
      <w:r w:rsidRPr="003840E8">
        <w:t xml:space="preserve"> </w:t>
      </w:r>
      <w:r w:rsidR="00D6119C">
        <w:t>teikėj</w:t>
      </w:r>
      <w:r w:rsidRPr="003840E8">
        <w:t xml:space="preserve">as atlieka vidinį pakeitimų testavimą, įsitikindamas, kad jo sukurtas (modifikuotas) programinis komponentas veikia tinkamai ir gali būti pateiktas tolesniam Perkančiosios organizacijos testavimui. Vidinius testavimus Paslaugų </w:t>
      </w:r>
      <w:r w:rsidR="00D6119C">
        <w:t>teikėj</w:t>
      </w:r>
      <w:r w:rsidRPr="003840E8">
        <w:t>as turi atlikti nedalyvaujant Perkančiosios organizacijos atstovams, tačiau turi pateikti tokio testavimo įrodymus – vidinio testavimo scenarijus, ataskaitą ir nustatytų neatitikimų sąrašą;</w:t>
      </w:r>
    </w:p>
    <w:p w14:paraId="03491ACC" w14:textId="0AB754A9" w:rsidR="005411C6" w:rsidRPr="003840E8" w:rsidRDefault="005411C6" w:rsidP="005411C6">
      <w:pPr>
        <w:pStyle w:val="FORITtekstas"/>
        <w:numPr>
          <w:ilvl w:val="1"/>
          <w:numId w:val="42"/>
        </w:numPr>
        <w:spacing w:after="0"/>
      </w:pPr>
      <w:r w:rsidRPr="003840E8">
        <w:t>priėmimo testavimas (</w:t>
      </w:r>
      <w:r w:rsidRPr="003840E8">
        <w:rPr>
          <w:i/>
          <w:iCs/>
        </w:rPr>
        <w:t>angl. acceptance testing</w:t>
      </w:r>
      <w:r w:rsidRPr="003840E8">
        <w:t xml:space="preserve">). Šis testavimas turi būti atliekamas dalyvaujant Paslaugų </w:t>
      </w:r>
      <w:r w:rsidR="00D6119C">
        <w:t>teikėj</w:t>
      </w:r>
      <w:r w:rsidRPr="003840E8">
        <w:t xml:space="preserve">ui ir Perkančiajai organizacijai. Priėmimo testavimo veiklos turi būti vykdomos remiantis apibrėžtu priėmimo testavimo planu ir testavimo scenarijais (rengia Paslaugų </w:t>
      </w:r>
      <w:r w:rsidR="00D6119C">
        <w:t>teikėj</w:t>
      </w:r>
      <w:r w:rsidRPr="003840E8">
        <w:t>as);</w:t>
      </w:r>
    </w:p>
    <w:p w14:paraId="2695B32B" w14:textId="138E67BA" w:rsidR="005411C6" w:rsidRPr="003840E8" w:rsidRDefault="005411C6" w:rsidP="005411C6">
      <w:pPr>
        <w:pStyle w:val="FORITtekstas"/>
        <w:numPr>
          <w:ilvl w:val="1"/>
          <w:numId w:val="42"/>
        </w:numPr>
        <w:spacing w:after="0"/>
      </w:pPr>
      <w:r w:rsidRPr="003840E8">
        <w:t xml:space="preserve">testavimus pagal </w:t>
      </w:r>
      <w:r w:rsidR="00E83E03">
        <w:t>eu-LISA</w:t>
      </w:r>
      <w:r w:rsidRPr="003840E8">
        <w:t xml:space="preserve"> apibrėžtas </w:t>
      </w:r>
      <w:r w:rsidR="003840E8">
        <w:t xml:space="preserve">(CT TDD ir kitas) </w:t>
      </w:r>
      <w:r w:rsidRPr="003840E8">
        <w:t>metodikas (</w:t>
      </w:r>
      <w:r w:rsidR="003840E8">
        <w:t xml:space="preserve">ryšio testavimus, </w:t>
      </w:r>
      <w:r w:rsidRPr="003840E8">
        <w:t>integracinius testavimus, testavimus su simuliatoriais,</w:t>
      </w:r>
      <w:r w:rsidR="003840E8">
        <w:t xml:space="preserve"> oficialius CT ir PGD veiklos procesų</w:t>
      </w:r>
      <w:r w:rsidRPr="003840E8">
        <w:t xml:space="preserve"> testavimus</w:t>
      </w:r>
      <w:r w:rsidR="003840E8">
        <w:t xml:space="preserve"> įskaitant ir</w:t>
      </w:r>
      <w:r w:rsidRPr="003840E8">
        <w:t xml:space="preserve"> su biometrine įranga ir kt.) ir testavimo scenarijus (tokie kaip prisijungimas prie NUI, </w:t>
      </w:r>
      <w:r w:rsidR="003840E8">
        <w:t xml:space="preserve">ESP, </w:t>
      </w:r>
      <w:r w:rsidRPr="003840E8">
        <w:t xml:space="preserve">WFE procesai ir kt.). Paslaugų </w:t>
      </w:r>
      <w:r w:rsidR="00D6119C">
        <w:t>teikėj</w:t>
      </w:r>
      <w:r w:rsidRPr="003840E8">
        <w:t xml:space="preserve">as, turės įvykdyti reikiamus testavimus ir susijusias veiklas (testavimo duomenų paruošimą, komunikavimą su </w:t>
      </w:r>
      <w:r w:rsidR="00E83E03">
        <w:t>eu-LISA</w:t>
      </w:r>
      <w:r w:rsidRPr="003840E8">
        <w:t>, klaidų registravimą ir šalinimą ir t.t.).</w:t>
      </w:r>
    </w:p>
    <w:p w14:paraId="58072ECC" w14:textId="02B5EE35" w:rsidR="005411C6" w:rsidRPr="003840E8" w:rsidRDefault="005411C6" w:rsidP="005411C6">
      <w:pPr>
        <w:pStyle w:val="FORITtekstas"/>
        <w:numPr>
          <w:ilvl w:val="0"/>
          <w:numId w:val="42"/>
        </w:numPr>
        <w:spacing w:after="0"/>
      </w:pPr>
      <w:r w:rsidRPr="003840E8">
        <w:t>Atliktas testavimas turi užtikrinti, kad VSATIS vystymo paslaug</w:t>
      </w:r>
      <w:r w:rsidR="00D6119C">
        <w:t>ų</w:t>
      </w:r>
      <w:r w:rsidRPr="003840E8">
        <w:t xml:space="preserve"> rezultatas yra tinkamas bandomajai eksploatacijai.</w:t>
      </w:r>
    </w:p>
    <w:p w14:paraId="269B1F1A" w14:textId="7C1716B4" w:rsidR="005411C6" w:rsidRPr="003840E8" w:rsidRDefault="005411C6" w:rsidP="005411C6">
      <w:pPr>
        <w:pStyle w:val="FORITtekstas"/>
        <w:numPr>
          <w:ilvl w:val="0"/>
          <w:numId w:val="42"/>
        </w:numPr>
        <w:spacing w:after="0"/>
      </w:pPr>
      <w:r w:rsidRPr="003840E8">
        <w:t>Priėmimo testavimo metu turi būti vykdomas identifikuotų klaidų, problemų ir trūkumų registravimas</w:t>
      </w:r>
      <w:r w:rsidR="00FF07D6">
        <w:t xml:space="preserve"> informacinėje sistemoje pvz. Jira</w:t>
      </w:r>
      <w:r w:rsidRPr="003840E8">
        <w:t xml:space="preserve">. </w:t>
      </w:r>
    </w:p>
    <w:p w14:paraId="2804FDDE" w14:textId="77777777" w:rsidR="005411C6" w:rsidRPr="003840E8" w:rsidRDefault="005411C6" w:rsidP="005411C6">
      <w:pPr>
        <w:pStyle w:val="FORITtekstas"/>
        <w:numPr>
          <w:ilvl w:val="0"/>
          <w:numId w:val="42"/>
        </w:numPr>
        <w:spacing w:after="0"/>
      </w:pPr>
      <w:r w:rsidRPr="003840E8">
        <w:t>Klaidų žurnalas turi būti specializuota problemų registravimo ir sekimo programinė įranga (angl. issue tracking software), paremta tinklinėmis technologijomis, t. y. pasiekiama naudojant interneto naršyklę.</w:t>
      </w:r>
    </w:p>
    <w:p w14:paraId="628BE3D2" w14:textId="160A90CC" w:rsidR="005411C6" w:rsidRPr="003840E8" w:rsidRDefault="005411C6" w:rsidP="005411C6">
      <w:pPr>
        <w:pStyle w:val="FORITtekstas"/>
        <w:numPr>
          <w:ilvl w:val="0"/>
          <w:numId w:val="42"/>
        </w:numPr>
        <w:spacing w:after="0"/>
      </w:pPr>
      <w:r w:rsidRPr="003840E8">
        <w:t xml:space="preserve">Paslaugų </w:t>
      </w:r>
      <w:r w:rsidR="00D6119C">
        <w:t>teikėj</w:t>
      </w:r>
      <w:r w:rsidRPr="003840E8">
        <w:t>as turės parengti visus testavimui reikalingus testavimo duomenis (jeigu bus poreikis, duomenis turės nuasmeninti).</w:t>
      </w:r>
    </w:p>
    <w:p w14:paraId="2BAFD5A5" w14:textId="14B79397" w:rsidR="005411C6" w:rsidRPr="003840E8" w:rsidRDefault="005411C6" w:rsidP="005411C6">
      <w:pPr>
        <w:pStyle w:val="FORITtekstas"/>
        <w:numPr>
          <w:ilvl w:val="0"/>
          <w:numId w:val="42"/>
        </w:numPr>
        <w:spacing w:after="0"/>
      </w:pPr>
      <w:r w:rsidRPr="003840E8">
        <w:t xml:space="preserve">Duomenų sąsajų testavimui, jeigu įmanoma, turi būti naudojamos integruojamų informacinių sistemų ir / ar registrų testavimo aplinkos (testavimo duomenų mainų sąsajos). Nesant galimybei testavimo etape naudoti testavimo duomenų mainų sąsajų, turi būti su Perkančiąja organizacija ir duomenų </w:t>
      </w:r>
      <w:r w:rsidR="00D6119C">
        <w:t>teikėj</w:t>
      </w:r>
      <w:r w:rsidRPr="003840E8">
        <w:t xml:space="preserve">u/ gavėju derinamos testavimo procedūros gamybinėje integruojamos informacinės sistemos/ registro aplinkoje. Nesant galimybei atlikti integruotinų informacinių sistemų/ registrų duomenų mainų sąsajų testavimo, Paslaugų </w:t>
      </w:r>
      <w:r w:rsidR="00D6119C">
        <w:t>teikėj</w:t>
      </w:r>
      <w:r w:rsidRPr="003840E8">
        <w:t>as testavimo tikslais turi sukurti integruotinos informacinės sistemos / registro duomenų mainų sąsajų imitaciją (prototipą).</w:t>
      </w:r>
    </w:p>
    <w:p w14:paraId="13A3D311" w14:textId="2EE813DA" w:rsidR="005411C6" w:rsidRPr="003840E8" w:rsidRDefault="005411C6" w:rsidP="005411C6">
      <w:pPr>
        <w:pStyle w:val="Sraopastraipa"/>
        <w:numPr>
          <w:ilvl w:val="0"/>
          <w:numId w:val="42"/>
        </w:numPr>
        <w:tabs>
          <w:tab w:val="left" w:pos="1134"/>
        </w:tabs>
        <w:spacing w:before="60"/>
        <w:jc w:val="both"/>
      </w:pPr>
      <w:r w:rsidRPr="003840E8">
        <w:t xml:space="preserve">Priėmimo testavimas turi būti vykdomas Perkančiosios organizacijos </w:t>
      </w:r>
      <w:r w:rsidRPr="003840E8">
        <w:rPr>
          <w:szCs w:val="24"/>
          <w:lang w:eastAsia="lt-LT"/>
        </w:rPr>
        <w:t>VSATIS testavimo aplinkoje. Testavimo aplinkoje turi būti naudojami depersonalizuoti duomenys. J</w:t>
      </w:r>
      <w:r w:rsidRPr="003840E8">
        <w:t xml:space="preserve">eigu priėmimo testavimo metu nebus tokios galimybės, testavimas turės būti vykdomas naudojant Paslaugų </w:t>
      </w:r>
      <w:r w:rsidR="00D6119C">
        <w:t>teikėj</w:t>
      </w:r>
      <w:r w:rsidRPr="003840E8">
        <w:t>o pateiktą techninę įrangą (jos pagrindu veikiančią testavimo aplinką). Tokiu atveju turės būti atliktas atskiras testavimas Perkančiosios organizacijos pateiktoje techninėje įrangoje siekiant įsitikinti, kad VSATIS vystymo paslaugos rezultatai korektiškai veikia kitos techninės įrangos pagrindu.</w:t>
      </w:r>
    </w:p>
    <w:p w14:paraId="0EE4E887" w14:textId="63698148" w:rsidR="005411C6" w:rsidRPr="003840E8" w:rsidRDefault="005411C6" w:rsidP="005411C6">
      <w:pPr>
        <w:pStyle w:val="FORITtekstas"/>
        <w:numPr>
          <w:ilvl w:val="0"/>
          <w:numId w:val="42"/>
        </w:numPr>
        <w:spacing w:after="0"/>
      </w:pPr>
      <w:r w:rsidRPr="003840E8">
        <w:t xml:space="preserve">Paslaugų </w:t>
      </w:r>
      <w:r w:rsidR="00D6119C">
        <w:t>teikėj</w:t>
      </w:r>
      <w:r w:rsidRPr="003840E8">
        <w:t>as privalo užtikrinti, kad visi sukurti ar modifikuoti VSATIS funkcionalumai, susiję su integracijomis su Europos Sąjungos informacinėmis sistemomis ir sąveikumo komponentais, būtų patikrinti atitikties (CT) testais.</w:t>
      </w:r>
    </w:p>
    <w:p w14:paraId="7EB9431A" w14:textId="45F21298" w:rsidR="005411C6" w:rsidRPr="003840E8" w:rsidRDefault="005411C6" w:rsidP="005411C6">
      <w:pPr>
        <w:pStyle w:val="FORITtekstas"/>
        <w:numPr>
          <w:ilvl w:val="0"/>
          <w:numId w:val="42"/>
        </w:numPr>
        <w:spacing w:after="0"/>
      </w:pPr>
      <w:r w:rsidRPr="003840E8">
        <w:t xml:space="preserve">CT testai turi būti vykdomi vadovaujantis </w:t>
      </w:r>
      <w:r w:rsidR="00E83E03">
        <w:t>eu-LISA</w:t>
      </w:r>
      <w:r w:rsidRPr="003840E8">
        <w:t xml:space="preserve"> ir (ar) kitų atsakingų institucijų nustatytais reikalavimais, testavimo scenarijais, procedūromis ir technine dokumentacija.</w:t>
      </w:r>
    </w:p>
    <w:p w14:paraId="24504843" w14:textId="77777777" w:rsidR="005411C6" w:rsidRPr="003840E8" w:rsidRDefault="005411C6" w:rsidP="005411C6">
      <w:pPr>
        <w:pStyle w:val="FORITtekstas"/>
        <w:numPr>
          <w:ilvl w:val="0"/>
          <w:numId w:val="42"/>
        </w:numPr>
        <w:spacing w:after="0"/>
      </w:pPr>
      <w:r w:rsidRPr="003840E8">
        <w:t>CT testai turi būti atlikti visiems susijusiems funkcionalumams (įskaitant, bet neapsiribojant ESP (gRPC) užklausas, sąveiką su EURODAC ir ECRIS-TCN, patikros procesus per NUI, komunikacijos valdymo scenarijus);</w:t>
      </w:r>
    </w:p>
    <w:p w14:paraId="36F109EF" w14:textId="0D421D84" w:rsidR="005411C6" w:rsidRPr="003840E8" w:rsidRDefault="005411C6" w:rsidP="005411C6">
      <w:pPr>
        <w:pStyle w:val="FORITtekstas"/>
        <w:numPr>
          <w:ilvl w:val="0"/>
          <w:numId w:val="42"/>
        </w:numPr>
        <w:spacing w:after="0"/>
      </w:pPr>
      <w:r w:rsidRPr="003840E8">
        <w:lastRenderedPageBreak/>
        <w:t xml:space="preserve">Paslaugų </w:t>
      </w:r>
      <w:r w:rsidR="00D6119C">
        <w:t>teikėj</w:t>
      </w:r>
      <w:r w:rsidRPr="003840E8">
        <w:t xml:space="preserve">as turi įvertinti, kad CT testavimo apimtis gali būti reikšminga ir apimti ne mažiau kaip 120 testavimo scenarijų, įskaitant skirtingų integracijų, užklausų, komunikacijos režimų, klaidų valdymo ir sąveikumo komponentų veikimo patikras. Paslaugų </w:t>
      </w:r>
      <w:r w:rsidR="00D6119C">
        <w:t>teikėj</w:t>
      </w:r>
      <w:r w:rsidRPr="003840E8">
        <w:t xml:space="preserve">as privalo užtikrinti visų reikalingų testavimo veiklų atlikimą pagal </w:t>
      </w:r>
      <w:r w:rsidR="00E83E03">
        <w:t>eu-LISA</w:t>
      </w:r>
      <w:r w:rsidRPr="003840E8">
        <w:t xml:space="preserve"> ir kitų atsakingų institucijų reikalavimus. Reikiamų atlikti testavimo scenarijų preliminarus kiekis gali kisti </w:t>
      </w:r>
      <w:r w:rsidR="003840E8" w:rsidRPr="003840E8">
        <w:t>atsižvelgiant</w:t>
      </w:r>
      <w:r w:rsidRPr="003840E8">
        <w:t xml:space="preserve"> į Sutarties vykdymo metu atsiradusius naujus papildomus </w:t>
      </w:r>
      <w:r w:rsidR="00E83E03">
        <w:t>eu-LISA</w:t>
      </w:r>
      <w:r w:rsidRPr="003840E8">
        <w:t xml:space="preserve"> testų poreikių reikalavimus.</w:t>
      </w:r>
    </w:p>
    <w:p w14:paraId="5816D643" w14:textId="21B79612" w:rsidR="005411C6" w:rsidRPr="003840E8" w:rsidRDefault="005411C6" w:rsidP="005411C6">
      <w:pPr>
        <w:pStyle w:val="FORITtekstas"/>
        <w:numPr>
          <w:ilvl w:val="0"/>
          <w:numId w:val="42"/>
        </w:numPr>
        <w:spacing w:after="0"/>
      </w:pPr>
      <w:r w:rsidRPr="003840E8">
        <w:t xml:space="preserve">Testavimo apimtis ir detalūs scenarijai gali būti tikslinami analizės etape, atsižvelgiant į </w:t>
      </w:r>
      <w:r w:rsidR="00E83E03">
        <w:t>eu-LISA</w:t>
      </w:r>
      <w:r w:rsidRPr="003840E8">
        <w:t xml:space="preserve"> pateiktas specifikacijas ir nacionalinių komponentų architektūrą.</w:t>
      </w:r>
    </w:p>
    <w:p w14:paraId="7F26AA45" w14:textId="2572C1B7" w:rsidR="005411C6" w:rsidRPr="003840E8" w:rsidRDefault="005411C6" w:rsidP="005411C6">
      <w:pPr>
        <w:pStyle w:val="FORITtekstas"/>
        <w:numPr>
          <w:ilvl w:val="0"/>
          <w:numId w:val="42"/>
        </w:numPr>
        <w:spacing w:after="0"/>
      </w:pPr>
      <w:r w:rsidRPr="003840E8">
        <w:t xml:space="preserve">Priėmimo testavimas bus užbaigiamas, kai Paslaugų </w:t>
      </w:r>
      <w:r w:rsidR="00D6119C">
        <w:t>teikėj</w:t>
      </w:r>
      <w:r w:rsidRPr="003840E8">
        <w:t>as parengia sėkmingo priėmimo testavimo ataskaitą</w:t>
      </w:r>
      <w:r w:rsidR="003840E8">
        <w:t xml:space="preserve"> ir </w:t>
      </w:r>
      <w:r w:rsidR="00E83E03">
        <w:t>eu-LISA</w:t>
      </w:r>
      <w:r w:rsidR="003840E8">
        <w:t xml:space="preserve"> patvirtina atitikti pagal CT TDD</w:t>
      </w:r>
      <w:r w:rsidRPr="003840E8">
        <w:t>.</w:t>
      </w:r>
    </w:p>
    <w:p w14:paraId="095F026B" w14:textId="77777777" w:rsidR="005411C6" w:rsidRPr="003840E8" w:rsidRDefault="005411C6" w:rsidP="005411C6">
      <w:pPr>
        <w:pStyle w:val="FORITtekstas"/>
        <w:spacing w:after="0"/>
      </w:pPr>
    </w:p>
    <w:p w14:paraId="1CEC852F" w14:textId="77777777" w:rsidR="005411C6" w:rsidRPr="003840E8" w:rsidRDefault="005411C6" w:rsidP="0064327B">
      <w:pPr>
        <w:pStyle w:val="Antrat3"/>
      </w:pPr>
      <w:bookmarkStart w:id="64" w:name="_Toc235177803"/>
      <w:r w:rsidRPr="003840E8">
        <w:t>Reikalavimai įdiegimui gamybinėje aplinkoje ir išeities kodui</w:t>
      </w:r>
      <w:bookmarkEnd w:id="64"/>
    </w:p>
    <w:p w14:paraId="38BE2C66" w14:textId="64F0C8A2" w:rsidR="005411C6" w:rsidRPr="003840E8" w:rsidRDefault="005411C6" w:rsidP="005411C6">
      <w:pPr>
        <w:pStyle w:val="FORITtekstas"/>
        <w:numPr>
          <w:ilvl w:val="0"/>
          <w:numId w:val="42"/>
        </w:numPr>
        <w:spacing w:after="0"/>
      </w:pPr>
      <w:r w:rsidRPr="003840E8">
        <w:t xml:space="preserve"> Paslaugų </w:t>
      </w:r>
      <w:r w:rsidR="00D6119C">
        <w:t>teikėj</w:t>
      </w:r>
      <w:r w:rsidRPr="003840E8">
        <w:t xml:space="preserve">as turės atlikti VSATIS vystymo paslaugos rezultatų diegimą į Perkančiosios organizacijos pateiktą techninę įrangą, pagal Perkančiosios organizacijos poreikį, atlikti techninės ir programinės įrangos konfigūravimo darbus, kad būtų užtikrintas tinkamas modernizuoto VSATIS eksploatavimo aplinkos veikimas. Paslaugų </w:t>
      </w:r>
      <w:r w:rsidR="00D6119C">
        <w:t>teikėj</w:t>
      </w:r>
      <w:r w:rsidRPr="003840E8">
        <w:t>as po bandomosios eksploatacijos turi perduoti Perkančiajai organizacijai sukurtos (modifikuotos) VSATIS išeities kodą</w:t>
      </w:r>
      <w:r w:rsidR="003840E8">
        <w:t>.</w:t>
      </w:r>
    </w:p>
    <w:p w14:paraId="72BA141A" w14:textId="22B58097" w:rsidR="005411C6" w:rsidRPr="003840E8" w:rsidRDefault="005411C6" w:rsidP="005411C6">
      <w:pPr>
        <w:pStyle w:val="FORITtekstas"/>
        <w:numPr>
          <w:ilvl w:val="0"/>
          <w:numId w:val="42"/>
        </w:numPr>
        <w:spacing w:after="0"/>
      </w:pPr>
      <w:r w:rsidRPr="003840E8">
        <w:t xml:space="preserve">Turi būti laikomasi sukonfigūruoto (ir dokumentuoto) VSATIS programinės įrangos diegimo į testavimo ir gamybinę aplinką proceso ir priemonių taip, kad atsakingas Perkančiosios organizacijos darbuotojas programinę įrangą, pagamintą (sukompiliuotą) iš </w:t>
      </w:r>
      <w:r w:rsidR="00EC6E5F">
        <w:t>GitLab</w:t>
      </w:r>
      <w:r w:rsidR="00EC6E5F" w:rsidRPr="003840E8">
        <w:t xml:space="preserve"> </w:t>
      </w:r>
      <w:r w:rsidRPr="003840E8">
        <w:t xml:space="preserve">esančių išeities tekstų, galėtų įdiegti į testavimo ir gamybinę aplinką, valdyti diegimo konfigūraciją. Bet kokie programinės įrangos atnaujinimų diegimai į testavimo ir gamybinę aplinkas turi būti galimi tik iš </w:t>
      </w:r>
      <w:r w:rsidR="00EC6E5F">
        <w:t>GitLab</w:t>
      </w:r>
      <w:r w:rsidRPr="003840E8">
        <w:t xml:space="preserve"> esančių išeities tekstų. Esant poreikiui Paslaugų </w:t>
      </w:r>
      <w:r w:rsidR="00D6119C">
        <w:t>teikėj</w:t>
      </w:r>
      <w:r w:rsidRPr="003840E8">
        <w:t>as turės konsultuoti įdiegimo klausimais.</w:t>
      </w:r>
    </w:p>
    <w:p w14:paraId="67A21B7C" w14:textId="72250763" w:rsidR="005411C6" w:rsidRDefault="005411C6" w:rsidP="005411C6">
      <w:pPr>
        <w:pStyle w:val="FORITtekstas"/>
        <w:numPr>
          <w:ilvl w:val="0"/>
          <w:numId w:val="42"/>
        </w:numPr>
        <w:spacing w:after="0"/>
      </w:pPr>
      <w:r w:rsidRPr="003840E8">
        <w:t xml:space="preserve">VSATIS išeities kodas turi būti pateikiamas Paslaugų </w:t>
      </w:r>
      <w:r w:rsidR="00D6119C">
        <w:t>teikėj</w:t>
      </w:r>
      <w:r w:rsidRPr="003840E8">
        <w:t>o naudotoms kūrimo priemonėms suprantamu formatu įrašytas į DVD ar kitą skaitmeninę laikmeną, arba kitu su Perkančiąja organizacija sutartu būdu. Kartu turi būti pateikiamas sukompiliuotas išeities kodas (parengtas diegimui).</w:t>
      </w:r>
    </w:p>
    <w:p w14:paraId="51AA5E44" w14:textId="77777777" w:rsidR="00EC6E5F" w:rsidRPr="00EC6E5F" w:rsidRDefault="00EC6E5F" w:rsidP="0064327B">
      <w:pPr>
        <w:pStyle w:val="Antrat3"/>
      </w:pPr>
      <w:bookmarkStart w:id="65" w:name="_Toc217311695"/>
      <w:bookmarkStart w:id="66" w:name="_Toc235177804"/>
      <w:r w:rsidRPr="00EC6E5F">
        <w:t>Reikalavimai programinei įrangai ir licencijoms</w:t>
      </w:r>
      <w:bookmarkEnd w:id="65"/>
      <w:bookmarkEnd w:id="66"/>
    </w:p>
    <w:p w14:paraId="0FEF3E42" w14:textId="77777777" w:rsidR="00EC6E5F" w:rsidRPr="00EC6E5F" w:rsidRDefault="00EC6E5F" w:rsidP="00EC6E5F">
      <w:pPr>
        <w:pStyle w:val="FORITtekstas"/>
        <w:numPr>
          <w:ilvl w:val="0"/>
          <w:numId w:val="42"/>
        </w:numPr>
        <w:spacing w:after="0"/>
      </w:pPr>
      <w:bookmarkStart w:id="67" w:name="_Hlk202182480"/>
      <w:r w:rsidRPr="00EC6E5F">
        <w:t>Paslaugų teikėjas, įvertinęs šios Techninės specifikacijos reikalavimus, turi pateikti reikiamą programinę įrangą ir licencijas (ar bet kokius kitus leidimus (sertifikatus, prenumeratas ir pan.) naudoti programinę įrangą), reikalingas siūlomo funkcionalumo ir integracinių sąsajų plėtros sprendimo įgyvendinimui. Jeigu šioje Techninėje specifikacijoje tokia programinė įranga ar licencijos nėra išreikštinai reikalaujamos, tačiau yra būtinos funkcionalumui įgyvendinti (pvz., aplikacijų serveriai, programavimo karkasai (angl. framework) ar pan.), Paslaugų teikėjas turi pateikti tokią programinę įrangą ir licencijas.</w:t>
      </w:r>
    </w:p>
    <w:p w14:paraId="68341E80" w14:textId="77777777" w:rsidR="00EC6E5F" w:rsidRPr="00EC6E5F" w:rsidRDefault="00EC6E5F" w:rsidP="00EC6E5F">
      <w:pPr>
        <w:pStyle w:val="FORITtekstas"/>
        <w:numPr>
          <w:ilvl w:val="0"/>
          <w:numId w:val="42"/>
        </w:numPr>
        <w:spacing w:after="0"/>
      </w:pPr>
      <w:r w:rsidRPr="00EC6E5F">
        <w:t>Paslaugų teikėjo pateikiama standartinė licencinė programinė įranga (angl. Commercial Off-The-Shelf Software), kuri reikalinga kuriamo funkcionalumo veikimui, turi būti pateikiama kartu su neriboto galiojimo licencijomis (t. y., licencijos turi būti „lifetime“ / „perpetual“ tipo), kad PO nereikėtų įsigyti papildomų licencijų ar kitaip patirti išlaidų programinės įrangos veikimui. Paslaugų teikėjas turi pateikti tokią programinę įrangą ir licencijas testavimo ir gamybinei aplinkoms.</w:t>
      </w:r>
    </w:p>
    <w:p w14:paraId="3282FB01" w14:textId="77777777" w:rsidR="00EC6E5F" w:rsidRPr="00EC6E5F" w:rsidRDefault="00EC6E5F" w:rsidP="00EC6E5F">
      <w:pPr>
        <w:pStyle w:val="FORITtekstas"/>
        <w:numPr>
          <w:ilvl w:val="0"/>
          <w:numId w:val="42"/>
        </w:numPr>
        <w:spacing w:after="0"/>
      </w:pPr>
      <w:r w:rsidRPr="00EC6E5F">
        <w:t>Kuriamam funkcionalumui reikalinga licencijuojama programinė įranga (jei tokia pateikiama) turi turėti gamintojo palaikymą ne trumpesniam nei 3 metų laikotarpiui: atnaujinimų parsisiuntimą ir diegimą, naujų komponentų pateikimą.</w:t>
      </w:r>
    </w:p>
    <w:p w14:paraId="65E41B6B" w14:textId="53D11226" w:rsidR="00EC6E5F" w:rsidRPr="00EC6E5F" w:rsidRDefault="00EC6E5F" w:rsidP="00EC6E5F">
      <w:pPr>
        <w:pStyle w:val="FORITtekstas"/>
        <w:numPr>
          <w:ilvl w:val="0"/>
          <w:numId w:val="42"/>
        </w:numPr>
        <w:spacing w:after="0"/>
      </w:pPr>
      <w:r w:rsidRPr="00EC6E5F">
        <w:t>Jeigu kuriamam funkcionalumui siūloma programinė įranga yra licencijuojama priklausomai nuo sistemą naudojančių naudotojų (žmonių ar sistemų) kiekio, tarnybinių stočių parametrų ar pan., tai Paslaugų teikėjas turi pateikti licencijas, kurios užtikrintų racionalų ir efektyvų sprendimo veikimą</w:t>
      </w:r>
      <w:r w:rsidR="00FF07D6">
        <w:t xml:space="preserve"> (VSATIS  naudotojų skaičius 2500 vartotojų)</w:t>
      </w:r>
      <w:r w:rsidRPr="00EC6E5F">
        <w:t xml:space="preserve">. </w:t>
      </w:r>
    </w:p>
    <w:p w14:paraId="7AFCD1B4" w14:textId="77777777" w:rsidR="00EC6E5F" w:rsidRPr="00EC6E5F" w:rsidRDefault="00EC6E5F" w:rsidP="00EC6E5F">
      <w:pPr>
        <w:pStyle w:val="FORITtekstas"/>
        <w:numPr>
          <w:ilvl w:val="0"/>
          <w:numId w:val="42"/>
        </w:numPr>
        <w:spacing w:after="0"/>
      </w:pPr>
      <w:r w:rsidRPr="00EC6E5F">
        <w:lastRenderedPageBreak/>
        <w:t>Kuriamam funkcionalumui ne licencinės programinės įrangos naudojimas neturi būti apmokestinamas (vartotojų kiekiui, galimų registruoti vartotojų kiekiui, galimų veiksmų kiekiui ir pan.).</w:t>
      </w:r>
    </w:p>
    <w:p w14:paraId="5005CD91" w14:textId="77777777" w:rsidR="00EC6E5F" w:rsidRPr="00EC6E5F" w:rsidRDefault="00EC6E5F" w:rsidP="00EC6E5F">
      <w:pPr>
        <w:pStyle w:val="FORITtekstas"/>
        <w:numPr>
          <w:ilvl w:val="0"/>
          <w:numId w:val="42"/>
        </w:numPr>
        <w:spacing w:after="0"/>
      </w:pPr>
      <w:r w:rsidRPr="00EC6E5F">
        <w:t>Visi reikalingos programinės įrangos ir licencijų kaštai turi būti įskaičiuoti į Paslaugų teikėjo pasiūlymą.</w:t>
      </w:r>
    </w:p>
    <w:p w14:paraId="09AC122A" w14:textId="77777777" w:rsidR="00EC6E5F" w:rsidRPr="00EC6E5F" w:rsidRDefault="00EC6E5F" w:rsidP="00EC6E5F">
      <w:pPr>
        <w:pStyle w:val="FORITtekstas"/>
        <w:numPr>
          <w:ilvl w:val="0"/>
          <w:numId w:val="42"/>
        </w:numPr>
        <w:spacing w:after="0"/>
      </w:pPr>
      <w:r w:rsidRPr="00EC6E5F">
        <w:t>Visos reikalingos licencijos turi būti įgyjamos PO vardu ir užregistruotos PO vardu, jeigu gamintojas reikalauja jų registracijos. PO turi būti perduotos visų kuriamo funkcionalumo dalių veikimui reikalingos licencijos. Pateikiamų licencijų galiojimo pradžia turi būti ne ankstesnė nei bandomosios eksploatacijos etapo pabaiga ir ne vėlesnė nei garantinės priežiūros etapo pabaiga. Jeigu licencijos yra būtinos kūrimo etape ir bandomosios eksploatacijos etape, Paslaugų teikėjas turi pateikti atitinkamas licencijas jų galiojimo termino neįtraukiant į aukščiau reikalaujamą licencijų galiojimo terminą, atitinkamai prisiimant visus su tuo susijusius kaštus.</w:t>
      </w:r>
    </w:p>
    <w:bookmarkEnd w:id="67"/>
    <w:p w14:paraId="280E9FF7" w14:textId="77777777" w:rsidR="00EC6E5F" w:rsidRPr="003840E8" w:rsidRDefault="00EC6E5F" w:rsidP="00EC6E5F">
      <w:pPr>
        <w:pStyle w:val="FORITtekstas"/>
        <w:spacing w:after="0"/>
      </w:pPr>
    </w:p>
    <w:p w14:paraId="51054F6B" w14:textId="77777777" w:rsidR="005411C6" w:rsidRPr="003840E8" w:rsidRDefault="005411C6" w:rsidP="005411C6">
      <w:pPr>
        <w:pStyle w:val="FORITtekstas"/>
        <w:spacing w:after="0"/>
      </w:pPr>
    </w:p>
    <w:p w14:paraId="53C4A0E0" w14:textId="77777777" w:rsidR="005411C6" w:rsidRPr="003840E8" w:rsidRDefault="005411C6" w:rsidP="0064327B">
      <w:pPr>
        <w:pStyle w:val="Antrat3"/>
      </w:pPr>
      <w:bookmarkStart w:id="68" w:name="_Toc235177805"/>
      <w:r w:rsidRPr="003840E8">
        <w:t>Reikalavimai bandomajai eksploatacijai</w:t>
      </w:r>
      <w:bookmarkEnd w:id="68"/>
    </w:p>
    <w:p w14:paraId="395C8585" w14:textId="77777777" w:rsidR="005411C6" w:rsidRPr="003840E8" w:rsidRDefault="005411C6" w:rsidP="005411C6">
      <w:pPr>
        <w:pStyle w:val="FORITtekstas"/>
        <w:numPr>
          <w:ilvl w:val="0"/>
          <w:numId w:val="42"/>
        </w:numPr>
        <w:spacing w:after="0"/>
      </w:pPr>
      <w:r w:rsidRPr="003840E8">
        <w:t>Turi būti atlikta sukurtų (modifikuotų) VSATIS funkcionalumų bandomoji eksploatacija.</w:t>
      </w:r>
    </w:p>
    <w:p w14:paraId="2D7B187C" w14:textId="6FE08FAF" w:rsidR="005411C6" w:rsidRPr="003840E8" w:rsidRDefault="005411C6" w:rsidP="005411C6">
      <w:pPr>
        <w:pStyle w:val="FORITtekstas"/>
        <w:numPr>
          <w:ilvl w:val="0"/>
          <w:numId w:val="42"/>
        </w:numPr>
        <w:spacing w:after="0"/>
      </w:pPr>
      <w:r w:rsidRPr="003840E8">
        <w:t xml:space="preserve">Bandomosios eksploatacijos veiklas </w:t>
      </w:r>
      <w:r w:rsidR="00FF07D6" w:rsidRPr="003840E8">
        <w:t>Perkančio</w:t>
      </w:r>
      <w:r w:rsidR="00FF07D6">
        <w:t>ji</w:t>
      </w:r>
      <w:r w:rsidR="00FF07D6" w:rsidRPr="003840E8">
        <w:t xml:space="preserve"> organizacij</w:t>
      </w:r>
      <w:r w:rsidR="00FF07D6">
        <w:t>a</w:t>
      </w:r>
      <w:r w:rsidRPr="003840E8">
        <w:t xml:space="preserve"> </w:t>
      </w:r>
      <w:r w:rsidR="00FF07D6" w:rsidRPr="003840E8">
        <w:t>vykdy</w:t>
      </w:r>
      <w:r w:rsidR="00FF07D6">
        <w:t xml:space="preserve">s </w:t>
      </w:r>
      <w:r w:rsidRPr="003840E8">
        <w:t>pagal bandomosios eksploatacijos planą (</w:t>
      </w:r>
      <w:r w:rsidR="00FF07D6">
        <w:t xml:space="preserve">kurį </w:t>
      </w:r>
      <w:r w:rsidRPr="003840E8">
        <w:t xml:space="preserve">rengia Paslaugų </w:t>
      </w:r>
      <w:r w:rsidR="00D6119C">
        <w:t>teikėj</w:t>
      </w:r>
      <w:r w:rsidRPr="003840E8">
        <w:t>as).</w:t>
      </w:r>
    </w:p>
    <w:p w14:paraId="6667065D" w14:textId="5A461B85" w:rsidR="005411C6" w:rsidRPr="003840E8" w:rsidRDefault="005411C6" w:rsidP="005411C6">
      <w:pPr>
        <w:pStyle w:val="FORITtekstas"/>
        <w:numPr>
          <w:ilvl w:val="0"/>
          <w:numId w:val="42"/>
        </w:numPr>
        <w:spacing w:after="0"/>
      </w:pPr>
      <w:r w:rsidRPr="003840E8">
        <w:t xml:space="preserve">Paslaugų </w:t>
      </w:r>
      <w:r w:rsidR="00D6119C">
        <w:t>teikėj</w:t>
      </w:r>
      <w:r w:rsidRPr="003840E8">
        <w:t>as privalo užtikrinti sukurtų (modifikuotų) VSATIS funkcionalumų veikimą visos bandomosios eksploatacijos metu.</w:t>
      </w:r>
    </w:p>
    <w:p w14:paraId="196C1C44" w14:textId="1BE1A74B" w:rsidR="005411C6" w:rsidRPr="003840E8" w:rsidRDefault="005411C6" w:rsidP="005411C6">
      <w:pPr>
        <w:pStyle w:val="FORITtekstas"/>
        <w:numPr>
          <w:ilvl w:val="0"/>
          <w:numId w:val="42"/>
        </w:numPr>
        <w:spacing w:after="0"/>
      </w:pPr>
      <w:r w:rsidRPr="003840E8">
        <w:t xml:space="preserve">Visos bandomosios eksploatacijos metu Paslaugų </w:t>
      </w:r>
      <w:r w:rsidR="00D6119C">
        <w:t>teikėj</w:t>
      </w:r>
      <w:r w:rsidRPr="003840E8">
        <w:t xml:space="preserve">as turi konsultuoti Perkančiosios organizacijos atstovus, spręsti iškilusias problemas. Paslaugų </w:t>
      </w:r>
      <w:r w:rsidR="00D6119C">
        <w:t>teikėj</w:t>
      </w:r>
      <w:r w:rsidRPr="003840E8">
        <w:t>o reakcijos laikas dėl užregistruotos (praneštos) problemos ne ilgiau nei 4</w:t>
      </w:r>
      <w:r w:rsidR="003840E8">
        <w:t xml:space="preserve"> darbo</w:t>
      </w:r>
      <w:r w:rsidRPr="003840E8">
        <w:t xml:space="preserve"> valandos.</w:t>
      </w:r>
    </w:p>
    <w:p w14:paraId="6385278E" w14:textId="77777777" w:rsidR="005411C6" w:rsidRPr="003840E8" w:rsidRDefault="005411C6" w:rsidP="005411C6">
      <w:pPr>
        <w:pStyle w:val="FORITtekstas"/>
        <w:numPr>
          <w:ilvl w:val="0"/>
          <w:numId w:val="42"/>
        </w:numPr>
        <w:spacing w:after="0"/>
      </w:pPr>
      <w:r w:rsidRPr="003840E8">
        <w:t xml:space="preserve">Bandomosios eksploatacijos metu turi būti vykdomas identifikuotų klaidų, problemų ir trūkumų registravimas. </w:t>
      </w:r>
    </w:p>
    <w:p w14:paraId="064B5E09" w14:textId="77777777" w:rsidR="005411C6" w:rsidRPr="003840E8" w:rsidRDefault="005411C6" w:rsidP="005411C6">
      <w:pPr>
        <w:pStyle w:val="FORITtekstas"/>
        <w:numPr>
          <w:ilvl w:val="0"/>
          <w:numId w:val="42"/>
        </w:numPr>
        <w:spacing w:after="0"/>
      </w:pPr>
      <w:r w:rsidRPr="003840E8">
        <w:t>Klaidų žurnalas turi būti specializuota problemų registravimo ir sekimo programinė įranga (angl. issue tracking software), paremta tinklinėmis technologijomis, t. y. pasiekiama naudojant interneto naršyklę.</w:t>
      </w:r>
    </w:p>
    <w:p w14:paraId="146344E2" w14:textId="77777777" w:rsidR="005411C6" w:rsidRPr="003840E8" w:rsidRDefault="005411C6" w:rsidP="005411C6">
      <w:pPr>
        <w:pStyle w:val="FORITtekstas"/>
        <w:numPr>
          <w:ilvl w:val="0"/>
          <w:numId w:val="42"/>
        </w:numPr>
        <w:spacing w:after="0"/>
      </w:pPr>
      <w:r w:rsidRPr="003840E8">
        <w:t>Bandomoji eksploatacija yra baigiama, kai tenkinami bandomosios eksploatacijos priėmimo kriterijai, kurie pateikiami bandomosios eksploatacijos plane.</w:t>
      </w:r>
    </w:p>
    <w:p w14:paraId="3F563BC3" w14:textId="77777777" w:rsidR="005411C6" w:rsidRPr="003840E8" w:rsidRDefault="005411C6" w:rsidP="005411C6">
      <w:pPr>
        <w:pStyle w:val="FORITtekstas"/>
        <w:spacing w:after="0"/>
      </w:pPr>
    </w:p>
    <w:p w14:paraId="62756576" w14:textId="7BD1F95F" w:rsidR="003840E8" w:rsidRPr="003840E8" w:rsidRDefault="005411C6" w:rsidP="0064327B">
      <w:pPr>
        <w:pStyle w:val="Antrat3"/>
      </w:pPr>
      <w:bookmarkStart w:id="69" w:name="_Ref231555622"/>
      <w:bookmarkStart w:id="70" w:name="_Toc235177806"/>
      <w:r w:rsidRPr="003840E8">
        <w:t>Reikalavimai garantinei priežiūrai</w:t>
      </w:r>
      <w:bookmarkEnd w:id="69"/>
      <w:bookmarkEnd w:id="70"/>
    </w:p>
    <w:p w14:paraId="02D86B05" w14:textId="4A7D0683" w:rsidR="003840E8" w:rsidRPr="003840E8" w:rsidRDefault="003840E8" w:rsidP="003840E8">
      <w:pPr>
        <w:pStyle w:val="FORITtekstas"/>
        <w:numPr>
          <w:ilvl w:val="0"/>
          <w:numId w:val="42"/>
        </w:numPr>
        <w:spacing w:after="0"/>
      </w:pPr>
      <w:r>
        <w:t>T</w:t>
      </w:r>
      <w:r w:rsidRPr="003840E8">
        <w:t>uri būti užtikrintas nepertraukiamas garantinės priežiūros tęstinumas</w:t>
      </w:r>
      <w:r w:rsidR="00ED6B9D" w:rsidRPr="0064327B">
        <w:rPr>
          <w:color w:val="auto"/>
          <w:szCs w:val="24"/>
        </w:rPr>
        <w:t xml:space="preserve"> – nepertraukiama naujai realizuotų ir (arba) modernizuotų funkcionalumų garantinė priežiūra, šalinant nustatytus defektus ir užtikrinant tinkamą sistemos veikimą visą garantinį laikotarp</w:t>
      </w:r>
      <w:r w:rsidR="00ED6B9D">
        <w:rPr>
          <w:color w:val="auto"/>
          <w:szCs w:val="24"/>
        </w:rPr>
        <w:t>į</w:t>
      </w:r>
      <w:r>
        <w:t>.</w:t>
      </w:r>
    </w:p>
    <w:p w14:paraId="438E513E" w14:textId="6D20393A" w:rsidR="003840E8" w:rsidRPr="003840E8" w:rsidRDefault="003840E8" w:rsidP="003840E8">
      <w:pPr>
        <w:pStyle w:val="FORITtekstas"/>
        <w:numPr>
          <w:ilvl w:val="0"/>
          <w:numId w:val="42"/>
        </w:numPr>
        <w:spacing w:after="0"/>
        <w:rPr>
          <w:color w:val="auto"/>
        </w:rPr>
      </w:pPr>
      <w:r>
        <w:t>G</w:t>
      </w:r>
      <w:r w:rsidRPr="003840E8">
        <w:t xml:space="preserve">arantinės priežiūros paslaugos turi būti teikiamos 24 (dvidešimt keturias) valandas per parą, 7 (septynias) dienas per savaitę, įskaitant savaitgalius ir oficialias valstybines šventes, užtikrinant </w:t>
      </w:r>
      <w:r w:rsidRPr="003840E8">
        <w:rPr>
          <w:color w:val="auto"/>
        </w:rPr>
        <w:t>nenutrūkstamą reagavimą į incidentus ir defektus.</w:t>
      </w:r>
    </w:p>
    <w:p w14:paraId="18690105" w14:textId="10F216C5" w:rsidR="003840E8" w:rsidRPr="003840E8" w:rsidRDefault="003840E8" w:rsidP="003840E8">
      <w:pPr>
        <w:pStyle w:val="FORITtekstas"/>
        <w:numPr>
          <w:ilvl w:val="0"/>
          <w:numId w:val="42"/>
        </w:numPr>
        <w:spacing w:after="0"/>
        <w:rPr>
          <w:color w:val="auto"/>
        </w:rPr>
      </w:pPr>
      <w:r w:rsidRPr="003840E8">
        <w:rPr>
          <w:color w:val="auto"/>
        </w:rPr>
        <w:t>Defektų šalinimo terminai garantiniu laikotarpiu nustatomi pagal defekto kritiškumą:</w:t>
      </w:r>
    </w:p>
    <w:p w14:paraId="0F58C8F4" w14:textId="14EC12C4" w:rsidR="003840E8" w:rsidRPr="003840E8" w:rsidRDefault="003840E8" w:rsidP="003840E8">
      <w:pPr>
        <w:pStyle w:val="FORITtekstas"/>
        <w:numPr>
          <w:ilvl w:val="1"/>
          <w:numId w:val="42"/>
        </w:numPr>
        <w:spacing w:after="0"/>
        <w:rPr>
          <w:color w:val="auto"/>
        </w:rPr>
      </w:pPr>
      <w:bookmarkStart w:id="71" w:name="_Ref231511695"/>
      <w:r w:rsidRPr="003840E8">
        <w:rPr>
          <w:color w:val="auto"/>
        </w:rPr>
        <w:t>kritiniai defektai (trikdis ir (ar) problema) - sistemos veikimas visiškai sutrikęs arba neįmanomas (VSATIS naudotojas negali vykdyti numatytų VSATIS funkcijų ir neįmanomas joks kitas alternatyvus šios funkcijos vykdymas) – registruojami ir šalinami nedelsiant, bet ne vėliau kaip per 4 valandas nuo defekto užregistravimo momento, nepriklausomai nuo paros laiko ar savaitės dienos;</w:t>
      </w:r>
      <w:bookmarkEnd w:id="71"/>
    </w:p>
    <w:p w14:paraId="5C21EB97" w14:textId="773A13AC" w:rsidR="003840E8" w:rsidRPr="003840E8" w:rsidRDefault="003840E8" w:rsidP="003840E8">
      <w:pPr>
        <w:pStyle w:val="FORITtekstas"/>
        <w:numPr>
          <w:ilvl w:val="1"/>
          <w:numId w:val="42"/>
        </w:numPr>
        <w:spacing w:after="0"/>
        <w:rPr>
          <w:color w:val="auto"/>
        </w:rPr>
      </w:pPr>
      <w:bookmarkStart w:id="72" w:name="_Ref231511714"/>
      <w:r w:rsidRPr="003840E8">
        <w:rPr>
          <w:color w:val="auto"/>
        </w:rPr>
        <w:t>svarbūs defektai (trikdis ir (ar) problema) - sistemos veikimas iš dalies sutrikęs, darbo procesas apsunkintas (tačiau yra galimas alternatyvus funkcijos vykdymas) – šalinami per 24  darbo valandas;</w:t>
      </w:r>
      <w:bookmarkEnd w:id="72"/>
    </w:p>
    <w:p w14:paraId="1C57ED7A" w14:textId="719D86EF" w:rsidR="003840E8" w:rsidRPr="003840E8" w:rsidRDefault="003840E8" w:rsidP="003840E8">
      <w:pPr>
        <w:pStyle w:val="FORITtekstas"/>
        <w:numPr>
          <w:ilvl w:val="1"/>
          <w:numId w:val="42"/>
        </w:numPr>
        <w:spacing w:after="0"/>
        <w:rPr>
          <w:color w:val="auto"/>
        </w:rPr>
      </w:pPr>
      <w:bookmarkStart w:id="73" w:name="_Ref231511730"/>
      <w:r w:rsidRPr="003840E8">
        <w:rPr>
          <w:color w:val="auto"/>
        </w:rPr>
        <w:t>kiti defektai (nedidelės klaidos, neturinčios esminės įtakos sistemos veikimui, nesukelia ypatingų trikdžių naudoti VSATIS) – šalinami per 10 (dešimt) darbo dienų;</w:t>
      </w:r>
      <w:bookmarkEnd w:id="73"/>
    </w:p>
    <w:p w14:paraId="244CC5B1" w14:textId="16B0BFF4" w:rsidR="003840E8" w:rsidRPr="003840E8" w:rsidRDefault="003840E8" w:rsidP="003840E8">
      <w:pPr>
        <w:pStyle w:val="FORITtekstas"/>
        <w:numPr>
          <w:ilvl w:val="0"/>
          <w:numId w:val="42"/>
        </w:numPr>
        <w:spacing w:after="0"/>
      </w:pPr>
      <w:r w:rsidRPr="003840E8">
        <w:rPr>
          <w:color w:val="auto"/>
        </w:rPr>
        <w:lastRenderedPageBreak/>
        <w:t xml:space="preserve">Paslaugų </w:t>
      </w:r>
      <w:r w:rsidR="00D6119C">
        <w:rPr>
          <w:color w:val="auto"/>
        </w:rPr>
        <w:t>teikėj</w:t>
      </w:r>
      <w:r w:rsidRPr="003840E8">
        <w:rPr>
          <w:color w:val="auto"/>
        </w:rPr>
        <w:t xml:space="preserve">as privalo paskirti vieną atsakingą kontaktinį asmenį (angl. Single Point of Contact – SPOC), atsakingą už garantinės priežiūros koordinavimą, incidentų registravimą ir komunikaciją su Perkančiąja organizacija. </w:t>
      </w:r>
      <w:r w:rsidRPr="003840E8">
        <w:t>Kontaktinio asmens duomenys turi būti pateikti iki paslaugų teikimo pradžios ir laiku atnaujinami pasikeitus</w:t>
      </w:r>
      <w:r>
        <w:t>.</w:t>
      </w:r>
    </w:p>
    <w:p w14:paraId="3048D9EA" w14:textId="39A549F8" w:rsidR="003840E8" w:rsidRPr="003840E8" w:rsidRDefault="003840E8" w:rsidP="003840E8">
      <w:pPr>
        <w:pStyle w:val="FORITtekstas"/>
        <w:numPr>
          <w:ilvl w:val="0"/>
          <w:numId w:val="42"/>
        </w:numPr>
        <w:spacing w:after="0"/>
      </w:pPr>
      <w:r>
        <w:t>E</w:t>
      </w:r>
      <w:r w:rsidRPr="003840E8">
        <w:t>skalacijos procedūra turi būti taikoma šiais atvejais:</w:t>
      </w:r>
    </w:p>
    <w:p w14:paraId="75DCABD7" w14:textId="1C8FC7C9" w:rsidR="003840E8" w:rsidRPr="003840E8" w:rsidRDefault="003840E8" w:rsidP="003840E8">
      <w:pPr>
        <w:pStyle w:val="FORITtekstas"/>
        <w:numPr>
          <w:ilvl w:val="1"/>
          <w:numId w:val="42"/>
        </w:numPr>
        <w:spacing w:after="0"/>
        <w:rPr>
          <w:color w:val="auto"/>
        </w:rPr>
      </w:pPr>
      <w:r w:rsidRPr="003840E8">
        <w:rPr>
          <w:color w:val="auto"/>
        </w:rPr>
        <w:t xml:space="preserve">kritinis defektas nepradėtas šalinti per 1 (vieną) valandą nuo užregistravimo – nedelsiant eskaluojama Paslaugų </w:t>
      </w:r>
      <w:r w:rsidR="00D6119C">
        <w:rPr>
          <w:color w:val="auto"/>
        </w:rPr>
        <w:t>teikėj</w:t>
      </w:r>
      <w:r w:rsidRPr="003840E8">
        <w:rPr>
          <w:color w:val="auto"/>
        </w:rPr>
        <w:t>o projekto vadovui;</w:t>
      </w:r>
    </w:p>
    <w:p w14:paraId="2DB93C09" w14:textId="63D5DE35" w:rsidR="003840E8" w:rsidRPr="003840E8" w:rsidRDefault="003840E8" w:rsidP="003840E8">
      <w:pPr>
        <w:pStyle w:val="FORITtekstas"/>
        <w:numPr>
          <w:ilvl w:val="1"/>
          <w:numId w:val="42"/>
        </w:numPr>
        <w:spacing w:after="0"/>
        <w:rPr>
          <w:color w:val="auto"/>
        </w:rPr>
      </w:pPr>
      <w:r w:rsidRPr="003840E8">
        <w:rPr>
          <w:color w:val="auto"/>
        </w:rPr>
        <w:t xml:space="preserve">kritinis defektas neišspręstas per 4 (keturias) valandas nuo užregistravimo – eskaluojama Paslaugų </w:t>
      </w:r>
      <w:r w:rsidR="00D6119C">
        <w:rPr>
          <w:color w:val="auto"/>
        </w:rPr>
        <w:t>teikėj</w:t>
      </w:r>
      <w:r w:rsidRPr="003840E8">
        <w:rPr>
          <w:color w:val="auto"/>
        </w:rPr>
        <w:t>o vadovybei ir Perkančiosios organizacijos atsakingam asmeniui;</w:t>
      </w:r>
    </w:p>
    <w:p w14:paraId="3640F286" w14:textId="74F2B076" w:rsidR="003840E8" w:rsidRPr="003840E8" w:rsidRDefault="003840E8" w:rsidP="003840E8">
      <w:pPr>
        <w:pStyle w:val="FORITtekstas"/>
        <w:numPr>
          <w:ilvl w:val="1"/>
          <w:numId w:val="42"/>
        </w:numPr>
        <w:spacing w:after="0"/>
        <w:rPr>
          <w:color w:val="auto"/>
        </w:rPr>
      </w:pPr>
      <w:r w:rsidRPr="003840E8">
        <w:rPr>
          <w:color w:val="auto"/>
        </w:rPr>
        <w:t xml:space="preserve">svarbus defektas neišspręstas per nustatytą terminą – eskaluojama Paslaugų </w:t>
      </w:r>
      <w:r w:rsidR="00D6119C">
        <w:rPr>
          <w:color w:val="auto"/>
        </w:rPr>
        <w:t>teikėj</w:t>
      </w:r>
      <w:r w:rsidRPr="003840E8">
        <w:rPr>
          <w:color w:val="auto"/>
        </w:rPr>
        <w:t>o projekto vadovui ir Perkančiosios organizacijos atsakingam asmeniui</w:t>
      </w:r>
      <w:r>
        <w:rPr>
          <w:color w:val="auto"/>
        </w:rPr>
        <w:t>.</w:t>
      </w:r>
    </w:p>
    <w:p w14:paraId="74A4BC91" w14:textId="4FAE7E1A" w:rsidR="003840E8" w:rsidRPr="003840E8" w:rsidRDefault="003840E8" w:rsidP="003840E8">
      <w:pPr>
        <w:pStyle w:val="FORITtekstas"/>
        <w:numPr>
          <w:ilvl w:val="0"/>
          <w:numId w:val="42"/>
        </w:numPr>
        <w:spacing w:after="0"/>
      </w:pPr>
      <w:r w:rsidRPr="003840E8">
        <w:t xml:space="preserve">Paslaugų </w:t>
      </w:r>
      <w:r w:rsidR="00D6119C">
        <w:t>teikėj</w:t>
      </w:r>
      <w:r w:rsidRPr="003840E8">
        <w:t>as privalo kas mėnesį teikti Perkančiajai organizacijai garantinės priežiūros ataskaitą, kurioje nurodomas užregistruotų defektų skaičius pagal kriti</w:t>
      </w:r>
      <w:r w:rsidR="00D6119C">
        <w:t>š</w:t>
      </w:r>
      <w:r w:rsidRPr="003840E8">
        <w:t>kumą, jų šalinimo terminų laikymasis ir neišspręstų defektų statusas</w:t>
      </w:r>
      <w:r>
        <w:t>.</w:t>
      </w:r>
    </w:p>
    <w:p w14:paraId="570F0E2B" w14:textId="5190F310" w:rsidR="003840E8" w:rsidRDefault="003840E8" w:rsidP="003840E8">
      <w:pPr>
        <w:pStyle w:val="FORITtekstas"/>
        <w:numPr>
          <w:ilvl w:val="0"/>
          <w:numId w:val="42"/>
        </w:numPr>
        <w:spacing w:after="0"/>
      </w:pPr>
      <w:r>
        <w:t>G</w:t>
      </w:r>
      <w:r w:rsidRPr="003840E8">
        <w:t xml:space="preserve">arantinės priežiūros metu Paslaugų </w:t>
      </w:r>
      <w:r w:rsidR="00D6119C">
        <w:t>teikėj</w:t>
      </w:r>
      <w:r w:rsidRPr="003840E8">
        <w:t>as privalo užtikrinti pakeitimų valdymą: visi garantinio laikotarpio metu atliekami pakeitimai turi būti dokumentuojami, derinami su Perkančiąja organizacija ir neturi turėti neigiamos įtakos kitų VSATIS funkcionalumų veikimui.</w:t>
      </w:r>
    </w:p>
    <w:p w14:paraId="12272CEE" w14:textId="163F7664" w:rsidR="005411C6" w:rsidRPr="003840E8" w:rsidRDefault="005411C6" w:rsidP="005411C6">
      <w:pPr>
        <w:pStyle w:val="FORITtekstas"/>
        <w:numPr>
          <w:ilvl w:val="0"/>
          <w:numId w:val="42"/>
        </w:numPr>
        <w:spacing w:after="0"/>
      </w:pPr>
      <w:r w:rsidRPr="003840E8">
        <w:t xml:space="preserve">Garantinio aptarnavimo </w:t>
      </w:r>
      <w:r w:rsidR="003840E8">
        <w:t>(</w:t>
      </w:r>
      <w:r w:rsidR="003840E8" w:rsidRPr="003840E8">
        <w:t>priežiūros</w:t>
      </w:r>
      <w:r w:rsidR="003840E8">
        <w:t xml:space="preserve">) </w:t>
      </w:r>
      <w:r w:rsidRPr="003840E8">
        <w:t xml:space="preserve">paslauga Paslaugų </w:t>
      </w:r>
      <w:r w:rsidR="00D6119C">
        <w:t>teikėj</w:t>
      </w:r>
      <w:r w:rsidRPr="003840E8">
        <w:t xml:space="preserve">o teikiama be papildomo užmokesčio. </w:t>
      </w:r>
    </w:p>
    <w:p w14:paraId="2D96D247" w14:textId="05ED0976" w:rsidR="005411C6" w:rsidRPr="003840E8" w:rsidRDefault="00E83E03" w:rsidP="005411C6">
      <w:pPr>
        <w:pStyle w:val="FORITtekstas"/>
        <w:numPr>
          <w:ilvl w:val="0"/>
          <w:numId w:val="42"/>
        </w:numPr>
        <w:spacing w:after="0"/>
      </w:pPr>
      <w:r>
        <w:t>Paslaugų</w:t>
      </w:r>
      <w:r w:rsidR="005411C6" w:rsidRPr="003840E8">
        <w:t xml:space="preserve"> garantinio aptarnavimo</w:t>
      </w:r>
      <w:r w:rsidR="003840E8">
        <w:t xml:space="preserve"> (</w:t>
      </w:r>
      <w:r w:rsidR="003840E8" w:rsidRPr="003840E8">
        <w:t>priežiūros</w:t>
      </w:r>
      <w:r w:rsidR="003840E8">
        <w:t xml:space="preserve">) </w:t>
      </w:r>
      <w:r w:rsidR="005411C6" w:rsidRPr="003840E8">
        <w:t xml:space="preserve"> trukmė ne trumpesnė kaip </w:t>
      </w:r>
      <w:r w:rsidR="003840E8">
        <w:t>24</w:t>
      </w:r>
      <w:r w:rsidR="005411C6" w:rsidRPr="003840E8">
        <w:t xml:space="preserve"> mėnesi</w:t>
      </w:r>
      <w:r>
        <w:t>ai</w:t>
      </w:r>
      <w:r w:rsidR="005411C6" w:rsidRPr="003840E8">
        <w:t>, kurie skaičiuojami nuo VSATIS vystymo paslaugos rezultato sukūrimo ir diegimo paslaugų priėmimo-perdavimo akto pasirašymo dienos.</w:t>
      </w:r>
    </w:p>
    <w:p w14:paraId="0E0DBF78" w14:textId="5445BA17" w:rsidR="005411C6" w:rsidRPr="003840E8" w:rsidRDefault="00E83E03" w:rsidP="005411C6">
      <w:pPr>
        <w:pStyle w:val="FORITtekstas"/>
        <w:numPr>
          <w:ilvl w:val="0"/>
          <w:numId w:val="42"/>
        </w:numPr>
        <w:spacing w:after="0"/>
      </w:pPr>
      <w:r>
        <w:t>Paslaugų</w:t>
      </w:r>
      <w:r w:rsidR="005411C6" w:rsidRPr="003840E8">
        <w:t xml:space="preserve"> garantinis aptarnavimas apima:</w:t>
      </w:r>
    </w:p>
    <w:p w14:paraId="4077119F" w14:textId="6B030D9A" w:rsidR="005411C6" w:rsidRPr="003840E8" w:rsidRDefault="005411C6" w:rsidP="005411C6">
      <w:pPr>
        <w:pStyle w:val="FORITtekstas"/>
        <w:numPr>
          <w:ilvl w:val="1"/>
          <w:numId w:val="42"/>
        </w:numPr>
        <w:spacing w:after="0"/>
      </w:pPr>
      <w:r w:rsidRPr="003840E8">
        <w:t xml:space="preserve">VSATIS neatitikimų </w:t>
      </w:r>
      <w:r w:rsidRPr="003840E8">
        <w:rPr>
          <w:color w:val="auto"/>
        </w:rPr>
        <w:t xml:space="preserve">funkciniams reikalavimams </w:t>
      </w:r>
      <w:r w:rsidRPr="003840E8">
        <w:t xml:space="preserve">ir veikimo </w:t>
      </w:r>
      <w:r w:rsidR="003840E8">
        <w:t>defektų, k</w:t>
      </w:r>
      <w:r w:rsidRPr="003840E8">
        <w:t>laidų bei Kritinių klaidų šalinimą bei kitas Lietuvos Respublikos įstatymais ir norminiais aktais numatytas garantijas;</w:t>
      </w:r>
    </w:p>
    <w:p w14:paraId="32EBCEFD" w14:textId="148E09C0" w:rsidR="005411C6" w:rsidRPr="003840E8" w:rsidRDefault="005411C6" w:rsidP="005411C6">
      <w:pPr>
        <w:pStyle w:val="FORITtekstas"/>
        <w:numPr>
          <w:ilvl w:val="1"/>
          <w:numId w:val="42"/>
        </w:numPr>
        <w:spacing w:after="0"/>
      </w:pPr>
      <w:r w:rsidRPr="003840E8">
        <w:t xml:space="preserve">VSATIS darbingumo atstatymą, pavyzdžiui, įvykus duomenų bazės ar atskirų jos komponentų darbų sutrikimams, kai tai įvyksta dėl Paslaugų </w:t>
      </w:r>
      <w:r w:rsidR="00D6119C">
        <w:t>teikėj</w:t>
      </w:r>
      <w:r w:rsidRPr="003840E8">
        <w:t xml:space="preserve">o pateiktų pakeitimų atnaujinimų ar kitų Paslaugų </w:t>
      </w:r>
      <w:r w:rsidR="00D6119C">
        <w:t>teikėj</w:t>
      </w:r>
      <w:r w:rsidRPr="003840E8">
        <w:t>o veiksmų ar neveikimo;</w:t>
      </w:r>
    </w:p>
    <w:p w14:paraId="1B708BAA" w14:textId="5B294781" w:rsidR="005411C6" w:rsidRPr="003840E8" w:rsidRDefault="005411C6" w:rsidP="005411C6">
      <w:pPr>
        <w:pStyle w:val="FORITtekstas"/>
        <w:numPr>
          <w:ilvl w:val="1"/>
          <w:numId w:val="42"/>
        </w:numPr>
        <w:spacing w:after="0"/>
      </w:pPr>
      <w:r w:rsidRPr="003840E8">
        <w:t xml:space="preserve">Išgadintų (sugadintų) duomenų atstatymą, kai gedimo priežastis yra Paslaugų </w:t>
      </w:r>
      <w:r w:rsidR="00D6119C">
        <w:t>teikėj</w:t>
      </w:r>
      <w:r w:rsidRPr="003840E8">
        <w:t>o pateiktos programinės įrangos netinkamas veikimas;</w:t>
      </w:r>
    </w:p>
    <w:p w14:paraId="47AAC4BC" w14:textId="77777777" w:rsidR="005411C6" w:rsidRPr="003840E8" w:rsidRDefault="005411C6" w:rsidP="005411C6">
      <w:pPr>
        <w:pStyle w:val="FORITtekstas"/>
        <w:numPr>
          <w:ilvl w:val="1"/>
          <w:numId w:val="42"/>
        </w:numPr>
        <w:spacing w:after="0"/>
      </w:pPr>
      <w:r w:rsidRPr="003840E8">
        <w:t>Konsultacijų telefonu ir elektroniniu paštu teikimą.</w:t>
      </w:r>
    </w:p>
    <w:p w14:paraId="400E3D6F" w14:textId="0DF65C27" w:rsidR="005411C6" w:rsidRPr="003840E8" w:rsidRDefault="005411C6" w:rsidP="005411C6">
      <w:pPr>
        <w:pStyle w:val="FORITtekstas"/>
        <w:numPr>
          <w:ilvl w:val="0"/>
          <w:numId w:val="42"/>
        </w:numPr>
        <w:spacing w:after="0"/>
      </w:pPr>
      <w:r w:rsidRPr="003840E8">
        <w:t xml:space="preserve">VSATIS veikimo </w:t>
      </w:r>
      <w:r w:rsidR="00ED6B9D">
        <w:t xml:space="preserve">incidentai, </w:t>
      </w:r>
      <w:r w:rsidRPr="003840E8">
        <w:t xml:space="preserve">klaidos ir </w:t>
      </w:r>
      <w:r w:rsidR="00ED6B9D">
        <w:t>defektai</w:t>
      </w:r>
      <w:r w:rsidRPr="003840E8">
        <w:t xml:space="preserve"> turi būti registruojamos klaidų registre (Help desk). Įrankį klaidų registravimui pateikia Paslaugų </w:t>
      </w:r>
      <w:r w:rsidR="00D6119C">
        <w:t>teikėj</w:t>
      </w:r>
      <w:r w:rsidRPr="003840E8">
        <w:t>as. Klaidų žurnalas turi būti specializuota problemų registravimo ir sekimo programinė įranga (angl. issue tracking software), paremta tinklinėmis technologijomis, t. y. pasiekiama naudojant interneto naršyklę.</w:t>
      </w:r>
    </w:p>
    <w:p w14:paraId="7D579FEA" w14:textId="14E1ECF0" w:rsidR="005411C6" w:rsidRPr="003840E8" w:rsidRDefault="00E83E03" w:rsidP="005411C6">
      <w:pPr>
        <w:pStyle w:val="FORITtekstas"/>
        <w:numPr>
          <w:ilvl w:val="0"/>
          <w:numId w:val="42"/>
        </w:numPr>
        <w:spacing w:after="0"/>
      </w:pPr>
      <w:r>
        <w:t>Paslaugų</w:t>
      </w:r>
      <w:r w:rsidR="005411C6" w:rsidRPr="003840E8">
        <w:t xml:space="preserve"> </w:t>
      </w:r>
      <w:r w:rsidR="00D6119C">
        <w:t>teikėj</w:t>
      </w:r>
      <w:r w:rsidR="005411C6" w:rsidRPr="003840E8">
        <w:t>as už kiekvieną pavėluotą valandą, suėjusią pasibaigus</w:t>
      </w:r>
      <w:r w:rsidR="00CA3E0D">
        <w:t xml:space="preserve"> </w:t>
      </w:r>
      <w:r w:rsidR="00CA3E0D">
        <w:fldChar w:fldCharType="begin"/>
      </w:r>
      <w:r w:rsidR="00CA3E0D">
        <w:instrText xml:space="preserve"> REF _Ref231511695 \r \h </w:instrText>
      </w:r>
      <w:r w:rsidR="00CA3E0D">
        <w:fldChar w:fldCharType="separate"/>
      </w:r>
      <w:r w:rsidR="00F653B4">
        <w:t>211.1</w:t>
      </w:r>
      <w:r w:rsidR="00CA3E0D">
        <w:fldChar w:fldCharType="end"/>
      </w:r>
      <w:r w:rsidR="00CA3E0D">
        <w:t xml:space="preserve"> </w:t>
      </w:r>
      <w:r w:rsidR="003840E8">
        <w:t xml:space="preserve">ir </w:t>
      </w:r>
      <w:r w:rsidR="00CA3E0D">
        <w:fldChar w:fldCharType="begin"/>
      </w:r>
      <w:r w:rsidR="00CA3E0D">
        <w:instrText xml:space="preserve"> REF _Ref231511714 \r \h </w:instrText>
      </w:r>
      <w:r w:rsidR="00CA3E0D">
        <w:fldChar w:fldCharType="separate"/>
      </w:r>
      <w:r w:rsidR="00F653B4">
        <w:t>211.2</w:t>
      </w:r>
      <w:r w:rsidR="00CA3E0D">
        <w:fldChar w:fldCharType="end"/>
      </w:r>
      <w:r w:rsidR="00D6119C">
        <w:t xml:space="preserve"> </w:t>
      </w:r>
      <w:r w:rsidR="005411C6" w:rsidRPr="003840E8">
        <w:t xml:space="preserve">punktuose nurodytam terminui, šalinant </w:t>
      </w:r>
      <w:r w:rsidR="003840E8" w:rsidRPr="003840E8">
        <w:t>defektus</w:t>
      </w:r>
      <w:r w:rsidR="005411C6" w:rsidRPr="003840E8">
        <w:t xml:space="preserve">, moka </w:t>
      </w:r>
      <w:r w:rsidR="003840E8" w:rsidRPr="003840E8">
        <w:t>Perkančiajai</w:t>
      </w:r>
      <w:r w:rsidR="005411C6" w:rsidRPr="003840E8">
        <w:t xml:space="preserve"> organizacijai 0,0</w:t>
      </w:r>
      <w:r w:rsidR="003840E8" w:rsidRPr="003840E8">
        <w:t>0</w:t>
      </w:r>
      <w:r w:rsidR="005411C6" w:rsidRPr="003840E8">
        <w:t xml:space="preserve">6 proc., o </w:t>
      </w:r>
      <w:r w:rsidR="00CA3E0D">
        <w:fldChar w:fldCharType="begin"/>
      </w:r>
      <w:r w:rsidR="00CA3E0D">
        <w:instrText xml:space="preserve"> REF _Ref231511730 \r \h </w:instrText>
      </w:r>
      <w:r w:rsidR="00CA3E0D">
        <w:fldChar w:fldCharType="separate"/>
      </w:r>
      <w:r w:rsidR="00F653B4">
        <w:t>211.3</w:t>
      </w:r>
      <w:r w:rsidR="00CA3E0D">
        <w:fldChar w:fldCharType="end"/>
      </w:r>
      <w:r w:rsidR="00CA3E0D">
        <w:t xml:space="preserve"> </w:t>
      </w:r>
      <w:r w:rsidR="003840E8" w:rsidRPr="003840E8">
        <w:t xml:space="preserve">p. </w:t>
      </w:r>
      <w:r w:rsidR="003840E8">
        <w:t>į</w:t>
      </w:r>
      <w:r w:rsidR="003840E8" w:rsidRPr="003840E8">
        <w:t>vardintam defektu</w:t>
      </w:r>
      <w:r w:rsidR="003840E8">
        <w:t>i</w:t>
      </w:r>
      <w:r w:rsidR="005411C6" w:rsidRPr="003840E8">
        <w:t xml:space="preserve"> už kiekvieną pavėluotą </w:t>
      </w:r>
      <w:r w:rsidR="003840E8">
        <w:t>dieną</w:t>
      </w:r>
      <w:r w:rsidR="005411C6" w:rsidRPr="003840E8">
        <w:t xml:space="preserve"> </w:t>
      </w:r>
      <w:r w:rsidR="003840E8" w:rsidRPr="003840E8">
        <w:t xml:space="preserve">- </w:t>
      </w:r>
      <w:r w:rsidR="005411C6" w:rsidRPr="003840E8">
        <w:t xml:space="preserve"> 0,0</w:t>
      </w:r>
      <w:r w:rsidR="003840E8" w:rsidRPr="003840E8">
        <w:t>0</w:t>
      </w:r>
      <w:r w:rsidR="003840E8">
        <w:t>5</w:t>
      </w:r>
      <w:r w:rsidR="005411C6" w:rsidRPr="003840E8">
        <w:t xml:space="preserve"> proc. Sutarties vertės </w:t>
      </w:r>
      <w:r w:rsidR="003840E8" w:rsidRPr="003840E8">
        <w:t>su</w:t>
      </w:r>
      <w:r w:rsidR="005411C6" w:rsidRPr="003840E8">
        <w:t xml:space="preserve"> PVM dydžio baudą. Baudų suma negali viršyti </w:t>
      </w:r>
      <w:r w:rsidR="003840E8" w:rsidRPr="003840E8">
        <w:t>8</w:t>
      </w:r>
      <w:r w:rsidR="005411C6" w:rsidRPr="003840E8">
        <w:t xml:space="preserve"> procentų visos Sutarties vertės </w:t>
      </w:r>
      <w:r w:rsidR="003840E8" w:rsidRPr="003840E8">
        <w:t>su</w:t>
      </w:r>
      <w:r w:rsidR="005411C6" w:rsidRPr="003840E8">
        <w:t xml:space="preserve"> PVM</w:t>
      </w:r>
      <w:r w:rsidR="003840E8" w:rsidRPr="003840E8">
        <w:t>.</w:t>
      </w:r>
    </w:p>
    <w:p w14:paraId="259ED6FC" w14:textId="77777777" w:rsidR="005411C6" w:rsidRPr="003840E8" w:rsidRDefault="005411C6" w:rsidP="005411C6">
      <w:pPr>
        <w:pStyle w:val="FORITtekstas"/>
        <w:numPr>
          <w:ilvl w:val="0"/>
          <w:numId w:val="42"/>
        </w:numPr>
        <w:spacing w:after="0"/>
      </w:pPr>
      <w:r w:rsidRPr="003840E8">
        <w:t>Garantinio aptarnavimo paslaugų vykdymo metu bendravimas turi vykti lietuvių kalba.</w:t>
      </w:r>
    </w:p>
    <w:p w14:paraId="59AA4881" w14:textId="77777777" w:rsidR="005411C6" w:rsidRPr="003840E8" w:rsidRDefault="005411C6" w:rsidP="005411C6">
      <w:pPr>
        <w:pStyle w:val="FORITtekstas"/>
        <w:spacing w:after="0"/>
      </w:pPr>
    </w:p>
    <w:p w14:paraId="74AC5739" w14:textId="346E1F0D" w:rsidR="005411C6" w:rsidRPr="003840E8" w:rsidRDefault="005411C6" w:rsidP="0064327B">
      <w:pPr>
        <w:pStyle w:val="Antrat3"/>
      </w:pPr>
      <w:bookmarkStart w:id="74" w:name="_Toc235177807"/>
      <w:r w:rsidRPr="003840E8">
        <w:t xml:space="preserve">Reikalavimai </w:t>
      </w:r>
      <w:r w:rsidR="00EC6E5F" w:rsidRPr="00BC3752">
        <w:t xml:space="preserve">papildomoms </w:t>
      </w:r>
      <w:r w:rsidRPr="003840E8">
        <w:t>vystymo paslaugoms</w:t>
      </w:r>
      <w:bookmarkEnd w:id="74"/>
    </w:p>
    <w:p w14:paraId="129B2829" w14:textId="5C0BD3A7" w:rsidR="005411C6" w:rsidRPr="003840E8" w:rsidRDefault="005411C6" w:rsidP="005411C6">
      <w:pPr>
        <w:pStyle w:val="FORITtekstas"/>
        <w:numPr>
          <w:ilvl w:val="0"/>
          <w:numId w:val="42"/>
        </w:numPr>
        <w:spacing w:after="0"/>
      </w:pPr>
      <w:r w:rsidRPr="003840E8">
        <w:t xml:space="preserve">Perkančioji organizacija turi teisę (bet neįsipareigoja) </w:t>
      </w:r>
      <w:r w:rsidR="00D6119C">
        <w:t>36</w:t>
      </w:r>
      <w:r w:rsidRPr="003840E8">
        <w:t xml:space="preserve"> mėnesių nuo Sutarties įsigaliojimo dienos užsakyti </w:t>
      </w:r>
      <w:r w:rsidR="00D6119C" w:rsidRPr="00D6119C">
        <w:t xml:space="preserve">papildomų </w:t>
      </w:r>
      <w:r w:rsidRPr="003840E8">
        <w:t xml:space="preserve">vystymo paslaugų pagal Paslaugų </w:t>
      </w:r>
      <w:r w:rsidR="00D6119C">
        <w:t>teikėj</w:t>
      </w:r>
      <w:r w:rsidRPr="003840E8">
        <w:t xml:space="preserve">o pasiūlyme nurodytą valandinį įkainį. </w:t>
      </w:r>
      <w:r w:rsidR="00D6119C" w:rsidRPr="00D6119C">
        <w:t xml:space="preserve">Maksimalus papildomų </w:t>
      </w:r>
      <w:r w:rsidR="00D6119C" w:rsidRPr="003840E8">
        <w:t xml:space="preserve">vystymo </w:t>
      </w:r>
      <w:r w:rsidR="00D6119C" w:rsidRPr="00D6119C">
        <w:t>paslaugų kiekis, kuris gali būti įsigytas –  2000 darbo valandų</w:t>
      </w:r>
      <w:r w:rsidR="00D6119C">
        <w:t>.</w:t>
      </w:r>
    </w:p>
    <w:p w14:paraId="65606982" w14:textId="300BE246" w:rsidR="005411C6" w:rsidRPr="003840E8" w:rsidRDefault="005411C6" w:rsidP="005411C6">
      <w:pPr>
        <w:pStyle w:val="Sraopastraipa"/>
        <w:widowControl w:val="0"/>
        <w:numPr>
          <w:ilvl w:val="0"/>
          <w:numId w:val="42"/>
        </w:numPr>
        <w:autoSpaceDE w:val="0"/>
        <w:adjustRightInd w:val="0"/>
        <w:spacing w:before="60"/>
        <w:jc w:val="both"/>
        <w:rPr>
          <w:szCs w:val="24"/>
          <w:lang w:eastAsia="lt-LT"/>
        </w:rPr>
      </w:pPr>
      <w:r w:rsidRPr="003840E8">
        <w:rPr>
          <w:szCs w:val="24"/>
          <w:lang w:eastAsia="lt-LT"/>
        </w:rPr>
        <w:t xml:space="preserve">VSATIS </w:t>
      </w:r>
      <w:r w:rsidR="00D6119C">
        <w:rPr>
          <w:szCs w:val="24"/>
          <w:lang w:eastAsia="lt-LT"/>
        </w:rPr>
        <w:t xml:space="preserve">papildomos </w:t>
      </w:r>
      <w:r w:rsidRPr="003840E8">
        <w:rPr>
          <w:szCs w:val="24"/>
          <w:lang w:eastAsia="lt-LT"/>
        </w:rPr>
        <w:t xml:space="preserve">vystymo paslaugos perkamos pagal Perkančiosios organizacijos poreikį, t.y. pagal Perkančiosios organizacijos Paslaugų </w:t>
      </w:r>
      <w:r w:rsidR="00D6119C">
        <w:rPr>
          <w:szCs w:val="24"/>
          <w:lang w:eastAsia="lt-LT"/>
        </w:rPr>
        <w:t>teikėj</w:t>
      </w:r>
      <w:r w:rsidRPr="003840E8">
        <w:rPr>
          <w:szCs w:val="24"/>
          <w:lang w:eastAsia="lt-LT"/>
        </w:rPr>
        <w:t xml:space="preserve">ui pateiktą raštišką paslaugų paraišką. </w:t>
      </w:r>
      <w:r w:rsidRPr="003840E8">
        <w:rPr>
          <w:szCs w:val="24"/>
          <w:lang w:eastAsia="lt-LT"/>
        </w:rPr>
        <w:lastRenderedPageBreak/>
        <w:t xml:space="preserve">Kiekvienoje paslaugų paraiškoje gali būti užsakoma viena ar daugiau paslaugų. Ne vėliau kaip per 5 (penkias) darbo dienas nuo raštiško </w:t>
      </w:r>
      <w:r w:rsidR="00D6119C" w:rsidRPr="00D6119C">
        <w:t xml:space="preserve">papildomų </w:t>
      </w:r>
      <w:r w:rsidR="00D6119C" w:rsidRPr="003840E8">
        <w:t xml:space="preserve">vystymo </w:t>
      </w:r>
      <w:r w:rsidRPr="003840E8">
        <w:rPr>
          <w:szCs w:val="24"/>
          <w:lang w:eastAsia="lt-LT"/>
        </w:rPr>
        <w:t xml:space="preserve">paslaugų užsakymo gavimo, įgalioti Paslaugų </w:t>
      </w:r>
      <w:r w:rsidR="00D6119C">
        <w:rPr>
          <w:szCs w:val="24"/>
          <w:lang w:eastAsia="lt-LT"/>
        </w:rPr>
        <w:t>teikėj</w:t>
      </w:r>
      <w:r w:rsidRPr="003840E8">
        <w:rPr>
          <w:szCs w:val="24"/>
          <w:lang w:eastAsia="lt-LT"/>
        </w:rPr>
        <w:t xml:space="preserve">o ir Perkančiosios organizacijos specialistai suderina reikalavimų specifikaciją, paslaugos apimtis ir paslaugos įvykdymo terminą. Šie susitarimai užfiksuojami raštiškai ir tampa paraiškos priedu – užsakymu. Perkančioji organizacija gali patvirtinti užsakymą, patvirtinti dalinai, nurodydama dalis, kurios bus vykdomos, arba nutraukti užsakymo vykdymą. Patvirtinti užsakymai ar užsakymo dalys vykdomi Paslaugų </w:t>
      </w:r>
      <w:r w:rsidR="00D6119C">
        <w:rPr>
          <w:szCs w:val="24"/>
          <w:lang w:eastAsia="lt-LT"/>
        </w:rPr>
        <w:t>teikėj</w:t>
      </w:r>
      <w:r w:rsidRPr="003840E8">
        <w:rPr>
          <w:szCs w:val="24"/>
          <w:lang w:eastAsia="lt-LT"/>
        </w:rPr>
        <w:t>o ir Perkančiosios organizacijos, suderintais terminais. Užsakymo derinimo ir tvirtinimo etapai vykdomi raštu arba elektroniniu būdu.</w:t>
      </w:r>
      <w:r w:rsidRPr="003840E8">
        <w:rPr>
          <w:szCs w:val="24"/>
        </w:rPr>
        <w:t xml:space="preserve"> </w:t>
      </w:r>
    </w:p>
    <w:p w14:paraId="3EBC9E68" w14:textId="2F1B356F" w:rsidR="005411C6" w:rsidRPr="003840E8" w:rsidRDefault="005411C6" w:rsidP="005411C6">
      <w:pPr>
        <w:pStyle w:val="FORITtekstas"/>
        <w:numPr>
          <w:ilvl w:val="0"/>
          <w:numId w:val="42"/>
        </w:numPr>
        <w:spacing w:after="0"/>
        <w:rPr>
          <w:color w:val="auto"/>
          <w:szCs w:val="24"/>
        </w:rPr>
      </w:pPr>
      <w:r w:rsidRPr="003840E8">
        <w:rPr>
          <w:color w:val="auto"/>
          <w:szCs w:val="24"/>
        </w:rPr>
        <w:t xml:space="preserve">Paslaugų </w:t>
      </w:r>
      <w:r w:rsidR="00D6119C">
        <w:rPr>
          <w:color w:val="auto"/>
          <w:szCs w:val="24"/>
        </w:rPr>
        <w:t>teikėj</w:t>
      </w:r>
      <w:r w:rsidRPr="003840E8">
        <w:rPr>
          <w:color w:val="auto"/>
          <w:szCs w:val="24"/>
        </w:rPr>
        <w:t xml:space="preserve">as įsipareigoja taikyti ne didesnį paslaugų atlikimo įkainį, negu įkainis, nurodytas pasiūlyme. Kiekvienu atskiru atveju prieš pradedant darbus, Paslaugų </w:t>
      </w:r>
      <w:r w:rsidR="00D6119C">
        <w:rPr>
          <w:color w:val="auto"/>
          <w:szCs w:val="24"/>
        </w:rPr>
        <w:t>teikėj</w:t>
      </w:r>
      <w:r w:rsidRPr="003840E8">
        <w:rPr>
          <w:color w:val="auto"/>
          <w:szCs w:val="24"/>
        </w:rPr>
        <w:t xml:space="preserve">as turės pristatyti (detalizuoti) ir su Perkančiąja organizacija suderinti planuojamų atlikti </w:t>
      </w:r>
      <w:r w:rsidR="00D6119C" w:rsidRPr="00D6119C">
        <w:t xml:space="preserve">papildomų </w:t>
      </w:r>
      <w:r w:rsidR="00D6119C" w:rsidRPr="003840E8">
        <w:t xml:space="preserve">vystymo </w:t>
      </w:r>
      <w:r w:rsidRPr="003840E8">
        <w:rPr>
          <w:color w:val="auto"/>
          <w:szCs w:val="24"/>
        </w:rPr>
        <w:t xml:space="preserve">(modifikavimo) darbų aprašymą, laiko sąnaudas, pateikiant laiko sąnaudų pagrindimą bei įgyvendinimo terminą. </w:t>
      </w:r>
    </w:p>
    <w:p w14:paraId="6515D11F" w14:textId="615AD143" w:rsidR="005411C6" w:rsidRPr="003840E8" w:rsidRDefault="005411C6" w:rsidP="005411C6">
      <w:pPr>
        <w:pStyle w:val="FORITtekstas"/>
        <w:numPr>
          <w:ilvl w:val="0"/>
          <w:numId w:val="42"/>
        </w:numPr>
        <w:spacing w:after="0"/>
        <w:rPr>
          <w:color w:val="auto"/>
          <w:szCs w:val="24"/>
        </w:rPr>
      </w:pPr>
      <w:r w:rsidRPr="003840E8">
        <w:rPr>
          <w:color w:val="auto"/>
          <w:szCs w:val="24"/>
        </w:rPr>
        <w:t xml:space="preserve">VSATIS </w:t>
      </w:r>
      <w:r w:rsidR="00D6119C" w:rsidRPr="00D6119C">
        <w:t>papildom</w:t>
      </w:r>
      <w:r w:rsidR="00D6119C">
        <w:t>os</w:t>
      </w:r>
      <w:r w:rsidR="00D6119C" w:rsidRPr="00D6119C">
        <w:t xml:space="preserve"> </w:t>
      </w:r>
      <w:r w:rsidR="00D6119C" w:rsidRPr="003840E8">
        <w:t xml:space="preserve">vystymo </w:t>
      </w:r>
      <w:r w:rsidRPr="003840E8">
        <w:rPr>
          <w:color w:val="auto"/>
          <w:szCs w:val="24"/>
        </w:rPr>
        <w:t>paslaugos apima:</w:t>
      </w:r>
    </w:p>
    <w:p w14:paraId="11048E32" w14:textId="77777777" w:rsidR="005411C6" w:rsidRPr="003840E8" w:rsidRDefault="005411C6" w:rsidP="005411C6">
      <w:pPr>
        <w:pStyle w:val="FORITtekstas"/>
        <w:numPr>
          <w:ilvl w:val="1"/>
          <w:numId w:val="42"/>
        </w:numPr>
        <w:spacing w:after="0"/>
      </w:pPr>
      <w:r w:rsidRPr="003840E8">
        <w:t xml:space="preserve">Programavimo paslaugas: </w:t>
      </w:r>
    </w:p>
    <w:p w14:paraId="76CFD845" w14:textId="77777777" w:rsidR="005411C6" w:rsidRPr="003840E8" w:rsidRDefault="005411C6" w:rsidP="005411C6">
      <w:pPr>
        <w:pStyle w:val="FORITtekstas"/>
        <w:numPr>
          <w:ilvl w:val="2"/>
          <w:numId w:val="42"/>
        </w:numPr>
        <w:spacing w:after="0"/>
      </w:pPr>
      <w:r w:rsidRPr="003840E8">
        <w:t xml:space="preserve">naujo VSATIS funkcionalumo programavimą, testavimą, diegimą ir kitas būtinas naujo funkcionalumo sukūrimo paslaugas; </w:t>
      </w:r>
    </w:p>
    <w:p w14:paraId="1EA8D38B" w14:textId="77777777" w:rsidR="005411C6" w:rsidRPr="003840E8" w:rsidRDefault="005411C6" w:rsidP="005411C6">
      <w:pPr>
        <w:pStyle w:val="FORITtekstas"/>
        <w:numPr>
          <w:ilvl w:val="2"/>
          <w:numId w:val="42"/>
        </w:numPr>
        <w:spacing w:after="0"/>
      </w:pPr>
      <w:r w:rsidRPr="003840E8">
        <w:t xml:space="preserve">esamo VSATIS funkcionalumo išplėtimą ir / arba patobulinimą; </w:t>
      </w:r>
    </w:p>
    <w:p w14:paraId="4DC8345E" w14:textId="77777777" w:rsidR="005411C6" w:rsidRPr="003840E8" w:rsidRDefault="005411C6" w:rsidP="005411C6">
      <w:pPr>
        <w:pStyle w:val="FORITtekstas"/>
        <w:numPr>
          <w:ilvl w:val="2"/>
          <w:numId w:val="42"/>
        </w:numPr>
        <w:spacing w:after="0"/>
      </w:pPr>
      <w:r w:rsidRPr="003840E8">
        <w:t>esamų ar naujų VSATIS integracijų modifikavimo ir duomenų migravimo darbus;</w:t>
      </w:r>
    </w:p>
    <w:p w14:paraId="0E6E0E56" w14:textId="3B8A2606" w:rsidR="00EC6E5F" w:rsidRPr="00EC6E5F" w:rsidRDefault="005411C6" w:rsidP="00EC6E5F">
      <w:pPr>
        <w:pStyle w:val="FORITtekstas"/>
        <w:numPr>
          <w:ilvl w:val="1"/>
          <w:numId w:val="42"/>
        </w:numPr>
        <w:spacing w:after="0"/>
      </w:pPr>
      <w:r w:rsidRPr="003840E8">
        <w:t xml:space="preserve">pagalbos teikimą atkuriant esamo VSATIS darbingumą, pavyzdžiui, įvykus duomenų bazės ar kitų komponentų darbų sutrikimams, kai pagal pobūdį sutrikimai nėra Paslaugų </w:t>
      </w:r>
      <w:r w:rsidR="00D6119C">
        <w:t>teikėj</w:t>
      </w:r>
      <w:r w:rsidRPr="003840E8">
        <w:t>o garantinės priežiūros objektas.</w:t>
      </w:r>
    </w:p>
    <w:p w14:paraId="61A06F25" w14:textId="46CEAF70" w:rsidR="00EC6E5F" w:rsidRPr="003840E8" w:rsidRDefault="00EC6E5F" w:rsidP="0064327B">
      <w:pPr>
        <w:pStyle w:val="Antrat3"/>
      </w:pPr>
      <w:bookmarkStart w:id="75" w:name="_Toc235177808"/>
      <w:r w:rsidRPr="00EC6E5F">
        <w:t>Reikalavimai paslaugų teikimo etapams</w:t>
      </w:r>
      <w:bookmarkEnd w:id="75"/>
    </w:p>
    <w:tbl>
      <w:tblPr>
        <w:tblStyle w:val="Lentelstinklelis"/>
        <w:tblW w:w="0" w:type="auto"/>
        <w:tblLook w:val="04A0" w:firstRow="1" w:lastRow="0" w:firstColumn="1" w:lastColumn="0" w:noHBand="0" w:noVBand="1"/>
      </w:tblPr>
      <w:tblGrid>
        <w:gridCol w:w="556"/>
        <w:gridCol w:w="1790"/>
        <w:gridCol w:w="2751"/>
        <w:gridCol w:w="2682"/>
        <w:gridCol w:w="1849"/>
      </w:tblGrid>
      <w:tr w:rsidR="00EC6E5F" w14:paraId="78AEB73D" w14:textId="77777777" w:rsidTr="00EC6E5F">
        <w:tc>
          <w:tcPr>
            <w:tcW w:w="556" w:type="dxa"/>
          </w:tcPr>
          <w:p w14:paraId="662AB9AF" w14:textId="362CF870" w:rsidR="00EC6E5F" w:rsidRDefault="00EC6E5F" w:rsidP="005411C6">
            <w:pPr>
              <w:pStyle w:val="FORITtekstas"/>
              <w:spacing w:after="0"/>
              <w:rPr>
                <w:lang w:val="lt-LT"/>
              </w:rPr>
            </w:pPr>
            <w:r>
              <w:rPr>
                <w:b/>
                <w:bCs/>
                <w:color w:val="000000"/>
              </w:rPr>
              <w:t>Nr.</w:t>
            </w:r>
          </w:p>
        </w:tc>
        <w:tc>
          <w:tcPr>
            <w:tcW w:w="1790" w:type="dxa"/>
          </w:tcPr>
          <w:p w14:paraId="10226471" w14:textId="5B31FF88" w:rsidR="00EC6E5F" w:rsidRDefault="00EC6E5F" w:rsidP="005411C6">
            <w:pPr>
              <w:pStyle w:val="FORITtekstas"/>
              <w:spacing w:after="0"/>
              <w:rPr>
                <w:lang w:val="lt-LT"/>
              </w:rPr>
            </w:pPr>
            <w:r>
              <w:rPr>
                <w:b/>
                <w:bCs/>
                <w:color w:val="000000"/>
              </w:rPr>
              <w:t>Etapas</w:t>
            </w:r>
          </w:p>
        </w:tc>
        <w:tc>
          <w:tcPr>
            <w:tcW w:w="2775" w:type="dxa"/>
          </w:tcPr>
          <w:p w14:paraId="1273EBD1" w14:textId="03915BFB" w:rsidR="00EC6E5F" w:rsidRDefault="00EC6E5F" w:rsidP="005411C6">
            <w:pPr>
              <w:pStyle w:val="FORITtekstas"/>
              <w:spacing w:after="0"/>
              <w:rPr>
                <w:lang w:val="lt-LT"/>
              </w:rPr>
            </w:pPr>
            <w:r>
              <w:rPr>
                <w:b/>
                <w:bCs/>
                <w:color w:val="000000"/>
              </w:rPr>
              <w:t>Dalyviai, veiklos ir atsakomybės</w:t>
            </w:r>
          </w:p>
        </w:tc>
        <w:tc>
          <w:tcPr>
            <w:tcW w:w="2664" w:type="dxa"/>
          </w:tcPr>
          <w:p w14:paraId="042A5D36" w14:textId="0F9D70A5" w:rsidR="00EC6E5F" w:rsidRDefault="00EC6E5F" w:rsidP="005411C6">
            <w:pPr>
              <w:pStyle w:val="FORITtekstas"/>
              <w:spacing w:after="0"/>
              <w:rPr>
                <w:lang w:val="lt-LT"/>
              </w:rPr>
            </w:pPr>
            <w:r>
              <w:rPr>
                <w:b/>
                <w:bCs/>
                <w:color w:val="000000"/>
              </w:rPr>
              <w:t>Rezultatai (pateiktys)</w:t>
            </w:r>
          </w:p>
        </w:tc>
        <w:tc>
          <w:tcPr>
            <w:tcW w:w="1843" w:type="dxa"/>
          </w:tcPr>
          <w:p w14:paraId="6846A181" w14:textId="44E39D12" w:rsidR="00EC6E5F" w:rsidRPr="00EC6E5F" w:rsidRDefault="00EC6E5F" w:rsidP="005411C6">
            <w:pPr>
              <w:pStyle w:val="FORITtekstas"/>
              <w:spacing w:after="0"/>
              <w:rPr>
                <w:b/>
                <w:bCs/>
                <w:color w:val="000000"/>
              </w:rPr>
            </w:pPr>
            <w:r w:rsidRPr="00EC6E5F">
              <w:rPr>
                <w:b/>
                <w:bCs/>
                <w:color w:val="000000"/>
              </w:rPr>
              <w:t>Terminas</w:t>
            </w:r>
          </w:p>
        </w:tc>
      </w:tr>
      <w:tr w:rsidR="00EC6E5F" w14:paraId="77666402" w14:textId="77777777" w:rsidTr="00EC6E5F">
        <w:tc>
          <w:tcPr>
            <w:tcW w:w="0" w:type="auto"/>
            <w:hideMark/>
          </w:tcPr>
          <w:p w14:paraId="795FCB78" w14:textId="77777777" w:rsidR="00EC6E5F" w:rsidRDefault="00EC6E5F">
            <w:pPr>
              <w:rPr>
                <w:color w:val="000000"/>
              </w:rPr>
            </w:pPr>
            <w:r>
              <w:rPr>
                <w:color w:val="000000"/>
              </w:rPr>
              <w:t>1</w:t>
            </w:r>
          </w:p>
        </w:tc>
        <w:tc>
          <w:tcPr>
            <w:tcW w:w="1790" w:type="dxa"/>
            <w:hideMark/>
          </w:tcPr>
          <w:p w14:paraId="6B0DB267" w14:textId="77777777" w:rsidR="00EC6E5F" w:rsidRDefault="00EC6E5F">
            <w:pPr>
              <w:rPr>
                <w:color w:val="000000"/>
              </w:rPr>
            </w:pPr>
            <w:r>
              <w:rPr>
                <w:color w:val="000000"/>
              </w:rPr>
              <w:t>Inicijavimas</w:t>
            </w:r>
          </w:p>
        </w:tc>
        <w:tc>
          <w:tcPr>
            <w:tcW w:w="2775" w:type="dxa"/>
            <w:hideMark/>
          </w:tcPr>
          <w:p w14:paraId="07820458" w14:textId="77777777" w:rsidR="00EC6E5F" w:rsidRDefault="00EC6E5F">
            <w:pPr>
              <w:rPr>
                <w:color w:val="000000"/>
              </w:rPr>
            </w:pPr>
            <w:r>
              <w:rPr>
                <w:color w:val="000000"/>
              </w:rPr>
              <w:t>Paslaugų teikėjas parengia ir suderina Paslaugų teikimo reglamentą; Perkančioji organizacija teikia informaciją, pastabas, tvirtina</w:t>
            </w:r>
          </w:p>
        </w:tc>
        <w:tc>
          <w:tcPr>
            <w:tcW w:w="0" w:type="auto"/>
            <w:hideMark/>
          </w:tcPr>
          <w:p w14:paraId="21ED5F3D" w14:textId="77777777" w:rsidR="00EC6E5F" w:rsidRDefault="00EC6E5F">
            <w:pPr>
              <w:rPr>
                <w:color w:val="000000"/>
              </w:rPr>
            </w:pPr>
            <w:r>
              <w:rPr>
                <w:color w:val="000000"/>
              </w:rPr>
              <w:t>Suderintas Paslaugų teikimo reglamentas (etapai, pateiktys, vaidmenys, grafikas, registrai, komunikacija, priėmimo kriterijai)</w:t>
            </w:r>
          </w:p>
        </w:tc>
        <w:tc>
          <w:tcPr>
            <w:tcW w:w="0" w:type="auto"/>
            <w:hideMark/>
          </w:tcPr>
          <w:p w14:paraId="2A6B74A3" w14:textId="77777777" w:rsidR="00EC6E5F" w:rsidRDefault="00EC6E5F">
            <w:pPr>
              <w:rPr>
                <w:color w:val="000000"/>
              </w:rPr>
            </w:pPr>
            <w:r>
              <w:rPr>
                <w:color w:val="000000"/>
              </w:rPr>
              <w:t>Pateikiamas per 10 d. d. nuo Sutarties įsigaliojimo, suderinamas per 20 d. d.</w:t>
            </w:r>
          </w:p>
        </w:tc>
      </w:tr>
      <w:tr w:rsidR="00EC6E5F" w14:paraId="20764E19" w14:textId="77777777" w:rsidTr="00EC6E5F">
        <w:tc>
          <w:tcPr>
            <w:tcW w:w="0" w:type="auto"/>
            <w:hideMark/>
          </w:tcPr>
          <w:p w14:paraId="2E1795EA" w14:textId="77777777" w:rsidR="00EC6E5F" w:rsidRDefault="00EC6E5F">
            <w:pPr>
              <w:rPr>
                <w:color w:val="000000"/>
              </w:rPr>
            </w:pPr>
            <w:r>
              <w:rPr>
                <w:color w:val="000000"/>
              </w:rPr>
              <w:t>2</w:t>
            </w:r>
          </w:p>
        </w:tc>
        <w:tc>
          <w:tcPr>
            <w:tcW w:w="1790" w:type="dxa"/>
            <w:hideMark/>
          </w:tcPr>
          <w:p w14:paraId="59DF0F24" w14:textId="77777777" w:rsidR="00EC6E5F" w:rsidRDefault="00EC6E5F">
            <w:pPr>
              <w:rPr>
                <w:color w:val="000000"/>
              </w:rPr>
            </w:pPr>
            <w:r>
              <w:rPr>
                <w:color w:val="000000"/>
              </w:rPr>
              <w:t>Analizė ir projektavimas</w:t>
            </w:r>
          </w:p>
        </w:tc>
        <w:tc>
          <w:tcPr>
            <w:tcW w:w="2775" w:type="dxa"/>
            <w:hideMark/>
          </w:tcPr>
          <w:p w14:paraId="5D54CFD0" w14:textId="77777777" w:rsidR="00EC6E5F" w:rsidRDefault="00EC6E5F">
            <w:pPr>
              <w:rPr>
                <w:color w:val="000000"/>
              </w:rPr>
            </w:pPr>
            <w:r>
              <w:rPr>
                <w:color w:val="000000"/>
              </w:rPr>
              <w:t>Paslaugų teikėjas atlieka poreikių analizę, rengia analizės–projektavimo dokumentą ir integracinių sąsajų specifikacijas; Perkančioji organizacija teikia informaciją, pastabas, tvirtina</w:t>
            </w:r>
          </w:p>
        </w:tc>
        <w:tc>
          <w:tcPr>
            <w:tcW w:w="0" w:type="auto"/>
            <w:hideMark/>
          </w:tcPr>
          <w:p w14:paraId="19B54272" w14:textId="77777777" w:rsidR="00EC6E5F" w:rsidRDefault="00EC6E5F">
            <w:pPr>
              <w:rPr>
                <w:color w:val="000000"/>
              </w:rPr>
            </w:pPr>
            <w:r>
              <w:rPr>
                <w:color w:val="000000"/>
              </w:rPr>
              <w:t>Analizės–projektavimo dokumentai (panaudos atvejai (UML), procesų diagramos, architektūros, duomenų ir integracijų aprašymai, reikalavimų atsekamumo matrica); VSATIS–MIGRIS ir ES sistemų sąsajų specifikacijos</w:t>
            </w:r>
          </w:p>
        </w:tc>
        <w:tc>
          <w:tcPr>
            <w:tcW w:w="0" w:type="auto"/>
            <w:hideMark/>
          </w:tcPr>
          <w:p w14:paraId="59C2C7C2" w14:textId="77777777" w:rsidR="00EC6E5F" w:rsidRPr="0020443E" w:rsidRDefault="00EC6E5F">
            <w:pPr>
              <w:rPr>
                <w:color w:val="000000"/>
                <w:lang w:val="fr-FR"/>
              </w:rPr>
            </w:pPr>
            <w:r w:rsidRPr="0020443E">
              <w:rPr>
                <w:color w:val="000000"/>
                <w:lang w:val="fr-FR"/>
              </w:rPr>
              <w:t>Paslaugų teikimo reglamente nustatytais terminais</w:t>
            </w:r>
          </w:p>
        </w:tc>
      </w:tr>
      <w:tr w:rsidR="00EC6E5F" w14:paraId="5955BE50" w14:textId="77777777" w:rsidTr="00EC6E5F">
        <w:tc>
          <w:tcPr>
            <w:tcW w:w="0" w:type="auto"/>
            <w:hideMark/>
          </w:tcPr>
          <w:p w14:paraId="759EC8C8" w14:textId="77777777" w:rsidR="00EC6E5F" w:rsidRDefault="00EC6E5F">
            <w:pPr>
              <w:rPr>
                <w:color w:val="000000"/>
              </w:rPr>
            </w:pPr>
            <w:r>
              <w:rPr>
                <w:color w:val="000000"/>
              </w:rPr>
              <w:t>3</w:t>
            </w:r>
          </w:p>
        </w:tc>
        <w:tc>
          <w:tcPr>
            <w:tcW w:w="1790" w:type="dxa"/>
            <w:hideMark/>
          </w:tcPr>
          <w:p w14:paraId="6789873B" w14:textId="77777777" w:rsidR="00EC6E5F" w:rsidRDefault="00EC6E5F">
            <w:pPr>
              <w:rPr>
                <w:color w:val="000000"/>
              </w:rPr>
            </w:pPr>
            <w:r>
              <w:rPr>
                <w:color w:val="000000"/>
              </w:rPr>
              <w:t>Realizavimas ir demonstravimas</w:t>
            </w:r>
          </w:p>
        </w:tc>
        <w:tc>
          <w:tcPr>
            <w:tcW w:w="2775" w:type="dxa"/>
            <w:hideMark/>
          </w:tcPr>
          <w:p w14:paraId="2215D5E6" w14:textId="77777777" w:rsidR="00EC6E5F" w:rsidRDefault="00EC6E5F">
            <w:pPr>
              <w:rPr>
                <w:color w:val="000000"/>
              </w:rPr>
            </w:pPr>
            <w:r>
              <w:rPr>
                <w:color w:val="000000"/>
              </w:rPr>
              <w:t xml:space="preserve">Paslaugų teikėjas programuoja ir konfigūruoja funkcionalumą bei integracijas, vykdo demonstracijas; Perkančioji organizacija dalyvauja </w:t>
            </w:r>
            <w:r>
              <w:rPr>
                <w:color w:val="000000"/>
              </w:rPr>
              <w:lastRenderedPageBreak/>
              <w:t>demonstracijose, teikia pastabas</w:t>
            </w:r>
          </w:p>
        </w:tc>
        <w:tc>
          <w:tcPr>
            <w:tcW w:w="0" w:type="auto"/>
            <w:hideMark/>
          </w:tcPr>
          <w:p w14:paraId="3ABBAEDF" w14:textId="77777777" w:rsidR="00EC6E5F" w:rsidRDefault="00EC6E5F">
            <w:pPr>
              <w:rPr>
                <w:color w:val="000000"/>
              </w:rPr>
            </w:pPr>
            <w:r>
              <w:rPr>
                <w:color w:val="000000"/>
              </w:rPr>
              <w:lastRenderedPageBreak/>
              <w:t>Realizuotas funkcionalumas ir integracinės sąsajos; atliktos demonstracijos</w:t>
            </w:r>
          </w:p>
        </w:tc>
        <w:tc>
          <w:tcPr>
            <w:tcW w:w="0" w:type="auto"/>
            <w:hideMark/>
          </w:tcPr>
          <w:p w14:paraId="4D308471" w14:textId="77777777" w:rsidR="00EC6E5F" w:rsidRDefault="00EC6E5F">
            <w:pPr>
              <w:rPr>
                <w:color w:val="000000"/>
              </w:rPr>
            </w:pPr>
            <w:r>
              <w:rPr>
                <w:color w:val="000000"/>
              </w:rPr>
              <w:t>Pagal Paslaugų teikimo reglamento grafiką</w:t>
            </w:r>
          </w:p>
        </w:tc>
      </w:tr>
      <w:tr w:rsidR="00EC6E5F" w14:paraId="03A9FD86" w14:textId="77777777" w:rsidTr="00EC6E5F">
        <w:tc>
          <w:tcPr>
            <w:tcW w:w="0" w:type="auto"/>
            <w:hideMark/>
          </w:tcPr>
          <w:p w14:paraId="4972E60B" w14:textId="77777777" w:rsidR="00EC6E5F" w:rsidRDefault="00EC6E5F">
            <w:pPr>
              <w:rPr>
                <w:color w:val="000000"/>
              </w:rPr>
            </w:pPr>
            <w:r>
              <w:rPr>
                <w:color w:val="000000"/>
              </w:rPr>
              <w:t>4</w:t>
            </w:r>
          </w:p>
        </w:tc>
        <w:tc>
          <w:tcPr>
            <w:tcW w:w="1790" w:type="dxa"/>
            <w:hideMark/>
          </w:tcPr>
          <w:p w14:paraId="57F00BD0" w14:textId="77777777" w:rsidR="00EC6E5F" w:rsidRDefault="00EC6E5F">
            <w:pPr>
              <w:rPr>
                <w:color w:val="000000"/>
              </w:rPr>
            </w:pPr>
            <w:r>
              <w:rPr>
                <w:color w:val="000000"/>
              </w:rPr>
              <w:t>Vidinis testavimas</w:t>
            </w:r>
          </w:p>
        </w:tc>
        <w:tc>
          <w:tcPr>
            <w:tcW w:w="2775" w:type="dxa"/>
            <w:hideMark/>
          </w:tcPr>
          <w:p w14:paraId="2F01FFE8" w14:textId="77777777" w:rsidR="00EC6E5F" w:rsidRDefault="00EC6E5F">
            <w:pPr>
              <w:rPr>
                <w:color w:val="000000"/>
              </w:rPr>
            </w:pPr>
            <w:r>
              <w:rPr>
                <w:color w:val="000000"/>
              </w:rPr>
              <w:t>Paslaugų teikėjas atlieka modulinį, sisteminį ir integracinį testavimą nedalyvaujant Perkančiajai organizacijai</w:t>
            </w:r>
          </w:p>
        </w:tc>
        <w:tc>
          <w:tcPr>
            <w:tcW w:w="0" w:type="auto"/>
            <w:hideMark/>
          </w:tcPr>
          <w:p w14:paraId="7AC33CD9" w14:textId="77777777" w:rsidR="00EC6E5F" w:rsidRPr="006B6925" w:rsidRDefault="00EC6E5F">
            <w:pPr>
              <w:rPr>
                <w:color w:val="000000"/>
                <w:lang w:val="fi-FI"/>
              </w:rPr>
            </w:pPr>
            <w:r w:rsidRPr="006B6925">
              <w:rPr>
                <w:color w:val="000000"/>
                <w:lang w:val="fi-FI"/>
              </w:rPr>
              <w:t>Vidinio testavimo scenarijai, ataskaita ir neatitikimų sąrašas</w:t>
            </w:r>
          </w:p>
        </w:tc>
        <w:tc>
          <w:tcPr>
            <w:tcW w:w="0" w:type="auto"/>
            <w:hideMark/>
          </w:tcPr>
          <w:p w14:paraId="2F023B4E" w14:textId="77777777" w:rsidR="00EC6E5F" w:rsidRDefault="00EC6E5F">
            <w:pPr>
              <w:rPr>
                <w:color w:val="000000"/>
              </w:rPr>
            </w:pPr>
            <w:r>
              <w:rPr>
                <w:color w:val="000000"/>
              </w:rPr>
              <w:t>Iki diegimo testavimo aplinkoje</w:t>
            </w:r>
          </w:p>
        </w:tc>
      </w:tr>
      <w:tr w:rsidR="00EC6E5F" w14:paraId="54F8568B" w14:textId="77777777" w:rsidTr="00EC6E5F">
        <w:tc>
          <w:tcPr>
            <w:tcW w:w="0" w:type="auto"/>
            <w:hideMark/>
          </w:tcPr>
          <w:p w14:paraId="2B6FBD85" w14:textId="77777777" w:rsidR="00EC6E5F" w:rsidRDefault="00EC6E5F">
            <w:pPr>
              <w:rPr>
                <w:color w:val="000000"/>
              </w:rPr>
            </w:pPr>
            <w:r>
              <w:rPr>
                <w:color w:val="000000"/>
              </w:rPr>
              <w:t>5</w:t>
            </w:r>
          </w:p>
        </w:tc>
        <w:tc>
          <w:tcPr>
            <w:tcW w:w="1790" w:type="dxa"/>
            <w:hideMark/>
          </w:tcPr>
          <w:p w14:paraId="78C667DC" w14:textId="77777777" w:rsidR="00EC6E5F" w:rsidRDefault="00EC6E5F">
            <w:pPr>
              <w:rPr>
                <w:color w:val="000000"/>
              </w:rPr>
            </w:pPr>
            <w:r>
              <w:rPr>
                <w:color w:val="000000"/>
              </w:rPr>
              <w:t>Diegimas testavimo aplinkoje</w:t>
            </w:r>
          </w:p>
        </w:tc>
        <w:tc>
          <w:tcPr>
            <w:tcW w:w="2775" w:type="dxa"/>
            <w:hideMark/>
          </w:tcPr>
          <w:p w14:paraId="6E8B6D3D" w14:textId="77777777" w:rsidR="00EC6E5F" w:rsidRDefault="00EC6E5F">
            <w:pPr>
              <w:rPr>
                <w:color w:val="000000"/>
              </w:rPr>
            </w:pPr>
            <w:r>
              <w:rPr>
                <w:color w:val="000000"/>
              </w:rPr>
              <w:t>Paslaugų teikėjas pateikia diegimui tinkamą PĮ, rengia priėmimo testavimo metodiką, planą, scenarijus ir naudotojų/administravimo vadovus</w:t>
            </w:r>
          </w:p>
        </w:tc>
        <w:tc>
          <w:tcPr>
            <w:tcW w:w="0" w:type="auto"/>
            <w:hideMark/>
          </w:tcPr>
          <w:p w14:paraId="75EAA2D6" w14:textId="77777777" w:rsidR="00EC6E5F" w:rsidRPr="006B6925" w:rsidRDefault="00EC6E5F">
            <w:pPr>
              <w:rPr>
                <w:color w:val="000000"/>
                <w:lang w:val="fi-FI"/>
              </w:rPr>
            </w:pPr>
            <w:r w:rsidRPr="006B6925">
              <w:rPr>
                <w:color w:val="000000"/>
                <w:lang w:val="fi-FI"/>
              </w:rPr>
              <w:t>PĮ įdiegta testavimo aplinkoje; priėmimo testavimo metodika, planas, scenarijai; vadovai</w:t>
            </w:r>
          </w:p>
        </w:tc>
        <w:tc>
          <w:tcPr>
            <w:tcW w:w="0" w:type="auto"/>
            <w:hideMark/>
          </w:tcPr>
          <w:p w14:paraId="4575D850" w14:textId="77777777" w:rsidR="00EC6E5F" w:rsidRDefault="00EC6E5F">
            <w:pPr>
              <w:rPr>
                <w:color w:val="000000"/>
              </w:rPr>
            </w:pPr>
            <w:r>
              <w:rPr>
                <w:color w:val="000000"/>
              </w:rPr>
              <w:t>Iki priėmimo testavimo pradžios</w:t>
            </w:r>
          </w:p>
        </w:tc>
      </w:tr>
      <w:tr w:rsidR="00EC6E5F" w14:paraId="5475FC8F" w14:textId="77777777" w:rsidTr="00EC6E5F">
        <w:tc>
          <w:tcPr>
            <w:tcW w:w="0" w:type="auto"/>
            <w:hideMark/>
          </w:tcPr>
          <w:p w14:paraId="561CF866" w14:textId="77777777" w:rsidR="00EC6E5F" w:rsidRDefault="00EC6E5F">
            <w:pPr>
              <w:rPr>
                <w:color w:val="000000"/>
              </w:rPr>
            </w:pPr>
            <w:r>
              <w:rPr>
                <w:color w:val="000000"/>
              </w:rPr>
              <w:t>6</w:t>
            </w:r>
          </w:p>
        </w:tc>
        <w:tc>
          <w:tcPr>
            <w:tcW w:w="1790" w:type="dxa"/>
            <w:hideMark/>
          </w:tcPr>
          <w:p w14:paraId="30723C18" w14:textId="77777777" w:rsidR="00EC6E5F" w:rsidRDefault="00EC6E5F">
            <w:pPr>
              <w:rPr>
                <w:color w:val="000000"/>
              </w:rPr>
            </w:pPr>
            <w:r>
              <w:rPr>
                <w:color w:val="000000"/>
              </w:rPr>
              <w:t>Priėmimo testavimas</w:t>
            </w:r>
          </w:p>
        </w:tc>
        <w:tc>
          <w:tcPr>
            <w:tcW w:w="2775" w:type="dxa"/>
            <w:hideMark/>
          </w:tcPr>
          <w:p w14:paraId="297832CC" w14:textId="77777777" w:rsidR="00EC6E5F" w:rsidRDefault="00EC6E5F">
            <w:pPr>
              <w:rPr>
                <w:color w:val="000000"/>
              </w:rPr>
            </w:pPr>
            <w:r>
              <w:rPr>
                <w:color w:val="000000"/>
              </w:rPr>
              <w:t>Paslaugų teikėjas ir Perkančioji organizacija vykdo priėmimo testavimą; Paslaugų teikėjas šalina klaidas</w:t>
            </w:r>
          </w:p>
        </w:tc>
        <w:tc>
          <w:tcPr>
            <w:tcW w:w="0" w:type="auto"/>
            <w:hideMark/>
          </w:tcPr>
          <w:p w14:paraId="034179EE" w14:textId="77777777" w:rsidR="00EC6E5F" w:rsidRDefault="00EC6E5F">
            <w:pPr>
              <w:rPr>
                <w:color w:val="000000"/>
              </w:rPr>
            </w:pPr>
            <w:r>
              <w:rPr>
                <w:color w:val="000000"/>
              </w:rPr>
              <w:t>Sėkmingo priėmimo testavimo ataskaita; atnaujinti vadovai ir diegimo planas</w:t>
            </w:r>
          </w:p>
        </w:tc>
        <w:tc>
          <w:tcPr>
            <w:tcW w:w="0" w:type="auto"/>
            <w:hideMark/>
          </w:tcPr>
          <w:p w14:paraId="01EF4D52" w14:textId="50819B78" w:rsidR="00EC6E5F" w:rsidRPr="006B6925" w:rsidRDefault="00EC6E5F">
            <w:pPr>
              <w:rPr>
                <w:color w:val="000000"/>
                <w:lang w:val="fi-FI"/>
              </w:rPr>
            </w:pPr>
            <w:r w:rsidRPr="006B6925">
              <w:rPr>
                <w:color w:val="000000"/>
                <w:lang w:val="fi-FI"/>
              </w:rPr>
              <w:t xml:space="preserve">Pateiktys ne vėliau kaip 15 d. d. iki </w:t>
            </w:r>
            <w:r w:rsidR="00CA3E0D">
              <w:rPr>
                <w:color w:val="000000"/>
              </w:rPr>
              <w:fldChar w:fldCharType="begin"/>
            </w:r>
            <w:r w:rsidR="00CA3E0D" w:rsidRPr="006B6925">
              <w:rPr>
                <w:color w:val="000000"/>
                <w:lang w:val="fi-FI"/>
              </w:rPr>
              <w:instrText xml:space="preserve"> REF _Ref231512757 \r \h </w:instrText>
            </w:r>
            <w:r w:rsidR="00CA3E0D">
              <w:rPr>
                <w:color w:val="000000"/>
              </w:rPr>
            </w:r>
            <w:r w:rsidR="00CA3E0D">
              <w:rPr>
                <w:color w:val="000000"/>
              </w:rPr>
              <w:fldChar w:fldCharType="separate"/>
            </w:r>
            <w:r w:rsidR="00F653B4" w:rsidRPr="006B6925">
              <w:rPr>
                <w:color w:val="000000"/>
                <w:lang w:val="fi-FI"/>
              </w:rPr>
              <w:t>63</w:t>
            </w:r>
            <w:r w:rsidR="00CA3E0D">
              <w:rPr>
                <w:color w:val="000000"/>
              </w:rPr>
              <w:fldChar w:fldCharType="end"/>
            </w:r>
            <w:r w:rsidR="00CA3E0D" w:rsidRPr="006B6925">
              <w:rPr>
                <w:color w:val="000000"/>
                <w:lang w:val="fi-FI"/>
              </w:rPr>
              <w:t xml:space="preserve"> </w:t>
            </w:r>
            <w:r w:rsidRPr="006B6925">
              <w:rPr>
                <w:color w:val="000000"/>
                <w:lang w:val="fi-FI"/>
              </w:rPr>
              <w:t>p. nurodytų terminų</w:t>
            </w:r>
          </w:p>
        </w:tc>
      </w:tr>
      <w:tr w:rsidR="00EC6E5F" w14:paraId="36294DB0" w14:textId="77777777" w:rsidTr="00EC6E5F">
        <w:tc>
          <w:tcPr>
            <w:tcW w:w="0" w:type="auto"/>
            <w:hideMark/>
          </w:tcPr>
          <w:p w14:paraId="4D66EC82" w14:textId="77777777" w:rsidR="00EC6E5F" w:rsidRDefault="00EC6E5F">
            <w:pPr>
              <w:rPr>
                <w:color w:val="000000"/>
              </w:rPr>
            </w:pPr>
            <w:r>
              <w:rPr>
                <w:color w:val="000000"/>
              </w:rPr>
              <w:t>7</w:t>
            </w:r>
          </w:p>
        </w:tc>
        <w:tc>
          <w:tcPr>
            <w:tcW w:w="1790" w:type="dxa"/>
            <w:hideMark/>
          </w:tcPr>
          <w:p w14:paraId="008C2560" w14:textId="0CBE8BA0" w:rsidR="00EC6E5F" w:rsidRPr="0020443E" w:rsidRDefault="00EC6E5F">
            <w:pPr>
              <w:rPr>
                <w:color w:val="000000"/>
                <w:lang w:val="fr-FR"/>
              </w:rPr>
            </w:pPr>
            <w:r w:rsidRPr="0020443E">
              <w:rPr>
                <w:color w:val="000000"/>
                <w:lang w:val="fr-FR"/>
              </w:rPr>
              <w:t xml:space="preserve">Atitikties testavimas (CT) su </w:t>
            </w:r>
            <w:r w:rsidR="00E83E03" w:rsidRPr="0020443E">
              <w:rPr>
                <w:color w:val="000000"/>
                <w:lang w:val="fr-FR"/>
              </w:rPr>
              <w:t>eu-LISA</w:t>
            </w:r>
          </w:p>
        </w:tc>
        <w:tc>
          <w:tcPr>
            <w:tcW w:w="2775" w:type="dxa"/>
            <w:hideMark/>
          </w:tcPr>
          <w:p w14:paraId="1B8287CE" w14:textId="5C7A9B45" w:rsidR="00EC6E5F" w:rsidRPr="0020443E" w:rsidRDefault="00EC6E5F">
            <w:pPr>
              <w:rPr>
                <w:color w:val="000000"/>
                <w:lang w:val="fr-FR"/>
              </w:rPr>
            </w:pPr>
            <w:r w:rsidRPr="0020443E">
              <w:rPr>
                <w:color w:val="000000"/>
                <w:lang w:val="fr-FR"/>
              </w:rPr>
              <w:t xml:space="preserve">Paslaugų teikėjas atlieka CT testus pagal </w:t>
            </w:r>
            <w:r w:rsidR="00E83E03" w:rsidRPr="0020443E">
              <w:rPr>
                <w:color w:val="000000"/>
                <w:lang w:val="fr-FR"/>
              </w:rPr>
              <w:t>eu-LISA</w:t>
            </w:r>
            <w:r w:rsidRPr="0020443E">
              <w:rPr>
                <w:color w:val="000000"/>
                <w:lang w:val="fr-FR"/>
              </w:rPr>
              <w:t xml:space="preserve"> metodikas (ne mažiau kaip 120 scenarijų), komunikuoja su </w:t>
            </w:r>
            <w:r w:rsidR="00E83E03" w:rsidRPr="0020443E">
              <w:rPr>
                <w:color w:val="000000"/>
                <w:lang w:val="fr-FR"/>
              </w:rPr>
              <w:t>eu-LISA</w:t>
            </w:r>
            <w:r w:rsidRPr="0020443E">
              <w:rPr>
                <w:color w:val="000000"/>
                <w:lang w:val="fr-FR"/>
              </w:rPr>
              <w:t>, registruoja ir šalina klaidas</w:t>
            </w:r>
          </w:p>
        </w:tc>
        <w:tc>
          <w:tcPr>
            <w:tcW w:w="0" w:type="auto"/>
            <w:hideMark/>
          </w:tcPr>
          <w:p w14:paraId="79A09897" w14:textId="2CE4111F" w:rsidR="00EC6E5F" w:rsidRPr="0020443E" w:rsidRDefault="00EC6E5F">
            <w:pPr>
              <w:rPr>
                <w:color w:val="000000"/>
                <w:lang w:val="fr-FR"/>
              </w:rPr>
            </w:pPr>
            <w:r w:rsidRPr="0020443E">
              <w:rPr>
                <w:color w:val="000000"/>
                <w:lang w:val="fr-FR"/>
              </w:rPr>
              <w:t xml:space="preserve">Sėkmingi CT testai, patvirtinti </w:t>
            </w:r>
            <w:r w:rsidR="00E83E03" w:rsidRPr="0020443E">
              <w:rPr>
                <w:color w:val="000000"/>
                <w:lang w:val="fr-FR"/>
              </w:rPr>
              <w:t>eu-LISA</w:t>
            </w:r>
            <w:r w:rsidRPr="0020443E">
              <w:rPr>
                <w:color w:val="000000"/>
                <w:lang w:val="fr-FR"/>
              </w:rPr>
              <w:t xml:space="preserve"> pagal CT TDD</w:t>
            </w:r>
          </w:p>
        </w:tc>
        <w:tc>
          <w:tcPr>
            <w:tcW w:w="0" w:type="auto"/>
            <w:hideMark/>
          </w:tcPr>
          <w:p w14:paraId="210ACB63" w14:textId="57547995" w:rsidR="00EC6E5F" w:rsidRPr="0020443E" w:rsidRDefault="00EC6E5F">
            <w:pPr>
              <w:rPr>
                <w:color w:val="000000"/>
                <w:lang w:val="fr-FR"/>
              </w:rPr>
            </w:pPr>
            <w:r w:rsidRPr="0020443E">
              <w:rPr>
                <w:color w:val="000000"/>
                <w:lang w:val="fr-FR"/>
              </w:rPr>
              <w:t xml:space="preserve">Pagal </w:t>
            </w:r>
            <w:r w:rsidR="00E83E03" w:rsidRPr="0020443E">
              <w:rPr>
                <w:color w:val="000000"/>
                <w:lang w:val="fr-FR"/>
              </w:rPr>
              <w:t>eu-LISA</w:t>
            </w:r>
            <w:r w:rsidRPr="0020443E">
              <w:rPr>
                <w:color w:val="000000"/>
                <w:lang w:val="fr-FR"/>
              </w:rPr>
              <w:t xml:space="preserve"> Integruoto planavimo dokumentą (</w:t>
            </w:r>
            <w:r w:rsidR="00CA3E0D">
              <w:rPr>
                <w:color w:val="000000"/>
              </w:rPr>
              <w:fldChar w:fldCharType="begin"/>
            </w:r>
            <w:r w:rsidR="00CA3E0D" w:rsidRPr="0020443E">
              <w:rPr>
                <w:color w:val="000000"/>
                <w:lang w:val="fr-FR"/>
              </w:rPr>
              <w:instrText xml:space="preserve"> REF _Ref231512757 \r \h </w:instrText>
            </w:r>
            <w:r w:rsidR="00CA3E0D">
              <w:rPr>
                <w:color w:val="000000"/>
              </w:rPr>
            </w:r>
            <w:r w:rsidR="00CA3E0D">
              <w:rPr>
                <w:color w:val="000000"/>
              </w:rPr>
              <w:fldChar w:fldCharType="separate"/>
            </w:r>
            <w:r w:rsidR="00F653B4" w:rsidRPr="0020443E">
              <w:rPr>
                <w:color w:val="000000"/>
                <w:lang w:val="fr-FR"/>
              </w:rPr>
              <w:t>63</w:t>
            </w:r>
            <w:r w:rsidR="00CA3E0D">
              <w:rPr>
                <w:color w:val="000000"/>
              </w:rPr>
              <w:fldChar w:fldCharType="end"/>
            </w:r>
            <w:r w:rsidR="00CA3E0D" w:rsidRPr="0020443E">
              <w:rPr>
                <w:color w:val="000000"/>
                <w:lang w:val="fr-FR"/>
              </w:rPr>
              <w:t xml:space="preserve"> </w:t>
            </w:r>
            <w:r w:rsidRPr="0020443E">
              <w:rPr>
                <w:color w:val="000000"/>
                <w:lang w:val="fr-FR"/>
              </w:rPr>
              <w:t>p.)</w:t>
            </w:r>
          </w:p>
        </w:tc>
      </w:tr>
      <w:tr w:rsidR="00EC6E5F" w14:paraId="57187617" w14:textId="77777777" w:rsidTr="00EC6E5F">
        <w:tc>
          <w:tcPr>
            <w:tcW w:w="0" w:type="auto"/>
            <w:hideMark/>
          </w:tcPr>
          <w:p w14:paraId="69961FAB" w14:textId="77777777" w:rsidR="00EC6E5F" w:rsidRDefault="00EC6E5F">
            <w:pPr>
              <w:rPr>
                <w:color w:val="000000"/>
              </w:rPr>
            </w:pPr>
            <w:r>
              <w:rPr>
                <w:color w:val="000000"/>
              </w:rPr>
              <w:t>8</w:t>
            </w:r>
          </w:p>
        </w:tc>
        <w:tc>
          <w:tcPr>
            <w:tcW w:w="1790" w:type="dxa"/>
            <w:hideMark/>
          </w:tcPr>
          <w:p w14:paraId="3F49CEF1" w14:textId="77777777" w:rsidR="00EC6E5F" w:rsidRDefault="00EC6E5F">
            <w:pPr>
              <w:rPr>
                <w:color w:val="000000"/>
              </w:rPr>
            </w:pPr>
            <w:r>
              <w:rPr>
                <w:color w:val="000000"/>
              </w:rPr>
              <w:t>Diegimas gamybinėje aplinkoje</w:t>
            </w:r>
          </w:p>
        </w:tc>
        <w:tc>
          <w:tcPr>
            <w:tcW w:w="2775" w:type="dxa"/>
            <w:hideMark/>
          </w:tcPr>
          <w:p w14:paraId="0D94DC01" w14:textId="77777777" w:rsidR="00EC6E5F" w:rsidRDefault="00EC6E5F">
            <w:pPr>
              <w:rPr>
                <w:color w:val="000000"/>
              </w:rPr>
            </w:pPr>
            <w:r>
              <w:rPr>
                <w:color w:val="000000"/>
              </w:rPr>
              <w:t>Paslaugų teikėjas pateikia diegimui tinkamą PĮ; Perkančioji organizacija diegia</w:t>
            </w:r>
          </w:p>
        </w:tc>
        <w:tc>
          <w:tcPr>
            <w:tcW w:w="0" w:type="auto"/>
            <w:hideMark/>
          </w:tcPr>
          <w:p w14:paraId="22C8CDC9" w14:textId="77777777" w:rsidR="00EC6E5F" w:rsidRDefault="00EC6E5F">
            <w:pPr>
              <w:rPr>
                <w:color w:val="000000"/>
              </w:rPr>
            </w:pPr>
            <w:r>
              <w:rPr>
                <w:color w:val="000000"/>
              </w:rPr>
              <w:t>PĮ įdiegta gamybinėje (eksploatavimo) aplinkoje</w:t>
            </w:r>
          </w:p>
        </w:tc>
        <w:tc>
          <w:tcPr>
            <w:tcW w:w="0" w:type="auto"/>
            <w:hideMark/>
          </w:tcPr>
          <w:p w14:paraId="0C8B4D12" w14:textId="77777777" w:rsidR="00EC6E5F" w:rsidRDefault="00EC6E5F">
            <w:pPr>
              <w:rPr>
                <w:color w:val="000000"/>
              </w:rPr>
            </w:pPr>
            <w:r>
              <w:rPr>
                <w:color w:val="000000"/>
              </w:rPr>
              <w:t>Po sėkmingo priėmimo testavimo, iki bandomosios eksploatacijos pradžios</w:t>
            </w:r>
          </w:p>
        </w:tc>
      </w:tr>
      <w:tr w:rsidR="00EC6E5F" w14:paraId="1C72BF36" w14:textId="77777777" w:rsidTr="00EC6E5F">
        <w:tc>
          <w:tcPr>
            <w:tcW w:w="0" w:type="auto"/>
            <w:hideMark/>
          </w:tcPr>
          <w:p w14:paraId="6077464A" w14:textId="77777777" w:rsidR="00EC6E5F" w:rsidRDefault="00EC6E5F">
            <w:pPr>
              <w:rPr>
                <w:color w:val="000000"/>
              </w:rPr>
            </w:pPr>
            <w:r>
              <w:rPr>
                <w:color w:val="000000"/>
              </w:rPr>
              <w:t>9</w:t>
            </w:r>
          </w:p>
        </w:tc>
        <w:tc>
          <w:tcPr>
            <w:tcW w:w="1790" w:type="dxa"/>
            <w:hideMark/>
          </w:tcPr>
          <w:p w14:paraId="5AD08156" w14:textId="77777777" w:rsidR="00EC6E5F" w:rsidRDefault="00EC6E5F">
            <w:pPr>
              <w:rPr>
                <w:color w:val="000000"/>
              </w:rPr>
            </w:pPr>
            <w:r>
              <w:rPr>
                <w:color w:val="000000"/>
              </w:rPr>
              <w:t>Bandomoji eksploatacija</w:t>
            </w:r>
          </w:p>
        </w:tc>
        <w:tc>
          <w:tcPr>
            <w:tcW w:w="2775" w:type="dxa"/>
            <w:hideMark/>
          </w:tcPr>
          <w:p w14:paraId="0BFEB522" w14:textId="77777777" w:rsidR="00EC6E5F" w:rsidRDefault="00EC6E5F">
            <w:pPr>
              <w:rPr>
                <w:color w:val="000000"/>
              </w:rPr>
            </w:pPr>
            <w:r>
              <w:rPr>
                <w:color w:val="000000"/>
              </w:rPr>
              <w:t>Paslaugų teikėjas vykdo priežiūrą, konsultuoja, šalina defektus pagal bandomosios eksploatacijos planą</w:t>
            </w:r>
          </w:p>
        </w:tc>
        <w:tc>
          <w:tcPr>
            <w:tcW w:w="0" w:type="auto"/>
            <w:hideMark/>
          </w:tcPr>
          <w:p w14:paraId="45779A9D" w14:textId="77777777" w:rsidR="00EC6E5F" w:rsidRDefault="00EC6E5F">
            <w:pPr>
              <w:rPr>
                <w:color w:val="000000"/>
              </w:rPr>
            </w:pPr>
            <w:r>
              <w:rPr>
                <w:color w:val="000000"/>
              </w:rPr>
              <w:t>Sėkmingai įvykdyta bandomoji eksploatacija; rezultatų ataskaita</w:t>
            </w:r>
          </w:p>
        </w:tc>
        <w:tc>
          <w:tcPr>
            <w:tcW w:w="0" w:type="auto"/>
            <w:hideMark/>
          </w:tcPr>
          <w:p w14:paraId="18735AE5" w14:textId="77777777" w:rsidR="00EC6E5F" w:rsidRDefault="00EC6E5F">
            <w:pPr>
              <w:rPr>
                <w:color w:val="000000"/>
              </w:rPr>
            </w:pPr>
            <w:r>
              <w:rPr>
                <w:color w:val="000000"/>
              </w:rPr>
              <w:t>Pagal bandomosios eksploatacijos planą</w:t>
            </w:r>
          </w:p>
        </w:tc>
      </w:tr>
      <w:tr w:rsidR="00EC6E5F" w14:paraId="24D2B0C2" w14:textId="77777777" w:rsidTr="00EC6E5F">
        <w:tc>
          <w:tcPr>
            <w:tcW w:w="0" w:type="auto"/>
            <w:hideMark/>
          </w:tcPr>
          <w:p w14:paraId="791E410C" w14:textId="77777777" w:rsidR="00EC6E5F" w:rsidRDefault="00EC6E5F">
            <w:pPr>
              <w:rPr>
                <w:color w:val="000000"/>
              </w:rPr>
            </w:pPr>
            <w:r>
              <w:rPr>
                <w:color w:val="000000"/>
              </w:rPr>
              <w:t>10</w:t>
            </w:r>
          </w:p>
        </w:tc>
        <w:tc>
          <w:tcPr>
            <w:tcW w:w="1790" w:type="dxa"/>
            <w:hideMark/>
          </w:tcPr>
          <w:p w14:paraId="18B25FAD" w14:textId="77777777" w:rsidR="00EC6E5F" w:rsidRDefault="00EC6E5F">
            <w:pPr>
              <w:rPr>
                <w:color w:val="000000"/>
              </w:rPr>
            </w:pPr>
            <w:r>
              <w:rPr>
                <w:color w:val="000000"/>
              </w:rPr>
              <w:t>Rezultatų pridavimas</w:t>
            </w:r>
          </w:p>
        </w:tc>
        <w:tc>
          <w:tcPr>
            <w:tcW w:w="2775" w:type="dxa"/>
            <w:hideMark/>
          </w:tcPr>
          <w:p w14:paraId="0E0D1C22" w14:textId="2608F0C4" w:rsidR="00EC6E5F" w:rsidRDefault="00EC6E5F">
            <w:pPr>
              <w:rPr>
                <w:color w:val="000000"/>
              </w:rPr>
            </w:pPr>
            <w:r>
              <w:rPr>
                <w:color w:val="000000"/>
              </w:rPr>
              <w:t>Paslaugų teikėjas perduoda išeities kodą (iš GitLab) ir pasirašomas aktas</w:t>
            </w:r>
          </w:p>
        </w:tc>
        <w:tc>
          <w:tcPr>
            <w:tcW w:w="0" w:type="auto"/>
            <w:hideMark/>
          </w:tcPr>
          <w:p w14:paraId="27FD053E" w14:textId="77777777" w:rsidR="00EC6E5F" w:rsidRPr="006B6925" w:rsidRDefault="00EC6E5F">
            <w:pPr>
              <w:rPr>
                <w:color w:val="000000"/>
                <w:lang w:val="fi-FI"/>
              </w:rPr>
            </w:pPr>
            <w:r w:rsidRPr="006B6925">
              <w:rPr>
                <w:color w:val="000000"/>
                <w:lang w:val="fi-FI"/>
              </w:rPr>
              <w:t>Galutiniai išeities tekstai; pasirašytas perdavimo–priėmimo aktas</w:t>
            </w:r>
          </w:p>
        </w:tc>
        <w:tc>
          <w:tcPr>
            <w:tcW w:w="0" w:type="auto"/>
            <w:hideMark/>
          </w:tcPr>
          <w:p w14:paraId="30BEDA8A" w14:textId="77777777" w:rsidR="00EC6E5F" w:rsidRDefault="00EC6E5F">
            <w:pPr>
              <w:rPr>
                <w:color w:val="000000"/>
              </w:rPr>
            </w:pPr>
            <w:r>
              <w:rPr>
                <w:color w:val="000000"/>
              </w:rPr>
              <w:t>Per 5 d. d. po bandomosios eksploatacijos</w:t>
            </w:r>
          </w:p>
        </w:tc>
      </w:tr>
      <w:tr w:rsidR="00EC6E5F" w14:paraId="512C9874" w14:textId="77777777" w:rsidTr="00EC6E5F">
        <w:tc>
          <w:tcPr>
            <w:tcW w:w="0" w:type="auto"/>
            <w:hideMark/>
          </w:tcPr>
          <w:p w14:paraId="41D3C709" w14:textId="77777777" w:rsidR="00EC6E5F" w:rsidRDefault="00EC6E5F">
            <w:pPr>
              <w:rPr>
                <w:color w:val="000000"/>
              </w:rPr>
            </w:pPr>
            <w:r>
              <w:rPr>
                <w:color w:val="000000"/>
              </w:rPr>
              <w:t>11</w:t>
            </w:r>
          </w:p>
        </w:tc>
        <w:tc>
          <w:tcPr>
            <w:tcW w:w="1790" w:type="dxa"/>
            <w:hideMark/>
          </w:tcPr>
          <w:p w14:paraId="748785D3" w14:textId="77777777" w:rsidR="00EC6E5F" w:rsidRDefault="00EC6E5F">
            <w:pPr>
              <w:rPr>
                <w:color w:val="000000"/>
              </w:rPr>
            </w:pPr>
            <w:r>
              <w:rPr>
                <w:color w:val="000000"/>
              </w:rPr>
              <w:t>Garantinė priežiūra</w:t>
            </w:r>
          </w:p>
        </w:tc>
        <w:tc>
          <w:tcPr>
            <w:tcW w:w="2775" w:type="dxa"/>
            <w:hideMark/>
          </w:tcPr>
          <w:p w14:paraId="0E25DC87" w14:textId="3CFA2013" w:rsidR="00EC6E5F" w:rsidRDefault="00EC6E5F">
            <w:pPr>
              <w:rPr>
                <w:color w:val="000000"/>
              </w:rPr>
            </w:pPr>
            <w:r>
              <w:rPr>
                <w:color w:val="000000"/>
              </w:rPr>
              <w:t>Paslaugų teikėjas teikia garantinės priežiūros paslaugas (žr.</w:t>
            </w:r>
            <w:r w:rsidR="00CA3E0D">
              <w:rPr>
                <w:color w:val="000000"/>
              </w:rPr>
              <w:fldChar w:fldCharType="begin"/>
            </w:r>
            <w:r w:rsidR="00CA3E0D">
              <w:rPr>
                <w:color w:val="000000"/>
              </w:rPr>
              <w:instrText xml:space="preserve"> REF _Ref231555622 \r \h </w:instrText>
            </w:r>
            <w:r w:rsidR="00CA3E0D">
              <w:rPr>
                <w:color w:val="000000"/>
              </w:rPr>
            </w:r>
            <w:r w:rsidR="00CA3E0D">
              <w:rPr>
                <w:color w:val="000000"/>
              </w:rPr>
              <w:fldChar w:fldCharType="separate"/>
            </w:r>
            <w:r w:rsidR="00F653B4">
              <w:rPr>
                <w:color w:val="000000"/>
              </w:rPr>
              <w:t>5.2.13</w:t>
            </w:r>
            <w:r w:rsidR="00CA3E0D">
              <w:rPr>
                <w:color w:val="000000"/>
              </w:rPr>
              <w:fldChar w:fldCharType="end"/>
            </w:r>
            <w:r>
              <w:rPr>
                <w:color w:val="000000"/>
              </w:rPr>
              <w:t>)</w:t>
            </w:r>
          </w:p>
        </w:tc>
        <w:tc>
          <w:tcPr>
            <w:tcW w:w="0" w:type="auto"/>
            <w:hideMark/>
          </w:tcPr>
          <w:p w14:paraId="5D89D7AC" w14:textId="77777777" w:rsidR="00EC6E5F" w:rsidRDefault="00EC6E5F">
            <w:pPr>
              <w:rPr>
                <w:color w:val="000000"/>
              </w:rPr>
            </w:pPr>
            <w:r>
              <w:rPr>
                <w:color w:val="000000"/>
              </w:rPr>
              <w:t>Suteiktos garantinės priežiūros paslaugos</w:t>
            </w:r>
          </w:p>
        </w:tc>
        <w:tc>
          <w:tcPr>
            <w:tcW w:w="0" w:type="auto"/>
            <w:hideMark/>
          </w:tcPr>
          <w:p w14:paraId="0C23B6E8" w14:textId="77777777" w:rsidR="00EC6E5F" w:rsidRPr="006B6925" w:rsidRDefault="00EC6E5F">
            <w:pPr>
              <w:rPr>
                <w:color w:val="000000"/>
                <w:lang w:val="fi-FI"/>
              </w:rPr>
            </w:pPr>
            <w:r w:rsidRPr="006B6925">
              <w:rPr>
                <w:color w:val="000000"/>
                <w:lang w:val="fi-FI"/>
              </w:rPr>
              <w:t>Ne trumpiau kaip 24 mėn. nuo akto pasirašymo</w:t>
            </w:r>
          </w:p>
        </w:tc>
      </w:tr>
      <w:tr w:rsidR="00EC6E5F" w14:paraId="07904DC1" w14:textId="77777777" w:rsidTr="00EC6E5F">
        <w:tc>
          <w:tcPr>
            <w:tcW w:w="0" w:type="auto"/>
            <w:hideMark/>
          </w:tcPr>
          <w:p w14:paraId="36E1807E" w14:textId="77777777" w:rsidR="00EC6E5F" w:rsidRDefault="00EC6E5F">
            <w:pPr>
              <w:rPr>
                <w:color w:val="000000"/>
              </w:rPr>
            </w:pPr>
            <w:r>
              <w:rPr>
                <w:color w:val="000000"/>
              </w:rPr>
              <w:t>12</w:t>
            </w:r>
          </w:p>
        </w:tc>
        <w:tc>
          <w:tcPr>
            <w:tcW w:w="1790" w:type="dxa"/>
            <w:hideMark/>
          </w:tcPr>
          <w:p w14:paraId="040B4043" w14:textId="40095E71" w:rsidR="00EC6E5F" w:rsidRDefault="00EC6E5F">
            <w:pPr>
              <w:rPr>
                <w:color w:val="000000"/>
              </w:rPr>
            </w:pPr>
            <w:r>
              <w:rPr>
                <w:color w:val="000000"/>
              </w:rPr>
              <w:t xml:space="preserve">Ataskaitų rengimas </w:t>
            </w:r>
          </w:p>
        </w:tc>
        <w:tc>
          <w:tcPr>
            <w:tcW w:w="2775" w:type="dxa"/>
            <w:hideMark/>
          </w:tcPr>
          <w:p w14:paraId="3EACFFB0" w14:textId="77777777" w:rsidR="00EC6E5F" w:rsidRPr="006B6925" w:rsidRDefault="00EC6E5F">
            <w:pPr>
              <w:rPr>
                <w:color w:val="000000"/>
                <w:lang w:val="fi-FI"/>
              </w:rPr>
            </w:pPr>
            <w:r w:rsidRPr="006B6925">
              <w:rPr>
                <w:color w:val="000000"/>
                <w:lang w:val="fi-FI"/>
              </w:rPr>
              <w:t>Paslaugų teikėjas rengia tarpines (kas mėn.) ir galutinę ataskaitas</w:t>
            </w:r>
          </w:p>
        </w:tc>
        <w:tc>
          <w:tcPr>
            <w:tcW w:w="0" w:type="auto"/>
            <w:hideMark/>
          </w:tcPr>
          <w:p w14:paraId="0DD9E95E" w14:textId="77777777" w:rsidR="00EC6E5F" w:rsidRPr="006B6925" w:rsidRDefault="00EC6E5F">
            <w:pPr>
              <w:rPr>
                <w:color w:val="000000"/>
                <w:lang w:val="fi-FI"/>
              </w:rPr>
            </w:pPr>
            <w:r w:rsidRPr="006B6925">
              <w:rPr>
                <w:color w:val="000000"/>
                <w:lang w:val="fi-FI"/>
              </w:rPr>
              <w:t>Tarpinės ir galutinė projekto ataskaitos</w:t>
            </w:r>
          </w:p>
        </w:tc>
        <w:tc>
          <w:tcPr>
            <w:tcW w:w="0" w:type="auto"/>
            <w:hideMark/>
          </w:tcPr>
          <w:p w14:paraId="7BDA7A3C" w14:textId="77777777" w:rsidR="00EC6E5F" w:rsidRDefault="00EC6E5F">
            <w:pPr>
              <w:rPr>
                <w:color w:val="000000"/>
              </w:rPr>
            </w:pPr>
            <w:r>
              <w:rPr>
                <w:color w:val="000000"/>
              </w:rPr>
              <w:t>Visą projekto laikotarpį</w:t>
            </w:r>
          </w:p>
        </w:tc>
      </w:tr>
    </w:tbl>
    <w:p w14:paraId="1F440B82" w14:textId="77777777" w:rsidR="005411C6" w:rsidRPr="003840E8" w:rsidRDefault="005411C6" w:rsidP="005411C6">
      <w:pPr>
        <w:pStyle w:val="FORITtekstas"/>
        <w:spacing w:after="0"/>
      </w:pPr>
    </w:p>
    <w:p w14:paraId="107A3D11" w14:textId="77777777" w:rsidR="005411C6" w:rsidRPr="003840E8" w:rsidRDefault="005411C6" w:rsidP="0064327B">
      <w:pPr>
        <w:pStyle w:val="Antrat3"/>
      </w:pPr>
      <w:bookmarkStart w:id="76" w:name="_Toc235177809"/>
      <w:r w:rsidRPr="003840E8">
        <w:lastRenderedPageBreak/>
        <w:t>Baigiamosios nuostatos</w:t>
      </w:r>
      <w:bookmarkEnd w:id="76"/>
    </w:p>
    <w:p w14:paraId="3C85698D" w14:textId="5595CFFB" w:rsidR="005411C6" w:rsidRPr="003840E8" w:rsidRDefault="005411C6" w:rsidP="005411C6">
      <w:pPr>
        <w:pStyle w:val="FORITtekstas"/>
        <w:numPr>
          <w:ilvl w:val="0"/>
          <w:numId w:val="42"/>
        </w:numPr>
        <w:spacing w:after="0"/>
        <w:rPr>
          <w:szCs w:val="24"/>
        </w:rPr>
      </w:pPr>
      <w:r w:rsidRPr="003840E8">
        <w:t xml:space="preserve"> </w:t>
      </w:r>
      <w:r w:rsidRPr="003840E8">
        <w:rPr>
          <w:szCs w:val="24"/>
        </w:rPr>
        <w:t xml:space="preserve">Paslaugų </w:t>
      </w:r>
      <w:r w:rsidR="00D6119C">
        <w:rPr>
          <w:szCs w:val="24"/>
        </w:rPr>
        <w:t>teikėj</w:t>
      </w:r>
      <w:r w:rsidRPr="003840E8">
        <w:rPr>
          <w:szCs w:val="24"/>
        </w:rPr>
        <w:t>as, nepažeidžiant autoriaus teisių turėtojo ar trečiųjų šalių intelektinės nuosavybės teisių, sutartimi perduoda Perkančiajai organizacijai autorių turtines teises į pagal užsakymą sukurtą programinę įrangą ir parengtus projektinius dokumentus, įskaitant, bet neapsiribojant, teisę neribotą laiką ir be papildomo atlygio naudoti sukurtą programinę įrangą; teisę daryti sukurtos programinės įrangos kopijas; teisę modifikuoti ir toliau plėtoti sukurtą programinę įrangą; teisę perkelti programinę įrangą į kitą technologinę platformą; teisę naudoti ir keisti jai sukurtos programinės įrangos pradinį kodą (mašininės kalbos pradinius tekstus).</w:t>
      </w:r>
    </w:p>
    <w:p w14:paraId="652F1EC9" w14:textId="3A11BC3D" w:rsidR="005411C6" w:rsidRPr="003840E8" w:rsidRDefault="005411C6" w:rsidP="005411C6">
      <w:pPr>
        <w:pStyle w:val="FORITtekstas"/>
        <w:numPr>
          <w:ilvl w:val="0"/>
          <w:numId w:val="42"/>
        </w:numPr>
        <w:spacing w:after="0"/>
        <w:rPr>
          <w:szCs w:val="24"/>
        </w:rPr>
      </w:pPr>
      <w:r w:rsidRPr="003840E8">
        <w:rPr>
          <w:szCs w:val="24"/>
        </w:rPr>
        <w:t xml:space="preserve">Jeigu pagal užsakymą sukurtoje programinėje įrangoje panaudota kita autoriaus teisių turėtojo ar trečiųjų šalių programinė įranga, kuri integruota į pagal užsakymą sukurtą programinę įrangą ar kitaip susieta su atliktu užsakymu ir autoriaus turtinių teisių į sukurtą programinę įrangą ar parengtus projektinius dokumentus, perdavimas Perkančiajai organizacijai, užsakiusiai sukurti programinę įrangą ar parengti projektinius dokumentus, neturi apriboti šias teises perdavusio Paslaugų </w:t>
      </w:r>
      <w:r w:rsidR="00D6119C">
        <w:rPr>
          <w:szCs w:val="24"/>
        </w:rPr>
        <w:t>teikėj</w:t>
      </w:r>
      <w:r w:rsidRPr="003840E8">
        <w:rPr>
          <w:szCs w:val="24"/>
        </w:rPr>
        <w:t>o teisės be atskiro Perkančiosios organizacijos sutikimo toliau vystyti, tobulinti, platinti ir atlikti kitus reikiamus veiksmus su sukurta programine įranga ar parengtais projektiniais dokumentais.</w:t>
      </w:r>
    </w:p>
    <w:p w14:paraId="5BBCF9AE" w14:textId="77777777" w:rsidR="005411C6" w:rsidRPr="003840E8" w:rsidRDefault="005411C6" w:rsidP="005411C6">
      <w:pPr>
        <w:pStyle w:val="FORITtekstas"/>
        <w:numPr>
          <w:ilvl w:val="0"/>
          <w:numId w:val="42"/>
        </w:numPr>
        <w:spacing w:after="0"/>
      </w:pPr>
      <w:r w:rsidRPr="003840E8">
        <w:rPr>
          <w:szCs w:val="24"/>
        </w:rPr>
        <w:t>Kartu su kompiuterine programa, kaip ši sąvoka apibrėžta Lietuvos Respublikos autorių teisių ir gretutinių teisių įstatyme, užsakovui perduodamas ir programos išeitinis kodas. Kompiuterių programos autoriaus asmeninės neturtinės teisės negali būti naudojamos tokiu būdu, kuris suvaržytų autorių turtinių teisių į šią kompiuterinę programą turėtojo teises, tarp jų ir teisę savo nuožiūra adaptuoti, keisti ir neatlygintinai platinti šiuos kūrinius. Šiame punkte numatytos autorių turtinės teisės, vadovaujantis Lietuvos Respublikos Autorių teisių ir gretutinių teisių įstatymo ir Valstybės informacinių išteklių valdymo įstatymo 12 str. nuostatomis,  perduodamos ir suteikiamos Lietuvos Respublikos ir Europos Sąjungos šalių teritorijoje neribotam laikui.</w:t>
      </w:r>
    </w:p>
    <w:p w14:paraId="7BC3814B" w14:textId="25F5DC06" w:rsidR="005411C6" w:rsidRPr="003840E8" w:rsidRDefault="005411C6" w:rsidP="005411C6">
      <w:pPr>
        <w:pStyle w:val="FORITtekstas"/>
        <w:numPr>
          <w:ilvl w:val="0"/>
          <w:numId w:val="42"/>
        </w:numPr>
        <w:spacing w:after="0"/>
      </w:pPr>
      <w:r w:rsidRPr="003840E8">
        <w:t xml:space="preserve">Paslaugų </w:t>
      </w:r>
      <w:r w:rsidR="00D6119C">
        <w:t>teikėj</w:t>
      </w:r>
      <w:r w:rsidRPr="003840E8">
        <w:t>as neturi teisės atskleisti jokios su paslaugų teikimu susijusios informacijos trečiosioms šalims be Perkančiosios organizacijos raštiško leidimo arba jei to reikalauja Lietuvos Respublikos įstatymai.</w:t>
      </w:r>
    </w:p>
    <w:p w14:paraId="16440878" w14:textId="77777777" w:rsidR="005411C6" w:rsidRPr="003840E8" w:rsidRDefault="005411C6" w:rsidP="005411C6">
      <w:pPr>
        <w:spacing w:before="60"/>
        <w:jc w:val="both"/>
        <w:rPr>
          <w:lang w:eastAsia="lt-LT"/>
        </w:rPr>
      </w:pPr>
    </w:p>
    <w:p w14:paraId="2250A9CD" w14:textId="5C94182D" w:rsidR="00D6119C" w:rsidRPr="00D6119C" w:rsidRDefault="00D6119C" w:rsidP="00D6119C">
      <w:pPr>
        <w:pStyle w:val="Antrat2"/>
        <w:spacing w:before="60" w:beforeAutospacing="0"/>
        <w:ind w:left="0" w:firstLine="0"/>
        <w:jc w:val="both"/>
      </w:pPr>
      <w:bookmarkStart w:id="77" w:name="_Toc235177810"/>
      <w:r w:rsidRPr="00D6119C">
        <w:t>Reikalavimai dėl nacionalinio saugumo</w:t>
      </w:r>
      <w:bookmarkEnd w:id="77"/>
    </w:p>
    <w:p w14:paraId="0B8ED872" w14:textId="216BD32A" w:rsidR="00D6119C" w:rsidRPr="00D6119C" w:rsidRDefault="00D6119C" w:rsidP="00F07617">
      <w:pPr>
        <w:pStyle w:val="FORITtekstas"/>
        <w:numPr>
          <w:ilvl w:val="0"/>
          <w:numId w:val="42"/>
        </w:numPr>
        <w:spacing w:after="0"/>
      </w:pPr>
      <w:r w:rsidRPr="00D6119C">
        <w:t xml:space="preserve">REIKALAVIMAI DĖL NACIONALINIO SAUGUMO - Pirkimo objektui taikomi Lietuvos Respublikos viešųjų pirkimų įstatymo 37 str. </w:t>
      </w:r>
      <w:r w:rsidR="008953E3">
        <w:t>9</w:t>
      </w:r>
      <w:r w:rsidRPr="00D6119C">
        <w:t xml:space="preserve"> d</w:t>
      </w:r>
      <w:r w:rsidR="00F07617">
        <w:t>.</w:t>
      </w:r>
      <w:r w:rsidRPr="00D6119C">
        <w:t xml:space="preserve"> </w:t>
      </w:r>
      <w:r w:rsidR="00F07617">
        <w:t xml:space="preserve">ir </w:t>
      </w:r>
      <w:r w:rsidR="00F07617" w:rsidRPr="00F07617">
        <w:rPr>
          <w:bCs/>
          <w:iCs/>
        </w:rPr>
        <w:t xml:space="preserve">47 str. 9 d. </w:t>
      </w:r>
      <w:r w:rsidRPr="00D6119C">
        <w:t>reikalavimai</w:t>
      </w:r>
      <w:r w:rsidR="007B10A1">
        <w:t>,</w:t>
      </w:r>
      <w:r w:rsidRPr="00D6119C">
        <w:t xml:space="preserve"> susiję su nacionaliniu saugumu:</w:t>
      </w:r>
    </w:p>
    <w:p w14:paraId="02123F05" w14:textId="163002C3" w:rsidR="00D6119C" w:rsidRPr="00D6119C" w:rsidRDefault="00D6119C" w:rsidP="00246978">
      <w:pPr>
        <w:pStyle w:val="FORITtekstas"/>
        <w:numPr>
          <w:ilvl w:val="1"/>
          <w:numId w:val="42"/>
        </w:numPr>
        <w:spacing w:after="0"/>
      </w:pPr>
      <w:r w:rsidRPr="00D6119C">
        <w:t xml:space="preserve">pirkimo objektui taikomi </w:t>
      </w:r>
      <w:r w:rsidR="00F20596" w:rsidRPr="00F20596">
        <w:t xml:space="preserve">Lietuvos Respublikos viešųjų pirkimų įstatymo </w:t>
      </w:r>
      <w:r w:rsidR="00F20596">
        <w:t>4</w:t>
      </w:r>
      <w:r w:rsidR="00F20596" w:rsidRPr="00F20596">
        <w:t>7 str. 9 dalies reikalavimai susiję su nacionaliniu saugumu</w:t>
      </w:r>
      <w:r w:rsidR="00246978">
        <w:t>, t. y.</w:t>
      </w:r>
      <w:r w:rsidR="00F20596" w:rsidRPr="00F20596">
        <w:t xml:space="preserve"> </w:t>
      </w:r>
      <w:r w:rsidR="00246978" w:rsidRPr="00246978">
        <w:t>draudžia</w:t>
      </w:r>
      <w:r w:rsidR="00246978">
        <w:t>ma</w:t>
      </w:r>
      <w:r w:rsidR="00246978" w:rsidRPr="00246978">
        <w:t xml:space="preserve"> pirkime dalyvauti tiekėjams, jų subtiekėjams ar ūkio subjektams, kurių pajėgumais remiamasi, kurie patys ar juos kontroliuojantys asmenys yra registruoti (jeigu tiekėjas, jo subtiekėjas, ūkio subjektas, kurio pajėgumais remiamasi, ar kontroliuojantis asmuo yra fizinis asmuo – nuolat gyvenantis ar turintis pilietybę) VPĮ 92 straipsnio 14 dalyje numatytame sąraše nurodytose valstybėse ar teritorijose</w:t>
      </w:r>
      <w:r w:rsidR="00246978">
        <w:t xml:space="preserve">. </w:t>
      </w:r>
    </w:p>
    <w:p w14:paraId="11085FBC" w14:textId="0FBA93F7" w:rsidR="00D6119C" w:rsidRPr="00D6119C" w:rsidRDefault="00D6119C" w:rsidP="00D6119C">
      <w:pPr>
        <w:pStyle w:val="FORITtekstas"/>
        <w:numPr>
          <w:ilvl w:val="1"/>
          <w:numId w:val="42"/>
        </w:numPr>
        <w:spacing w:after="0"/>
      </w:pPr>
      <w:r w:rsidRPr="00D6119C">
        <w:t xml:space="preserve">pirkimo objektui taikomi </w:t>
      </w:r>
      <w:bookmarkStart w:id="78" w:name="_Hlk234411457"/>
      <w:r w:rsidRPr="00D6119C">
        <w:t xml:space="preserve">Lietuvos Respublikos viešųjų pirkimų įstatymo 37 str. 9 dalies reikalavimai susiję su nacionaliniu saugumu*. </w:t>
      </w:r>
      <w:r>
        <w:t>Teikėj</w:t>
      </w:r>
      <w:r w:rsidRPr="00D6119C">
        <w:t>as privalo įrodyti, kad siūlomos paslaugos nekelia grėsmės nacionaliniam saugumui – paslaugų teikimas nevykdomas iš VPĮ 92 straipsnio 14 dalyje numatytame sąraše nurodytų valstybių ar teritorijų</w:t>
      </w:r>
      <w:bookmarkEnd w:id="78"/>
      <w:r w:rsidRPr="00D6119C">
        <w:t>. </w:t>
      </w:r>
    </w:p>
    <w:p w14:paraId="094D7CA1" w14:textId="6D388652" w:rsidR="00D6119C" w:rsidRPr="00D6119C" w:rsidRDefault="00D6119C" w:rsidP="00D6119C">
      <w:pPr>
        <w:pStyle w:val="FORITtekstas"/>
        <w:numPr>
          <w:ilvl w:val="1"/>
          <w:numId w:val="42"/>
        </w:numPr>
        <w:spacing w:after="0"/>
      </w:pPr>
      <w:r w:rsidRPr="00D6119C">
        <w:t xml:space="preserve">Perkančioji organizacija pasiūlymo atitikčiai LR viešųjų pirkimų įstatymo 37 straipsnio 9 dalies </w:t>
      </w:r>
      <w:r w:rsidR="00FB052E">
        <w:t xml:space="preserve">ir 47 straipsnio 9 dalies </w:t>
      </w:r>
      <w:r w:rsidRPr="00D6119C">
        <w:t xml:space="preserve">reikalavimams patvirtinti iš </w:t>
      </w:r>
      <w:r>
        <w:t>teikėj</w:t>
      </w:r>
      <w:r w:rsidRPr="00D6119C">
        <w:t xml:space="preserve">o reikalauja kartu su pasiūlymu pateikti užpildytą pirkimo dokumentą „Nacionalinio saugumo reikalavimų atitikties deklaracija“, o iš ekonomiškai naudingiausią pasiūlymą pateikusio </w:t>
      </w:r>
      <w:r>
        <w:t>teikėj</w:t>
      </w:r>
      <w:r w:rsidRPr="00D6119C">
        <w:t xml:space="preserve">o reikalaus pateikti (kartu su pasiūlymu šių dokumentų </w:t>
      </w:r>
      <w:r>
        <w:t>teikėj</w:t>
      </w:r>
      <w:r w:rsidRPr="00D6119C">
        <w:t xml:space="preserve">as pateikti neturi) – vieną ar kelis šiuos dokumentus**: juridinio asmens vadovo patvirtintą juridinio asmens steigimo dokumentų kopiją, juridinių asmenų registro išplėstinį išrašą su istorija, juridinių asmenų dalyvių informacinės sistemos išrašą, asmens tapatybę patvirtinančio dokumento (tapatybės kortelės ar paso) kopiją, leidimo verstis atitinkama ūkine veikla patvirtinančio dokumento (pavyzdžiui, verslo liudijimo, individualios veiklos pažymėjimo ir pan.) kopiją, pažymą </w:t>
      </w:r>
      <w:r w:rsidRPr="00D6119C">
        <w:lastRenderedPageBreak/>
        <w:t>apie deklaruotą gyvenamąją vietą arba atitinkamus valstybės narės ar trečiosios šalies dokumentus, ar kitus perkančiajai organizacijai priimtinus dokumentus.</w:t>
      </w:r>
    </w:p>
    <w:p w14:paraId="7CB2E1FC" w14:textId="77777777" w:rsidR="00D6119C" w:rsidRPr="00D126E8" w:rsidRDefault="00D6119C" w:rsidP="00D6119C">
      <w:pPr>
        <w:pStyle w:val="List-L1-Num"/>
        <w:numPr>
          <w:ilvl w:val="0"/>
          <w:numId w:val="0"/>
        </w:numPr>
      </w:pPr>
      <w:r w:rsidRPr="00D126E8">
        <w:t>Pastabos:</w:t>
      </w:r>
    </w:p>
    <w:p w14:paraId="759474E8" w14:textId="2DFE31D6" w:rsidR="00D6119C" w:rsidRPr="00D126E8" w:rsidRDefault="00D6119C" w:rsidP="00D6119C">
      <w:pPr>
        <w:pStyle w:val="List-L1-Num"/>
        <w:numPr>
          <w:ilvl w:val="0"/>
          <w:numId w:val="0"/>
        </w:numPr>
      </w:pPr>
      <w:r w:rsidRPr="00D126E8">
        <w:t xml:space="preserve">*jeigu prekių gamintojas ar paslaugų </w:t>
      </w:r>
      <w:r>
        <w:t>teikėj</w:t>
      </w:r>
      <w:r w:rsidRPr="00D126E8">
        <w:t>as ar jį kontroliuojantis asmuo yra nacionaliniam saugumui užtikrinti svarbi įmonė, valstybės įmonė, savivaldybės įmonė, taip pat valstybės valdoma bendrovė ir jų dukterinės bendrovės, išvardytos nacionaliniam saugumui užtikrinti svarbių objektų apsaugos įstatyme, šiems subjektams aukščiau nurodytas reikalavimas (VPĮ 37 straipsnio 9 dalis) yra netaikomas. </w:t>
      </w:r>
    </w:p>
    <w:p w14:paraId="5B55EBEE" w14:textId="072138E8" w:rsidR="00D6119C" w:rsidRPr="00D126E8" w:rsidRDefault="00D6119C" w:rsidP="00D6119C">
      <w:pPr>
        <w:pStyle w:val="List-L1-Num"/>
        <w:numPr>
          <w:ilvl w:val="0"/>
          <w:numId w:val="0"/>
        </w:numPr>
      </w:pPr>
      <w:r w:rsidRPr="00D126E8">
        <w:t xml:space="preserve">**dokumentai, kuriuose nenurodytas jų galiojimo terminas, turi būti išduoti ar atspausdinti iš informacinės sistemos ne anksčiau kaip likus 3 mėnesiams iki tos dienos, kurią perkančiosios organizacijos prašymu </w:t>
      </w:r>
      <w:r>
        <w:t>teikėj</w:t>
      </w:r>
      <w:r w:rsidRPr="00D126E8">
        <w:t>as turi pateikti dokumentus.</w:t>
      </w:r>
    </w:p>
    <w:p w14:paraId="4B059E90" w14:textId="77777777" w:rsidR="00985B1B" w:rsidRDefault="00985B1B"/>
    <w:p w14:paraId="44B7A204" w14:textId="77777777" w:rsidR="00D6119C" w:rsidRDefault="00D6119C"/>
    <w:p w14:paraId="313ADBA2" w14:textId="239D9510" w:rsidR="00D6119C" w:rsidRPr="00D6119C" w:rsidRDefault="00D6119C" w:rsidP="00D6119C">
      <w:pPr>
        <w:pStyle w:val="Antrat1"/>
        <w:tabs>
          <w:tab w:val="left" w:pos="709"/>
        </w:tabs>
        <w:spacing w:before="60" w:after="0"/>
        <w:ind w:left="0" w:firstLine="0"/>
        <w:rPr>
          <w:color w:val="auto"/>
          <w:sz w:val="24"/>
          <w:szCs w:val="24"/>
        </w:rPr>
      </w:pPr>
      <w:bookmarkStart w:id="79" w:name="_Toc235177811"/>
      <w:r w:rsidRPr="00D6119C">
        <w:rPr>
          <w:color w:val="auto"/>
          <w:sz w:val="24"/>
          <w:szCs w:val="24"/>
        </w:rPr>
        <w:t>Reikalavimai pasiūlymo pateikimui</w:t>
      </w:r>
      <w:bookmarkEnd w:id="79"/>
    </w:p>
    <w:p w14:paraId="3A0895EA" w14:textId="18E8F8D8" w:rsidR="00D6119C" w:rsidRPr="00BC6BF6" w:rsidRDefault="00D6119C" w:rsidP="00BC6BF6">
      <w:pPr>
        <w:pStyle w:val="FORITtekstas"/>
        <w:numPr>
          <w:ilvl w:val="0"/>
          <w:numId w:val="42"/>
        </w:numPr>
        <w:spacing w:after="0"/>
      </w:pPr>
      <w:r w:rsidRPr="00BC6BF6">
        <w:t>Teikėjas kartu su pasiūlymu privalo pateikti detalų techninį sprendimo aprašymą, kuriame pagrindžia savo pasirengimą įgyvendinti šios Techninės specifikacijos reikalavimus. </w:t>
      </w:r>
      <w:r w:rsidRPr="00BC6BF6">
        <w:rPr>
          <w:b/>
          <w:bCs/>
        </w:rPr>
        <w:t>Formalus sutikimas su reikalavimais be techninio pagrindimo bus laikomas neatitinkančiu pirkimo sąlygų</w:t>
      </w:r>
      <w:r w:rsidRPr="00BC6BF6">
        <w:t>.</w:t>
      </w:r>
    </w:p>
    <w:p w14:paraId="102A765E" w14:textId="77777777" w:rsidR="00BC6BF6" w:rsidRDefault="00D6119C" w:rsidP="00BC6BF6">
      <w:pPr>
        <w:pStyle w:val="FORITtekstas"/>
        <w:numPr>
          <w:ilvl w:val="0"/>
          <w:numId w:val="42"/>
        </w:numPr>
        <w:spacing w:after="0"/>
      </w:pPr>
      <w:r w:rsidRPr="00BC6BF6">
        <w:t> Architektūrinis ir integracinis pagrindimas. Pasiūlyme turi būti pateikta:</w:t>
      </w:r>
    </w:p>
    <w:p w14:paraId="070D6CCE" w14:textId="77777777" w:rsidR="00BC6BF6" w:rsidRPr="00BC6BF6" w:rsidRDefault="00D6119C" w:rsidP="00BC6BF6">
      <w:pPr>
        <w:pStyle w:val="FORITtekstas"/>
        <w:numPr>
          <w:ilvl w:val="1"/>
          <w:numId w:val="42"/>
        </w:numPr>
        <w:spacing w:after="0"/>
      </w:pPr>
      <w:r w:rsidRPr="00BC6BF6">
        <w:rPr>
          <w:color w:val="000000"/>
        </w:rPr>
        <w:t xml:space="preserve"> konceptuali VSATIS integracijos su Europos Sąjungos informacinėmis sistemomis (SIS, VIS, AIS / EES, ETIAS, EURODAC, ECRIS-TCN) schema, įskaitant sąveikos su nacionaliniu komponentu (NUI), ESP ir kitais ES sąveikumo komponentais (CIR, MID, sBMS) principus, atsižvelgiant į Reglamento (ES) 2024/1356 reikalavimus;</w:t>
      </w:r>
    </w:p>
    <w:p w14:paraId="10A9301E" w14:textId="77777777" w:rsidR="00BC6BF6" w:rsidRPr="00BC6BF6" w:rsidRDefault="00D6119C" w:rsidP="00BC6BF6">
      <w:pPr>
        <w:pStyle w:val="FORITtekstas"/>
        <w:numPr>
          <w:ilvl w:val="1"/>
          <w:numId w:val="42"/>
        </w:numPr>
        <w:spacing w:after="0"/>
      </w:pPr>
      <w:r w:rsidRPr="00BC6BF6">
        <w:rPr>
          <w:color w:val="000000"/>
        </w:rPr>
        <w:t>konceptualus VSATIS–MIGRIS integracijos sprendimas;</w:t>
      </w:r>
    </w:p>
    <w:p w14:paraId="73AB19B7" w14:textId="46E9C14B" w:rsidR="00D6119C" w:rsidRPr="00BC6BF6" w:rsidRDefault="00D6119C" w:rsidP="00BC6BF6">
      <w:pPr>
        <w:pStyle w:val="FORITtekstas"/>
        <w:numPr>
          <w:ilvl w:val="1"/>
          <w:numId w:val="42"/>
        </w:numPr>
        <w:spacing w:after="0"/>
      </w:pPr>
      <w:r w:rsidRPr="00BC6BF6">
        <w:rPr>
          <w:color w:val="000000"/>
        </w:rPr>
        <w:t>duomenų modelio plėtros aprašymas, nurodant, kokie esamos VSATIS duomenų bazės subjektai (lentelės) bus plečiami arba kuriami naujai, siekiant saugoti Screening procese surenkamus duomenis (</w:t>
      </w:r>
      <w:r>
        <w:t>t</w:t>
      </w:r>
      <w:r w:rsidRPr="00D6119C">
        <w:t>apatybės nustatymo</w:t>
      </w:r>
      <w:r>
        <w:t>,</w:t>
      </w:r>
      <w:r w:rsidRPr="00D6119C">
        <w:t xml:space="preserve"> </w:t>
      </w:r>
      <w:r w:rsidRPr="00BC6BF6">
        <w:rPr>
          <w:color w:val="000000"/>
        </w:rPr>
        <w:t>saugumo patikrinimų rezultatų, terminų sekimo žymų ir kt.).</w:t>
      </w:r>
    </w:p>
    <w:p w14:paraId="144E0A20" w14:textId="77777777" w:rsidR="00BC6BF6" w:rsidRDefault="00D6119C" w:rsidP="00BC6BF6">
      <w:pPr>
        <w:pStyle w:val="FORITtekstas"/>
        <w:numPr>
          <w:ilvl w:val="0"/>
          <w:numId w:val="42"/>
        </w:numPr>
        <w:spacing w:after="0"/>
      </w:pPr>
      <w:r w:rsidRPr="00BC6BF6">
        <w:t>Realizavimo metodika ir techninių specifikacijų versijų valdymas. Pasiūlyme turi būti aprašyta:</w:t>
      </w:r>
    </w:p>
    <w:p w14:paraId="724EE9DC" w14:textId="77777777" w:rsidR="00BC6BF6" w:rsidRPr="00BC6BF6" w:rsidRDefault="00D6119C" w:rsidP="00BC6BF6">
      <w:pPr>
        <w:pStyle w:val="FORITtekstas"/>
        <w:numPr>
          <w:ilvl w:val="1"/>
          <w:numId w:val="42"/>
        </w:numPr>
        <w:spacing w:after="0"/>
      </w:pPr>
      <w:r w:rsidRPr="00BC6BF6">
        <w:rPr>
          <w:color w:val="000000"/>
        </w:rPr>
        <w:t xml:space="preserve"> projekto vykdymo metodologija (pvz., Agile, hibridinė, etapinė), pagrindžiant jos tinkamumą šio masto vystymo projektui;</w:t>
      </w:r>
    </w:p>
    <w:p w14:paraId="1866EB6E" w14:textId="77777777" w:rsidR="00BC6BF6" w:rsidRPr="00BC6BF6" w:rsidRDefault="00D6119C" w:rsidP="00BC6BF6">
      <w:pPr>
        <w:pStyle w:val="FORITtekstas"/>
        <w:numPr>
          <w:ilvl w:val="1"/>
          <w:numId w:val="42"/>
        </w:numPr>
        <w:spacing w:after="0"/>
      </w:pPr>
      <w:r w:rsidRPr="00BC6BF6">
        <w:rPr>
          <w:color w:val="000000"/>
        </w:rPr>
        <w:t xml:space="preserve"> </w:t>
      </w:r>
      <w:r w:rsidR="00E83E03" w:rsidRPr="00BC6BF6">
        <w:rPr>
          <w:color w:val="000000"/>
        </w:rPr>
        <w:t>eu-LISA</w:t>
      </w:r>
      <w:r w:rsidRPr="00BC6BF6">
        <w:rPr>
          <w:color w:val="000000"/>
        </w:rPr>
        <w:t xml:space="preserve"> techninių dokumentų (ICD, TDD, DTS ir kt.) versijų valdymo metodas, užtikrinantis VSATIS suderinamumą su nuolat atnaujinamomis ES centrinių komponentų specifikacijomis;</w:t>
      </w:r>
    </w:p>
    <w:p w14:paraId="3F225CF5" w14:textId="1DF3433B" w:rsidR="00D6119C" w:rsidRPr="00BC6BF6" w:rsidRDefault="00D6119C" w:rsidP="00BC6BF6">
      <w:pPr>
        <w:pStyle w:val="FORITtekstas"/>
        <w:numPr>
          <w:ilvl w:val="1"/>
          <w:numId w:val="42"/>
        </w:numPr>
        <w:spacing w:after="0"/>
      </w:pPr>
      <w:r w:rsidRPr="00BC6BF6">
        <w:rPr>
          <w:color w:val="000000"/>
        </w:rPr>
        <w:t>resursų planavimo principai, įskaitant pagrindinių komandos narių vaidmenis ir kompetencijas.</w:t>
      </w:r>
    </w:p>
    <w:p w14:paraId="4DE8518C" w14:textId="77777777" w:rsidR="00BC6BF6" w:rsidRDefault="00D6119C" w:rsidP="00BC6BF6">
      <w:pPr>
        <w:pStyle w:val="FORITtekstas"/>
        <w:numPr>
          <w:ilvl w:val="0"/>
          <w:numId w:val="42"/>
        </w:numPr>
        <w:spacing w:after="0"/>
      </w:pPr>
      <w:r w:rsidRPr="00BC6BF6">
        <w:t>Testavimo ir kokybės užtikrinimo planas. Pasiūlyme turi būti pateiktas:</w:t>
      </w:r>
    </w:p>
    <w:p w14:paraId="589EBC3B" w14:textId="77777777" w:rsidR="00552935" w:rsidRPr="00552935" w:rsidRDefault="00D6119C" w:rsidP="00552935">
      <w:pPr>
        <w:pStyle w:val="FORITtekstas"/>
        <w:numPr>
          <w:ilvl w:val="1"/>
          <w:numId w:val="42"/>
        </w:numPr>
        <w:spacing w:after="0"/>
      </w:pPr>
      <w:r w:rsidRPr="00BC6BF6">
        <w:rPr>
          <w:color w:val="000000"/>
        </w:rPr>
        <w:t>testavimo strategijos aprašymas, apimantis vidinį, integracinį, sisteminį ir priėmimo testavimą;</w:t>
      </w:r>
    </w:p>
    <w:p w14:paraId="5EE2438C" w14:textId="77777777" w:rsidR="00552935" w:rsidRPr="00552935" w:rsidRDefault="00D6119C" w:rsidP="00552935">
      <w:pPr>
        <w:pStyle w:val="FORITtekstas"/>
        <w:numPr>
          <w:ilvl w:val="1"/>
          <w:numId w:val="42"/>
        </w:numPr>
        <w:spacing w:after="0"/>
      </w:pPr>
      <w:r w:rsidRPr="00552935">
        <w:rPr>
          <w:color w:val="000000"/>
        </w:rPr>
        <w:t xml:space="preserve">testavimo su išorinėmis ES sistemomis vykdymo metodika, įskaitant simuliatorių naudojimą, </w:t>
      </w:r>
      <w:r w:rsidR="00E83E03" w:rsidRPr="00552935">
        <w:rPr>
          <w:color w:val="000000"/>
        </w:rPr>
        <w:t>eu-LISA</w:t>
      </w:r>
      <w:r w:rsidRPr="00552935">
        <w:rPr>
          <w:color w:val="000000"/>
        </w:rPr>
        <w:t> testavimo aplinkų pasitelkimą ir CT testų vykdymo planą;</w:t>
      </w:r>
    </w:p>
    <w:p w14:paraId="359BE06E" w14:textId="076F9636" w:rsidR="00D6119C" w:rsidRPr="00552935" w:rsidRDefault="00D6119C" w:rsidP="00552935">
      <w:pPr>
        <w:pStyle w:val="FORITtekstas"/>
        <w:numPr>
          <w:ilvl w:val="1"/>
          <w:numId w:val="42"/>
        </w:numPr>
        <w:spacing w:after="0"/>
      </w:pPr>
      <w:r w:rsidRPr="00552935">
        <w:rPr>
          <w:color w:val="000000"/>
        </w:rPr>
        <w:t>kokybės užtikrinimo (angl. </w:t>
      </w:r>
      <w:r w:rsidRPr="00552935">
        <w:rPr>
          <w:i/>
          <w:iCs/>
          <w:color w:val="000000"/>
        </w:rPr>
        <w:t>Quality Assurance</w:t>
      </w:r>
      <w:r w:rsidRPr="00552935">
        <w:rPr>
          <w:color w:val="000000"/>
        </w:rPr>
        <w:t>) priemonės ir defektų valdymo procesas.</w:t>
      </w:r>
    </w:p>
    <w:p w14:paraId="37FD9A14" w14:textId="27316633" w:rsidR="00D6119C" w:rsidRPr="00552935" w:rsidRDefault="00D6119C" w:rsidP="00552935">
      <w:pPr>
        <w:pStyle w:val="FORITtekstas"/>
        <w:numPr>
          <w:ilvl w:val="0"/>
          <w:numId w:val="42"/>
        </w:numPr>
        <w:spacing w:after="0"/>
      </w:pPr>
      <w:r w:rsidRPr="00552935">
        <w:t xml:space="preserve">Terminų laikymosi pagrindimas. Pasiūlyme turi būti pateiktas preliminarus darbų vykdymo grafikas, atitinkantis šios Techninės specifikacijos </w:t>
      </w:r>
      <w:r w:rsidRPr="00552935">
        <w:fldChar w:fldCharType="begin"/>
      </w:r>
      <w:r w:rsidRPr="00552935">
        <w:instrText xml:space="preserve"> REF _Ref231512757 \r \h </w:instrText>
      </w:r>
      <w:r w:rsidR="00552935">
        <w:instrText xml:space="preserve"> \* MERGEFORMAT </w:instrText>
      </w:r>
      <w:r w:rsidRPr="00552935">
        <w:fldChar w:fldCharType="separate"/>
      </w:r>
      <w:r w:rsidR="00F653B4" w:rsidRPr="00552935">
        <w:t>63</w:t>
      </w:r>
      <w:r w:rsidRPr="00552935">
        <w:fldChar w:fldCharType="end"/>
      </w:r>
      <w:r w:rsidRPr="00552935">
        <w:t xml:space="preserve"> punkte (</w:t>
      </w:r>
      <w:r w:rsidR="00E83E03" w:rsidRPr="00552935">
        <w:t>eu-LISA</w:t>
      </w:r>
      <w:r w:rsidRPr="00552935">
        <w:t xml:space="preserve"> Integruoto planavimo dokumente) nustatytus terminus, įskaitant pagrindinius etapus ir tarpinius rezultatus.</w:t>
      </w:r>
    </w:p>
    <w:p w14:paraId="170CBAFF" w14:textId="41EA4AE9" w:rsidR="00D6119C" w:rsidRPr="00552935" w:rsidRDefault="00D6119C" w:rsidP="00552935">
      <w:pPr>
        <w:pStyle w:val="FORITtekstas"/>
        <w:numPr>
          <w:ilvl w:val="0"/>
          <w:numId w:val="42"/>
        </w:numPr>
        <w:spacing w:after="0"/>
      </w:pPr>
      <w:r w:rsidRPr="00552935">
        <w:t> Rizikos valdymo planas. Pasiūlyme turi būti identifikuotos pagrindinės techninės, integracinės ir terminų laikymosi rizikos bei pateiktos jų valdymo priemonės.</w:t>
      </w:r>
    </w:p>
    <w:p w14:paraId="5E6E9849" w14:textId="3B583382" w:rsidR="00D6119C" w:rsidRPr="00552935" w:rsidRDefault="006D4C3B" w:rsidP="00552935">
      <w:pPr>
        <w:pStyle w:val="FORITtekstas"/>
        <w:numPr>
          <w:ilvl w:val="0"/>
          <w:numId w:val="42"/>
        </w:numPr>
        <w:spacing w:after="0"/>
      </w:pPr>
      <w:r w:rsidRPr="00552935">
        <w:t xml:space="preserve">Pasiūlymo techninės charakteristikos bus vertinamos pagal techninėje specifikacijoje ir pasiūlymo techninio pagrindimo formoje nurodytus reikalavimus. Pasiūlymai, kuriuose pateikiamas </w:t>
      </w:r>
      <w:r w:rsidRPr="00552935">
        <w:lastRenderedPageBreak/>
        <w:t>tik formalus sutikimas su reikalavimais be techninio pagrindimo, bus atmesti kaip neatitinkantys pirkimo sąlygų.</w:t>
      </w:r>
    </w:p>
    <w:p w14:paraId="6AA7CD95" w14:textId="77777777" w:rsidR="00D6119C" w:rsidRPr="003840E8" w:rsidRDefault="00D6119C"/>
    <w:sectPr w:rsidR="00D6119C" w:rsidRPr="003840E8" w:rsidSect="00B3613A">
      <w:headerReference w:type="default" r:id="rId14"/>
      <w:footerReference w:type="default" r:id="rId15"/>
      <w:headerReference w:type="first" r:id="rId16"/>
      <w:pgSz w:w="11906" w:h="16838"/>
      <w:pgMar w:top="1134" w:right="567" w:bottom="1134" w:left="1701" w:header="567" w:footer="221" w:gutter="0"/>
      <w:cols w:space="1296"/>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1B0062" w14:textId="77777777" w:rsidR="00B746AA" w:rsidRDefault="00B746AA" w:rsidP="005411C6">
      <w:r>
        <w:separator/>
      </w:r>
    </w:p>
  </w:endnote>
  <w:endnote w:type="continuationSeparator" w:id="0">
    <w:p w14:paraId="152EF6AB" w14:textId="77777777" w:rsidR="00B746AA" w:rsidRDefault="00B746AA" w:rsidP="00541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EYInterstate">
    <w:altName w:val="Times New Roman"/>
    <w:charset w:val="BA"/>
    <w:family w:val="auto"/>
    <w:pitch w:val="variable"/>
    <w:sig w:usb0="00000001" w:usb1="5000206A" w:usb2="00000000" w:usb3="00000000" w:csb0="0000009F" w:csb1="00000000"/>
  </w:font>
  <w:font w:name="EYInterstate Light">
    <w:altName w:val="Times New Roman"/>
    <w:charset w:val="BA"/>
    <w:family w:val="auto"/>
    <w:pitch w:val="variable"/>
    <w:sig w:usb0="00000007" w:usb1="00000000" w:usb2="00000000" w:usb3="00000000" w:csb0="00000081"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Yantramanav">
    <w:altName w:val="Times New Roman"/>
    <w:charset w:val="00"/>
    <w:family w:val="auto"/>
    <w:pitch w:val="variable"/>
    <w:sig w:usb0="80008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Georgia">
    <w:panose1 w:val="02040502050405020303"/>
    <w:charset w:val="BA"/>
    <w:family w:val="roman"/>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Consolas">
    <w:panose1 w:val="020B0609020204030204"/>
    <w:charset w:val="BA"/>
    <w:family w:val="modern"/>
    <w:pitch w:val="fixed"/>
    <w:sig w:usb0="E00006FF" w:usb1="0000FCFF" w:usb2="00000001" w:usb3="00000000" w:csb0="0000019F" w:csb1="00000000"/>
  </w:font>
  <w:font w:name="TimesLT">
    <w:altName w:val="Times New Roman"/>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BA"/>
    <w:family w:val="roman"/>
    <w:pitch w:val="variable"/>
    <w:sig w:usb0="E0002EFF" w:usb1="C000785B" w:usb2="00000009" w:usb3="00000000" w:csb0="000001FF" w:csb1="00000000"/>
  </w:font>
  <w:font w:name="Bahnschrift SemiLight SemiConde">
    <w:panose1 w:val="020B0502040204020203"/>
    <w:charset w:val="BA"/>
    <w:family w:val="swiss"/>
    <w:pitch w:val="variable"/>
    <w:sig w:usb0="A00002C7" w:usb1="00000002" w:usb2="00000000" w:usb3="00000000" w:csb0="0000019F" w:csb1="00000000"/>
  </w:font>
  <w:font w:name="Trebuchet MS">
    <w:panose1 w:val="020B0603020202020204"/>
    <w:charset w:val="BA"/>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webkit-standar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38AF" w14:textId="77777777" w:rsidR="006B6AAC" w:rsidRPr="00B0527F" w:rsidRDefault="006B6AAC">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68BB10" w14:textId="77777777" w:rsidR="00B746AA" w:rsidRDefault="00B746AA" w:rsidP="005411C6">
      <w:r>
        <w:separator/>
      </w:r>
    </w:p>
  </w:footnote>
  <w:footnote w:type="continuationSeparator" w:id="0">
    <w:p w14:paraId="0851B388" w14:textId="77777777" w:rsidR="00B746AA" w:rsidRDefault="00B746AA" w:rsidP="005411C6">
      <w:r>
        <w:continuationSeparator/>
      </w:r>
    </w:p>
  </w:footnote>
  <w:footnote w:id="1">
    <w:p w14:paraId="2980C11B" w14:textId="487186FD" w:rsidR="005411C6" w:rsidRPr="00B0527F" w:rsidRDefault="005411C6" w:rsidP="005411C6">
      <w:pPr>
        <w:pStyle w:val="Puslapioinaostekstas"/>
      </w:pPr>
      <w:r w:rsidRPr="00B0527F">
        <w:rPr>
          <w:rStyle w:val="Puslapioinaosnuoroda"/>
        </w:rPr>
        <w:footnoteRef/>
      </w:r>
      <w:r w:rsidRPr="00B0527F">
        <w:t xml:space="preserve"> Kuriamos integracijos (sąsajos) bus įrašomos VIISP kataloge vadovaujantis „Priemonių, kurių reikia prašomam valstybės ar žinybinio registro (kadastro) ar valstybės informacinės sistemos duomenų, valstybės ar žinybinio registro (kadastro) informacijos formatui ir (ar) turiniui parengti ir (ar) apdoroti, užsakymo, sukūrimo ir atlyginimo už jas tvarkos aprašu“, patvirtintu 2018 m. vasario 7 d. Lietuvos Vyriausybės nutarimu Nr. 134 „Dėl priemonių, kurių reikia prašomam valstybės ar žinybinio registro (kadastro) ar valstybės informacinės sistemos duomenų, valstybės ar žinybinio registro (kadastro) informacijos formatui ir (ar) turiniui parengti ir (ar) apdoroti, užsakymo, sukūrimo ir atlyginimo už jas tvarkos aprašo patvirtinimo“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3614342"/>
      <w:docPartObj>
        <w:docPartGallery w:val="Page Numbers (Top of Page)"/>
        <w:docPartUnique/>
      </w:docPartObj>
    </w:sdtPr>
    <w:sdtContent>
      <w:p w14:paraId="11FBC202" w14:textId="77777777" w:rsidR="006B6AAC" w:rsidRPr="00B0527F" w:rsidRDefault="005411C6">
        <w:pPr>
          <w:pStyle w:val="Antrats"/>
          <w:jc w:val="center"/>
        </w:pPr>
        <w:r w:rsidRPr="00B0527F">
          <w:fldChar w:fldCharType="begin"/>
        </w:r>
        <w:r w:rsidRPr="00B0527F">
          <w:instrText>PAGE   \* MERGEFORMAT</w:instrText>
        </w:r>
        <w:r w:rsidRPr="00B0527F">
          <w:fldChar w:fldCharType="separate"/>
        </w:r>
        <w:r>
          <w:rPr>
            <w:noProof/>
          </w:rPr>
          <w:t>20</w:t>
        </w:r>
        <w:r w:rsidRPr="00B0527F">
          <w:fldChar w:fldCharType="end"/>
        </w:r>
      </w:p>
    </w:sdtContent>
  </w:sdt>
  <w:p w14:paraId="024E6FF1" w14:textId="77777777" w:rsidR="006B6AAC" w:rsidRPr="00B0527F" w:rsidRDefault="006B6AAC">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9734463"/>
      <w:docPartObj>
        <w:docPartGallery w:val="Page Numbers (Top of Page)"/>
        <w:docPartUnique/>
      </w:docPartObj>
    </w:sdtPr>
    <w:sdtContent>
      <w:p w14:paraId="4D7035E5" w14:textId="77777777" w:rsidR="006B6AAC" w:rsidRPr="00B0527F" w:rsidRDefault="005411C6">
        <w:pPr>
          <w:pStyle w:val="Antrats"/>
          <w:jc w:val="center"/>
        </w:pPr>
        <w:r w:rsidRPr="00B0527F">
          <w:fldChar w:fldCharType="begin"/>
        </w:r>
        <w:r w:rsidRPr="00B0527F">
          <w:instrText>PAGE   \* MERGEFORMAT</w:instrText>
        </w:r>
        <w:r w:rsidRPr="00B0527F">
          <w:fldChar w:fldCharType="separate"/>
        </w:r>
        <w:r>
          <w:rPr>
            <w:noProof/>
          </w:rPr>
          <w:t>1</w:t>
        </w:r>
        <w:r w:rsidRPr="00B0527F">
          <w:fldChar w:fldCharType="end"/>
        </w:r>
      </w:p>
    </w:sdtContent>
  </w:sdt>
  <w:p w14:paraId="64D07565" w14:textId="77777777" w:rsidR="006B6AAC" w:rsidRPr="00B0527F" w:rsidRDefault="006B6AAC">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7AF8005A"/>
    <w:lvl w:ilvl="0">
      <w:start w:val="1"/>
      <w:numFmt w:val="decimal"/>
      <w:pStyle w:val="Sraassunumeriais2"/>
      <w:lvlText w:val="%1."/>
      <w:lvlJc w:val="left"/>
      <w:pPr>
        <w:tabs>
          <w:tab w:val="num" w:pos="643"/>
        </w:tabs>
        <w:ind w:left="643" w:hanging="360"/>
      </w:pPr>
    </w:lvl>
  </w:abstractNum>
  <w:abstractNum w:abstractNumId="1" w15:restartNumberingAfterBreak="0">
    <w:nsid w:val="FFFFFF88"/>
    <w:multiLevelType w:val="singleLevel"/>
    <w:tmpl w:val="303A84CE"/>
    <w:lvl w:ilvl="0">
      <w:start w:val="1"/>
      <w:numFmt w:val="decimal"/>
      <w:pStyle w:val="Sraassunumeriais"/>
      <w:lvlText w:val="%1."/>
      <w:lvlJc w:val="left"/>
      <w:pPr>
        <w:tabs>
          <w:tab w:val="num" w:pos="360"/>
        </w:tabs>
        <w:ind w:left="360" w:hanging="360"/>
      </w:pPr>
    </w:lvl>
  </w:abstractNum>
  <w:abstractNum w:abstractNumId="2" w15:restartNumberingAfterBreak="0">
    <w:nsid w:val="0099106D"/>
    <w:multiLevelType w:val="multilevel"/>
    <w:tmpl w:val="D99A7A7E"/>
    <w:lvl w:ilvl="0">
      <w:start w:val="1"/>
      <w:numFmt w:val="decimal"/>
      <w:pStyle w:val="Antrat1"/>
      <w:lvlText w:val="%1"/>
      <w:lvlJc w:val="left"/>
      <w:pPr>
        <w:ind w:left="432" w:hanging="432"/>
      </w:pPr>
      <w:rPr>
        <w:sz w:val="24"/>
        <w:szCs w:val="18"/>
      </w:rPr>
    </w:lvl>
    <w:lvl w:ilvl="1">
      <w:start w:val="1"/>
      <w:numFmt w:val="decimal"/>
      <w:pStyle w:val="Antrat2"/>
      <w:lvlText w:val="%1.%2"/>
      <w:lvlJc w:val="left"/>
      <w:pPr>
        <w:ind w:left="576" w:hanging="576"/>
      </w:pPr>
      <w:rPr>
        <w:color w:val="auto"/>
      </w:rPr>
    </w:lvl>
    <w:lvl w:ilvl="2">
      <w:start w:val="1"/>
      <w:numFmt w:val="decimal"/>
      <w:pStyle w:val="Antrat3"/>
      <w:lvlText w:val="%1.%2.%3"/>
      <w:lvlJc w:val="left"/>
      <w:pPr>
        <w:ind w:left="720" w:hanging="720"/>
      </w:pPr>
      <w:rPr>
        <w:b/>
        <w:bCs w:val="0"/>
      </w:rPr>
    </w:lvl>
    <w:lvl w:ilvl="3">
      <w:start w:val="1"/>
      <w:numFmt w:val="decimal"/>
      <w:pStyle w:val="Antrat4"/>
      <w:lvlText w:val="%1.%2.%3.%4"/>
      <w:lvlJc w:val="left"/>
      <w:pPr>
        <w:ind w:left="1432" w:hanging="864"/>
      </w:pPr>
      <w:rPr>
        <w:color w:val="auto"/>
      </w:rPr>
    </w:lvl>
    <w:lvl w:ilvl="4">
      <w:start w:val="1"/>
      <w:numFmt w:val="decimal"/>
      <w:pStyle w:val="Antrat5"/>
      <w:lvlText w:val="%1.%2.%3.%4.%5"/>
      <w:lvlJc w:val="left"/>
      <w:pPr>
        <w:ind w:left="1008" w:hanging="1008"/>
      </w:pPr>
    </w:lvl>
    <w:lvl w:ilvl="5">
      <w:start w:val="1"/>
      <w:numFmt w:val="decimal"/>
      <w:pStyle w:val="Antrat6"/>
      <w:lvlText w:val="%1.%2.%3.%4.%5.%6"/>
      <w:lvlJc w:val="left"/>
      <w:pPr>
        <w:ind w:left="1152" w:hanging="1152"/>
      </w:pPr>
    </w:lvl>
    <w:lvl w:ilvl="6">
      <w:start w:val="1"/>
      <w:numFmt w:val="decimal"/>
      <w:pStyle w:val="Antrat7"/>
      <w:lvlText w:val="%1.%2.%3.%4.%5.%6.%7"/>
      <w:lvlJc w:val="left"/>
      <w:pPr>
        <w:ind w:left="1296" w:hanging="1296"/>
      </w:pPr>
    </w:lvl>
    <w:lvl w:ilvl="7">
      <w:start w:val="1"/>
      <w:numFmt w:val="decimal"/>
      <w:pStyle w:val="Antrat8"/>
      <w:lvlText w:val="%1.%2.%3.%4.%5.%6.%7.%8"/>
      <w:lvlJc w:val="left"/>
      <w:pPr>
        <w:ind w:left="1440" w:hanging="1440"/>
      </w:pPr>
    </w:lvl>
    <w:lvl w:ilvl="8">
      <w:start w:val="1"/>
      <w:numFmt w:val="decimal"/>
      <w:pStyle w:val="Antrat9"/>
      <w:lvlText w:val="%1.%2.%3.%4.%5.%6.%7.%8.%9"/>
      <w:lvlJc w:val="left"/>
      <w:pPr>
        <w:ind w:left="1584" w:hanging="1584"/>
      </w:pPr>
    </w:lvl>
  </w:abstractNum>
  <w:abstractNum w:abstractNumId="3" w15:restartNumberingAfterBreak="0">
    <w:nsid w:val="01990A48"/>
    <w:multiLevelType w:val="multilevel"/>
    <w:tmpl w:val="12EC5A78"/>
    <w:lvl w:ilvl="0">
      <w:start w:val="1"/>
      <w:numFmt w:val="decimal"/>
      <w:suff w:val="space"/>
      <w:lvlText w:val="%1."/>
      <w:lvlJc w:val="left"/>
      <w:pPr>
        <w:ind w:left="180" w:firstLine="720"/>
      </w:pPr>
      <w:rPr>
        <w:rFonts w:hint="default"/>
        <w:b w:val="0"/>
        <w:i w:val="0"/>
        <w:u w:val="none"/>
      </w:rPr>
    </w:lvl>
    <w:lvl w:ilvl="1">
      <w:start w:val="1"/>
      <w:numFmt w:val="none"/>
      <w:pStyle w:val="Papunktis"/>
      <w:suff w:val="space"/>
      <w:lvlText w:val="16."/>
      <w:lvlJc w:val="left"/>
      <w:pPr>
        <w:ind w:left="0" w:firstLine="720"/>
      </w:pPr>
      <w:rPr>
        <w:rFonts w:ascii="Times New Roman" w:eastAsia="Times New Roman" w:hAnsi="Times New Roman" w:cs="Times New Roman" w:hint="default"/>
      </w:rPr>
    </w:lvl>
    <w:lvl w:ilvl="2">
      <w:start w:val="1"/>
      <w:numFmt w:val="decimal"/>
      <w:pStyle w:val="Papunkiopapunktis"/>
      <w:lvlText w:val="%1.%2.%3."/>
      <w:lvlJc w:val="left"/>
      <w:pPr>
        <w:tabs>
          <w:tab w:val="num" w:pos="1287"/>
        </w:tabs>
        <w:ind w:left="1287" w:hanging="567"/>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4" w15:restartNumberingAfterBreak="0">
    <w:nsid w:val="04EE5B70"/>
    <w:multiLevelType w:val="hybridMultilevel"/>
    <w:tmpl w:val="3D509DDA"/>
    <w:lvl w:ilvl="0" w:tplc="6C264BBE">
      <w:start w:val="1"/>
      <w:numFmt w:val="bullet"/>
      <w:pStyle w:val="bule2"/>
      <w:lvlText w:val=""/>
      <w:lvlJc w:val="left"/>
      <w:pPr>
        <w:ind w:left="1713" w:hanging="360"/>
      </w:pPr>
      <w:rPr>
        <w:rFonts w:ascii="Wingdings" w:hAnsi="Wingdings" w:hint="default"/>
        <w:color w:val="808080" w:themeColor="background1" w:themeShade="80"/>
      </w:rPr>
    </w:lvl>
    <w:lvl w:ilvl="1" w:tplc="04270003">
      <w:start w:val="1"/>
      <w:numFmt w:val="bullet"/>
      <w:lvlText w:val="o"/>
      <w:lvlJc w:val="left"/>
      <w:pPr>
        <w:ind w:left="2433" w:hanging="360"/>
      </w:pPr>
      <w:rPr>
        <w:rFonts w:ascii="Courier New" w:hAnsi="Courier New" w:cs="Courier New" w:hint="default"/>
      </w:rPr>
    </w:lvl>
    <w:lvl w:ilvl="2" w:tplc="04270005" w:tentative="1">
      <w:start w:val="1"/>
      <w:numFmt w:val="bullet"/>
      <w:lvlText w:val=""/>
      <w:lvlJc w:val="left"/>
      <w:pPr>
        <w:ind w:left="3153" w:hanging="360"/>
      </w:pPr>
      <w:rPr>
        <w:rFonts w:ascii="Wingdings" w:hAnsi="Wingdings" w:hint="default"/>
      </w:rPr>
    </w:lvl>
    <w:lvl w:ilvl="3" w:tplc="04270001" w:tentative="1">
      <w:start w:val="1"/>
      <w:numFmt w:val="bullet"/>
      <w:lvlText w:val=""/>
      <w:lvlJc w:val="left"/>
      <w:pPr>
        <w:ind w:left="3873" w:hanging="360"/>
      </w:pPr>
      <w:rPr>
        <w:rFonts w:ascii="Symbol" w:hAnsi="Symbol" w:hint="default"/>
      </w:rPr>
    </w:lvl>
    <w:lvl w:ilvl="4" w:tplc="04270003" w:tentative="1">
      <w:start w:val="1"/>
      <w:numFmt w:val="bullet"/>
      <w:lvlText w:val="o"/>
      <w:lvlJc w:val="left"/>
      <w:pPr>
        <w:ind w:left="4593" w:hanging="360"/>
      </w:pPr>
      <w:rPr>
        <w:rFonts w:ascii="Courier New" w:hAnsi="Courier New" w:cs="Courier New" w:hint="default"/>
      </w:rPr>
    </w:lvl>
    <w:lvl w:ilvl="5" w:tplc="04270005" w:tentative="1">
      <w:start w:val="1"/>
      <w:numFmt w:val="bullet"/>
      <w:lvlText w:val=""/>
      <w:lvlJc w:val="left"/>
      <w:pPr>
        <w:ind w:left="5313" w:hanging="360"/>
      </w:pPr>
      <w:rPr>
        <w:rFonts w:ascii="Wingdings" w:hAnsi="Wingdings" w:hint="default"/>
      </w:rPr>
    </w:lvl>
    <w:lvl w:ilvl="6" w:tplc="04270001" w:tentative="1">
      <w:start w:val="1"/>
      <w:numFmt w:val="bullet"/>
      <w:lvlText w:val=""/>
      <w:lvlJc w:val="left"/>
      <w:pPr>
        <w:ind w:left="6033" w:hanging="360"/>
      </w:pPr>
      <w:rPr>
        <w:rFonts w:ascii="Symbol" w:hAnsi="Symbol" w:hint="default"/>
      </w:rPr>
    </w:lvl>
    <w:lvl w:ilvl="7" w:tplc="04270003" w:tentative="1">
      <w:start w:val="1"/>
      <w:numFmt w:val="bullet"/>
      <w:lvlText w:val="o"/>
      <w:lvlJc w:val="left"/>
      <w:pPr>
        <w:ind w:left="6753" w:hanging="360"/>
      </w:pPr>
      <w:rPr>
        <w:rFonts w:ascii="Courier New" w:hAnsi="Courier New" w:cs="Courier New" w:hint="default"/>
      </w:rPr>
    </w:lvl>
    <w:lvl w:ilvl="8" w:tplc="04270005" w:tentative="1">
      <w:start w:val="1"/>
      <w:numFmt w:val="bullet"/>
      <w:lvlText w:val=""/>
      <w:lvlJc w:val="left"/>
      <w:pPr>
        <w:ind w:left="7473" w:hanging="360"/>
      </w:pPr>
      <w:rPr>
        <w:rFonts w:ascii="Wingdings" w:hAnsi="Wingdings" w:hint="default"/>
      </w:rPr>
    </w:lvl>
  </w:abstractNum>
  <w:abstractNum w:abstractNumId="5" w15:restartNumberingAfterBreak="0">
    <w:nsid w:val="0623143D"/>
    <w:multiLevelType w:val="hybridMultilevel"/>
    <w:tmpl w:val="7FB6FF5A"/>
    <w:lvl w:ilvl="0" w:tplc="00000003">
      <w:start w:val="1"/>
      <w:numFmt w:val="decimal"/>
      <w:pStyle w:val="NumberedlistVSD"/>
      <w:lvlText w:val="%1."/>
      <w:lvlJc w:val="left"/>
      <w:pPr>
        <w:ind w:left="2422" w:hanging="360"/>
      </w:pPr>
      <w:rPr>
        <w:rFonts w:hint="default"/>
      </w:rPr>
    </w:lvl>
    <w:lvl w:ilvl="1" w:tplc="04270019" w:tentative="1">
      <w:start w:val="1"/>
      <w:numFmt w:val="lowerLetter"/>
      <w:lvlText w:val="%2."/>
      <w:lvlJc w:val="left"/>
      <w:pPr>
        <w:ind w:left="2651" w:hanging="360"/>
      </w:pPr>
    </w:lvl>
    <w:lvl w:ilvl="2" w:tplc="0427001B" w:tentative="1">
      <w:start w:val="1"/>
      <w:numFmt w:val="lowerRoman"/>
      <w:lvlText w:val="%3."/>
      <w:lvlJc w:val="right"/>
      <w:pPr>
        <w:ind w:left="3371" w:hanging="180"/>
      </w:pPr>
    </w:lvl>
    <w:lvl w:ilvl="3" w:tplc="0427000F" w:tentative="1">
      <w:start w:val="1"/>
      <w:numFmt w:val="decimal"/>
      <w:lvlText w:val="%4."/>
      <w:lvlJc w:val="left"/>
      <w:pPr>
        <w:ind w:left="4091" w:hanging="360"/>
      </w:pPr>
    </w:lvl>
    <w:lvl w:ilvl="4" w:tplc="04270019" w:tentative="1">
      <w:start w:val="1"/>
      <w:numFmt w:val="lowerLetter"/>
      <w:lvlText w:val="%5."/>
      <w:lvlJc w:val="left"/>
      <w:pPr>
        <w:ind w:left="4811" w:hanging="360"/>
      </w:pPr>
    </w:lvl>
    <w:lvl w:ilvl="5" w:tplc="0427001B" w:tentative="1">
      <w:start w:val="1"/>
      <w:numFmt w:val="lowerRoman"/>
      <w:lvlText w:val="%6."/>
      <w:lvlJc w:val="right"/>
      <w:pPr>
        <w:ind w:left="5531" w:hanging="180"/>
      </w:pPr>
    </w:lvl>
    <w:lvl w:ilvl="6" w:tplc="0427000F" w:tentative="1">
      <w:start w:val="1"/>
      <w:numFmt w:val="decimal"/>
      <w:lvlText w:val="%7."/>
      <w:lvlJc w:val="left"/>
      <w:pPr>
        <w:ind w:left="6251" w:hanging="360"/>
      </w:pPr>
    </w:lvl>
    <w:lvl w:ilvl="7" w:tplc="04270019" w:tentative="1">
      <w:start w:val="1"/>
      <w:numFmt w:val="lowerLetter"/>
      <w:lvlText w:val="%8."/>
      <w:lvlJc w:val="left"/>
      <w:pPr>
        <w:ind w:left="6971" w:hanging="360"/>
      </w:pPr>
    </w:lvl>
    <w:lvl w:ilvl="8" w:tplc="0427001B" w:tentative="1">
      <w:start w:val="1"/>
      <w:numFmt w:val="lowerRoman"/>
      <w:lvlText w:val="%9."/>
      <w:lvlJc w:val="right"/>
      <w:pPr>
        <w:ind w:left="7691" w:hanging="180"/>
      </w:pPr>
    </w:lvl>
  </w:abstractNum>
  <w:abstractNum w:abstractNumId="6" w15:restartNumberingAfterBreak="0">
    <w:nsid w:val="06BA4F73"/>
    <w:multiLevelType w:val="multilevel"/>
    <w:tmpl w:val="2AD81CDA"/>
    <w:lvl w:ilvl="0">
      <w:start w:val="1"/>
      <w:numFmt w:val="decimal"/>
      <w:pStyle w:val="Bulletspecif"/>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75B5545"/>
    <w:multiLevelType w:val="multilevel"/>
    <w:tmpl w:val="B5C4B7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lvl>
    <w:lvl w:ilvl="3">
      <w:start w:val="1"/>
      <w:numFmt w:val="decimal"/>
      <w:pStyle w:val="VPRV4lygis"/>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8B12E8E"/>
    <w:multiLevelType w:val="hybridMultilevel"/>
    <w:tmpl w:val="89D2BFF0"/>
    <w:lvl w:ilvl="0" w:tplc="00DAF6AA">
      <w:start w:val="1"/>
      <w:numFmt w:val="bullet"/>
      <w:pStyle w:val="LENBUL1arial"/>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1E428C"/>
    <w:multiLevelType w:val="hybridMultilevel"/>
    <w:tmpl w:val="64FA2570"/>
    <w:lvl w:ilvl="0" w:tplc="C832ADC6">
      <w:start w:val="1"/>
      <w:numFmt w:val="bullet"/>
      <w:pStyle w:val="BULLETLENTELE"/>
      <w:lvlText w:val=""/>
      <w:lvlJc w:val="left"/>
      <w:pPr>
        <w:ind w:left="720" w:hanging="360"/>
      </w:pPr>
      <w:rPr>
        <w:rFonts w:ascii="Wingdings" w:hAnsi="Wingdings" w:hint="default"/>
        <w:b/>
        <w:color w:val="808080" w:themeColor="background1" w:themeShade="8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0C554CBD"/>
    <w:multiLevelType w:val="multilevel"/>
    <w:tmpl w:val="5DB8F362"/>
    <w:lvl w:ilvl="0">
      <w:start w:val="1"/>
      <w:numFmt w:val="decimal"/>
      <w:lvlText w:val="%1."/>
      <w:lvlJc w:val="left"/>
      <w:pPr>
        <w:ind w:left="360" w:hanging="360"/>
      </w:pPr>
    </w:lvl>
    <w:lvl w:ilvl="1">
      <w:start w:val="1"/>
      <w:numFmt w:val="decimal"/>
      <w:pStyle w:val="2NUMari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C5E14E8"/>
    <w:multiLevelType w:val="hybridMultilevel"/>
    <w:tmpl w:val="FC340AFC"/>
    <w:lvl w:ilvl="0" w:tplc="04270001">
      <w:start w:val="1"/>
      <w:numFmt w:val="bullet"/>
      <w:lvlText w:val=""/>
      <w:lvlJc w:val="left"/>
      <w:pPr>
        <w:ind w:left="720" w:hanging="360"/>
      </w:pPr>
      <w:rPr>
        <w:rFonts w:ascii="Symbol" w:hAnsi="Symbol" w:hint="default"/>
      </w:rPr>
    </w:lvl>
    <w:lvl w:ilvl="1" w:tplc="CAC0C1B6">
      <w:numFmt w:val="bullet"/>
      <w:lvlText w:val="–"/>
      <w:lvlJc w:val="left"/>
      <w:pPr>
        <w:ind w:left="1440" w:hanging="360"/>
      </w:pPr>
      <w:rPr>
        <w:rFonts w:ascii="Times New Roman" w:eastAsia="Times New Roman" w:hAnsi="Times New Roman" w:cs="Times New Roman" w:hint="default"/>
        <w:color w:val="auto"/>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0F086B55"/>
    <w:multiLevelType w:val="multilevel"/>
    <w:tmpl w:val="8DEAD55A"/>
    <w:lvl w:ilvl="0">
      <w:start w:val="1"/>
      <w:numFmt w:val="decimal"/>
      <w:suff w:val="space"/>
      <w:lvlText w:val="%1."/>
      <w:lvlJc w:val="left"/>
      <w:pPr>
        <w:ind w:left="748" w:firstLine="567"/>
      </w:pPr>
      <w:rPr>
        <w:rFonts w:hint="default"/>
      </w:rPr>
    </w:lvl>
    <w:lvl w:ilvl="1">
      <w:start w:val="1"/>
      <w:numFmt w:val="decimal"/>
      <w:pStyle w:val="ToRdaliugrupes"/>
      <w:suff w:val="space"/>
      <w:lvlText w:val="%1.%2."/>
      <w:lvlJc w:val="left"/>
      <w:pPr>
        <w:ind w:left="748" w:firstLine="7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ToRdaliugrupiupapunkciai"/>
      <w:suff w:val="space"/>
      <w:lvlText w:val="%1.%2.%3."/>
      <w:lvlJc w:val="left"/>
      <w:pPr>
        <w:ind w:left="-748" w:firstLine="748"/>
      </w:pPr>
      <w:rPr>
        <w:rFonts w:hint="default"/>
        <w:i w:val="0"/>
        <w:color w:val="auto"/>
      </w:rPr>
    </w:lvl>
    <w:lvl w:ilvl="3">
      <w:start w:val="1"/>
      <w:numFmt w:val="decimal"/>
      <w:pStyle w:val="ToRdaliupapunkciupapunkciai"/>
      <w:suff w:val="space"/>
      <w:lvlText w:val="%1.%2.%3.%4."/>
      <w:lvlJc w:val="left"/>
      <w:pPr>
        <w:ind w:left="748" w:firstLine="748"/>
      </w:pPr>
      <w:rPr>
        <w:rFonts w:hint="default"/>
      </w:rPr>
    </w:lvl>
    <w:lvl w:ilvl="4">
      <w:start w:val="1"/>
      <w:numFmt w:val="decimal"/>
      <w:suff w:val="space"/>
      <w:lvlText w:val="%1.%2.%3.%4.%5."/>
      <w:lvlJc w:val="left"/>
      <w:pPr>
        <w:ind w:left="748" w:firstLine="748"/>
      </w:pPr>
      <w:rPr>
        <w:rFonts w:hint="default"/>
      </w:rPr>
    </w:lvl>
    <w:lvl w:ilvl="5">
      <w:start w:val="1"/>
      <w:numFmt w:val="decimal"/>
      <w:lvlText w:val="%1.%2.%3.%4.%5.%6."/>
      <w:lvlJc w:val="left"/>
      <w:pPr>
        <w:tabs>
          <w:tab w:val="num" w:pos="5734"/>
        </w:tabs>
        <w:ind w:left="2350" w:hanging="936"/>
      </w:pPr>
      <w:rPr>
        <w:rFonts w:hint="default"/>
      </w:rPr>
    </w:lvl>
    <w:lvl w:ilvl="6">
      <w:start w:val="1"/>
      <w:numFmt w:val="decimal"/>
      <w:lvlText w:val="%1.%2.%3.%4.%5.%6.%7."/>
      <w:lvlJc w:val="left"/>
      <w:pPr>
        <w:tabs>
          <w:tab w:val="num" w:pos="6454"/>
        </w:tabs>
        <w:ind w:left="2854" w:hanging="1080"/>
      </w:pPr>
      <w:rPr>
        <w:rFonts w:hint="default"/>
      </w:rPr>
    </w:lvl>
    <w:lvl w:ilvl="7">
      <w:start w:val="1"/>
      <w:numFmt w:val="decimal"/>
      <w:lvlText w:val="%1.%2.%3.%4.%5.%6.%7.%8."/>
      <w:lvlJc w:val="left"/>
      <w:pPr>
        <w:tabs>
          <w:tab w:val="num" w:pos="7534"/>
        </w:tabs>
        <w:ind w:left="3358" w:hanging="1224"/>
      </w:pPr>
      <w:rPr>
        <w:rFonts w:hint="default"/>
      </w:rPr>
    </w:lvl>
    <w:lvl w:ilvl="8">
      <w:start w:val="1"/>
      <w:numFmt w:val="decimal"/>
      <w:lvlText w:val="%1.%2.%3.%4.%5.%6.%7.%8.%9."/>
      <w:lvlJc w:val="left"/>
      <w:pPr>
        <w:tabs>
          <w:tab w:val="num" w:pos="8614"/>
        </w:tabs>
        <w:ind w:left="3934" w:hanging="1440"/>
      </w:pPr>
      <w:rPr>
        <w:rFonts w:hint="default"/>
      </w:rPr>
    </w:lvl>
  </w:abstractNum>
  <w:abstractNum w:abstractNumId="13" w15:restartNumberingAfterBreak="0">
    <w:nsid w:val="10750E9D"/>
    <w:multiLevelType w:val="hybridMultilevel"/>
    <w:tmpl w:val="0CD46E1C"/>
    <w:lvl w:ilvl="0" w:tplc="A312695C">
      <w:start w:val="1"/>
      <w:numFmt w:val="bullet"/>
      <w:pStyle w:val="1BULarial"/>
      <w:lvlText w:val=""/>
      <w:lvlJc w:val="left"/>
      <w:pPr>
        <w:ind w:left="360" w:hanging="360"/>
      </w:pPr>
      <w:rPr>
        <w:rFonts w:ascii="Symbol" w:hAnsi="Symbol" w:hint="default"/>
        <w:color w:val="171717" w:themeColor="background2" w:themeShade="1A"/>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9E3D40"/>
    <w:multiLevelType w:val="multilevel"/>
    <w:tmpl w:val="48624518"/>
    <w:lvl w:ilvl="0">
      <w:start w:val="1"/>
      <w:numFmt w:val="bullet"/>
      <w:pStyle w:val="bulletai1"/>
      <w:lvlText w:val=""/>
      <w:lvlJc w:val="left"/>
      <w:pPr>
        <w:tabs>
          <w:tab w:val="num" w:pos="1418"/>
        </w:tabs>
        <w:ind w:left="1134" w:firstLine="0"/>
      </w:pPr>
      <w:rPr>
        <w:rFonts w:ascii="Symbol" w:hAnsi="Symbol" w:hint="default"/>
      </w:rPr>
    </w:lvl>
    <w:lvl w:ilvl="1">
      <w:start w:val="1"/>
      <w:numFmt w:val="bullet"/>
      <w:pStyle w:val="bulletai2"/>
      <w:lvlText w:val=""/>
      <w:lvlJc w:val="left"/>
      <w:pPr>
        <w:tabs>
          <w:tab w:val="num" w:pos="2268"/>
        </w:tabs>
        <w:ind w:left="1985" w:firstLine="0"/>
      </w:pPr>
      <w:rPr>
        <w:rFonts w:ascii="Wingdings" w:hAnsi="Wingdings" w:hint="default"/>
      </w:rPr>
    </w:lvl>
    <w:lvl w:ilvl="2">
      <w:start w:val="1"/>
      <w:numFmt w:val="bullet"/>
      <w:lvlText w:val=""/>
      <w:lvlJc w:val="left"/>
      <w:pPr>
        <w:tabs>
          <w:tab w:val="num" w:pos="2214"/>
        </w:tabs>
        <w:ind w:left="2214" w:hanging="360"/>
      </w:pPr>
      <w:rPr>
        <w:rFonts w:ascii="Wingdings" w:hAnsi="Wingdings" w:hint="default"/>
      </w:rPr>
    </w:lvl>
    <w:lvl w:ilvl="3">
      <w:start w:val="1"/>
      <w:numFmt w:val="bullet"/>
      <w:lvlText w:val=""/>
      <w:lvlJc w:val="left"/>
      <w:pPr>
        <w:tabs>
          <w:tab w:val="num" w:pos="2574"/>
        </w:tabs>
        <w:ind w:left="2574" w:hanging="360"/>
      </w:pPr>
      <w:rPr>
        <w:rFonts w:ascii="Symbol" w:hAnsi="Symbol" w:hint="default"/>
      </w:rPr>
    </w:lvl>
    <w:lvl w:ilvl="4">
      <w:start w:val="1"/>
      <w:numFmt w:val="bullet"/>
      <w:lvlText w:val=""/>
      <w:lvlJc w:val="left"/>
      <w:pPr>
        <w:tabs>
          <w:tab w:val="num" w:pos="2934"/>
        </w:tabs>
        <w:ind w:left="2934" w:hanging="360"/>
      </w:pPr>
      <w:rPr>
        <w:rFonts w:ascii="Symbol" w:hAnsi="Symbol" w:hint="default"/>
      </w:rPr>
    </w:lvl>
    <w:lvl w:ilvl="5">
      <w:start w:val="1"/>
      <w:numFmt w:val="bullet"/>
      <w:lvlText w:val=""/>
      <w:lvlJc w:val="left"/>
      <w:pPr>
        <w:tabs>
          <w:tab w:val="num" w:pos="3294"/>
        </w:tabs>
        <w:ind w:left="3294" w:hanging="360"/>
      </w:pPr>
      <w:rPr>
        <w:rFonts w:ascii="Wingdings" w:hAnsi="Wingdings" w:hint="default"/>
      </w:rPr>
    </w:lvl>
    <w:lvl w:ilvl="6">
      <w:start w:val="1"/>
      <w:numFmt w:val="bullet"/>
      <w:lvlText w:val=""/>
      <w:lvlJc w:val="left"/>
      <w:pPr>
        <w:tabs>
          <w:tab w:val="num" w:pos="3654"/>
        </w:tabs>
        <w:ind w:left="3654" w:hanging="360"/>
      </w:pPr>
      <w:rPr>
        <w:rFonts w:ascii="Wingdings" w:hAnsi="Wingdings" w:hint="default"/>
      </w:rPr>
    </w:lvl>
    <w:lvl w:ilvl="7">
      <w:start w:val="1"/>
      <w:numFmt w:val="bullet"/>
      <w:lvlText w:val=""/>
      <w:lvlJc w:val="left"/>
      <w:pPr>
        <w:tabs>
          <w:tab w:val="num" w:pos="4014"/>
        </w:tabs>
        <w:ind w:left="4014" w:hanging="360"/>
      </w:pPr>
      <w:rPr>
        <w:rFonts w:ascii="Symbol" w:hAnsi="Symbol" w:hint="default"/>
      </w:rPr>
    </w:lvl>
    <w:lvl w:ilvl="8">
      <w:start w:val="1"/>
      <w:numFmt w:val="bullet"/>
      <w:lvlText w:val=""/>
      <w:lvlJc w:val="left"/>
      <w:pPr>
        <w:tabs>
          <w:tab w:val="num" w:pos="4374"/>
        </w:tabs>
        <w:ind w:left="4374" w:hanging="360"/>
      </w:pPr>
      <w:rPr>
        <w:rFonts w:ascii="Symbol" w:hAnsi="Symbol" w:hint="default"/>
      </w:rPr>
    </w:lvl>
  </w:abstractNum>
  <w:abstractNum w:abstractNumId="15" w15:restartNumberingAfterBreak="0">
    <w:nsid w:val="13FB3740"/>
    <w:multiLevelType w:val="hybridMultilevel"/>
    <w:tmpl w:val="ACFCAC86"/>
    <w:lvl w:ilvl="0" w:tplc="995C0D08">
      <w:start w:val="1"/>
      <w:numFmt w:val="bullet"/>
      <w:pStyle w:val="Bullets1"/>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A3A5B6D"/>
    <w:multiLevelType w:val="hybridMultilevel"/>
    <w:tmpl w:val="F058DF8E"/>
    <w:lvl w:ilvl="0" w:tplc="09EC095C">
      <w:start w:val="1"/>
      <w:numFmt w:val="bullet"/>
      <w:pStyle w:val="FORITBulletsL1LENTELJE"/>
      <w:lvlText w:val=""/>
      <w:lvlJc w:val="left"/>
      <w:pPr>
        <w:ind w:left="1080" w:hanging="360"/>
      </w:pPr>
      <w:rPr>
        <w:rFonts w:ascii="Symbol" w:hAnsi="Symbol" w:hint="default"/>
        <w:color w:val="7A4880"/>
        <w:sz w:val="24"/>
      </w:rPr>
    </w:lvl>
    <w:lvl w:ilvl="1" w:tplc="E6ACF2AE">
      <w:start w:val="1"/>
      <w:numFmt w:val="bullet"/>
      <w:pStyle w:val="FORITBulletsL2"/>
      <w:lvlText w:val=""/>
      <w:lvlJc w:val="left"/>
      <w:pPr>
        <w:ind w:left="1800" w:hanging="360"/>
      </w:pPr>
      <w:rPr>
        <w:rFonts w:ascii="Symbol" w:hAnsi="Symbol" w:hint="default"/>
        <w:color w:val="528470"/>
        <w:sz w:val="24"/>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F4E2BFD"/>
    <w:multiLevelType w:val="hybridMultilevel"/>
    <w:tmpl w:val="39F61EF2"/>
    <w:lvl w:ilvl="0" w:tplc="7DD24944">
      <w:start w:val="1"/>
      <w:numFmt w:val="bullet"/>
      <w:pStyle w:val="FORITbullets1"/>
      <w:lvlText w:val=""/>
      <w:lvlJc w:val="left"/>
      <w:pPr>
        <w:ind w:left="360" w:hanging="360"/>
      </w:pPr>
      <w:rPr>
        <w:rFonts w:ascii="Symbol" w:hAnsi="Symbol" w:hint="default"/>
        <w:color w:val="7A4880"/>
        <w:sz w:val="22"/>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7C0EFA"/>
    <w:multiLevelType w:val="multilevel"/>
    <w:tmpl w:val="81B0CAD0"/>
    <w:lvl w:ilvl="0">
      <w:start w:val="8"/>
      <w:numFmt w:val="decimal"/>
      <w:suff w:val="space"/>
      <w:lvlText w:val="%1."/>
      <w:lvlJc w:val="left"/>
      <w:pPr>
        <w:ind w:left="0" w:firstLine="0"/>
      </w:pPr>
      <w:rPr>
        <w:rFonts w:hint="default"/>
        <w:b w:val="0"/>
        <w:bCs w:val="0"/>
        <w:color w:val="auto"/>
        <w:sz w:val="24"/>
        <w:szCs w:val="24"/>
      </w:rPr>
    </w:lvl>
    <w:lvl w:ilvl="1">
      <w:start w:val="1"/>
      <w:numFmt w:val="decimal"/>
      <w:suff w:val="space"/>
      <w:lvlText w:val="%1.%2."/>
      <w:lvlJc w:val="left"/>
      <w:pPr>
        <w:ind w:left="0" w:firstLine="0"/>
      </w:pPr>
      <w:rPr>
        <w:rFonts w:hint="default"/>
        <w:color w:val="auto"/>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166796B"/>
    <w:multiLevelType w:val="multilevel"/>
    <w:tmpl w:val="450C41D2"/>
    <w:lvl w:ilvl="0">
      <w:start w:val="1"/>
      <w:numFmt w:val="decimal"/>
      <w:suff w:val="space"/>
      <w:lvlText w:val="%1."/>
      <w:lvlJc w:val="left"/>
      <w:pPr>
        <w:ind w:left="0" w:firstLine="0"/>
      </w:pPr>
      <w:rPr>
        <w:b w:val="0"/>
        <w:bCs w:val="0"/>
        <w:color w:val="auto"/>
        <w:sz w:val="24"/>
        <w:szCs w:val="24"/>
      </w:r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3204D95"/>
    <w:multiLevelType w:val="multilevel"/>
    <w:tmpl w:val="AEF220BE"/>
    <w:lvl w:ilvl="0">
      <w:start w:val="28"/>
      <w:numFmt w:val="decimal"/>
      <w:suff w:val="space"/>
      <w:lvlText w:val="%1."/>
      <w:lvlJc w:val="left"/>
      <w:pPr>
        <w:ind w:left="0" w:firstLine="0"/>
      </w:pPr>
      <w:rPr>
        <w:rFonts w:hint="default"/>
        <w:b w:val="0"/>
        <w:bCs w:val="0"/>
        <w:i w:val="0"/>
        <w:iCs w:val="0"/>
        <w:color w:val="auto"/>
        <w:sz w:val="24"/>
        <w:szCs w:val="24"/>
      </w:rPr>
    </w:lvl>
    <w:lvl w:ilvl="1">
      <w:start w:val="1"/>
      <w:numFmt w:val="decimal"/>
      <w:suff w:val="space"/>
      <w:lvlText w:val="%1.%2."/>
      <w:lvlJc w:val="left"/>
      <w:pPr>
        <w:ind w:left="0" w:firstLine="0"/>
      </w:pPr>
      <w:rPr>
        <w:rFonts w:hint="default"/>
        <w:i w:val="0"/>
        <w:iCs w:val="0"/>
        <w:color w:val="auto"/>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48667A8"/>
    <w:multiLevelType w:val="hybridMultilevel"/>
    <w:tmpl w:val="BE009CFC"/>
    <w:lvl w:ilvl="0" w:tplc="16F41128">
      <w:start w:val="1"/>
      <w:numFmt w:val="bullet"/>
      <w:pStyle w:val="Bullet"/>
      <w:lvlText w:val=""/>
      <w:lvlJc w:val="left"/>
      <w:pPr>
        <w:ind w:left="3054" w:hanging="360"/>
      </w:pPr>
      <w:rPr>
        <w:rFonts w:ascii="Symbol" w:hAnsi="Symbol" w:hint="default"/>
        <w:b w:val="0"/>
        <w:color w:val="auto"/>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2" w15:restartNumberingAfterBreak="0">
    <w:nsid w:val="25420094"/>
    <w:multiLevelType w:val="multilevel"/>
    <w:tmpl w:val="CD4C98AE"/>
    <w:name w:val="PwCListBullets1"/>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pStyle w:val="Sraassuenkleliais4"/>
      <w:lvlText w:val=""/>
      <w:lvlJc w:val="left"/>
      <w:pPr>
        <w:tabs>
          <w:tab w:val="num" w:pos="2268"/>
        </w:tabs>
        <w:ind w:left="2268" w:hanging="567"/>
      </w:pPr>
      <w:rPr>
        <w:rFonts w:ascii="Symbol" w:hAnsi="Symbol" w:hint="default"/>
      </w:rPr>
    </w:lvl>
    <w:lvl w:ilvl="4">
      <w:start w:val="1"/>
      <w:numFmt w:val="bullet"/>
      <w:pStyle w:val="Sraassuenkleliais5"/>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23" w15:restartNumberingAfterBreak="0">
    <w:nsid w:val="29D1640A"/>
    <w:multiLevelType w:val="hybridMultilevel"/>
    <w:tmpl w:val="0018CF9E"/>
    <w:lvl w:ilvl="0" w:tplc="C12C5E0E">
      <w:start w:val="1"/>
      <w:numFmt w:val="bullet"/>
      <w:lvlText w:val=""/>
      <w:lvlJc w:val="left"/>
      <w:pPr>
        <w:ind w:left="3272" w:hanging="360"/>
      </w:pPr>
      <w:rPr>
        <w:rFonts w:ascii="Symbol" w:hAnsi="Symbol" w:hint="default"/>
        <w:color w:val="auto"/>
      </w:rPr>
    </w:lvl>
    <w:lvl w:ilvl="1" w:tplc="62D60F6C">
      <w:start w:val="1"/>
      <w:numFmt w:val="bullet"/>
      <w:pStyle w:val="3BUL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AD7C82"/>
    <w:multiLevelType w:val="multilevel"/>
    <w:tmpl w:val="C48A7F5E"/>
    <w:lvl w:ilvl="0">
      <w:start w:val="1"/>
      <w:numFmt w:val="bullet"/>
      <w:pStyle w:val="EYBulletedList1"/>
      <w:lvlText w:val="•"/>
      <w:lvlJc w:val="left"/>
      <w:pPr>
        <w:tabs>
          <w:tab w:val="num" w:pos="288"/>
        </w:tabs>
        <w:ind w:left="288" w:hanging="288"/>
      </w:pPr>
      <w:rPr>
        <w:rFonts w:ascii="EYInterstate" w:hAnsi="EYInterstate" w:hint="default"/>
        <w:b w:val="0"/>
        <w:i w:val="0"/>
        <w:color w:val="FFD200"/>
        <w:sz w:val="24"/>
        <w:szCs w:val="18"/>
      </w:rPr>
    </w:lvl>
    <w:lvl w:ilvl="1">
      <w:start w:val="1"/>
      <w:numFmt w:val="bullet"/>
      <w:lvlText w:val="•"/>
      <w:lvlJc w:val="left"/>
      <w:pPr>
        <w:tabs>
          <w:tab w:val="num" w:pos="288"/>
        </w:tabs>
        <w:ind w:left="288" w:hanging="288"/>
      </w:pPr>
      <w:rPr>
        <w:rFonts w:ascii="EYInterstate" w:hAnsi="EYInterstate" w:hint="default"/>
        <w:b w:val="0"/>
        <w:i w:val="0"/>
        <w:color w:val="FFD200"/>
        <w:sz w:val="24"/>
        <w:szCs w:val="24"/>
      </w:rPr>
    </w:lvl>
    <w:lvl w:ilvl="2">
      <w:start w:val="1"/>
      <w:numFmt w:val="bullet"/>
      <w:pStyle w:val="EYBulletedList3"/>
      <w:lvlText w:val="•"/>
      <w:lvlJc w:val="left"/>
      <w:pPr>
        <w:tabs>
          <w:tab w:val="num" w:pos="864"/>
        </w:tabs>
        <w:ind w:left="864" w:hanging="288"/>
      </w:pPr>
      <w:rPr>
        <w:rFonts w:ascii="EYInterstate Light" w:hAnsi="EYInterstate Light" w:hint="default"/>
        <w:b w:val="0"/>
        <w:i w:val="0"/>
        <w:color w:val="FFD200"/>
        <w:sz w:val="20"/>
        <w:szCs w:val="24"/>
      </w:rPr>
    </w:lvl>
    <w:lvl w:ilvl="3">
      <w:start w:val="1"/>
      <w:numFmt w:val="bullet"/>
      <w:lvlText w:val="►"/>
      <w:lvlJc w:val="left"/>
      <w:pPr>
        <w:tabs>
          <w:tab w:val="num" w:pos="1289"/>
        </w:tabs>
        <w:ind w:left="1152" w:hanging="288"/>
      </w:pPr>
      <w:rPr>
        <w:rFonts w:ascii="Arial" w:hAnsi="Arial" w:cs="Times New Roman" w:hint="default"/>
        <w:color w:val="auto"/>
        <w:sz w:val="16"/>
        <w:szCs w:val="24"/>
      </w:rPr>
    </w:lvl>
    <w:lvl w:ilvl="4">
      <w:start w:val="1"/>
      <w:numFmt w:val="bullet"/>
      <w:lvlText w:val="►"/>
      <w:lvlJc w:val="left"/>
      <w:pPr>
        <w:tabs>
          <w:tab w:val="num" w:pos="1577"/>
        </w:tabs>
        <w:ind w:left="1440" w:hanging="288"/>
      </w:pPr>
      <w:rPr>
        <w:rFonts w:ascii="Arial" w:hAnsi="Arial" w:cs="Times New Roman" w:hint="default"/>
        <w:color w:val="auto"/>
        <w:sz w:val="16"/>
        <w:szCs w:val="24"/>
      </w:rPr>
    </w:lvl>
    <w:lvl w:ilvl="5">
      <w:start w:val="1"/>
      <w:numFmt w:val="bullet"/>
      <w:lvlText w:val="►"/>
      <w:lvlJc w:val="left"/>
      <w:pPr>
        <w:tabs>
          <w:tab w:val="num" w:pos="1865"/>
        </w:tabs>
        <w:ind w:left="1728" w:hanging="288"/>
      </w:pPr>
      <w:rPr>
        <w:rFonts w:ascii="Arial" w:hAnsi="Arial" w:cs="Times New Roman" w:hint="default"/>
        <w:color w:val="auto"/>
        <w:sz w:val="16"/>
        <w:szCs w:val="24"/>
      </w:rPr>
    </w:lvl>
    <w:lvl w:ilvl="6">
      <w:start w:val="1"/>
      <w:numFmt w:val="none"/>
      <w:suff w:val="nothing"/>
      <w:lvlText w:val=""/>
      <w:lvlJc w:val="left"/>
      <w:pPr>
        <w:ind w:left="2016" w:hanging="288"/>
      </w:pPr>
      <w:rPr>
        <w:rFonts w:hint="default"/>
      </w:rPr>
    </w:lvl>
    <w:lvl w:ilvl="7">
      <w:start w:val="1"/>
      <w:numFmt w:val="none"/>
      <w:suff w:val="nothing"/>
      <w:lvlText w:val=""/>
      <w:lvlJc w:val="left"/>
      <w:pPr>
        <w:ind w:left="2304" w:hanging="288"/>
      </w:pPr>
      <w:rPr>
        <w:rFonts w:hint="default"/>
      </w:rPr>
    </w:lvl>
    <w:lvl w:ilvl="8">
      <w:start w:val="1"/>
      <w:numFmt w:val="none"/>
      <w:suff w:val="nothing"/>
      <w:lvlText w:val=""/>
      <w:lvlJc w:val="left"/>
      <w:pPr>
        <w:ind w:left="2592" w:hanging="288"/>
      </w:pPr>
      <w:rPr>
        <w:rFonts w:hint="default"/>
      </w:rPr>
    </w:lvl>
  </w:abstractNum>
  <w:abstractNum w:abstractNumId="25" w15:restartNumberingAfterBreak="0">
    <w:nsid w:val="3CB23775"/>
    <w:multiLevelType w:val="multilevel"/>
    <w:tmpl w:val="A1305EA0"/>
    <w:lvl w:ilvl="0">
      <w:start w:val="5"/>
      <w:numFmt w:val="decimal"/>
      <w:pStyle w:val="1NUMarial"/>
      <w:suff w:val="space"/>
      <w:lvlText w:val="%1."/>
      <w:lvlJc w:val="left"/>
      <w:pPr>
        <w:ind w:left="0" w:firstLine="0"/>
      </w:pPr>
      <w:rPr>
        <w:rFonts w:hint="default"/>
        <w:color w:val="auto"/>
      </w:rPr>
    </w:lvl>
    <w:lvl w:ilvl="1">
      <w:start w:val="1"/>
      <w:numFmt w:val="decimal"/>
      <w:suff w:val="space"/>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46C1F59"/>
    <w:multiLevelType w:val="multilevel"/>
    <w:tmpl w:val="A1ACEF80"/>
    <w:lvl w:ilvl="0">
      <w:start w:val="1"/>
      <w:numFmt w:val="decimal"/>
      <w:pStyle w:val="l2"/>
      <w:lvlText w:val="%1."/>
      <w:lvlJc w:val="left"/>
      <w:pPr>
        <w:ind w:left="3905" w:hanging="360"/>
      </w:pPr>
      <w:rPr>
        <w:rFonts w:hint="default"/>
        <w:b w:val="0"/>
      </w:rPr>
    </w:lvl>
    <w:lvl w:ilvl="1">
      <w:start w:val="1"/>
      <w:numFmt w:val="decimal"/>
      <w:isLgl/>
      <w:lvlText w:val="%1.%2."/>
      <w:lvlJc w:val="left"/>
      <w:pPr>
        <w:ind w:left="1085" w:hanging="405"/>
      </w:pPr>
      <w:rPr>
        <w:rFonts w:hint="default"/>
        <w:sz w:val="24"/>
        <w:szCs w:val="24"/>
      </w:rPr>
    </w:lvl>
    <w:lvl w:ilvl="2">
      <w:start w:val="1"/>
      <w:numFmt w:val="decimal"/>
      <w:isLgl/>
      <w:lvlText w:val="%1.%2.%3."/>
      <w:lvlJc w:val="left"/>
      <w:pPr>
        <w:ind w:left="1720" w:hanging="720"/>
      </w:pPr>
      <w:rPr>
        <w:rFonts w:ascii="Times New Roman" w:hAnsi="Times New Roman" w:cs="Times New Roman" w:hint="default"/>
        <w:sz w:val="24"/>
        <w:szCs w:val="24"/>
      </w:rPr>
    </w:lvl>
    <w:lvl w:ilvl="3">
      <w:start w:val="1"/>
      <w:numFmt w:val="decimal"/>
      <w:isLgl/>
      <w:lvlText w:val="%1.%2.%3.%4."/>
      <w:lvlJc w:val="left"/>
      <w:pPr>
        <w:ind w:left="2040" w:hanging="720"/>
      </w:pPr>
      <w:rPr>
        <w:rFonts w:hint="default"/>
        <w:sz w:val="20"/>
      </w:rPr>
    </w:lvl>
    <w:lvl w:ilvl="4">
      <w:start w:val="1"/>
      <w:numFmt w:val="decimal"/>
      <w:isLgl/>
      <w:lvlText w:val="%1.%2.%3.%4.%5."/>
      <w:lvlJc w:val="left"/>
      <w:pPr>
        <w:ind w:left="2720" w:hanging="1080"/>
      </w:pPr>
      <w:rPr>
        <w:rFonts w:hint="default"/>
        <w:sz w:val="20"/>
      </w:rPr>
    </w:lvl>
    <w:lvl w:ilvl="5">
      <w:start w:val="1"/>
      <w:numFmt w:val="decimal"/>
      <w:isLgl/>
      <w:lvlText w:val="%1.%2.%3.%4.%5.%6."/>
      <w:lvlJc w:val="left"/>
      <w:pPr>
        <w:ind w:left="3040" w:hanging="1080"/>
      </w:pPr>
      <w:rPr>
        <w:rFonts w:hint="default"/>
        <w:sz w:val="20"/>
      </w:rPr>
    </w:lvl>
    <w:lvl w:ilvl="6">
      <w:start w:val="1"/>
      <w:numFmt w:val="decimal"/>
      <w:isLgl/>
      <w:lvlText w:val="%1.%2.%3.%4.%5.%6.%7."/>
      <w:lvlJc w:val="left"/>
      <w:pPr>
        <w:ind w:left="3720" w:hanging="1440"/>
      </w:pPr>
      <w:rPr>
        <w:rFonts w:hint="default"/>
        <w:sz w:val="20"/>
      </w:rPr>
    </w:lvl>
    <w:lvl w:ilvl="7">
      <w:start w:val="1"/>
      <w:numFmt w:val="decimal"/>
      <w:isLgl/>
      <w:lvlText w:val="%1.%2.%3.%4.%5.%6.%7.%8."/>
      <w:lvlJc w:val="left"/>
      <w:pPr>
        <w:ind w:left="4040" w:hanging="1440"/>
      </w:pPr>
      <w:rPr>
        <w:rFonts w:hint="default"/>
        <w:sz w:val="20"/>
      </w:rPr>
    </w:lvl>
    <w:lvl w:ilvl="8">
      <w:start w:val="1"/>
      <w:numFmt w:val="decimal"/>
      <w:isLgl/>
      <w:lvlText w:val="%1.%2.%3.%4.%5.%6.%7.%8.%9."/>
      <w:lvlJc w:val="left"/>
      <w:pPr>
        <w:ind w:left="4720" w:hanging="1800"/>
      </w:pPr>
      <w:rPr>
        <w:rFonts w:hint="default"/>
        <w:sz w:val="20"/>
      </w:rPr>
    </w:lvl>
  </w:abstractNum>
  <w:abstractNum w:abstractNumId="27" w15:restartNumberingAfterBreak="0">
    <w:nsid w:val="45D41207"/>
    <w:multiLevelType w:val="multilevel"/>
    <w:tmpl w:val="7F2299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NUMari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93007A6"/>
    <w:multiLevelType w:val="multilevel"/>
    <w:tmpl w:val="8A52EE18"/>
    <w:lvl w:ilvl="0">
      <w:start w:val="1"/>
      <w:numFmt w:val="decimal"/>
      <w:pStyle w:val="Tekstas"/>
      <w:lvlText w:val="%1."/>
      <w:lvlJc w:val="left"/>
      <w:pPr>
        <w:tabs>
          <w:tab w:val="num" w:pos="1080"/>
        </w:tabs>
        <w:ind w:left="1080" w:hanging="360"/>
      </w:pPr>
      <w:rPr>
        <w:rFonts w:hint="default"/>
      </w:rPr>
    </w:lvl>
    <w:lvl w:ilvl="1">
      <w:start w:val="2"/>
      <w:numFmt w:val="decimal"/>
      <w:isLgl/>
      <w:lvlText w:val="%1.%2."/>
      <w:lvlJc w:val="left"/>
      <w:pPr>
        <w:tabs>
          <w:tab w:val="num" w:pos="1140"/>
        </w:tabs>
        <w:ind w:left="114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29" w15:restartNumberingAfterBreak="0">
    <w:nsid w:val="49C72BF1"/>
    <w:multiLevelType w:val="hybridMultilevel"/>
    <w:tmpl w:val="78CA4E64"/>
    <w:lvl w:ilvl="0" w:tplc="C21C6394">
      <w:start w:val="1"/>
      <w:numFmt w:val="bullet"/>
      <w:pStyle w:val="Style1"/>
      <w:lvlText w:val="o"/>
      <w:lvlJc w:val="left"/>
      <w:pPr>
        <w:tabs>
          <w:tab w:val="num" w:pos="2232"/>
        </w:tabs>
        <w:ind w:left="2232" w:hanging="504"/>
      </w:pPr>
      <w:rPr>
        <w:rFonts w:ascii="Courier New" w:hAnsi="Courier New" w:hint="default"/>
      </w:rPr>
    </w:lvl>
    <w:lvl w:ilvl="1" w:tplc="E6D2C5C6">
      <w:start w:val="1"/>
      <w:numFmt w:val="bullet"/>
      <w:pStyle w:val="Style1"/>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FA3791"/>
    <w:multiLevelType w:val="multilevel"/>
    <w:tmpl w:val="FBFEC770"/>
    <w:lvl w:ilvl="0">
      <w:start w:val="1"/>
      <w:numFmt w:val="decimal"/>
      <w:pStyle w:val="List-L1-Num"/>
      <w:lvlText w:val="%1."/>
      <w:lvlJc w:val="left"/>
      <w:pPr>
        <w:tabs>
          <w:tab w:val="num" w:pos="454"/>
        </w:tabs>
        <w:ind w:left="454" w:hanging="45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List-L2-Num"/>
      <w:lvlText w:val="%1.%2."/>
      <w:lvlJc w:val="left"/>
      <w:pPr>
        <w:tabs>
          <w:tab w:val="num" w:pos="851"/>
        </w:tabs>
        <w:ind w:left="1305" w:hanging="454"/>
      </w:pPr>
      <w:rPr>
        <w:rFonts w:ascii="Segoe UI" w:hAnsi="Segoe UI" w:cs="Segoe UI" w:hint="default"/>
        <w:b w:val="0"/>
        <w:bCs/>
        <w:sz w:val="18"/>
      </w:rPr>
    </w:lvl>
    <w:lvl w:ilvl="2">
      <w:start w:val="1"/>
      <w:numFmt w:val="decimal"/>
      <w:pStyle w:val="List-L3-Num"/>
      <w:lvlText w:val="%1.%2.%3."/>
      <w:lvlJc w:val="left"/>
      <w:pPr>
        <w:tabs>
          <w:tab w:val="num" w:pos="2156"/>
        </w:tabs>
        <w:ind w:left="2156" w:hanging="454"/>
      </w:pPr>
      <w:rPr>
        <w:rFonts w:hint="default"/>
        <w:b w:val="0"/>
        <w:bCs w:val="0"/>
        <w:sz w:val="18"/>
        <w:szCs w:val="18"/>
      </w:rPr>
    </w:lvl>
    <w:lvl w:ilvl="3">
      <w:start w:val="1"/>
      <w:numFmt w:val="decimal"/>
      <w:pStyle w:val="List-L4-Num"/>
      <w:lvlText w:val="%1.%2.%3.%4."/>
      <w:lvlJc w:val="left"/>
      <w:pPr>
        <w:tabs>
          <w:tab w:val="num" w:pos="3007"/>
        </w:tabs>
        <w:ind w:left="3007" w:hanging="454"/>
      </w:pPr>
      <w:rPr>
        <w:rFonts w:hint="default"/>
      </w:rPr>
    </w:lvl>
    <w:lvl w:ilvl="4">
      <w:start w:val="1"/>
      <w:numFmt w:val="decimal"/>
      <w:lvlText w:val="%1.%2.%3.%4.%5."/>
      <w:lvlJc w:val="left"/>
      <w:pPr>
        <w:tabs>
          <w:tab w:val="num" w:pos="3858"/>
        </w:tabs>
        <w:ind w:left="3858" w:hanging="454"/>
      </w:pPr>
      <w:rPr>
        <w:rFonts w:hint="default"/>
      </w:rPr>
    </w:lvl>
    <w:lvl w:ilvl="5">
      <w:start w:val="1"/>
      <w:numFmt w:val="decimal"/>
      <w:lvlText w:val="%1.%2.%3.%4.%5.%6."/>
      <w:lvlJc w:val="left"/>
      <w:pPr>
        <w:tabs>
          <w:tab w:val="num" w:pos="4709"/>
        </w:tabs>
        <w:ind w:left="4709" w:hanging="454"/>
      </w:pPr>
      <w:rPr>
        <w:rFonts w:hint="default"/>
      </w:rPr>
    </w:lvl>
    <w:lvl w:ilvl="6">
      <w:start w:val="1"/>
      <w:numFmt w:val="decimal"/>
      <w:lvlText w:val="%1.%2.%3.%4.%5.%6.%7."/>
      <w:lvlJc w:val="left"/>
      <w:pPr>
        <w:tabs>
          <w:tab w:val="num" w:pos="5560"/>
        </w:tabs>
        <w:ind w:left="5560" w:hanging="454"/>
      </w:pPr>
      <w:rPr>
        <w:rFonts w:hint="default"/>
      </w:rPr>
    </w:lvl>
    <w:lvl w:ilvl="7">
      <w:start w:val="1"/>
      <w:numFmt w:val="decimal"/>
      <w:lvlText w:val="%1.%2.%3.%4.%5.%6.%7.%8."/>
      <w:lvlJc w:val="left"/>
      <w:pPr>
        <w:tabs>
          <w:tab w:val="num" w:pos="6411"/>
        </w:tabs>
        <w:ind w:left="6411" w:hanging="454"/>
      </w:pPr>
      <w:rPr>
        <w:rFonts w:hint="default"/>
      </w:rPr>
    </w:lvl>
    <w:lvl w:ilvl="8">
      <w:start w:val="1"/>
      <w:numFmt w:val="decimal"/>
      <w:lvlText w:val="%1.%2.%3.%4.%5.%6.%7.%8.%9."/>
      <w:lvlJc w:val="left"/>
      <w:pPr>
        <w:tabs>
          <w:tab w:val="num" w:pos="7262"/>
        </w:tabs>
        <w:ind w:left="7262" w:hanging="454"/>
      </w:pPr>
      <w:rPr>
        <w:rFonts w:hint="default"/>
      </w:rPr>
    </w:lvl>
  </w:abstractNum>
  <w:abstractNum w:abstractNumId="31" w15:restartNumberingAfterBreak="0">
    <w:nsid w:val="4E2058E4"/>
    <w:multiLevelType w:val="hybridMultilevel"/>
    <w:tmpl w:val="FAA64C96"/>
    <w:lvl w:ilvl="0" w:tplc="71CC0158">
      <w:start w:val="1"/>
      <w:numFmt w:val="bullet"/>
      <w:pStyle w:val="EYbullet1stlevel"/>
      <w:lvlText w:val=""/>
      <w:lvlJc w:val="left"/>
      <w:pPr>
        <w:ind w:left="928" w:hanging="360"/>
      </w:pPr>
      <w:rPr>
        <w:rFonts w:ascii="Wingdings 3" w:hAnsi="Wingdings 3" w:hint="default"/>
        <w:b w:val="0"/>
        <w:i w:val="0"/>
        <w:color w:val="FFC000"/>
        <w:sz w:val="20"/>
      </w:rPr>
    </w:lvl>
    <w:lvl w:ilvl="1" w:tplc="FB08F1DA">
      <w:start w:val="1"/>
      <w:numFmt w:val="bullet"/>
      <w:lvlText w:val="o"/>
      <w:lvlJc w:val="left"/>
      <w:pPr>
        <w:ind w:left="2233" w:hanging="360"/>
      </w:pPr>
      <w:rPr>
        <w:rFonts w:ascii="Courier New" w:hAnsi="Courier New" w:cs="Courier New" w:hint="default"/>
      </w:rPr>
    </w:lvl>
    <w:lvl w:ilvl="2" w:tplc="01009F84" w:tentative="1">
      <w:start w:val="1"/>
      <w:numFmt w:val="bullet"/>
      <w:lvlText w:val=""/>
      <w:lvlJc w:val="left"/>
      <w:pPr>
        <w:ind w:left="2953" w:hanging="360"/>
      </w:pPr>
      <w:rPr>
        <w:rFonts w:ascii="Wingdings" w:hAnsi="Wingdings" w:hint="default"/>
      </w:rPr>
    </w:lvl>
    <w:lvl w:ilvl="3" w:tplc="3B5228E0" w:tentative="1">
      <w:start w:val="1"/>
      <w:numFmt w:val="bullet"/>
      <w:lvlText w:val=""/>
      <w:lvlJc w:val="left"/>
      <w:pPr>
        <w:ind w:left="3673" w:hanging="360"/>
      </w:pPr>
      <w:rPr>
        <w:rFonts w:ascii="Symbol" w:hAnsi="Symbol" w:hint="default"/>
      </w:rPr>
    </w:lvl>
    <w:lvl w:ilvl="4" w:tplc="8174D726" w:tentative="1">
      <w:start w:val="1"/>
      <w:numFmt w:val="bullet"/>
      <w:lvlText w:val="o"/>
      <w:lvlJc w:val="left"/>
      <w:pPr>
        <w:ind w:left="4393" w:hanging="360"/>
      </w:pPr>
      <w:rPr>
        <w:rFonts w:ascii="Courier New" w:hAnsi="Courier New" w:cs="Courier New" w:hint="default"/>
      </w:rPr>
    </w:lvl>
    <w:lvl w:ilvl="5" w:tplc="738C33D8" w:tentative="1">
      <w:start w:val="1"/>
      <w:numFmt w:val="bullet"/>
      <w:lvlText w:val=""/>
      <w:lvlJc w:val="left"/>
      <w:pPr>
        <w:ind w:left="5113" w:hanging="360"/>
      </w:pPr>
      <w:rPr>
        <w:rFonts w:ascii="Wingdings" w:hAnsi="Wingdings" w:hint="default"/>
      </w:rPr>
    </w:lvl>
    <w:lvl w:ilvl="6" w:tplc="5DF86B8E" w:tentative="1">
      <w:start w:val="1"/>
      <w:numFmt w:val="bullet"/>
      <w:lvlText w:val=""/>
      <w:lvlJc w:val="left"/>
      <w:pPr>
        <w:ind w:left="5833" w:hanging="360"/>
      </w:pPr>
      <w:rPr>
        <w:rFonts w:ascii="Symbol" w:hAnsi="Symbol" w:hint="default"/>
      </w:rPr>
    </w:lvl>
    <w:lvl w:ilvl="7" w:tplc="AA3A1D58" w:tentative="1">
      <w:start w:val="1"/>
      <w:numFmt w:val="bullet"/>
      <w:lvlText w:val="o"/>
      <w:lvlJc w:val="left"/>
      <w:pPr>
        <w:ind w:left="6553" w:hanging="360"/>
      </w:pPr>
      <w:rPr>
        <w:rFonts w:ascii="Courier New" w:hAnsi="Courier New" w:cs="Courier New" w:hint="default"/>
      </w:rPr>
    </w:lvl>
    <w:lvl w:ilvl="8" w:tplc="0B88B6E4" w:tentative="1">
      <w:start w:val="1"/>
      <w:numFmt w:val="bullet"/>
      <w:lvlText w:val=""/>
      <w:lvlJc w:val="left"/>
      <w:pPr>
        <w:ind w:left="7273" w:hanging="360"/>
      </w:pPr>
      <w:rPr>
        <w:rFonts w:ascii="Wingdings" w:hAnsi="Wingdings" w:hint="default"/>
      </w:rPr>
    </w:lvl>
  </w:abstractNum>
  <w:abstractNum w:abstractNumId="32" w15:restartNumberingAfterBreak="0">
    <w:nsid w:val="561A62C4"/>
    <w:multiLevelType w:val="singleLevel"/>
    <w:tmpl w:val="24567ADC"/>
    <w:lvl w:ilvl="0">
      <w:start w:val="1"/>
      <w:numFmt w:val="bullet"/>
      <w:pStyle w:val="ListBullet1"/>
      <w:lvlText w:val=""/>
      <w:lvlJc w:val="left"/>
      <w:pPr>
        <w:tabs>
          <w:tab w:val="num" w:pos="360"/>
        </w:tabs>
        <w:ind w:left="360" w:hanging="360"/>
      </w:pPr>
      <w:rPr>
        <w:rFonts w:ascii="Symbol" w:hAnsi="Symbol" w:hint="default"/>
      </w:rPr>
    </w:lvl>
  </w:abstractNum>
  <w:abstractNum w:abstractNumId="33" w15:restartNumberingAfterBreak="0">
    <w:nsid w:val="57953229"/>
    <w:multiLevelType w:val="multilevel"/>
    <w:tmpl w:val="8D5EEC7E"/>
    <w:styleLink w:val="CurrentList3"/>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9991E0F"/>
    <w:multiLevelType w:val="multilevel"/>
    <w:tmpl w:val="3EDCEE0E"/>
    <w:lvl w:ilvl="0">
      <w:start w:val="1"/>
      <w:numFmt w:val="decimal"/>
      <w:pStyle w:val="LenNUM1ari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nNUM2arial"/>
      <w:lvlText w:val="%1.%2."/>
      <w:lvlJc w:val="left"/>
      <w:pPr>
        <w:ind w:left="792" w:hanging="432"/>
      </w:pPr>
      <w:rPr>
        <w:sz w:val="18"/>
      </w:rPr>
    </w:lvl>
    <w:lvl w:ilvl="2">
      <w:start w:val="1"/>
      <w:numFmt w:val="decimal"/>
      <w:pStyle w:val="LenNUM1ari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F0C0B40"/>
    <w:multiLevelType w:val="multilevel"/>
    <w:tmpl w:val="5A04D98E"/>
    <w:lvl w:ilvl="0">
      <w:start w:val="1"/>
      <w:numFmt w:val="decimal"/>
      <w:pStyle w:val="1Pirmaslygis"/>
      <w:lvlText w:val="%1."/>
      <w:lvlJc w:val="left"/>
      <w:pPr>
        <w:ind w:left="360" w:hanging="360"/>
      </w:pPr>
    </w:lvl>
    <w:lvl w:ilvl="1">
      <w:start w:val="1"/>
      <w:numFmt w:val="decimal"/>
      <w:isLgl/>
      <w:lvlText w:val="%1.%2."/>
      <w:lvlJc w:val="left"/>
      <w:pPr>
        <w:ind w:left="1080" w:hanging="720"/>
      </w:pPr>
    </w:lvl>
    <w:lvl w:ilvl="2">
      <w:start w:val="1"/>
      <w:numFmt w:val="decimal"/>
      <w:isLgl/>
      <w:lvlText w:val="%1.%2.%3."/>
      <w:lvlJc w:val="left"/>
      <w:pPr>
        <w:ind w:left="3207" w:hanging="1080"/>
      </w:pPr>
    </w:lvl>
    <w:lvl w:ilvl="3">
      <w:start w:val="1"/>
      <w:numFmt w:val="decimal"/>
      <w:isLgl/>
      <w:lvlText w:val="%1.%2.%3.%4."/>
      <w:lvlJc w:val="left"/>
      <w:pPr>
        <w:ind w:left="2160" w:hanging="1080"/>
      </w:pPr>
    </w:lvl>
    <w:lvl w:ilvl="4">
      <w:start w:val="1"/>
      <w:numFmt w:val="decimal"/>
      <w:isLgl/>
      <w:lvlText w:val="%1.%2.%3.%4.%5."/>
      <w:lvlJc w:val="left"/>
      <w:pPr>
        <w:ind w:left="2880" w:hanging="1440"/>
      </w:pPr>
    </w:lvl>
    <w:lvl w:ilvl="5">
      <w:start w:val="1"/>
      <w:numFmt w:val="decimal"/>
      <w:isLgl/>
      <w:lvlText w:val="%1.%2.%3.%4.%5.%6."/>
      <w:lvlJc w:val="left"/>
      <w:pPr>
        <w:ind w:left="3600" w:hanging="1800"/>
      </w:pPr>
    </w:lvl>
    <w:lvl w:ilvl="6">
      <w:start w:val="1"/>
      <w:numFmt w:val="decimal"/>
      <w:isLgl/>
      <w:lvlText w:val="%1.%2.%3.%4.%5.%6.%7."/>
      <w:lvlJc w:val="left"/>
      <w:pPr>
        <w:ind w:left="4320" w:hanging="2160"/>
      </w:pPr>
    </w:lvl>
    <w:lvl w:ilvl="7">
      <w:start w:val="1"/>
      <w:numFmt w:val="decimal"/>
      <w:isLgl/>
      <w:lvlText w:val="%1.%2.%3.%4.%5.%6.%7.%8."/>
      <w:lvlJc w:val="left"/>
      <w:pPr>
        <w:ind w:left="4680" w:hanging="2160"/>
      </w:pPr>
    </w:lvl>
    <w:lvl w:ilvl="8">
      <w:start w:val="1"/>
      <w:numFmt w:val="decimal"/>
      <w:isLgl/>
      <w:lvlText w:val="%1.%2.%3.%4.%5.%6.%7.%8.%9."/>
      <w:lvlJc w:val="left"/>
      <w:pPr>
        <w:ind w:left="5400" w:hanging="2520"/>
      </w:pPr>
    </w:lvl>
  </w:abstractNum>
  <w:abstractNum w:abstractNumId="36" w15:restartNumberingAfterBreak="0">
    <w:nsid w:val="63074E98"/>
    <w:multiLevelType w:val="hybridMultilevel"/>
    <w:tmpl w:val="07709DE4"/>
    <w:styleLink w:val="ALNoteList"/>
    <w:lvl w:ilvl="0" w:tplc="7A965EBE">
      <w:start w:val="1"/>
      <w:numFmt w:val="bullet"/>
      <w:pStyle w:val="VKTI-lentelebullet"/>
      <w:lvlText w:val="•"/>
      <w:lvlJc w:val="left"/>
      <w:pPr>
        <w:ind w:left="360" w:hanging="360"/>
      </w:pPr>
      <w:rPr>
        <w:rFonts w:ascii="EYInterstate" w:hAnsi="EYInterstate" w:hint="default"/>
        <w:color w:val="FFD200"/>
        <w:sz w:val="24"/>
      </w:rPr>
    </w:lvl>
    <w:lvl w:ilvl="1" w:tplc="A4E458B2">
      <w:start w:val="1"/>
      <w:numFmt w:val="bullet"/>
      <w:pStyle w:val="VKTI-Tablelevel1"/>
      <w:lvlText w:val="•"/>
      <w:lvlJc w:val="left"/>
      <w:pPr>
        <w:ind w:left="1080" w:hanging="360"/>
      </w:pPr>
      <w:rPr>
        <w:rFonts w:ascii="EYInterstate" w:hAnsi="EYInterstate" w:hint="default"/>
        <w:color w:val="FFE600"/>
        <w:sz w:val="24"/>
      </w:rPr>
    </w:lvl>
    <w:lvl w:ilvl="2" w:tplc="62C828AA">
      <w:start w:val="1"/>
      <w:numFmt w:val="bullet"/>
      <w:lvlText w:val=""/>
      <w:lvlJc w:val="left"/>
      <w:pPr>
        <w:ind w:left="1800" w:hanging="360"/>
      </w:pPr>
      <w:rPr>
        <w:rFonts w:ascii="Wingdings" w:hAnsi="Wingdings" w:hint="default"/>
      </w:rPr>
    </w:lvl>
    <w:lvl w:ilvl="3" w:tplc="62CE14D6" w:tentative="1">
      <w:start w:val="1"/>
      <w:numFmt w:val="bullet"/>
      <w:lvlText w:val=""/>
      <w:lvlJc w:val="left"/>
      <w:pPr>
        <w:ind w:left="2520" w:hanging="360"/>
      </w:pPr>
      <w:rPr>
        <w:rFonts w:ascii="Symbol" w:hAnsi="Symbol" w:hint="default"/>
      </w:rPr>
    </w:lvl>
    <w:lvl w:ilvl="4" w:tplc="974CBD74" w:tentative="1">
      <w:start w:val="1"/>
      <w:numFmt w:val="bullet"/>
      <w:lvlText w:val="o"/>
      <w:lvlJc w:val="left"/>
      <w:pPr>
        <w:ind w:left="3240" w:hanging="360"/>
      </w:pPr>
      <w:rPr>
        <w:rFonts w:ascii="Courier New" w:hAnsi="Courier New" w:cs="Courier New" w:hint="default"/>
      </w:rPr>
    </w:lvl>
    <w:lvl w:ilvl="5" w:tplc="9134D9D8" w:tentative="1">
      <w:start w:val="1"/>
      <w:numFmt w:val="bullet"/>
      <w:lvlText w:val=""/>
      <w:lvlJc w:val="left"/>
      <w:pPr>
        <w:ind w:left="3960" w:hanging="360"/>
      </w:pPr>
      <w:rPr>
        <w:rFonts w:ascii="Wingdings" w:hAnsi="Wingdings" w:hint="default"/>
      </w:rPr>
    </w:lvl>
    <w:lvl w:ilvl="6" w:tplc="C4CE8636" w:tentative="1">
      <w:start w:val="1"/>
      <w:numFmt w:val="bullet"/>
      <w:lvlText w:val=""/>
      <w:lvlJc w:val="left"/>
      <w:pPr>
        <w:ind w:left="4680" w:hanging="360"/>
      </w:pPr>
      <w:rPr>
        <w:rFonts w:ascii="Symbol" w:hAnsi="Symbol" w:hint="default"/>
      </w:rPr>
    </w:lvl>
    <w:lvl w:ilvl="7" w:tplc="43883C74" w:tentative="1">
      <w:start w:val="1"/>
      <w:numFmt w:val="bullet"/>
      <w:lvlText w:val="o"/>
      <w:lvlJc w:val="left"/>
      <w:pPr>
        <w:ind w:left="5400" w:hanging="360"/>
      </w:pPr>
      <w:rPr>
        <w:rFonts w:ascii="Courier New" w:hAnsi="Courier New" w:cs="Courier New" w:hint="default"/>
      </w:rPr>
    </w:lvl>
    <w:lvl w:ilvl="8" w:tplc="BB58AD26" w:tentative="1">
      <w:start w:val="1"/>
      <w:numFmt w:val="bullet"/>
      <w:lvlText w:val=""/>
      <w:lvlJc w:val="left"/>
      <w:pPr>
        <w:ind w:left="6120" w:hanging="360"/>
      </w:pPr>
      <w:rPr>
        <w:rFonts w:ascii="Wingdings" w:hAnsi="Wingdings" w:hint="default"/>
      </w:rPr>
    </w:lvl>
  </w:abstractNum>
  <w:abstractNum w:abstractNumId="37" w15:restartNumberingAfterBreak="0">
    <w:nsid w:val="67CC3F1D"/>
    <w:multiLevelType w:val="hybridMultilevel"/>
    <w:tmpl w:val="16E849DA"/>
    <w:lvl w:ilvl="0" w:tplc="1A3E0222">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6AD82301"/>
    <w:multiLevelType w:val="multilevel"/>
    <w:tmpl w:val="36DCFE9E"/>
    <w:lvl w:ilvl="0">
      <w:start w:val="1"/>
      <w:numFmt w:val="decimal"/>
      <w:pStyle w:val="PrSpecBullet"/>
      <w:lvlText w:val="%1."/>
      <w:lvlJc w:val="left"/>
      <w:pPr>
        <w:tabs>
          <w:tab w:val="num" w:pos="360"/>
        </w:tabs>
        <w:ind w:left="360" w:hanging="360"/>
      </w:pPr>
      <w:rPr>
        <w:rFonts w:hint="default"/>
      </w:rPr>
    </w:lvl>
    <w:lvl w:ilvl="1">
      <w:start w:val="1"/>
      <w:numFmt w:val="decimal"/>
      <w:pStyle w:val="a"/>
      <w:lvlText w:val="%1.%2."/>
      <w:lvlJc w:val="left"/>
      <w:pPr>
        <w:tabs>
          <w:tab w:val="num" w:pos="1418"/>
        </w:tabs>
        <w:ind w:left="1260" w:hanging="360"/>
      </w:pPr>
      <w:rPr>
        <w:rFonts w:hint="default"/>
        <w:b/>
      </w:rPr>
    </w:lvl>
    <w:lvl w:ilvl="2">
      <w:start w:val="1"/>
      <w:numFmt w:val="decimal"/>
      <w:lvlText w:val="%1.%2.%3."/>
      <w:lvlJc w:val="left"/>
      <w:pPr>
        <w:tabs>
          <w:tab w:val="num" w:pos="720"/>
        </w:tabs>
        <w:ind w:left="504" w:hanging="504"/>
      </w:pPr>
      <w:rPr>
        <w:rFonts w:hint="default"/>
        <w:b/>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35"/>
        </w:tabs>
        <w:ind w:left="2232" w:hanging="644"/>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6C6C39B5"/>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1837C08"/>
    <w:multiLevelType w:val="hybridMultilevel"/>
    <w:tmpl w:val="C4581F06"/>
    <w:lvl w:ilvl="0" w:tplc="556EB576">
      <w:numFmt w:val="bullet"/>
      <w:pStyle w:val="Buletas"/>
      <w:lvlText w:val="-"/>
      <w:lvlJc w:val="left"/>
      <w:pPr>
        <w:ind w:left="928" w:hanging="360"/>
      </w:pPr>
      <w:rPr>
        <w:rFonts w:ascii="Times New Roman" w:eastAsia="Times New Roman" w:hAnsi="Times New Roman" w:cs="Times New Roman" w:hint="default"/>
        <w:b w:val="0"/>
        <w:i/>
        <w:color w:val="auto"/>
        <w:sz w:val="24"/>
      </w:rPr>
    </w:lvl>
    <w:lvl w:ilvl="1" w:tplc="A9161F76">
      <w:start w:val="1"/>
      <w:numFmt w:val="bullet"/>
      <w:lvlText w:val=""/>
      <w:lvlJc w:val="left"/>
      <w:pPr>
        <w:ind w:left="937" w:hanging="360"/>
      </w:pPr>
      <w:rPr>
        <w:rFonts w:ascii="Wingdings" w:hAnsi="Wingdings" w:hint="default"/>
        <w:b w:val="0"/>
        <w:i w:val="0"/>
        <w:color w:val="auto"/>
      </w:rPr>
    </w:lvl>
    <w:lvl w:ilvl="2" w:tplc="04270005">
      <w:start w:val="1"/>
      <w:numFmt w:val="bullet"/>
      <w:lvlText w:val=""/>
      <w:lvlJc w:val="left"/>
      <w:pPr>
        <w:ind w:left="1657" w:hanging="360"/>
      </w:pPr>
      <w:rPr>
        <w:rFonts w:ascii="Wingdings" w:hAnsi="Wingdings" w:hint="default"/>
      </w:rPr>
    </w:lvl>
    <w:lvl w:ilvl="3" w:tplc="04270001" w:tentative="1">
      <w:start w:val="1"/>
      <w:numFmt w:val="bullet"/>
      <w:lvlText w:val=""/>
      <w:lvlJc w:val="left"/>
      <w:pPr>
        <w:ind w:left="2377" w:hanging="360"/>
      </w:pPr>
      <w:rPr>
        <w:rFonts w:ascii="Symbol" w:hAnsi="Symbol" w:hint="default"/>
      </w:rPr>
    </w:lvl>
    <w:lvl w:ilvl="4" w:tplc="04270003" w:tentative="1">
      <w:start w:val="1"/>
      <w:numFmt w:val="bullet"/>
      <w:lvlText w:val="o"/>
      <w:lvlJc w:val="left"/>
      <w:pPr>
        <w:ind w:left="3097" w:hanging="360"/>
      </w:pPr>
      <w:rPr>
        <w:rFonts w:ascii="Courier New" w:hAnsi="Courier New" w:cs="Courier New" w:hint="default"/>
      </w:rPr>
    </w:lvl>
    <w:lvl w:ilvl="5" w:tplc="04270005" w:tentative="1">
      <w:start w:val="1"/>
      <w:numFmt w:val="bullet"/>
      <w:lvlText w:val=""/>
      <w:lvlJc w:val="left"/>
      <w:pPr>
        <w:ind w:left="3817" w:hanging="360"/>
      </w:pPr>
      <w:rPr>
        <w:rFonts w:ascii="Wingdings" w:hAnsi="Wingdings" w:hint="default"/>
      </w:rPr>
    </w:lvl>
    <w:lvl w:ilvl="6" w:tplc="04270001" w:tentative="1">
      <w:start w:val="1"/>
      <w:numFmt w:val="bullet"/>
      <w:lvlText w:val=""/>
      <w:lvlJc w:val="left"/>
      <w:pPr>
        <w:ind w:left="4537" w:hanging="360"/>
      </w:pPr>
      <w:rPr>
        <w:rFonts w:ascii="Symbol" w:hAnsi="Symbol" w:hint="default"/>
      </w:rPr>
    </w:lvl>
    <w:lvl w:ilvl="7" w:tplc="04270003" w:tentative="1">
      <w:start w:val="1"/>
      <w:numFmt w:val="bullet"/>
      <w:lvlText w:val="o"/>
      <w:lvlJc w:val="left"/>
      <w:pPr>
        <w:ind w:left="5257" w:hanging="360"/>
      </w:pPr>
      <w:rPr>
        <w:rFonts w:ascii="Courier New" w:hAnsi="Courier New" w:cs="Courier New" w:hint="default"/>
      </w:rPr>
    </w:lvl>
    <w:lvl w:ilvl="8" w:tplc="04270005" w:tentative="1">
      <w:start w:val="1"/>
      <w:numFmt w:val="bullet"/>
      <w:lvlText w:val=""/>
      <w:lvlJc w:val="left"/>
      <w:pPr>
        <w:ind w:left="5977" w:hanging="360"/>
      </w:pPr>
      <w:rPr>
        <w:rFonts w:ascii="Wingdings" w:hAnsi="Wingdings" w:hint="default"/>
      </w:rPr>
    </w:lvl>
  </w:abstractNum>
  <w:abstractNum w:abstractNumId="41" w15:restartNumberingAfterBreak="0">
    <w:nsid w:val="7198161B"/>
    <w:multiLevelType w:val="multilevel"/>
    <w:tmpl w:val="2928470E"/>
    <w:lvl w:ilvl="0">
      <w:start w:val="27"/>
      <w:numFmt w:val="decimal"/>
      <w:suff w:val="space"/>
      <w:lvlText w:val="%1."/>
      <w:lvlJc w:val="left"/>
      <w:pPr>
        <w:ind w:left="0" w:firstLine="0"/>
      </w:pPr>
      <w:rPr>
        <w:rFonts w:hint="default"/>
        <w:b w:val="0"/>
        <w:bCs w:val="0"/>
        <w:i w:val="0"/>
        <w:iCs w:val="0"/>
        <w:color w:val="auto"/>
        <w:sz w:val="24"/>
        <w:szCs w:val="24"/>
      </w:rPr>
    </w:lvl>
    <w:lvl w:ilvl="1">
      <w:numFmt w:val="bullet"/>
      <w:lvlText w:val="-"/>
      <w:lvlJc w:val="left"/>
      <w:pPr>
        <w:ind w:left="360" w:hanging="360"/>
      </w:pPr>
      <w:rPr>
        <w:rFonts w:ascii="Arial" w:eastAsia="Calibri" w:hAnsi="Arial" w:cs="Arial" w:hint="default"/>
        <w:color w:val="40404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2032774"/>
    <w:multiLevelType w:val="hybridMultilevel"/>
    <w:tmpl w:val="6D582A96"/>
    <w:lvl w:ilvl="0" w:tplc="32541A5E">
      <w:start w:val="1"/>
      <w:numFmt w:val="bullet"/>
      <w:lvlText w:val=""/>
      <w:lvlJc w:val="left"/>
      <w:pPr>
        <w:ind w:left="720" w:hanging="360"/>
      </w:pPr>
      <w:rPr>
        <w:rFonts w:ascii="Symbol" w:hAnsi="Symbol" w:hint="default"/>
        <w:color w:val="auto"/>
      </w:rPr>
    </w:lvl>
    <w:lvl w:ilvl="1" w:tplc="2D3EF65A">
      <w:start w:val="1"/>
      <w:numFmt w:val="bullet"/>
      <w:pStyle w:val="LenBUL3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591CA9"/>
    <w:multiLevelType w:val="multilevel"/>
    <w:tmpl w:val="097C51EE"/>
    <w:styleLink w:val="PwCListBullets1"/>
    <w:lvl w:ilvl="0">
      <w:start w:val="1"/>
      <w:numFmt w:val="decimal"/>
      <w:pStyle w:val="1BODYTEKSTAS"/>
      <w:lvlText w:val="%1."/>
      <w:lvlJc w:val="left"/>
      <w:pPr>
        <w:ind w:left="644" w:hanging="360"/>
      </w:pPr>
      <w:rPr>
        <w:rFonts w:hint="default"/>
        <w:sz w:val="24"/>
      </w:rPr>
    </w:lvl>
    <w:lvl w:ilvl="1">
      <w:start w:val="1"/>
      <w:numFmt w:val="decimal"/>
      <w:pStyle w:val="2BODYTEKTAS"/>
      <w:lvlText w:val="%1.%2."/>
      <w:lvlJc w:val="left"/>
      <w:pPr>
        <w:ind w:left="1142" w:hanging="432"/>
      </w:pPr>
    </w:lvl>
    <w:lvl w:ilvl="2">
      <w:start w:val="1"/>
      <w:numFmt w:val="decimal"/>
      <w:pStyle w:val="3BODYTEKTAS"/>
      <w:lvlText w:val="%1.%2.%3."/>
      <w:lvlJc w:val="left"/>
      <w:pPr>
        <w:ind w:left="1355" w:hanging="504"/>
      </w:pPr>
    </w:lvl>
    <w:lvl w:ilvl="3">
      <w:start w:val="1"/>
      <w:numFmt w:val="decimal"/>
      <w:lvlText w:val="%1.%2.%3.%4."/>
      <w:lvlJc w:val="left"/>
      <w:pPr>
        <w:ind w:left="1161" w:hanging="648"/>
      </w:pPr>
    </w:lvl>
    <w:lvl w:ilvl="4">
      <w:start w:val="1"/>
      <w:numFmt w:val="decimal"/>
      <w:lvlText w:val="%1.%2.%3.%4.%5."/>
      <w:lvlJc w:val="left"/>
      <w:pPr>
        <w:ind w:left="1665" w:hanging="792"/>
      </w:pPr>
    </w:lvl>
    <w:lvl w:ilvl="5">
      <w:start w:val="1"/>
      <w:numFmt w:val="decimal"/>
      <w:lvlText w:val="%1.%2.%3.%4.%5.%6."/>
      <w:lvlJc w:val="left"/>
      <w:pPr>
        <w:ind w:left="2169" w:hanging="936"/>
      </w:pPr>
    </w:lvl>
    <w:lvl w:ilvl="6">
      <w:start w:val="1"/>
      <w:numFmt w:val="decimal"/>
      <w:lvlText w:val="%1.%2.%3.%4.%5.%6.%7."/>
      <w:lvlJc w:val="left"/>
      <w:pPr>
        <w:ind w:left="2673" w:hanging="1080"/>
      </w:pPr>
    </w:lvl>
    <w:lvl w:ilvl="7">
      <w:start w:val="1"/>
      <w:numFmt w:val="decimal"/>
      <w:lvlText w:val="%1.%2.%3.%4.%5.%6.%7.%8."/>
      <w:lvlJc w:val="left"/>
      <w:pPr>
        <w:ind w:left="3177" w:hanging="1224"/>
      </w:pPr>
    </w:lvl>
    <w:lvl w:ilvl="8">
      <w:start w:val="1"/>
      <w:numFmt w:val="decimal"/>
      <w:lvlText w:val="%1.%2.%3.%4.%5.%6.%7.%8.%9."/>
      <w:lvlJc w:val="left"/>
      <w:pPr>
        <w:ind w:left="3753" w:hanging="1440"/>
      </w:pPr>
    </w:lvl>
  </w:abstractNum>
  <w:abstractNum w:abstractNumId="44" w15:restartNumberingAfterBreak="0">
    <w:nsid w:val="762B307D"/>
    <w:multiLevelType w:val="hybridMultilevel"/>
    <w:tmpl w:val="D38A1056"/>
    <w:styleLink w:val="ALMultilevelbulletlist"/>
    <w:lvl w:ilvl="0" w:tplc="5FE091B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2A0D23"/>
    <w:multiLevelType w:val="hybridMultilevel"/>
    <w:tmpl w:val="66F40B44"/>
    <w:lvl w:ilvl="0" w:tplc="A7A87A4E">
      <w:start w:val="1"/>
      <w:numFmt w:val="bullet"/>
      <w:pStyle w:val="LenBUL2arial"/>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3E5D2B"/>
    <w:multiLevelType w:val="multilevel"/>
    <w:tmpl w:val="03CAB61A"/>
    <w:lvl w:ilvl="0">
      <w:start w:val="1"/>
      <w:numFmt w:val="decimal"/>
      <w:pStyle w:val="1sablon"/>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sablo"/>
      <w:lvlText w:val="%1.%2."/>
      <w:lvlJc w:val="left"/>
      <w:pPr>
        <w:ind w:left="792" w:hanging="432"/>
      </w:pPr>
    </w:lvl>
    <w:lvl w:ilvl="2">
      <w:start w:val="1"/>
      <w:numFmt w:val="decimal"/>
      <w:pStyle w:val="3sab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72706872">
    <w:abstractNumId w:val="13"/>
  </w:num>
  <w:num w:numId="2" w16cid:durableId="332687923">
    <w:abstractNumId w:val="23"/>
  </w:num>
  <w:num w:numId="3" w16cid:durableId="1180966740">
    <w:abstractNumId w:val="8"/>
  </w:num>
  <w:num w:numId="4" w16cid:durableId="105778419">
    <w:abstractNumId w:val="45"/>
  </w:num>
  <w:num w:numId="5" w16cid:durableId="974718246">
    <w:abstractNumId w:val="42"/>
  </w:num>
  <w:num w:numId="6" w16cid:durableId="666247840">
    <w:abstractNumId w:val="34"/>
  </w:num>
  <w:num w:numId="7" w16cid:durableId="1181165211">
    <w:abstractNumId w:val="10"/>
  </w:num>
  <w:num w:numId="8" w16cid:durableId="772019347">
    <w:abstractNumId w:val="27"/>
  </w:num>
  <w:num w:numId="9" w16cid:durableId="1879732234">
    <w:abstractNumId w:val="2"/>
  </w:num>
  <w:num w:numId="10" w16cid:durableId="1612738471">
    <w:abstractNumId w:val="1"/>
  </w:num>
  <w:num w:numId="11" w16cid:durableId="654455626">
    <w:abstractNumId w:val="0"/>
  </w:num>
  <w:num w:numId="12" w16cid:durableId="1558778371">
    <w:abstractNumId w:val="22"/>
  </w:num>
  <w:num w:numId="13" w16cid:durableId="583615416">
    <w:abstractNumId w:val="3"/>
  </w:num>
  <w:num w:numId="14" w16cid:durableId="381517194">
    <w:abstractNumId w:val="12"/>
  </w:num>
  <w:num w:numId="15" w16cid:durableId="550969311">
    <w:abstractNumId w:val="6"/>
  </w:num>
  <w:num w:numId="16" w16cid:durableId="145710583">
    <w:abstractNumId w:val="15"/>
  </w:num>
  <w:num w:numId="17" w16cid:durableId="195193249">
    <w:abstractNumId w:val="7"/>
  </w:num>
  <w:num w:numId="18" w16cid:durableId="2022589351">
    <w:abstractNumId w:val="9"/>
  </w:num>
  <w:num w:numId="19" w16cid:durableId="849560851">
    <w:abstractNumId w:val="14"/>
  </w:num>
  <w:num w:numId="20" w16cid:durableId="909971515">
    <w:abstractNumId w:val="40"/>
  </w:num>
  <w:num w:numId="21" w16cid:durableId="738557228">
    <w:abstractNumId w:val="16"/>
  </w:num>
  <w:num w:numId="22" w16cid:durableId="1889873299">
    <w:abstractNumId w:val="5"/>
  </w:num>
  <w:num w:numId="23" w16cid:durableId="393895542">
    <w:abstractNumId w:val="32"/>
  </w:num>
  <w:num w:numId="24" w16cid:durableId="1052193903">
    <w:abstractNumId w:val="31"/>
  </w:num>
  <w:num w:numId="25" w16cid:durableId="325520766">
    <w:abstractNumId w:val="24"/>
  </w:num>
  <w:num w:numId="26" w16cid:durableId="474953891">
    <w:abstractNumId w:val="28"/>
  </w:num>
  <w:num w:numId="27" w16cid:durableId="1136533535">
    <w:abstractNumId w:val="29"/>
  </w:num>
  <w:num w:numId="28" w16cid:durableId="1995986456">
    <w:abstractNumId w:val="21"/>
  </w:num>
  <w:num w:numId="29" w16cid:durableId="1610431783">
    <w:abstractNumId w:val="46"/>
  </w:num>
  <w:num w:numId="30" w16cid:durableId="1661303810">
    <w:abstractNumId w:val="4"/>
  </w:num>
  <w:num w:numId="31" w16cid:durableId="806053081">
    <w:abstractNumId w:val="26"/>
  </w:num>
  <w:num w:numId="32" w16cid:durableId="352615576">
    <w:abstractNumId w:val="38"/>
  </w:num>
  <w:num w:numId="33" w16cid:durableId="321592450">
    <w:abstractNumId w:val="17"/>
  </w:num>
  <w:num w:numId="34" w16cid:durableId="778068057">
    <w:abstractNumId w:val="36"/>
  </w:num>
  <w:num w:numId="35" w16cid:durableId="732386824">
    <w:abstractNumId w:val="44"/>
  </w:num>
  <w:num w:numId="36" w16cid:durableId="1396854281">
    <w:abstractNumId w:val="25"/>
  </w:num>
  <w:num w:numId="37" w16cid:durableId="1337347565">
    <w:abstractNumId w:val="19"/>
  </w:num>
  <w:num w:numId="38" w16cid:durableId="1345089073">
    <w:abstractNumId w:val="43"/>
  </w:num>
  <w:num w:numId="39" w16cid:durableId="744112564">
    <w:abstractNumId w:val="18"/>
  </w:num>
  <w:num w:numId="40" w16cid:durableId="1908032596">
    <w:abstractNumId w:val="37"/>
  </w:num>
  <w:num w:numId="41" w16cid:durableId="196041364">
    <w:abstractNumId w:val="11"/>
  </w:num>
  <w:num w:numId="42" w16cid:durableId="1857843199">
    <w:abstractNumId w:val="20"/>
  </w:num>
  <w:num w:numId="43" w16cid:durableId="754667026">
    <w:abstractNumId w:val="39"/>
  </w:num>
  <w:num w:numId="44" w16cid:durableId="4289334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07845296">
    <w:abstractNumId w:val="30"/>
  </w:num>
  <w:num w:numId="46" w16cid:durableId="997029235">
    <w:abstractNumId w:val="41"/>
  </w:num>
  <w:num w:numId="47" w16cid:durableId="690955558">
    <w:abstractNumId w:val="3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1C6"/>
    <w:rsid w:val="00023BBD"/>
    <w:rsid w:val="00034D95"/>
    <w:rsid w:val="00036B3A"/>
    <w:rsid w:val="00047794"/>
    <w:rsid w:val="000F2DF4"/>
    <w:rsid w:val="0020443E"/>
    <w:rsid w:val="00246978"/>
    <w:rsid w:val="002F47C6"/>
    <w:rsid w:val="00312FDF"/>
    <w:rsid w:val="00324D63"/>
    <w:rsid w:val="003840E8"/>
    <w:rsid w:val="003F7F1A"/>
    <w:rsid w:val="00480A50"/>
    <w:rsid w:val="004A3277"/>
    <w:rsid w:val="004C71D9"/>
    <w:rsid w:val="00535D83"/>
    <w:rsid w:val="005411C6"/>
    <w:rsid w:val="00552935"/>
    <w:rsid w:val="005535B8"/>
    <w:rsid w:val="0058532E"/>
    <w:rsid w:val="005C5391"/>
    <w:rsid w:val="0064327B"/>
    <w:rsid w:val="00666A7E"/>
    <w:rsid w:val="006B6925"/>
    <w:rsid w:val="006B6AAC"/>
    <w:rsid w:val="006D4C3B"/>
    <w:rsid w:val="006F1EBB"/>
    <w:rsid w:val="007066AF"/>
    <w:rsid w:val="007B10A1"/>
    <w:rsid w:val="007C41A0"/>
    <w:rsid w:val="008149A7"/>
    <w:rsid w:val="008829A0"/>
    <w:rsid w:val="00894F64"/>
    <w:rsid w:val="008953E3"/>
    <w:rsid w:val="00985B1B"/>
    <w:rsid w:val="0098788B"/>
    <w:rsid w:val="009A7C8A"/>
    <w:rsid w:val="00A46D77"/>
    <w:rsid w:val="00A93EF3"/>
    <w:rsid w:val="00AC470C"/>
    <w:rsid w:val="00AC5721"/>
    <w:rsid w:val="00B746AA"/>
    <w:rsid w:val="00BC6BF6"/>
    <w:rsid w:val="00CA3E0D"/>
    <w:rsid w:val="00CB3E95"/>
    <w:rsid w:val="00D6119C"/>
    <w:rsid w:val="00DD6116"/>
    <w:rsid w:val="00E51A9F"/>
    <w:rsid w:val="00E71DC1"/>
    <w:rsid w:val="00E83E03"/>
    <w:rsid w:val="00EC6E5F"/>
    <w:rsid w:val="00ED6B9D"/>
    <w:rsid w:val="00F07617"/>
    <w:rsid w:val="00F20596"/>
    <w:rsid w:val="00F542F8"/>
    <w:rsid w:val="00F5574F"/>
    <w:rsid w:val="00F653B4"/>
    <w:rsid w:val="00F84557"/>
    <w:rsid w:val="00FB052E"/>
    <w:rsid w:val="00FF07D6"/>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45239"/>
  <w15:chartTrackingRefBased/>
  <w15:docId w15:val="{E2A548C5-E5B1-4287-B444-D522EB5DA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3" w:unhideWhenUsed="1"/>
    <w:lsdException w:name="List Bullet 3" w:semiHidden="1" w:uiPriority="13" w:unhideWhenUsed="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6119C"/>
    <w:pPr>
      <w:spacing w:after="0" w:line="240" w:lineRule="auto"/>
    </w:pPr>
    <w:rPr>
      <w:rFonts w:ascii="Times New Roman" w:eastAsia="Times New Roman" w:hAnsi="Times New Roman" w:cs="Times New Roman"/>
      <w:sz w:val="24"/>
      <w:szCs w:val="24"/>
    </w:rPr>
  </w:style>
  <w:style w:type="paragraph" w:styleId="Antrat1">
    <w:name w:val="heading 1"/>
    <w:aliases w:val="FORIT H1,Section,Heading,Appendix,stydde,app heading 1,app heading 11,app heading 12,app heading 111,app heading 13,1,1 ghost,g,ghost,H1,Kapitel,Arial 14 Fett,Arial 14 Fett1,Arial 14 Fett2,Arial 16 Fett,Datasheet title,Chapter,TF-Overskrift 1"/>
    <w:basedOn w:val="prastasis"/>
    <w:next w:val="Antrat2"/>
    <w:link w:val="Antrat1Diagrama"/>
    <w:uiPriority w:val="9"/>
    <w:qFormat/>
    <w:rsid w:val="005411C6"/>
    <w:pPr>
      <w:keepNext/>
      <w:numPr>
        <w:numId w:val="9"/>
      </w:numPr>
      <w:spacing w:before="240" w:after="240"/>
      <w:jc w:val="both"/>
      <w:outlineLvl w:val="0"/>
    </w:pPr>
    <w:rPr>
      <w:b/>
      <w:bCs/>
      <w:caps/>
      <w:color w:val="528470"/>
      <w:kern w:val="32"/>
      <w:sz w:val="36"/>
      <w:szCs w:val="32"/>
      <w:lang w:eastAsia="lt-LT"/>
    </w:rPr>
  </w:style>
  <w:style w:type="paragraph" w:styleId="Antrat2">
    <w:name w:val="heading 2"/>
    <w:aliases w:val="FORIT H2,Title Header2,Straipsnis,2,body,H2,h2,PIM2,prop2,2 headline,h,pc plus heading2,A.B.C.,Abschnitt,Arial 12 Fett Kursiv,TF-Overskrit 2,H21,H22,H23,H24,H25,H26,H27,H28,H29,H210,H211,H212,H213,H214,H215,H216,H217,H221,H231,H241,H251,H261"/>
    <w:basedOn w:val="prastasis"/>
    <w:next w:val="prastasis"/>
    <w:link w:val="Antrat2Diagrama"/>
    <w:uiPriority w:val="9"/>
    <w:qFormat/>
    <w:rsid w:val="005411C6"/>
    <w:pPr>
      <w:keepNext/>
      <w:keepLines/>
      <w:numPr>
        <w:ilvl w:val="1"/>
        <w:numId w:val="9"/>
      </w:numPr>
      <w:tabs>
        <w:tab w:val="left" w:pos="709"/>
      </w:tabs>
      <w:spacing w:before="100" w:beforeAutospacing="1"/>
      <w:outlineLvl w:val="1"/>
    </w:pPr>
    <w:rPr>
      <w:b/>
      <w:iCs/>
      <w:lang w:eastAsia="lt-LT"/>
    </w:rPr>
  </w:style>
  <w:style w:type="paragraph" w:styleId="Antrat3">
    <w:name w:val="heading 3"/>
    <w:aliases w:val="Section Header3,Sub-Clause Paragraph,l3,3,h3,H3,3heading,heading 3,3 bullet,b,bullet,SECOND,Second,BLANK2,4 bullet,bdullet,pc heading3,1.2.3.,Org Heading 1,h1,Unterabschnitt,Arial 12 Fett,3m,prop3,TF-Overskrift 3,CT,H31,l31,CT1,H32,H311,l32"/>
    <w:basedOn w:val="prastasis"/>
    <w:next w:val="prastasis"/>
    <w:link w:val="Antrat3Diagrama"/>
    <w:autoRedefine/>
    <w:uiPriority w:val="9"/>
    <w:qFormat/>
    <w:rsid w:val="0064327B"/>
    <w:pPr>
      <w:keepNext/>
      <w:keepLines/>
      <w:numPr>
        <w:ilvl w:val="2"/>
        <w:numId w:val="9"/>
      </w:numPr>
      <w:tabs>
        <w:tab w:val="left" w:pos="851"/>
      </w:tabs>
      <w:spacing w:before="60"/>
      <w:ind w:left="1571" w:hanging="1287"/>
      <w:jc w:val="both"/>
      <w:outlineLvl w:val="2"/>
    </w:pPr>
    <w:rPr>
      <w:b/>
    </w:rPr>
  </w:style>
  <w:style w:type="paragraph" w:styleId="Antrat4">
    <w:name w:val="heading 4"/>
    <w:aliases w:val="FORIT H3,Sub-Clause Sub-paragraph,Heading 4 Char Char Char Char,I4,4,l4,heading4,I41,41,l41,heading41,h4,4heading,H4,4 dash,d,Ref Heading 1,rh1,Unterunterabschnitt,Heading4,H4-Heading 4,a.,heading 4,TF-Overskrift 4,H41,H42,Forit 3 lygis"/>
    <w:basedOn w:val="prastasis"/>
    <w:next w:val="prastasis"/>
    <w:link w:val="Antrat4Diagrama"/>
    <w:autoRedefine/>
    <w:uiPriority w:val="9"/>
    <w:qFormat/>
    <w:rsid w:val="005411C6"/>
    <w:pPr>
      <w:keepNext/>
      <w:numPr>
        <w:ilvl w:val="3"/>
        <w:numId w:val="9"/>
      </w:numPr>
      <w:spacing w:before="240"/>
      <w:jc w:val="both"/>
      <w:outlineLvl w:val="3"/>
    </w:pPr>
    <w:rPr>
      <w:b/>
      <w:lang w:eastAsia="lt-LT"/>
    </w:rPr>
  </w:style>
  <w:style w:type="paragraph" w:styleId="Antrat5">
    <w:name w:val="heading 5"/>
    <w:basedOn w:val="prastasis"/>
    <w:next w:val="prastasis"/>
    <w:link w:val="Antrat5Diagrama"/>
    <w:qFormat/>
    <w:rsid w:val="005411C6"/>
    <w:pPr>
      <w:keepNext/>
      <w:numPr>
        <w:ilvl w:val="4"/>
        <w:numId w:val="9"/>
      </w:numPr>
      <w:spacing w:before="100" w:beforeAutospacing="1" w:after="100" w:afterAutospacing="1"/>
      <w:outlineLvl w:val="4"/>
    </w:pPr>
    <w:rPr>
      <w:bCs/>
      <w:iCs/>
      <w:szCs w:val="26"/>
    </w:rPr>
  </w:style>
  <w:style w:type="paragraph" w:styleId="Antrat6">
    <w:name w:val="heading 6"/>
    <w:aliases w:val="PIM 6,6,Annex Heading 1"/>
    <w:basedOn w:val="prastasis"/>
    <w:next w:val="prastasis"/>
    <w:link w:val="Antrat6Diagrama"/>
    <w:qFormat/>
    <w:rsid w:val="005411C6"/>
    <w:pPr>
      <w:numPr>
        <w:ilvl w:val="5"/>
        <w:numId w:val="9"/>
      </w:numPr>
      <w:spacing w:before="100" w:beforeAutospacing="1" w:after="100" w:afterAutospacing="1"/>
      <w:outlineLvl w:val="5"/>
    </w:pPr>
    <w:rPr>
      <w:bCs/>
      <w:lang w:eastAsia="lt-LT"/>
    </w:rPr>
  </w:style>
  <w:style w:type="paragraph" w:styleId="Antrat7">
    <w:name w:val="heading 7"/>
    <w:aliases w:val="LKIIS specifikacija,PIM 7,Annex Heading 2"/>
    <w:basedOn w:val="prastasis"/>
    <w:next w:val="prastasis"/>
    <w:link w:val="Antrat7Diagrama"/>
    <w:unhideWhenUsed/>
    <w:qFormat/>
    <w:rsid w:val="005411C6"/>
    <w:pPr>
      <w:keepNext/>
      <w:keepLines/>
      <w:numPr>
        <w:ilvl w:val="6"/>
        <w:numId w:val="9"/>
      </w:numPr>
      <w:spacing w:before="100" w:beforeAutospacing="1" w:after="100" w:afterAutospacing="1"/>
      <w:outlineLvl w:val="6"/>
    </w:pPr>
    <w:rPr>
      <w:rFonts w:eastAsiaTheme="majorEastAsia"/>
      <w:iCs/>
    </w:rPr>
  </w:style>
  <w:style w:type="paragraph" w:styleId="Antrat8">
    <w:name w:val="heading 8"/>
    <w:basedOn w:val="prastasis"/>
    <w:next w:val="prastasis"/>
    <w:link w:val="Antrat8Diagrama"/>
    <w:unhideWhenUsed/>
    <w:qFormat/>
    <w:rsid w:val="005411C6"/>
    <w:pPr>
      <w:keepNext/>
      <w:keepLines/>
      <w:numPr>
        <w:ilvl w:val="7"/>
        <w:numId w:val="9"/>
      </w:numPr>
      <w:spacing w:before="100" w:beforeAutospacing="1" w:after="100" w:afterAutospacing="1"/>
      <w:outlineLvl w:val="7"/>
    </w:pPr>
    <w:rPr>
      <w:lang w:bidi="en-US"/>
    </w:rPr>
  </w:style>
  <w:style w:type="paragraph" w:styleId="Antrat9">
    <w:name w:val="heading 9"/>
    <w:aliases w:val="PIM 9,Annex Heading 4"/>
    <w:basedOn w:val="prastasis"/>
    <w:next w:val="prastasis"/>
    <w:link w:val="Antrat9Diagrama"/>
    <w:unhideWhenUsed/>
    <w:qFormat/>
    <w:rsid w:val="005411C6"/>
    <w:pPr>
      <w:keepNext/>
      <w:keepLines/>
      <w:numPr>
        <w:ilvl w:val="8"/>
        <w:numId w:val="9"/>
      </w:numPr>
      <w:spacing w:before="100" w:beforeAutospacing="1" w:after="100" w:afterAutospacing="1"/>
      <w:outlineLvl w:val="8"/>
    </w:pPr>
    <w:rPr>
      <w:iCs/>
      <w:lang w:bidi="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FORIT H1 Diagrama,Section Diagrama,Heading Diagrama,Appendix Diagrama,stydde Diagrama,app heading 1 Diagrama,app heading 11 Diagrama,app heading 12 Diagrama,app heading 111 Diagrama,app heading 13 Diagrama,1 Diagrama,1 ghost Diagrama"/>
    <w:basedOn w:val="Numatytasispastraiposriftas"/>
    <w:link w:val="Antrat1"/>
    <w:uiPriority w:val="9"/>
    <w:rsid w:val="005411C6"/>
    <w:rPr>
      <w:rFonts w:ascii="Times New Roman" w:eastAsia="Times New Roman" w:hAnsi="Times New Roman" w:cs="Times New Roman"/>
      <w:b/>
      <w:bCs/>
      <w:caps/>
      <w:color w:val="528470"/>
      <w:kern w:val="32"/>
      <w:sz w:val="36"/>
      <w:szCs w:val="32"/>
      <w:lang w:eastAsia="lt-LT"/>
    </w:rPr>
  </w:style>
  <w:style w:type="character" w:customStyle="1" w:styleId="Antrat2Diagrama">
    <w:name w:val="Antraštė 2 Diagrama"/>
    <w:aliases w:val="FORIT H2 Diagrama,Title Header2 Diagrama,Straipsnis Diagrama,2 Diagrama,body Diagrama,H2 Diagrama,h2 Diagrama,PIM2 Diagrama,prop2 Diagrama,2 headline Diagrama,h Diagrama,pc plus heading2 Diagrama,A.B.C. Diagrama,Abschnitt Diagrama"/>
    <w:basedOn w:val="Numatytasispastraiposriftas"/>
    <w:link w:val="Antrat2"/>
    <w:uiPriority w:val="9"/>
    <w:rsid w:val="005411C6"/>
    <w:rPr>
      <w:rFonts w:ascii="Times New Roman" w:eastAsia="Times New Roman" w:hAnsi="Times New Roman" w:cs="Times New Roman"/>
      <w:b/>
      <w:iCs/>
      <w:sz w:val="24"/>
      <w:szCs w:val="24"/>
      <w:lang w:eastAsia="lt-LT"/>
    </w:rPr>
  </w:style>
  <w:style w:type="character" w:customStyle="1" w:styleId="Antrat3Diagrama">
    <w:name w:val="Antraštė 3 Diagrama"/>
    <w:aliases w:val="Section Header3 Diagrama,Sub-Clause Paragraph Diagrama,l3 Diagrama,3 Diagrama,h3 Diagrama,H3 Diagrama,3heading Diagrama,heading 3 Diagrama,3 bullet Diagrama,b Diagrama,bullet Diagrama,SECOND Diagrama,Second Diagrama,BLANK2 Diagrama"/>
    <w:basedOn w:val="Numatytasispastraiposriftas"/>
    <w:link w:val="Antrat3"/>
    <w:uiPriority w:val="9"/>
    <w:rsid w:val="0064327B"/>
    <w:rPr>
      <w:rFonts w:ascii="Times New Roman" w:eastAsia="Times New Roman" w:hAnsi="Times New Roman" w:cs="Times New Roman"/>
      <w:b/>
      <w:sz w:val="24"/>
      <w:szCs w:val="24"/>
    </w:rPr>
  </w:style>
  <w:style w:type="character" w:customStyle="1" w:styleId="Antrat4Diagrama">
    <w:name w:val="Antraštė 4 Diagrama"/>
    <w:aliases w:val="FORIT H3 Diagrama,Sub-Clause Sub-paragraph Diagrama,Heading 4 Char Char Char Char Diagrama,I4 Diagrama,4 Diagrama,l4 Diagrama,heading4 Diagrama,I41 Diagrama,41 Diagrama,l41 Diagrama,heading41 Diagrama,h4 Diagrama,4heading Diagrama"/>
    <w:basedOn w:val="Numatytasispastraiposriftas"/>
    <w:link w:val="Antrat4"/>
    <w:uiPriority w:val="9"/>
    <w:rsid w:val="005411C6"/>
    <w:rPr>
      <w:rFonts w:ascii="Times New Roman" w:eastAsia="Times New Roman" w:hAnsi="Times New Roman" w:cs="Times New Roman"/>
      <w:b/>
      <w:sz w:val="24"/>
      <w:szCs w:val="24"/>
      <w:lang w:eastAsia="lt-LT"/>
    </w:rPr>
  </w:style>
  <w:style w:type="character" w:customStyle="1" w:styleId="Antrat5Diagrama">
    <w:name w:val="Antraštė 5 Diagrama"/>
    <w:basedOn w:val="Numatytasispastraiposriftas"/>
    <w:link w:val="Antrat5"/>
    <w:rsid w:val="005411C6"/>
    <w:rPr>
      <w:rFonts w:ascii="Times New Roman" w:eastAsia="Times New Roman" w:hAnsi="Times New Roman" w:cs="Times New Roman"/>
      <w:bCs/>
      <w:iCs/>
      <w:sz w:val="24"/>
      <w:szCs w:val="26"/>
    </w:rPr>
  </w:style>
  <w:style w:type="character" w:customStyle="1" w:styleId="Antrat6Diagrama">
    <w:name w:val="Antraštė 6 Diagrama"/>
    <w:aliases w:val="PIM 6 Diagrama,6 Diagrama,Annex Heading 1 Diagrama"/>
    <w:basedOn w:val="Numatytasispastraiposriftas"/>
    <w:link w:val="Antrat6"/>
    <w:rsid w:val="005411C6"/>
    <w:rPr>
      <w:rFonts w:ascii="Times New Roman" w:eastAsia="Times New Roman" w:hAnsi="Times New Roman" w:cs="Times New Roman"/>
      <w:bCs/>
      <w:sz w:val="24"/>
      <w:szCs w:val="24"/>
      <w:lang w:eastAsia="lt-LT"/>
    </w:rPr>
  </w:style>
  <w:style w:type="character" w:customStyle="1" w:styleId="Antrat7Diagrama">
    <w:name w:val="Antraštė 7 Diagrama"/>
    <w:aliases w:val="LKIIS specifikacija Diagrama,PIM 7 Diagrama,Annex Heading 2 Diagrama"/>
    <w:basedOn w:val="Numatytasispastraiposriftas"/>
    <w:link w:val="Antrat7"/>
    <w:rsid w:val="005411C6"/>
    <w:rPr>
      <w:rFonts w:ascii="Times New Roman" w:eastAsiaTheme="majorEastAsia" w:hAnsi="Times New Roman" w:cs="Times New Roman"/>
      <w:iCs/>
      <w:sz w:val="24"/>
      <w:szCs w:val="24"/>
    </w:rPr>
  </w:style>
  <w:style w:type="character" w:customStyle="1" w:styleId="Antrat8Diagrama">
    <w:name w:val="Antraštė 8 Diagrama"/>
    <w:basedOn w:val="Numatytasispastraiposriftas"/>
    <w:link w:val="Antrat8"/>
    <w:rsid w:val="005411C6"/>
    <w:rPr>
      <w:rFonts w:ascii="Times New Roman" w:eastAsia="Times New Roman" w:hAnsi="Times New Roman" w:cs="Times New Roman"/>
      <w:sz w:val="24"/>
      <w:szCs w:val="24"/>
      <w:lang w:bidi="en-US"/>
    </w:rPr>
  </w:style>
  <w:style w:type="character" w:customStyle="1" w:styleId="Antrat9Diagrama">
    <w:name w:val="Antraštė 9 Diagrama"/>
    <w:aliases w:val="PIM 9 Diagrama,Annex Heading 4 Diagrama"/>
    <w:basedOn w:val="Numatytasispastraiposriftas"/>
    <w:link w:val="Antrat9"/>
    <w:rsid w:val="005411C6"/>
    <w:rPr>
      <w:rFonts w:ascii="Times New Roman" w:eastAsia="Times New Roman" w:hAnsi="Times New Roman" w:cs="Times New Roman"/>
      <w:iCs/>
      <w:sz w:val="24"/>
      <w:szCs w:val="24"/>
      <w:lang w:bidi="en-US"/>
    </w:rPr>
  </w:style>
  <w:style w:type="paragraph" w:customStyle="1" w:styleId="1BULarial">
    <w:name w:val="1BUL_arial"/>
    <w:basedOn w:val="prastasis"/>
    <w:link w:val="1BULarialChar"/>
    <w:qFormat/>
    <w:rsid w:val="005411C6"/>
    <w:pPr>
      <w:numPr>
        <w:numId w:val="1"/>
      </w:numPr>
      <w:contextualSpacing/>
      <w:jc w:val="both"/>
    </w:pPr>
    <w:rPr>
      <w:szCs w:val="18"/>
      <w:lang w:eastAsia="lt-LT"/>
    </w:rPr>
  </w:style>
  <w:style w:type="character" w:customStyle="1" w:styleId="1BULarialChar">
    <w:name w:val="1BUL_arial Char"/>
    <w:basedOn w:val="Numatytasispastraiposriftas"/>
    <w:link w:val="1BULarial"/>
    <w:rsid w:val="005411C6"/>
    <w:rPr>
      <w:rFonts w:ascii="Times New Roman" w:eastAsia="Times New Roman" w:hAnsi="Times New Roman" w:cs="Times New Roman"/>
      <w:sz w:val="24"/>
      <w:szCs w:val="18"/>
      <w:lang w:eastAsia="lt-LT"/>
    </w:rPr>
  </w:style>
  <w:style w:type="paragraph" w:customStyle="1" w:styleId="1NUMarial">
    <w:name w:val="1NUM_arial"/>
    <w:basedOn w:val="prastasis"/>
    <w:link w:val="1NUMarialChar"/>
    <w:qFormat/>
    <w:rsid w:val="005411C6"/>
    <w:pPr>
      <w:numPr>
        <w:numId w:val="36"/>
      </w:numPr>
      <w:contextualSpacing/>
      <w:jc w:val="both"/>
    </w:pPr>
    <w:rPr>
      <w:rFonts w:ascii="Yantramanav" w:hAnsi="Yantramanav" w:cs="Yantramanav"/>
      <w:lang w:eastAsia="lt-LT"/>
    </w:rPr>
  </w:style>
  <w:style w:type="character" w:customStyle="1" w:styleId="1NUMarialChar">
    <w:name w:val="1NUM_arial Char"/>
    <w:basedOn w:val="Numatytasispastraiposriftas"/>
    <w:link w:val="1NUMarial"/>
    <w:rsid w:val="005411C6"/>
    <w:rPr>
      <w:rFonts w:ascii="Yantramanav" w:eastAsia="Times New Roman" w:hAnsi="Yantramanav" w:cs="Yantramanav"/>
      <w:sz w:val="24"/>
      <w:szCs w:val="24"/>
      <w:lang w:eastAsia="lt-LT"/>
    </w:rPr>
  </w:style>
  <w:style w:type="paragraph" w:customStyle="1" w:styleId="FORITBulletsL2">
    <w:name w:val="FORIT Bullets L2"/>
    <w:basedOn w:val="FORITBulletsL1LENTELJE"/>
    <w:link w:val="FORITBulletsL2Char"/>
    <w:qFormat/>
    <w:rsid w:val="005411C6"/>
    <w:pPr>
      <w:numPr>
        <w:ilvl w:val="1"/>
      </w:numPr>
    </w:pPr>
    <w:rPr>
      <w:sz w:val="24"/>
      <w:szCs w:val="24"/>
    </w:rPr>
  </w:style>
  <w:style w:type="paragraph" w:customStyle="1" w:styleId="Lenpavadarial">
    <w:name w:val="Len_pavad_arial"/>
    <w:basedOn w:val="prastasis"/>
    <w:link w:val="LenpavadarialChar"/>
    <w:qFormat/>
    <w:rsid w:val="005411C6"/>
    <w:pPr>
      <w:keepNext/>
    </w:pPr>
    <w:rPr>
      <w:lang w:eastAsia="lt-LT"/>
    </w:rPr>
  </w:style>
  <w:style w:type="paragraph" w:customStyle="1" w:styleId="2NUMarial">
    <w:name w:val="2NUM_arial"/>
    <w:basedOn w:val="prastasis"/>
    <w:link w:val="2NUMarialChar"/>
    <w:qFormat/>
    <w:rsid w:val="005411C6"/>
    <w:pPr>
      <w:numPr>
        <w:ilvl w:val="1"/>
        <w:numId w:val="7"/>
      </w:numPr>
      <w:contextualSpacing/>
      <w:jc w:val="both"/>
    </w:pPr>
  </w:style>
  <w:style w:type="character" w:customStyle="1" w:styleId="2NUMarialChar">
    <w:name w:val="2NUM_arial Char"/>
    <w:basedOn w:val="Numatytasispastraiposriftas"/>
    <w:link w:val="2NUMarial"/>
    <w:rsid w:val="005411C6"/>
    <w:rPr>
      <w:rFonts w:ascii="Times New Roman" w:eastAsia="Times New Roman" w:hAnsi="Times New Roman" w:cs="Times New Roman"/>
      <w:sz w:val="24"/>
      <w:szCs w:val="24"/>
    </w:rPr>
  </w:style>
  <w:style w:type="paragraph" w:customStyle="1" w:styleId="3BULarial">
    <w:name w:val="3BUL_arial"/>
    <w:basedOn w:val="prastasis"/>
    <w:link w:val="3BULarialChar"/>
    <w:rsid w:val="005411C6"/>
    <w:pPr>
      <w:numPr>
        <w:ilvl w:val="1"/>
        <w:numId w:val="2"/>
      </w:numPr>
      <w:contextualSpacing/>
      <w:jc w:val="both"/>
    </w:pPr>
    <w:rPr>
      <w:lang w:eastAsia="lt-LT"/>
    </w:rPr>
  </w:style>
  <w:style w:type="character" w:customStyle="1" w:styleId="3BULarialChar">
    <w:name w:val="3BUL_arial Char"/>
    <w:basedOn w:val="Numatytasispastraiposriftas"/>
    <w:link w:val="3BULarial"/>
    <w:rsid w:val="005411C6"/>
    <w:rPr>
      <w:rFonts w:ascii="Times New Roman" w:eastAsia="Times New Roman" w:hAnsi="Times New Roman" w:cs="Times New Roman"/>
      <w:sz w:val="24"/>
      <w:szCs w:val="24"/>
      <w:lang w:eastAsia="lt-LT"/>
    </w:rPr>
  </w:style>
  <w:style w:type="paragraph" w:customStyle="1" w:styleId="3NUMarial">
    <w:name w:val="3NUM_arial"/>
    <w:basedOn w:val="prastasis"/>
    <w:link w:val="3NUMarialChar"/>
    <w:qFormat/>
    <w:rsid w:val="005411C6"/>
    <w:pPr>
      <w:numPr>
        <w:ilvl w:val="2"/>
        <w:numId w:val="8"/>
      </w:numPr>
      <w:tabs>
        <w:tab w:val="left" w:pos="1418"/>
      </w:tabs>
      <w:ind w:left="1418" w:hanging="567"/>
      <w:contextualSpacing/>
      <w:jc w:val="both"/>
    </w:pPr>
  </w:style>
  <w:style w:type="character" w:customStyle="1" w:styleId="3NUMarialChar">
    <w:name w:val="3NUM_arial Char"/>
    <w:basedOn w:val="Numatytasispastraiposriftas"/>
    <w:link w:val="3NUMarial"/>
    <w:rsid w:val="005411C6"/>
    <w:rPr>
      <w:rFonts w:ascii="Times New Roman" w:eastAsia="Times New Roman" w:hAnsi="Times New Roman" w:cs="Times New Roman"/>
      <w:sz w:val="24"/>
      <w:szCs w:val="24"/>
    </w:rPr>
  </w:style>
  <w:style w:type="paragraph" w:customStyle="1" w:styleId="Lentekstasarial">
    <w:name w:val="Len_tekstas_arial"/>
    <w:basedOn w:val="prastasis"/>
    <w:link w:val="LentekstasarialChar"/>
    <w:qFormat/>
    <w:rsid w:val="005411C6"/>
    <w:pPr>
      <w:jc w:val="both"/>
    </w:pPr>
    <w:rPr>
      <w:sz w:val="22"/>
      <w:szCs w:val="22"/>
    </w:rPr>
  </w:style>
  <w:style w:type="character" w:customStyle="1" w:styleId="LentekstasarialChar">
    <w:name w:val="Len_tekstas_arial Char"/>
    <w:basedOn w:val="Numatytasispastraiposriftas"/>
    <w:link w:val="Lentekstasarial"/>
    <w:rsid w:val="005411C6"/>
    <w:rPr>
      <w:rFonts w:ascii="Arial" w:eastAsia="Calibri" w:hAnsi="Arial" w:cs="Arial"/>
    </w:rPr>
  </w:style>
  <w:style w:type="paragraph" w:customStyle="1" w:styleId="LENBUL1arial">
    <w:name w:val="LEN_BUL1_arial"/>
    <w:basedOn w:val="Lentekstasarial"/>
    <w:link w:val="LENBUL1arialChar"/>
    <w:qFormat/>
    <w:rsid w:val="005411C6"/>
    <w:pPr>
      <w:numPr>
        <w:numId w:val="3"/>
      </w:numPr>
      <w:tabs>
        <w:tab w:val="left" w:pos="296"/>
        <w:tab w:val="left" w:pos="479"/>
      </w:tabs>
      <w:contextualSpacing/>
    </w:pPr>
  </w:style>
  <w:style w:type="character" w:customStyle="1" w:styleId="LENBUL1arialChar">
    <w:name w:val="LEN_BUL1_arial Char"/>
    <w:basedOn w:val="LentekstasarialChar"/>
    <w:link w:val="LENBUL1arial"/>
    <w:rsid w:val="005411C6"/>
    <w:rPr>
      <w:rFonts w:ascii="Times New Roman" w:eastAsia="Times New Roman" w:hAnsi="Times New Roman" w:cs="Times New Roman"/>
    </w:rPr>
  </w:style>
  <w:style w:type="paragraph" w:styleId="Antrats">
    <w:name w:val="header"/>
    <w:aliases w:val="Viršutinis kolontitulas Diagrama1,Viršutinis kolontitulas Diagrama Diagrama1,Char Diagrama Diagrama1,Viršutinis kolontitulas Diagrama Diagrama Diagrama,Char Diagrama Diagrama Diagrama,Char Diagrama1,Char Diagrama,Char, Diagrama, Char Diagrama1"/>
    <w:basedOn w:val="prastasis"/>
    <w:link w:val="AntratsDiagrama"/>
    <w:uiPriority w:val="99"/>
    <w:unhideWhenUsed/>
    <w:rsid w:val="005411C6"/>
    <w:pPr>
      <w:tabs>
        <w:tab w:val="center" w:pos="4680"/>
        <w:tab w:val="right" w:pos="9360"/>
      </w:tabs>
    </w:pPr>
  </w:style>
  <w:style w:type="character" w:customStyle="1" w:styleId="AntratsDiagrama">
    <w:name w:val="Antraštės Diagrama"/>
    <w:aliases w:val="Viršutinis kolontitulas Diagrama1 Diagrama,Viršutinis kolontitulas Diagrama Diagrama1 Diagrama,Char Diagrama Diagrama1 Diagrama,Viršutinis kolontitulas Diagrama Diagrama Diagrama Diagrama,Char Diagrama Diagrama Diagrama Diagrama"/>
    <w:basedOn w:val="Numatytasispastraiposriftas"/>
    <w:link w:val="Antrats"/>
    <w:uiPriority w:val="99"/>
    <w:rsid w:val="005411C6"/>
    <w:rPr>
      <w:rFonts w:ascii="Arial" w:eastAsia="Calibri" w:hAnsi="Arial" w:cs="Arial"/>
      <w:color w:val="103C5E"/>
      <w:sz w:val="20"/>
      <w:szCs w:val="20"/>
    </w:rPr>
  </w:style>
  <w:style w:type="paragraph" w:customStyle="1" w:styleId="LenBUL2arial">
    <w:name w:val="Len_BUL2_arial"/>
    <w:basedOn w:val="LENBUL1arial"/>
    <w:link w:val="LenBUL2arialChar"/>
    <w:qFormat/>
    <w:rsid w:val="005411C6"/>
    <w:pPr>
      <w:numPr>
        <w:numId w:val="4"/>
      </w:numPr>
      <w:tabs>
        <w:tab w:val="clear" w:pos="479"/>
        <w:tab w:val="left" w:pos="459"/>
      </w:tabs>
    </w:pPr>
  </w:style>
  <w:style w:type="character" w:customStyle="1" w:styleId="LenBUL2arialChar">
    <w:name w:val="Len_BUL2_arial Char"/>
    <w:basedOn w:val="LENBUL1arialChar"/>
    <w:link w:val="LenBUL2arial"/>
    <w:rsid w:val="005411C6"/>
    <w:rPr>
      <w:rFonts w:ascii="Times New Roman" w:eastAsia="Times New Roman" w:hAnsi="Times New Roman" w:cs="Times New Roman"/>
    </w:rPr>
  </w:style>
  <w:style w:type="paragraph" w:customStyle="1" w:styleId="LenBUL3arial">
    <w:name w:val="Len_BUL3_arial"/>
    <w:basedOn w:val="LENBUL1arial"/>
    <w:link w:val="LenBUL3arialChar"/>
    <w:qFormat/>
    <w:rsid w:val="005411C6"/>
    <w:pPr>
      <w:numPr>
        <w:ilvl w:val="1"/>
        <w:numId w:val="5"/>
      </w:numPr>
      <w:tabs>
        <w:tab w:val="left" w:pos="526"/>
        <w:tab w:val="left" w:pos="806"/>
      </w:tabs>
    </w:pPr>
  </w:style>
  <w:style w:type="character" w:customStyle="1" w:styleId="LenBUL3arialChar">
    <w:name w:val="Len_BUL3_arial Char"/>
    <w:basedOn w:val="LENBUL1arialChar"/>
    <w:link w:val="LenBUL3arial"/>
    <w:rsid w:val="005411C6"/>
    <w:rPr>
      <w:rFonts w:ascii="Times New Roman" w:eastAsia="Times New Roman" w:hAnsi="Times New Roman" w:cs="Times New Roman"/>
    </w:rPr>
  </w:style>
  <w:style w:type="paragraph" w:customStyle="1" w:styleId="Lenheadarial">
    <w:name w:val="Len_head_arial"/>
    <w:basedOn w:val="prastasis"/>
    <w:link w:val="LenheadarialChar"/>
    <w:qFormat/>
    <w:rsid w:val="005411C6"/>
    <w:rPr>
      <w:color w:val="FFFFFF" w:themeColor="background1"/>
      <w:sz w:val="22"/>
    </w:rPr>
  </w:style>
  <w:style w:type="character" w:customStyle="1" w:styleId="LenheadarialChar">
    <w:name w:val="Len_head_arial Char"/>
    <w:basedOn w:val="Numatytasispastraiposriftas"/>
    <w:link w:val="Lenheadarial"/>
    <w:rsid w:val="005411C6"/>
    <w:rPr>
      <w:rFonts w:ascii="Arial" w:eastAsia="Calibri" w:hAnsi="Arial" w:cs="Arial"/>
      <w:color w:val="FFFFFF" w:themeColor="background1"/>
      <w:szCs w:val="24"/>
    </w:rPr>
  </w:style>
  <w:style w:type="paragraph" w:customStyle="1" w:styleId="LenNUM1arial">
    <w:name w:val="Len_NUM1_arial"/>
    <w:basedOn w:val="1NUMarial"/>
    <w:link w:val="LenNUM1arialChar"/>
    <w:qFormat/>
    <w:rsid w:val="005411C6"/>
    <w:pPr>
      <w:numPr>
        <w:ilvl w:val="2"/>
        <w:numId w:val="6"/>
      </w:numPr>
      <w:spacing w:before="100" w:beforeAutospacing="1" w:after="100" w:afterAutospacing="1"/>
      <w:ind w:left="357" w:hanging="357"/>
    </w:pPr>
    <w:rPr>
      <w:sz w:val="18"/>
      <w:szCs w:val="18"/>
    </w:rPr>
  </w:style>
  <w:style w:type="character" w:customStyle="1" w:styleId="LenNUM1arialChar">
    <w:name w:val="Len_NUM1_arial Char"/>
    <w:basedOn w:val="1NUMarialChar"/>
    <w:link w:val="LenNUM1arial"/>
    <w:rsid w:val="005411C6"/>
    <w:rPr>
      <w:rFonts w:ascii="Yantramanav" w:eastAsia="Times New Roman" w:hAnsi="Yantramanav" w:cs="Yantramanav"/>
      <w:sz w:val="18"/>
      <w:szCs w:val="18"/>
      <w:lang w:eastAsia="lt-LT"/>
    </w:rPr>
  </w:style>
  <w:style w:type="paragraph" w:customStyle="1" w:styleId="LenNUM2arial">
    <w:name w:val="Len_NUM2_arial"/>
    <w:basedOn w:val="1NUMarial"/>
    <w:link w:val="LenNUM2arialChar"/>
    <w:qFormat/>
    <w:rsid w:val="005411C6"/>
    <w:pPr>
      <w:numPr>
        <w:ilvl w:val="1"/>
        <w:numId w:val="6"/>
      </w:numPr>
      <w:spacing w:before="120"/>
      <w:ind w:left="0" w:firstLine="255"/>
    </w:pPr>
    <w:rPr>
      <w:sz w:val="18"/>
      <w:szCs w:val="18"/>
    </w:rPr>
  </w:style>
  <w:style w:type="character" w:customStyle="1" w:styleId="LenNUM2arialChar">
    <w:name w:val="Len_NUM2_arial Char"/>
    <w:basedOn w:val="1NUMarialChar"/>
    <w:link w:val="LenNUM2arial"/>
    <w:rsid w:val="005411C6"/>
    <w:rPr>
      <w:rFonts w:ascii="Yantramanav" w:eastAsia="Times New Roman" w:hAnsi="Yantramanav" w:cs="Yantramanav"/>
      <w:sz w:val="18"/>
      <w:szCs w:val="18"/>
      <w:lang w:eastAsia="lt-LT"/>
    </w:rPr>
  </w:style>
  <w:style w:type="paragraph" w:customStyle="1" w:styleId="LenNUM3arial">
    <w:name w:val="Len_NUM3_arial"/>
    <w:basedOn w:val="LenNUM1arial"/>
    <w:link w:val="LenNUM3arialChar"/>
    <w:rsid w:val="005411C6"/>
    <w:pPr>
      <w:ind w:left="1224" w:hanging="504"/>
    </w:pPr>
  </w:style>
  <w:style w:type="character" w:customStyle="1" w:styleId="LenNUM3arialChar">
    <w:name w:val="Len_NUM3_arial Char"/>
    <w:basedOn w:val="LenNUM1arialChar"/>
    <w:link w:val="LenNUM3arial"/>
    <w:rsid w:val="005411C6"/>
    <w:rPr>
      <w:rFonts w:ascii="Yantramanav" w:eastAsia="Times New Roman" w:hAnsi="Yantramanav" w:cs="Yantramanav"/>
      <w:sz w:val="18"/>
      <w:szCs w:val="18"/>
      <w:lang w:eastAsia="lt-LT"/>
    </w:rPr>
  </w:style>
  <w:style w:type="paragraph" w:customStyle="1" w:styleId="FORITTablename">
    <w:name w:val="FORIT Table name"/>
    <w:basedOn w:val="prastasis"/>
    <w:link w:val="FORITTablenameChar"/>
    <w:qFormat/>
    <w:rsid w:val="005411C6"/>
    <w:pPr>
      <w:keepNext/>
    </w:pPr>
    <w:rPr>
      <w:i/>
      <w:color w:val="171717" w:themeColor="background2" w:themeShade="1A"/>
      <w:sz w:val="22"/>
      <w:lang w:eastAsia="lt-LT"/>
    </w:rPr>
  </w:style>
  <w:style w:type="character" w:customStyle="1" w:styleId="FORITTablenameChar">
    <w:name w:val="FORIT Table name Char"/>
    <w:basedOn w:val="Numatytasispastraiposriftas"/>
    <w:link w:val="FORITTablename"/>
    <w:rsid w:val="005411C6"/>
    <w:rPr>
      <w:rFonts w:ascii="Arial" w:eastAsia="Times New Roman" w:hAnsi="Arial" w:cs="Arial"/>
      <w:i/>
      <w:color w:val="171717" w:themeColor="background2" w:themeShade="1A"/>
      <w:szCs w:val="24"/>
      <w:lang w:eastAsia="lt-LT"/>
    </w:rPr>
  </w:style>
  <w:style w:type="paragraph" w:customStyle="1" w:styleId="Pastarial">
    <w:name w:val="Past_arial"/>
    <w:basedOn w:val="prastasis"/>
    <w:link w:val="PastarialChar"/>
    <w:qFormat/>
    <w:rsid w:val="005411C6"/>
    <w:pPr>
      <w:framePr w:hSpace="180" w:wrap="around" w:vAnchor="text" w:hAnchor="margin" w:xAlign="right" w:y="-44"/>
      <w:tabs>
        <w:tab w:val="left" w:pos="7051"/>
      </w:tabs>
      <w:spacing w:before="240" w:after="240"/>
      <w:suppressOverlap/>
      <w:jc w:val="both"/>
    </w:pPr>
    <w:rPr>
      <w:i/>
      <w:lang w:eastAsia="en-GB"/>
    </w:rPr>
  </w:style>
  <w:style w:type="character" w:customStyle="1" w:styleId="PastarialChar">
    <w:name w:val="Past_arial Char"/>
    <w:basedOn w:val="Numatytasispastraiposriftas"/>
    <w:link w:val="Pastarial"/>
    <w:rsid w:val="005411C6"/>
    <w:rPr>
      <w:rFonts w:ascii="Arial" w:eastAsia="Calibri" w:hAnsi="Arial" w:cs="Arial"/>
      <w:i/>
      <w:color w:val="103C5E"/>
      <w:sz w:val="20"/>
      <w:szCs w:val="20"/>
      <w:lang w:eastAsia="en-GB"/>
    </w:rPr>
  </w:style>
  <w:style w:type="paragraph" w:customStyle="1" w:styleId="FORITpav">
    <w:name w:val="FORIT_pav"/>
    <w:basedOn w:val="prastasis"/>
    <w:next w:val="FORITtekstas"/>
    <w:link w:val="FORITpavChar"/>
    <w:qFormat/>
    <w:rsid w:val="005411C6"/>
    <w:pPr>
      <w:spacing w:before="120" w:after="240"/>
      <w:jc w:val="center"/>
    </w:pPr>
    <w:rPr>
      <w:rFonts w:ascii="Yantramanav" w:hAnsi="Yantramanav" w:cs="Yantramanav"/>
      <w:color w:val="171717" w:themeColor="background2" w:themeShade="1A"/>
      <w:szCs w:val="22"/>
      <w:lang w:eastAsia="lt-LT"/>
    </w:rPr>
  </w:style>
  <w:style w:type="paragraph" w:customStyle="1" w:styleId="FORITtekstas">
    <w:name w:val="FORIT tekstas"/>
    <w:basedOn w:val="prastasis"/>
    <w:link w:val="FORITtekstasChar"/>
    <w:qFormat/>
    <w:rsid w:val="005411C6"/>
    <w:pPr>
      <w:spacing w:before="60" w:after="60"/>
      <w:jc w:val="both"/>
    </w:pPr>
    <w:rPr>
      <w:color w:val="171717" w:themeColor="background2" w:themeShade="1A"/>
      <w:szCs w:val="22"/>
      <w:lang w:eastAsia="lt-LT"/>
    </w:rPr>
  </w:style>
  <w:style w:type="character" w:customStyle="1" w:styleId="FORITtekstasChar">
    <w:name w:val="FORIT tekstas Char"/>
    <w:basedOn w:val="Numatytasispastraiposriftas"/>
    <w:link w:val="FORITtekstas"/>
    <w:rsid w:val="005411C6"/>
    <w:rPr>
      <w:rFonts w:ascii="Arial" w:eastAsia="Times New Roman" w:hAnsi="Arial" w:cs="Arial"/>
      <w:color w:val="171717" w:themeColor="background2" w:themeShade="1A"/>
      <w:sz w:val="24"/>
      <w:lang w:eastAsia="lt-LT"/>
    </w:rPr>
  </w:style>
  <w:style w:type="character" w:customStyle="1" w:styleId="FORITpavChar">
    <w:name w:val="FORIT_pav Char"/>
    <w:basedOn w:val="Numatytasispastraiposriftas"/>
    <w:link w:val="FORITpav"/>
    <w:rsid w:val="005411C6"/>
    <w:rPr>
      <w:rFonts w:ascii="Yantramanav" w:eastAsia="Times New Roman" w:hAnsi="Yantramanav" w:cs="Yantramanav"/>
      <w:color w:val="171717" w:themeColor="background2" w:themeShade="1A"/>
      <w:sz w:val="20"/>
      <w:lang w:eastAsia="lt-LT"/>
    </w:rPr>
  </w:style>
  <w:style w:type="paragraph" w:styleId="Turinys1">
    <w:name w:val="toc 1"/>
    <w:basedOn w:val="prastasis"/>
    <w:next w:val="prastasis"/>
    <w:autoRedefine/>
    <w:uiPriority w:val="39"/>
    <w:unhideWhenUsed/>
    <w:rsid w:val="005411C6"/>
    <w:pPr>
      <w:tabs>
        <w:tab w:val="left" w:pos="400"/>
        <w:tab w:val="right" w:leader="dot" w:pos="9628"/>
      </w:tabs>
      <w:spacing w:after="100"/>
    </w:pPr>
    <w:rPr>
      <w:sz w:val="22"/>
    </w:rPr>
  </w:style>
  <w:style w:type="paragraph" w:styleId="Turinys2">
    <w:name w:val="toc 2"/>
    <w:basedOn w:val="prastasis"/>
    <w:next w:val="prastasis"/>
    <w:autoRedefine/>
    <w:uiPriority w:val="39"/>
    <w:unhideWhenUsed/>
    <w:rsid w:val="005411C6"/>
    <w:pPr>
      <w:spacing w:after="100"/>
      <w:ind w:left="200"/>
    </w:pPr>
  </w:style>
  <w:style w:type="paragraph" w:styleId="Turinioantrat">
    <w:name w:val="TOC Heading"/>
    <w:basedOn w:val="Antrat1"/>
    <w:next w:val="prastasis"/>
    <w:uiPriority w:val="39"/>
    <w:unhideWhenUsed/>
    <w:qFormat/>
    <w:rsid w:val="005411C6"/>
    <w:pPr>
      <w:keepLines/>
      <w:numPr>
        <w:numId w:val="0"/>
      </w:numPr>
      <w:spacing w:after="0" w:line="259" w:lineRule="auto"/>
      <w:outlineLvl w:val="9"/>
    </w:pPr>
    <w:rPr>
      <w:rFonts w:asciiTheme="majorHAnsi" w:eastAsiaTheme="majorEastAsia" w:hAnsiTheme="majorHAnsi" w:cstheme="majorBidi"/>
      <w:bCs w:val="0"/>
      <w:color w:val="103C5E"/>
      <w:kern w:val="0"/>
      <w:sz w:val="32"/>
    </w:rPr>
  </w:style>
  <w:style w:type="paragraph" w:styleId="Porat">
    <w:name w:val="footer"/>
    <w:aliases w:val="Footer_arial"/>
    <w:basedOn w:val="prastasis"/>
    <w:link w:val="PoratDiagrama1"/>
    <w:uiPriority w:val="99"/>
    <w:unhideWhenUsed/>
    <w:rsid w:val="005411C6"/>
    <w:pPr>
      <w:tabs>
        <w:tab w:val="center" w:pos="4680"/>
        <w:tab w:val="right" w:pos="9360"/>
      </w:tabs>
      <w:jc w:val="center"/>
    </w:pPr>
  </w:style>
  <w:style w:type="character" w:customStyle="1" w:styleId="PoratDiagrama1">
    <w:name w:val="Poraštė Diagrama1"/>
    <w:aliases w:val="Footer_arial Diagrama"/>
    <w:basedOn w:val="Numatytasispastraiposriftas"/>
    <w:link w:val="Porat"/>
    <w:uiPriority w:val="99"/>
    <w:rsid w:val="005411C6"/>
    <w:rPr>
      <w:rFonts w:ascii="Arial" w:eastAsia="Calibri" w:hAnsi="Arial" w:cs="Arial"/>
      <w:color w:val="103C5E"/>
      <w:sz w:val="20"/>
      <w:szCs w:val="20"/>
    </w:rPr>
  </w:style>
  <w:style w:type="paragraph" w:customStyle="1" w:styleId="SUBNAMEarial">
    <w:name w:val="SUB_NAME_arial"/>
    <w:basedOn w:val="prastasis"/>
    <w:link w:val="SUBNAMEarialChar"/>
    <w:rsid w:val="005411C6"/>
    <w:rPr>
      <w:sz w:val="44"/>
      <w:szCs w:val="56"/>
    </w:rPr>
  </w:style>
  <w:style w:type="character" w:customStyle="1" w:styleId="SUBNAMEarialChar">
    <w:name w:val="SUB_NAME_arial Char"/>
    <w:basedOn w:val="Numatytasispastraiposriftas"/>
    <w:link w:val="SUBNAMEarial"/>
    <w:rsid w:val="005411C6"/>
    <w:rPr>
      <w:rFonts w:ascii="Arial" w:eastAsia="Times New Roman" w:hAnsi="Arial" w:cs="Arial"/>
      <w:color w:val="103C5E"/>
      <w:sz w:val="44"/>
      <w:szCs w:val="56"/>
    </w:rPr>
  </w:style>
  <w:style w:type="paragraph" w:customStyle="1" w:styleId="TITLENAMEarial">
    <w:name w:val="TITLE_NAME_arial"/>
    <w:basedOn w:val="prastasis"/>
    <w:link w:val="TITLENAMEarialChar"/>
    <w:rsid w:val="005411C6"/>
    <w:rPr>
      <w:sz w:val="36"/>
    </w:rPr>
  </w:style>
  <w:style w:type="character" w:customStyle="1" w:styleId="TITLENAMEarialChar">
    <w:name w:val="TITLE_NAME_arial Char"/>
    <w:basedOn w:val="Numatytasispastraiposriftas"/>
    <w:link w:val="TITLENAMEarial"/>
    <w:rsid w:val="005411C6"/>
    <w:rPr>
      <w:rFonts w:ascii="Arial" w:eastAsia="Calibri" w:hAnsi="Arial" w:cs="Arial"/>
      <w:color w:val="103C5E"/>
      <w:sz w:val="36"/>
      <w:szCs w:val="20"/>
    </w:rPr>
  </w:style>
  <w:style w:type="paragraph" w:customStyle="1" w:styleId="Sutartisdataarial">
    <w:name w:val="Sutartis_data_arial"/>
    <w:basedOn w:val="prastasis"/>
    <w:link w:val="SutartisdataarialChar"/>
    <w:rsid w:val="005411C6"/>
  </w:style>
  <w:style w:type="character" w:customStyle="1" w:styleId="SutartisdataarialChar">
    <w:name w:val="Sutartis_data_arial Char"/>
    <w:basedOn w:val="Numatytasispastraiposriftas"/>
    <w:link w:val="Sutartisdataarial"/>
    <w:rsid w:val="005411C6"/>
    <w:rPr>
      <w:rFonts w:ascii="Arial" w:eastAsia="Calibri" w:hAnsi="Arial" w:cs="Arial"/>
      <w:color w:val="103C5E"/>
      <w:sz w:val="20"/>
      <w:szCs w:val="20"/>
    </w:rPr>
  </w:style>
  <w:style w:type="paragraph" w:styleId="Turinys3">
    <w:name w:val="toc 3"/>
    <w:basedOn w:val="prastasis"/>
    <w:next w:val="prastasis"/>
    <w:autoRedefine/>
    <w:uiPriority w:val="39"/>
    <w:unhideWhenUsed/>
    <w:rsid w:val="005411C6"/>
    <w:pPr>
      <w:spacing w:after="100"/>
      <w:ind w:left="400"/>
    </w:pPr>
  </w:style>
  <w:style w:type="paragraph" w:customStyle="1" w:styleId="Inaaarial">
    <w:name w:val="Išnaša_arial"/>
    <w:basedOn w:val="prastasis"/>
    <w:link w:val="InaaarialChar"/>
    <w:qFormat/>
    <w:rsid w:val="005411C6"/>
    <w:pPr>
      <w:jc w:val="both"/>
    </w:pPr>
    <w:rPr>
      <w:sz w:val="16"/>
    </w:rPr>
  </w:style>
  <w:style w:type="character" w:customStyle="1" w:styleId="InaaarialChar">
    <w:name w:val="Išnaša_arial Char"/>
    <w:basedOn w:val="Numatytasispastraiposriftas"/>
    <w:link w:val="Inaaarial"/>
    <w:rsid w:val="005411C6"/>
    <w:rPr>
      <w:rFonts w:ascii="Arial" w:eastAsia="Calibri" w:hAnsi="Arial" w:cs="Arial"/>
      <w:color w:val="103C5E"/>
      <w:sz w:val="16"/>
      <w:szCs w:val="20"/>
    </w:rPr>
  </w:style>
  <w:style w:type="paragraph" w:styleId="Turinys4">
    <w:name w:val="toc 4"/>
    <w:basedOn w:val="prastasis"/>
    <w:next w:val="prastasis"/>
    <w:autoRedefine/>
    <w:uiPriority w:val="39"/>
    <w:unhideWhenUsed/>
    <w:rsid w:val="005411C6"/>
    <w:pPr>
      <w:spacing w:after="100"/>
      <w:ind w:left="600"/>
    </w:pPr>
  </w:style>
  <w:style w:type="paragraph" w:styleId="Turinys5">
    <w:name w:val="toc 5"/>
    <w:basedOn w:val="prastasis"/>
    <w:next w:val="prastasis"/>
    <w:autoRedefine/>
    <w:uiPriority w:val="39"/>
    <w:unhideWhenUsed/>
    <w:rsid w:val="005411C6"/>
    <w:pPr>
      <w:spacing w:after="100"/>
      <w:ind w:left="800"/>
    </w:pPr>
    <w:rPr>
      <w:rFonts w:ascii="Yantramanav" w:hAnsi="Yantramanav"/>
    </w:rPr>
  </w:style>
  <w:style w:type="paragraph" w:styleId="Turinys6">
    <w:name w:val="toc 6"/>
    <w:basedOn w:val="prastasis"/>
    <w:next w:val="prastasis"/>
    <w:autoRedefine/>
    <w:uiPriority w:val="39"/>
    <w:unhideWhenUsed/>
    <w:rsid w:val="005411C6"/>
    <w:pPr>
      <w:spacing w:after="100"/>
      <w:ind w:left="1000"/>
    </w:pPr>
  </w:style>
  <w:style w:type="table" w:styleId="Lentelstinklelis">
    <w:name w:val="Table Grid"/>
    <w:aliases w:val="AL Table,CV table,CV1"/>
    <w:basedOn w:val="prastojilentel"/>
    <w:uiPriority w:val="59"/>
    <w:rsid w:val="005411C6"/>
    <w:pPr>
      <w:spacing w:after="0" w:line="240" w:lineRule="auto"/>
    </w:pPr>
    <w:rPr>
      <w:rFonts w:ascii="Arial" w:eastAsia="Calibri" w:hAnsi="Arial" w:cs="Arial"/>
      <w:color w:val="103C5E"/>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aliases w:val="Alna"/>
    <w:uiPriority w:val="99"/>
    <w:unhideWhenUsed/>
    <w:rsid w:val="005411C6"/>
    <w:rPr>
      <w:color w:val="0000FF"/>
      <w:u w:val="single"/>
    </w:rPr>
  </w:style>
  <w:style w:type="paragraph" w:styleId="Sraas">
    <w:name w:val="List"/>
    <w:basedOn w:val="prastasis"/>
    <w:uiPriority w:val="99"/>
    <w:semiHidden/>
    <w:unhideWhenUsed/>
    <w:rsid w:val="005411C6"/>
    <w:pPr>
      <w:ind w:left="283" w:hanging="283"/>
      <w:contextualSpacing/>
    </w:pPr>
    <w:rPr>
      <w:b/>
      <w:color w:val="44697D"/>
      <w:sz w:val="28"/>
      <w:szCs w:val="22"/>
    </w:rPr>
  </w:style>
  <w:style w:type="paragraph" w:styleId="Turinys7">
    <w:name w:val="toc 7"/>
    <w:basedOn w:val="prastasis"/>
    <w:next w:val="prastasis"/>
    <w:autoRedefine/>
    <w:uiPriority w:val="39"/>
    <w:unhideWhenUsed/>
    <w:rsid w:val="005411C6"/>
    <w:rPr>
      <w:rFonts w:cs="Calibri"/>
      <w:szCs w:val="22"/>
    </w:rPr>
  </w:style>
  <w:style w:type="paragraph" w:styleId="Turinys8">
    <w:name w:val="toc 8"/>
    <w:basedOn w:val="prastasis"/>
    <w:next w:val="prastasis"/>
    <w:autoRedefine/>
    <w:uiPriority w:val="39"/>
    <w:unhideWhenUsed/>
    <w:rsid w:val="005411C6"/>
    <w:rPr>
      <w:rFonts w:cs="Calibri"/>
      <w:szCs w:val="22"/>
    </w:rPr>
  </w:style>
  <w:style w:type="paragraph" w:styleId="Turinys9">
    <w:name w:val="toc 9"/>
    <w:basedOn w:val="prastasis"/>
    <w:next w:val="prastasis"/>
    <w:autoRedefine/>
    <w:uiPriority w:val="39"/>
    <w:unhideWhenUsed/>
    <w:rsid w:val="005411C6"/>
    <w:rPr>
      <w:rFonts w:cs="Calibri"/>
      <w:szCs w:val="22"/>
    </w:rPr>
  </w:style>
  <w:style w:type="character" w:styleId="Komentaronuoroda">
    <w:name w:val="annotation reference"/>
    <w:unhideWhenUsed/>
    <w:rsid w:val="005411C6"/>
    <w:rPr>
      <w:sz w:val="16"/>
      <w:szCs w:val="16"/>
    </w:rPr>
  </w:style>
  <w:style w:type="paragraph" w:styleId="Dokumentostruktra">
    <w:name w:val="Document Map"/>
    <w:basedOn w:val="prastasis"/>
    <w:link w:val="DokumentostruktraDiagrama"/>
    <w:uiPriority w:val="99"/>
    <w:semiHidden/>
    <w:unhideWhenUsed/>
    <w:rsid w:val="005411C6"/>
    <w:rPr>
      <w:rFonts w:ascii="Tahoma" w:hAnsi="Tahoma"/>
      <w:b/>
      <w:color w:val="44697D"/>
      <w:sz w:val="16"/>
      <w:szCs w:val="16"/>
    </w:rPr>
  </w:style>
  <w:style w:type="character" w:customStyle="1" w:styleId="DokumentostruktraDiagrama">
    <w:name w:val="Dokumento struktūra Diagrama"/>
    <w:basedOn w:val="Numatytasispastraiposriftas"/>
    <w:link w:val="Dokumentostruktra"/>
    <w:uiPriority w:val="99"/>
    <w:semiHidden/>
    <w:rsid w:val="005411C6"/>
    <w:rPr>
      <w:rFonts w:ascii="Tahoma" w:eastAsia="Calibri" w:hAnsi="Tahoma" w:cs="Times New Roman"/>
      <w:b/>
      <w:color w:val="44697D"/>
      <w:sz w:val="16"/>
      <w:szCs w:val="16"/>
    </w:rPr>
  </w:style>
  <w:style w:type="character" w:styleId="Puslapionumeris">
    <w:name w:val="page number"/>
    <w:basedOn w:val="Numatytasispastraiposriftas"/>
    <w:uiPriority w:val="99"/>
    <w:semiHidden/>
    <w:unhideWhenUsed/>
    <w:rsid w:val="005411C6"/>
  </w:style>
  <w:style w:type="table" w:styleId="2vidutinissraas5parykinimas">
    <w:name w:val="Medium List 2 Accent 5"/>
    <w:basedOn w:val="prastojilentel"/>
    <w:uiPriority w:val="66"/>
    <w:rsid w:val="005411C6"/>
    <w:pPr>
      <w:spacing w:after="0" w:line="240" w:lineRule="auto"/>
    </w:pPr>
    <w:rPr>
      <w:rFonts w:ascii="Cambria" w:eastAsia="Times New Roman" w:hAnsi="Cambria" w:cs="Times New Roman"/>
      <w:color w:val="000000"/>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51">
    <w:name w:val="Light List - Accent 51"/>
    <w:basedOn w:val="prastojilentel"/>
    <w:next w:val="viesussraas5parykinimas"/>
    <w:uiPriority w:val="61"/>
    <w:rsid w:val="005411C6"/>
    <w:pPr>
      <w:spacing w:after="0" w:line="240" w:lineRule="auto"/>
    </w:pPr>
    <w:rPr>
      <w:rFonts w:ascii="Calibri" w:eastAsia="Calibri" w:hAnsi="Calibri" w:cs="Times New Roman"/>
      <w:lang w:val="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viesussraas5parykinimas">
    <w:name w:val="Light List Accent 5"/>
    <w:basedOn w:val="prastojilentel"/>
    <w:uiPriority w:val="61"/>
    <w:rsid w:val="005411C6"/>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prastojilentel"/>
    <w:next w:val="viesussraas6parykinimas"/>
    <w:uiPriority w:val="61"/>
    <w:rsid w:val="005411C6"/>
    <w:pPr>
      <w:spacing w:after="0" w:line="240" w:lineRule="auto"/>
    </w:pPr>
    <w:rPr>
      <w:rFonts w:ascii="Calibri" w:eastAsia="Times New Roman" w:hAnsi="Calibri" w:cs="Times New Roman"/>
      <w:lang w:val="en-US" w:bidi="en-US"/>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table" w:styleId="viesussraas6parykinimas">
    <w:name w:val="Light List Accent 6"/>
    <w:basedOn w:val="prastojilentel"/>
    <w:uiPriority w:val="61"/>
    <w:rsid w:val="005411C6"/>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Spalvotasspalvinimas5parykinimas">
    <w:name w:val="Colorful Shading Accent 5"/>
    <w:basedOn w:val="prastojilentel"/>
    <w:uiPriority w:val="71"/>
    <w:rsid w:val="005411C6"/>
    <w:pPr>
      <w:spacing w:after="0" w:line="240" w:lineRule="auto"/>
    </w:pPr>
    <w:rPr>
      <w:rFonts w:ascii="Calibri" w:eastAsia="Calibri" w:hAnsi="Calibri" w:cs="Times New Roman"/>
      <w:color w:val="000000"/>
      <w:lang w:val="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1">
    <w:name w:val="Table Grid1"/>
    <w:basedOn w:val="prastojilentel"/>
    <w:rsid w:val="005411C6"/>
    <w:pPr>
      <w:spacing w:after="0" w:line="240" w:lineRule="auto"/>
    </w:pPr>
    <w:rPr>
      <w:rFonts w:ascii="Times New Roman" w:eastAsia="Times New Roman" w:hAnsi="Times New Roman" w:cs="Times New Roman"/>
      <w:color w:val="FFFFFF" w:themeColor="background1"/>
      <w:sz w:val="20"/>
      <w:lang w:val="en-US" w:bidi="en-US"/>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FFFFFF" w:themeFill="background1"/>
    </w:tcPr>
    <w:tblStylePr w:type="firstRow">
      <w:pPr>
        <w:jc w:val="center"/>
      </w:pPr>
      <w:rPr>
        <w:rFonts w:ascii="Times New Roman" w:hAnsi="Times New Roman"/>
        <w:color w:val="FFFFFF"/>
        <w:sz w:val="20"/>
      </w:rPr>
      <w:tblPr/>
      <w:tcPr>
        <w:shd w:val="clear" w:color="auto" w:fill="44697D"/>
        <w:vAlign w:val="center"/>
      </w:tcPr>
    </w:tblStylePr>
  </w:style>
  <w:style w:type="table" w:customStyle="1" w:styleId="TableGrid2">
    <w:name w:val="Table Grid2"/>
    <w:basedOn w:val="prastojilentel"/>
    <w:next w:val="Lentelstinklelis"/>
    <w:rsid w:val="005411C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rsid w:val="005411C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rsid w:val="005411C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prastojilentel"/>
    <w:next w:val="Lentelstinklelis"/>
    <w:rsid w:val="005411C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next w:val="Lentelstinklelis"/>
    <w:rsid w:val="005411C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
    <w:name w:val="Light List - Accent 62"/>
    <w:basedOn w:val="prastojilentel"/>
    <w:next w:val="viesussraas6parykinimas"/>
    <w:uiPriority w:val="61"/>
    <w:rsid w:val="005411C6"/>
    <w:pPr>
      <w:spacing w:after="0" w:line="240" w:lineRule="auto"/>
    </w:pPr>
    <w:rPr>
      <w:rFonts w:ascii="Calibri" w:eastAsia="Times New Roman" w:hAnsi="Calibri" w:cs="Times New Roman"/>
      <w:lang w:val="en-US" w:bidi="en-US"/>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paragraph" w:styleId="Pataisymai">
    <w:name w:val="Revision"/>
    <w:hidden/>
    <w:uiPriority w:val="99"/>
    <w:semiHidden/>
    <w:rsid w:val="005411C6"/>
    <w:pPr>
      <w:spacing w:after="0" w:line="240" w:lineRule="auto"/>
    </w:pPr>
    <w:rPr>
      <w:rFonts w:ascii="Times New Roman" w:eastAsia="Times New Roman" w:hAnsi="Times New Roman" w:cs="Times New Roman"/>
      <w:sz w:val="24"/>
    </w:rPr>
  </w:style>
  <w:style w:type="table" w:customStyle="1" w:styleId="TableGrid7">
    <w:name w:val="Table Grid7"/>
    <w:basedOn w:val="prastojilentel"/>
    <w:next w:val="Lentelstinklelis"/>
    <w:uiPriority w:val="39"/>
    <w:rsid w:val="005411C6"/>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rsid w:val="005411C6"/>
    <w:pPr>
      <w:spacing w:after="0" w:line="240" w:lineRule="auto"/>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vidutinistinklelis2parykinimas">
    <w:name w:val="Medium Grid 3 Accent 2"/>
    <w:basedOn w:val="prastojilentel"/>
    <w:uiPriority w:val="69"/>
    <w:rsid w:val="005411C6"/>
    <w:pPr>
      <w:spacing w:after="0" w:line="240" w:lineRule="auto"/>
    </w:pPr>
    <w:rPr>
      <w:lang w:eastAsia="lt-LT"/>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customStyle="1" w:styleId="TableGrid12">
    <w:name w:val="Table Grid12"/>
    <w:basedOn w:val="prastojilentel"/>
    <w:next w:val="Lentelstinklelis"/>
    <w:rsid w:val="005411C6"/>
    <w:pPr>
      <w:spacing w:after="0" w:line="240" w:lineRule="auto"/>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21">
    <w:name w:val="Medium Grid 3 - Accent 21"/>
    <w:basedOn w:val="prastojilentel"/>
    <w:next w:val="3vidutinistinklelis2parykinimas"/>
    <w:uiPriority w:val="69"/>
    <w:rsid w:val="005411C6"/>
    <w:pPr>
      <w:spacing w:after="0" w:line="240" w:lineRule="auto"/>
    </w:pPr>
    <w:rPr>
      <w:rFonts w:ascii="Calibri" w:eastAsia="Calibri" w:hAnsi="Calibri" w:cs="Times New Roman"/>
      <w:lang w:eastAsia="lt-L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DE9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84B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84B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84B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84B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AD3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AD3FF"/>
      </w:tcPr>
    </w:tblStylePr>
  </w:style>
  <w:style w:type="table" w:customStyle="1" w:styleId="TableGrid13">
    <w:name w:val="Table Grid13"/>
    <w:basedOn w:val="prastojilentel"/>
    <w:next w:val="Lentelstinklelis"/>
    <w:rsid w:val="005411C6"/>
    <w:pPr>
      <w:spacing w:after="0" w:line="240" w:lineRule="auto"/>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22">
    <w:name w:val="Medium Grid 3 - Accent 22"/>
    <w:basedOn w:val="prastojilentel"/>
    <w:next w:val="3vidutinistinklelis2parykinimas"/>
    <w:uiPriority w:val="69"/>
    <w:rsid w:val="005411C6"/>
    <w:pPr>
      <w:spacing w:after="0" w:line="240" w:lineRule="auto"/>
    </w:pPr>
    <w:rPr>
      <w:rFonts w:ascii="Calibri" w:eastAsia="Calibri" w:hAnsi="Calibri" w:cs="Times New Roman"/>
      <w:lang w:eastAsia="lt-L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DE9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84B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84B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84B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84B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AD3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AD3FF"/>
      </w:tcPr>
    </w:tblStylePr>
  </w:style>
  <w:style w:type="paragraph" w:styleId="Sraassunumeriais">
    <w:name w:val="List Number"/>
    <w:basedOn w:val="prastasis"/>
    <w:uiPriority w:val="99"/>
    <w:semiHidden/>
    <w:unhideWhenUsed/>
    <w:rsid w:val="005411C6"/>
    <w:pPr>
      <w:numPr>
        <w:numId w:val="10"/>
      </w:numPr>
      <w:contextualSpacing/>
    </w:pPr>
    <w:rPr>
      <w:b/>
      <w:color w:val="44697D"/>
      <w:sz w:val="28"/>
      <w:szCs w:val="22"/>
    </w:rPr>
  </w:style>
  <w:style w:type="paragraph" w:styleId="HTMLiankstoformatuotas">
    <w:name w:val="HTML Preformatted"/>
    <w:basedOn w:val="prastasis"/>
    <w:link w:val="HTMLiankstoformatuotasDiagrama"/>
    <w:uiPriority w:val="99"/>
    <w:semiHidden/>
    <w:unhideWhenUsed/>
    <w:rsid w:val="00541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lt-LT"/>
    </w:rPr>
  </w:style>
  <w:style w:type="character" w:customStyle="1" w:styleId="HTMLiankstoformatuotasDiagrama">
    <w:name w:val="HTML iš anksto formatuotas Diagrama"/>
    <w:basedOn w:val="Numatytasispastraiposriftas"/>
    <w:link w:val="HTMLiankstoformatuotas"/>
    <w:uiPriority w:val="99"/>
    <w:semiHidden/>
    <w:rsid w:val="005411C6"/>
    <w:rPr>
      <w:rFonts w:ascii="Courier New" w:eastAsia="Times New Roman" w:hAnsi="Courier New" w:cs="Courier New"/>
      <w:sz w:val="20"/>
      <w:szCs w:val="20"/>
      <w:lang w:eastAsia="lt-LT"/>
    </w:rPr>
  </w:style>
  <w:style w:type="table" w:customStyle="1" w:styleId="LightShading-Accent11">
    <w:name w:val="Light Shading - Accent 11"/>
    <w:basedOn w:val="prastojilentel"/>
    <w:uiPriority w:val="60"/>
    <w:rsid w:val="005411C6"/>
    <w:pPr>
      <w:spacing w:after="0" w:line="240" w:lineRule="auto"/>
    </w:pPr>
    <w:rPr>
      <w:rFonts w:ascii="Calibri" w:eastAsia="Calibri" w:hAnsi="Calibri" w:cs="Times New Roman"/>
      <w:color w:val="2E74B5" w:themeColor="accent1" w:themeShade="BF"/>
      <w:sz w:val="20"/>
      <w:szCs w:val="20"/>
      <w:lang w:val="en-GB" w:eastAsia="en-GB"/>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viesusspalvinimas3parykinimas">
    <w:name w:val="Light Shading Accent 3"/>
    <w:basedOn w:val="prastojilentel"/>
    <w:uiPriority w:val="60"/>
    <w:rsid w:val="005411C6"/>
    <w:pPr>
      <w:spacing w:after="0" w:line="240" w:lineRule="auto"/>
    </w:pPr>
    <w:rPr>
      <w:rFonts w:ascii="Calibri" w:eastAsia="Calibri" w:hAnsi="Calibri" w:cs="Times New Roman"/>
      <w:color w:val="7B7B7B" w:themeColor="accent3" w:themeShade="BF"/>
      <w:sz w:val="20"/>
      <w:szCs w:val="20"/>
      <w:lang w:val="en-GB" w:eastAsia="en-GB"/>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viesusspalvinimas6parykinimas">
    <w:name w:val="Light Shading Accent 6"/>
    <w:basedOn w:val="prastojilentel"/>
    <w:uiPriority w:val="60"/>
    <w:rsid w:val="005411C6"/>
    <w:pPr>
      <w:spacing w:after="0" w:line="240" w:lineRule="auto"/>
    </w:pPr>
    <w:rPr>
      <w:rFonts w:ascii="Calibri" w:eastAsia="Calibri" w:hAnsi="Calibri" w:cs="Times New Roman"/>
      <w:color w:val="538135" w:themeColor="accent6" w:themeShade="BF"/>
      <w:sz w:val="20"/>
      <w:szCs w:val="20"/>
      <w:lang w:val="en-GB" w:eastAsia="en-GB"/>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viesussraas3parykinimas">
    <w:name w:val="Light List Accent 3"/>
    <w:basedOn w:val="prastojilentel"/>
    <w:uiPriority w:val="61"/>
    <w:rsid w:val="005411C6"/>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Sraassunumeriais2">
    <w:name w:val="List Number 2"/>
    <w:basedOn w:val="prastasis"/>
    <w:uiPriority w:val="99"/>
    <w:semiHidden/>
    <w:unhideWhenUsed/>
    <w:rsid w:val="005411C6"/>
    <w:pPr>
      <w:numPr>
        <w:numId w:val="11"/>
      </w:numPr>
      <w:contextualSpacing/>
    </w:pPr>
    <w:rPr>
      <w:b/>
      <w:color w:val="44697D"/>
      <w:sz w:val="28"/>
      <w:szCs w:val="22"/>
    </w:rPr>
  </w:style>
  <w:style w:type="paragraph" w:styleId="Sraassuenkleliais4">
    <w:name w:val="List Bullet 4"/>
    <w:basedOn w:val="prastasis"/>
    <w:uiPriority w:val="13"/>
    <w:semiHidden/>
    <w:unhideWhenUsed/>
    <w:rsid w:val="005411C6"/>
    <w:pPr>
      <w:numPr>
        <w:ilvl w:val="3"/>
        <w:numId w:val="12"/>
      </w:numPr>
      <w:spacing w:after="240" w:line="240" w:lineRule="atLeast"/>
      <w:contextualSpacing/>
    </w:pPr>
    <w:rPr>
      <w:rFonts w:ascii="Georgia" w:eastAsia="Arial" w:hAnsi="Georgia"/>
      <w:lang w:val="en-GB"/>
    </w:rPr>
  </w:style>
  <w:style w:type="paragraph" w:styleId="Sraassuenkleliais5">
    <w:name w:val="List Bullet 5"/>
    <w:basedOn w:val="prastasis"/>
    <w:uiPriority w:val="13"/>
    <w:semiHidden/>
    <w:unhideWhenUsed/>
    <w:rsid w:val="005411C6"/>
    <w:pPr>
      <w:numPr>
        <w:ilvl w:val="4"/>
        <w:numId w:val="12"/>
      </w:numPr>
      <w:spacing w:after="240" w:line="240" w:lineRule="atLeast"/>
      <w:contextualSpacing/>
    </w:pPr>
    <w:rPr>
      <w:rFonts w:ascii="Georgia" w:eastAsia="Arial" w:hAnsi="Georgia"/>
      <w:lang w:val="en-GB"/>
    </w:rPr>
  </w:style>
  <w:style w:type="paragraph" w:customStyle="1" w:styleId="DiagramaCharCharDiagramaCharCharDiagramaDiagramaDiagramaCharCharDiagramaDiagrama">
    <w:name w:val="Diagrama Char Char Diagrama Char Char Diagrama Diagrama Diagrama Char Char Diagrama Diagrama"/>
    <w:basedOn w:val="prastasis"/>
    <w:semiHidden/>
    <w:rsid w:val="005411C6"/>
    <w:pPr>
      <w:spacing w:after="160" w:line="240" w:lineRule="exact"/>
    </w:pPr>
    <w:rPr>
      <w:rFonts w:ascii="Verdana" w:hAnsi="Verdana" w:cs="Verdana"/>
      <w:lang w:eastAsia="lt-LT"/>
    </w:rPr>
  </w:style>
  <w:style w:type="table" w:styleId="viesustinklelis5parykinimas">
    <w:name w:val="Light Grid Accent 5"/>
    <w:basedOn w:val="prastojilentel"/>
    <w:uiPriority w:val="62"/>
    <w:rsid w:val="005411C6"/>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customStyle="1" w:styleId="Headerarial">
    <w:name w:val="Header_arial"/>
    <w:basedOn w:val="prastasis"/>
    <w:link w:val="HeaderarialChar"/>
    <w:rsid w:val="005411C6"/>
    <w:pPr>
      <w:spacing w:after="60"/>
    </w:pPr>
    <w:rPr>
      <w:sz w:val="18"/>
      <w:szCs w:val="22"/>
    </w:rPr>
  </w:style>
  <w:style w:type="character" w:customStyle="1" w:styleId="HeaderarialChar">
    <w:name w:val="Header_arial Char"/>
    <w:basedOn w:val="Numatytasispastraiposriftas"/>
    <w:link w:val="Headerarial"/>
    <w:rsid w:val="005411C6"/>
    <w:rPr>
      <w:rFonts w:ascii="Arial" w:eastAsia="Times New Roman" w:hAnsi="Arial" w:cs="Arial"/>
      <w:color w:val="103C5E"/>
      <w:sz w:val="18"/>
    </w:rPr>
  </w:style>
  <w:style w:type="paragraph" w:styleId="Debesliotekstas">
    <w:name w:val="Balloon Text"/>
    <w:basedOn w:val="prastasis"/>
    <w:link w:val="DebesliotekstasDiagrama"/>
    <w:uiPriority w:val="99"/>
    <w:semiHidden/>
    <w:unhideWhenUsed/>
    <w:rsid w:val="005411C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5411C6"/>
    <w:rPr>
      <w:rFonts w:ascii="Segoe UI" w:eastAsia="Calibri" w:hAnsi="Segoe UI" w:cs="Segoe UI"/>
      <w:color w:val="103C5E"/>
      <w:sz w:val="18"/>
      <w:szCs w:val="18"/>
    </w:rPr>
  </w:style>
  <w:style w:type="paragraph" w:styleId="Komentarotekstas">
    <w:name w:val="annotation text"/>
    <w:aliases w:val="Diagrama"/>
    <w:basedOn w:val="prastasis"/>
    <w:link w:val="KomentarotekstasDiagrama"/>
    <w:unhideWhenUsed/>
    <w:rsid w:val="005411C6"/>
  </w:style>
  <w:style w:type="character" w:customStyle="1" w:styleId="KomentarotekstasDiagrama">
    <w:name w:val="Komentaro tekstas Diagrama"/>
    <w:aliases w:val="Diagrama Diagrama"/>
    <w:basedOn w:val="Numatytasispastraiposriftas"/>
    <w:link w:val="Komentarotekstas"/>
    <w:uiPriority w:val="99"/>
    <w:rsid w:val="005411C6"/>
    <w:rPr>
      <w:rFonts w:ascii="Arial" w:eastAsia="Calibri" w:hAnsi="Arial" w:cs="Arial"/>
      <w:color w:val="103C5E"/>
      <w:sz w:val="20"/>
      <w:szCs w:val="20"/>
    </w:rPr>
  </w:style>
  <w:style w:type="paragraph" w:styleId="Komentarotema">
    <w:name w:val="annotation subject"/>
    <w:basedOn w:val="prastasis"/>
    <w:next w:val="prastasis"/>
    <w:link w:val="KomentarotemaDiagrama"/>
    <w:uiPriority w:val="99"/>
    <w:semiHidden/>
    <w:unhideWhenUsed/>
    <w:rsid w:val="005411C6"/>
    <w:rPr>
      <w:b/>
      <w:bCs/>
    </w:rPr>
  </w:style>
  <w:style w:type="character" w:customStyle="1" w:styleId="KomentarotemaDiagrama">
    <w:name w:val="Komentaro tema Diagrama"/>
    <w:basedOn w:val="KomentarotekstasDiagrama"/>
    <w:link w:val="Komentarotema"/>
    <w:uiPriority w:val="99"/>
    <w:semiHidden/>
    <w:rsid w:val="005411C6"/>
    <w:rPr>
      <w:rFonts w:ascii="Arial" w:eastAsia="Calibri" w:hAnsi="Arial" w:cs="Arial"/>
      <w:b/>
      <w:bCs/>
      <w:color w:val="103C5E"/>
      <w:sz w:val="20"/>
      <w:szCs w:val="20"/>
    </w:rPr>
  </w:style>
  <w:style w:type="character" w:styleId="Rykuspabraukimas">
    <w:name w:val="Intense Emphasis"/>
    <w:basedOn w:val="Numatytasispastraiposriftas"/>
    <w:uiPriority w:val="21"/>
    <w:rsid w:val="005411C6"/>
    <w:rPr>
      <w:rFonts w:ascii="Times New Roman" w:hAnsi="Times New Roman"/>
      <w:b/>
      <w:bCs/>
      <w:i/>
      <w:iCs/>
      <w:color w:val="44697D"/>
      <w:sz w:val="24"/>
    </w:rPr>
  </w:style>
  <w:style w:type="table" w:customStyle="1" w:styleId="S4ID">
    <w:name w:val="S4ID"/>
    <w:basedOn w:val="prastojilentel"/>
    <w:uiPriority w:val="99"/>
    <w:rsid w:val="005411C6"/>
    <w:pPr>
      <w:spacing w:after="0" w:line="240" w:lineRule="auto"/>
    </w:pPr>
    <w:rPr>
      <w:rFonts w:ascii="Arial" w:eastAsia="Calibri" w:hAnsi="Arial" w:cs="Arial"/>
      <w:color w:val="103C5E"/>
      <w:sz w:val="18"/>
      <w:szCs w:val="20"/>
      <w:lang w:val="en-US"/>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style>
  <w:style w:type="paragraph" w:styleId="Puslapioinaostekstas">
    <w:name w:val="footnote text"/>
    <w:aliases w:val="Footnote, Car,Car,Footnote text,Footnote Text Char Char Char,Footnote Text1,Footnote Text2,Footnote Text11,ALTS FOOTNOTE11,Footnote Text Char111,Footnote Text Char Char Char11,Footnote Text Char1 Char Char Char Char11,Fußn"/>
    <w:basedOn w:val="prastasis"/>
    <w:link w:val="PuslapioinaostekstasDiagrama"/>
    <w:uiPriority w:val="99"/>
    <w:qFormat/>
    <w:rsid w:val="005411C6"/>
    <w:rPr>
      <w:rFonts w:ascii="Yantramanav" w:hAnsi="Yantramanav" w:cs="Yantramanav"/>
      <w:bCs/>
    </w:rPr>
  </w:style>
  <w:style w:type="character" w:customStyle="1" w:styleId="PuslapioinaostekstasDiagrama">
    <w:name w:val="Puslapio išnašos tekstas Diagrama"/>
    <w:aliases w:val="Footnote Diagrama, Car Diagrama,Car Diagrama,Footnote text Diagrama,Footnote Text Char Char Char Diagrama,Footnote Text1 Diagrama,Footnote Text2 Diagrama,Footnote Text11 Diagrama,ALTS FOOTNOTE11 Diagrama,Fußn Diagrama"/>
    <w:basedOn w:val="Numatytasispastraiposriftas"/>
    <w:link w:val="Puslapioinaostekstas"/>
    <w:uiPriority w:val="99"/>
    <w:rsid w:val="005411C6"/>
    <w:rPr>
      <w:rFonts w:ascii="Yantramanav" w:eastAsia="Times New Roman" w:hAnsi="Yantramanav" w:cs="Yantramanav"/>
      <w:bCs/>
      <w:sz w:val="20"/>
      <w:szCs w:val="20"/>
    </w:rPr>
  </w:style>
  <w:style w:type="character" w:styleId="Puslapioinaosnuoroda">
    <w:name w:val="footnote reference"/>
    <w:aliases w:val="Footnote symbol,Nota,Footnote number,de nota al pie,Ref,SUPERS,Voetnootmarkering,Char1,fr,o,(NECG) Footnote Reference,-E Fußnotenzeichen,ESPON Footnote No,Footnote call,Odwołanie przypisu,Footnote Reference Number"/>
    <w:uiPriority w:val="99"/>
    <w:rsid w:val="005411C6"/>
    <w:rPr>
      <w:vertAlign w:val="superscript"/>
    </w:rPr>
  </w:style>
  <w:style w:type="paragraph" w:customStyle="1" w:styleId="Papunktis">
    <w:name w:val="Papunktis"/>
    <w:basedOn w:val="prastasis"/>
    <w:rsid w:val="005411C6"/>
    <w:pPr>
      <w:numPr>
        <w:ilvl w:val="1"/>
        <w:numId w:val="13"/>
      </w:numPr>
      <w:tabs>
        <w:tab w:val="num" w:pos="360"/>
      </w:tabs>
      <w:ind w:left="283" w:firstLine="0"/>
      <w:jc w:val="both"/>
    </w:pPr>
    <w:rPr>
      <w:rFonts w:eastAsia="MS Mincho"/>
      <w:b/>
      <w:color w:val="44697D"/>
      <w:sz w:val="28"/>
    </w:rPr>
  </w:style>
  <w:style w:type="paragraph" w:customStyle="1" w:styleId="Papunkiopapunktis">
    <w:name w:val="Papunkčio papunktis"/>
    <w:basedOn w:val="prastasis"/>
    <w:rsid w:val="005411C6"/>
    <w:pPr>
      <w:numPr>
        <w:ilvl w:val="2"/>
        <w:numId w:val="13"/>
      </w:numPr>
      <w:jc w:val="both"/>
    </w:pPr>
    <w:rPr>
      <w:rFonts w:eastAsia="MS Mincho"/>
      <w:b/>
      <w:color w:val="44697D"/>
      <w:sz w:val="28"/>
    </w:rPr>
  </w:style>
  <w:style w:type="character" w:customStyle="1" w:styleId="apple-converted-space">
    <w:name w:val="apple-converted-space"/>
    <w:rsid w:val="005411C6"/>
  </w:style>
  <w:style w:type="character" w:styleId="Grietas">
    <w:name w:val="Strong"/>
    <w:uiPriority w:val="22"/>
    <w:qFormat/>
    <w:rsid w:val="005411C6"/>
    <w:rPr>
      <w:b/>
      <w:bCs/>
    </w:rPr>
  </w:style>
  <w:style w:type="paragraph" w:styleId="Pagrindinistekstas2">
    <w:name w:val="Body Text 2"/>
    <w:basedOn w:val="prastasis"/>
    <w:link w:val="Pagrindinistekstas2Diagrama"/>
    <w:uiPriority w:val="99"/>
    <w:semiHidden/>
    <w:unhideWhenUsed/>
    <w:rsid w:val="005411C6"/>
    <w:pPr>
      <w:spacing w:before="100" w:beforeAutospacing="1" w:after="100" w:afterAutospacing="1"/>
    </w:pPr>
    <w:rPr>
      <w:b/>
      <w:color w:val="44697D"/>
      <w:sz w:val="28"/>
    </w:rPr>
  </w:style>
  <w:style w:type="character" w:customStyle="1" w:styleId="Pagrindinistekstas2Diagrama">
    <w:name w:val="Pagrindinis tekstas 2 Diagrama"/>
    <w:basedOn w:val="Numatytasispastraiposriftas"/>
    <w:link w:val="Pagrindinistekstas2"/>
    <w:uiPriority w:val="99"/>
    <w:semiHidden/>
    <w:rsid w:val="005411C6"/>
    <w:rPr>
      <w:rFonts w:ascii="Arial" w:eastAsia="Times New Roman" w:hAnsi="Arial" w:cs="Times New Roman"/>
      <w:b/>
      <w:color w:val="44697D"/>
      <w:sz w:val="28"/>
      <w:szCs w:val="24"/>
    </w:rPr>
  </w:style>
  <w:style w:type="character" w:customStyle="1" w:styleId="typewriter">
    <w:name w:val="typewriter"/>
    <w:basedOn w:val="Numatytasispastraiposriftas"/>
    <w:rsid w:val="005411C6"/>
  </w:style>
  <w:style w:type="character" w:styleId="Perirtashipersaitas">
    <w:name w:val="FollowedHyperlink"/>
    <w:uiPriority w:val="99"/>
    <w:unhideWhenUsed/>
    <w:rsid w:val="005411C6"/>
    <w:rPr>
      <w:color w:val="800080"/>
      <w:u w:val="single"/>
    </w:rPr>
  </w:style>
  <w:style w:type="paragraph" w:styleId="Pagrindiniotekstotrauka2">
    <w:name w:val="Body Text Indent 2"/>
    <w:basedOn w:val="prastasis"/>
    <w:link w:val="Pagrindiniotekstotrauka2Diagrama"/>
    <w:uiPriority w:val="99"/>
    <w:semiHidden/>
    <w:unhideWhenUsed/>
    <w:rsid w:val="005411C6"/>
    <w:pPr>
      <w:spacing w:after="120" w:line="480" w:lineRule="auto"/>
      <w:ind w:left="283"/>
    </w:pPr>
    <w:rPr>
      <w:b/>
      <w:color w:val="44697D"/>
      <w:sz w:val="28"/>
      <w:szCs w:val="22"/>
    </w:rPr>
  </w:style>
  <w:style w:type="character" w:customStyle="1" w:styleId="Pagrindiniotekstotrauka2Diagrama">
    <w:name w:val="Pagrindinio teksto įtrauka 2 Diagrama"/>
    <w:basedOn w:val="Numatytasispastraiposriftas"/>
    <w:link w:val="Pagrindiniotekstotrauka2"/>
    <w:uiPriority w:val="99"/>
    <w:semiHidden/>
    <w:rsid w:val="005411C6"/>
    <w:rPr>
      <w:rFonts w:ascii="Arial" w:eastAsia="Calibri" w:hAnsi="Arial" w:cs="Times New Roman"/>
      <w:b/>
      <w:color w:val="44697D"/>
      <w:sz w:val="28"/>
    </w:rPr>
  </w:style>
  <w:style w:type="paragraph" w:styleId="Pagrindinistekstas">
    <w:name w:val="Body Text"/>
    <w:basedOn w:val="prastasis"/>
    <w:link w:val="PagrindinistekstasDiagrama"/>
    <w:uiPriority w:val="99"/>
    <w:semiHidden/>
    <w:unhideWhenUsed/>
    <w:rsid w:val="005411C6"/>
    <w:pPr>
      <w:spacing w:after="120"/>
    </w:pPr>
    <w:rPr>
      <w:b/>
      <w:color w:val="44697D"/>
      <w:sz w:val="28"/>
      <w:szCs w:val="22"/>
    </w:rPr>
  </w:style>
  <w:style w:type="character" w:customStyle="1" w:styleId="PagrindinistekstasDiagrama">
    <w:name w:val="Pagrindinis tekstas Diagrama"/>
    <w:basedOn w:val="Numatytasispastraiposriftas"/>
    <w:link w:val="Pagrindinistekstas"/>
    <w:uiPriority w:val="99"/>
    <w:semiHidden/>
    <w:rsid w:val="005411C6"/>
    <w:rPr>
      <w:rFonts w:ascii="Arial" w:eastAsia="Calibri" w:hAnsi="Arial" w:cs="Times New Roman"/>
      <w:b/>
      <w:color w:val="44697D"/>
      <w:sz w:val="28"/>
    </w:rPr>
  </w:style>
  <w:style w:type="character" w:customStyle="1" w:styleId="apple-style-span">
    <w:name w:val="apple-style-span"/>
    <w:rsid w:val="005411C6"/>
  </w:style>
  <w:style w:type="paragraph" w:customStyle="1" w:styleId="Small">
    <w:name w:val="Small"/>
    <w:rsid w:val="005411C6"/>
    <w:pPr>
      <w:spacing w:before="20" w:after="200" w:line="240" w:lineRule="auto"/>
      <w:contextualSpacing/>
    </w:pPr>
    <w:rPr>
      <w:rFonts w:ascii="Tahoma" w:eastAsia="Calibri" w:hAnsi="Tahoma" w:cs="Times New Roman"/>
      <w:color w:val="404040"/>
      <w:sz w:val="14"/>
    </w:rPr>
  </w:style>
  <w:style w:type="character" w:styleId="Emfaz">
    <w:name w:val="Emphasis"/>
    <w:uiPriority w:val="20"/>
    <w:qFormat/>
    <w:rsid w:val="005411C6"/>
    <w:rPr>
      <w:i/>
      <w:iCs/>
      <w:sz w:val="22"/>
    </w:rPr>
  </w:style>
  <w:style w:type="paragraph" w:customStyle="1" w:styleId="rfrenceinstitutionelle">
    <w:name w:val="rfrenceinstitutionelle"/>
    <w:basedOn w:val="prastasis"/>
    <w:rsid w:val="005411C6"/>
    <w:pPr>
      <w:spacing w:before="100" w:beforeAutospacing="1" w:after="100" w:afterAutospacing="1"/>
    </w:pPr>
    <w:rPr>
      <w:b/>
      <w:color w:val="44697D"/>
      <w:sz w:val="28"/>
      <w:lang w:val="en-GB" w:eastAsia="en-GB"/>
    </w:rPr>
  </w:style>
  <w:style w:type="paragraph" w:styleId="Iliustracijsraas">
    <w:name w:val="table of figures"/>
    <w:basedOn w:val="prastasis"/>
    <w:next w:val="prastasis"/>
    <w:uiPriority w:val="99"/>
    <w:unhideWhenUsed/>
    <w:rsid w:val="005411C6"/>
    <w:pPr>
      <w:ind w:left="480" w:hanging="480"/>
    </w:pPr>
    <w:rPr>
      <w:rFonts w:cs="Calibri"/>
    </w:rPr>
  </w:style>
  <w:style w:type="paragraph" w:customStyle="1" w:styleId="ToRdaliugrupes">
    <w:name w:val="ToR_daliu_grupes"/>
    <w:basedOn w:val="Pagrindinistekstas"/>
    <w:rsid w:val="005411C6"/>
    <w:pPr>
      <w:numPr>
        <w:ilvl w:val="1"/>
        <w:numId w:val="14"/>
      </w:numPr>
      <w:spacing w:before="60" w:after="0"/>
      <w:ind w:left="0"/>
      <w:jc w:val="both"/>
    </w:pPr>
    <w:rPr>
      <w:b w:val="0"/>
      <w:szCs w:val="20"/>
      <w:lang w:eastAsia="lt-LT"/>
    </w:rPr>
  </w:style>
  <w:style w:type="paragraph" w:customStyle="1" w:styleId="ToRdaliugrupiupapunkciai">
    <w:name w:val="ToR_daliu_grupiu_papunkciai"/>
    <w:basedOn w:val="ToRdaliugrupes"/>
    <w:rsid w:val="005411C6"/>
    <w:pPr>
      <w:numPr>
        <w:ilvl w:val="2"/>
      </w:numPr>
      <w:ind w:left="0"/>
    </w:pPr>
    <w:rPr>
      <w:b/>
    </w:rPr>
  </w:style>
  <w:style w:type="paragraph" w:customStyle="1" w:styleId="ToRdaliupapunkciupapunkciai">
    <w:name w:val="ToR_daliu_papunkciu_papunkciai"/>
    <w:basedOn w:val="ToRdaliugrupiupapunkciai"/>
    <w:rsid w:val="005411C6"/>
    <w:pPr>
      <w:numPr>
        <w:ilvl w:val="3"/>
      </w:numPr>
      <w:ind w:left="0"/>
    </w:pPr>
  </w:style>
  <w:style w:type="paragraph" w:customStyle="1" w:styleId="Specif">
    <w:name w:val="Specif"/>
    <w:basedOn w:val="prastasis"/>
    <w:link w:val="SpecifChar1"/>
    <w:autoRedefine/>
    <w:rsid w:val="005411C6"/>
    <w:pPr>
      <w:spacing w:before="120" w:after="120"/>
      <w:ind w:firstLine="340"/>
      <w:jc w:val="both"/>
    </w:pPr>
    <w:rPr>
      <w:rFonts w:ascii="Times-Italic" w:hAnsi="Times-Italic"/>
      <w:b/>
      <w:color w:val="000000"/>
      <w:spacing w:val="-2"/>
      <w:sz w:val="28"/>
    </w:rPr>
  </w:style>
  <w:style w:type="character" w:customStyle="1" w:styleId="SpecifChar1">
    <w:name w:val="Specif Char1"/>
    <w:link w:val="Specif"/>
    <w:rsid w:val="005411C6"/>
    <w:rPr>
      <w:rFonts w:ascii="Times-Italic" w:eastAsia="Times New Roman" w:hAnsi="Times-Italic" w:cs="Times New Roman"/>
      <w:b/>
      <w:color w:val="000000"/>
      <w:spacing w:val="-2"/>
      <w:sz w:val="28"/>
      <w:szCs w:val="24"/>
    </w:rPr>
  </w:style>
  <w:style w:type="paragraph" w:customStyle="1" w:styleId="Bulletspecif">
    <w:name w:val="Bullet_specif"/>
    <w:basedOn w:val="Specif"/>
    <w:autoRedefine/>
    <w:rsid w:val="005411C6"/>
    <w:pPr>
      <w:numPr>
        <w:numId w:val="15"/>
      </w:numPr>
      <w:tabs>
        <w:tab w:val="left" w:pos="401"/>
      </w:tabs>
      <w:spacing w:before="0" w:after="0"/>
      <w:ind w:left="1571"/>
      <w:jc w:val="left"/>
    </w:pPr>
    <w:rPr>
      <w:rFonts w:ascii="Times New Roman" w:hAnsi="Times New Roman"/>
    </w:rPr>
  </w:style>
  <w:style w:type="paragraph" w:customStyle="1" w:styleId="Specifund">
    <w:name w:val="Specif_und"/>
    <w:basedOn w:val="Specif"/>
    <w:autoRedefine/>
    <w:rsid w:val="005411C6"/>
    <w:pPr>
      <w:ind w:left="340" w:firstLine="0"/>
    </w:pPr>
    <w:rPr>
      <w:u w:val="single"/>
    </w:rPr>
  </w:style>
  <w:style w:type="paragraph" w:customStyle="1" w:styleId="Bullets1">
    <w:name w:val="Bullets1"/>
    <w:basedOn w:val="Pagrindinistekstas"/>
    <w:rsid w:val="005411C6"/>
    <w:pPr>
      <w:numPr>
        <w:numId w:val="16"/>
      </w:numPr>
      <w:spacing w:after="100" w:line="360" w:lineRule="auto"/>
      <w:jc w:val="both"/>
    </w:pPr>
    <w:rPr>
      <w:szCs w:val="24"/>
      <w:lang w:eastAsia="lt-LT"/>
    </w:rPr>
  </w:style>
  <w:style w:type="character" w:styleId="Dokumentoinaosnumeris">
    <w:name w:val="endnote reference"/>
    <w:basedOn w:val="Numatytasispastraiposriftas"/>
    <w:rsid w:val="005411C6"/>
    <w:rPr>
      <w:vertAlign w:val="superscript"/>
    </w:rPr>
  </w:style>
  <w:style w:type="character" w:styleId="Nerykuspabraukimas">
    <w:name w:val="Subtle Emphasis"/>
    <w:basedOn w:val="Numatytasispastraiposriftas"/>
    <w:uiPriority w:val="19"/>
    <w:rsid w:val="005411C6"/>
    <w:rPr>
      <w:rFonts w:asciiTheme="minorHAnsi" w:hAnsiTheme="minorHAnsi"/>
      <w:i/>
      <w:iCs/>
      <w:color w:val="808080" w:themeColor="text1" w:themeTint="7F"/>
      <w:sz w:val="18"/>
    </w:rPr>
  </w:style>
  <w:style w:type="table" w:customStyle="1" w:styleId="3sraolentel1parykinimas1">
    <w:name w:val="3 sąrašo lentelė – 1 paryškinimas1"/>
    <w:basedOn w:val="prastojilentel"/>
    <w:uiPriority w:val="48"/>
    <w:rsid w:val="005411C6"/>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Dokumentoinaostekstas">
    <w:name w:val="endnote text"/>
    <w:basedOn w:val="prastasis"/>
    <w:link w:val="DokumentoinaostekstasDiagrama"/>
    <w:uiPriority w:val="99"/>
    <w:semiHidden/>
    <w:unhideWhenUsed/>
    <w:rsid w:val="005411C6"/>
    <w:rPr>
      <w:b/>
      <w:color w:val="44697D"/>
    </w:rPr>
  </w:style>
  <w:style w:type="character" w:customStyle="1" w:styleId="DokumentoinaostekstasDiagrama">
    <w:name w:val="Dokumento išnašos tekstas Diagrama"/>
    <w:basedOn w:val="Numatytasispastraiposriftas"/>
    <w:link w:val="Dokumentoinaostekstas"/>
    <w:uiPriority w:val="99"/>
    <w:semiHidden/>
    <w:rsid w:val="005411C6"/>
    <w:rPr>
      <w:rFonts w:ascii="Arial" w:eastAsia="Calibri" w:hAnsi="Arial" w:cs="Times New Roman"/>
      <w:b/>
      <w:color w:val="44697D"/>
      <w:sz w:val="20"/>
      <w:szCs w:val="20"/>
    </w:rPr>
  </w:style>
  <w:style w:type="paragraph" w:customStyle="1" w:styleId="VPRV4lygis">
    <w:name w:val="VPRV 4 lygis"/>
    <w:basedOn w:val="prastasis"/>
    <w:rsid w:val="005411C6"/>
    <w:pPr>
      <w:numPr>
        <w:ilvl w:val="3"/>
        <w:numId w:val="17"/>
      </w:numPr>
      <w:tabs>
        <w:tab w:val="num" w:pos="360"/>
        <w:tab w:val="num" w:pos="1287"/>
        <w:tab w:val="num" w:pos="2214"/>
        <w:tab w:val="num" w:pos="2520"/>
        <w:tab w:val="num" w:pos="2574"/>
      </w:tabs>
      <w:suppressAutoHyphens/>
      <w:autoSpaceDN w:val="0"/>
      <w:ind w:left="2448" w:hanging="360"/>
      <w:jc w:val="both"/>
      <w:textAlignment w:val="baseline"/>
    </w:pPr>
    <w:rPr>
      <w:bCs/>
      <w:kern w:val="3"/>
      <w:lang w:eastAsia="en-GB"/>
    </w:rPr>
  </w:style>
  <w:style w:type="paragraph" w:customStyle="1" w:styleId="sabl">
    <w:name w:val="sabl"/>
    <w:basedOn w:val="prastasis"/>
    <w:link w:val="sablChar"/>
    <w:rsid w:val="005411C6"/>
    <w:pPr>
      <w:jc w:val="both"/>
    </w:pPr>
    <w:rPr>
      <w:i/>
      <w:lang w:eastAsia="lt-LT"/>
    </w:rPr>
  </w:style>
  <w:style w:type="character" w:customStyle="1" w:styleId="sablChar">
    <w:name w:val="sabl Char"/>
    <w:basedOn w:val="Numatytasispastraiposriftas"/>
    <w:link w:val="sabl"/>
    <w:rsid w:val="005411C6"/>
    <w:rPr>
      <w:rFonts w:ascii="Times New Roman" w:eastAsia="Times New Roman" w:hAnsi="Times New Roman" w:cs="Times New Roman"/>
      <w:i/>
      <w:sz w:val="24"/>
      <w:szCs w:val="24"/>
      <w:lang w:eastAsia="lt-LT"/>
    </w:rPr>
  </w:style>
  <w:style w:type="paragraph" w:customStyle="1" w:styleId="ListParagraph2">
    <w:name w:val="List Paragraph2"/>
    <w:aliases w:val="Lentele,List Paragraph22,List Paragraph21,List Paragraph221"/>
    <w:basedOn w:val="prastasis"/>
    <w:next w:val="prastasis"/>
    <w:link w:val="ListParagraph2Char"/>
    <w:uiPriority w:val="34"/>
    <w:qFormat/>
    <w:rsid w:val="005411C6"/>
    <w:pPr>
      <w:contextualSpacing/>
      <w:jc w:val="both"/>
    </w:pPr>
    <w:rPr>
      <w:sz w:val="22"/>
      <w:lang w:eastAsia="lt-LT"/>
    </w:rPr>
  </w:style>
  <w:style w:type="character" w:customStyle="1" w:styleId="ListParagraph2Char">
    <w:name w:val="List Paragraph2 Char"/>
    <w:aliases w:val="Lentele Char,List Paragraph22 Char,List Paragraph21 Char,List Paragraph Char,Table of contents numbered Char,Bullet EY Char,ERP-List Paragraph Char,List Paragraph11 Char,Numbering Char,Sąrašo pastraipa1 Char,List Paragraph1 Char"/>
    <w:basedOn w:val="Numatytasispastraiposriftas"/>
    <w:link w:val="ListParagraph2"/>
    <w:uiPriority w:val="34"/>
    <w:qFormat/>
    <w:rsid w:val="005411C6"/>
    <w:rPr>
      <w:rFonts w:ascii="Times New Roman" w:eastAsia="Times New Roman" w:hAnsi="Times New Roman" w:cs="Times New Roman"/>
      <w:szCs w:val="20"/>
      <w:lang w:eastAsia="lt-LT"/>
    </w:rPr>
  </w:style>
  <w:style w:type="paragraph" w:customStyle="1" w:styleId="BULLETLENTELE">
    <w:name w:val="BULLETLENTELE"/>
    <w:basedOn w:val="ListParagraph2"/>
    <w:link w:val="BULLETLENTELEChar"/>
    <w:qFormat/>
    <w:rsid w:val="005411C6"/>
    <w:pPr>
      <w:numPr>
        <w:numId w:val="18"/>
      </w:numPr>
    </w:pPr>
    <w:rPr>
      <w:rFonts w:eastAsia="Arial"/>
      <w:color w:val="000000"/>
    </w:rPr>
  </w:style>
  <w:style w:type="paragraph" w:customStyle="1" w:styleId="Bullet2lrnte">
    <w:name w:val="Bullet2lrnte"/>
    <w:basedOn w:val="BULLETLENTELE"/>
    <w:link w:val="Bullet2lrnteChar"/>
    <w:rsid w:val="005411C6"/>
    <w:pPr>
      <w:contextualSpacing w:val="0"/>
    </w:pPr>
    <w:rPr>
      <w:lang w:bidi="en-US"/>
    </w:rPr>
  </w:style>
  <w:style w:type="character" w:customStyle="1" w:styleId="Bullet2lrnteChar">
    <w:name w:val="Bullet2lrnte Char"/>
    <w:basedOn w:val="Numatytasispastraiposriftas"/>
    <w:link w:val="Bullet2lrnte"/>
    <w:rsid w:val="005411C6"/>
    <w:rPr>
      <w:rFonts w:ascii="Times New Roman" w:eastAsia="Arial" w:hAnsi="Times New Roman" w:cs="Times New Roman"/>
      <w:color w:val="000000"/>
      <w:szCs w:val="24"/>
      <w:lang w:eastAsia="lt-LT" w:bidi="en-US"/>
    </w:rPr>
  </w:style>
  <w:style w:type="paragraph" w:customStyle="1" w:styleId="bulletai1">
    <w:name w:val="bulletai 1"/>
    <w:basedOn w:val="prastasis"/>
    <w:rsid w:val="005411C6"/>
    <w:pPr>
      <w:numPr>
        <w:numId w:val="19"/>
      </w:numPr>
      <w:spacing w:before="120" w:after="120"/>
      <w:jc w:val="both"/>
    </w:pPr>
  </w:style>
  <w:style w:type="paragraph" w:customStyle="1" w:styleId="bulletai2">
    <w:name w:val="bulletai 2"/>
    <w:basedOn w:val="bulletai1"/>
    <w:rsid w:val="005411C6"/>
    <w:pPr>
      <w:numPr>
        <w:ilvl w:val="1"/>
      </w:numPr>
      <w:ind w:left="792" w:hanging="432"/>
    </w:pPr>
  </w:style>
  <w:style w:type="paragraph" w:styleId="prastasiniatinklio">
    <w:name w:val="Normal (Web)"/>
    <w:basedOn w:val="prastasis"/>
    <w:uiPriority w:val="99"/>
    <w:unhideWhenUsed/>
    <w:rsid w:val="005411C6"/>
    <w:pPr>
      <w:spacing w:after="100" w:afterAutospacing="1"/>
    </w:pPr>
    <w:rPr>
      <w:b/>
      <w:color w:val="44697D"/>
      <w:sz w:val="28"/>
      <w:lang w:eastAsia="lt-LT"/>
    </w:rPr>
  </w:style>
  <w:style w:type="paragraph" w:customStyle="1" w:styleId="Lentelesstulppavadinimas">
    <w:name w:val="Lenteles stulp. pavadinimas"/>
    <w:basedOn w:val="prastasis"/>
    <w:uiPriority w:val="34"/>
    <w:qFormat/>
    <w:rsid w:val="005411C6"/>
    <w:pPr>
      <w:jc w:val="center"/>
    </w:pPr>
    <w:rPr>
      <w:color w:val="FFFFFF" w:themeColor="background1"/>
      <w:sz w:val="22"/>
      <w:szCs w:val="22"/>
      <w:lang w:eastAsia="lt-LT"/>
    </w:rPr>
  </w:style>
  <w:style w:type="character" w:customStyle="1" w:styleId="BULLETLENTELEChar">
    <w:name w:val="BULLETLENTELE Char"/>
    <w:basedOn w:val="ListParagraph2Char"/>
    <w:link w:val="BULLETLENTELE"/>
    <w:rsid w:val="005411C6"/>
    <w:rPr>
      <w:rFonts w:ascii="Times New Roman" w:eastAsia="Arial" w:hAnsi="Times New Roman" w:cs="Times New Roman"/>
      <w:color w:val="000000"/>
      <w:szCs w:val="24"/>
      <w:lang w:eastAsia="lt-LT"/>
    </w:rPr>
  </w:style>
  <w:style w:type="table" w:customStyle="1" w:styleId="S4IDNEW">
    <w:name w:val="S4ID NEW"/>
    <w:basedOn w:val="prastojilentel"/>
    <w:uiPriority w:val="99"/>
    <w:rsid w:val="005411C6"/>
    <w:pPr>
      <w:spacing w:before="120" w:after="120" w:line="276" w:lineRule="auto"/>
    </w:pPr>
    <w:rPr>
      <w:rFonts w:ascii="Arial" w:eastAsia="Calibri" w:hAnsi="Arial" w:cs="Arial"/>
      <w:color w:val="103C5E"/>
      <w:sz w:val="18"/>
      <w:szCs w:val="20"/>
      <w:lang w:val="en-US"/>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tcPr>
      <w:shd w:val="clear" w:color="auto" w:fill="auto"/>
      <w:vAlign w:val="center"/>
    </w:tcPr>
    <w:tblStylePr w:type="firstRow">
      <w:pPr>
        <w:wordWrap/>
        <w:spacing w:line="240" w:lineRule="auto"/>
      </w:pPr>
      <w:rPr>
        <w:rFonts w:ascii="Arial" w:hAnsi="Arial"/>
        <w:color w:val="FFFFFF" w:themeColor="background1"/>
        <w:sz w:val="18"/>
      </w:rPr>
      <w:tblPr/>
      <w:tcPr>
        <w:tcBorders>
          <w:top w:val="nil"/>
          <w:left w:val="nil"/>
          <w:bottom w:val="nil"/>
          <w:right w:val="nil"/>
          <w:insideH w:val="nil"/>
          <w:insideV w:val="nil"/>
          <w:tl2br w:val="nil"/>
          <w:tr2bl w:val="nil"/>
        </w:tcBorders>
        <w:shd w:val="clear" w:color="auto" w:fill="0EA8DE"/>
      </w:tcPr>
    </w:tblStylePr>
  </w:style>
  <w:style w:type="paragraph" w:styleId="Pagrindiniotekstotrauka">
    <w:name w:val="Body Text Indent"/>
    <w:basedOn w:val="prastasis"/>
    <w:link w:val="PagrindiniotekstotraukaDiagrama"/>
    <w:uiPriority w:val="99"/>
    <w:unhideWhenUsed/>
    <w:rsid w:val="005411C6"/>
    <w:pPr>
      <w:spacing w:after="120"/>
      <w:ind w:left="283"/>
    </w:pPr>
  </w:style>
  <w:style w:type="character" w:customStyle="1" w:styleId="PagrindiniotekstotraukaDiagrama">
    <w:name w:val="Pagrindinio teksto įtrauka Diagrama"/>
    <w:basedOn w:val="Numatytasispastraiposriftas"/>
    <w:link w:val="Pagrindiniotekstotrauka"/>
    <w:uiPriority w:val="99"/>
    <w:rsid w:val="005411C6"/>
    <w:rPr>
      <w:rFonts w:ascii="Arial" w:eastAsia="Calibri" w:hAnsi="Arial" w:cs="Arial"/>
      <w:color w:val="103C5E"/>
      <w:sz w:val="20"/>
      <w:szCs w:val="20"/>
    </w:rPr>
  </w:style>
  <w:style w:type="paragraph" w:styleId="Pagrindiniotekstotrauka3">
    <w:name w:val="Body Text Indent 3"/>
    <w:basedOn w:val="prastasis"/>
    <w:link w:val="Pagrindiniotekstotrauka3Diagrama"/>
    <w:uiPriority w:val="99"/>
    <w:semiHidden/>
    <w:unhideWhenUsed/>
    <w:rsid w:val="005411C6"/>
    <w:pPr>
      <w:spacing w:after="120"/>
      <w:ind w:left="283"/>
    </w:pPr>
    <w:rPr>
      <w:sz w:val="16"/>
      <w:szCs w:val="16"/>
    </w:rPr>
  </w:style>
  <w:style w:type="character" w:customStyle="1" w:styleId="Pagrindiniotekstotrauka3Diagrama">
    <w:name w:val="Pagrindinio teksto įtrauka 3 Diagrama"/>
    <w:basedOn w:val="Numatytasispastraiposriftas"/>
    <w:link w:val="Pagrindiniotekstotrauka3"/>
    <w:uiPriority w:val="99"/>
    <w:semiHidden/>
    <w:rsid w:val="005411C6"/>
    <w:rPr>
      <w:rFonts w:ascii="Arial" w:eastAsia="Calibri" w:hAnsi="Arial" w:cs="Arial"/>
      <w:color w:val="103C5E"/>
      <w:sz w:val="16"/>
      <w:szCs w:val="16"/>
    </w:rPr>
  </w:style>
  <w:style w:type="paragraph" w:customStyle="1" w:styleId="p1">
    <w:name w:val="p1"/>
    <w:basedOn w:val="prastasis"/>
    <w:rsid w:val="005411C6"/>
    <w:pPr>
      <w:spacing w:before="100" w:beforeAutospacing="1" w:after="100" w:afterAutospacing="1"/>
    </w:pPr>
    <w:rPr>
      <w:lang w:eastAsia="lt-LT"/>
    </w:rPr>
  </w:style>
  <w:style w:type="paragraph" w:styleId="Sraopastraipa">
    <w:name w:val="List Paragraph"/>
    <w:aliases w:val="Table of contents numbered,Bullet EY,ERP-List Paragraph,List Paragraph11,Numbering,Sąrašo pastraipa1,Sąrašo pastraipa.Bullet,List Paragraph1,Sąrašo pastraipa.Bullet1,Sąrašo pastraipa.Bullet11,lp1,Bullet 1,Use Case List Paragraph,punktai"/>
    <w:basedOn w:val="prastasis"/>
    <w:uiPriority w:val="34"/>
    <w:qFormat/>
    <w:rsid w:val="005411C6"/>
    <w:pPr>
      <w:suppressAutoHyphens/>
      <w:autoSpaceDN w:val="0"/>
      <w:ind w:left="720"/>
      <w:textAlignment w:val="baseline"/>
    </w:pPr>
    <w:rPr>
      <w:szCs w:val="22"/>
    </w:rPr>
  </w:style>
  <w:style w:type="paragraph" w:customStyle="1" w:styleId="bodybody">
    <w:name w:val="body body"/>
    <w:basedOn w:val="prastasis"/>
    <w:link w:val="bodybodyChar"/>
    <w:qFormat/>
    <w:rsid w:val="005411C6"/>
    <w:pPr>
      <w:jc w:val="both"/>
    </w:pPr>
    <w:rPr>
      <w:lang w:eastAsia="lt-LT"/>
    </w:rPr>
  </w:style>
  <w:style w:type="character" w:customStyle="1" w:styleId="bodybodyChar">
    <w:name w:val="body body Char"/>
    <w:link w:val="bodybody"/>
    <w:rsid w:val="005411C6"/>
    <w:rPr>
      <w:rFonts w:ascii="Times New Roman" w:eastAsia="Times New Roman" w:hAnsi="Times New Roman" w:cs="Times New Roman"/>
      <w:sz w:val="24"/>
      <w:szCs w:val="24"/>
      <w:lang w:eastAsia="lt-LT"/>
    </w:rPr>
  </w:style>
  <w:style w:type="table" w:customStyle="1" w:styleId="TableGrid8">
    <w:name w:val="Table Grid8"/>
    <w:basedOn w:val="prastojilentel"/>
    <w:next w:val="Lentelstinklelis"/>
    <w:uiPriority w:val="59"/>
    <w:rsid w:val="005411C6"/>
    <w:pPr>
      <w:spacing w:after="0" w:line="240" w:lineRule="auto"/>
    </w:pPr>
    <w:rPr>
      <w:rFonts w:ascii="Arial" w:eastAsia="Calibri" w:hAnsi="Arial" w:cs="Arial"/>
      <w:color w:val="103C5E"/>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Numatytasispastraiposriftas"/>
    <w:uiPriority w:val="99"/>
    <w:semiHidden/>
    <w:unhideWhenUsed/>
    <w:rsid w:val="005411C6"/>
    <w:rPr>
      <w:color w:val="808080"/>
      <w:shd w:val="clear" w:color="auto" w:fill="E6E6E6"/>
    </w:rPr>
  </w:style>
  <w:style w:type="paragraph" w:customStyle="1" w:styleId="BodyTextVSD">
    <w:name w:val="Body Text VSD"/>
    <w:basedOn w:val="Antrat2"/>
    <w:link w:val="BodyTextVSDChar"/>
    <w:qFormat/>
    <w:rsid w:val="005411C6"/>
    <w:pPr>
      <w:keepNext w:val="0"/>
      <w:keepLines w:val="0"/>
      <w:numPr>
        <w:ilvl w:val="0"/>
        <w:numId w:val="0"/>
      </w:numPr>
      <w:tabs>
        <w:tab w:val="clear" w:pos="709"/>
      </w:tabs>
      <w:spacing w:before="0" w:beforeAutospacing="0"/>
      <w:jc w:val="both"/>
      <w:outlineLvl w:val="9"/>
    </w:pPr>
    <w:rPr>
      <w:bCs/>
      <w:iCs w:val="0"/>
      <w:caps/>
    </w:rPr>
  </w:style>
  <w:style w:type="paragraph" w:customStyle="1" w:styleId="Buletas">
    <w:name w:val="Buletas"/>
    <w:basedOn w:val="BodyTextVSD"/>
    <w:link w:val="BuletasChar"/>
    <w:qFormat/>
    <w:rsid w:val="005411C6"/>
    <w:pPr>
      <w:numPr>
        <w:numId w:val="20"/>
      </w:numPr>
    </w:pPr>
    <w:rPr>
      <w:szCs w:val="18"/>
    </w:rPr>
  </w:style>
  <w:style w:type="character" w:customStyle="1" w:styleId="BodyTextVSDChar">
    <w:name w:val="Body Text VSD Char"/>
    <w:basedOn w:val="Numatytasispastraiposriftas"/>
    <w:link w:val="BodyTextVSD"/>
    <w:rsid w:val="005411C6"/>
    <w:rPr>
      <w:rFonts w:ascii="Times New Roman" w:eastAsia="Times New Roman" w:hAnsi="Times New Roman" w:cs="Times New Roman"/>
      <w:b/>
      <w:bCs/>
      <w:caps/>
      <w:sz w:val="24"/>
      <w:szCs w:val="24"/>
      <w:lang w:eastAsia="lt-LT"/>
    </w:rPr>
  </w:style>
  <w:style w:type="paragraph" w:customStyle="1" w:styleId="Lentelsenumeracija1stlevel">
    <w:name w:val="Lentelėse numeracija 1st level"/>
    <w:basedOn w:val="prastasis"/>
    <w:link w:val="Lentelsenumeracija1stlevelChar"/>
    <w:qFormat/>
    <w:rsid w:val="005411C6"/>
    <w:pPr>
      <w:adjustRightInd w:val="0"/>
      <w:spacing w:before="120" w:after="120" w:line="260" w:lineRule="atLeast"/>
      <w:jc w:val="both"/>
      <w:textAlignment w:val="baseline"/>
    </w:pPr>
    <w:rPr>
      <w:kern w:val="12"/>
      <w:lang w:eastAsia="lt-LT"/>
    </w:rPr>
  </w:style>
  <w:style w:type="character" w:customStyle="1" w:styleId="Lentelsenumeracija1stlevelChar">
    <w:name w:val="Lentelėse numeracija 1st level Char"/>
    <w:basedOn w:val="Numatytasispastraiposriftas"/>
    <w:link w:val="Lentelsenumeracija1stlevel"/>
    <w:rsid w:val="005411C6"/>
    <w:rPr>
      <w:rFonts w:ascii="Arial" w:eastAsia="Times New Roman" w:hAnsi="Arial" w:cs="Times New Roman"/>
      <w:kern w:val="12"/>
      <w:sz w:val="20"/>
      <w:szCs w:val="24"/>
      <w:lang w:eastAsia="lt-LT"/>
    </w:rPr>
  </w:style>
  <w:style w:type="paragraph" w:customStyle="1" w:styleId="Lentpavad">
    <w:name w:val="Lent pavad"/>
    <w:basedOn w:val="prastasis"/>
    <w:link w:val="LentpavadChar"/>
    <w:rsid w:val="005411C6"/>
    <w:pPr>
      <w:keepNext/>
      <w:spacing w:before="240"/>
    </w:pPr>
    <w:rPr>
      <w:rFonts w:eastAsia="MS Mincho"/>
      <w:b/>
      <w:color w:val="4F5660"/>
    </w:rPr>
  </w:style>
  <w:style w:type="character" w:customStyle="1" w:styleId="LentpavadChar">
    <w:name w:val="Lent pavad Char"/>
    <w:basedOn w:val="Numatytasispastraiposriftas"/>
    <w:link w:val="Lentpavad"/>
    <w:rsid w:val="005411C6"/>
    <w:rPr>
      <w:rFonts w:ascii="Arial" w:eastAsia="MS Mincho" w:hAnsi="Arial" w:cs="Times New Roman"/>
      <w:b/>
      <w:color w:val="4F5660"/>
      <w:sz w:val="20"/>
      <w:szCs w:val="24"/>
    </w:rPr>
  </w:style>
  <w:style w:type="paragraph" w:customStyle="1" w:styleId="LentText">
    <w:name w:val="Lent Text"/>
    <w:basedOn w:val="prastasis"/>
    <w:link w:val="LentTextChar"/>
    <w:qFormat/>
    <w:rsid w:val="005411C6"/>
    <w:pPr>
      <w:spacing w:before="60" w:after="60"/>
      <w:jc w:val="both"/>
    </w:pPr>
    <w:rPr>
      <w:rFonts w:eastAsia="MS Mincho" w:cs="Arial Narrow"/>
      <w:color w:val="4F5660"/>
      <w:szCs w:val="22"/>
    </w:rPr>
  </w:style>
  <w:style w:type="character" w:customStyle="1" w:styleId="LentTextChar">
    <w:name w:val="Lent Text Char"/>
    <w:basedOn w:val="Numatytasispastraiposriftas"/>
    <w:link w:val="LentText"/>
    <w:rsid w:val="005411C6"/>
    <w:rPr>
      <w:rFonts w:ascii="Arial" w:eastAsia="MS Mincho" w:hAnsi="Arial" w:cs="Arial Narrow"/>
      <w:color w:val="4F5660"/>
      <w:sz w:val="20"/>
    </w:rPr>
  </w:style>
  <w:style w:type="paragraph" w:customStyle="1" w:styleId="FORITBulletsL1LENTELJE">
    <w:name w:val="FORIT Bullets L1 LENTELĖJE"/>
    <w:basedOn w:val="Sraopastraipa"/>
    <w:link w:val="FORITBulletsL1LENTELJEChar"/>
    <w:qFormat/>
    <w:rsid w:val="005411C6"/>
    <w:pPr>
      <w:numPr>
        <w:numId w:val="21"/>
      </w:numPr>
      <w:suppressAutoHyphens w:val="0"/>
      <w:autoSpaceDN/>
      <w:contextualSpacing/>
      <w:jc w:val="both"/>
      <w:textAlignment w:val="auto"/>
    </w:pPr>
    <w:rPr>
      <w:rFonts w:ascii="Yantramanav" w:hAnsi="Yantramanav" w:cs="Yantramanav"/>
      <w:sz w:val="22"/>
      <w:lang w:eastAsia="lt-LT"/>
    </w:rPr>
  </w:style>
  <w:style w:type="character" w:customStyle="1" w:styleId="FORITBulletsL1LENTELJEChar">
    <w:name w:val="FORIT Bullets L1 LENTELĖJE Char"/>
    <w:basedOn w:val="Numatytasispastraiposriftas"/>
    <w:link w:val="FORITBulletsL1LENTELJE"/>
    <w:rsid w:val="005411C6"/>
    <w:rPr>
      <w:rFonts w:ascii="Yantramanav" w:eastAsia="Times New Roman" w:hAnsi="Yantramanav" w:cs="Yantramanav"/>
      <w:lang w:eastAsia="lt-LT"/>
    </w:rPr>
  </w:style>
  <w:style w:type="paragraph" w:customStyle="1" w:styleId="Lentheader">
    <w:name w:val="Lent header"/>
    <w:basedOn w:val="prastasis"/>
    <w:link w:val="LentheaderChar"/>
    <w:qFormat/>
    <w:rsid w:val="005411C6"/>
    <w:pPr>
      <w:spacing w:before="60" w:after="60"/>
      <w:jc w:val="both"/>
    </w:pPr>
    <w:rPr>
      <w:rFonts w:eastAsia="MS Mincho" w:cs="Arial Narrow"/>
      <w:b/>
      <w:color w:val="FFFFFF" w:themeColor="background1"/>
      <w:szCs w:val="22"/>
    </w:rPr>
  </w:style>
  <w:style w:type="character" w:customStyle="1" w:styleId="LentheaderChar">
    <w:name w:val="Lent header Char"/>
    <w:basedOn w:val="Numatytasispastraiposriftas"/>
    <w:link w:val="Lentheader"/>
    <w:rsid w:val="005411C6"/>
    <w:rPr>
      <w:rFonts w:ascii="Arial" w:eastAsia="MS Mincho" w:hAnsi="Arial" w:cs="Arial Narrow"/>
      <w:b/>
      <w:color w:val="FFFFFF" w:themeColor="background1"/>
      <w:sz w:val="20"/>
    </w:rPr>
  </w:style>
  <w:style w:type="paragraph" w:customStyle="1" w:styleId="MEPISTable">
    <w:name w:val="MEPIS_Table"/>
    <w:basedOn w:val="prastasis"/>
    <w:next w:val="prastasis"/>
    <w:rsid w:val="005411C6"/>
    <w:rPr>
      <w:rFonts w:ascii="Calibri" w:hAnsi="Calibri" w:cs="Calibri"/>
      <w:b/>
      <w:color w:val="44697D"/>
      <w:szCs w:val="22"/>
    </w:rPr>
  </w:style>
  <w:style w:type="character" w:customStyle="1" w:styleId="prastasVerdana9B">
    <w:name w:val="Įprastas Verdana 9B"/>
    <w:rsid w:val="005411C6"/>
    <w:rPr>
      <w:rFonts w:ascii="Verdana" w:hAnsi="Verdana"/>
      <w:b/>
      <w:bCs/>
      <w:sz w:val="18"/>
    </w:rPr>
  </w:style>
  <w:style w:type="paragraph" w:customStyle="1" w:styleId="lentele">
    <w:name w:val="lentele"/>
    <w:basedOn w:val="Antrat"/>
    <w:next w:val="Sraas"/>
    <w:rsid w:val="005411C6"/>
    <w:pPr>
      <w:autoSpaceDE w:val="0"/>
      <w:autoSpaceDN w:val="0"/>
      <w:adjustRightInd w:val="0"/>
    </w:pPr>
    <w:rPr>
      <w:rFonts w:ascii="Calibri" w:eastAsia="MS Mincho" w:hAnsi="Calibri"/>
      <w:b/>
      <w:bCs w:val="0"/>
      <w:lang w:eastAsia="lt-LT"/>
    </w:rPr>
  </w:style>
  <w:style w:type="paragraph" w:styleId="Antrat">
    <w:name w:val="caption"/>
    <w:aliases w:val="paveikslo pav,Table caption,paveikslas,Paveikslo pavadinimas,VKTI - pav,pav,Document Object Caption,Paveiksliukai,TabelOverskrift,Didascalia Carattere2,Didascalia Carattere1 Carattere,Didascalia Carattere Carattere Carattere,lentelės caption"/>
    <w:basedOn w:val="prastasis"/>
    <w:next w:val="prastasis"/>
    <w:link w:val="AntratDiagrama"/>
    <w:qFormat/>
    <w:rsid w:val="005411C6"/>
    <w:pPr>
      <w:keepNext/>
      <w:jc w:val="center"/>
    </w:pPr>
    <w:rPr>
      <w:bCs/>
      <w:i/>
      <w:sz w:val="22"/>
    </w:rPr>
  </w:style>
  <w:style w:type="paragraph" w:styleId="Paprastasistekstas">
    <w:name w:val="Plain Text"/>
    <w:basedOn w:val="prastasis"/>
    <w:link w:val="PaprastasistekstasDiagrama"/>
    <w:uiPriority w:val="99"/>
    <w:unhideWhenUsed/>
    <w:rsid w:val="005411C6"/>
    <w:rPr>
      <w:rFonts w:ascii="Consolas" w:hAnsi="Consolas"/>
      <w:b/>
      <w:color w:val="44697D"/>
      <w:sz w:val="21"/>
      <w:szCs w:val="21"/>
    </w:rPr>
  </w:style>
  <w:style w:type="character" w:customStyle="1" w:styleId="PaprastasistekstasDiagrama">
    <w:name w:val="Paprastasis tekstas Diagrama"/>
    <w:basedOn w:val="Numatytasispastraiposriftas"/>
    <w:link w:val="Paprastasistekstas"/>
    <w:uiPriority w:val="99"/>
    <w:rsid w:val="005411C6"/>
    <w:rPr>
      <w:rFonts w:ascii="Consolas" w:eastAsia="Times New Roman" w:hAnsi="Consolas" w:cs="Times New Roman"/>
      <w:b/>
      <w:color w:val="44697D"/>
      <w:sz w:val="21"/>
      <w:szCs w:val="21"/>
    </w:rPr>
  </w:style>
  <w:style w:type="paragraph" w:customStyle="1" w:styleId="centrbold">
    <w:name w:val="centrbold"/>
    <w:basedOn w:val="prastasis"/>
    <w:rsid w:val="005411C6"/>
    <w:pPr>
      <w:spacing w:before="100" w:beforeAutospacing="1" w:after="100" w:afterAutospacing="1"/>
    </w:pPr>
    <w:rPr>
      <w:b/>
      <w:color w:val="44697D"/>
      <w:sz w:val="28"/>
      <w:lang w:eastAsia="lt-LT"/>
    </w:rPr>
  </w:style>
  <w:style w:type="paragraph" w:customStyle="1" w:styleId="bodytext">
    <w:name w:val="bodytext"/>
    <w:basedOn w:val="prastasis"/>
    <w:rsid w:val="005411C6"/>
    <w:pPr>
      <w:spacing w:before="100" w:beforeAutospacing="1" w:after="100" w:afterAutospacing="1"/>
    </w:pPr>
    <w:rPr>
      <w:b/>
      <w:color w:val="44697D"/>
      <w:sz w:val="28"/>
      <w:lang w:eastAsia="lt-LT"/>
    </w:rPr>
  </w:style>
  <w:style w:type="paragraph" w:customStyle="1" w:styleId="BodyText1">
    <w:name w:val="Body Text1"/>
    <w:basedOn w:val="prastasis"/>
    <w:rsid w:val="005411C6"/>
    <w:pPr>
      <w:suppressAutoHyphens/>
      <w:autoSpaceDE w:val="0"/>
      <w:autoSpaceDN w:val="0"/>
      <w:adjustRightInd w:val="0"/>
      <w:spacing w:line="298" w:lineRule="auto"/>
      <w:ind w:firstLine="312"/>
      <w:jc w:val="both"/>
      <w:textAlignment w:val="center"/>
    </w:pPr>
    <w:rPr>
      <w:b/>
      <w:color w:val="000000"/>
    </w:rPr>
  </w:style>
  <w:style w:type="paragraph" w:customStyle="1" w:styleId="Hyperlink1">
    <w:name w:val="Hyperlink1"/>
    <w:basedOn w:val="prastasis"/>
    <w:rsid w:val="005411C6"/>
    <w:pPr>
      <w:spacing w:before="100" w:beforeAutospacing="1" w:after="100" w:afterAutospacing="1"/>
    </w:pPr>
    <w:rPr>
      <w:b/>
      <w:color w:val="44697D"/>
      <w:sz w:val="28"/>
      <w:lang w:eastAsia="lt-LT"/>
    </w:rPr>
  </w:style>
  <w:style w:type="paragraph" w:customStyle="1" w:styleId="BodyText11">
    <w:name w:val="Body Text11"/>
    <w:link w:val="BodyText11Char"/>
    <w:rsid w:val="005411C6"/>
    <w:pPr>
      <w:suppressAutoHyphens/>
      <w:snapToGrid w:val="0"/>
      <w:spacing w:after="0" w:line="240" w:lineRule="auto"/>
      <w:ind w:firstLine="312"/>
      <w:jc w:val="both"/>
    </w:pPr>
    <w:rPr>
      <w:rFonts w:ascii="TimesLT" w:eastAsia="Arial" w:hAnsi="TimesLT" w:cs="Times New Roman"/>
      <w:sz w:val="20"/>
      <w:szCs w:val="20"/>
      <w:lang w:val="en-US" w:eastAsia="ar-SA"/>
    </w:rPr>
  </w:style>
  <w:style w:type="paragraph" w:customStyle="1" w:styleId="Normal1">
    <w:name w:val="Normal1"/>
    <w:basedOn w:val="prastasis"/>
    <w:rsid w:val="005411C6"/>
    <w:pPr>
      <w:spacing w:before="225" w:after="225" w:line="255" w:lineRule="atLeast"/>
      <w:ind w:left="450" w:right="450"/>
    </w:pPr>
    <w:rPr>
      <w:b/>
      <w:color w:val="46433A"/>
      <w:lang w:eastAsia="lt-LT"/>
    </w:rPr>
  </w:style>
  <w:style w:type="paragraph" w:customStyle="1" w:styleId="sraopastraipa0">
    <w:name w:val="sraopastraipa"/>
    <w:basedOn w:val="prastasis"/>
    <w:rsid w:val="005411C6"/>
    <w:pPr>
      <w:spacing w:before="100" w:beforeAutospacing="1" w:after="100" w:afterAutospacing="1"/>
    </w:pPr>
    <w:rPr>
      <w:b/>
      <w:color w:val="44697D"/>
      <w:sz w:val="28"/>
      <w:lang w:eastAsia="lt-LT"/>
    </w:rPr>
  </w:style>
  <w:style w:type="paragraph" w:customStyle="1" w:styleId="DiagramaDiagramaCharCharCharCharCharCharCharDiagramaDiagrama">
    <w:name w:val="Diagrama Diagrama Char Char Char Char Char Char Char Diagrama Diagrama"/>
    <w:basedOn w:val="prastasis"/>
    <w:next w:val="prastasis"/>
    <w:rsid w:val="005411C6"/>
    <w:pPr>
      <w:spacing w:after="160" w:line="240" w:lineRule="exact"/>
    </w:pPr>
    <w:rPr>
      <w:rFonts w:ascii="Tahoma" w:hAnsi="Tahoma"/>
      <w:b/>
      <w:noProof/>
      <w:color w:val="44697D"/>
      <w:sz w:val="28"/>
    </w:rPr>
  </w:style>
  <w:style w:type="paragraph" w:customStyle="1" w:styleId="NumberedlistVSD">
    <w:name w:val="Numbered list VSD"/>
    <w:rsid w:val="005411C6"/>
    <w:pPr>
      <w:numPr>
        <w:numId w:val="22"/>
      </w:numPr>
      <w:tabs>
        <w:tab w:val="left" w:pos="1134"/>
        <w:tab w:val="left" w:pos="1418"/>
      </w:tabs>
      <w:spacing w:after="0" w:line="240" w:lineRule="auto"/>
      <w:jc w:val="both"/>
    </w:pPr>
    <w:rPr>
      <w:rFonts w:ascii="Arial" w:eastAsia="Arial" w:hAnsi="Arial" w:cs="Arial"/>
      <w:szCs w:val="24"/>
      <w:lang w:eastAsia="ar-SA"/>
    </w:rPr>
  </w:style>
  <w:style w:type="paragraph" w:styleId="Betarp">
    <w:name w:val="No Spacing"/>
    <w:link w:val="BetarpDiagrama"/>
    <w:uiPriority w:val="1"/>
    <w:rsid w:val="005411C6"/>
    <w:pPr>
      <w:spacing w:after="0" w:line="240" w:lineRule="auto"/>
    </w:pPr>
    <w:rPr>
      <w:rFonts w:ascii="Times New Roman" w:eastAsia="Calibri" w:hAnsi="Times New Roman" w:cs="Times New Roman"/>
      <w:sz w:val="24"/>
    </w:rPr>
  </w:style>
  <w:style w:type="paragraph" w:styleId="Pavadinimas">
    <w:name w:val="Title"/>
    <w:basedOn w:val="prastasis"/>
    <w:link w:val="PavadinimasDiagrama"/>
    <w:uiPriority w:val="10"/>
    <w:rsid w:val="005411C6"/>
    <w:pPr>
      <w:spacing w:before="100" w:beforeAutospacing="1" w:after="100" w:afterAutospacing="1"/>
    </w:pPr>
    <w:rPr>
      <w:b/>
      <w:color w:val="44697D"/>
      <w:sz w:val="28"/>
      <w:lang w:val="x-none" w:eastAsia="x-none"/>
    </w:rPr>
  </w:style>
  <w:style w:type="character" w:customStyle="1" w:styleId="PavadinimasDiagrama">
    <w:name w:val="Pavadinimas Diagrama"/>
    <w:basedOn w:val="Numatytasispastraiposriftas"/>
    <w:link w:val="Pavadinimas"/>
    <w:uiPriority w:val="10"/>
    <w:rsid w:val="005411C6"/>
    <w:rPr>
      <w:rFonts w:ascii="Times New Roman" w:eastAsia="Times New Roman" w:hAnsi="Times New Roman" w:cs="Times New Roman"/>
      <w:b/>
      <w:color w:val="44697D"/>
      <w:sz w:val="28"/>
      <w:szCs w:val="24"/>
      <w:lang w:val="x-none" w:eastAsia="x-none"/>
    </w:rPr>
  </w:style>
  <w:style w:type="paragraph" w:customStyle="1" w:styleId="PrSpecText">
    <w:name w:val="PrSpecText"/>
    <w:basedOn w:val="prastasis"/>
    <w:rsid w:val="005411C6"/>
    <w:pPr>
      <w:spacing w:before="60" w:after="120"/>
      <w:ind w:firstLine="397"/>
      <w:jc w:val="both"/>
    </w:pPr>
    <w:rPr>
      <w:b/>
      <w:color w:val="44697D"/>
      <w:sz w:val="28"/>
    </w:rPr>
  </w:style>
  <w:style w:type="character" w:customStyle="1" w:styleId="AntratDiagrama">
    <w:name w:val="Antraštė Diagrama"/>
    <w:aliases w:val="paveikslo pav Diagrama,Table caption Diagrama,paveikslas Diagrama,Paveikslo pavadinimas Diagrama,VKTI - pav Diagrama,pav Diagrama,Document Object Caption Diagrama,Paveiksliukai Diagrama,TabelOverskrift Diagrama"/>
    <w:link w:val="Antrat"/>
    <w:rsid w:val="005411C6"/>
    <w:rPr>
      <w:rFonts w:ascii="Times New Roman" w:eastAsia="Calibri" w:hAnsi="Times New Roman" w:cs="Times New Roman"/>
      <w:bCs/>
      <w:i/>
      <w:szCs w:val="20"/>
    </w:rPr>
  </w:style>
  <w:style w:type="paragraph" w:customStyle="1" w:styleId="Punktas">
    <w:name w:val="Punktas"/>
    <w:basedOn w:val="Pagrindiniotekstotrauka"/>
    <w:rsid w:val="005411C6"/>
    <w:pPr>
      <w:tabs>
        <w:tab w:val="num" w:pos="360"/>
      </w:tabs>
      <w:spacing w:before="60" w:after="60"/>
      <w:jc w:val="both"/>
    </w:pPr>
    <w:rPr>
      <w:rFonts w:eastAsia="MS Mincho"/>
      <w:b/>
      <w:color w:val="44697D"/>
      <w:sz w:val="28"/>
    </w:rPr>
  </w:style>
  <w:style w:type="paragraph" w:customStyle="1" w:styleId="Default">
    <w:name w:val="Default"/>
    <w:rsid w:val="005411C6"/>
    <w:pPr>
      <w:autoSpaceDE w:val="0"/>
      <w:autoSpaceDN w:val="0"/>
      <w:adjustRightInd w:val="0"/>
      <w:spacing w:after="0" w:line="240" w:lineRule="auto"/>
    </w:pPr>
    <w:rPr>
      <w:rFonts w:ascii="Times New Roman" w:eastAsia="Calibri" w:hAnsi="Times New Roman" w:cs="Times New Roman"/>
      <w:color w:val="000000"/>
      <w:sz w:val="24"/>
      <w:szCs w:val="24"/>
      <w:lang w:eastAsia="lt-LT"/>
    </w:rPr>
  </w:style>
  <w:style w:type="paragraph" w:customStyle="1" w:styleId="basicparagraph">
    <w:name w:val="basicparagraph"/>
    <w:basedOn w:val="prastasis"/>
    <w:rsid w:val="005411C6"/>
    <w:pPr>
      <w:spacing w:before="100" w:beforeAutospacing="1" w:after="100" w:afterAutospacing="1"/>
    </w:pPr>
    <w:rPr>
      <w:b/>
      <w:color w:val="44697D"/>
      <w:sz w:val="28"/>
      <w:lang w:eastAsia="lt-LT"/>
    </w:rPr>
  </w:style>
  <w:style w:type="character" w:customStyle="1" w:styleId="BetarpDiagrama">
    <w:name w:val="Be tarpų Diagrama"/>
    <w:link w:val="Betarp"/>
    <w:uiPriority w:val="1"/>
    <w:rsid w:val="005411C6"/>
    <w:rPr>
      <w:rFonts w:ascii="Times New Roman" w:eastAsia="Calibri" w:hAnsi="Times New Roman" w:cs="Times New Roman"/>
      <w:sz w:val="24"/>
    </w:rPr>
  </w:style>
  <w:style w:type="paragraph" w:customStyle="1" w:styleId="ToRdestymasnenumeruotas">
    <w:name w:val="ToR_destymas_nenumeruotas"/>
    <w:basedOn w:val="prastasis"/>
    <w:rsid w:val="005411C6"/>
    <w:pPr>
      <w:ind w:firstLine="748"/>
      <w:jc w:val="both"/>
    </w:pPr>
    <w:rPr>
      <w:b/>
      <w:color w:val="44697D"/>
      <w:sz w:val="28"/>
      <w:lang w:eastAsia="lt-LT"/>
    </w:rPr>
  </w:style>
  <w:style w:type="paragraph" w:customStyle="1" w:styleId="NormalES">
    <w:name w:val="Normal ES"/>
    <w:basedOn w:val="prastasis"/>
    <w:link w:val="NormalESChar"/>
    <w:autoRedefine/>
    <w:rsid w:val="005411C6"/>
    <w:pPr>
      <w:ind w:firstLine="851"/>
      <w:contextualSpacing/>
      <w:jc w:val="both"/>
    </w:pPr>
    <w:rPr>
      <w:b/>
      <w:color w:val="44697D"/>
      <w:sz w:val="22"/>
      <w:szCs w:val="22"/>
      <w:lang w:val="x-none"/>
    </w:rPr>
  </w:style>
  <w:style w:type="character" w:customStyle="1" w:styleId="NormalESChar">
    <w:name w:val="Normal ES Char"/>
    <w:link w:val="NormalES"/>
    <w:rsid w:val="005411C6"/>
    <w:rPr>
      <w:rFonts w:ascii="Times New Roman" w:eastAsia="Calibri" w:hAnsi="Times New Roman" w:cs="Times New Roman"/>
      <w:b/>
      <w:color w:val="44697D"/>
      <w:lang w:val="x-none"/>
    </w:rPr>
  </w:style>
  <w:style w:type="paragraph" w:customStyle="1" w:styleId="Sraopastraipa4">
    <w:name w:val="Sąrašo pastraipa4"/>
    <w:basedOn w:val="prastasis"/>
    <w:uiPriority w:val="99"/>
    <w:rsid w:val="005411C6"/>
    <w:pPr>
      <w:ind w:left="720"/>
      <w:contextualSpacing/>
    </w:pPr>
    <w:rPr>
      <w:b/>
      <w:color w:val="44697D"/>
      <w:sz w:val="28"/>
      <w:lang w:val="en-GB"/>
    </w:rPr>
  </w:style>
  <w:style w:type="paragraph" w:customStyle="1" w:styleId="istatymas">
    <w:name w:val="istatymas"/>
    <w:basedOn w:val="prastasis"/>
    <w:rsid w:val="005411C6"/>
    <w:pPr>
      <w:spacing w:before="100" w:beforeAutospacing="1" w:after="100" w:afterAutospacing="1"/>
    </w:pPr>
    <w:rPr>
      <w:b/>
      <w:color w:val="44697D"/>
      <w:sz w:val="28"/>
      <w:lang w:eastAsia="lt-LT"/>
    </w:rPr>
  </w:style>
  <w:style w:type="paragraph" w:customStyle="1" w:styleId="BodyText2">
    <w:name w:val="Body Text2"/>
    <w:basedOn w:val="prastasis"/>
    <w:rsid w:val="005411C6"/>
    <w:pPr>
      <w:suppressAutoHyphens/>
      <w:autoSpaceDE w:val="0"/>
      <w:autoSpaceDN w:val="0"/>
      <w:adjustRightInd w:val="0"/>
      <w:spacing w:line="298" w:lineRule="auto"/>
      <w:ind w:firstLine="312"/>
      <w:jc w:val="both"/>
      <w:textAlignment w:val="center"/>
    </w:pPr>
    <w:rPr>
      <w:b/>
      <w:color w:val="000000"/>
    </w:rPr>
  </w:style>
  <w:style w:type="paragraph" w:customStyle="1" w:styleId="ListBullet1">
    <w:name w:val="List Bullet 1"/>
    <w:basedOn w:val="prastasis"/>
    <w:rsid w:val="005411C6"/>
    <w:pPr>
      <w:numPr>
        <w:numId w:val="23"/>
      </w:numPr>
      <w:spacing w:before="120"/>
      <w:jc w:val="both"/>
    </w:pPr>
    <w:rPr>
      <w:rFonts w:eastAsia="Arial Unicode MS"/>
      <w:b/>
      <w:color w:val="44697D"/>
    </w:rPr>
  </w:style>
  <w:style w:type="paragraph" w:customStyle="1" w:styleId="Hyperlink11">
    <w:name w:val="Hyperlink11"/>
    <w:basedOn w:val="prastasis"/>
    <w:rsid w:val="005411C6"/>
    <w:pPr>
      <w:suppressAutoHyphens/>
      <w:autoSpaceDE w:val="0"/>
      <w:autoSpaceDN w:val="0"/>
      <w:adjustRightInd w:val="0"/>
      <w:spacing w:line="298" w:lineRule="auto"/>
      <w:ind w:firstLine="312"/>
      <w:jc w:val="both"/>
      <w:textAlignment w:val="center"/>
    </w:pPr>
    <w:rPr>
      <w:b/>
      <w:color w:val="000000"/>
      <w:lang w:val="en-GB"/>
    </w:rPr>
  </w:style>
  <w:style w:type="character" w:customStyle="1" w:styleId="googqs-tidbit-0">
    <w:name w:val="goog_qs-tidbit-0"/>
    <w:rsid w:val="005411C6"/>
  </w:style>
  <w:style w:type="paragraph" w:customStyle="1" w:styleId="EYSIGNATURE">
    <w:name w:val="EY SIGNATURE"/>
    <w:basedOn w:val="prastasis"/>
    <w:rsid w:val="005411C6"/>
    <w:pPr>
      <w:widowControl w:val="0"/>
      <w:tabs>
        <w:tab w:val="left" w:pos="4680"/>
      </w:tabs>
      <w:overflowPunct w:val="0"/>
      <w:autoSpaceDE w:val="0"/>
      <w:autoSpaceDN w:val="0"/>
      <w:adjustRightInd w:val="0"/>
      <w:spacing w:after="80" w:line="280" w:lineRule="atLeast"/>
      <w:jc w:val="both"/>
      <w:textAlignment w:val="baseline"/>
    </w:pPr>
    <w:rPr>
      <w:b/>
      <w:color w:val="44697D"/>
      <w:sz w:val="22"/>
    </w:rPr>
  </w:style>
  <w:style w:type="paragraph" w:customStyle="1" w:styleId="Normalfirstline">
    <w:name w:val="Normal first line"/>
    <w:basedOn w:val="prastasis"/>
    <w:link w:val="NormalfirstlineChar"/>
    <w:rsid w:val="005411C6"/>
    <w:pPr>
      <w:suppressAutoHyphens/>
      <w:spacing w:line="360" w:lineRule="auto"/>
      <w:ind w:firstLine="540"/>
      <w:jc w:val="both"/>
    </w:pPr>
    <w:rPr>
      <w:rFonts w:ascii="Verdana" w:hAnsi="Verdana"/>
      <w:b/>
      <w:color w:val="000000"/>
      <w:sz w:val="22"/>
      <w:lang w:val="en-GB" w:eastAsia="ar-SA"/>
    </w:rPr>
  </w:style>
  <w:style w:type="character" w:customStyle="1" w:styleId="NormalfirstlineChar">
    <w:name w:val="Normal first line Char"/>
    <w:link w:val="Normalfirstline"/>
    <w:rsid w:val="005411C6"/>
    <w:rPr>
      <w:rFonts w:ascii="Verdana" w:eastAsia="Times New Roman" w:hAnsi="Verdana" w:cs="Times New Roman"/>
      <w:b/>
      <w:color w:val="000000"/>
      <w:szCs w:val="24"/>
      <w:lang w:val="en-GB" w:eastAsia="ar-SA"/>
    </w:rPr>
  </w:style>
  <w:style w:type="paragraph" w:customStyle="1" w:styleId="Body">
    <w:name w:val="Body"/>
    <w:basedOn w:val="bodybody"/>
    <w:qFormat/>
    <w:rsid w:val="005411C6"/>
  </w:style>
  <w:style w:type="paragraph" w:customStyle="1" w:styleId="EYbullet1stlevel">
    <w:name w:val="EY bullet 1st level"/>
    <w:basedOn w:val="prastasis"/>
    <w:link w:val="EYbullet1stlevelChar"/>
    <w:rsid w:val="005411C6"/>
    <w:pPr>
      <w:numPr>
        <w:numId w:val="24"/>
      </w:numPr>
      <w:tabs>
        <w:tab w:val="left" w:pos="851"/>
      </w:tabs>
      <w:adjustRightInd w:val="0"/>
      <w:spacing w:before="40" w:after="60" w:line="260" w:lineRule="atLeast"/>
      <w:jc w:val="both"/>
      <w:textAlignment w:val="baseline"/>
    </w:pPr>
    <w:rPr>
      <w:rFonts w:eastAsia="SimSun"/>
      <w:b/>
      <w:color w:val="44697D"/>
      <w:kern w:val="12"/>
    </w:rPr>
  </w:style>
  <w:style w:type="character" w:customStyle="1" w:styleId="EYbullet1stlevelChar">
    <w:name w:val="EY bullet 1st level Char"/>
    <w:basedOn w:val="Numatytasispastraiposriftas"/>
    <w:link w:val="EYbullet1stlevel"/>
    <w:rsid w:val="005411C6"/>
    <w:rPr>
      <w:rFonts w:ascii="Times New Roman" w:eastAsia="SimSun" w:hAnsi="Times New Roman" w:cs="Times New Roman"/>
      <w:b/>
      <w:color w:val="44697D"/>
      <w:kern w:val="12"/>
      <w:sz w:val="24"/>
      <w:szCs w:val="24"/>
    </w:rPr>
  </w:style>
  <w:style w:type="paragraph" w:customStyle="1" w:styleId="ttext">
    <w:name w:val="ttext"/>
    <w:basedOn w:val="prastasis"/>
    <w:link w:val="ttextChar"/>
    <w:rsid w:val="005411C6"/>
    <w:pPr>
      <w:adjustRightInd w:val="0"/>
      <w:spacing w:before="120" w:after="120" w:line="260" w:lineRule="atLeast"/>
      <w:jc w:val="center"/>
      <w:textAlignment w:val="baseline"/>
    </w:pPr>
    <w:rPr>
      <w:b/>
      <w:color w:val="44697D"/>
      <w:kern w:val="12"/>
      <w:lang w:eastAsia="lt-LT"/>
    </w:rPr>
  </w:style>
  <w:style w:type="character" w:customStyle="1" w:styleId="ttextChar">
    <w:name w:val="ttext Char"/>
    <w:basedOn w:val="Numatytasispastraiposriftas"/>
    <w:link w:val="ttext"/>
    <w:rsid w:val="005411C6"/>
    <w:rPr>
      <w:rFonts w:ascii="Times New Roman" w:eastAsia="Times New Roman" w:hAnsi="Times New Roman" w:cs="Times New Roman"/>
      <w:b/>
      <w:color w:val="44697D"/>
      <w:kern w:val="12"/>
      <w:sz w:val="24"/>
      <w:szCs w:val="24"/>
      <w:lang w:eastAsia="lt-LT"/>
    </w:rPr>
  </w:style>
  <w:style w:type="paragraph" w:customStyle="1" w:styleId="EYBulletedList1">
    <w:name w:val="EY Bulleted List 1"/>
    <w:rsid w:val="005411C6"/>
    <w:pPr>
      <w:widowControl w:val="0"/>
      <w:numPr>
        <w:numId w:val="25"/>
      </w:numPr>
      <w:adjustRightInd w:val="0"/>
      <w:spacing w:after="0" w:line="360" w:lineRule="atLeast"/>
      <w:jc w:val="both"/>
      <w:textAlignment w:val="baseline"/>
    </w:pPr>
    <w:rPr>
      <w:rFonts w:ascii="EYInterstate Light" w:eastAsia="Times New Roman" w:hAnsi="EYInterstate Light" w:cs="Times New Roman"/>
      <w:kern w:val="12"/>
      <w:sz w:val="20"/>
      <w:szCs w:val="24"/>
      <w:lang w:eastAsia="lt-LT"/>
    </w:rPr>
  </w:style>
  <w:style w:type="paragraph" w:customStyle="1" w:styleId="EYBulletedList3">
    <w:name w:val="EY Bulleted List 3"/>
    <w:rsid w:val="005411C6"/>
    <w:pPr>
      <w:widowControl w:val="0"/>
      <w:numPr>
        <w:ilvl w:val="2"/>
        <w:numId w:val="25"/>
      </w:numPr>
      <w:adjustRightInd w:val="0"/>
      <w:spacing w:after="0" w:line="360" w:lineRule="atLeast"/>
      <w:jc w:val="both"/>
      <w:textAlignment w:val="baseline"/>
    </w:pPr>
    <w:rPr>
      <w:rFonts w:ascii="EYInterstate Light" w:eastAsia="Times New Roman" w:hAnsi="EYInterstate Light" w:cs="Times New Roman"/>
      <w:kern w:val="12"/>
      <w:sz w:val="20"/>
      <w:szCs w:val="24"/>
      <w:lang w:eastAsia="lt-LT"/>
    </w:rPr>
  </w:style>
  <w:style w:type="character" w:customStyle="1" w:styleId="FootnoteTextChar1">
    <w:name w:val="Footnote Text Char1"/>
    <w:aliases w:val="Car Char1,Footnote Char1, Car Char1"/>
    <w:uiPriority w:val="99"/>
    <w:rsid w:val="005411C6"/>
    <w:rPr>
      <w:rFonts w:ascii="Times New Roman" w:eastAsia="Times New Roman" w:hAnsi="Times New Roman" w:cs="Times New Roman"/>
      <w:sz w:val="20"/>
      <w:szCs w:val="20"/>
      <w:lang w:val="en-GB"/>
    </w:rPr>
  </w:style>
  <w:style w:type="character" w:customStyle="1" w:styleId="BodyText11Char">
    <w:name w:val="Body Text11 Char"/>
    <w:basedOn w:val="Numatytasispastraiposriftas"/>
    <w:link w:val="BodyText11"/>
    <w:rsid w:val="005411C6"/>
    <w:rPr>
      <w:rFonts w:ascii="TimesLT" w:eastAsia="Arial" w:hAnsi="TimesLT" w:cs="Times New Roman"/>
      <w:sz w:val="20"/>
      <w:szCs w:val="20"/>
      <w:lang w:val="en-US" w:eastAsia="ar-SA"/>
    </w:rPr>
  </w:style>
  <w:style w:type="character" w:customStyle="1" w:styleId="BuletasChar">
    <w:name w:val="Buletas Char"/>
    <w:basedOn w:val="BodyTextVSDChar"/>
    <w:link w:val="Buletas"/>
    <w:rsid w:val="005411C6"/>
    <w:rPr>
      <w:rFonts w:ascii="Times New Roman" w:eastAsia="Times New Roman" w:hAnsi="Times New Roman" w:cs="Times New Roman"/>
      <w:b/>
      <w:bCs/>
      <w:caps/>
      <w:sz w:val="24"/>
      <w:szCs w:val="18"/>
      <w:lang w:eastAsia="lt-LT"/>
    </w:rPr>
  </w:style>
  <w:style w:type="paragraph" w:customStyle="1" w:styleId="Tekstas">
    <w:name w:val="Tekstas"/>
    <w:basedOn w:val="Pagrindiniotekstotrauka"/>
    <w:uiPriority w:val="34"/>
    <w:qFormat/>
    <w:rsid w:val="005411C6"/>
    <w:pPr>
      <w:numPr>
        <w:numId w:val="26"/>
      </w:numPr>
      <w:spacing w:after="0" w:line="288" w:lineRule="auto"/>
      <w:ind w:left="0" w:firstLine="720"/>
      <w:jc w:val="both"/>
    </w:pPr>
    <w:rPr>
      <w:lang w:val="x-none"/>
    </w:rPr>
  </w:style>
  <w:style w:type="paragraph" w:customStyle="1" w:styleId="MAZAS">
    <w:name w:val="MAZAS"/>
    <w:rsid w:val="005411C6"/>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tmsnrmn">
    <w:name w:val="tmsnrmn"/>
    <w:basedOn w:val="prastasis"/>
    <w:link w:val="tmsnrmnChar"/>
    <w:rsid w:val="005411C6"/>
    <w:rPr>
      <w:b/>
    </w:rPr>
  </w:style>
  <w:style w:type="character" w:customStyle="1" w:styleId="tmsnrmnChar">
    <w:name w:val="tmsnrmn Char"/>
    <w:basedOn w:val="Numatytasispastraiposriftas"/>
    <w:link w:val="tmsnrmn"/>
    <w:rsid w:val="005411C6"/>
    <w:rPr>
      <w:rFonts w:ascii="Times New Roman" w:eastAsia="Calibri" w:hAnsi="Times New Roman" w:cs="Times New Roman"/>
      <w:b/>
      <w:sz w:val="24"/>
      <w:szCs w:val="24"/>
    </w:rPr>
  </w:style>
  <w:style w:type="paragraph" w:customStyle="1" w:styleId="Style1">
    <w:name w:val="Style1"/>
    <w:basedOn w:val="prastasis"/>
    <w:autoRedefine/>
    <w:rsid w:val="005411C6"/>
    <w:pPr>
      <w:numPr>
        <w:ilvl w:val="1"/>
        <w:numId w:val="27"/>
      </w:numPr>
      <w:tabs>
        <w:tab w:val="clear" w:pos="1440"/>
        <w:tab w:val="num" w:pos="1080"/>
      </w:tabs>
      <w:spacing w:before="100" w:beforeAutospacing="1" w:after="100" w:afterAutospacing="1"/>
      <w:ind w:left="2232" w:hanging="1632"/>
      <w:jc w:val="both"/>
    </w:pPr>
  </w:style>
  <w:style w:type="paragraph" w:styleId="Paantrat">
    <w:name w:val="Subtitle"/>
    <w:basedOn w:val="prastasis"/>
    <w:next w:val="prastasis"/>
    <w:link w:val="PaantratDiagrama"/>
    <w:uiPriority w:val="11"/>
    <w:rsid w:val="005411C6"/>
    <w:pPr>
      <w:numPr>
        <w:ilvl w:val="1"/>
      </w:numPr>
    </w:pPr>
    <w:rPr>
      <w:rFonts w:asciiTheme="majorHAnsi" w:eastAsiaTheme="majorEastAsia" w:hAnsiTheme="majorHAnsi" w:cstheme="majorBidi"/>
      <w:i/>
      <w:iCs/>
      <w:color w:val="5B9BD5" w:themeColor="accent1"/>
      <w:spacing w:val="15"/>
      <w:lang w:eastAsia="ja-JP"/>
    </w:rPr>
  </w:style>
  <w:style w:type="character" w:customStyle="1" w:styleId="PaantratDiagrama">
    <w:name w:val="Paantraštė Diagrama"/>
    <w:basedOn w:val="Numatytasispastraiposriftas"/>
    <w:link w:val="Paantrat"/>
    <w:uiPriority w:val="11"/>
    <w:rsid w:val="005411C6"/>
    <w:rPr>
      <w:rFonts w:asciiTheme="majorHAnsi" w:eastAsiaTheme="majorEastAsia" w:hAnsiTheme="majorHAnsi" w:cstheme="majorBidi"/>
      <w:i/>
      <w:iCs/>
      <w:color w:val="5B9BD5" w:themeColor="accent1"/>
      <w:spacing w:val="15"/>
      <w:sz w:val="24"/>
      <w:szCs w:val="24"/>
      <w:lang w:eastAsia="ja-JP"/>
    </w:rPr>
  </w:style>
  <w:style w:type="character" w:customStyle="1" w:styleId="AlnostextChar">
    <w:name w:val="Alnos text Char"/>
    <w:link w:val="Alnostext"/>
    <w:locked/>
    <w:rsid w:val="005411C6"/>
    <w:rPr>
      <w:szCs w:val="24"/>
    </w:rPr>
  </w:style>
  <w:style w:type="paragraph" w:customStyle="1" w:styleId="Alnostext">
    <w:name w:val="Alnos text"/>
    <w:basedOn w:val="prastasis"/>
    <w:link w:val="AlnostextChar"/>
    <w:rsid w:val="005411C6"/>
    <w:pPr>
      <w:spacing w:before="120" w:after="120"/>
      <w:jc w:val="both"/>
    </w:pPr>
    <w:rPr>
      <w:rFonts w:asciiTheme="minorHAnsi" w:eastAsiaTheme="minorHAnsi" w:hAnsiTheme="minorHAnsi" w:cstheme="minorBidi"/>
      <w:sz w:val="22"/>
    </w:rPr>
  </w:style>
  <w:style w:type="paragraph" w:customStyle="1" w:styleId="Bullet">
    <w:name w:val="Bullet"/>
    <w:basedOn w:val="bodybody"/>
    <w:link w:val="BulletChar"/>
    <w:rsid w:val="005411C6"/>
    <w:pPr>
      <w:numPr>
        <w:numId w:val="28"/>
      </w:numPr>
      <w:tabs>
        <w:tab w:val="left" w:pos="1418"/>
      </w:tabs>
      <w:spacing w:after="100" w:afterAutospacing="1"/>
    </w:pPr>
    <w:rPr>
      <w:rFonts w:ascii="Calibri" w:hAnsi="Calibri"/>
      <w:szCs w:val="22"/>
      <w:lang w:val="x-none" w:eastAsia="en-US" w:bidi="en-US"/>
    </w:rPr>
  </w:style>
  <w:style w:type="character" w:customStyle="1" w:styleId="BulletChar">
    <w:name w:val="Bullet Char"/>
    <w:basedOn w:val="Numatytasispastraiposriftas"/>
    <w:link w:val="Bullet"/>
    <w:rsid w:val="005411C6"/>
    <w:rPr>
      <w:rFonts w:ascii="Calibri" w:eastAsia="Times New Roman" w:hAnsi="Calibri" w:cs="Times New Roman"/>
      <w:sz w:val="24"/>
      <w:lang w:val="x-none" w:bidi="en-US"/>
    </w:rPr>
  </w:style>
  <w:style w:type="paragraph" w:styleId="Citata">
    <w:name w:val="Quote"/>
    <w:aliases w:val="Lenteles pav."/>
    <w:basedOn w:val="prastasis"/>
    <w:next w:val="prastasis"/>
    <w:link w:val="CitataDiagrama"/>
    <w:uiPriority w:val="29"/>
    <w:qFormat/>
    <w:rsid w:val="005411C6"/>
    <w:rPr>
      <w:rFonts w:asciiTheme="minorHAnsi" w:eastAsiaTheme="minorEastAsia" w:hAnsiTheme="minorHAnsi" w:cstheme="minorBidi"/>
      <w:i/>
      <w:iCs/>
      <w:color w:val="000000" w:themeColor="text1"/>
      <w:sz w:val="22"/>
      <w:szCs w:val="22"/>
      <w:lang w:eastAsia="ja-JP"/>
    </w:rPr>
  </w:style>
  <w:style w:type="character" w:customStyle="1" w:styleId="CitataDiagrama">
    <w:name w:val="Citata Diagrama"/>
    <w:aliases w:val="Lenteles pav. Diagrama"/>
    <w:basedOn w:val="Numatytasispastraiposriftas"/>
    <w:link w:val="Citata"/>
    <w:uiPriority w:val="29"/>
    <w:rsid w:val="005411C6"/>
    <w:rPr>
      <w:rFonts w:eastAsiaTheme="minorEastAsia"/>
      <w:i/>
      <w:iCs/>
      <w:color w:val="000000" w:themeColor="text1"/>
      <w:lang w:eastAsia="ja-JP"/>
    </w:rPr>
  </w:style>
  <w:style w:type="paragraph" w:customStyle="1" w:styleId="TABLECAPTION">
    <w:name w:val="TABLECAPTION"/>
    <w:basedOn w:val="Antrat"/>
    <w:link w:val="TABLECAPTIONChar"/>
    <w:rsid w:val="005411C6"/>
    <w:pPr>
      <w:jc w:val="left"/>
    </w:pPr>
    <w:rPr>
      <w:b/>
      <w:i w:val="0"/>
    </w:rPr>
  </w:style>
  <w:style w:type="character" w:customStyle="1" w:styleId="TABLECAPTIONChar">
    <w:name w:val="TABLECAPTION Char"/>
    <w:basedOn w:val="AntratDiagrama"/>
    <w:link w:val="TABLECAPTION"/>
    <w:rsid w:val="005411C6"/>
    <w:rPr>
      <w:rFonts w:ascii="Times New Roman" w:eastAsia="Calibri" w:hAnsi="Times New Roman" w:cs="Times New Roman"/>
      <w:b/>
      <w:bCs/>
      <w:i w:val="0"/>
      <w:szCs w:val="20"/>
    </w:rPr>
  </w:style>
  <w:style w:type="paragraph" w:customStyle="1" w:styleId="lentelespavadinimas">
    <w:name w:val="lenteles pavadinimas"/>
    <w:basedOn w:val="Antrat"/>
    <w:link w:val="lentelespavadinimasChar"/>
    <w:rsid w:val="005411C6"/>
    <w:pPr>
      <w:jc w:val="left"/>
    </w:pPr>
    <w:rPr>
      <w:b/>
      <w:i w:val="0"/>
    </w:rPr>
  </w:style>
  <w:style w:type="character" w:customStyle="1" w:styleId="lentelespavadinimasChar">
    <w:name w:val="lenteles pavadinimas Char"/>
    <w:basedOn w:val="AntratDiagrama"/>
    <w:link w:val="lentelespavadinimas"/>
    <w:rsid w:val="005411C6"/>
    <w:rPr>
      <w:rFonts w:ascii="Times New Roman" w:eastAsia="Calibri" w:hAnsi="Times New Roman" w:cs="Times New Roman"/>
      <w:b/>
      <w:bCs/>
      <w:i w:val="0"/>
      <w:szCs w:val="20"/>
    </w:rPr>
  </w:style>
  <w:style w:type="paragraph" w:customStyle="1" w:styleId="1sablon">
    <w:name w:val="1sablon"/>
    <w:basedOn w:val="BodyTextVSD"/>
    <w:link w:val="1sablonChar"/>
    <w:qFormat/>
    <w:rsid w:val="005411C6"/>
    <w:pPr>
      <w:numPr>
        <w:numId w:val="29"/>
      </w:numPr>
    </w:pPr>
    <w:rPr>
      <w:b w:val="0"/>
      <w:color w:val="44697D"/>
      <w:sz w:val="32"/>
    </w:rPr>
  </w:style>
  <w:style w:type="paragraph" w:customStyle="1" w:styleId="2sablo">
    <w:name w:val="2 sablo"/>
    <w:basedOn w:val="BodyTextVSD"/>
    <w:link w:val="2sabloChar"/>
    <w:qFormat/>
    <w:rsid w:val="005411C6"/>
    <w:pPr>
      <w:numPr>
        <w:ilvl w:val="1"/>
        <w:numId w:val="29"/>
      </w:numPr>
    </w:pPr>
    <w:rPr>
      <w:color w:val="44697D"/>
      <w:sz w:val="28"/>
    </w:rPr>
  </w:style>
  <w:style w:type="character" w:customStyle="1" w:styleId="1sablonChar">
    <w:name w:val="1sablon Char"/>
    <w:basedOn w:val="BodyTextVSDChar"/>
    <w:link w:val="1sablon"/>
    <w:rsid w:val="005411C6"/>
    <w:rPr>
      <w:rFonts w:ascii="Times New Roman" w:eastAsia="Times New Roman" w:hAnsi="Times New Roman" w:cs="Times New Roman"/>
      <w:b w:val="0"/>
      <w:bCs/>
      <w:caps/>
      <w:color w:val="44697D"/>
      <w:sz w:val="32"/>
      <w:szCs w:val="24"/>
      <w:lang w:eastAsia="lt-LT"/>
    </w:rPr>
  </w:style>
  <w:style w:type="paragraph" w:customStyle="1" w:styleId="3sabl">
    <w:name w:val="3 sabl"/>
    <w:basedOn w:val="2sablo"/>
    <w:link w:val="3sablChar"/>
    <w:qFormat/>
    <w:rsid w:val="005411C6"/>
    <w:pPr>
      <w:numPr>
        <w:ilvl w:val="2"/>
      </w:numPr>
      <w:tabs>
        <w:tab w:val="left" w:pos="1418"/>
      </w:tabs>
    </w:pPr>
    <w:rPr>
      <w:sz w:val="24"/>
    </w:rPr>
  </w:style>
  <w:style w:type="character" w:customStyle="1" w:styleId="2sabloChar">
    <w:name w:val="2 sablo Char"/>
    <w:basedOn w:val="BodyTextVSDChar"/>
    <w:link w:val="2sablo"/>
    <w:rsid w:val="005411C6"/>
    <w:rPr>
      <w:rFonts w:ascii="Times New Roman" w:eastAsia="Times New Roman" w:hAnsi="Times New Roman" w:cs="Times New Roman"/>
      <w:b/>
      <w:bCs/>
      <w:caps/>
      <w:color w:val="44697D"/>
      <w:sz w:val="28"/>
      <w:szCs w:val="24"/>
      <w:lang w:eastAsia="lt-LT"/>
    </w:rPr>
  </w:style>
  <w:style w:type="character" w:customStyle="1" w:styleId="3sablChar">
    <w:name w:val="3 sabl Char"/>
    <w:basedOn w:val="2sabloChar"/>
    <w:link w:val="3sabl"/>
    <w:rsid w:val="005411C6"/>
    <w:rPr>
      <w:rFonts w:ascii="Times New Roman" w:eastAsia="Times New Roman" w:hAnsi="Times New Roman" w:cs="Times New Roman"/>
      <w:b/>
      <w:bCs/>
      <w:caps/>
      <w:color w:val="44697D"/>
      <w:sz w:val="24"/>
      <w:szCs w:val="24"/>
      <w:lang w:eastAsia="lt-LT"/>
    </w:rPr>
  </w:style>
  <w:style w:type="paragraph" w:customStyle="1" w:styleId="sablbul">
    <w:name w:val="sablbul"/>
    <w:basedOn w:val="Buletas"/>
    <w:link w:val="sablbulChar"/>
    <w:rsid w:val="005411C6"/>
    <w:pPr>
      <w:numPr>
        <w:numId w:val="0"/>
      </w:numPr>
      <w:ind w:left="432" w:hanging="432"/>
    </w:pPr>
    <w:rPr>
      <w:i/>
    </w:rPr>
  </w:style>
  <w:style w:type="character" w:customStyle="1" w:styleId="sablbulChar">
    <w:name w:val="sablbul Char"/>
    <w:basedOn w:val="BuletasChar"/>
    <w:link w:val="sablbul"/>
    <w:rsid w:val="005411C6"/>
    <w:rPr>
      <w:rFonts w:ascii="Times New Roman" w:eastAsia="Times New Roman" w:hAnsi="Times New Roman" w:cs="Times New Roman"/>
      <w:b/>
      <w:bCs/>
      <w:i/>
      <w:caps/>
      <w:sz w:val="24"/>
      <w:szCs w:val="18"/>
      <w:lang w:eastAsia="lt-LT"/>
    </w:rPr>
  </w:style>
  <w:style w:type="paragraph" w:customStyle="1" w:styleId="lenpavadin">
    <w:name w:val="len pavadin"/>
    <w:basedOn w:val="TABLECAPTION"/>
    <w:link w:val="lenpavadinChar"/>
    <w:rsid w:val="005411C6"/>
    <w:rPr>
      <w:b w:val="0"/>
      <w:i/>
    </w:rPr>
  </w:style>
  <w:style w:type="character" w:customStyle="1" w:styleId="lenpavadinChar">
    <w:name w:val="len pavadin Char"/>
    <w:basedOn w:val="TABLECAPTIONChar"/>
    <w:link w:val="lenpavadin"/>
    <w:rsid w:val="005411C6"/>
    <w:rPr>
      <w:rFonts w:ascii="Times New Roman" w:eastAsia="Calibri" w:hAnsi="Times New Roman" w:cs="Times New Roman"/>
      <w:b w:val="0"/>
      <w:bCs/>
      <w:i/>
      <w:szCs w:val="20"/>
    </w:rPr>
  </w:style>
  <w:style w:type="paragraph" w:customStyle="1" w:styleId="bule2">
    <w:name w:val="bule2"/>
    <w:basedOn w:val="Buletas"/>
    <w:link w:val="bule2Char"/>
    <w:rsid w:val="005411C6"/>
    <w:pPr>
      <w:numPr>
        <w:numId w:val="30"/>
      </w:numPr>
      <w:tabs>
        <w:tab w:val="left" w:pos="1276"/>
      </w:tabs>
    </w:pPr>
  </w:style>
  <w:style w:type="character" w:customStyle="1" w:styleId="bule2Char">
    <w:name w:val="bule2 Char"/>
    <w:basedOn w:val="BuletasChar"/>
    <w:link w:val="bule2"/>
    <w:rsid w:val="005411C6"/>
    <w:rPr>
      <w:rFonts w:ascii="Times New Roman" w:eastAsia="Times New Roman" w:hAnsi="Times New Roman" w:cs="Times New Roman"/>
      <w:b/>
      <w:bCs/>
      <w:caps/>
      <w:sz w:val="24"/>
      <w:szCs w:val="18"/>
      <w:lang w:eastAsia="lt-LT"/>
    </w:rPr>
  </w:style>
  <w:style w:type="paragraph" w:customStyle="1" w:styleId="pavadinimas1">
    <w:name w:val="pavadinimas1"/>
    <w:basedOn w:val="prastasis"/>
    <w:rsid w:val="005411C6"/>
    <w:pPr>
      <w:spacing w:before="100" w:beforeAutospacing="1" w:after="100" w:afterAutospacing="1"/>
    </w:pPr>
  </w:style>
  <w:style w:type="paragraph" w:customStyle="1" w:styleId="CentrBoldm">
    <w:name w:val="CentrBoldm"/>
    <w:basedOn w:val="prastasis"/>
    <w:uiPriority w:val="99"/>
    <w:rsid w:val="005411C6"/>
    <w:pPr>
      <w:jc w:val="center"/>
    </w:pPr>
    <w:rPr>
      <w:rFonts w:ascii="TimesLT" w:hAnsi="TimesLT"/>
      <w:b/>
      <w:lang w:val="en-GB"/>
    </w:rPr>
  </w:style>
  <w:style w:type="paragraph" w:customStyle="1" w:styleId="Pagrindinistekstas1">
    <w:name w:val="Pagrindinis tekstas1"/>
    <w:uiPriority w:val="99"/>
    <w:rsid w:val="005411C6"/>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l2">
    <w:name w:val="l2"/>
    <w:basedOn w:val="prastasis"/>
    <w:link w:val="l2Char"/>
    <w:autoRedefine/>
    <w:uiPriority w:val="99"/>
    <w:rsid w:val="005411C6"/>
    <w:pPr>
      <w:widowControl w:val="0"/>
      <w:numPr>
        <w:numId w:val="31"/>
      </w:numPr>
      <w:jc w:val="both"/>
    </w:pPr>
    <w:rPr>
      <w:b/>
      <w:lang w:eastAsia="lt-LT"/>
    </w:rPr>
  </w:style>
  <w:style w:type="character" w:customStyle="1" w:styleId="l2Char">
    <w:name w:val="l2 Char"/>
    <w:link w:val="l2"/>
    <w:uiPriority w:val="99"/>
    <w:rsid w:val="005411C6"/>
    <w:rPr>
      <w:rFonts w:ascii="Times New Roman" w:eastAsia="Times New Roman" w:hAnsi="Times New Roman" w:cs="Times New Roman"/>
      <w:b/>
      <w:sz w:val="24"/>
      <w:szCs w:val="24"/>
      <w:lang w:eastAsia="lt-LT"/>
    </w:rPr>
  </w:style>
  <w:style w:type="paragraph" w:customStyle="1" w:styleId="PrSpecBullet">
    <w:name w:val="PrSpecBullet"/>
    <w:basedOn w:val="prastasis"/>
    <w:autoRedefine/>
    <w:rsid w:val="005411C6"/>
    <w:pPr>
      <w:numPr>
        <w:numId w:val="32"/>
      </w:numPr>
      <w:spacing w:before="120" w:after="120"/>
      <w:jc w:val="both"/>
    </w:pPr>
  </w:style>
  <w:style w:type="paragraph" w:customStyle="1" w:styleId="a">
    <w:name w:val="!!!"/>
    <w:basedOn w:val="prastasis"/>
    <w:rsid w:val="005411C6"/>
    <w:pPr>
      <w:numPr>
        <w:ilvl w:val="1"/>
        <w:numId w:val="32"/>
      </w:numPr>
    </w:pPr>
    <w:rPr>
      <w:b/>
      <w:lang w:eastAsia="lt-LT"/>
    </w:rPr>
  </w:style>
  <w:style w:type="character" w:styleId="Knygospavadinimas">
    <w:name w:val="Book Title"/>
    <w:basedOn w:val="Numatytasispastraiposriftas"/>
    <w:uiPriority w:val="33"/>
    <w:rsid w:val="005411C6"/>
    <w:rPr>
      <w:b/>
      <w:bCs/>
      <w:smallCaps/>
      <w:spacing w:val="5"/>
    </w:rPr>
  </w:style>
  <w:style w:type="paragraph" w:styleId="Pagrindinistekstas3">
    <w:name w:val="Body Text 3"/>
    <w:basedOn w:val="prastasis"/>
    <w:link w:val="Pagrindinistekstas3Diagrama"/>
    <w:rsid w:val="005411C6"/>
    <w:pPr>
      <w:suppressAutoHyphens/>
      <w:autoSpaceDN w:val="0"/>
      <w:spacing w:after="120"/>
      <w:textAlignment w:val="baseline"/>
    </w:pPr>
    <w:rPr>
      <w:sz w:val="16"/>
      <w:szCs w:val="16"/>
    </w:rPr>
  </w:style>
  <w:style w:type="character" w:customStyle="1" w:styleId="Pagrindinistekstas3Diagrama">
    <w:name w:val="Pagrindinis tekstas 3 Diagrama"/>
    <w:basedOn w:val="Numatytasispastraiposriftas"/>
    <w:link w:val="Pagrindinistekstas3"/>
    <w:rsid w:val="005411C6"/>
    <w:rPr>
      <w:rFonts w:ascii="Times New Roman" w:eastAsia="Calibri" w:hAnsi="Times New Roman" w:cs="Times New Roman"/>
      <w:sz w:val="16"/>
      <w:szCs w:val="16"/>
    </w:rPr>
  </w:style>
  <w:style w:type="paragraph" w:customStyle="1" w:styleId="xl63">
    <w:name w:val="xl63"/>
    <w:basedOn w:val="prastasis"/>
    <w:rsid w:val="005411C6"/>
    <w:pPr>
      <w:spacing w:before="100" w:beforeAutospacing="1" w:after="100" w:afterAutospacing="1"/>
      <w:textAlignment w:val="top"/>
    </w:pPr>
    <w:rPr>
      <w:lang w:eastAsia="lt-LT"/>
    </w:rPr>
  </w:style>
  <w:style w:type="paragraph" w:customStyle="1" w:styleId="xl64">
    <w:name w:val="xl64"/>
    <w:basedOn w:val="prastasis"/>
    <w:rsid w:val="005411C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textAlignment w:val="top"/>
    </w:pPr>
    <w:rPr>
      <w:b/>
      <w:bCs/>
      <w:color w:val="000000"/>
      <w:lang w:eastAsia="lt-LT"/>
    </w:rPr>
  </w:style>
  <w:style w:type="paragraph" w:customStyle="1" w:styleId="xl65">
    <w:name w:val="xl65"/>
    <w:basedOn w:val="prastasis"/>
    <w:rsid w:val="005411C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textAlignment w:val="top"/>
    </w:pPr>
    <w:rPr>
      <w:b/>
      <w:bCs/>
      <w:color w:val="000000"/>
      <w:lang w:eastAsia="lt-LT"/>
    </w:rPr>
  </w:style>
  <w:style w:type="paragraph" w:customStyle="1" w:styleId="xl66">
    <w:name w:val="xl66"/>
    <w:basedOn w:val="prastasis"/>
    <w:rsid w:val="005411C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textAlignment w:val="top"/>
    </w:pPr>
    <w:rPr>
      <w:color w:val="000000"/>
      <w:lang w:eastAsia="lt-LT"/>
    </w:rPr>
  </w:style>
  <w:style w:type="paragraph" w:customStyle="1" w:styleId="xl67">
    <w:name w:val="xl67"/>
    <w:basedOn w:val="prastasis"/>
    <w:rsid w:val="005411C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textAlignment w:val="top"/>
    </w:pPr>
    <w:rPr>
      <w:color w:val="000000"/>
      <w:lang w:eastAsia="lt-LT"/>
    </w:rPr>
  </w:style>
  <w:style w:type="paragraph" w:customStyle="1" w:styleId="xl68">
    <w:name w:val="xl68"/>
    <w:basedOn w:val="prastasis"/>
    <w:rsid w:val="005411C6"/>
    <w:pPr>
      <w:pBdr>
        <w:top w:val="single" w:sz="4" w:space="0" w:color="B1BBCC"/>
        <w:left w:val="single" w:sz="4" w:space="0" w:color="B1BBCC"/>
        <w:bottom w:val="single" w:sz="4" w:space="0" w:color="B1BBCC"/>
        <w:right w:val="single" w:sz="4" w:space="0" w:color="B1BBCC"/>
      </w:pBdr>
      <w:shd w:val="clear" w:color="000000" w:fill="DFE3E8"/>
      <w:spacing w:before="100" w:beforeAutospacing="1" w:after="100" w:afterAutospacing="1"/>
      <w:textAlignment w:val="top"/>
    </w:pPr>
    <w:rPr>
      <w:b/>
      <w:bCs/>
      <w:lang w:eastAsia="lt-LT"/>
    </w:rPr>
  </w:style>
  <w:style w:type="paragraph" w:customStyle="1" w:styleId="xl69">
    <w:name w:val="xl69"/>
    <w:basedOn w:val="prastasis"/>
    <w:rsid w:val="005411C6"/>
    <w:pPr>
      <w:spacing w:before="100" w:beforeAutospacing="1" w:after="100" w:afterAutospacing="1"/>
      <w:textAlignment w:val="top"/>
    </w:pPr>
    <w:rPr>
      <w:b/>
      <w:bCs/>
      <w:lang w:eastAsia="lt-LT"/>
    </w:rPr>
  </w:style>
  <w:style w:type="paragraph" w:customStyle="1" w:styleId="xl70">
    <w:name w:val="xl70"/>
    <w:basedOn w:val="prastasis"/>
    <w:rsid w:val="005411C6"/>
    <w:pPr>
      <w:spacing w:before="100" w:beforeAutospacing="1" w:after="100" w:afterAutospacing="1"/>
      <w:textAlignment w:val="top"/>
    </w:pPr>
    <w:rPr>
      <w:lang w:eastAsia="lt-LT"/>
    </w:rPr>
  </w:style>
  <w:style w:type="paragraph" w:customStyle="1" w:styleId="xl71">
    <w:name w:val="xl71"/>
    <w:basedOn w:val="prastasis"/>
    <w:rsid w:val="005411C6"/>
    <w:pPr>
      <w:pBdr>
        <w:top w:val="single" w:sz="4" w:space="0" w:color="B1BBCC"/>
        <w:left w:val="single" w:sz="4" w:space="0" w:color="B1BBCC"/>
        <w:bottom w:val="single" w:sz="4" w:space="0" w:color="B1BBCC"/>
        <w:right w:val="single" w:sz="4" w:space="0" w:color="B1BBCC"/>
      </w:pBdr>
      <w:shd w:val="clear" w:color="000000" w:fill="DFE3E8"/>
      <w:spacing w:before="100" w:beforeAutospacing="1" w:after="100" w:afterAutospacing="1"/>
      <w:jc w:val="center"/>
      <w:textAlignment w:val="top"/>
    </w:pPr>
    <w:rPr>
      <w:rFonts w:ascii="Times Roman" w:hAnsi="Times Roman"/>
      <w:color w:val="363636"/>
      <w:lang w:eastAsia="lt-LT"/>
    </w:rPr>
  </w:style>
  <w:style w:type="paragraph" w:customStyle="1" w:styleId="Knyga">
    <w:name w:val="Knyga"/>
    <w:basedOn w:val="Pagrindinistekstas"/>
    <w:rsid w:val="005411C6"/>
    <w:pPr>
      <w:spacing w:after="0"/>
      <w:jc w:val="both"/>
    </w:pPr>
    <w:rPr>
      <w:rFonts w:eastAsia="Times"/>
      <w:b w:val="0"/>
      <w:noProof/>
      <w:color w:val="auto"/>
      <w:sz w:val="24"/>
      <w:szCs w:val="20"/>
      <w:lang w:val="en-GB"/>
    </w:rPr>
  </w:style>
  <w:style w:type="paragraph" w:customStyle="1" w:styleId="BUL2">
    <w:name w:val="BUL2"/>
    <w:basedOn w:val="Buletas"/>
    <w:link w:val="BUL2Char"/>
    <w:qFormat/>
    <w:rsid w:val="005411C6"/>
    <w:pPr>
      <w:numPr>
        <w:numId w:val="0"/>
      </w:numPr>
      <w:tabs>
        <w:tab w:val="left" w:pos="993"/>
      </w:tabs>
      <w:ind w:left="731" w:hanging="360"/>
    </w:pPr>
  </w:style>
  <w:style w:type="paragraph" w:customStyle="1" w:styleId="paveipavad">
    <w:name w:val="pavei pavad"/>
    <w:basedOn w:val="Antrat"/>
    <w:link w:val="paveipavadChar"/>
    <w:rsid w:val="005411C6"/>
  </w:style>
  <w:style w:type="character" w:customStyle="1" w:styleId="paveipavadChar">
    <w:name w:val="pavei pavad Char"/>
    <w:basedOn w:val="AntratDiagrama"/>
    <w:link w:val="paveipavad"/>
    <w:rsid w:val="005411C6"/>
    <w:rPr>
      <w:rFonts w:ascii="Times New Roman" w:eastAsia="Calibri" w:hAnsi="Times New Roman" w:cs="Times New Roman"/>
      <w:bCs/>
      <w:i/>
      <w:szCs w:val="20"/>
    </w:rPr>
  </w:style>
  <w:style w:type="character" w:customStyle="1" w:styleId="BUL2Char">
    <w:name w:val="BUL2 Char"/>
    <w:basedOn w:val="BuletasChar"/>
    <w:link w:val="BUL2"/>
    <w:rsid w:val="005411C6"/>
    <w:rPr>
      <w:rFonts w:ascii="Times New Roman" w:eastAsia="Times New Roman" w:hAnsi="Times New Roman" w:cs="Times New Roman"/>
      <w:b/>
      <w:bCs/>
      <w:caps/>
      <w:sz w:val="24"/>
      <w:szCs w:val="18"/>
      <w:lang w:eastAsia="lt-LT"/>
    </w:rPr>
  </w:style>
  <w:style w:type="table" w:styleId="viesusspalvinimas1parykinimas">
    <w:name w:val="Light Shading Accent 1"/>
    <w:basedOn w:val="prastojilentel"/>
    <w:uiPriority w:val="60"/>
    <w:rsid w:val="005411C6"/>
    <w:pPr>
      <w:spacing w:after="0" w:line="240" w:lineRule="auto"/>
    </w:pPr>
    <w:rPr>
      <w:rFonts w:ascii="Calibri" w:eastAsia="Calibri" w:hAnsi="Calibri" w:cs="Times New Roman"/>
      <w:color w:val="2E74B5" w:themeColor="accent1" w:themeShade="BF"/>
      <w:sz w:val="20"/>
      <w:szCs w:val="20"/>
      <w:lang w:val="en-GB" w:eastAsia="en-GB"/>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tajtip">
    <w:name w:val="tajtip"/>
    <w:basedOn w:val="prastasis"/>
    <w:rsid w:val="005411C6"/>
    <w:pPr>
      <w:spacing w:before="100" w:beforeAutospacing="1" w:after="100" w:afterAutospacing="1"/>
    </w:pPr>
    <w:rPr>
      <w:lang w:eastAsia="lt-LT"/>
    </w:rPr>
  </w:style>
  <w:style w:type="paragraph" w:customStyle="1" w:styleId="bodypriesbullet">
    <w:name w:val="body pries bullet"/>
    <w:basedOn w:val="bodybody"/>
    <w:link w:val="bodypriesbulletChar"/>
    <w:qFormat/>
    <w:rsid w:val="005411C6"/>
    <w:pPr>
      <w:ind w:firstLine="851"/>
      <w:contextualSpacing/>
    </w:pPr>
    <w:rPr>
      <w:lang w:val="x-none" w:bidi="en-US"/>
    </w:rPr>
  </w:style>
  <w:style w:type="character" w:customStyle="1" w:styleId="bodypriesbulletChar">
    <w:name w:val="body pries bullet Char"/>
    <w:basedOn w:val="bodybodyChar"/>
    <w:link w:val="bodypriesbullet"/>
    <w:rsid w:val="005411C6"/>
    <w:rPr>
      <w:rFonts w:ascii="Times New Roman" w:eastAsia="Times New Roman" w:hAnsi="Times New Roman" w:cs="Times New Roman"/>
      <w:sz w:val="24"/>
      <w:szCs w:val="24"/>
      <w:lang w:val="x-none" w:eastAsia="lt-LT" w:bidi="en-US"/>
    </w:rPr>
  </w:style>
  <w:style w:type="paragraph" w:customStyle="1" w:styleId="1BODYTEKSTAS">
    <w:name w:val="1 BODY TEKSTAS"/>
    <w:basedOn w:val="Tekstas"/>
    <w:link w:val="1BODYTEKSTASChar"/>
    <w:rsid w:val="005411C6"/>
    <w:pPr>
      <w:numPr>
        <w:numId w:val="38"/>
      </w:numPr>
      <w:tabs>
        <w:tab w:val="left" w:pos="426"/>
        <w:tab w:val="left" w:pos="851"/>
      </w:tabs>
      <w:spacing w:line="240" w:lineRule="auto"/>
      <w:contextualSpacing/>
    </w:pPr>
    <w:rPr>
      <w:rFonts w:eastAsiaTheme="minorEastAsia"/>
      <w:lang w:val="lt-LT"/>
    </w:rPr>
  </w:style>
  <w:style w:type="character" w:customStyle="1" w:styleId="1BODYTEKSTASChar">
    <w:name w:val="1 BODY TEKSTAS Char"/>
    <w:basedOn w:val="Numatytasispastraiposriftas"/>
    <w:link w:val="1BODYTEKSTAS"/>
    <w:rsid w:val="005411C6"/>
    <w:rPr>
      <w:rFonts w:ascii="Times New Roman" w:eastAsiaTheme="minorEastAsia" w:hAnsi="Times New Roman" w:cs="Times New Roman"/>
      <w:sz w:val="24"/>
      <w:szCs w:val="24"/>
    </w:rPr>
  </w:style>
  <w:style w:type="paragraph" w:customStyle="1" w:styleId="2BODYTEKTAS">
    <w:name w:val="2 BODY TEKTAS"/>
    <w:basedOn w:val="1BODYTEKSTAS"/>
    <w:link w:val="2BODYTEKTASChar"/>
    <w:qFormat/>
    <w:rsid w:val="005411C6"/>
    <w:pPr>
      <w:numPr>
        <w:ilvl w:val="1"/>
      </w:numPr>
      <w:tabs>
        <w:tab w:val="clear" w:pos="851"/>
        <w:tab w:val="left" w:pos="1418"/>
      </w:tabs>
    </w:pPr>
  </w:style>
  <w:style w:type="character" w:customStyle="1" w:styleId="2BODYTEKTASChar">
    <w:name w:val="2 BODY TEKTAS Char"/>
    <w:basedOn w:val="1BODYTEKSTASChar"/>
    <w:link w:val="2BODYTEKTAS"/>
    <w:rsid w:val="005411C6"/>
    <w:rPr>
      <w:rFonts w:ascii="Times New Roman" w:eastAsiaTheme="minorEastAsia" w:hAnsi="Times New Roman" w:cs="Times New Roman"/>
      <w:sz w:val="24"/>
      <w:szCs w:val="24"/>
    </w:rPr>
  </w:style>
  <w:style w:type="paragraph" w:customStyle="1" w:styleId="3BODYTEKTAS">
    <w:name w:val="3 BODY TEKTAS"/>
    <w:basedOn w:val="2BODYTEKTAS"/>
    <w:rsid w:val="005411C6"/>
    <w:pPr>
      <w:numPr>
        <w:ilvl w:val="2"/>
      </w:numPr>
      <w:tabs>
        <w:tab w:val="left" w:pos="1701"/>
        <w:tab w:val="left" w:pos="2268"/>
        <w:tab w:val="left" w:pos="2410"/>
      </w:tabs>
    </w:pPr>
  </w:style>
  <w:style w:type="paragraph" w:customStyle="1" w:styleId="Point1">
    <w:name w:val="Point 1"/>
    <w:basedOn w:val="prastasis"/>
    <w:rsid w:val="005411C6"/>
    <w:pPr>
      <w:spacing w:before="120" w:after="120"/>
      <w:ind w:left="1418" w:hanging="567"/>
      <w:jc w:val="both"/>
    </w:pPr>
    <w:rPr>
      <w:lang w:val="en-GB" w:eastAsia="lt-LT"/>
    </w:rPr>
  </w:style>
  <w:style w:type="paragraph" w:customStyle="1" w:styleId="Normaltext">
    <w:name w:val="Normal text"/>
    <w:basedOn w:val="prastasis"/>
    <w:link w:val="NormaltextChar"/>
    <w:uiPriority w:val="99"/>
    <w:rsid w:val="005411C6"/>
    <w:pPr>
      <w:ind w:firstLine="567"/>
      <w:jc w:val="both"/>
    </w:pPr>
    <w:rPr>
      <w:lang w:eastAsia="x-none"/>
    </w:rPr>
  </w:style>
  <w:style w:type="character" w:customStyle="1" w:styleId="NormaltextChar">
    <w:name w:val="Normal text Char"/>
    <w:link w:val="Normaltext"/>
    <w:uiPriority w:val="99"/>
    <w:rsid w:val="005411C6"/>
    <w:rPr>
      <w:rFonts w:ascii="Times New Roman" w:eastAsia="Calibri" w:hAnsi="Times New Roman" w:cs="Times New Roman"/>
      <w:sz w:val="24"/>
      <w:szCs w:val="24"/>
      <w:lang w:eastAsia="x-none"/>
    </w:rPr>
  </w:style>
  <w:style w:type="paragraph" w:styleId="Sraassuenkleliais">
    <w:name w:val="List Bullet"/>
    <w:basedOn w:val="prastasis"/>
    <w:uiPriority w:val="99"/>
    <w:unhideWhenUsed/>
    <w:rsid w:val="005411C6"/>
    <w:pPr>
      <w:tabs>
        <w:tab w:val="num" w:pos="567"/>
      </w:tabs>
      <w:spacing w:after="240" w:line="240" w:lineRule="atLeast"/>
      <w:ind w:left="567" w:hanging="567"/>
      <w:contextualSpacing/>
    </w:pPr>
    <w:rPr>
      <w:rFonts w:ascii="Georgia" w:eastAsia="Arial" w:hAnsi="Georgia"/>
      <w:lang w:val="en-GB"/>
    </w:rPr>
  </w:style>
  <w:style w:type="numbering" w:customStyle="1" w:styleId="PwCListBullets1">
    <w:name w:val="PwC List Bullets 1"/>
    <w:uiPriority w:val="99"/>
    <w:rsid w:val="005411C6"/>
    <w:pPr>
      <w:numPr>
        <w:numId w:val="38"/>
      </w:numPr>
    </w:pPr>
  </w:style>
  <w:style w:type="paragraph" w:styleId="Sraassuenkleliais2">
    <w:name w:val="List Bullet 2"/>
    <w:basedOn w:val="prastasis"/>
    <w:uiPriority w:val="13"/>
    <w:unhideWhenUsed/>
    <w:rsid w:val="005411C6"/>
    <w:pPr>
      <w:tabs>
        <w:tab w:val="num" w:pos="1134"/>
      </w:tabs>
      <w:spacing w:after="240" w:line="240" w:lineRule="atLeast"/>
      <w:ind w:left="1134" w:hanging="567"/>
      <w:contextualSpacing/>
    </w:pPr>
    <w:rPr>
      <w:rFonts w:ascii="Georgia" w:eastAsia="Arial" w:hAnsi="Georgia"/>
      <w:lang w:val="en-GB"/>
    </w:rPr>
  </w:style>
  <w:style w:type="paragraph" w:styleId="Sraassuenkleliais3">
    <w:name w:val="List Bullet 3"/>
    <w:basedOn w:val="prastasis"/>
    <w:uiPriority w:val="13"/>
    <w:unhideWhenUsed/>
    <w:rsid w:val="005411C6"/>
    <w:pPr>
      <w:tabs>
        <w:tab w:val="num" w:pos="1701"/>
      </w:tabs>
      <w:spacing w:after="240" w:line="240" w:lineRule="atLeast"/>
      <w:ind w:left="1701" w:hanging="567"/>
      <w:contextualSpacing/>
    </w:pPr>
    <w:rPr>
      <w:rFonts w:ascii="Georgia" w:eastAsia="Arial" w:hAnsi="Georgia"/>
      <w:lang w:val="en-GB"/>
    </w:rPr>
  </w:style>
  <w:style w:type="paragraph" w:customStyle="1" w:styleId="Numberedtext">
    <w:name w:val="Numbered text"/>
    <w:basedOn w:val="Sraopastraipa"/>
    <w:link w:val="NumberedtextChar"/>
    <w:uiPriority w:val="99"/>
    <w:rsid w:val="005411C6"/>
    <w:pPr>
      <w:suppressAutoHyphens w:val="0"/>
      <w:autoSpaceDN/>
      <w:ind w:left="360" w:firstLine="207"/>
      <w:contextualSpacing/>
      <w:jc w:val="both"/>
      <w:textAlignment w:val="auto"/>
    </w:pPr>
    <w:rPr>
      <w:rFonts w:eastAsia="Arial"/>
      <w:lang w:eastAsia="x-none"/>
    </w:rPr>
  </w:style>
  <w:style w:type="character" w:customStyle="1" w:styleId="NumberedtextChar">
    <w:name w:val="Numbered text Char"/>
    <w:link w:val="Numberedtext"/>
    <w:uiPriority w:val="99"/>
    <w:rsid w:val="005411C6"/>
    <w:rPr>
      <w:rFonts w:ascii="Times New Roman" w:eastAsia="Arial" w:hAnsi="Times New Roman" w:cs="Times New Roman"/>
      <w:sz w:val="24"/>
      <w:lang w:eastAsia="x-none"/>
    </w:rPr>
  </w:style>
  <w:style w:type="paragraph" w:customStyle="1" w:styleId="WW-Default">
    <w:name w:val="WW-Default"/>
    <w:rsid w:val="005411C6"/>
    <w:pPr>
      <w:suppressAutoHyphens/>
      <w:autoSpaceDE w:val="0"/>
      <w:spacing w:after="0" w:line="240" w:lineRule="auto"/>
    </w:pPr>
    <w:rPr>
      <w:rFonts w:ascii="Times New Roman" w:eastAsia="Arial" w:hAnsi="Times New Roman" w:cs="Times New Roman"/>
      <w:color w:val="000000"/>
      <w:sz w:val="24"/>
      <w:szCs w:val="24"/>
      <w:lang w:val="en-US" w:eastAsia="ar-SA"/>
    </w:rPr>
  </w:style>
  <w:style w:type="paragraph" w:customStyle="1" w:styleId="Tablenumber">
    <w:name w:val="Table number"/>
    <w:basedOn w:val="Sraopastraipa"/>
    <w:link w:val="TablenumberChar"/>
    <w:rsid w:val="005411C6"/>
    <w:pPr>
      <w:suppressAutoHyphens w:val="0"/>
      <w:autoSpaceDN/>
      <w:ind w:left="0"/>
      <w:contextualSpacing/>
      <w:jc w:val="both"/>
      <w:textAlignment w:val="auto"/>
    </w:pPr>
    <w:rPr>
      <w:rFonts w:eastAsia="Arial"/>
      <w:szCs w:val="24"/>
      <w:lang w:eastAsia="x-none"/>
    </w:rPr>
  </w:style>
  <w:style w:type="character" w:customStyle="1" w:styleId="TablenumberChar">
    <w:name w:val="Table number Char"/>
    <w:link w:val="Tablenumber"/>
    <w:rsid w:val="005411C6"/>
    <w:rPr>
      <w:rFonts w:ascii="Times New Roman" w:eastAsia="Arial" w:hAnsi="Times New Roman" w:cs="Times New Roman"/>
      <w:sz w:val="24"/>
      <w:szCs w:val="24"/>
      <w:lang w:eastAsia="x-none"/>
    </w:rPr>
  </w:style>
  <w:style w:type="paragraph" w:customStyle="1" w:styleId="EYtext">
    <w:name w:val="EY text"/>
    <w:basedOn w:val="prastasis"/>
    <w:link w:val="EYtextChar"/>
    <w:rsid w:val="005411C6"/>
    <w:pPr>
      <w:adjustRightInd w:val="0"/>
      <w:spacing w:before="120" w:after="120" w:line="260" w:lineRule="atLeast"/>
      <w:jc w:val="both"/>
      <w:textAlignment w:val="baseline"/>
    </w:pPr>
    <w:rPr>
      <w:kern w:val="12"/>
      <w:lang w:eastAsia="lt-LT"/>
    </w:rPr>
  </w:style>
  <w:style w:type="character" w:customStyle="1" w:styleId="EYtextChar">
    <w:name w:val="EY text Char"/>
    <w:basedOn w:val="Numatytasispastraiposriftas"/>
    <w:link w:val="EYtext"/>
    <w:rsid w:val="005411C6"/>
    <w:rPr>
      <w:rFonts w:ascii="Arial" w:eastAsia="Times New Roman" w:hAnsi="Arial" w:cs="Times New Roman"/>
      <w:kern w:val="12"/>
      <w:sz w:val="20"/>
      <w:szCs w:val="24"/>
      <w:lang w:eastAsia="lt-LT"/>
    </w:rPr>
  </w:style>
  <w:style w:type="paragraph" w:customStyle="1" w:styleId="Tabletext">
    <w:name w:val="Table text"/>
    <w:basedOn w:val="prastasis"/>
    <w:link w:val="TabletextChar"/>
    <w:uiPriority w:val="99"/>
    <w:rsid w:val="005411C6"/>
    <w:pPr>
      <w:jc w:val="both"/>
    </w:pPr>
    <w:rPr>
      <w:rFonts w:eastAsia="Arial"/>
      <w:lang w:eastAsia="x-none"/>
    </w:rPr>
  </w:style>
  <w:style w:type="character" w:customStyle="1" w:styleId="TabletextChar">
    <w:name w:val="Table text Char"/>
    <w:link w:val="Tabletext"/>
    <w:uiPriority w:val="99"/>
    <w:rsid w:val="005411C6"/>
    <w:rPr>
      <w:rFonts w:ascii="Times New Roman" w:eastAsia="Arial" w:hAnsi="Times New Roman" w:cs="Times New Roman"/>
      <w:sz w:val="24"/>
      <w:szCs w:val="24"/>
      <w:lang w:eastAsia="x-none"/>
    </w:rPr>
  </w:style>
  <w:style w:type="character" w:customStyle="1" w:styleId="StyleArial11ptBlack">
    <w:name w:val="Style Arial 11 pt Black"/>
    <w:basedOn w:val="Numatytasispastraiposriftas"/>
    <w:rsid w:val="005411C6"/>
    <w:rPr>
      <w:rFonts w:ascii="Arial" w:hAnsi="Arial"/>
      <w:color w:val="000000"/>
      <w:sz w:val="22"/>
    </w:rPr>
  </w:style>
  <w:style w:type="paragraph" w:customStyle="1" w:styleId="StyleArialFirstline127cm">
    <w:name w:val="Style Arial First line:  127 cm"/>
    <w:basedOn w:val="prastasis"/>
    <w:autoRedefine/>
    <w:rsid w:val="005411C6"/>
    <w:pPr>
      <w:ind w:firstLine="720"/>
    </w:pPr>
    <w:rPr>
      <w:lang w:eastAsia="lt-LT"/>
    </w:rPr>
  </w:style>
  <w:style w:type="paragraph" w:customStyle="1" w:styleId="Sraopastraipa2">
    <w:name w:val="Sąrašo pastraipa2"/>
    <w:basedOn w:val="prastasis"/>
    <w:uiPriority w:val="34"/>
    <w:rsid w:val="005411C6"/>
    <w:pPr>
      <w:ind w:left="720"/>
      <w:contextualSpacing/>
    </w:pPr>
  </w:style>
  <w:style w:type="numbering" w:customStyle="1" w:styleId="NoList1">
    <w:name w:val="No List1"/>
    <w:next w:val="Sraonra"/>
    <w:semiHidden/>
    <w:rsid w:val="005411C6"/>
  </w:style>
  <w:style w:type="character" w:customStyle="1" w:styleId="PoratDiagrama">
    <w:name w:val="Poraštė Diagrama"/>
    <w:rsid w:val="005411C6"/>
    <w:rPr>
      <w:rFonts w:eastAsia="Times New Roman" w:cs="Times New Roman"/>
      <w:sz w:val="21"/>
    </w:rPr>
  </w:style>
  <w:style w:type="paragraph" w:customStyle="1" w:styleId="BodyText3">
    <w:name w:val="Body Text3"/>
    <w:basedOn w:val="prastasis"/>
    <w:rsid w:val="005411C6"/>
    <w:pPr>
      <w:suppressAutoHyphens/>
      <w:autoSpaceDE w:val="0"/>
      <w:autoSpaceDN w:val="0"/>
      <w:adjustRightInd w:val="0"/>
      <w:spacing w:line="298" w:lineRule="auto"/>
      <w:ind w:firstLine="312"/>
      <w:jc w:val="both"/>
      <w:textAlignment w:val="center"/>
    </w:pPr>
    <w:rPr>
      <w:color w:val="000000"/>
    </w:rPr>
  </w:style>
  <w:style w:type="character" w:customStyle="1" w:styleId="hps">
    <w:name w:val="hps"/>
    <w:basedOn w:val="Numatytasispastraiposriftas"/>
    <w:rsid w:val="005411C6"/>
  </w:style>
  <w:style w:type="character" w:customStyle="1" w:styleId="LLCTekstas">
    <w:name w:val="LLCTekstas"/>
    <w:basedOn w:val="Numatytasispastraiposriftas"/>
    <w:rsid w:val="005411C6"/>
  </w:style>
  <w:style w:type="character" w:customStyle="1" w:styleId="Typewriter0">
    <w:name w:val="Typewriter"/>
    <w:rsid w:val="005411C6"/>
    <w:rPr>
      <w:rFonts w:ascii="Courier New" w:hAnsi="Courier New"/>
      <w:sz w:val="20"/>
    </w:rPr>
  </w:style>
  <w:style w:type="table" w:customStyle="1" w:styleId="ForITstyle">
    <w:name w:val="ForIT style"/>
    <w:basedOn w:val="prastojilentel"/>
    <w:uiPriority w:val="99"/>
    <w:rsid w:val="005411C6"/>
    <w:pPr>
      <w:spacing w:after="0" w:line="240" w:lineRule="auto"/>
    </w:pPr>
    <w:rPr>
      <w:rFonts w:ascii="Yantramanav" w:hAnsi="Yantramanav"/>
    </w:r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cPr>
      <w:shd w:val="clear" w:color="auto" w:fill="528472"/>
    </w:tcPr>
  </w:style>
  <w:style w:type="table" w:customStyle="1" w:styleId="Lentelstinklelis23">
    <w:name w:val="Lentelės tinklelis23"/>
    <w:basedOn w:val="prastojilentel"/>
    <w:next w:val="Lentelstinklelis"/>
    <w:uiPriority w:val="59"/>
    <w:rsid w:val="005411C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
    <w:name w:val="Style2"/>
    <w:basedOn w:val="prastojilentel"/>
    <w:uiPriority w:val="99"/>
    <w:rsid w:val="005411C6"/>
    <w:pPr>
      <w:spacing w:after="0" w:line="240" w:lineRule="auto"/>
    </w:pPr>
    <w:rPr>
      <w:rFonts w:ascii="Arial" w:eastAsia="Calibri" w:hAnsi="Arial" w:cs="Arial"/>
      <w:color w:val="103C5E"/>
      <w:sz w:val="20"/>
      <w:szCs w:val="20"/>
      <w:lang w:val="en-US"/>
    </w:rPr>
    <w:tblPr/>
  </w:style>
  <w:style w:type="table" w:customStyle="1" w:styleId="FORITlentel">
    <w:name w:val="FORIT lentelė"/>
    <w:basedOn w:val="prastojilentel"/>
    <w:uiPriority w:val="99"/>
    <w:rsid w:val="005411C6"/>
    <w:pPr>
      <w:spacing w:after="0" w:line="240" w:lineRule="auto"/>
    </w:pPr>
    <w:rPr>
      <w:rFonts w:ascii="Yantramanav" w:eastAsia="Calibri" w:hAnsi="Yantramanav" w:cs="Arial"/>
      <w:sz w:val="20"/>
      <w:szCs w:val="20"/>
      <w:lang w:val="en-US"/>
    </w:rPr>
    <w:tblPr>
      <w:tblBorders>
        <w:top w:val="dotted" w:sz="4" w:space="0" w:color="528470"/>
        <w:left w:val="dotted" w:sz="4" w:space="0" w:color="528470"/>
        <w:bottom w:val="dotted" w:sz="4" w:space="0" w:color="528470"/>
        <w:right w:val="dotted" w:sz="4" w:space="0" w:color="528470"/>
        <w:insideH w:val="dotted" w:sz="4" w:space="0" w:color="528470"/>
        <w:insideV w:val="dotted" w:sz="4" w:space="0" w:color="528470"/>
      </w:tblBorders>
    </w:tblPr>
    <w:tcPr>
      <w:shd w:val="clear" w:color="auto" w:fill="FFFFFF" w:themeFill="background1"/>
    </w:tcPr>
    <w:tblStylePr w:type="firstRow">
      <w:pPr>
        <w:jc w:val="left"/>
      </w:pPr>
      <w:rPr>
        <w:rFonts w:ascii="Bahnschrift SemiLight SemiConde" w:hAnsi="Bahnschrift SemiLight SemiConde"/>
        <w:b w:val="0"/>
        <w:i w:val="0"/>
        <w:caps w:val="0"/>
        <w:smallCaps w:val="0"/>
        <w:strike w:val="0"/>
        <w:dstrike w:val="0"/>
        <w:vanish w:val="0"/>
        <w:color w:val="FFFFFF" w:themeColor="background1"/>
        <w:sz w:val="20"/>
        <w:u w:val="none"/>
        <w:vertAlign w:val="baseline"/>
      </w:rPr>
      <w:tblPr/>
      <w:tcPr>
        <w:shd w:val="clear" w:color="auto" w:fill="528470"/>
      </w:tcPr>
    </w:tblStylePr>
  </w:style>
  <w:style w:type="character" w:customStyle="1" w:styleId="FORITBulletsL2Char">
    <w:name w:val="FORIT Bullets L2 Char"/>
    <w:basedOn w:val="FORITBulletsL1LENTELJEChar"/>
    <w:link w:val="FORITBulletsL2"/>
    <w:rsid w:val="005411C6"/>
    <w:rPr>
      <w:rFonts w:ascii="Yantramanav" w:eastAsia="Times New Roman" w:hAnsi="Yantramanav" w:cs="Yantramanav"/>
      <w:sz w:val="24"/>
      <w:szCs w:val="24"/>
      <w:lang w:eastAsia="lt-LT"/>
    </w:rPr>
  </w:style>
  <w:style w:type="character" w:customStyle="1" w:styleId="LenpavadarialChar">
    <w:name w:val="Len_pavad_arial Char"/>
    <w:basedOn w:val="Numatytasispastraiposriftas"/>
    <w:link w:val="Lenpavadarial"/>
    <w:rsid w:val="005411C6"/>
    <w:rPr>
      <w:rFonts w:ascii="Arial" w:eastAsia="Times New Roman" w:hAnsi="Arial" w:cs="Arial"/>
      <w:color w:val="103C5E"/>
      <w:sz w:val="20"/>
      <w:szCs w:val="20"/>
      <w:lang w:eastAsia="lt-LT"/>
    </w:rPr>
  </w:style>
  <w:style w:type="paragraph" w:customStyle="1" w:styleId="Tekstasarial">
    <w:name w:val="Tekstas_arial"/>
    <w:basedOn w:val="prastasis"/>
    <w:link w:val="TekstasarialChar"/>
    <w:qFormat/>
    <w:rsid w:val="005411C6"/>
    <w:pPr>
      <w:spacing w:before="120" w:after="120"/>
      <w:jc w:val="both"/>
    </w:pPr>
    <w:rPr>
      <w:sz w:val="22"/>
    </w:rPr>
  </w:style>
  <w:style w:type="character" w:customStyle="1" w:styleId="TekstasarialChar">
    <w:name w:val="Tekstas_arial Char"/>
    <w:basedOn w:val="Numatytasispastraiposriftas"/>
    <w:link w:val="Tekstasarial"/>
    <w:rsid w:val="005411C6"/>
    <w:rPr>
      <w:rFonts w:ascii="Arial" w:eastAsia="Times New Roman" w:hAnsi="Arial" w:cs="Arial"/>
      <w:color w:val="103C5E"/>
      <w:szCs w:val="20"/>
    </w:rPr>
  </w:style>
  <w:style w:type="character" w:customStyle="1" w:styleId="UnresolvedMention2">
    <w:name w:val="Unresolved Mention2"/>
    <w:basedOn w:val="Numatytasispastraiposriftas"/>
    <w:uiPriority w:val="99"/>
    <w:semiHidden/>
    <w:unhideWhenUsed/>
    <w:rsid w:val="005411C6"/>
    <w:rPr>
      <w:color w:val="605E5C"/>
      <w:shd w:val="clear" w:color="auto" w:fill="E1DFDD"/>
    </w:rPr>
  </w:style>
  <w:style w:type="paragraph" w:customStyle="1" w:styleId="Pavpavadarial">
    <w:name w:val="Pav_pavad_arial"/>
    <w:basedOn w:val="prastasis"/>
    <w:next w:val="Tekstasarial"/>
    <w:link w:val="PavpavadarialChar"/>
    <w:qFormat/>
    <w:rsid w:val="005411C6"/>
    <w:pPr>
      <w:spacing w:before="120" w:after="240"/>
      <w:jc w:val="center"/>
    </w:pPr>
    <w:rPr>
      <w:noProof/>
      <w:lang w:eastAsia="lt-LT"/>
    </w:rPr>
  </w:style>
  <w:style w:type="character" w:customStyle="1" w:styleId="PavpavadarialChar">
    <w:name w:val="Pav_pavad_arial Char"/>
    <w:basedOn w:val="Numatytasispastraiposriftas"/>
    <w:link w:val="Pavpavadarial"/>
    <w:rsid w:val="005411C6"/>
    <w:rPr>
      <w:rFonts w:ascii="Arial" w:eastAsia="Times New Roman" w:hAnsi="Arial" w:cs="Arial"/>
      <w:noProof/>
      <w:color w:val="103C5E"/>
      <w:sz w:val="20"/>
      <w:szCs w:val="20"/>
      <w:lang w:eastAsia="lt-LT"/>
    </w:rPr>
  </w:style>
  <w:style w:type="paragraph" w:customStyle="1" w:styleId="Bullets">
    <w:name w:val="Bullets"/>
    <w:basedOn w:val="Sraopastraipa"/>
    <w:link w:val="BulletsChar"/>
    <w:qFormat/>
    <w:rsid w:val="005411C6"/>
    <w:pPr>
      <w:suppressAutoHyphens w:val="0"/>
      <w:autoSpaceDN/>
      <w:ind w:left="1080" w:hanging="360"/>
      <w:contextualSpacing/>
      <w:jc w:val="both"/>
      <w:textAlignment w:val="auto"/>
    </w:pPr>
    <w:rPr>
      <w:rFonts w:ascii="Yantramanav" w:hAnsi="Yantramanav" w:cs="Yantramanav"/>
      <w:sz w:val="22"/>
      <w:lang w:eastAsia="lt-LT"/>
    </w:rPr>
  </w:style>
  <w:style w:type="character" w:customStyle="1" w:styleId="BulletsChar">
    <w:name w:val="Bullets Char"/>
    <w:basedOn w:val="Numatytasispastraiposriftas"/>
    <w:link w:val="Bullets"/>
    <w:rsid w:val="005411C6"/>
    <w:rPr>
      <w:rFonts w:ascii="Yantramanav" w:eastAsia="Calibri" w:hAnsi="Yantramanav" w:cs="Yantramanav"/>
      <w:lang w:eastAsia="lt-LT"/>
    </w:rPr>
  </w:style>
  <w:style w:type="paragraph" w:customStyle="1" w:styleId="Foritpav0">
    <w:name w:val="Forit pav"/>
    <w:basedOn w:val="prastasis"/>
    <w:next w:val="FORITtekstas"/>
    <w:link w:val="ForitpavChar0"/>
    <w:qFormat/>
    <w:rsid w:val="005411C6"/>
    <w:pPr>
      <w:spacing w:before="120" w:after="240"/>
      <w:jc w:val="center"/>
    </w:pPr>
    <w:rPr>
      <w:rFonts w:ascii="Yantramanav" w:hAnsi="Yantramanav" w:cs="Yantramanav"/>
      <w:i/>
      <w:noProof/>
      <w:lang w:eastAsia="lt-LT"/>
    </w:rPr>
  </w:style>
  <w:style w:type="character" w:customStyle="1" w:styleId="ForitpavChar0">
    <w:name w:val="Forit pav Char"/>
    <w:basedOn w:val="Numatytasispastraiposriftas"/>
    <w:link w:val="Foritpav0"/>
    <w:rsid w:val="005411C6"/>
    <w:rPr>
      <w:rFonts w:ascii="Yantramanav" w:eastAsia="Times New Roman" w:hAnsi="Yantramanav" w:cs="Yantramanav"/>
      <w:i/>
      <w:noProof/>
      <w:sz w:val="20"/>
      <w:szCs w:val="20"/>
      <w:lang w:eastAsia="lt-LT"/>
    </w:rPr>
  </w:style>
  <w:style w:type="table" w:customStyle="1" w:styleId="ForIT">
    <w:name w:val="ForIT"/>
    <w:basedOn w:val="prastojilentel"/>
    <w:uiPriority w:val="99"/>
    <w:rsid w:val="005411C6"/>
    <w:pPr>
      <w:spacing w:after="0" w:line="240" w:lineRule="auto"/>
    </w:pPr>
    <w:rPr>
      <w:rFonts w:ascii="Yantramanav" w:eastAsia="Calibri" w:hAnsi="Yantramanav" w:cs="Arial"/>
      <w:szCs w:val="20"/>
      <w:lang w:val="en-GB"/>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Bahnschrift SemiLight SemiConde" w:hAnsi="Bahnschrift SemiLight SemiConde"/>
        <w:b w:val="0"/>
        <w:color w:val="FFFFFF" w:themeColor="background1"/>
        <w:sz w:val="20"/>
      </w:rPr>
      <w:tblPr/>
      <w:tcPr>
        <w:shd w:val="clear" w:color="auto" w:fill="528470"/>
      </w:tcPr>
    </w:tblStylePr>
    <w:tblStylePr w:type="firstCol">
      <w:rPr>
        <w:color w:val="auto"/>
      </w:rPr>
    </w:tblStylePr>
  </w:style>
  <w:style w:type="paragraph" w:customStyle="1" w:styleId="FORITbullets1">
    <w:name w:val="FORIT bullets 1"/>
    <w:basedOn w:val="prastasis"/>
    <w:link w:val="FORITbullets1Char"/>
    <w:qFormat/>
    <w:rsid w:val="005411C6"/>
    <w:pPr>
      <w:numPr>
        <w:numId w:val="33"/>
      </w:numPr>
      <w:contextualSpacing/>
      <w:jc w:val="both"/>
    </w:pPr>
    <w:rPr>
      <w:rFonts w:ascii="Yantramanav" w:hAnsi="Yantramanav"/>
      <w:color w:val="171717" w:themeColor="background2" w:themeShade="1A"/>
      <w:lang w:eastAsia="lt-LT"/>
    </w:rPr>
  </w:style>
  <w:style w:type="character" w:customStyle="1" w:styleId="FORITbullets1Char">
    <w:name w:val="FORIT bullets 1 Char"/>
    <w:basedOn w:val="Numatytasispastraiposriftas"/>
    <w:link w:val="FORITbullets1"/>
    <w:rsid w:val="005411C6"/>
    <w:rPr>
      <w:rFonts w:ascii="Yantramanav" w:eastAsia="Times New Roman" w:hAnsi="Yantramanav" w:cs="Times New Roman"/>
      <w:color w:val="171717" w:themeColor="background2" w:themeShade="1A"/>
      <w:sz w:val="24"/>
      <w:szCs w:val="24"/>
      <w:lang w:eastAsia="lt-LT"/>
    </w:rPr>
  </w:style>
  <w:style w:type="table" w:customStyle="1" w:styleId="ALTablebase">
    <w:name w:val="AL Table base"/>
    <w:basedOn w:val="prastojilentel"/>
    <w:uiPriority w:val="99"/>
    <w:rsid w:val="005411C6"/>
    <w:pPr>
      <w:spacing w:after="0" w:line="240" w:lineRule="auto"/>
    </w:pPr>
    <w:rPr>
      <w:rFonts w:eastAsiaTheme="minorEastAsia"/>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Theme="minorHAnsi" w:hAnsiTheme="minorHAns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paragraph" w:customStyle="1" w:styleId="ALNotenumbered">
    <w:name w:val="AL Note: numbered"/>
    <w:basedOn w:val="prastasis"/>
    <w:uiPriority w:val="99"/>
    <w:rsid w:val="005411C6"/>
    <w:pPr>
      <w:shd w:val="pct10" w:color="auto" w:fill="auto"/>
      <w:spacing w:before="120" w:after="240" w:line="264" w:lineRule="auto"/>
      <w:ind w:left="720" w:hanging="360"/>
      <w:contextualSpacing/>
      <w:jc w:val="both"/>
    </w:pPr>
    <w:rPr>
      <w:rFonts w:asciiTheme="minorHAnsi" w:eastAsiaTheme="minorEastAsia" w:hAnsiTheme="minorHAnsi" w:cstheme="minorBidi"/>
      <w:sz w:val="22"/>
      <w:szCs w:val="22"/>
      <w:lang w:eastAsia="zh-CN"/>
    </w:rPr>
  </w:style>
  <w:style w:type="numbering" w:customStyle="1" w:styleId="ALNoteList">
    <w:name w:val="AL Note List"/>
    <w:basedOn w:val="Sraonra"/>
    <w:uiPriority w:val="99"/>
    <w:rsid w:val="005411C6"/>
    <w:pPr>
      <w:numPr>
        <w:numId w:val="34"/>
      </w:numPr>
    </w:pPr>
  </w:style>
  <w:style w:type="paragraph" w:customStyle="1" w:styleId="VPRVTA1lygis">
    <w:name w:val="VPRV TA 1 lygis"/>
    <w:basedOn w:val="prastasis"/>
    <w:link w:val="VPRVTA1lygisChar"/>
    <w:qFormat/>
    <w:rsid w:val="005411C6"/>
    <w:pPr>
      <w:tabs>
        <w:tab w:val="left" w:pos="709"/>
      </w:tabs>
      <w:suppressAutoHyphens/>
      <w:autoSpaceDN w:val="0"/>
      <w:ind w:left="360" w:hanging="360"/>
      <w:textAlignment w:val="baseline"/>
    </w:pPr>
    <w:rPr>
      <w:bCs/>
      <w:kern w:val="3"/>
      <w:lang w:eastAsia="en-GB"/>
    </w:rPr>
  </w:style>
  <w:style w:type="paragraph" w:customStyle="1" w:styleId="VPRV2lygis">
    <w:name w:val="VPRV 2 lygis"/>
    <w:basedOn w:val="VPRVTA1lygis"/>
    <w:link w:val="VPRV2lygisChar"/>
    <w:qFormat/>
    <w:rsid w:val="005411C6"/>
    <w:pPr>
      <w:tabs>
        <w:tab w:val="clear" w:pos="709"/>
        <w:tab w:val="num" w:pos="926"/>
        <w:tab w:val="left" w:pos="993"/>
      </w:tabs>
    </w:pPr>
  </w:style>
  <w:style w:type="character" w:customStyle="1" w:styleId="VPRVTA1lygisChar">
    <w:name w:val="VPRV TA 1 lygis Char"/>
    <w:basedOn w:val="Numatytasispastraiposriftas"/>
    <w:link w:val="VPRVTA1lygis"/>
    <w:rsid w:val="005411C6"/>
    <w:rPr>
      <w:rFonts w:ascii="Times New Roman" w:eastAsia="Times New Roman" w:hAnsi="Times New Roman" w:cs="Times New Roman"/>
      <w:bCs/>
      <w:kern w:val="3"/>
      <w:sz w:val="24"/>
      <w:szCs w:val="24"/>
      <w:lang w:eastAsia="en-GB"/>
    </w:rPr>
  </w:style>
  <w:style w:type="character" w:customStyle="1" w:styleId="VPRV2lygisChar">
    <w:name w:val="VPRV 2 lygis Char"/>
    <w:basedOn w:val="VPRVTA1lygisChar"/>
    <w:link w:val="VPRV2lygis"/>
    <w:rsid w:val="005411C6"/>
    <w:rPr>
      <w:rFonts w:ascii="Times New Roman" w:eastAsia="Times New Roman" w:hAnsi="Times New Roman" w:cs="Times New Roman"/>
      <w:bCs/>
      <w:kern w:val="3"/>
      <w:sz w:val="24"/>
      <w:szCs w:val="24"/>
      <w:lang w:eastAsia="en-GB"/>
    </w:rPr>
  </w:style>
  <w:style w:type="paragraph" w:customStyle="1" w:styleId="ALTextNormal">
    <w:name w:val="AL Text Normal"/>
    <w:basedOn w:val="Pagrindinistekstas"/>
    <w:link w:val="ALTextNormalChar"/>
    <w:qFormat/>
    <w:rsid w:val="005411C6"/>
    <w:pPr>
      <w:spacing w:line="264" w:lineRule="auto"/>
      <w:jc w:val="both"/>
    </w:pPr>
    <w:rPr>
      <w:rFonts w:eastAsiaTheme="minorEastAsia"/>
      <w:b w:val="0"/>
      <w:lang w:eastAsia="zh-CN"/>
    </w:rPr>
  </w:style>
  <w:style w:type="character" w:customStyle="1" w:styleId="ALTextNormalChar">
    <w:name w:val="AL Text Normal Char"/>
    <w:basedOn w:val="PagrindinistekstasDiagrama"/>
    <w:link w:val="ALTextNormal"/>
    <w:rsid w:val="005411C6"/>
    <w:rPr>
      <w:rFonts w:ascii="Arial" w:eastAsiaTheme="minorEastAsia" w:hAnsi="Arial" w:cs="Times New Roman"/>
      <w:b w:val="0"/>
      <w:color w:val="44697D"/>
      <w:sz w:val="28"/>
      <w:lang w:eastAsia="zh-CN"/>
    </w:rPr>
  </w:style>
  <w:style w:type="paragraph" w:customStyle="1" w:styleId="Forittable">
    <w:name w:val="Forit_table"/>
    <w:basedOn w:val="prastasis"/>
    <w:link w:val="ForittableChar"/>
    <w:qFormat/>
    <w:rsid w:val="005411C6"/>
    <w:pPr>
      <w:keepNext/>
    </w:pPr>
    <w:rPr>
      <w:rFonts w:ascii="Yantramanav" w:hAnsi="Yantramanav" w:cs="Yantramanav"/>
      <w:i/>
      <w:szCs w:val="22"/>
      <w:lang w:eastAsia="lt-LT"/>
    </w:rPr>
  </w:style>
  <w:style w:type="character" w:customStyle="1" w:styleId="ForittableChar">
    <w:name w:val="Forit_table Char"/>
    <w:basedOn w:val="Numatytasispastraiposriftas"/>
    <w:link w:val="Forittable"/>
    <w:rsid w:val="005411C6"/>
    <w:rPr>
      <w:rFonts w:ascii="Yantramanav" w:eastAsia="Times New Roman" w:hAnsi="Yantramanav" w:cs="Yantramanav"/>
      <w:i/>
      <w:sz w:val="20"/>
      <w:lang w:eastAsia="lt-LT"/>
    </w:rPr>
  </w:style>
  <w:style w:type="paragraph" w:customStyle="1" w:styleId="FORITBulletsL1">
    <w:name w:val="FORIT Bullets L1"/>
    <w:basedOn w:val="Sraopastraipa"/>
    <w:link w:val="FORITBulletsL1Char"/>
    <w:qFormat/>
    <w:rsid w:val="005411C6"/>
    <w:pPr>
      <w:suppressAutoHyphens w:val="0"/>
      <w:autoSpaceDN/>
      <w:ind w:left="1080" w:hanging="360"/>
      <w:contextualSpacing/>
      <w:jc w:val="both"/>
      <w:textAlignment w:val="auto"/>
    </w:pPr>
    <w:rPr>
      <w:rFonts w:ascii="Yantramanav" w:hAnsi="Yantramanav" w:cs="Yantramanav"/>
      <w:sz w:val="22"/>
      <w:lang w:eastAsia="lt-LT"/>
    </w:rPr>
  </w:style>
  <w:style w:type="character" w:customStyle="1" w:styleId="FORITBulletsL1Char">
    <w:name w:val="FORIT Bullets L1 Char"/>
    <w:basedOn w:val="Numatytasispastraiposriftas"/>
    <w:link w:val="FORITBulletsL1"/>
    <w:rsid w:val="005411C6"/>
    <w:rPr>
      <w:rFonts w:ascii="Yantramanav" w:eastAsia="Calibri" w:hAnsi="Yantramanav" w:cs="Yantramanav"/>
      <w:lang w:eastAsia="lt-LT"/>
    </w:rPr>
  </w:style>
  <w:style w:type="paragraph" w:customStyle="1" w:styleId="ForitNumber">
    <w:name w:val="Forit Number"/>
    <w:basedOn w:val="prastasis"/>
    <w:link w:val="ForitNumberChar"/>
    <w:qFormat/>
    <w:rsid w:val="005411C6"/>
    <w:pPr>
      <w:ind w:left="644" w:hanging="360"/>
      <w:contextualSpacing/>
      <w:jc w:val="both"/>
    </w:pPr>
    <w:rPr>
      <w:rFonts w:ascii="Yantramanav" w:hAnsi="Yantramanav" w:cs="Yantramanav"/>
      <w:color w:val="171717" w:themeColor="background2" w:themeShade="1A"/>
      <w:sz w:val="22"/>
      <w:lang w:eastAsia="lt-LT"/>
    </w:rPr>
  </w:style>
  <w:style w:type="character" w:customStyle="1" w:styleId="ForitNumberChar">
    <w:name w:val="Forit Number Char"/>
    <w:basedOn w:val="Numatytasispastraiposriftas"/>
    <w:link w:val="ForitNumber"/>
    <w:rsid w:val="005411C6"/>
    <w:rPr>
      <w:rFonts w:ascii="Yantramanav" w:eastAsia="Calibri" w:hAnsi="Yantramanav" w:cs="Yantramanav"/>
      <w:color w:val="171717" w:themeColor="background2" w:themeShade="1A"/>
      <w:szCs w:val="20"/>
      <w:lang w:eastAsia="lt-LT"/>
    </w:rPr>
  </w:style>
  <w:style w:type="paragraph" w:customStyle="1" w:styleId="ALListbullet">
    <w:name w:val="AL List bullet"/>
    <w:basedOn w:val="ALTextNormal"/>
    <w:link w:val="ALListbulletChar"/>
    <w:uiPriority w:val="3"/>
    <w:qFormat/>
    <w:rsid w:val="005411C6"/>
    <w:pPr>
      <w:ind w:left="720" w:hanging="360"/>
    </w:pPr>
  </w:style>
  <w:style w:type="numbering" w:customStyle="1" w:styleId="ALMultilevelbulletlist">
    <w:name w:val="AL Multi level bullet list"/>
    <w:basedOn w:val="Sraonra"/>
    <w:uiPriority w:val="99"/>
    <w:rsid w:val="005411C6"/>
    <w:pPr>
      <w:numPr>
        <w:numId w:val="35"/>
      </w:numPr>
    </w:pPr>
  </w:style>
  <w:style w:type="character" w:customStyle="1" w:styleId="ALListbulletChar">
    <w:name w:val="AL List bullet Char"/>
    <w:basedOn w:val="ALTextNormalChar"/>
    <w:link w:val="ALListbullet"/>
    <w:uiPriority w:val="3"/>
    <w:rsid w:val="005411C6"/>
    <w:rPr>
      <w:rFonts w:ascii="Arial" w:eastAsiaTheme="minorEastAsia" w:hAnsi="Arial" w:cs="Times New Roman"/>
      <w:b w:val="0"/>
      <w:color w:val="44697D"/>
      <w:sz w:val="28"/>
      <w:lang w:eastAsia="zh-CN"/>
    </w:rPr>
  </w:style>
  <w:style w:type="character" w:styleId="Vietosrezervavimoenklotekstas">
    <w:name w:val="Placeholder Text"/>
    <w:basedOn w:val="Numatytasispastraiposriftas"/>
    <w:uiPriority w:val="99"/>
    <w:semiHidden/>
    <w:rsid w:val="005411C6"/>
    <w:rPr>
      <w:color w:val="808080"/>
    </w:rPr>
  </w:style>
  <w:style w:type="paragraph" w:customStyle="1" w:styleId="VKTI-text">
    <w:name w:val="VKTI - text"/>
    <w:basedOn w:val="prastasis"/>
    <w:link w:val="VKTI-textChar"/>
    <w:qFormat/>
    <w:rsid w:val="005411C6"/>
    <w:pPr>
      <w:spacing w:before="120" w:after="120"/>
      <w:jc w:val="both"/>
    </w:pPr>
    <w:rPr>
      <w:kern w:val="12"/>
      <w:sz w:val="22"/>
      <w:szCs w:val="22"/>
      <w:lang w:eastAsia="lt-LT"/>
    </w:rPr>
  </w:style>
  <w:style w:type="character" w:customStyle="1" w:styleId="VKTI-textChar">
    <w:name w:val="VKTI - text Char"/>
    <w:basedOn w:val="Numatytasispastraiposriftas"/>
    <w:link w:val="VKTI-text"/>
    <w:rsid w:val="005411C6"/>
    <w:rPr>
      <w:rFonts w:ascii="Arial" w:eastAsia="Times New Roman" w:hAnsi="Arial" w:cs="Arial"/>
      <w:kern w:val="12"/>
      <w:lang w:eastAsia="lt-LT"/>
    </w:rPr>
  </w:style>
  <w:style w:type="paragraph" w:customStyle="1" w:styleId="VKTI-lentelebullet">
    <w:name w:val="VKTI - lentele bullet"/>
    <w:basedOn w:val="VKTI-Tablelevel1"/>
    <w:qFormat/>
    <w:rsid w:val="005411C6"/>
    <w:pPr>
      <w:numPr>
        <w:ilvl w:val="0"/>
      </w:numPr>
      <w:ind w:left="1080"/>
    </w:pPr>
  </w:style>
  <w:style w:type="paragraph" w:customStyle="1" w:styleId="VKTI-Tablelevel1">
    <w:name w:val="VKTI - Table level 1"/>
    <w:basedOn w:val="prastasis"/>
    <w:rsid w:val="005411C6"/>
    <w:pPr>
      <w:widowControl w:val="0"/>
      <w:numPr>
        <w:ilvl w:val="1"/>
        <w:numId w:val="34"/>
      </w:numPr>
      <w:autoSpaceDE w:val="0"/>
      <w:autoSpaceDN w:val="0"/>
      <w:adjustRightInd w:val="0"/>
      <w:contextualSpacing/>
      <w:jc w:val="both"/>
      <w:textAlignment w:val="baseline"/>
    </w:pPr>
    <w:rPr>
      <w:kern w:val="12"/>
      <w:sz w:val="22"/>
      <w:szCs w:val="22"/>
      <w:lang w:eastAsia="lt-LT"/>
    </w:rPr>
  </w:style>
  <w:style w:type="paragraph" w:customStyle="1" w:styleId="forlenttek">
    <w:name w:val="forlenttek"/>
    <w:basedOn w:val="FORITtekstas"/>
    <w:link w:val="forlenttekChar"/>
    <w:qFormat/>
    <w:rsid w:val="005411C6"/>
    <w:rPr>
      <w:bCs/>
    </w:rPr>
  </w:style>
  <w:style w:type="character" w:customStyle="1" w:styleId="forlenttekChar">
    <w:name w:val="forlenttek Char"/>
    <w:basedOn w:val="FORITtekstasChar"/>
    <w:link w:val="forlenttek"/>
    <w:rsid w:val="005411C6"/>
    <w:rPr>
      <w:rFonts w:ascii="Arial" w:eastAsia="Times New Roman" w:hAnsi="Arial" w:cs="Arial"/>
      <w:bCs/>
      <w:color w:val="171717" w:themeColor="background2" w:themeShade="1A"/>
      <w:sz w:val="24"/>
      <w:lang w:eastAsia="lt-LT"/>
    </w:rPr>
  </w:style>
  <w:style w:type="paragraph" w:customStyle="1" w:styleId="LENBUL2">
    <w:name w:val="LENBUL2"/>
    <w:basedOn w:val="FORITbullets1"/>
    <w:link w:val="LENBUL2Char"/>
    <w:qFormat/>
    <w:rsid w:val="005411C6"/>
    <w:pPr>
      <w:ind w:left="720"/>
    </w:pPr>
    <w:rPr>
      <w:rFonts w:cs="Yantramanav"/>
    </w:rPr>
  </w:style>
  <w:style w:type="character" w:customStyle="1" w:styleId="LENBUL2Char">
    <w:name w:val="LENBUL2 Char"/>
    <w:basedOn w:val="FORITbullets1Char"/>
    <w:link w:val="LENBUL2"/>
    <w:rsid w:val="005411C6"/>
    <w:rPr>
      <w:rFonts w:ascii="Yantramanav" w:eastAsia="Times New Roman" w:hAnsi="Yantramanav" w:cs="Yantramanav"/>
      <w:color w:val="171717" w:themeColor="background2" w:themeShade="1A"/>
      <w:sz w:val="24"/>
      <w:szCs w:val="24"/>
      <w:lang w:eastAsia="lt-LT"/>
    </w:rPr>
  </w:style>
  <w:style w:type="paragraph" w:customStyle="1" w:styleId="fitbul">
    <w:name w:val="fitbul"/>
    <w:basedOn w:val="FORITbullets1"/>
    <w:link w:val="fitbulChar"/>
    <w:qFormat/>
    <w:rsid w:val="005411C6"/>
    <w:pPr>
      <w:numPr>
        <w:numId w:val="0"/>
      </w:numPr>
      <w:ind w:left="432" w:hanging="432"/>
    </w:pPr>
    <w:rPr>
      <w:rFonts w:cs="Yantramanav"/>
    </w:rPr>
  </w:style>
  <w:style w:type="character" w:customStyle="1" w:styleId="fitbulChar">
    <w:name w:val="fitbul Char"/>
    <w:basedOn w:val="FORITbullets1Char"/>
    <w:link w:val="fitbul"/>
    <w:rsid w:val="005411C6"/>
    <w:rPr>
      <w:rFonts w:ascii="Yantramanav" w:eastAsia="Times New Roman" w:hAnsi="Yantramanav" w:cs="Yantramanav"/>
      <w:color w:val="171717" w:themeColor="background2" w:themeShade="1A"/>
      <w:sz w:val="24"/>
      <w:szCs w:val="20"/>
      <w:lang w:eastAsia="lt-LT"/>
    </w:rPr>
  </w:style>
  <w:style w:type="paragraph" w:customStyle="1" w:styleId="KC-EYtext">
    <w:name w:val="KC - EY text"/>
    <w:basedOn w:val="prastasis"/>
    <w:link w:val="KC-EYtextChar"/>
    <w:qFormat/>
    <w:rsid w:val="005411C6"/>
    <w:pPr>
      <w:adjustRightInd w:val="0"/>
      <w:spacing w:before="120" w:after="120"/>
      <w:jc w:val="both"/>
      <w:textAlignment w:val="baseline"/>
    </w:pPr>
    <w:rPr>
      <w:kern w:val="12"/>
      <w:sz w:val="22"/>
      <w:szCs w:val="22"/>
      <w:lang w:eastAsia="lt-LT"/>
    </w:rPr>
  </w:style>
  <w:style w:type="character" w:customStyle="1" w:styleId="KC-EYtextChar">
    <w:name w:val="KC - EY text Char"/>
    <w:basedOn w:val="Numatytasispastraiposriftas"/>
    <w:link w:val="KC-EYtext"/>
    <w:rsid w:val="005411C6"/>
    <w:rPr>
      <w:rFonts w:ascii="Arial" w:eastAsia="Times New Roman" w:hAnsi="Arial" w:cs="Times New Roman"/>
      <w:kern w:val="12"/>
      <w:lang w:eastAsia="lt-LT"/>
    </w:rPr>
  </w:style>
  <w:style w:type="paragraph" w:customStyle="1" w:styleId="fitbu2">
    <w:name w:val="fitbu2"/>
    <w:basedOn w:val="FORITbullets1"/>
    <w:link w:val="fitbu2Char"/>
    <w:qFormat/>
    <w:rsid w:val="005411C6"/>
    <w:pPr>
      <w:numPr>
        <w:numId w:val="0"/>
      </w:numPr>
      <w:ind w:left="432" w:hanging="432"/>
    </w:pPr>
    <w:rPr>
      <w:rFonts w:cs="Yantramanav"/>
    </w:rPr>
  </w:style>
  <w:style w:type="character" w:customStyle="1" w:styleId="fitbu2Char">
    <w:name w:val="fitbu2 Char"/>
    <w:basedOn w:val="FORITbullets1Char"/>
    <w:link w:val="fitbu2"/>
    <w:rsid w:val="005411C6"/>
    <w:rPr>
      <w:rFonts w:ascii="Yantramanav" w:eastAsia="Times New Roman" w:hAnsi="Yantramanav" w:cs="Yantramanav"/>
      <w:color w:val="171717" w:themeColor="background2" w:themeShade="1A"/>
      <w:sz w:val="24"/>
      <w:szCs w:val="20"/>
      <w:lang w:eastAsia="lt-LT"/>
    </w:rPr>
  </w:style>
  <w:style w:type="paragraph" w:customStyle="1" w:styleId="2BULarial">
    <w:name w:val="2BUL_arial"/>
    <w:basedOn w:val="prastasis"/>
    <w:rsid w:val="005411C6"/>
    <w:pPr>
      <w:tabs>
        <w:tab w:val="left" w:pos="418"/>
        <w:tab w:val="left" w:pos="851"/>
      </w:tabs>
      <w:ind w:left="720" w:hanging="360"/>
      <w:contextualSpacing/>
      <w:jc w:val="both"/>
    </w:pPr>
    <w:rPr>
      <w:szCs w:val="18"/>
      <w:lang w:eastAsia="lt-LT"/>
    </w:rPr>
  </w:style>
  <w:style w:type="paragraph" w:customStyle="1" w:styleId="LENBUL">
    <w:name w:val="LENBUL"/>
    <w:basedOn w:val="FORITBulletsL1"/>
    <w:link w:val="LENBULChar"/>
    <w:qFormat/>
    <w:rsid w:val="005411C6"/>
    <w:pPr>
      <w:ind w:left="851" w:hanging="284"/>
    </w:pPr>
    <w:rPr>
      <w:color w:val="000000"/>
    </w:rPr>
  </w:style>
  <w:style w:type="character" w:customStyle="1" w:styleId="LENBULChar">
    <w:name w:val="LENBUL Char"/>
    <w:basedOn w:val="FORITBulletsL1Char"/>
    <w:link w:val="LENBUL"/>
    <w:rsid w:val="005411C6"/>
    <w:rPr>
      <w:rFonts w:ascii="Yantramanav" w:eastAsia="Times New Roman" w:hAnsi="Yantramanav" w:cs="Yantramanav"/>
      <w:color w:val="000000"/>
      <w:lang w:eastAsia="lt-LT"/>
    </w:rPr>
  </w:style>
  <w:style w:type="table" w:styleId="Lentelstinklelisviesus">
    <w:name w:val="Grid Table Light"/>
    <w:basedOn w:val="prastojilentel"/>
    <w:uiPriority w:val="40"/>
    <w:rsid w:val="005411C6"/>
    <w:pPr>
      <w:spacing w:after="0" w:line="240" w:lineRule="auto"/>
    </w:pPr>
    <w:rPr>
      <w:rFonts w:ascii="Arial" w:eastAsia="Calibri" w:hAnsi="Arial" w:cs="Arial"/>
      <w:color w:val="103C5E"/>
      <w:sz w:val="20"/>
      <w:szCs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7057794669833536137msolistparagraph">
    <w:name w:val="m_-7057794669833536137msolistparagraph"/>
    <w:basedOn w:val="prastasis"/>
    <w:rsid w:val="005411C6"/>
    <w:pPr>
      <w:spacing w:before="100" w:beforeAutospacing="1" w:after="100" w:afterAutospacing="1"/>
    </w:pPr>
    <w:rPr>
      <w:lang w:eastAsia="lt-LT"/>
    </w:rPr>
  </w:style>
  <w:style w:type="table" w:styleId="Spalvotassraas2parykinimas">
    <w:name w:val="Colorful List Accent 2"/>
    <w:basedOn w:val="prastojilentel"/>
    <w:uiPriority w:val="72"/>
    <w:rsid w:val="005411C6"/>
    <w:pPr>
      <w:spacing w:after="0" w:line="240" w:lineRule="auto"/>
      <w:jc w:val="both"/>
    </w:pPr>
    <w:rPr>
      <w:rFonts w:eastAsiaTheme="minorEastAsia"/>
      <w:color w:val="000000" w:themeColor="text1"/>
      <w:lang w:val="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character" w:customStyle="1" w:styleId="Neapdorotaspaminjimas1">
    <w:name w:val="Neapdorotas paminėjimas1"/>
    <w:basedOn w:val="Numatytasispastraiposriftas"/>
    <w:uiPriority w:val="99"/>
    <w:semiHidden/>
    <w:unhideWhenUsed/>
    <w:rsid w:val="005411C6"/>
    <w:rPr>
      <w:color w:val="605E5C"/>
      <w:shd w:val="clear" w:color="auto" w:fill="E1DFDD"/>
    </w:rPr>
  </w:style>
  <w:style w:type="paragraph" w:customStyle="1" w:styleId="Standard">
    <w:name w:val="Standard"/>
    <w:link w:val="StandardChar"/>
    <w:rsid w:val="005411C6"/>
    <w:pPr>
      <w:suppressAutoHyphens/>
      <w:autoSpaceDN w:val="0"/>
      <w:spacing w:after="0" w:line="240" w:lineRule="auto"/>
      <w:textAlignment w:val="baseline"/>
    </w:pPr>
    <w:rPr>
      <w:rFonts w:ascii="Times New Roman" w:eastAsia="Times New Roman" w:hAnsi="Times New Roman" w:cs="Times New Roman"/>
      <w:sz w:val="24"/>
      <w:szCs w:val="24"/>
    </w:rPr>
  </w:style>
  <w:style w:type="character" w:customStyle="1" w:styleId="StandardChar">
    <w:name w:val="Standard Char"/>
    <w:basedOn w:val="Numatytasispastraiposriftas"/>
    <w:link w:val="Standard"/>
    <w:rsid w:val="005411C6"/>
    <w:rPr>
      <w:rFonts w:ascii="Times New Roman" w:eastAsia="Times New Roman" w:hAnsi="Times New Roman" w:cs="Times New Roman"/>
      <w:sz w:val="24"/>
      <w:szCs w:val="24"/>
    </w:rPr>
  </w:style>
  <w:style w:type="paragraph" w:customStyle="1" w:styleId="Lentelsvirsus">
    <w:name w:val="Lentelės virsus"/>
    <w:basedOn w:val="prastasis"/>
    <w:qFormat/>
    <w:rsid w:val="005411C6"/>
    <w:pPr>
      <w:jc w:val="center"/>
    </w:pPr>
    <w:rPr>
      <w:b/>
      <w:color w:val="FFFFFF" w:themeColor="background1"/>
      <w:sz w:val="22"/>
      <w:szCs w:val="22"/>
    </w:rPr>
  </w:style>
  <w:style w:type="paragraph" w:customStyle="1" w:styleId="Lentelsturinys">
    <w:name w:val="Lentelės turinys"/>
    <w:basedOn w:val="prastasis"/>
    <w:link w:val="LentelsturinysChar"/>
    <w:qFormat/>
    <w:rsid w:val="005411C6"/>
    <w:rPr>
      <w:sz w:val="22"/>
      <w:szCs w:val="22"/>
    </w:rPr>
  </w:style>
  <w:style w:type="character" w:customStyle="1" w:styleId="LentelsturinysChar">
    <w:name w:val="Lentelės turinys Char"/>
    <w:basedOn w:val="Numatytasispastraiposriftas"/>
    <w:link w:val="Lentelsturinys"/>
    <w:rsid w:val="005411C6"/>
    <w:rPr>
      <w:rFonts w:ascii="Times New Roman" w:eastAsia="Calibri" w:hAnsi="Times New Roman" w:cs="Times New Roman"/>
    </w:rPr>
  </w:style>
  <w:style w:type="table" w:customStyle="1" w:styleId="GridTable1Light1">
    <w:name w:val="Grid Table 1 Light1"/>
    <w:basedOn w:val="prastojilentel"/>
    <w:uiPriority w:val="46"/>
    <w:rsid w:val="005411C6"/>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umberedlist21">
    <w:name w:val="Numbered list 2.1"/>
    <w:basedOn w:val="prastasis"/>
    <w:uiPriority w:val="99"/>
    <w:qFormat/>
    <w:rsid w:val="005411C6"/>
    <w:pPr>
      <w:tabs>
        <w:tab w:val="num" w:pos="360"/>
      </w:tabs>
    </w:pPr>
  </w:style>
  <w:style w:type="paragraph" w:customStyle="1" w:styleId="1Pirmaslygis">
    <w:name w:val="1. Pirmas lygis"/>
    <w:basedOn w:val="Antrat1"/>
    <w:next w:val="prastasis"/>
    <w:qFormat/>
    <w:rsid w:val="005411C6"/>
    <w:pPr>
      <w:keepLines/>
      <w:numPr>
        <w:numId w:val="44"/>
      </w:numPr>
      <w:tabs>
        <w:tab w:val="num" w:pos="360"/>
      </w:tabs>
      <w:spacing w:after="0" w:line="300" w:lineRule="auto"/>
      <w:ind w:left="0" w:firstLine="0"/>
      <w:jc w:val="left"/>
    </w:pPr>
    <w:rPr>
      <w:rFonts w:ascii="Trebuchet MS" w:eastAsiaTheme="majorEastAsia" w:hAnsi="Trebuchet MS" w:cstheme="majorBidi"/>
      <w:bCs w:val="0"/>
      <w:caps w:val="0"/>
      <w:color w:val="auto"/>
      <w:kern w:val="0"/>
      <w:sz w:val="22"/>
    </w:rPr>
  </w:style>
  <w:style w:type="paragraph" w:customStyle="1" w:styleId="List-L1-Num">
    <w:name w:val="List-L1-Num"/>
    <w:basedOn w:val="prastasis"/>
    <w:link w:val="List-L1-NumChar"/>
    <w:qFormat/>
    <w:rsid w:val="005411C6"/>
    <w:pPr>
      <w:numPr>
        <w:numId w:val="45"/>
      </w:numPr>
      <w:spacing w:before="120" w:after="60"/>
      <w:ind w:right="57"/>
      <w:jc w:val="both"/>
    </w:pPr>
    <w:rPr>
      <w:rFonts w:ascii="Segoe UI" w:hAnsi="Segoe UI" w:cs="Segoe UI"/>
      <w:lang w:eastAsia="en-GB"/>
    </w:rPr>
  </w:style>
  <w:style w:type="paragraph" w:customStyle="1" w:styleId="List-L2-Num">
    <w:name w:val="List-L2-Num"/>
    <w:basedOn w:val="List-L1-Num"/>
    <w:link w:val="List-L2-NumChar"/>
    <w:qFormat/>
    <w:rsid w:val="005411C6"/>
    <w:pPr>
      <w:numPr>
        <w:ilvl w:val="1"/>
      </w:numPr>
      <w:spacing w:before="100" w:beforeAutospacing="1" w:after="100" w:afterAutospacing="1"/>
      <w:ind w:left="851" w:hanging="851"/>
    </w:pPr>
  </w:style>
  <w:style w:type="paragraph" w:customStyle="1" w:styleId="List-L3-Num">
    <w:name w:val="List-L3-Num"/>
    <w:basedOn w:val="List-L2-Num"/>
    <w:qFormat/>
    <w:rsid w:val="005411C6"/>
    <w:pPr>
      <w:numPr>
        <w:ilvl w:val="2"/>
      </w:numPr>
      <w:tabs>
        <w:tab w:val="clear" w:pos="2156"/>
      </w:tabs>
      <w:ind w:left="1134" w:hanging="1134"/>
    </w:pPr>
  </w:style>
  <w:style w:type="paragraph" w:customStyle="1" w:styleId="List-L4-Num">
    <w:name w:val="List-L4-Num"/>
    <w:basedOn w:val="List-L3-Num"/>
    <w:qFormat/>
    <w:rsid w:val="005411C6"/>
    <w:pPr>
      <w:numPr>
        <w:ilvl w:val="3"/>
      </w:numPr>
      <w:tabs>
        <w:tab w:val="clear" w:pos="3007"/>
      </w:tabs>
      <w:ind w:left="1418" w:hanging="1418"/>
    </w:pPr>
  </w:style>
  <w:style w:type="character" w:customStyle="1" w:styleId="UnresolvedMention3">
    <w:name w:val="Unresolved Mention3"/>
    <w:basedOn w:val="Numatytasispastraiposriftas"/>
    <w:uiPriority w:val="99"/>
    <w:semiHidden/>
    <w:unhideWhenUsed/>
    <w:rsid w:val="005411C6"/>
    <w:rPr>
      <w:color w:val="605E5C"/>
      <w:shd w:val="clear" w:color="auto" w:fill="E1DFDD"/>
    </w:rPr>
  </w:style>
  <w:style w:type="paragraph" w:customStyle="1" w:styleId="isselectedend">
    <w:name w:val="isselectedend"/>
    <w:basedOn w:val="prastasis"/>
    <w:rsid w:val="005411C6"/>
    <w:pPr>
      <w:spacing w:before="100" w:beforeAutospacing="1" w:after="100" w:afterAutospacing="1"/>
    </w:pPr>
    <w:rPr>
      <w:lang w:eastAsia="lt-LT"/>
    </w:rPr>
  </w:style>
  <w:style w:type="paragraph" w:customStyle="1" w:styleId="xmsonormal">
    <w:name w:val="x_msonormal"/>
    <w:basedOn w:val="prastasis"/>
    <w:rsid w:val="005411C6"/>
    <w:rPr>
      <w:rFonts w:ascii="Aptos" w:eastAsiaTheme="minorHAnsi" w:hAnsi="Aptos" w:cs="Aptos"/>
      <w:lang w:eastAsia="lt-LT"/>
    </w:rPr>
  </w:style>
  <w:style w:type="paragraph" w:customStyle="1" w:styleId="font-claude-response-body">
    <w:name w:val="font-claude-response-body"/>
    <w:basedOn w:val="prastasis"/>
    <w:rsid w:val="003840E8"/>
    <w:pPr>
      <w:spacing w:before="100" w:beforeAutospacing="1" w:after="100" w:afterAutospacing="1"/>
    </w:pPr>
  </w:style>
  <w:style w:type="paragraph" w:customStyle="1" w:styleId="oj-normal">
    <w:name w:val="oj-normal"/>
    <w:basedOn w:val="prastasis"/>
    <w:rsid w:val="00F542F8"/>
    <w:pPr>
      <w:spacing w:before="100" w:beforeAutospacing="1" w:after="100" w:afterAutospacing="1"/>
    </w:pPr>
  </w:style>
  <w:style w:type="character" w:customStyle="1" w:styleId="List-L1-NumChar">
    <w:name w:val="List-L1-Num Char"/>
    <w:basedOn w:val="Numatytasispastraiposriftas"/>
    <w:link w:val="List-L1-Num"/>
    <w:rsid w:val="00D6119C"/>
    <w:rPr>
      <w:rFonts w:ascii="Segoe UI" w:eastAsia="Times New Roman" w:hAnsi="Segoe UI" w:cs="Segoe UI"/>
      <w:sz w:val="24"/>
      <w:szCs w:val="24"/>
      <w:lang w:eastAsia="en-GB"/>
    </w:rPr>
  </w:style>
  <w:style w:type="character" w:customStyle="1" w:styleId="List-L2-NumChar">
    <w:name w:val="List-L2-Num Char"/>
    <w:basedOn w:val="List-L1-NumChar"/>
    <w:link w:val="List-L2-Num"/>
    <w:rsid w:val="00D6119C"/>
    <w:rPr>
      <w:rFonts w:ascii="Segoe UI" w:eastAsia="Times New Roman" w:hAnsi="Segoe UI" w:cs="Segoe UI"/>
      <w:sz w:val="24"/>
      <w:szCs w:val="24"/>
      <w:lang w:eastAsia="en-GB"/>
    </w:rPr>
  </w:style>
  <w:style w:type="paragraph" w:customStyle="1" w:styleId="Bodyblackemphasis">
    <w:name w:val="Body black emphasis"/>
    <w:basedOn w:val="prastasis"/>
    <w:link w:val="BodyblackemphasisChar"/>
    <w:qFormat/>
    <w:rsid w:val="00EC6E5F"/>
    <w:pPr>
      <w:spacing w:before="220" w:after="120" w:line="260" w:lineRule="exact"/>
      <w:ind w:left="-284" w:right="851"/>
      <w:contextualSpacing/>
    </w:pPr>
    <w:rPr>
      <w:rFonts w:ascii="Segoe UI" w:eastAsiaTheme="minorHAnsi" w:hAnsi="Segoe UI" w:cstheme="minorBidi"/>
      <w:b/>
      <w:color w:val="000000" w:themeColor="text1"/>
      <w:sz w:val="18"/>
      <w:szCs w:val="16"/>
      <w:lang w:val="en-US"/>
    </w:rPr>
  </w:style>
  <w:style w:type="character" w:customStyle="1" w:styleId="BodyblackemphasisChar">
    <w:name w:val="Body black emphasis Char"/>
    <w:basedOn w:val="Numatytasispastraiposriftas"/>
    <w:link w:val="Bodyblackemphasis"/>
    <w:rsid w:val="00EC6E5F"/>
    <w:rPr>
      <w:rFonts w:ascii="Segoe UI" w:hAnsi="Segoe UI"/>
      <w:b/>
      <w:color w:val="000000" w:themeColor="text1"/>
      <w:sz w:val="18"/>
      <w:szCs w:val="16"/>
      <w:lang w:val="en-US"/>
    </w:rPr>
  </w:style>
  <w:style w:type="numbering" w:customStyle="1" w:styleId="CurrentList3">
    <w:name w:val="Current List3"/>
    <w:uiPriority w:val="99"/>
    <w:rsid w:val="00EC6E5F"/>
    <w:pPr>
      <w:numPr>
        <w:numId w:val="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B6C1835A1D94694FBE0CC22461500514" ma:contentTypeVersion="11" ma:contentTypeDescription="Kurkite naują dokumentą." ma:contentTypeScope="" ma:versionID="210c1e2ea0746c4f11d4beefb5ca99d5">
  <xsd:schema xmlns:xsd="http://www.w3.org/2001/XMLSchema" xmlns:xs="http://www.w3.org/2001/XMLSchema" xmlns:p="http://schemas.microsoft.com/office/2006/metadata/properties" xmlns:ns3="61445838-aab2-48b5-a9a0-7e4c5f3d91fb" xmlns:ns4="eec726ed-f996-41b6-adbd-ce6cee1329e5" targetNamespace="http://schemas.microsoft.com/office/2006/metadata/properties" ma:root="true" ma:fieldsID="f6dcb0cccb3858a02cbd53d1e79f9761" ns3:_="" ns4:_="">
    <xsd:import namespace="61445838-aab2-48b5-a9a0-7e4c5f3d91fb"/>
    <xsd:import namespace="eec726ed-f996-41b6-adbd-ce6cee1329e5"/>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element ref="ns4:SharedWithUsers" minOccurs="0"/>
                <xsd:element ref="ns4:SharedWithDetails" minOccurs="0"/>
                <xsd:element ref="ns4:SharingHintHash"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45838-aab2-48b5-a9a0-7e4c5f3d91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ec726ed-f996-41b6-adbd-ce6cee1329e5" elementFormDefault="qualified">
    <xsd:import namespace="http://schemas.microsoft.com/office/2006/documentManagement/types"/>
    <xsd:import namespace="http://schemas.microsoft.com/office/infopath/2007/PartnerControls"/>
    <xsd:element name="SharedWithUsers" ma:index="13"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Bendrinta su išsamia informacija" ma:internalName="SharedWithDetails" ma:readOnly="true">
      <xsd:simpleType>
        <xsd:restriction base="dms:Note">
          <xsd:maxLength value="255"/>
        </xsd:restriction>
      </xsd:simpleType>
    </xsd:element>
    <xsd:element name="SharingHintHash" ma:index="15"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61445838-aab2-48b5-a9a0-7e4c5f3d91fb" xsi:nil="true"/>
  </documentManagement>
</p:properties>
</file>

<file path=customXml/itemProps1.xml><?xml version="1.0" encoding="utf-8"?>
<ds:datastoreItem xmlns:ds="http://schemas.openxmlformats.org/officeDocument/2006/customXml" ds:itemID="{CE1EC604-572D-4CE1-9857-53BEA40D75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45838-aab2-48b5-a9a0-7e4c5f3d91fb"/>
    <ds:schemaRef ds:uri="eec726ed-f996-41b6-adbd-ce6cee1329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6FBB51-DF12-4947-9ADF-8FA48D45D792}">
  <ds:schemaRefs>
    <ds:schemaRef ds:uri="http://schemas.microsoft.com/sharepoint/v3/contenttype/forms"/>
  </ds:schemaRefs>
</ds:datastoreItem>
</file>

<file path=customXml/itemProps3.xml><?xml version="1.0" encoding="utf-8"?>
<ds:datastoreItem xmlns:ds="http://schemas.openxmlformats.org/officeDocument/2006/customXml" ds:itemID="{1BA6677E-8A59-48C1-B638-215FA821910F}">
  <ds:schemaRefs>
    <ds:schemaRef ds:uri="http://schemas.microsoft.com/office/2006/metadata/properties"/>
    <ds:schemaRef ds:uri="http://schemas.microsoft.com/office/infopath/2007/PartnerControls"/>
    <ds:schemaRef ds:uri="61445838-aab2-48b5-a9a0-7e4c5f3d91fb"/>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44</Pages>
  <Words>74931</Words>
  <Characters>42712</Characters>
  <Application>Microsoft Office Word</Application>
  <DocSecurity>0</DocSecurity>
  <Lines>355</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Daubarienė Anastasija</cp:lastModifiedBy>
  <cp:revision>3</cp:revision>
  <dcterms:created xsi:type="dcterms:W3CDTF">2026-07-17T07:51:00Z</dcterms:created>
  <dcterms:modified xsi:type="dcterms:W3CDTF">2026-07-17T08:36:00Z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0x010100B6C1835A1D94694FBE0CC22461500514</vt:lpwstr>
  </property>
</Properties>
</file>