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C373E" w:rsidRDefault="007C27EF" w:rsidP="005C373E">
      <w:pPr>
        <w:spacing w:after="0" w:line="240" w:lineRule="auto"/>
        <w:jc w:val="right"/>
        <w:rPr>
          <w:rFonts w:ascii="Times New Roman" w:eastAsia="Times New Roman" w:hAnsi="Times New Roman" w:cs="Times New Roman"/>
          <w:sz w:val="24"/>
          <w:szCs w:val="20"/>
          <w:lang w:eastAsia="lt-LT"/>
        </w:rPr>
      </w:pPr>
      <w:r>
        <w:rPr>
          <w:rFonts w:ascii="Times New Roman" w:eastAsia="Times New Roman" w:hAnsi="Times New Roman" w:cs="Times New Roman"/>
          <w:sz w:val="24"/>
          <w:szCs w:val="20"/>
          <w:lang w:eastAsia="lt-LT"/>
        </w:rPr>
        <w:t xml:space="preserve">Pirkimo sąlygų </w:t>
      </w:r>
      <w:r w:rsidR="00B53E72">
        <w:rPr>
          <w:rFonts w:ascii="Times New Roman" w:eastAsia="Times New Roman" w:hAnsi="Times New Roman" w:cs="Times New Roman"/>
          <w:sz w:val="24"/>
          <w:szCs w:val="20"/>
          <w:lang w:eastAsia="lt-LT"/>
        </w:rPr>
        <w:t>2</w:t>
      </w:r>
      <w:r w:rsidR="005C373E" w:rsidRPr="005C373E">
        <w:rPr>
          <w:rFonts w:ascii="Times New Roman" w:eastAsia="Times New Roman" w:hAnsi="Times New Roman" w:cs="Times New Roman"/>
          <w:sz w:val="24"/>
          <w:szCs w:val="20"/>
          <w:lang w:eastAsia="lt-LT"/>
        </w:rPr>
        <w:t xml:space="preserve"> priedas</w:t>
      </w:r>
    </w:p>
    <w:p w:rsidR="005C373E" w:rsidRPr="005C373E" w:rsidRDefault="005C373E" w:rsidP="005C373E">
      <w:pPr>
        <w:spacing w:after="0" w:line="240" w:lineRule="auto"/>
        <w:jc w:val="right"/>
        <w:rPr>
          <w:rFonts w:ascii="Times New Roman" w:eastAsia="Times New Roman" w:hAnsi="Times New Roman" w:cs="Times New Roman"/>
          <w:sz w:val="24"/>
          <w:szCs w:val="20"/>
          <w:lang w:eastAsia="lt-LT"/>
        </w:rPr>
      </w:pPr>
    </w:p>
    <w:p w:rsidR="004A2964" w:rsidRDefault="004A2964" w:rsidP="004A2964">
      <w:pPr>
        <w:spacing w:after="0" w:line="240" w:lineRule="auto"/>
        <w:jc w:val="center"/>
        <w:rPr>
          <w:rFonts w:ascii="Times New Roman" w:eastAsia="Times New Roman" w:hAnsi="Times New Roman" w:cs="Times New Roman"/>
          <w:b/>
          <w:sz w:val="24"/>
          <w:szCs w:val="20"/>
          <w:lang w:eastAsia="lt-LT"/>
        </w:rPr>
      </w:pPr>
      <w:bookmarkStart w:id="0" w:name="_GoBack"/>
      <w:bookmarkEnd w:id="0"/>
      <w:r w:rsidRPr="004A2964">
        <w:rPr>
          <w:rFonts w:ascii="Times New Roman" w:eastAsia="Times New Roman" w:hAnsi="Times New Roman" w:cs="Times New Roman"/>
          <w:b/>
          <w:sz w:val="24"/>
          <w:szCs w:val="20"/>
          <w:lang w:eastAsia="lt-LT"/>
        </w:rPr>
        <w:t xml:space="preserve">TECHNINĖ SPECIFIKACIJA </w:t>
      </w:r>
    </w:p>
    <w:p w:rsidR="004A2964" w:rsidRPr="004A2964" w:rsidRDefault="004A2964" w:rsidP="004A2964">
      <w:pPr>
        <w:spacing w:after="0" w:line="240" w:lineRule="auto"/>
        <w:rPr>
          <w:rFonts w:ascii="Times New Roman" w:eastAsia="Times New Roman" w:hAnsi="Times New Roman" w:cs="Times New Roman"/>
          <w:bCs/>
          <w:sz w:val="24"/>
          <w:szCs w:val="20"/>
          <w:lang w:eastAsia="lt-LT"/>
        </w:rPr>
      </w:pPr>
    </w:p>
    <w:p w:rsidR="00BD4932" w:rsidRDefault="00BD4932" w:rsidP="006E71D7">
      <w:pPr>
        <w:pStyle w:val="Sraopastraipa"/>
        <w:numPr>
          <w:ilvl w:val="0"/>
          <w:numId w:val="3"/>
        </w:numPr>
        <w:tabs>
          <w:tab w:val="left" w:pos="851"/>
        </w:tabs>
        <w:spacing w:after="120" w:line="240" w:lineRule="auto"/>
        <w:ind w:left="0" w:firstLine="567"/>
        <w:jc w:val="both"/>
        <w:rPr>
          <w:rFonts w:ascii="Times New Roman" w:eastAsia="Times New Roman" w:hAnsi="Times New Roman" w:cs="Times New Roman"/>
          <w:sz w:val="24"/>
          <w:szCs w:val="20"/>
          <w:lang w:eastAsia="lt-LT"/>
        </w:rPr>
      </w:pPr>
      <w:r w:rsidRPr="00DA7EF2">
        <w:rPr>
          <w:rFonts w:ascii="Times New Roman" w:eastAsia="Times New Roman" w:hAnsi="Times New Roman" w:cs="Times New Roman"/>
          <w:b/>
          <w:sz w:val="24"/>
          <w:szCs w:val="20"/>
          <w:lang w:eastAsia="lt-LT"/>
        </w:rPr>
        <w:t>Pirkimo objektas.</w:t>
      </w:r>
      <w:r w:rsidRPr="00DA7EF2">
        <w:rPr>
          <w:rFonts w:ascii="Times New Roman" w:eastAsia="Times New Roman" w:hAnsi="Times New Roman" w:cs="Times New Roman"/>
          <w:sz w:val="24"/>
          <w:szCs w:val="20"/>
          <w:lang w:eastAsia="lt-LT"/>
        </w:rPr>
        <w:t xml:space="preserve"> </w:t>
      </w:r>
    </w:p>
    <w:p w:rsidR="00DA7EF2" w:rsidRDefault="00DA7EF2" w:rsidP="006E71D7">
      <w:pPr>
        <w:pStyle w:val="Sraopastraipa"/>
        <w:tabs>
          <w:tab w:val="left" w:pos="851"/>
        </w:tabs>
        <w:spacing w:after="120" w:line="240" w:lineRule="auto"/>
        <w:ind w:left="0" w:firstLine="567"/>
        <w:jc w:val="both"/>
        <w:rPr>
          <w:rFonts w:ascii="Times New Roman" w:eastAsia="Times New Roman" w:hAnsi="Times New Roman" w:cs="Times New Roman"/>
          <w:sz w:val="24"/>
          <w:szCs w:val="20"/>
          <w:lang w:eastAsia="lt-LT"/>
        </w:rPr>
      </w:pPr>
    </w:p>
    <w:p w:rsidR="006E71D7" w:rsidRDefault="006E71D7" w:rsidP="006E71D7">
      <w:pPr>
        <w:pStyle w:val="Sraopastraipa"/>
        <w:numPr>
          <w:ilvl w:val="0"/>
          <w:numId w:val="6"/>
        </w:numPr>
        <w:tabs>
          <w:tab w:val="left" w:pos="851"/>
        </w:tabs>
        <w:spacing w:after="120" w:line="240" w:lineRule="auto"/>
        <w:ind w:left="0" w:firstLine="567"/>
        <w:jc w:val="both"/>
        <w:rPr>
          <w:rFonts w:ascii="Times New Roman" w:eastAsia="Times New Roman" w:hAnsi="Times New Roman" w:cs="Times New Roman"/>
          <w:sz w:val="24"/>
          <w:szCs w:val="20"/>
          <w:lang w:eastAsia="lt-LT"/>
        </w:rPr>
      </w:pPr>
      <w:r w:rsidRPr="006E71D7">
        <w:rPr>
          <w:rFonts w:ascii="Times New Roman" w:eastAsia="Times New Roman" w:hAnsi="Times New Roman" w:cs="Times New Roman"/>
          <w:sz w:val="24"/>
          <w:szCs w:val="20"/>
          <w:lang w:eastAsia="lt-LT"/>
        </w:rPr>
        <w:t>Pirkimo objekto pavadinimas – Sulankstomos lovos.</w:t>
      </w:r>
    </w:p>
    <w:p w:rsidR="009D2684" w:rsidRPr="006E71D7" w:rsidRDefault="006E71D7" w:rsidP="006E71D7">
      <w:pPr>
        <w:pStyle w:val="Sraopastraipa"/>
        <w:numPr>
          <w:ilvl w:val="0"/>
          <w:numId w:val="6"/>
        </w:numPr>
        <w:tabs>
          <w:tab w:val="left" w:pos="851"/>
        </w:tabs>
        <w:spacing w:after="120" w:line="240" w:lineRule="auto"/>
        <w:ind w:left="0" w:firstLine="567"/>
        <w:jc w:val="both"/>
        <w:rPr>
          <w:rFonts w:ascii="Times New Roman" w:eastAsia="Times New Roman" w:hAnsi="Times New Roman" w:cs="Times New Roman"/>
          <w:sz w:val="24"/>
          <w:szCs w:val="20"/>
          <w:lang w:eastAsia="lt-LT"/>
        </w:rPr>
      </w:pPr>
      <w:r w:rsidRPr="006E71D7">
        <w:rPr>
          <w:rFonts w:ascii="Times New Roman" w:eastAsia="Times New Roman" w:hAnsi="Times New Roman" w:cs="Times New Roman"/>
          <w:sz w:val="24"/>
          <w:szCs w:val="20"/>
          <w:lang w:eastAsia="lt-LT"/>
        </w:rPr>
        <w:t>Trumpas pirkimo objekto aprašymas:</w:t>
      </w:r>
      <w:r w:rsidRPr="006E71D7">
        <w:rPr>
          <w:rFonts w:ascii="Times New Roman" w:eastAsia="Times New Roman" w:hAnsi="Times New Roman" w:cs="Times New Roman"/>
          <w:sz w:val="24"/>
          <w:szCs w:val="20"/>
          <w:lang w:eastAsia="lt-LT"/>
        </w:rPr>
        <w:t xml:space="preserve"> </w:t>
      </w:r>
      <w:r w:rsidR="009D2684" w:rsidRPr="006E71D7">
        <w:rPr>
          <w:rFonts w:ascii="Times New Roman" w:eastAsia="Times New Roman" w:hAnsi="Times New Roman" w:cs="Times New Roman"/>
          <w:sz w:val="24"/>
          <w:szCs w:val="20"/>
          <w:lang w:eastAsia="lt-LT"/>
        </w:rPr>
        <w:t>Plungės rajono savivaldybės administracija numato įsigyti 592 vnt. sulankstomų lovų (toliau – lovos), skirtų evakuojamų gyventojų laikinam apgyvendinimui kolektyvinės apsaugos statiniuose. Lovos perkamos įgyvendinant projektą Nr. VRM-00</w:t>
      </w:r>
      <w:r w:rsidR="00AF2902" w:rsidRPr="006E71D7">
        <w:rPr>
          <w:rFonts w:ascii="Times New Roman" w:eastAsia="Times New Roman" w:hAnsi="Times New Roman" w:cs="Times New Roman"/>
          <w:sz w:val="24"/>
          <w:szCs w:val="20"/>
          <w:lang w:eastAsia="lt-LT"/>
        </w:rPr>
        <w:t>4</w:t>
      </w:r>
      <w:r w:rsidR="009D2684" w:rsidRPr="006E71D7">
        <w:rPr>
          <w:rFonts w:ascii="Times New Roman" w:eastAsia="Times New Roman" w:hAnsi="Times New Roman" w:cs="Times New Roman"/>
          <w:sz w:val="24"/>
          <w:szCs w:val="20"/>
          <w:lang w:eastAsia="lt-LT"/>
        </w:rPr>
        <w:t>-K-0</w:t>
      </w:r>
      <w:r w:rsidR="00AF2902" w:rsidRPr="006E71D7">
        <w:rPr>
          <w:rFonts w:ascii="Times New Roman" w:eastAsia="Times New Roman" w:hAnsi="Times New Roman" w:cs="Times New Roman"/>
          <w:sz w:val="24"/>
          <w:szCs w:val="20"/>
          <w:lang w:eastAsia="lt-LT"/>
        </w:rPr>
        <w:t>10</w:t>
      </w:r>
      <w:r w:rsidR="009D2684" w:rsidRPr="006E71D7">
        <w:rPr>
          <w:rFonts w:ascii="Times New Roman" w:eastAsia="Times New Roman" w:hAnsi="Times New Roman" w:cs="Times New Roman"/>
          <w:sz w:val="24"/>
          <w:szCs w:val="20"/>
          <w:lang w:eastAsia="lt-LT"/>
        </w:rPr>
        <w:t xml:space="preserve"> „</w:t>
      </w:r>
      <w:r w:rsidR="00AF2902" w:rsidRPr="006E71D7">
        <w:rPr>
          <w:rFonts w:ascii="Times New Roman" w:eastAsia="Times New Roman" w:hAnsi="Times New Roman" w:cs="Times New Roman"/>
          <w:sz w:val="24"/>
          <w:szCs w:val="20"/>
          <w:lang w:eastAsia="lt-LT"/>
        </w:rPr>
        <w:t>Plungės rajono savivaldybės kolektyvinės apsaugos statinių aprūpinimas laikiną prieglobstį gaunamiems asmenims būtinomis</w:t>
      </w:r>
      <w:r w:rsidR="009D2684" w:rsidRPr="006E71D7">
        <w:rPr>
          <w:rFonts w:ascii="Times New Roman" w:eastAsia="Times New Roman" w:hAnsi="Times New Roman" w:cs="Times New Roman"/>
          <w:sz w:val="24"/>
          <w:szCs w:val="20"/>
          <w:lang w:eastAsia="lt-LT"/>
        </w:rPr>
        <w:t xml:space="preserve"> </w:t>
      </w:r>
      <w:r w:rsidR="00AF2902" w:rsidRPr="006E71D7">
        <w:rPr>
          <w:rFonts w:ascii="Times New Roman" w:eastAsia="Times New Roman" w:hAnsi="Times New Roman" w:cs="Times New Roman"/>
          <w:sz w:val="24"/>
          <w:szCs w:val="20"/>
          <w:lang w:eastAsia="lt-LT"/>
        </w:rPr>
        <w:t>priemonėmis</w:t>
      </w:r>
      <w:r w:rsidR="009D2684" w:rsidRPr="006E71D7">
        <w:rPr>
          <w:rFonts w:ascii="Times New Roman" w:eastAsia="Times New Roman" w:hAnsi="Times New Roman" w:cs="Times New Roman"/>
          <w:sz w:val="24"/>
          <w:szCs w:val="20"/>
          <w:lang w:eastAsia="lt-LT"/>
        </w:rPr>
        <w:t>“.</w:t>
      </w:r>
    </w:p>
    <w:p w:rsidR="00DA7EF2" w:rsidRDefault="00DA7EF2" w:rsidP="006E71D7">
      <w:pPr>
        <w:pStyle w:val="Sraopastraipa"/>
        <w:tabs>
          <w:tab w:val="left" w:pos="851"/>
        </w:tabs>
        <w:spacing w:after="120" w:line="240" w:lineRule="auto"/>
        <w:ind w:left="0" w:firstLine="567"/>
        <w:jc w:val="both"/>
        <w:rPr>
          <w:rFonts w:ascii="Times New Roman" w:eastAsia="Times New Roman" w:hAnsi="Times New Roman" w:cs="Times New Roman"/>
          <w:sz w:val="24"/>
          <w:szCs w:val="20"/>
          <w:lang w:eastAsia="lt-LT"/>
        </w:rPr>
      </w:pPr>
    </w:p>
    <w:p w:rsidR="006E71D7" w:rsidRPr="00DA7EF2" w:rsidRDefault="006E71D7" w:rsidP="00DA7EF2">
      <w:pPr>
        <w:pStyle w:val="Sraopastraipa"/>
        <w:tabs>
          <w:tab w:val="left" w:pos="851"/>
        </w:tabs>
        <w:spacing w:after="120" w:line="240" w:lineRule="auto"/>
        <w:ind w:left="0" w:firstLine="567"/>
        <w:jc w:val="both"/>
        <w:rPr>
          <w:rFonts w:ascii="Times New Roman" w:eastAsia="Times New Roman" w:hAnsi="Times New Roman" w:cs="Times New Roman"/>
          <w:sz w:val="24"/>
          <w:szCs w:val="20"/>
          <w:lang w:eastAsia="lt-LT"/>
        </w:rPr>
      </w:pPr>
    </w:p>
    <w:p w:rsidR="00BD4932" w:rsidRDefault="00BD4932" w:rsidP="006E71D7">
      <w:pPr>
        <w:pStyle w:val="Sraopastraipa"/>
        <w:numPr>
          <w:ilvl w:val="0"/>
          <w:numId w:val="3"/>
        </w:numPr>
        <w:tabs>
          <w:tab w:val="left" w:pos="851"/>
        </w:tabs>
        <w:spacing w:after="120" w:line="240" w:lineRule="auto"/>
        <w:jc w:val="both"/>
        <w:rPr>
          <w:rFonts w:ascii="Times New Roman" w:eastAsia="Times New Roman" w:hAnsi="Times New Roman" w:cs="Times New Roman"/>
          <w:b/>
          <w:sz w:val="24"/>
          <w:szCs w:val="20"/>
          <w:lang w:eastAsia="lt-LT"/>
        </w:rPr>
      </w:pPr>
      <w:r w:rsidRPr="00DA7EF2">
        <w:rPr>
          <w:rFonts w:ascii="Times New Roman" w:eastAsia="Times New Roman" w:hAnsi="Times New Roman" w:cs="Times New Roman"/>
          <w:b/>
          <w:sz w:val="24"/>
          <w:szCs w:val="20"/>
          <w:lang w:eastAsia="lt-LT"/>
        </w:rPr>
        <w:t>Bendrieji reikalavimai:</w:t>
      </w:r>
    </w:p>
    <w:p w:rsidR="006E71D7" w:rsidRPr="00DA7EF2" w:rsidRDefault="006E71D7" w:rsidP="006E71D7">
      <w:pPr>
        <w:pStyle w:val="Sraopastraipa"/>
        <w:tabs>
          <w:tab w:val="left" w:pos="851"/>
        </w:tabs>
        <w:spacing w:after="120" w:line="240" w:lineRule="auto"/>
        <w:ind w:left="1287"/>
        <w:jc w:val="both"/>
        <w:rPr>
          <w:rFonts w:ascii="Times New Roman" w:eastAsia="Times New Roman" w:hAnsi="Times New Roman" w:cs="Times New Roman"/>
          <w:b/>
          <w:sz w:val="24"/>
          <w:szCs w:val="20"/>
          <w:lang w:eastAsia="lt-LT"/>
        </w:rPr>
      </w:pPr>
    </w:p>
    <w:p w:rsidR="004A2964" w:rsidRPr="00DA7EF2" w:rsidRDefault="00BD4932" w:rsidP="00DA7EF2">
      <w:pPr>
        <w:spacing w:after="120" w:line="240" w:lineRule="auto"/>
        <w:ind w:firstLine="567"/>
        <w:jc w:val="both"/>
        <w:rPr>
          <w:rFonts w:ascii="Times New Roman" w:eastAsia="Calibri" w:hAnsi="Times New Roman" w:cs="Times New Roman"/>
          <w:sz w:val="24"/>
          <w:szCs w:val="20"/>
          <w:lang w:eastAsia="lt-LT"/>
        </w:rPr>
      </w:pPr>
      <w:r w:rsidRPr="00DA7EF2">
        <w:rPr>
          <w:rFonts w:ascii="Times New Roman" w:eastAsia="Calibri" w:hAnsi="Times New Roman" w:cs="Times New Roman"/>
          <w:sz w:val="24"/>
          <w:szCs w:val="20"/>
          <w:lang w:eastAsia="lt-LT"/>
        </w:rPr>
        <w:t>1.</w:t>
      </w:r>
      <w:r w:rsidR="00AF2902" w:rsidRPr="00DA7EF2">
        <w:rPr>
          <w:rFonts w:ascii="Times New Roman" w:eastAsia="Calibri" w:hAnsi="Times New Roman" w:cs="Times New Roman"/>
          <w:sz w:val="24"/>
          <w:szCs w:val="20"/>
          <w:lang w:eastAsia="lt-LT"/>
        </w:rPr>
        <w:t xml:space="preserve"> Lova </w:t>
      </w:r>
      <w:r w:rsidR="004A2964" w:rsidRPr="00DA7EF2">
        <w:rPr>
          <w:rFonts w:ascii="Times New Roman" w:eastAsia="Calibri" w:hAnsi="Times New Roman" w:cs="Times New Roman"/>
          <w:sz w:val="24"/>
          <w:szCs w:val="20"/>
          <w:lang w:eastAsia="lt-LT"/>
        </w:rPr>
        <w:t>skirta ilsėtis (miegoti) kolektyvinės apsaugos statiniuose.</w:t>
      </w:r>
    </w:p>
    <w:p w:rsidR="004A2964" w:rsidRPr="00DA7EF2" w:rsidRDefault="001F6F95" w:rsidP="00DA7EF2">
      <w:pPr>
        <w:spacing w:after="120" w:line="240" w:lineRule="auto"/>
        <w:ind w:firstLine="567"/>
        <w:jc w:val="both"/>
        <w:rPr>
          <w:rFonts w:ascii="Times New Roman" w:eastAsia="Calibri" w:hAnsi="Times New Roman" w:cs="Times New Roman"/>
          <w:sz w:val="24"/>
          <w:szCs w:val="20"/>
          <w:lang w:eastAsia="lt-LT"/>
        </w:rPr>
      </w:pPr>
      <w:r w:rsidRPr="00DA7EF2">
        <w:rPr>
          <w:rFonts w:ascii="Times New Roman" w:eastAsia="Calibri" w:hAnsi="Times New Roman" w:cs="Times New Roman"/>
          <w:sz w:val="24"/>
          <w:szCs w:val="20"/>
          <w:lang w:eastAsia="lt-LT"/>
        </w:rPr>
        <w:t>2.</w:t>
      </w:r>
      <w:r w:rsidR="0027430C" w:rsidRPr="00DA7EF2">
        <w:rPr>
          <w:rFonts w:ascii="Times New Roman" w:eastAsia="Calibri" w:hAnsi="Times New Roman" w:cs="Times New Roman"/>
          <w:sz w:val="24"/>
          <w:szCs w:val="20"/>
          <w:lang w:eastAsia="lt-LT"/>
        </w:rPr>
        <w:t xml:space="preserve"> </w:t>
      </w:r>
      <w:r w:rsidR="004A2964" w:rsidRPr="00DA7EF2">
        <w:rPr>
          <w:rFonts w:ascii="Times New Roman" w:eastAsia="Calibri" w:hAnsi="Times New Roman" w:cs="Times New Roman"/>
          <w:sz w:val="24"/>
          <w:szCs w:val="20"/>
          <w:lang w:eastAsia="lt-LT"/>
        </w:rPr>
        <w:t>Lova turi būti nauja (nenaudota) ir atitikti Lietuvos Respublikos ir ES teisės aktų nustatytus reikalavimus.</w:t>
      </w:r>
    </w:p>
    <w:p w:rsidR="004A2964" w:rsidRPr="00DA7EF2" w:rsidRDefault="001F6F95" w:rsidP="00DA7EF2">
      <w:pPr>
        <w:spacing w:after="120" w:line="240" w:lineRule="auto"/>
        <w:ind w:firstLine="567"/>
        <w:jc w:val="both"/>
        <w:rPr>
          <w:rFonts w:ascii="Times New Roman" w:eastAsia="Calibri" w:hAnsi="Times New Roman" w:cs="Times New Roman"/>
          <w:sz w:val="24"/>
          <w:szCs w:val="20"/>
          <w:lang w:eastAsia="lt-LT"/>
        </w:rPr>
      </w:pPr>
      <w:r w:rsidRPr="00DA7EF2">
        <w:rPr>
          <w:rFonts w:ascii="Times New Roman" w:eastAsia="Calibri" w:hAnsi="Times New Roman" w:cs="Times New Roman"/>
          <w:sz w:val="24"/>
          <w:szCs w:val="20"/>
          <w:lang w:eastAsia="lt-LT"/>
        </w:rPr>
        <w:t xml:space="preserve">3. </w:t>
      </w:r>
      <w:r w:rsidR="004A2964" w:rsidRPr="00DA7EF2">
        <w:rPr>
          <w:rFonts w:ascii="Times New Roman" w:eastAsia="Calibri" w:hAnsi="Times New Roman" w:cs="Times New Roman"/>
          <w:sz w:val="24"/>
          <w:szCs w:val="20"/>
          <w:lang w:eastAsia="lt-LT"/>
        </w:rPr>
        <w:t xml:space="preserve">Išskleistos lovos išmatavimai: ilgis </w:t>
      </w:r>
      <w:r w:rsidR="00AF2902" w:rsidRPr="00DA7EF2">
        <w:rPr>
          <w:rFonts w:ascii="Times New Roman" w:eastAsia="Calibri" w:hAnsi="Times New Roman" w:cs="Times New Roman"/>
          <w:sz w:val="24"/>
          <w:szCs w:val="20"/>
          <w:lang w:eastAsia="lt-LT"/>
        </w:rPr>
        <w:t xml:space="preserve"> ne mažiau </w:t>
      </w:r>
      <w:r w:rsidR="00D73C72" w:rsidRPr="00DA7EF2">
        <w:rPr>
          <w:rFonts w:ascii="Times New Roman" w:eastAsia="Calibri" w:hAnsi="Times New Roman" w:cs="Times New Roman"/>
          <w:sz w:val="24"/>
          <w:szCs w:val="20"/>
          <w:lang w:eastAsia="lt-LT"/>
        </w:rPr>
        <w:t xml:space="preserve">kaip </w:t>
      </w:r>
      <w:r w:rsidR="004A2964" w:rsidRPr="00DA7EF2">
        <w:rPr>
          <w:rFonts w:ascii="Times New Roman" w:eastAsia="Calibri" w:hAnsi="Times New Roman" w:cs="Times New Roman"/>
          <w:sz w:val="24"/>
          <w:szCs w:val="20"/>
          <w:lang w:eastAsia="lt-LT"/>
        </w:rPr>
        <w:t>20</w:t>
      </w:r>
      <w:r w:rsidR="00AF2902" w:rsidRPr="00DA7EF2">
        <w:rPr>
          <w:rFonts w:ascii="Times New Roman" w:eastAsia="Calibri" w:hAnsi="Times New Roman" w:cs="Times New Roman"/>
          <w:sz w:val="24"/>
          <w:szCs w:val="20"/>
          <w:lang w:eastAsia="lt-LT"/>
        </w:rPr>
        <w:t>0</w:t>
      </w:r>
      <w:r w:rsidR="004A2964" w:rsidRPr="00DA7EF2">
        <w:rPr>
          <w:rFonts w:ascii="Times New Roman" w:eastAsia="Calibri" w:hAnsi="Times New Roman" w:cs="Times New Roman"/>
          <w:sz w:val="24"/>
          <w:szCs w:val="20"/>
          <w:lang w:eastAsia="lt-LT"/>
        </w:rPr>
        <w:t xml:space="preserve"> cm, plotis</w:t>
      </w:r>
      <w:r w:rsidR="00AF2902" w:rsidRPr="00DA7EF2">
        <w:rPr>
          <w:rFonts w:ascii="Times New Roman" w:eastAsia="Calibri" w:hAnsi="Times New Roman" w:cs="Times New Roman"/>
          <w:sz w:val="24"/>
          <w:szCs w:val="20"/>
          <w:lang w:eastAsia="lt-LT"/>
        </w:rPr>
        <w:t xml:space="preserve"> ne mažiau  </w:t>
      </w:r>
      <w:r w:rsidR="00D73C72" w:rsidRPr="00DA7EF2">
        <w:rPr>
          <w:rFonts w:ascii="Times New Roman" w:eastAsia="Calibri" w:hAnsi="Times New Roman" w:cs="Times New Roman"/>
          <w:sz w:val="24"/>
          <w:szCs w:val="20"/>
          <w:lang w:eastAsia="lt-LT"/>
        </w:rPr>
        <w:t xml:space="preserve">kaip </w:t>
      </w:r>
      <w:r w:rsidR="00AF2902" w:rsidRPr="00DA7EF2">
        <w:rPr>
          <w:rFonts w:ascii="Times New Roman" w:eastAsia="Calibri" w:hAnsi="Times New Roman" w:cs="Times New Roman"/>
          <w:sz w:val="24"/>
          <w:szCs w:val="20"/>
          <w:lang w:eastAsia="lt-LT"/>
        </w:rPr>
        <w:t xml:space="preserve">70 </w:t>
      </w:r>
      <w:r w:rsidR="004A2964" w:rsidRPr="00DA7EF2">
        <w:rPr>
          <w:rFonts w:ascii="Times New Roman" w:eastAsia="Calibri" w:hAnsi="Times New Roman" w:cs="Times New Roman"/>
          <w:sz w:val="24"/>
          <w:szCs w:val="20"/>
          <w:lang w:eastAsia="lt-LT"/>
        </w:rPr>
        <w:t xml:space="preserve"> cm, aukštis</w:t>
      </w:r>
      <w:r w:rsidR="00AF2902" w:rsidRPr="00DA7EF2">
        <w:rPr>
          <w:rFonts w:ascii="Times New Roman" w:eastAsia="Calibri" w:hAnsi="Times New Roman" w:cs="Times New Roman"/>
          <w:sz w:val="24"/>
          <w:szCs w:val="20"/>
          <w:lang w:eastAsia="lt-LT"/>
        </w:rPr>
        <w:t xml:space="preserve"> ne mažiau </w:t>
      </w:r>
      <w:r w:rsidR="00D73C72" w:rsidRPr="00DA7EF2">
        <w:rPr>
          <w:rFonts w:ascii="Times New Roman" w:eastAsia="Calibri" w:hAnsi="Times New Roman" w:cs="Times New Roman"/>
          <w:sz w:val="24"/>
          <w:szCs w:val="20"/>
          <w:lang w:eastAsia="lt-LT"/>
        </w:rPr>
        <w:t>kaip</w:t>
      </w:r>
      <w:r w:rsidR="004A2964" w:rsidRPr="00DA7EF2">
        <w:rPr>
          <w:rFonts w:ascii="Times New Roman" w:eastAsia="Calibri" w:hAnsi="Times New Roman" w:cs="Times New Roman"/>
          <w:sz w:val="24"/>
          <w:szCs w:val="20"/>
          <w:lang w:eastAsia="lt-LT"/>
        </w:rPr>
        <w:t xml:space="preserve"> 4</w:t>
      </w:r>
      <w:r w:rsidR="00AF2902" w:rsidRPr="00DA7EF2">
        <w:rPr>
          <w:rFonts w:ascii="Times New Roman" w:eastAsia="Calibri" w:hAnsi="Times New Roman" w:cs="Times New Roman"/>
          <w:sz w:val="24"/>
          <w:szCs w:val="20"/>
          <w:lang w:eastAsia="lt-LT"/>
        </w:rPr>
        <w:t>0 cm</w:t>
      </w:r>
      <w:r w:rsidR="004A2964" w:rsidRPr="00DA7EF2">
        <w:rPr>
          <w:rFonts w:ascii="Times New Roman" w:eastAsia="Calibri" w:hAnsi="Times New Roman" w:cs="Times New Roman"/>
          <w:sz w:val="24"/>
          <w:szCs w:val="20"/>
          <w:lang w:eastAsia="lt-LT"/>
        </w:rPr>
        <w:t>, supakuotos lovos matmenys</w:t>
      </w:r>
      <w:r w:rsidR="00AF2902" w:rsidRPr="00DA7EF2">
        <w:rPr>
          <w:rFonts w:ascii="Times New Roman" w:eastAsia="Calibri" w:hAnsi="Times New Roman" w:cs="Times New Roman"/>
          <w:sz w:val="24"/>
          <w:szCs w:val="20"/>
          <w:lang w:eastAsia="lt-LT"/>
        </w:rPr>
        <w:t xml:space="preserve"> – ne daugiau kaip  105  x 20  x 15 cm.</w:t>
      </w:r>
    </w:p>
    <w:p w:rsidR="004A2964" w:rsidRPr="00DA7EF2" w:rsidRDefault="001F6F95" w:rsidP="00DA7EF2">
      <w:pPr>
        <w:spacing w:after="120" w:line="240" w:lineRule="auto"/>
        <w:ind w:firstLine="567"/>
        <w:jc w:val="both"/>
        <w:rPr>
          <w:rFonts w:ascii="Times New Roman" w:eastAsia="Calibri" w:hAnsi="Times New Roman" w:cs="Times New Roman"/>
          <w:sz w:val="24"/>
          <w:szCs w:val="20"/>
          <w:lang w:eastAsia="lt-LT"/>
        </w:rPr>
      </w:pPr>
      <w:r w:rsidRPr="00DA7EF2">
        <w:rPr>
          <w:rFonts w:ascii="Times New Roman" w:eastAsia="Calibri" w:hAnsi="Times New Roman" w:cs="Times New Roman"/>
          <w:sz w:val="24"/>
          <w:szCs w:val="20"/>
          <w:lang w:eastAsia="lt-LT"/>
        </w:rPr>
        <w:t>4</w:t>
      </w:r>
      <w:r w:rsidR="004A2964" w:rsidRPr="00DA7EF2">
        <w:rPr>
          <w:rFonts w:ascii="Times New Roman" w:eastAsia="Calibri" w:hAnsi="Times New Roman" w:cs="Times New Roman"/>
          <w:sz w:val="24"/>
          <w:szCs w:val="20"/>
          <w:lang w:eastAsia="lt-LT"/>
        </w:rPr>
        <w:t>. Lova atlaiko ne mažesnę kaip 1</w:t>
      </w:r>
      <w:r w:rsidR="00D73C72" w:rsidRPr="00DA7EF2">
        <w:rPr>
          <w:rFonts w:ascii="Times New Roman" w:eastAsia="Calibri" w:hAnsi="Times New Roman" w:cs="Times New Roman"/>
          <w:sz w:val="24"/>
          <w:szCs w:val="20"/>
          <w:lang w:eastAsia="lt-LT"/>
        </w:rPr>
        <w:t>6</w:t>
      </w:r>
      <w:r w:rsidR="004A2964" w:rsidRPr="00DA7EF2">
        <w:rPr>
          <w:rFonts w:ascii="Times New Roman" w:eastAsia="Calibri" w:hAnsi="Times New Roman" w:cs="Times New Roman"/>
          <w:sz w:val="24"/>
          <w:szCs w:val="20"/>
          <w:lang w:eastAsia="lt-LT"/>
        </w:rPr>
        <w:t>0 kg. apkro</w:t>
      </w:r>
      <w:r w:rsidR="00D73C72" w:rsidRPr="00DA7EF2">
        <w:rPr>
          <w:rFonts w:ascii="Times New Roman" w:eastAsia="Calibri" w:hAnsi="Times New Roman" w:cs="Times New Roman"/>
          <w:sz w:val="24"/>
          <w:szCs w:val="20"/>
          <w:lang w:eastAsia="lt-LT"/>
        </w:rPr>
        <w:t>v</w:t>
      </w:r>
      <w:r w:rsidR="0092640B" w:rsidRPr="00DA7EF2">
        <w:rPr>
          <w:rFonts w:ascii="Times New Roman" w:eastAsia="Calibri" w:hAnsi="Times New Roman" w:cs="Times New Roman"/>
          <w:sz w:val="24"/>
          <w:szCs w:val="20"/>
          <w:lang w:eastAsia="lt-LT"/>
        </w:rPr>
        <w:t>ą ir jos svoris ne didesnis nei</w:t>
      </w:r>
      <w:r w:rsidR="004A2964" w:rsidRPr="00DA7EF2">
        <w:rPr>
          <w:rFonts w:ascii="Times New Roman" w:eastAsia="Calibri" w:hAnsi="Times New Roman" w:cs="Times New Roman"/>
          <w:sz w:val="24"/>
          <w:szCs w:val="20"/>
          <w:lang w:eastAsia="lt-LT"/>
        </w:rPr>
        <w:t xml:space="preserve"> </w:t>
      </w:r>
      <w:r w:rsidR="00D73C72" w:rsidRPr="00DA7EF2">
        <w:rPr>
          <w:rFonts w:ascii="Times New Roman" w:eastAsia="Calibri" w:hAnsi="Times New Roman" w:cs="Times New Roman"/>
          <w:sz w:val="24"/>
          <w:szCs w:val="20"/>
          <w:lang w:eastAsia="lt-LT"/>
        </w:rPr>
        <w:t xml:space="preserve">10,0 </w:t>
      </w:r>
      <w:r w:rsidR="004A2964" w:rsidRPr="00DA7EF2">
        <w:rPr>
          <w:rFonts w:ascii="Times New Roman" w:eastAsia="Calibri" w:hAnsi="Times New Roman" w:cs="Times New Roman"/>
          <w:sz w:val="24"/>
          <w:szCs w:val="20"/>
          <w:lang w:eastAsia="lt-LT"/>
        </w:rPr>
        <w:t>kg.</w:t>
      </w:r>
    </w:p>
    <w:p w:rsidR="004A2964" w:rsidRPr="00DA7EF2" w:rsidRDefault="001F6F95" w:rsidP="00DA7EF2">
      <w:pPr>
        <w:spacing w:after="120" w:line="240" w:lineRule="auto"/>
        <w:ind w:firstLine="567"/>
        <w:jc w:val="both"/>
        <w:rPr>
          <w:rFonts w:ascii="Times New Roman" w:eastAsia="Calibri" w:hAnsi="Times New Roman" w:cs="Times New Roman"/>
          <w:sz w:val="24"/>
          <w:szCs w:val="20"/>
          <w:lang w:eastAsia="lt-LT"/>
        </w:rPr>
      </w:pPr>
      <w:r w:rsidRPr="00DA7EF2">
        <w:rPr>
          <w:rFonts w:ascii="Times New Roman" w:eastAsia="Calibri" w:hAnsi="Times New Roman" w:cs="Times New Roman"/>
          <w:sz w:val="24"/>
          <w:szCs w:val="20"/>
          <w:lang w:eastAsia="lt-LT"/>
        </w:rPr>
        <w:t>5</w:t>
      </w:r>
      <w:r w:rsidR="004A2964" w:rsidRPr="00DA7EF2">
        <w:rPr>
          <w:rFonts w:ascii="Times New Roman" w:eastAsia="Calibri" w:hAnsi="Times New Roman" w:cs="Times New Roman"/>
          <w:sz w:val="24"/>
          <w:szCs w:val="20"/>
          <w:lang w:eastAsia="lt-LT"/>
        </w:rPr>
        <w:t>. Lovos rėmas sulankstomas, pagamintas iš aliuminio lydinio vamzdžio</w:t>
      </w:r>
      <w:r w:rsidR="0092640B" w:rsidRPr="00DA7EF2">
        <w:rPr>
          <w:rFonts w:ascii="Times New Roman" w:eastAsia="Calibri" w:hAnsi="Times New Roman" w:cs="Times New Roman"/>
          <w:sz w:val="24"/>
          <w:szCs w:val="20"/>
          <w:lang w:eastAsia="lt-LT"/>
        </w:rPr>
        <w:t xml:space="preserve"> (ar jam lygiaverčio) profilio,</w:t>
      </w:r>
      <w:r w:rsidR="004A2964" w:rsidRPr="00DA7EF2">
        <w:rPr>
          <w:rFonts w:ascii="Times New Roman" w:eastAsia="Calibri" w:hAnsi="Times New Roman" w:cs="Times New Roman"/>
          <w:sz w:val="24"/>
          <w:szCs w:val="20"/>
          <w:lang w:eastAsia="lt-LT"/>
        </w:rPr>
        <w:t xml:space="preserve"> kurio skersmuo </w:t>
      </w:r>
      <w:r w:rsidR="0092640B" w:rsidRPr="00DA7EF2">
        <w:rPr>
          <w:rFonts w:ascii="Times New Roman" w:eastAsia="Calibri" w:hAnsi="Times New Roman" w:cs="Times New Roman"/>
          <w:sz w:val="24"/>
          <w:szCs w:val="20"/>
          <w:lang w:eastAsia="lt-LT"/>
        </w:rPr>
        <w:t xml:space="preserve">ne mažiau  nei 30 x 30 </w:t>
      </w:r>
      <w:r w:rsidR="004A2964" w:rsidRPr="00DA7EF2">
        <w:rPr>
          <w:rFonts w:ascii="Times New Roman" w:eastAsia="Calibri" w:hAnsi="Times New Roman" w:cs="Times New Roman"/>
          <w:sz w:val="24"/>
          <w:szCs w:val="20"/>
          <w:lang w:eastAsia="lt-LT"/>
        </w:rPr>
        <w:t xml:space="preserve"> mm, sienelių storis </w:t>
      </w:r>
      <w:r w:rsidR="0092640B" w:rsidRPr="00DA7EF2">
        <w:rPr>
          <w:rFonts w:ascii="Times New Roman" w:eastAsia="Calibri" w:hAnsi="Times New Roman" w:cs="Times New Roman"/>
          <w:sz w:val="24"/>
          <w:szCs w:val="20"/>
          <w:lang w:eastAsia="lt-LT"/>
        </w:rPr>
        <w:t xml:space="preserve"> ne mažiau nei 1,4 (± 0,2) </w:t>
      </w:r>
      <w:r w:rsidR="004A2964" w:rsidRPr="00DA7EF2">
        <w:rPr>
          <w:rFonts w:ascii="Times New Roman" w:eastAsia="Calibri" w:hAnsi="Times New Roman" w:cs="Times New Roman"/>
          <w:sz w:val="24"/>
          <w:szCs w:val="20"/>
          <w:lang w:eastAsia="lt-LT"/>
        </w:rPr>
        <w:t xml:space="preserve"> mm arba iš </w:t>
      </w:r>
      <w:r w:rsidR="0092640B" w:rsidRPr="00DA7EF2">
        <w:rPr>
          <w:rFonts w:ascii="Times New Roman" w:eastAsia="Calibri" w:hAnsi="Times New Roman" w:cs="Times New Roman"/>
          <w:sz w:val="24"/>
          <w:szCs w:val="20"/>
          <w:lang w:eastAsia="lt-LT"/>
        </w:rPr>
        <w:t xml:space="preserve"> nemažiau kaip 30 x 30</w:t>
      </w:r>
      <w:r w:rsidR="004A2964" w:rsidRPr="00DA7EF2">
        <w:rPr>
          <w:rFonts w:ascii="Times New Roman" w:eastAsia="Calibri" w:hAnsi="Times New Roman" w:cs="Times New Roman"/>
          <w:sz w:val="24"/>
          <w:szCs w:val="20"/>
          <w:lang w:eastAsia="lt-LT"/>
        </w:rPr>
        <w:t xml:space="preserve"> mm kvadrato formos ar kitos formos atitinkančios nustatytus reikalavimus lengvo metalo lydinio, kurio sienelių storis</w:t>
      </w:r>
      <w:r w:rsidR="0092640B" w:rsidRPr="00DA7EF2">
        <w:rPr>
          <w:rFonts w:ascii="Times New Roman" w:eastAsia="Calibri" w:hAnsi="Times New Roman" w:cs="Times New Roman"/>
          <w:sz w:val="24"/>
          <w:szCs w:val="20"/>
          <w:lang w:eastAsia="lt-LT"/>
        </w:rPr>
        <w:t xml:space="preserve"> ne mažesnis nei </w:t>
      </w:r>
      <w:r w:rsidR="004A2964" w:rsidRPr="00DA7EF2">
        <w:rPr>
          <w:rFonts w:ascii="Times New Roman" w:eastAsia="Calibri" w:hAnsi="Times New Roman" w:cs="Times New Roman"/>
          <w:sz w:val="24"/>
          <w:szCs w:val="20"/>
          <w:lang w:eastAsia="lt-LT"/>
        </w:rPr>
        <w:t xml:space="preserve"> 1,4 (± 0,2) mm; fiksavimo mechanizmas: ne mažiau nei vienas metalinis žiedas/kaištis/kaištis su spyruokle/automatinis fiksavimas. Išskleistas rėmas užtikrina lovos stabilumą sėdint ar gulint.</w:t>
      </w:r>
    </w:p>
    <w:p w:rsidR="004A2964" w:rsidRPr="00DA7EF2" w:rsidRDefault="001F6F95" w:rsidP="00DA7EF2">
      <w:pPr>
        <w:spacing w:after="120" w:line="240" w:lineRule="auto"/>
        <w:ind w:firstLine="567"/>
        <w:jc w:val="both"/>
        <w:rPr>
          <w:rFonts w:ascii="Times New Roman" w:eastAsia="Calibri" w:hAnsi="Times New Roman" w:cs="Times New Roman"/>
          <w:sz w:val="24"/>
          <w:szCs w:val="20"/>
          <w:lang w:eastAsia="lt-LT"/>
        </w:rPr>
      </w:pPr>
      <w:r w:rsidRPr="00DA7EF2">
        <w:rPr>
          <w:rFonts w:ascii="Times New Roman" w:eastAsia="Calibri" w:hAnsi="Times New Roman" w:cs="Times New Roman"/>
          <w:sz w:val="24"/>
          <w:szCs w:val="20"/>
          <w:lang w:eastAsia="lt-LT"/>
        </w:rPr>
        <w:t>6</w:t>
      </w:r>
      <w:r w:rsidR="004A2964" w:rsidRPr="00DA7EF2">
        <w:rPr>
          <w:rFonts w:ascii="Times New Roman" w:eastAsia="Calibri" w:hAnsi="Times New Roman" w:cs="Times New Roman"/>
          <w:sz w:val="24"/>
          <w:szCs w:val="20"/>
          <w:lang w:eastAsia="lt-LT"/>
        </w:rPr>
        <w:t>. Lovos gulto (gulimosios dalies) audinys pagamintas iš 100 % poliesterio arba 100 % nailono.</w:t>
      </w:r>
    </w:p>
    <w:p w:rsidR="004A2964" w:rsidRPr="004A2964" w:rsidRDefault="001F6F95" w:rsidP="00DA7EF2">
      <w:pPr>
        <w:spacing w:after="120" w:line="240" w:lineRule="auto"/>
        <w:ind w:firstLine="567"/>
        <w:jc w:val="both"/>
        <w:rPr>
          <w:rFonts w:ascii="Times New Roman" w:eastAsia="Calibri" w:hAnsi="Times New Roman" w:cs="Times New Roman"/>
          <w:sz w:val="24"/>
          <w:szCs w:val="20"/>
          <w:lang w:eastAsia="lt-LT"/>
        </w:rPr>
      </w:pPr>
      <w:r w:rsidRPr="00DA7EF2">
        <w:rPr>
          <w:rFonts w:ascii="Times New Roman" w:eastAsia="Calibri" w:hAnsi="Times New Roman" w:cs="Times New Roman"/>
          <w:sz w:val="24"/>
          <w:szCs w:val="20"/>
          <w:lang w:eastAsia="lt-LT"/>
        </w:rPr>
        <w:t>7.</w:t>
      </w:r>
      <w:r w:rsidR="004A2964" w:rsidRPr="00DA7EF2">
        <w:rPr>
          <w:rFonts w:ascii="Times New Roman" w:eastAsia="Calibri" w:hAnsi="Times New Roman" w:cs="Times New Roman"/>
          <w:sz w:val="24"/>
          <w:szCs w:val="20"/>
          <w:lang w:eastAsia="lt-LT"/>
        </w:rPr>
        <w:t xml:space="preserve"> Lovos dėklas – maišas su patogia nešti rankena, kompaktiškas ir suformuotas taip, kad būtų galima lovą greit išimti bei supakuoti</w:t>
      </w:r>
      <w:r w:rsidR="004A2964" w:rsidRPr="004A2964">
        <w:rPr>
          <w:rFonts w:ascii="Times New Roman" w:eastAsia="Calibri" w:hAnsi="Times New Roman" w:cs="Times New Roman"/>
          <w:sz w:val="24"/>
          <w:szCs w:val="20"/>
          <w:lang w:eastAsia="lt-LT"/>
        </w:rPr>
        <w:t>.</w:t>
      </w:r>
    </w:p>
    <w:p w:rsidR="004A2964" w:rsidRPr="004A2964" w:rsidRDefault="001F6F95" w:rsidP="00DA7EF2">
      <w:pPr>
        <w:spacing w:after="120" w:line="240" w:lineRule="auto"/>
        <w:ind w:left="567"/>
        <w:rPr>
          <w:rFonts w:ascii="Times New Roman" w:eastAsia="Calibri" w:hAnsi="Times New Roman" w:cs="Times New Roman"/>
          <w:sz w:val="24"/>
          <w:szCs w:val="20"/>
          <w:lang w:eastAsia="lt-LT"/>
        </w:rPr>
      </w:pPr>
      <w:r>
        <w:rPr>
          <w:rFonts w:ascii="Times New Roman" w:eastAsia="Calibri" w:hAnsi="Times New Roman" w:cs="Times New Roman"/>
          <w:sz w:val="24"/>
          <w:szCs w:val="20"/>
          <w:lang w:eastAsia="lt-LT"/>
        </w:rPr>
        <w:t>8</w:t>
      </w:r>
      <w:r w:rsidR="004A2964" w:rsidRPr="004A2964">
        <w:rPr>
          <w:rFonts w:ascii="Times New Roman" w:eastAsia="Calibri" w:hAnsi="Times New Roman" w:cs="Times New Roman"/>
          <w:sz w:val="24"/>
          <w:szCs w:val="20"/>
          <w:lang w:eastAsia="lt-LT"/>
        </w:rPr>
        <w:t xml:space="preserve">. Lovos garantija – ne mažiau </w:t>
      </w:r>
      <w:r w:rsidR="0027430C">
        <w:rPr>
          <w:rFonts w:ascii="Times New Roman" w:eastAsia="Calibri" w:hAnsi="Times New Roman" w:cs="Times New Roman"/>
          <w:sz w:val="24"/>
          <w:szCs w:val="20"/>
          <w:lang w:eastAsia="lt-LT"/>
        </w:rPr>
        <w:t>24 mėnesiai</w:t>
      </w:r>
      <w:r w:rsidR="0064370E">
        <w:rPr>
          <w:rFonts w:ascii="Times New Roman" w:eastAsia="Calibri" w:hAnsi="Times New Roman" w:cs="Times New Roman"/>
          <w:sz w:val="24"/>
          <w:szCs w:val="20"/>
          <w:lang w:eastAsia="lt-LT"/>
        </w:rPr>
        <w:t>.</w:t>
      </w:r>
    </w:p>
    <w:p w:rsidR="004A2964" w:rsidRPr="004A2964" w:rsidRDefault="001F6F95" w:rsidP="00DA7EF2">
      <w:pPr>
        <w:spacing w:after="120" w:line="240" w:lineRule="auto"/>
        <w:ind w:firstLine="567"/>
        <w:jc w:val="both"/>
        <w:rPr>
          <w:rFonts w:ascii="Times New Roman" w:eastAsia="Calibri" w:hAnsi="Times New Roman" w:cs="Times New Roman"/>
          <w:sz w:val="24"/>
          <w:szCs w:val="20"/>
          <w:lang w:eastAsia="lt-LT"/>
        </w:rPr>
      </w:pPr>
      <w:r>
        <w:rPr>
          <w:rFonts w:ascii="Times New Roman" w:eastAsia="Calibri" w:hAnsi="Times New Roman" w:cs="Times New Roman"/>
          <w:sz w:val="24"/>
          <w:szCs w:val="20"/>
          <w:lang w:eastAsia="lt-LT"/>
        </w:rPr>
        <w:t>9</w:t>
      </w:r>
      <w:r w:rsidR="004A2964" w:rsidRPr="004A2964">
        <w:rPr>
          <w:rFonts w:ascii="Times New Roman" w:eastAsia="Calibri" w:hAnsi="Times New Roman" w:cs="Times New Roman"/>
          <w:sz w:val="24"/>
          <w:szCs w:val="20"/>
          <w:lang w:eastAsia="lt-LT"/>
        </w:rPr>
        <w:t>. Perduodamos lovos paskirtis, naudojimo ir saugojimo taisyklės pateikiamos originalo kalba kartu su vertimu į lietuvių kalbą.</w:t>
      </w:r>
    </w:p>
    <w:p w:rsidR="004A2964" w:rsidRPr="004A2964" w:rsidRDefault="004A2964" w:rsidP="00DA7EF2">
      <w:pPr>
        <w:spacing w:after="120" w:line="240" w:lineRule="auto"/>
        <w:ind w:firstLine="567"/>
        <w:jc w:val="both"/>
        <w:rPr>
          <w:rFonts w:ascii="Times New Roman" w:eastAsia="Calibri" w:hAnsi="Times New Roman" w:cs="Times New Roman"/>
          <w:sz w:val="24"/>
          <w:szCs w:val="20"/>
          <w:lang w:eastAsia="lt-LT"/>
        </w:rPr>
      </w:pPr>
      <w:r w:rsidRPr="004A2964">
        <w:rPr>
          <w:rFonts w:ascii="Times New Roman" w:eastAsia="Calibri" w:hAnsi="Times New Roman" w:cs="Times New Roman"/>
          <w:sz w:val="24"/>
          <w:szCs w:val="20"/>
          <w:lang w:eastAsia="lt-LT"/>
        </w:rPr>
        <w:t>1</w:t>
      </w:r>
      <w:r w:rsidR="00DA7EF2">
        <w:rPr>
          <w:rFonts w:ascii="Times New Roman" w:eastAsia="Calibri" w:hAnsi="Times New Roman" w:cs="Times New Roman"/>
          <w:sz w:val="24"/>
          <w:szCs w:val="20"/>
          <w:lang w:eastAsia="lt-LT"/>
        </w:rPr>
        <w:t>0</w:t>
      </w:r>
      <w:r w:rsidR="001F6F95">
        <w:rPr>
          <w:rFonts w:ascii="Times New Roman" w:eastAsia="Calibri" w:hAnsi="Times New Roman" w:cs="Times New Roman"/>
          <w:sz w:val="24"/>
          <w:szCs w:val="20"/>
          <w:lang w:eastAsia="lt-LT"/>
        </w:rPr>
        <w:t>.</w:t>
      </w:r>
      <w:r w:rsidRPr="004A2964">
        <w:rPr>
          <w:rFonts w:ascii="Times New Roman" w:eastAsia="Calibri" w:hAnsi="Times New Roman" w:cs="Times New Roman"/>
          <w:sz w:val="24"/>
          <w:szCs w:val="20"/>
          <w:lang w:eastAsia="lt-LT"/>
        </w:rPr>
        <w:t xml:space="preserve"> Paruoštos transportavimui lovos supakuotos pakuotėse ir sukrautos ant palečių.</w:t>
      </w:r>
    </w:p>
    <w:p w:rsidR="00EB53E5" w:rsidRDefault="00F810A6" w:rsidP="00DA7EF2">
      <w:pPr>
        <w:spacing w:after="120" w:line="240" w:lineRule="auto"/>
        <w:ind w:firstLine="567"/>
        <w:jc w:val="both"/>
        <w:rPr>
          <w:rFonts w:ascii="Times New Roman" w:eastAsia="Calibri" w:hAnsi="Times New Roman" w:cs="Times New Roman"/>
          <w:sz w:val="24"/>
          <w:szCs w:val="20"/>
          <w:lang w:eastAsia="lt-LT"/>
        </w:rPr>
      </w:pPr>
      <w:r>
        <w:rPr>
          <w:rFonts w:ascii="Times New Roman" w:eastAsia="Calibri" w:hAnsi="Times New Roman" w:cs="Times New Roman"/>
          <w:sz w:val="24"/>
          <w:szCs w:val="20"/>
          <w:lang w:eastAsia="lt-LT"/>
        </w:rPr>
        <w:t>1</w:t>
      </w:r>
      <w:r w:rsidR="00DA7EF2">
        <w:rPr>
          <w:rFonts w:ascii="Times New Roman" w:eastAsia="Calibri" w:hAnsi="Times New Roman" w:cs="Times New Roman"/>
          <w:sz w:val="24"/>
          <w:szCs w:val="20"/>
          <w:lang w:eastAsia="lt-LT"/>
        </w:rPr>
        <w:t>1</w:t>
      </w:r>
      <w:r w:rsidR="001F6F95">
        <w:rPr>
          <w:rFonts w:ascii="Times New Roman" w:eastAsia="Calibri" w:hAnsi="Times New Roman" w:cs="Times New Roman"/>
          <w:sz w:val="24"/>
          <w:szCs w:val="20"/>
          <w:lang w:eastAsia="lt-LT"/>
        </w:rPr>
        <w:t>.</w:t>
      </w:r>
      <w:r>
        <w:rPr>
          <w:rFonts w:ascii="Times New Roman" w:eastAsia="Calibri" w:hAnsi="Times New Roman" w:cs="Times New Roman"/>
          <w:sz w:val="24"/>
          <w:szCs w:val="20"/>
          <w:lang w:eastAsia="lt-LT"/>
        </w:rPr>
        <w:t xml:space="preserve"> Nurodomas  lovų kiekis </w:t>
      </w:r>
      <w:r w:rsidR="004A2964" w:rsidRPr="004A2964">
        <w:rPr>
          <w:rFonts w:ascii="Times New Roman" w:eastAsia="Calibri" w:hAnsi="Times New Roman" w:cs="Times New Roman"/>
          <w:sz w:val="24"/>
          <w:szCs w:val="20"/>
          <w:lang w:eastAsia="lt-LT"/>
        </w:rPr>
        <w:t>pristat</w:t>
      </w:r>
      <w:r>
        <w:rPr>
          <w:rFonts w:ascii="Times New Roman" w:eastAsia="Calibri" w:hAnsi="Times New Roman" w:cs="Times New Roman"/>
          <w:sz w:val="24"/>
          <w:szCs w:val="20"/>
          <w:lang w:eastAsia="lt-LT"/>
        </w:rPr>
        <w:t>omas</w:t>
      </w:r>
      <w:r w:rsidR="004A2964" w:rsidRPr="004A2964">
        <w:rPr>
          <w:rFonts w:ascii="Times New Roman" w:eastAsia="Calibri" w:hAnsi="Times New Roman" w:cs="Times New Roman"/>
          <w:sz w:val="24"/>
          <w:szCs w:val="20"/>
          <w:lang w:eastAsia="lt-LT"/>
        </w:rPr>
        <w:t xml:space="preserve"> vienu kartu šiais adresais:</w:t>
      </w:r>
    </w:p>
    <w:tbl>
      <w:tblPr>
        <w:tblStyle w:val="Lentelstinklelis"/>
        <w:tblW w:w="9660" w:type="dxa"/>
        <w:tblInd w:w="-5" w:type="dxa"/>
        <w:tblLook w:val="0000" w:firstRow="0" w:lastRow="0" w:firstColumn="0" w:lastColumn="0" w:noHBand="0" w:noVBand="0"/>
      </w:tblPr>
      <w:tblGrid>
        <w:gridCol w:w="8222"/>
        <w:gridCol w:w="1438"/>
      </w:tblGrid>
      <w:tr w:rsidR="004A2964" w:rsidRPr="004A2964" w:rsidTr="00DA7EF2">
        <w:tc>
          <w:tcPr>
            <w:tcW w:w="8222" w:type="dxa"/>
          </w:tcPr>
          <w:p w:rsidR="004A2964" w:rsidRPr="004A2964" w:rsidRDefault="00F810A6" w:rsidP="00DA7EF2">
            <w:pPr>
              <w:rPr>
                <w:rFonts w:ascii="Times New Roman" w:eastAsia="Times New Roman" w:hAnsi="Times New Roman" w:cs="Times New Roman"/>
                <w:szCs w:val="20"/>
              </w:rPr>
            </w:pPr>
            <w:r>
              <w:rPr>
                <w:rFonts w:ascii="Times New Roman" w:eastAsia="Times New Roman" w:hAnsi="Times New Roman" w:cs="Times New Roman"/>
                <w:szCs w:val="20"/>
              </w:rPr>
              <w:t>Pristatymo a</w:t>
            </w:r>
            <w:r w:rsidR="004A2964" w:rsidRPr="004A2964">
              <w:rPr>
                <w:rFonts w:ascii="Times New Roman" w:eastAsia="Times New Roman" w:hAnsi="Times New Roman" w:cs="Times New Roman"/>
                <w:szCs w:val="20"/>
              </w:rPr>
              <w:t>dresas</w:t>
            </w:r>
          </w:p>
        </w:tc>
        <w:tc>
          <w:tcPr>
            <w:tcW w:w="1438" w:type="dxa"/>
          </w:tcPr>
          <w:p w:rsidR="004A2964" w:rsidRPr="004A2964" w:rsidRDefault="00F810A6" w:rsidP="00DA7EF2">
            <w:pPr>
              <w:rPr>
                <w:rFonts w:ascii="Times New Roman" w:eastAsia="Times New Roman" w:hAnsi="Times New Roman" w:cs="Times New Roman"/>
                <w:szCs w:val="20"/>
              </w:rPr>
            </w:pPr>
            <w:r>
              <w:rPr>
                <w:rFonts w:ascii="Times New Roman" w:eastAsia="Times New Roman" w:hAnsi="Times New Roman" w:cs="Times New Roman"/>
                <w:szCs w:val="20"/>
              </w:rPr>
              <w:t>Kiekis v</w:t>
            </w:r>
            <w:r w:rsidR="004A2964" w:rsidRPr="004A2964">
              <w:rPr>
                <w:rFonts w:ascii="Times New Roman" w:eastAsia="Times New Roman" w:hAnsi="Times New Roman" w:cs="Times New Roman"/>
                <w:szCs w:val="20"/>
              </w:rPr>
              <w:t xml:space="preserve">nt. </w:t>
            </w:r>
          </w:p>
        </w:tc>
      </w:tr>
      <w:tr w:rsidR="004A2964" w:rsidRPr="004A2964" w:rsidTr="00DA7EF2">
        <w:tblPrEx>
          <w:tblLook w:val="04A0" w:firstRow="1" w:lastRow="0" w:firstColumn="1" w:lastColumn="0" w:noHBand="0" w:noVBand="1"/>
        </w:tblPrEx>
        <w:tc>
          <w:tcPr>
            <w:tcW w:w="8222" w:type="dxa"/>
            <w:tcBorders>
              <w:top w:val="single" w:sz="4" w:space="0" w:color="auto"/>
              <w:left w:val="single" w:sz="4" w:space="0" w:color="auto"/>
              <w:bottom w:val="single" w:sz="4" w:space="0" w:color="auto"/>
              <w:right w:val="single" w:sz="4" w:space="0" w:color="auto"/>
            </w:tcBorders>
            <w:shd w:val="clear" w:color="auto" w:fill="FFFFFF"/>
            <w:vAlign w:val="center"/>
          </w:tcPr>
          <w:p w:rsidR="004A2964" w:rsidRPr="004A2964" w:rsidRDefault="00EB53E5" w:rsidP="00DA7EF2">
            <w:pPr>
              <w:rPr>
                <w:rFonts w:ascii="Times New Roman" w:eastAsia="Times New Roman" w:hAnsi="Times New Roman" w:cs="Times New Roman"/>
                <w:szCs w:val="20"/>
              </w:rPr>
            </w:pPr>
            <w:r>
              <w:rPr>
                <w:rFonts w:ascii="Times New Roman" w:eastAsia="Calibri" w:hAnsi="Times New Roman" w:cs="Times New Roman"/>
                <w:szCs w:val="20"/>
                <w:lang w:eastAsia="lt-LT"/>
              </w:rPr>
              <w:t>Mokyklos g. 3, Plateliai</w:t>
            </w:r>
            <w:r w:rsidRPr="00EB53E5">
              <w:rPr>
                <w:rFonts w:ascii="Times New Roman" w:eastAsia="Calibri" w:hAnsi="Times New Roman" w:cs="Times New Roman"/>
                <w:szCs w:val="20"/>
                <w:lang w:eastAsia="lt-LT"/>
              </w:rPr>
              <w:t xml:space="preserve">, Plungės r. (Plungės r. </w:t>
            </w:r>
            <w:proofErr w:type="spellStart"/>
            <w:r w:rsidRPr="00EB53E5">
              <w:rPr>
                <w:rFonts w:ascii="Times New Roman" w:eastAsia="Calibri" w:hAnsi="Times New Roman" w:cs="Times New Roman"/>
                <w:szCs w:val="20"/>
                <w:lang w:eastAsia="lt-LT"/>
              </w:rPr>
              <w:t>Liepijų</w:t>
            </w:r>
            <w:proofErr w:type="spellEnd"/>
            <w:r w:rsidRPr="00EB53E5">
              <w:rPr>
                <w:rFonts w:ascii="Times New Roman" w:eastAsia="Calibri" w:hAnsi="Times New Roman" w:cs="Times New Roman"/>
                <w:szCs w:val="20"/>
                <w:lang w:eastAsia="lt-LT"/>
              </w:rPr>
              <w:t xml:space="preserve"> mokyklos Platelių skyriu</w:t>
            </w:r>
            <w:r>
              <w:rPr>
                <w:rFonts w:ascii="Times New Roman" w:eastAsia="Calibri" w:hAnsi="Times New Roman" w:cs="Times New Roman"/>
                <w:szCs w:val="20"/>
                <w:lang w:eastAsia="lt-LT"/>
              </w:rPr>
              <w:t>s)</w:t>
            </w:r>
          </w:p>
        </w:tc>
        <w:tc>
          <w:tcPr>
            <w:tcW w:w="1438" w:type="dxa"/>
          </w:tcPr>
          <w:p w:rsidR="004A2964" w:rsidRPr="004A2964" w:rsidRDefault="00EB53E5" w:rsidP="00DA7EF2">
            <w:pPr>
              <w:spacing w:line="278" w:lineRule="auto"/>
              <w:rPr>
                <w:rFonts w:ascii="Times New Roman" w:eastAsia="Calibri" w:hAnsi="Times New Roman" w:cs="Times New Roman"/>
              </w:rPr>
            </w:pPr>
            <w:r>
              <w:rPr>
                <w:rFonts w:ascii="Times New Roman" w:eastAsia="Times New Roman" w:hAnsi="Times New Roman" w:cs="Times New Roman"/>
                <w:szCs w:val="20"/>
              </w:rPr>
              <w:t>408</w:t>
            </w:r>
          </w:p>
        </w:tc>
      </w:tr>
      <w:tr w:rsidR="004A2964" w:rsidRPr="004A2964" w:rsidTr="00DA7EF2">
        <w:tblPrEx>
          <w:tblLook w:val="04A0" w:firstRow="1" w:lastRow="0" w:firstColumn="1" w:lastColumn="0" w:noHBand="0" w:noVBand="1"/>
        </w:tblPrEx>
        <w:tc>
          <w:tcPr>
            <w:tcW w:w="8222" w:type="dxa"/>
            <w:tcBorders>
              <w:top w:val="nil"/>
              <w:left w:val="single" w:sz="4" w:space="0" w:color="auto"/>
              <w:bottom w:val="single" w:sz="4" w:space="0" w:color="auto"/>
              <w:right w:val="single" w:sz="4" w:space="0" w:color="auto"/>
            </w:tcBorders>
            <w:shd w:val="clear" w:color="auto" w:fill="FFFFFF"/>
            <w:vAlign w:val="center"/>
          </w:tcPr>
          <w:p w:rsidR="004A2964" w:rsidRPr="004A2964" w:rsidRDefault="00EB53E5" w:rsidP="00DA7EF2">
            <w:pPr>
              <w:rPr>
                <w:rFonts w:ascii="Times New Roman" w:eastAsia="Times New Roman" w:hAnsi="Times New Roman" w:cs="Times New Roman"/>
                <w:szCs w:val="20"/>
              </w:rPr>
            </w:pPr>
            <w:r>
              <w:rPr>
                <w:rFonts w:ascii="Times New Roman" w:eastAsia="Calibri" w:hAnsi="Times New Roman" w:cs="Times New Roman"/>
                <w:szCs w:val="20"/>
                <w:lang w:eastAsia="lt-LT"/>
              </w:rPr>
              <w:t xml:space="preserve">Žemaitės g. 14, </w:t>
            </w:r>
            <w:proofErr w:type="spellStart"/>
            <w:r>
              <w:rPr>
                <w:rFonts w:ascii="Times New Roman" w:eastAsia="Calibri" w:hAnsi="Times New Roman" w:cs="Times New Roman"/>
                <w:szCs w:val="20"/>
                <w:lang w:eastAsia="lt-LT"/>
              </w:rPr>
              <w:t>Šateikiai</w:t>
            </w:r>
            <w:proofErr w:type="spellEnd"/>
            <w:r w:rsidRPr="00EB53E5">
              <w:rPr>
                <w:rFonts w:ascii="Times New Roman" w:eastAsia="Calibri" w:hAnsi="Times New Roman" w:cs="Times New Roman"/>
                <w:szCs w:val="20"/>
                <w:lang w:eastAsia="lt-LT"/>
              </w:rPr>
              <w:t xml:space="preserve">, Plungės r. (Plungės r. </w:t>
            </w:r>
            <w:proofErr w:type="spellStart"/>
            <w:r w:rsidRPr="00EB53E5">
              <w:rPr>
                <w:rFonts w:ascii="Times New Roman" w:eastAsia="Calibri" w:hAnsi="Times New Roman" w:cs="Times New Roman"/>
                <w:szCs w:val="20"/>
                <w:lang w:eastAsia="lt-LT"/>
              </w:rPr>
              <w:t>Lie</w:t>
            </w:r>
            <w:r>
              <w:rPr>
                <w:rFonts w:ascii="Times New Roman" w:eastAsia="Calibri" w:hAnsi="Times New Roman" w:cs="Times New Roman"/>
                <w:szCs w:val="20"/>
                <w:lang w:eastAsia="lt-LT"/>
              </w:rPr>
              <w:t>pijų</w:t>
            </w:r>
            <w:proofErr w:type="spellEnd"/>
            <w:r>
              <w:rPr>
                <w:rFonts w:ascii="Times New Roman" w:eastAsia="Calibri" w:hAnsi="Times New Roman" w:cs="Times New Roman"/>
                <w:szCs w:val="20"/>
                <w:lang w:eastAsia="lt-LT"/>
              </w:rPr>
              <w:t xml:space="preserve"> mokyklos </w:t>
            </w:r>
            <w:proofErr w:type="spellStart"/>
            <w:r>
              <w:rPr>
                <w:rFonts w:ascii="Times New Roman" w:eastAsia="Calibri" w:hAnsi="Times New Roman" w:cs="Times New Roman"/>
                <w:szCs w:val="20"/>
                <w:lang w:eastAsia="lt-LT"/>
              </w:rPr>
              <w:t>Šateikių</w:t>
            </w:r>
            <w:proofErr w:type="spellEnd"/>
            <w:r>
              <w:rPr>
                <w:rFonts w:ascii="Times New Roman" w:eastAsia="Calibri" w:hAnsi="Times New Roman" w:cs="Times New Roman"/>
                <w:szCs w:val="20"/>
                <w:lang w:eastAsia="lt-LT"/>
              </w:rPr>
              <w:t xml:space="preserve"> skyrius)</w:t>
            </w:r>
          </w:p>
        </w:tc>
        <w:tc>
          <w:tcPr>
            <w:tcW w:w="1438" w:type="dxa"/>
          </w:tcPr>
          <w:p w:rsidR="004A2964" w:rsidRPr="004A2964" w:rsidRDefault="00EB53E5" w:rsidP="00DA7EF2">
            <w:pPr>
              <w:spacing w:line="278" w:lineRule="auto"/>
              <w:rPr>
                <w:rFonts w:ascii="Times New Roman" w:eastAsia="Calibri" w:hAnsi="Times New Roman" w:cs="Times New Roman"/>
              </w:rPr>
            </w:pPr>
            <w:r>
              <w:rPr>
                <w:rFonts w:ascii="Times New Roman" w:eastAsia="Times New Roman" w:hAnsi="Times New Roman" w:cs="Times New Roman"/>
                <w:szCs w:val="20"/>
              </w:rPr>
              <w:t>18</w:t>
            </w:r>
            <w:r w:rsidR="00F11805">
              <w:rPr>
                <w:rFonts w:ascii="Times New Roman" w:eastAsia="Times New Roman" w:hAnsi="Times New Roman" w:cs="Times New Roman"/>
                <w:szCs w:val="20"/>
              </w:rPr>
              <w:t>4</w:t>
            </w:r>
          </w:p>
        </w:tc>
      </w:tr>
      <w:tr w:rsidR="004A2964" w:rsidRPr="004A2964" w:rsidTr="00DA7EF2">
        <w:tblPrEx>
          <w:tblLook w:val="04A0" w:firstRow="1" w:lastRow="0" w:firstColumn="1" w:lastColumn="0" w:noHBand="0" w:noVBand="1"/>
        </w:tblPrEx>
        <w:tc>
          <w:tcPr>
            <w:tcW w:w="8222" w:type="dxa"/>
            <w:tcBorders>
              <w:top w:val="single" w:sz="4" w:space="0" w:color="auto"/>
              <w:left w:val="single" w:sz="4" w:space="0" w:color="auto"/>
              <w:bottom w:val="single" w:sz="4" w:space="0" w:color="auto"/>
              <w:right w:val="single" w:sz="4" w:space="0" w:color="auto"/>
            </w:tcBorders>
            <w:shd w:val="clear" w:color="auto" w:fill="FFFFFF"/>
            <w:vAlign w:val="center"/>
          </w:tcPr>
          <w:p w:rsidR="004A2964" w:rsidRPr="004A2964" w:rsidRDefault="00F810A6" w:rsidP="00DA7EF2">
            <w:pPr>
              <w:jc w:val="right"/>
              <w:rPr>
                <w:rFonts w:ascii="Times New Roman" w:eastAsia="Times New Roman" w:hAnsi="Times New Roman" w:cs="Times New Roman"/>
                <w:szCs w:val="20"/>
              </w:rPr>
            </w:pPr>
            <w:r>
              <w:rPr>
                <w:rFonts w:ascii="Times New Roman" w:eastAsia="Times New Roman" w:hAnsi="Times New Roman" w:cs="Times New Roman"/>
                <w:szCs w:val="20"/>
              </w:rPr>
              <w:t>Iš viso:</w:t>
            </w:r>
          </w:p>
        </w:tc>
        <w:tc>
          <w:tcPr>
            <w:tcW w:w="1438" w:type="dxa"/>
            <w:vAlign w:val="center"/>
          </w:tcPr>
          <w:p w:rsidR="004A2964" w:rsidRPr="004A2964" w:rsidRDefault="00EB53E5" w:rsidP="00DA7EF2">
            <w:pPr>
              <w:rPr>
                <w:rFonts w:ascii="Times New Roman" w:eastAsia="Times New Roman" w:hAnsi="Times New Roman" w:cs="Times New Roman"/>
                <w:b/>
                <w:bCs/>
                <w:szCs w:val="20"/>
              </w:rPr>
            </w:pPr>
            <w:r>
              <w:rPr>
                <w:rFonts w:ascii="Times New Roman" w:eastAsia="Times New Roman" w:hAnsi="Times New Roman" w:cs="Times New Roman"/>
                <w:szCs w:val="20"/>
              </w:rPr>
              <w:t>592</w:t>
            </w:r>
          </w:p>
        </w:tc>
      </w:tr>
    </w:tbl>
    <w:p w:rsidR="004A2964" w:rsidRPr="004A2964" w:rsidRDefault="004A2964" w:rsidP="00DA7EF2">
      <w:pPr>
        <w:spacing w:before="120" w:after="120" w:line="240" w:lineRule="auto"/>
        <w:ind w:firstLine="567"/>
        <w:jc w:val="both"/>
        <w:rPr>
          <w:rFonts w:ascii="Times New Roman" w:eastAsia="Calibri" w:hAnsi="Times New Roman" w:cs="Times New Roman"/>
          <w:sz w:val="24"/>
          <w:szCs w:val="20"/>
          <w:lang w:eastAsia="lt-LT"/>
        </w:rPr>
      </w:pPr>
      <w:r w:rsidRPr="004A2964">
        <w:rPr>
          <w:rFonts w:ascii="Times New Roman" w:eastAsia="Calibri" w:hAnsi="Times New Roman" w:cs="Times New Roman"/>
          <w:sz w:val="24"/>
          <w:szCs w:val="20"/>
          <w:lang w:eastAsia="lt-LT"/>
        </w:rPr>
        <w:t>1</w:t>
      </w:r>
      <w:r w:rsidR="00DA7EF2">
        <w:rPr>
          <w:rFonts w:ascii="Times New Roman" w:eastAsia="Calibri" w:hAnsi="Times New Roman" w:cs="Times New Roman"/>
          <w:sz w:val="24"/>
          <w:szCs w:val="20"/>
          <w:lang w:eastAsia="lt-LT"/>
        </w:rPr>
        <w:t>2</w:t>
      </w:r>
      <w:r w:rsidRPr="004A2964">
        <w:rPr>
          <w:rFonts w:ascii="Times New Roman" w:eastAsia="Calibri" w:hAnsi="Times New Roman" w:cs="Times New Roman"/>
          <w:sz w:val="24"/>
          <w:szCs w:val="20"/>
          <w:lang w:eastAsia="lt-LT"/>
        </w:rPr>
        <w:t xml:space="preserve">. Lovų ženklinimo rekvizitai, jų forma, dydis, ženklinimo vieta, pateikimo būdas turi atitikti Lietuvos Respublikoje parduodamų daiktų (prekių) ženklinimo ir kainų nurodymo taisyklių, patvirtintų Lietuvos Respublikos ūkio ministro 2015 m. sausio 25 d. Įsakymu Nr. 4-40 ,,Dėl Lietuvos Respublikos ūkio ministro 2002 m. gegužės 15 d. įsakymo Nr. 170 „Dėl Lietuvos Respublikoje parduodamų daiktų (prekių) ženklinimo ir kainų nurodymo taisyklių“ pakeitimo“ reikalavimus. </w:t>
      </w:r>
      <w:r w:rsidRPr="004A2964">
        <w:rPr>
          <w:rFonts w:ascii="Times New Roman" w:eastAsia="Calibri" w:hAnsi="Times New Roman" w:cs="Times New Roman"/>
          <w:sz w:val="24"/>
          <w:szCs w:val="20"/>
          <w:lang w:eastAsia="lt-LT"/>
        </w:rPr>
        <w:lastRenderedPageBreak/>
        <w:t>Ženklinimo rekvizitai turi būti gerai matomi, patikimai pritvirtinti, neištrinami ir aiškūs, kad neklaidintų vartotojo.</w:t>
      </w:r>
    </w:p>
    <w:p w:rsidR="004A2964" w:rsidRPr="004A2964" w:rsidRDefault="004A2964" w:rsidP="00DA7EF2">
      <w:pPr>
        <w:spacing w:after="120" w:line="240" w:lineRule="auto"/>
        <w:ind w:firstLine="567"/>
        <w:jc w:val="both"/>
        <w:rPr>
          <w:rFonts w:ascii="Times New Roman" w:eastAsia="Calibri" w:hAnsi="Times New Roman" w:cs="Times New Roman"/>
          <w:sz w:val="24"/>
          <w:szCs w:val="20"/>
          <w:lang w:eastAsia="lt-LT"/>
        </w:rPr>
      </w:pPr>
      <w:r w:rsidRPr="004A2964">
        <w:rPr>
          <w:rFonts w:ascii="Times New Roman" w:eastAsia="Calibri" w:hAnsi="Times New Roman" w:cs="Times New Roman"/>
          <w:sz w:val="24"/>
          <w:szCs w:val="20"/>
          <w:lang w:eastAsia="lt-LT"/>
        </w:rPr>
        <w:t>1</w:t>
      </w:r>
      <w:r w:rsidR="00DA7EF2">
        <w:rPr>
          <w:rFonts w:ascii="Times New Roman" w:eastAsia="Calibri" w:hAnsi="Times New Roman" w:cs="Times New Roman"/>
          <w:sz w:val="24"/>
          <w:szCs w:val="20"/>
          <w:lang w:eastAsia="lt-LT"/>
        </w:rPr>
        <w:t>3</w:t>
      </w:r>
      <w:r w:rsidR="001F6F95">
        <w:rPr>
          <w:rFonts w:ascii="Times New Roman" w:eastAsia="Calibri" w:hAnsi="Times New Roman" w:cs="Times New Roman"/>
          <w:sz w:val="24"/>
          <w:szCs w:val="20"/>
          <w:lang w:eastAsia="lt-LT"/>
        </w:rPr>
        <w:t>.</w:t>
      </w:r>
      <w:r w:rsidRPr="004A2964">
        <w:rPr>
          <w:rFonts w:ascii="Times New Roman" w:eastAsia="Calibri" w:hAnsi="Times New Roman" w:cs="Times New Roman"/>
          <w:sz w:val="24"/>
          <w:szCs w:val="20"/>
          <w:lang w:eastAsia="lt-LT"/>
        </w:rPr>
        <w:t xml:space="preserve"> </w:t>
      </w:r>
      <w:r w:rsidR="00C47277">
        <w:rPr>
          <w:rFonts w:ascii="Times New Roman" w:eastAsia="Calibri" w:hAnsi="Times New Roman" w:cs="Times New Roman"/>
          <w:sz w:val="24"/>
          <w:szCs w:val="20"/>
          <w:lang w:eastAsia="lt-LT"/>
        </w:rPr>
        <w:t>Kartu su Prekėmis p</w:t>
      </w:r>
      <w:r w:rsidRPr="004A2964">
        <w:rPr>
          <w:rFonts w:ascii="Times New Roman" w:eastAsia="Calibri" w:hAnsi="Times New Roman" w:cs="Times New Roman"/>
          <w:sz w:val="24"/>
          <w:szCs w:val="20"/>
          <w:lang w:eastAsia="lt-LT"/>
        </w:rPr>
        <w:t>ateikiami gamintojo dokumentai, kurie pagrindžia, kad lovos atitinka funkcinius, techninius ir kokybės reikalavimus</w:t>
      </w:r>
      <w:r w:rsidR="00C47277">
        <w:rPr>
          <w:rFonts w:ascii="Times New Roman" w:eastAsia="Calibri" w:hAnsi="Times New Roman" w:cs="Times New Roman"/>
          <w:sz w:val="24"/>
          <w:szCs w:val="20"/>
          <w:lang w:eastAsia="lt-LT"/>
        </w:rPr>
        <w:t xml:space="preserve">. Atitiktis vertinama sutarties vykdymo metu pristačius Prekes. </w:t>
      </w:r>
    </w:p>
    <w:p w:rsidR="002E42C2" w:rsidRPr="00DA7EF2" w:rsidRDefault="004A2964" w:rsidP="00DA7EF2">
      <w:pPr>
        <w:spacing w:after="120" w:line="240" w:lineRule="auto"/>
        <w:ind w:firstLine="567"/>
        <w:jc w:val="both"/>
        <w:rPr>
          <w:rFonts w:ascii="Times New Roman" w:eastAsia="Times New Roman" w:hAnsi="Times New Roman" w:cs="Times New Roman"/>
          <w:sz w:val="24"/>
          <w:szCs w:val="20"/>
          <w:lang w:eastAsia="lt-LT"/>
        </w:rPr>
      </w:pPr>
      <w:r w:rsidRPr="004A2964">
        <w:rPr>
          <w:rFonts w:ascii="Times New Roman" w:eastAsia="Calibri" w:hAnsi="Times New Roman" w:cs="Times New Roman"/>
          <w:sz w:val="24"/>
          <w:szCs w:val="20"/>
          <w:lang w:eastAsia="lt-LT"/>
        </w:rPr>
        <w:t>1</w:t>
      </w:r>
      <w:r w:rsidR="00DA7EF2">
        <w:rPr>
          <w:rFonts w:ascii="Times New Roman" w:eastAsia="Calibri" w:hAnsi="Times New Roman" w:cs="Times New Roman"/>
          <w:sz w:val="24"/>
          <w:szCs w:val="20"/>
          <w:lang w:eastAsia="lt-LT"/>
        </w:rPr>
        <w:t>4</w:t>
      </w:r>
      <w:r w:rsidRPr="004A2964">
        <w:rPr>
          <w:rFonts w:ascii="Times New Roman" w:eastAsia="Calibri" w:hAnsi="Times New Roman" w:cs="Times New Roman"/>
          <w:sz w:val="24"/>
          <w:szCs w:val="20"/>
          <w:lang w:eastAsia="lt-LT"/>
        </w:rPr>
        <w:t xml:space="preserve">. </w:t>
      </w:r>
      <w:r w:rsidR="002E42C2">
        <w:rPr>
          <w:rFonts w:ascii="Times New Roman" w:eastAsia="Times New Roman" w:hAnsi="Times New Roman" w:cs="Times New Roman"/>
          <w:sz w:val="24"/>
          <w:szCs w:val="20"/>
          <w:lang w:eastAsia="lt-LT"/>
        </w:rPr>
        <w:t>Vykdomas</w:t>
      </w:r>
      <w:r w:rsidRPr="004A2964">
        <w:rPr>
          <w:rFonts w:ascii="Times New Roman" w:eastAsia="Times New Roman" w:hAnsi="Times New Roman" w:cs="Times New Roman"/>
          <w:sz w:val="24"/>
          <w:szCs w:val="20"/>
          <w:lang w:eastAsia="lt-LT"/>
        </w:rPr>
        <w:t xml:space="preserve"> žaliasis pirkimas</w:t>
      </w:r>
      <w:r w:rsidR="002E42C2">
        <w:rPr>
          <w:rFonts w:ascii="Times New Roman" w:eastAsia="Times New Roman" w:hAnsi="Times New Roman" w:cs="Times New Roman"/>
          <w:sz w:val="24"/>
          <w:szCs w:val="20"/>
          <w:lang w:eastAsia="lt-LT"/>
        </w:rPr>
        <w:t xml:space="preserve"> pagal </w:t>
      </w:r>
      <w:r w:rsidRPr="004A2964">
        <w:rPr>
          <w:rFonts w:ascii="Times New Roman" w:eastAsia="Times New Roman" w:hAnsi="Times New Roman" w:cs="Times New Roman"/>
          <w:sz w:val="24"/>
          <w:szCs w:val="20"/>
          <w:lang w:eastAsia="lt-LT"/>
        </w:rPr>
        <w:t>Lietuvos Respublikos aplinkos ministro 2011 m. birželio 28 d. įsakym</w:t>
      </w:r>
      <w:r w:rsidR="00DA7EF2">
        <w:rPr>
          <w:rFonts w:ascii="Times New Roman" w:eastAsia="Times New Roman" w:hAnsi="Times New Roman" w:cs="Times New Roman"/>
          <w:sz w:val="24"/>
          <w:szCs w:val="20"/>
          <w:lang w:eastAsia="lt-LT"/>
        </w:rPr>
        <w:t>u</w:t>
      </w:r>
      <w:r w:rsidRPr="004A2964">
        <w:rPr>
          <w:rFonts w:ascii="Times New Roman" w:eastAsia="Times New Roman" w:hAnsi="Times New Roman" w:cs="Times New Roman"/>
          <w:sz w:val="24"/>
          <w:szCs w:val="20"/>
          <w:lang w:eastAsia="lt-LT"/>
        </w:rPr>
        <w:t xml:space="preserve"> Nr. D1-508 </w:t>
      </w:r>
      <w:r w:rsidR="00DA7EF2">
        <w:rPr>
          <w:rFonts w:ascii="Times New Roman" w:eastAsia="Times New Roman" w:hAnsi="Times New Roman" w:cs="Times New Roman"/>
          <w:sz w:val="24"/>
          <w:szCs w:val="20"/>
          <w:lang w:eastAsia="lt-LT"/>
        </w:rPr>
        <w:t xml:space="preserve">patvirtintą </w:t>
      </w:r>
      <w:r w:rsidR="002E42C2" w:rsidRPr="00DA7EF2">
        <w:rPr>
          <w:rFonts w:ascii="Times New Roman" w:eastAsia="Times New Roman" w:hAnsi="Times New Roman" w:cs="Times New Roman"/>
          <w:sz w:val="24"/>
          <w:szCs w:val="20"/>
          <w:lang w:eastAsia="lt-LT"/>
        </w:rPr>
        <w:t>„Aplinkos apsaugos kriterijų taikymo, vykdant žaliuosius pirkimus, tvarkos apraš</w:t>
      </w:r>
      <w:r w:rsidR="00DA7EF2" w:rsidRPr="00DA7EF2">
        <w:rPr>
          <w:rFonts w:ascii="Times New Roman" w:eastAsia="Times New Roman" w:hAnsi="Times New Roman" w:cs="Times New Roman"/>
          <w:sz w:val="24"/>
          <w:szCs w:val="20"/>
          <w:lang w:eastAsia="lt-LT"/>
        </w:rPr>
        <w:t>ą</w:t>
      </w:r>
      <w:r w:rsidR="002E42C2" w:rsidRPr="00DA7EF2">
        <w:rPr>
          <w:rFonts w:ascii="Times New Roman" w:eastAsia="Times New Roman" w:hAnsi="Times New Roman" w:cs="Times New Roman"/>
          <w:sz w:val="24"/>
          <w:szCs w:val="20"/>
          <w:lang w:eastAsia="lt-LT"/>
        </w:rPr>
        <w:t>“</w:t>
      </w:r>
      <w:r w:rsidR="00DA7EF2" w:rsidRPr="00DA7EF2">
        <w:rPr>
          <w:rFonts w:ascii="Times New Roman" w:eastAsia="Times New Roman" w:hAnsi="Times New Roman" w:cs="Times New Roman"/>
          <w:sz w:val="24"/>
          <w:szCs w:val="20"/>
          <w:lang w:eastAsia="lt-LT"/>
        </w:rPr>
        <w:t xml:space="preserve"> (toliau – Aprašas). Aplinkos apsaugos kriterijai nustatyti pagal aprašo </w:t>
      </w:r>
      <w:r w:rsidR="002E42C2" w:rsidRPr="00DA7EF2">
        <w:rPr>
          <w:rFonts w:ascii="Times New Roman" w:eastAsia="Times New Roman" w:hAnsi="Times New Roman" w:cs="Times New Roman"/>
          <w:sz w:val="24"/>
          <w:szCs w:val="20"/>
          <w:lang w:eastAsia="lt-LT"/>
        </w:rPr>
        <w:t xml:space="preserve"> 4.1. ir 4.4.4 papunkčius</w:t>
      </w:r>
      <w:r w:rsidR="00DA7EF2" w:rsidRPr="00DA7EF2">
        <w:rPr>
          <w:rFonts w:ascii="Times New Roman" w:eastAsia="Times New Roman" w:hAnsi="Times New Roman" w:cs="Times New Roman"/>
          <w:sz w:val="24"/>
          <w:szCs w:val="20"/>
          <w:lang w:eastAsia="lt-LT"/>
        </w:rPr>
        <w:t>:</w:t>
      </w:r>
    </w:p>
    <w:p w:rsidR="004A2964" w:rsidRPr="004A2964" w:rsidRDefault="004A2964" w:rsidP="00DA7EF2">
      <w:pPr>
        <w:spacing w:after="120" w:line="240" w:lineRule="auto"/>
        <w:ind w:firstLine="567"/>
        <w:jc w:val="both"/>
        <w:rPr>
          <w:rFonts w:ascii="Times New Roman" w:eastAsia="Calibri" w:hAnsi="Times New Roman" w:cs="Times New Roman"/>
          <w:sz w:val="24"/>
          <w:szCs w:val="20"/>
          <w:lang w:eastAsia="lt-LT"/>
        </w:rPr>
      </w:pPr>
      <w:r w:rsidRPr="004A2964">
        <w:rPr>
          <w:rFonts w:ascii="Times New Roman" w:eastAsia="Calibri" w:hAnsi="Times New Roman" w:cs="Times New Roman"/>
          <w:sz w:val="24"/>
          <w:szCs w:val="20"/>
          <w:lang w:eastAsia="lt-LT"/>
        </w:rPr>
        <w:t>1</w:t>
      </w:r>
      <w:r w:rsidR="00DA7EF2">
        <w:rPr>
          <w:rFonts w:ascii="Times New Roman" w:eastAsia="Calibri" w:hAnsi="Times New Roman" w:cs="Times New Roman"/>
          <w:sz w:val="24"/>
          <w:szCs w:val="20"/>
          <w:lang w:eastAsia="lt-LT"/>
        </w:rPr>
        <w:t>4</w:t>
      </w:r>
      <w:r w:rsidRPr="004A2964">
        <w:rPr>
          <w:rFonts w:ascii="Times New Roman" w:eastAsia="Calibri" w:hAnsi="Times New Roman" w:cs="Times New Roman"/>
          <w:sz w:val="24"/>
          <w:szCs w:val="20"/>
          <w:lang w:eastAsia="lt-LT"/>
        </w:rPr>
        <w:t>.1. taikyti Aprašo 2 priedo II skyriaus „Pakuotės“ nuostatas:</w:t>
      </w:r>
    </w:p>
    <w:p w:rsidR="00DA7EF2" w:rsidRDefault="00DA7EF2" w:rsidP="00DA7EF2">
      <w:pPr>
        <w:spacing w:after="120" w:line="240" w:lineRule="auto"/>
        <w:ind w:firstLine="567"/>
        <w:jc w:val="both"/>
        <w:rPr>
          <w:rFonts w:ascii="Times New Roman" w:eastAsia="Calibri" w:hAnsi="Times New Roman" w:cs="Times New Roman"/>
          <w:sz w:val="24"/>
          <w:szCs w:val="20"/>
          <w:lang w:eastAsia="lt-LT"/>
        </w:rPr>
      </w:pPr>
      <w:r>
        <w:rPr>
          <w:rFonts w:ascii="Times New Roman" w:eastAsia="Calibri" w:hAnsi="Times New Roman" w:cs="Times New Roman"/>
          <w:sz w:val="24"/>
          <w:szCs w:val="20"/>
          <w:lang w:eastAsia="lt-LT"/>
        </w:rPr>
        <w:t>1)</w:t>
      </w:r>
      <w:r w:rsidR="004A2964" w:rsidRPr="004A2964">
        <w:rPr>
          <w:rFonts w:ascii="Times New Roman" w:eastAsia="Calibri" w:hAnsi="Times New Roman" w:cs="Times New Roman"/>
          <w:sz w:val="24"/>
          <w:szCs w:val="20"/>
          <w:lang w:eastAsia="lt-LT"/>
        </w:rPr>
        <w:t xml:space="preserve"> Prekių pakuotės turi būti laikytinos perdirbamosiomis pakuotėmis pagal Lietuvos Respublikos mokesčio už aplinkos teršimą įstatymo nuostatas.</w:t>
      </w:r>
    </w:p>
    <w:p w:rsidR="004A2964" w:rsidRPr="004A2964" w:rsidRDefault="004A2964" w:rsidP="00DA7EF2">
      <w:pPr>
        <w:spacing w:after="120" w:line="240" w:lineRule="auto"/>
        <w:ind w:firstLine="567"/>
        <w:jc w:val="both"/>
        <w:rPr>
          <w:rFonts w:ascii="Times New Roman" w:eastAsia="Calibri" w:hAnsi="Times New Roman" w:cs="Times New Roman"/>
          <w:sz w:val="24"/>
          <w:szCs w:val="20"/>
          <w:lang w:eastAsia="lt-LT"/>
        </w:rPr>
      </w:pPr>
      <w:r w:rsidRPr="004A2964">
        <w:rPr>
          <w:rFonts w:ascii="Times New Roman" w:eastAsia="Calibri" w:hAnsi="Times New Roman" w:cs="Times New Roman"/>
          <w:sz w:val="24"/>
          <w:szCs w:val="20"/>
          <w:lang w:eastAsia="lt-LT"/>
        </w:rPr>
        <w:t>Pateikiami atitiktį reikalavimams įrodantys dokumentai: gamintojo ar prekės tiekėjo  raštiškas patvirtinimas, kad prekių pakuotės yra perdirbamos ar deklaracija arba kiti lygiaverčiai įrodymai (sutarties vykdymo metu);</w:t>
      </w:r>
    </w:p>
    <w:p w:rsidR="004A2964" w:rsidRPr="004A2964" w:rsidRDefault="00DA7EF2" w:rsidP="00DA7EF2">
      <w:pPr>
        <w:spacing w:after="120" w:line="240" w:lineRule="auto"/>
        <w:ind w:firstLine="567"/>
        <w:jc w:val="both"/>
        <w:rPr>
          <w:rFonts w:ascii="Times New Roman" w:eastAsia="Calibri" w:hAnsi="Times New Roman" w:cs="Times New Roman"/>
          <w:sz w:val="24"/>
          <w:szCs w:val="20"/>
          <w:lang w:eastAsia="lt-LT"/>
        </w:rPr>
      </w:pPr>
      <w:r>
        <w:rPr>
          <w:rFonts w:ascii="Times New Roman" w:eastAsia="Calibri" w:hAnsi="Times New Roman" w:cs="Times New Roman"/>
          <w:sz w:val="24"/>
          <w:szCs w:val="20"/>
          <w:lang w:eastAsia="lt-LT"/>
        </w:rPr>
        <w:t>14.2</w:t>
      </w:r>
      <w:r w:rsidR="004A2964" w:rsidRPr="004A2964">
        <w:rPr>
          <w:rFonts w:ascii="Times New Roman" w:eastAsia="Calibri" w:hAnsi="Times New Roman" w:cs="Times New Roman"/>
          <w:sz w:val="24"/>
          <w:szCs w:val="20"/>
          <w:lang w:eastAsia="lt-LT"/>
        </w:rPr>
        <w:t>. taikyti Aprašo 2 priedo VII skyriaus „Baldai“ nuostatas“: paviršiams dengti naudojamuose produktuose:</w:t>
      </w:r>
    </w:p>
    <w:p w:rsidR="004A2964" w:rsidRPr="004A2964" w:rsidRDefault="00DA7EF2" w:rsidP="00DA7EF2">
      <w:pPr>
        <w:spacing w:after="120" w:line="240" w:lineRule="auto"/>
        <w:ind w:firstLine="567"/>
        <w:jc w:val="both"/>
        <w:rPr>
          <w:rFonts w:ascii="Times New Roman" w:eastAsia="Calibri" w:hAnsi="Times New Roman" w:cs="Times New Roman"/>
          <w:sz w:val="24"/>
          <w:szCs w:val="20"/>
          <w:lang w:eastAsia="lt-LT"/>
        </w:rPr>
      </w:pPr>
      <w:bookmarkStart w:id="1" w:name="part_a197a28a8c254b7ba798c21f34450fb3"/>
      <w:bookmarkEnd w:id="1"/>
      <w:r>
        <w:rPr>
          <w:rFonts w:ascii="Times New Roman" w:eastAsia="Calibri" w:hAnsi="Times New Roman" w:cs="Times New Roman"/>
          <w:sz w:val="24"/>
          <w:szCs w:val="20"/>
          <w:lang w:eastAsia="lt-LT"/>
        </w:rPr>
        <w:t>1)</w:t>
      </w:r>
      <w:r w:rsidR="004A2964" w:rsidRPr="004A2964">
        <w:rPr>
          <w:rFonts w:ascii="Times New Roman" w:eastAsia="Calibri" w:hAnsi="Times New Roman" w:cs="Times New Roman"/>
          <w:sz w:val="24"/>
          <w:szCs w:val="20"/>
          <w:lang w:eastAsia="lt-LT"/>
        </w:rPr>
        <w:t xml:space="preserve"> neturi būti pavojingų cheminių medžiagų, klasifikuojamų priskiriant bet kurią iš nurodytų pavojingumo frazę pagal Reglamentą (EB) Nr. 1272/2008: kancerogeninės (H350, H350i, H351), sukeliančios paveldimus genetinius defektus (H340, H341), toksiškos reprodukcijai (H360D, H360F, 361f, 361d), pavojingos vandens aplinkai (H400, H410, H411), toksiškos ar labai toksiškos (H300, H301, H310, H311, H330, H331), kenkia organams (H370), veikdamos ilgą laiką pakenkia kai kuriems organams (H372);</w:t>
      </w:r>
    </w:p>
    <w:p w:rsidR="004A2964" w:rsidRPr="004A2964" w:rsidRDefault="00DA7EF2" w:rsidP="00DA7EF2">
      <w:pPr>
        <w:spacing w:after="120" w:line="240" w:lineRule="auto"/>
        <w:ind w:firstLine="567"/>
        <w:jc w:val="both"/>
        <w:rPr>
          <w:rFonts w:ascii="Times New Roman" w:eastAsia="Calibri" w:hAnsi="Times New Roman" w:cs="Times New Roman"/>
          <w:sz w:val="24"/>
          <w:szCs w:val="20"/>
          <w:lang w:eastAsia="lt-LT"/>
        </w:rPr>
      </w:pPr>
      <w:bookmarkStart w:id="2" w:name="part_8b4a56a19d3c4fe99a7642bc2034b992"/>
      <w:bookmarkEnd w:id="2"/>
      <w:r>
        <w:rPr>
          <w:rFonts w:ascii="Times New Roman" w:eastAsia="Calibri" w:hAnsi="Times New Roman" w:cs="Times New Roman"/>
          <w:sz w:val="24"/>
          <w:szCs w:val="20"/>
          <w:lang w:eastAsia="lt-LT"/>
        </w:rPr>
        <w:t>2)</w:t>
      </w:r>
      <w:r w:rsidR="004A2964" w:rsidRPr="004A2964">
        <w:rPr>
          <w:rFonts w:ascii="Times New Roman" w:eastAsia="Calibri" w:hAnsi="Times New Roman" w:cs="Times New Roman"/>
          <w:sz w:val="24"/>
          <w:szCs w:val="20"/>
          <w:lang w:eastAsia="lt-LT"/>
        </w:rPr>
        <w:t xml:space="preserve"> neturi būti daugiau kaip 5 proc. masės lakiųjų organinių junginių (LOJ);</w:t>
      </w:r>
    </w:p>
    <w:p w:rsidR="004A2964" w:rsidRPr="004A2964" w:rsidRDefault="00DA7EF2" w:rsidP="00DA7EF2">
      <w:pPr>
        <w:spacing w:after="120" w:line="240" w:lineRule="auto"/>
        <w:ind w:firstLine="567"/>
        <w:jc w:val="both"/>
        <w:rPr>
          <w:rFonts w:ascii="Times New Roman" w:eastAsia="Calibri" w:hAnsi="Times New Roman" w:cs="Times New Roman"/>
          <w:sz w:val="24"/>
          <w:szCs w:val="20"/>
          <w:lang w:eastAsia="lt-LT"/>
        </w:rPr>
      </w:pPr>
      <w:bookmarkStart w:id="3" w:name="part_c97d10d104044eb1898e5891708d5ecf"/>
      <w:bookmarkEnd w:id="3"/>
      <w:r>
        <w:rPr>
          <w:rFonts w:ascii="Times New Roman" w:eastAsia="Calibri" w:hAnsi="Times New Roman" w:cs="Times New Roman"/>
          <w:sz w:val="24"/>
          <w:szCs w:val="20"/>
          <w:lang w:eastAsia="lt-LT"/>
        </w:rPr>
        <w:t>3)</w:t>
      </w:r>
      <w:r w:rsidR="004A2964" w:rsidRPr="004A2964">
        <w:rPr>
          <w:rFonts w:ascii="Times New Roman" w:eastAsia="Calibri" w:hAnsi="Times New Roman" w:cs="Times New Roman"/>
          <w:sz w:val="24"/>
          <w:szCs w:val="20"/>
          <w:lang w:eastAsia="lt-LT"/>
        </w:rPr>
        <w:t xml:space="preserve"> neturi būti chromo (VI) junginių;</w:t>
      </w:r>
    </w:p>
    <w:p w:rsidR="004A2964" w:rsidRPr="004A2964" w:rsidRDefault="00DA7EF2" w:rsidP="00DA7EF2">
      <w:pPr>
        <w:spacing w:after="120" w:line="240" w:lineRule="auto"/>
        <w:ind w:firstLine="567"/>
        <w:jc w:val="both"/>
        <w:rPr>
          <w:rFonts w:ascii="Times New Roman" w:eastAsia="Calibri" w:hAnsi="Times New Roman" w:cs="Times New Roman"/>
          <w:sz w:val="24"/>
          <w:szCs w:val="20"/>
          <w:lang w:eastAsia="lt-LT"/>
        </w:rPr>
      </w:pPr>
      <w:bookmarkStart w:id="4" w:name="part_7f6c8fc1f7d249fba87140a2d5fd13d7"/>
      <w:bookmarkEnd w:id="4"/>
      <w:r>
        <w:rPr>
          <w:rFonts w:ascii="Times New Roman" w:eastAsia="Calibri" w:hAnsi="Times New Roman" w:cs="Times New Roman"/>
          <w:sz w:val="24"/>
          <w:szCs w:val="20"/>
          <w:lang w:eastAsia="lt-LT"/>
        </w:rPr>
        <w:t>4)</w:t>
      </w:r>
      <w:r w:rsidR="004A2964" w:rsidRPr="004A2964">
        <w:rPr>
          <w:rFonts w:ascii="Times New Roman" w:eastAsia="Calibri" w:hAnsi="Times New Roman" w:cs="Times New Roman"/>
          <w:sz w:val="24"/>
          <w:szCs w:val="20"/>
          <w:lang w:eastAsia="lt-LT"/>
        </w:rPr>
        <w:t xml:space="preserve"> </w:t>
      </w:r>
      <w:proofErr w:type="spellStart"/>
      <w:r w:rsidR="004A2964" w:rsidRPr="004A2964">
        <w:rPr>
          <w:rFonts w:ascii="Times New Roman" w:eastAsia="Calibri" w:hAnsi="Times New Roman" w:cs="Times New Roman"/>
          <w:sz w:val="24"/>
          <w:szCs w:val="20"/>
          <w:lang w:eastAsia="lt-LT"/>
        </w:rPr>
        <w:t>formaldehido</w:t>
      </w:r>
      <w:proofErr w:type="spellEnd"/>
      <w:r w:rsidR="004A2964" w:rsidRPr="004A2964">
        <w:rPr>
          <w:rFonts w:ascii="Times New Roman" w:eastAsia="Calibri" w:hAnsi="Times New Roman" w:cs="Times New Roman"/>
          <w:sz w:val="24"/>
          <w:szCs w:val="20"/>
          <w:lang w:eastAsia="lt-LT"/>
        </w:rPr>
        <w:t xml:space="preserve"> išmetamieji teršalai neturi viršyti 0,05 </w:t>
      </w:r>
      <w:proofErr w:type="spellStart"/>
      <w:r w:rsidR="004A2964" w:rsidRPr="004A2964">
        <w:rPr>
          <w:rFonts w:ascii="Times New Roman" w:eastAsia="Calibri" w:hAnsi="Times New Roman" w:cs="Times New Roman"/>
          <w:sz w:val="24"/>
          <w:szCs w:val="20"/>
          <w:lang w:eastAsia="lt-LT"/>
        </w:rPr>
        <w:t>ppm</w:t>
      </w:r>
      <w:proofErr w:type="spellEnd"/>
      <w:r w:rsidR="004A2964" w:rsidRPr="004A2964">
        <w:rPr>
          <w:rFonts w:ascii="Times New Roman" w:eastAsia="Calibri" w:hAnsi="Times New Roman" w:cs="Times New Roman"/>
          <w:sz w:val="24"/>
          <w:szCs w:val="20"/>
          <w:lang w:eastAsia="lt-LT"/>
        </w:rPr>
        <w:t>.</w:t>
      </w:r>
    </w:p>
    <w:p w:rsidR="004A2964" w:rsidRPr="004A2964" w:rsidRDefault="004A2964" w:rsidP="00DA7EF2">
      <w:pPr>
        <w:spacing w:after="120" w:line="240" w:lineRule="auto"/>
        <w:ind w:firstLine="567"/>
        <w:jc w:val="both"/>
        <w:rPr>
          <w:rFonts w:ascii="Times New Roman" w:eastAsia="Calibri" w:hAnsi="Times New Roman" w:cs="Times New Roman"/>
          <w:sz w:val="24"/>
          <w:szCs w:val="20"/>
          <w:lang w:eastAsia="lt-LT"/>
        </w:rPr>
      </w:pPr>
      <w:r w:rsidRPr="004A2964">
        <w:rPr>
          <w:rFonts w:ascii="Times New Roman" w:eastAsia="Calibri" w:hAnsi="Times New Roman" w:cs="Times New Roman"/>
          <w:sz w:val="24"/>
          <w:szCs w:val="20"/>
          <w:lang w:eastAsia="lt-LT"/>
        </w:rPr>
        <w:t>Pateikiami atitiktį reikalavimams įrodantys dokumentai: ekologinis ženklas (jei toks prekės grupei egzistuoja), saugos duomenų lapas, arba gamintojo techniniai dokumentai, arba kiti lygiaverčiai įrodymai (sutarties vykdymo metu).</w:t>
      </w:r>
    </w:p>
    <w:p w:rsidR="004A2964" w:rsidRDefault="00DA7EF2" w:rsidP="00DA7EF2">
      <w:pPr>
        <w:spacing w:after="120" w:line="240" w:lineRule="auto"/>
        <w:ind w:firstLine="567"/>
        <w:jc w:val="both"/>
        <w:rPr>
          <w:rFonts w:ascii="Times New Roman" w:eastAsia="Times New Roman" w:hAnsi="Times New Roman" w:cs="Times New Roman"/>
          <w:color w:val="000000"/>
          <w:kern w:val="2"/>
          <w:sz w:val="24"/>
          <w:szCs w:val="24"/>
          <w:lang w:eastAsia="lt-LT"/>
        </w:rPr>
      </w:pPr>
      <w:r w:rsidRPr="00DA7EF2">
        <w:rPr>
          <w:rFonts w:ascii="Times New Roman" w:eastAsia="Times New Roman" w:hAnsi="Times New Roman" w:cs="Times New Roman"/>
          <w:kern w:val="2"/>
          <w:sz w:val="24"/>
          <w:szCs w:val="24"/>
          <w:lang w:eastAsia="lt-LT"/>
        </w:rPr>
        <w:t>1</w:t>
      </w:r>
      <w:r>
        <w:rPr>
          <w:rFonts w:ascii="Times New Roman" w:eastAsia="Times New Roman" w:hAnsi="Times New Roman" w:cs="Times New Roman"/>
          <w:kern w:val="2"/>
          <w:sz w:val="24"/>
          <w:szCs w:val="24"/>
          <w:lang w:eastAsia="lt-LT"/>
        </w:rPr>
        <w:t>4</w:t>
      </w:r>
      <w:r w:rsidRPr="00DA7EF2">
        <w:rPr>
          <w:rFonts w:ascii="Times New Roman" w:eastAsia="Times New Roman" w:hAnsi="Times New Roman" w:cs="Times New Roman"/>
          <w:kern w:val="2"/>
          <w:sz w:val="24"/>
          <w:szCs w:val="24"/>
          <w:lang w:eastAsia="lt-LT"/>
        </w:rPr>
        <w:t>.3.</w:t>
      </w:r>
      <w:r w:rsidR="004A2964" w:rsidRPr="00DA7EF2">
        <w:rPr>
          <w:rFonts w:ascii="Times New Roman" w:eastAsia="Times New Roman" w:hAnsi="Times New Roman" w:cs="Times New Roman"/>
          <w:kern w:val="2"/>
          <w:sz w:val="24"/>
          <w:szCs w:val="24"/>
          <w:lang w:eastAsia="lt-LT"/>
        </w:rPr>
        <w:t xml:space="preserve"> </w:t>
      </w:r>
      <w:r w:rsidR="004A2964" w:rsidRPr="004A2964">
        <w:rPr>
          <w:rFonts w:ascii="Times New Roman" w:eastAsia="Times New Roman" w:hAnsi="Times New Roman" w:cs="Times New Roman"/>
          <w:color w:val="000000"/>
          <w:kern w:val="2"/>
          <w:sz w:val="24"/>
          <w:szCs w:val="24"/>
          <w:lang w:eastAsia="lt-LT"/>
        </w:rPr>
        <w:t>Sutartį pasirašyti el. būdu, atsisakyti popierinių dokumentų, reikalingą dokumentaciją rengti elektronine forma ir kitai Sutarties Šaliai pateikti tik elektroniniu formatu, dokumentus pasirašyti elektroniniu būdu, ataskaitas rengti ir pateikti tik elektroniniu būdu. Esant būtinybei, spausdinti ant abiejų lapo pusių, ir naudoti perdirbtą popierių, kuris atitinka minimalius aplinkos apsaugos kriterijus, nurodytus Apraše.</w:t>
      </w:r>
    </w:p>
    <w:p w:rsidR="001F6F95" w:rsidRDefault="001F6F95" w:rsidP="00DA7EF2">
      <w:pPr>
        <w:spacing w:after="120" w:line="240" w:lineRule="auto"/>
        <w:ind w:firstLine="567"/>
        <w:jc w:val="both"/>
        <w:rPr>
          <w:rFonts w:ascii="Times New Roman" w:eastAsia="Times New Roman" w:hAnsi="Times New Roman" w:cs="Times New Roman"/>
          <w:color w:val="000000"/>
          <w:kern w:val="2"/>
          <w:sz w:val="24"/>
          <w:szCs w:val="24"/>
          <w:lang w:eastAsia="lt-LT"/>
        </w:rPr>
      </w:pPr>
      <w:r>
        <w:rPr>
          <w:rFonts w:ascii="Times New Roman" w:eastAsia="Times New Roman" w:hAnsi="Times New Roman" w:cs="Times New Roman"/>
          <w:color w:val="000000"/>
          <w:kern w:val="2"/>
          <w:sz w:val="24"/>
          <w:szCs w:val="24"/>
          <w:lang w:eastAsia="lt-LT"/>
        </w:rPr>
        <w:t xml:space="preserve">16. </w:t>
      </w:r>
      <w:r w:rsidR="0064370E" w:rsidRPr="0064370E">
        <w:rPr>
          <w:rFonts w:ascii="Times New Roman" w:eastAsia="Times New Roman" w:hAnsi="Times New Roman" w:cs="Times New Roman"/>
          <w:color w:val="000000"/>
          <w:kern w:val="2"/>
          <w:sz w:val="24"/>
          <w:szCs w:val="24"/>
          <w:lang w:eastAsia="lt-LT"/>
        </w:rPr>
        <w:t>Tiekėjas, pristatydamas prekes, privalo pateikti prekių atitiktį aplinkos apsaugos kriterijams pagrindžiančius dokumentus lietuvių kalba arba originalo kalba kartu su vertimu į lietuvių kalbą.</w:t>
      </w:r>
    </w:p>
    <w:p w:rsidR="007C27EF" w:rsidRDefault="007C27EF" w:rsidP="00DA7EF2">
      <w:pPr>
        <w:spacing w:after="120" w:line="240" w:lineRule="auto"/>
        <w:ind w:firstLine="567"/>
        <w:jc w:val="center"/>
        <w:rPr>
          <w:rFonts w:ascii="Times New Roman" w:eastAsia="Times New Roman" w:hAnsi="Times New Roman" w:cs="Times New Roman"/>
          <w:color w:val="000000"/>
          <w:kern w:val="2"/>
          <w:sz w:val="24"/>
          <w:szCs w:val="24"/>
          <w:lang w:eastAsia="lt-LT"/>
        </w:rPr>
      </w:pPr>
      <w:r>
        <w:rPr>
          <w:rFonts w:ascii="Times New Roman" w:eastAsia="Times New Roman" w:hAnsi="Times New Roman" w:cs="Times New Roman"/>
          <w:color w:val="000000"/>
          <w:kern w:val="2"/>
          <w:sz w:val="24"/>
          <w:szCs w:val="24"/>
          <w:lang w:eastAsia="lt-LT"/>
        </w:rPr>
        <w:t>____________________</w:t>
      </w:r>
    </w:p>
    <w:sectPr w:rsidR="007C27EF" w:rsidSect="00B87C66">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3947FC"/>
    <w:multiLevelType w:val="hybridMultilevel"/>
    <w:tmpl w:val="D9C870B4"/>
    <w:lvl w:ilvl="0" w:tplc="9F5C234E">
      <w:start w:val="1"/>
      <w:numFmt w:val="decimal"/>
      <w:lvlText w:val="%1."/>
      <w:lvlJc w:val="left"/>
      <w:pPr>
        <w:ind w:left="1647" w:hanging="360"/>
      </w:pPr>
      <w:rPr>
        <w:rFonts w:hint="default"/>
      </w:rPr>
    </w:lvl>
    <w:lvl w:ilvl="1" w:tplc="04270019" w:tentative="1">
      <w:start w:val="1"/>
      <w:numFmt w:val="lowerLetter"/>
      <w:lvlText w:val="%2."/>
      <w:lvlJc w:val="left"/>
      <w:pPr>
        <w:ind w:left="2367" w:hanging="360"/>
      </w:pPr>
    </w:lvl>
    <w:lvl w:ilvl="2" w:tplc="0427001B" w:tentative="1">
      <w:start w:val="1"/>
      <w:numFmt w:val="lowerRoman"/>
      <w:lvlText w:val="%3."/>
      <w:lvlJc w:val="right"/>
      <w:pPr>
        <w:ind w:left="3087" w:hanging="180"/>
      </w:pPr>
    </w:lvl>
    <w:lvl w:ilvl="3" w:tplc="0427000F" w:tentative="1">
      <w:start w:val="1"/>
      <w:numFmt w:val="decimal"/>
      <w:lvlText w:val="%4."/>
      <w:lvlJc w:val="left"/>
      <w:pPr>
        <w:ind w:left="3807" w:hanging="360"/>
      </w:pPr>
    </w:lvl>
    <w:lvl w:ilvl="4" w:tplc="04270019" w:tentative="1">
      <w:start w:val="1"/>
      <w:numFmt w:val="lowerLetter"/>
      <w:lvlText w:val="%5."/>
      <w:lvlJc w:val="left"/>
      <w:pPr>
        <w:ind w:left="4527" w:hanging="360"/>
      </w:pPr>
    </w:lvl>
    <w:lvl w:ilvl="5" w:tplc="0427001B" w:tentative="1">
      <w:start w:val="1"/>
      <w:numFmt w:val="lowerRoman"/>
      <w:lvlText w:val="%6."/>
      <w:lvlJc w:val="right"/>
      <w:pPr>
        <w:ind w:left="5247" w:hanging="180"/>
      </w:pPr>
    </w:lvl>
    <w:lvl w:ilvl="6" w:tplc="0427000F" w:tentative="1">
      <w:start w:val="1"/>
      <w:numFmt w:val="decimal"/>
      <w:lvlText w:val="%7."/>
      <w:lvlJc w:val="left"/>
      <w:pPr>
        <w:ind w:left="5967" w:hanging="360"/>
      </w:pPr>
    </w:lvl>
    <w:lvl w:ilvl="7" w:tplc="04270019" w:tentative="1">
      <w:start w:val="1"/>
      <w:numFmt w:val="lowerLetter"/>
      <w:lvlText w:val="%8."/>
      <w:lvlJc w:val="left"/>
      <w:pPr>
        <w:ind w:left="6687" w:hanging="360"/>
      </w:pPr>
    </w:lvl>
    <w:lvl w:ilvl="8" w:tplc="0427001B" w:tentative="1">
      <w:start w:val="1"/>
      <w:numFmt w:val="lowerRoman"/>
      <w:lvlText w:val="%9."/>
      <w:lvlJc w:val="right"/>
      <w:pPr>
        <w:ind w:left="7407" w:hanging="180"/>
      </w:pPr>
    </w:lvl>
  </w:abstractNum>
  <w:abstractNum w:abstractNumId="1" w15:restartNumberingAfterBreak="0">
    <w:nsid w:val="237D1CD8"/>
    <w:multiLevelType w:val="hybridMultilevel"/>
    <w:tmpl w:val="BEA2C942"/>
    <w:lvl w:ilvl="0" w:tplc="E4B6CCF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 w15:restartNumberingAfterBreak="0">
    <w:nsid w:val="3A785E68"/>
    <w:multiLevelType w:val="hybridMultilevel"/>
    <w:tmpl w:val="FBC08DBA"/>
    <w:lvl w:ilvl="0" w:tplc="2F785B60">
      <w:start w:val="1"/>
      <w:numFmt w:val="upperRoman"/>
      <w:lvlText w:val="%1."/>
      <w:lvlJc w:val="left"/>
      <w:pPr>
        <w:ind w:left="1287" w:hanging="720"/>
      </w:pPr>
      <w:rPr>
        <w:rFonts w:hint="default"/>
        <w:b/>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 w15:restartNumberingAfterBreak="0">
    <w:nsid w:val="45AB6FB4"/>
    <w:multiLevelType w:val="hybridMultilevel"/>
    <w:tmpl w:val="5AE228F0"/>
    <w:lvl w:ilvl="0" w:tplc="3FE47AA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 w15:restartNumberingAfterBreak="0">
    <w:nsid w:val="4E6964D9"/>
    <w:multiLevelType w:val="hybridMultilevel"/>
    <w:tmpl w:val="7BCCD284"/>
    <w:lvl w:ilvl="0" w:tplc="C97EA33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5" w15:restartNumberingAfterBreak="0">
    <w:nsid w:val="600E4A6A"/>
    <w:multiLevelType w:val="hybridMultilevel"/>
    <w:tmpl w:val="5696117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4"/>
  </w:num>
  <w:num w:numId="2">
    <w:abstractNumId w:val="1"/>
  </w:num>
  <w:num w:numId="3">
    <w:abstractNumId w:val="2"/>
  </w:num>
  <w:num w:numId="4">
    <w:abstractNumId w:val="3"/>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2964"/>
    <w:rsid w:val="001273E0"/>
    <w:rsid w:val="00163700"/>
    <w:rsid w:val="001F6F95"/>
    <w:rsid w:val="00200F4F"/>
    <w:rsid w:val="0027430C"/>
    <w:rsid w:val="002E42C2"/>
    <w:rsid w:val="00332B79"/>
    <w:rsid w:val="00441C2E"/>
    <w:rsid w:val="004A2964"/>
    <w:rsid w:val="004C2D2E"/>
    <w:rsid w:val="005C15EB"/>
    <w:rsid w:val="005C373E"/>
    <w:rsid w:val="005D659F"/>
    <w:rsid w:val="0064370E"/>
    <w:rsid w:val="006E71D7"/>
    <w:rsid w:val="007C27EF"/>
    <w:rsid w:val="007D5384"/>
    <w:rsid w:val="0092640B"/>
    <w:rsid w:val="009D2684"/>
    <w:rsid w:val="00AF2902"/>
    <w:rsid w:val="00B53E72"/>
    <w:rsid w:val="00B87C66"/>
    <w:rsid w:val="00BB3CF7"/>
    <w:rsid w:val="00BD4932"/>
    <w:rsid w:val="00C47277"/>
    <w:rsid w:val="00D4343C"/>
    <w:rsid w:val="00D73C72"/>
    <w:rsid w:val="00DA7EF2"/>
    <w:rsid w:val="00EB53E5"/>
    <w:rsid w:val="00F11805"/>
    <w:rsid w:val="00F810A6"/>
    <w:rsid w:val="00FE68C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41A3A2"/>
  <w15:chartTrackingRefBased/>
  <w15:docId w15:val="{279627B8-8FB1-495C-9DA4-312CFFD891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4A2964"/>
    <w:pPr>
      <w:spacing w:after="0" w:line="240" w:lineRule="auto"/>
    </w:pPr>
    <w:rPr>
      <w:kern w:val="2"/>
      <w:sz w:val="24"/>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9D268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615709">
      <w:bodyDiv w:val="1"/>
      <w:marLeft w:val="0"/>
      <w:marRight w:val="0"/>
      <w:marTop w:val="0"/>
      <w:marBottom w:val="0"/>
      <w:divBdr>
        <w:top w:val="none" w:sz="0" w:space="0" w:color="auto"/>
        <w:left w:val="none" w:sz="0" w:space="0" w:color="auto"/>
        <w:bottom w:val="none" w:sz="0" w:space="0" w:color="auto"/>
        <w:right w:val="none" w:sz="0" w:space="0" w:color="auto"/>
      </w:divBdr>
    </w:div>
    <w:div w:id="59259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2E6BD5-764B-499C-BC63-C8EBF8CDC5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2</Pages>
  <Words>3521</Words>
  <Characters>2008</Characters>
  <Application>Microsoft Office Word</Application>
  <DocSecurity>0</DocSecurity>
  <Lines>16</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Jurgita Saldukienė</dc:creator>
  <cp:keywords/>
  <dc:description/>
  <cp:lastModifiedBy>Daiva Jonauskienė</cp:lastModifiedBy>
  <cp:revision>4</cp:revision>
  <cp:lastPrinted>2026-07-17T10:36:00Z</cp:lastPrinted>
  <dcterms:created xsi:type="dcterms:W3CDTF">2026-07-17T10:11:00Z</dcterms:created>
  <dcterms:modified xsi:type="dcterms:W3CDTF">2026-07-17T11:42:00Z</dcterms:modified>
</cp:coreProperties>
</file>