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2F84" w14:textId="77777777" w:rsidR="00A7459F" w:rsidRPr="00A20153" w:rsidRDefault="00A7459F" w:rsidP="00A7459F">
      <w:pPr>
        <w:tabs>
          <w:tab w:val="center" w:pos="4513"/>
          <w:tab w:val="right" w:pos="9026"/>
        </w:tabs>
        <w:spacing w:line="23" w:lineRule="atLeast"/>
        <w:jc w:val="center"/>
        <w:rPr>
          <w:rFonts w:ascii="Times New Roman" w:hAnsi="Times New Roman" w:cs="Times New Roman"/>
          <w:sz w:val="24"/>
          <w:szCs w:val="24"/>
        </w:rPr>
      </w:pPr>
    </w:p>
    <w:p w14:paraId="2CF7C67A" w14:textId="77777777" w:rsidR="00A7459F" w:rsidRPr="007E0B6E" w:rsidRDefault="00A7459F" w:rsidP="00A7459F">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0827138"/>
      <w:bookmarkStart w:id="46" w:name="_Toc213680209"/>
      <w:bookmarkStart w:id="47" w:name="_Toc215497389"/>
      <w:bookmarkStart w:id="48" w:name="_Toc221710875"/>
      <w:bookmarkStart w:id="49" w:name="_Toc221719476"/>
      <w:bookmarkStart w:id="50" w:name="_Toc221720523"/>
      <w:bookmarkStart w:id="51" w:name="_Toc221798525"/>
      <w:bookmarkStart w:id="52" w:name="_Toc221874219"/>
      <w:bookmarkStart w:id="53" w:name="_Toc227154639"/>
      <w:bookmarkStart w:id="54" w:name="_Toc227154740"/>
      <w:bookmarkStart w:id="55" w:name="_Toc235107330"/>
      <w:r w:rsidRPr="007E0B6E">
        <w:rPr>
          <w:rFonts w:cs="Times New Roman"/>
          <w:noProof/>
          <w:color w:val="auto"/>
          <w:sz w:val="24"/>
          <w:szCs w:val="24"/>
          <w:lang w:val="lt-LT"/>
        </w:rPr>
        <w:drawing>
          <wp:anchor distT="152400" distB="152400" distL="152400" distR="152400" simplePos="0" relativeHeight="251659264" behindDoc="0" locked="0" layoutInCell="1" allowOverlap="1" wp14:anchorId="15F5BD8B" wp14:editId="0F753BE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88602F9" w14:textId="77777777" w:rsidR="00A7459F" w:rsidRPr="007E0B6E" w:rsidRDefault="00A7459F" w:rsidP="00A7459F">
      <w:pPr>
        <w:spacing w:after="120" w:line="23" w:lineRule="atLeast"/>
        <w:jc w:val="center"/>
        <w:rPr>
          <w:rFonts w:ascii="Times New Roman" w:hAnsi="Times New Roman" w:cs="Times New Roman"/>
          <w:sz w:val="24"/>
          <w:szCs w:val="24"/>
        </w:rPr>
      </w:pPr>
    </w:p>
    <w:p w14:paraId="082CDD55" w14:textId="77777777" w:rsidR="00A7459F" w:rsidRPr="007E0B6E" w:rsidRDefault="00A7459F" w:rsidP="00A7459F">
      <w:pPr>
        <w:spacing w:after="120" w:line="23" w:lineRule="atLeast"/>
        <w:jc w:val="center"/>
        <w:rPr>
          <w:rFonts w:ascii="Times New Roman" w:hAnsi="Times New Roman" w:cs="Times New Roman"/>
          <w:sz w:val="24"/>
          <w:szCs w:val="24"/>
        </w:rPr>
      </w:pPr>
    </w:p>
    <w:p w14:paraId="3C33B54F" w14:textId="77777777" w:rsidR="00A7459F" w:rsidRPr="007E0B6E" w:rsidRDefault="00A7459F" w:rsidP="00A7459F">
      <w:pPr>
        <w:spacing w:after="0" w:line="23" w:lineRule="atLeast"/>
        <w:jc w:val="center"/>
        <w:rPr>
          <w:rFonts w:ascii="Times New Roman" w:hAnsi="Times New Roman" w:cs="Times New Roman"/>
          <w:b/>
          <w:bCs/>
          <w:sz w:val="24"/>
          <w:szCs w:val="24"/>
        </w:rPr>
      </w:pPr>
    </w:p>
    <w:p w14:paraId="26BF70B7" w14:textId="77777777" w:rsidR="00A7459F" w:rsidRPr="007E0B6E" w:rsidRDefault="00A7459F" w:rsidP="00A7459F">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1953EE3B" w14:textId="77777777" w:rsidR="00A7459F" w:rsidRPr="007E0B6E" w:rsidRDefault="00A7459F" w:rsidP="00A7459F">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43E7076E" w14:textId="77777777" w:rsidR="00A7459F" w:rsidRPr="007E0B6E" w:rsidRDefault="00A7459F" w:rsidP="00A7459F">
      <w:pPr>
        <w:spacing w:after="0" w:line="23" w:lineRule="atLeast"/>
        <w:jc w:val="center"/>
        <w:rPr>
          <w:rFonts w:ascii="Times New Roman" w:hAnsi="Times New Roman" w:cs="Times New Roman"/>
          <w:i/>
          <w:iCs/>
          <w:sz w:val="24"/>
          <w:szCs w:val="24"/>
        </w:rPr>
      </w:pPr>
    </w:p>
    <w:p w14:paraId="1114D111" w14:textId="77777777" w:rsidR="00A7459F" w:rsidRPr="007E0B6E" w:rsidRDefault="00A7459F" w:rsidP="00A7459F">
      <w:pPr>
        <w:spacing w:after="0" w:line="23" w:lineRule="atLeast"/>
        <w:rPr>
          <w:rFonts w:ascii="Times New Roman" w:hAnsi="Times New Roman" w:cs="Times New Roman"/>
          <w:i/>
          <w:iCs/>
          <w:sz w:val="24"/>
          <w:szCs w:val="24"/>
        </w:rPr>
      </w:pPr>
    </w:p>
    <w:p w14:paraId="66A5454D" w14:textId="77777777" w:rsidR="00A7459F" w:rsidRPr="007E0B6E" w:rsidRDefault="00A7459F" w:rsidP="00A7459F">
      <w:pPr>
        <w:tabs>
          <w:tab w:val="left" w:pos="870"/>
        </w:tabs>
        <w:spacing w:after="120" w:line="23" w:lineRule="atLeast"/>
        <w:contextualSpacing/>
        <w:rPr>
          <w:rFonts w:ascii="Times New Roman" w:hAnsi="Times New Roman" w:cs="Times New Roman"/>
          <w:sz w:val="24"/>
          <w:szCs w:val="24"/>
        </w:rPr>
      </w:pPr>
    </w:p>
    <w:p w14:paraId="6D6089CA" w14:textId="77777777" w:rsidR="00A7459F" w:rsidRPr="007E0B6E" w:rsidRDefault="00A7459F" w:rsidP="00A7459F">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2B92FD06" w14:textId="65CBF884" w:rsidR="00A7459F" w:rsidRPr="007E0B6E" w:rsidRDefault="00A7459F" w:rsidP="00BB7917">
      <w:pPr>
        <w:spacing w:after="0" w:line="23" w:lineRule="atLeast"/>
        <w:ind w:left="5812" w:hanging="52"/>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BB7917">
        <w:rPr>
          <w:rFonts w:ascii="Times New Roman" w:hAnsi="Times New Roman" w:cs="Times New Roman"/>
          <w:sz w:val="24"/>
          <w:szCs w:val="24"/>
        </w:rPr>
        <w:t>aus pavaduotoja,                   pavaduojanti Administracijos direktorių</w:t>
      </w:r>
    </w:p>
    <w:p w14:paraId="4101A5B9" w14:textId="77777777" w:rsidR="00A7459F" w:rsidRPr="007E0B6E" w:rsidRDefault="00A7459F" w:rsidP="00A7459F">
      <w:pPr>
        <w:spacing w:after="0" w:line="23" w:lineRule="atLeast"/>
        <w:ind w:left="6480"/>
        <w:rPr>
          <w:rFonts w:ascii="Times New Roman" w:hAnsi="Times New Roman" w:cs="Times New Roman"/>
          <w:sz w:val="24"/>
          <w:szCs w:val="24"/>
        </w:rPr>
      </w:pPr>
    </w:p>
    <w:p w14:paraId="773F7C2D" w14:textId="77777777" w:rsidR="00A7459F" w:rsidRPr="007E0B6E" w:rsidRDefault="00A7459F" w:rsidP="00A7459F">
      <w:pPr>
        <w:spacing w:after="0" w:line="23" w:lineRule="atLeast"/>
        <w:ind w:left="6480"/>
        <w:rPr>
          <w:rFonts w:ascii="Times New Roman" w:hAnsi="Times New Roman" w:cs="Times New Roman"/>
          <w:sz w:val="24"/>
          <w:szCs w:val="24"/>
        </w:rPr>
      </w:pPr>
    </w:p>
    <w:p w14:paraId="598BBF9C" w14:textId="4CE27FB0"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BB7917">
        <w:rPr>
          <w:rFonts w:ascii="Times New Roman" w:hAnsi="Times New Roman" w:cs="Times New Roman"/>
          <w:sz w:val="24"/>
          <w:szCs w:val="24"/>
        </w:rPr>
        <w:t>Edita Šukytė</w:t>
      </w:r>
    </w:p>
    <w:p w14:paraId="6142A7D9" w14:textId="4446705E"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202</w:t>
      </w:r>
      <w:r>
        <w:rPr>
          <w:rFonts w:ascii="Times New Roman" w:hAnsi="Times New Roman" w:cs="Times New Roman"/>
          <w:sz w:val="24"/>
          <w:szCs w:val="24"/>
        </w:rPr>
        <w:t>6</w:t>
      </w:r>
      <w:r w:rsidRPr="007E0B6E">
        <w:rPr>
          <w:rFonts w:ascii="Times New Roman" w:hAnsi="Times New Roman" w:cs="Times New Roman"/>
          <w:sz w:val="24"/>
          <w:szCs w:val="24"/>
        </w:rPr>
        <w:t>-</w:t>
      </w:r>
      <w:r>
        <w:rPr>
          <w:rFonts w:ascii="Times New Roman" w:hAnsi="Times New Roman" w:cs="Times New Roman"/>
          <w:sz w:val="24"/>
          <w:szCs w:val="24"/>
        </w:rPr>
        <w:t>0</w:t>
      </w:r>
      <w:r w:rsidR="005A096C">
        <w:rPr>
          <w:rFonts w:ascii="Times New Roman" w:hAnsi="Times New Roman" w:cs="Times New Roman"/>
          <w:sz w:val="24"/>
          <w:szCs w:val="24"/>
        </w:rPr>
        <w:t>7</w:t>
      </w:r>
      <w:r w:rsidRPr="007E0B6E">
        <w:rPr>
          <w:rFonts w:ascii="Times New Roman" w:hAnsi="Times New Roman" w:cs="Times New Roman"/>
          <w:sz w:val="24"/>
          <w:szCs w:val="24"/>
        </w:rPr>
        <w:t>-</w:t>
      </w:r>
    </w:p>
    <w:p w14:paraId="552E2A6A" w14:textId="77777777"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p>
    <w:p w14:paraId="671E04A4" w14:textId="77777777" w:rsidR="00A7459F" w:rsidRDefault="00A7459F" w:rsidP="00A7459F">
      <w:pPr>
        <w:spacing w:after="120" w:line="23" w:lineRule="atLeast"/>
        <w:contextualSpacing/>
        <w:jc w:val="center"/>
        <w:rPr>
          <w:rFonts w:ascii="Times New Roman" w:hAnsi="Times New Roman" w:cs="Times New Roman"/>
          <w:sz w:val="24"/>
          <w:szCs w:val="24"/>
        </w:rPr>
      </w:pPr>
    </w:p>
    <w:p w14:paraId="4E66F1D9"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05A4E325"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21AAB492" w14:textId="2A85FCC3"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005A096C">
        <w:rPr>
          <w:rFonts w:ascii="Times New Roman" w:hAnsi="Times New Roman" w:cs="Times New Roman"/>
          <w:b/>
          <w:bCs/>
          <w:sz w:val="24"/>
          <w:szCs w:val="24"/>
        </w:rPr>
        <w:t>STOV</w:t>
      </w:r>
      <w:r w:rsidR="007D1A51">
        <w:rPr>
          <w:rFonts w:ascii="Times New Roman" w:hAnsi="Times New Roman" w:cs="Times New Roman"/>
          <w:b/>
          <w:bCs/>
          <w:sz w:val="24"/>
          <w:szCs w:val="24"/>
        </w:rPr>
        <w:t>Y</w:t>
      </w:r>
      <w:r w:rsidR="005A096C">
        <w:rPr>
          <w:rFonts w:ascii="Times New Roman" w:hAnsi="Times New Roman" w:cs="Times New Roman"/>
          <w:b/>
          <w:bCs/>
          <w:sz w:val="24"/>
          <w:szCs w:val="24"/>
        </w:rPr>
        <w:t>KLAVIETĖS SU MAŽŲJŲ LAIVŲ ĮLEIDIMO/IŠKĖLIMO VIETA, ESANČIA MINIJOS K., KINTŲ SEN., ŠILUTĖS R. SAV., STATYBOS DARBAI</w:t>
      </w:r>
      <w:r w:rsidRPr="007E0B6E">
        <w:rPr>
          <w:rFonts w:ascii="Times New Roman" w:hAnsi="Times New Roman" w:cs="Times New Roman"/>
          <w:b/>
          <w:bCs/>
          <w:sz w:val="24"/>
          <w:szCs w:val="24"/>
        </w:rPr>
        <w:t>“</w:t>
      </w:r>
    </w:p>
    <w:p w14:paraId="2CDE0C5F"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5D8D6F5A"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 xml:space="preserve">Versija Nr. 1 </w:t>
      </w:r>
    </w:p>
    <w:sdt>
      <w:sdtPr>
        <w:rPr>
          <w:rFonts w:cstheme="minorHAnsi"/>
          <w:b/>
          <w:bCs/>
          <w:color w:val="0070C0"/>
          <w:sz w:val="28"/>
          <w:szCs w:val="28"/>
        </w:rPr>
        <w:id w:val="-808551268"/>
        <w:docPartObj>
          <w:docPartGallery w:val="Cover Pages"/>
          <w:docPartUnique/>
        </w:docPartObj>
      </w:sdtPr>
      <w:sdtEndPr>
        <w:rPr>
          <w:rFonts w:cstheme="minorBidi"/>
          <w:b w:val="0"/>
          <w:bCs w:val="0"/>
          <w:color w:val="auto"/>
          <w:sz w:val="21"/>
          <w:szCs w:val="21"/>
        </w:rPr>
      </w:sdtEndPr>
      <w:sdtContent>
        <w:p w14:paraId="67D34D7E" w14:textId="1FD609A1"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1939"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5D1939">
                <w:rPr>
                  <w:rFonts w:ascii="Times New Roman" w:hAnsi="Times New Roman" w:cs="Times New Roman"/>
                  <w:sz w:val="24"/>
                  <w:szCs w:val="24"/>
                </w:rPr>
                <w:t>TURINYS</w:t>
              </w:r>
            </w:p>
            <w:p w14:paraId="74308AE0" w14:textId="3E248276" w:rsidR="005D1939" w:rsidRPr="005D1939" w:rsidRDefault="001C24BC">
              <w:pPr>
                <w:pStyle w:val="Turinys1"/>
                <w:rPr>
                  <w:rFonts w:ascii="Times New Roman" w:hAnsi="Times New Roman" w:cs="Times New Roman"/>
                  <w:noProof/>
                  <w:kern w:val="2"/>
                  <w:sz w:val="24"/>
                  <w:szCs w:val="24"/>
                  <w14:ligatures w14:val="standardContextual"/>
                </w:rPr>
              </w:pPr>
              <w:r w:rsidRPr="005D1939">
                <w:rPr>
                  <w:rFonts w:ascii="Times New Roman" w:hAnsi="Times New Roman" w:cs="Times New Roman"/>
                  <w:color w:val="2B579A"/>
                  <w:sz w:val="24"/>
                  <w:szCs w:val="24"/>
                  <w:shd w:val="clear" w:color="auto" w:fill="E6E6E6"/>
                </w:rPr>
                <w:fldChar w:fldCharType="begin"/>
              </w:r>
              <w:r w:rsidRPr="005D1939">
                <w:rPr>
                  <w:rFonts w:ascii="Times New Roman" w:hAnsi="Times New Roman" w:cs="Times New Roman"/>
                  <w:sz w:val="24"/>
                  <w:szCs w:val="24"/>
                </w:rPr>
                <w:instrText xml:space="preserve"> TOC \o "1-3" \h \z \u </w:instrText>
              </w:r>
              <w:r w:rsidRPr="005D1939">
                <w:rPr>
                  <w:rFonts w:ascii="Times New Roman" w:hAnsi="Times New Roman" w:cs="Times New Roman"/>
                  <w:color w:val="2B579A"/>
                  <w:sz w:val="24"/>
                  <w:szCs w:val="24"/>
                  <w:shd w:val="clear" w:color="auto" w:fill="E6E6E6"/>
                </w:rPr>
                <w:fldChar w:fldCharType="separate"/>
              </w:r>
            </w:p>
            <w:p w14:paraId="054CB17C" w14:textId="136C0B08" w:rsidR="005D1939" w:rsidRPr="005D1939" w:rsidRDefault="005D1939">
              <w:pPr>
                <w:pStyle w:val="Turinys1"/>
                <w:tabs>
                  <w:tab w:val="left" w:pos="720"/>
                </w:tabs>
                <w:rPr>
                  <w:rFonts w:ascii="Times New Roman" w:hAnsi="Times New Roman" w:cs="Times New Roman"/>
                  <w:noProof/>
                  <w:kern w:val="2"/>
                  <w:sz w:val="24"/>
                  <w:szCs w:val="24"/>
                  <w14:ligatures w14:val="standardContextual"/>
                </w:rPr>
              </w:pPr>
              <w:hyperlink w:anchor="_Toc235107331" w:history="1">
                <w:r w:rsidRPr="005D1939">
                  <w:rPr>
                    <w:rStyle w:val="Hipersaitas"/>
                    <w:rFonts w:ascii="Times New Roman" w:hAnsi="Times New Roman" w:cs="Times New Roman"/>
                    <w:noProof/>
                    <w:sz w:val="24"/>
                    <w:szCs w:val="24"/>
                  </w:rPr>
                  <w:t>1.</w:t>
                </w:r>
                <w:r w:rsidRPr="005D1939">
                  <w:rPr>
                    <w:rFonts w:ascii="Times New Roman" w:hAnsi="Times New Roman" w:cs="Times New Roman"/>
                    <w:noProof/>
                    <w:kern w:val="2"/>
                    <w:sz w:val="24"/>
                    <w:szCs w:val="24"/>
                    <w14:ligatures w14:val="standardContextual"/>
                  </w:rPr>
                  <w:tab/>
                </w:r>
                <w:r w:rsidRPr="005D1939">
                  <w:rPr>
                    <w:rStyle w:val="Hipersaitas"/>
                    <w:rFonts w:ascii="Times New Roman" w:hAnsi="Times New Roman" w:cs="Times New Roman"/>
                    <w:noProof/>
                    <w:sz w:val="24"/>
                    <w:szCs w:val="24"/>
                  </w:rPr>
                  <w:t>Bendra informacija</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_Toc235107331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2</w:t>
                </w:r>
                <w:r w:rsidRPr="005D1939">
                  <w:rPr>
                    <w:rFonts w:ascii="Times New Roman" w:hAnsi="Times New Roman" w:cs="Times New Roman"/>
                    <w:noProof/>
                    <w:webHidden/>
                    <w:sz w:val="24"/>
                    <w:szCs w:val="24"/>
                  </w:rPr>
                  <w:fldChar w:fldCharType="end"/>
                </w:r>
              </w:hyperlink>
            </w:p>
            <w:p w14:paraId="6A418A22" w14:textId="20FC9E2E" w:rsidR="005D1939" w:rsidRPr="005D1939" w:rsidRDefault="005D1939">
              <w:pPr>
                <w:pStyle w:val="Turinys1"/>
                <w:rPr>
                  <w:rFonts w:ascii="Times New Roman" w:hAnsi="Times New Roman" w:cs="Times New Roman"/>
                  <w:noProof/>
                  <w:kern w:val="2"/>
                  <w:sz w:val="24"/>
                  <w:szCs w:val="24"/>
                  <w14:ligatures w14:val="standardContextual"/>
                </w:rPr>
              </w:pPr>
              <w:hyperlink w:anchor="_Toc235107332" w:history="1">
                <w:r w:rsidRPr="005D1939">
                  <w:rPr>
                    <w:rStyle w:val="Hipersaitas"/>
                    <w:rFonts w:ascii="Times New Roman" w:hAnsi="Times New Roman" w:cs="Times New Roman"/>
                    <w:noProof/>
                    <w:sz w:val="24"/>
                    <w:szCs w:val="24"/>
                  </w:rPr>
                  <w:t>2. Pirkimo objektas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_Toc235107332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2</w:t>
                </w:r>
                <w:r w:rsidRPr="005D1939">
                  <w:rPr>
                    <w:rFonts w:ascii="Times New Roman" w:hAnsi="Times New Roman" w:cs="Times New Roman"/>
                    <w:noProof/>
                    <w:webHidden/>
                    <w:sz w:val="24"/>
                    <w:szCs w:val="24"/>
                  </w:rPr>
                  <w:fldChar w:fldCharType="end"/>
                </w:r>
              </w:hyperlink>
            </w:p>
            <w:p w14:paraId="6F5D1B02" w14:textId="2715D731" w:rsidR="005D1939" w:rsidRPr="005D1939" w:rsidRDefault="005D1939">
              <w:pPr>
                <w:pStyle w:val="Turinys1"/>
                <w:rPr>
                  <w:rFonts w:ascii="Times New Roman" w:hAnsi="Times New Roman" w:cs="Times New Roman"/>
                  <w:noProof/>
                  <w:kern w:val="2"/>
                  <w:sz w:val="24"/>
                  <w:szCs w:val="24"/>
                  <w14:ligatures w14:val="standardContextual"/>
                </w:rPr>
              </w:pPr>
              <w:hyperlink w:anchor="_Toc235107333" w:history="1">
                <w:r w:rsidRPr="005D1939">
                  <w:rPr>
                    <w:rStyle w:val="Hipersaitas"/>
                    <w:rFonts w:ascii="Times New Roman" w:hAnsi="Times New Roman" w:cs="Times New Roman"/>
                    <w:noProof/>
                    <w:sz w:val="24"/>
                    <w:szCs w:val="24"/>
                  </w:rPr>
                  <w:t>3. Susitikimai su tiekėjais ir objekto apžiūra</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_Toc235107333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w:t>
                </w:r>
                <w:r w:rsidRPr="005D1939">
                  <w:rPr>
                    <w:rFonts w:ascii="Times New Roman" w:hAnsi="Times New Roman" w:cs="Times New Roman"/>
                    <w:noProof/>
                    <w:webHidden/>
                    <w:sz w:val="24"/>
                    <w:szCs w:val="24"/>
                  </w:rPr>
                  <w:fldChar w:fldCharType="end"/>
                </w:r>
              </w:hyperlink>
            </w:p>
            <w:p w14:paraId="61E201B4" w14:textId="26E4A0CF" w:rsidR="005D1939" w:rsidRPr="005D1939" w:rsidRDefault="005D1939">
              <w:pPr>
                <w:pStyle w:val="Turinys1"/>
                <w:rPr>
                  <w:rFonts w:ascii="Times New Roman" w:hAnsi="Times New Roman" w:cs="Times New Roman"/>
                  <w:noProof/>
                  <w:kern w:val="2"/>
                  <w:sz w:val="24"/>
                  <w:szCs w:val="24"/>
                  <w14:ligatures w14:val="standardContextual"/>
                </w:rPr>
              </w:pPr>
              <w:hyperlink w:anchor="_Toc235107334" w:history="1">
                <w:r w:rsidRPr="005D1939">
                  <w:rPr>
                    <w:rStyle w:val="Hipersaitas"/>
                    <w:rFonts w:ascii="Times New Roman" w:hAnsi="Times New Roman" w:cs="Times New Roman"/>
                    <w:noProof/>
                    <w:sz w:val="24"/>
                    <w:szCs w:val="24"/>
                  </w:rPr>
                  <w:t>4. Tiekėjų pašalinimo pagrindai ir kvalifikacijos reikalavimai</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_Toc235107334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w:t>
                </w:r>
                <w:r w:rsidRPr="005D1939">
                  <w:rPr>
                    <w:rFonts w:ascii="Times New Roman" w:hAnsi="Times New Roman" w:cs="Times New Roman"/>
                    <w:noProof/>
                    <w:webHidden/>
                    <w:sz w:val="24"/>
                    <w:szCs w:val="24"/>
                  </w:rPr>
                  <w:fldChar w:fldCharType="end"/>
                </w:r>
              </w:hyperlink>
            </w:p>
            <w:p w14:paraId="36683879" w14:textId="2C1F6954" w:rsidR="005D1939" w:rsidRPr="005D1939" w:rsidRDefault="005D1939">
              <w:pPr>
                <w:pStyle w:val="Turinys1"/>
                <w:rPr>
                  <w:rFonts w:ascii="Times New Roman" w:hAnsi="Times New Roman" w:cs="Times New Roman"/>
                  <w:noProof/>
                  <w:kern w:val="2"/>
                  <w:sz w:val="24"/>
                  <w:szCs w:val="24"/>
                  <w14:ligatures w14:val="standardContextual"/>
                </w:rPr>
              </w:pPr>
              <w:hyperlink w:anchor="_Toc235107335" w:history="1">
                <w:r w:rsidRPr="005D1939">
                  <w:rPr>
                    <w:rStyle w:val="Hipersaitas"/>
                    <w:rFonts w:ascii="Times New Roman" w:hAnsi="Times New Roman" w:cs="Times New Roman"/>
                    <w:noProof/>
                    <w:sz w:val="24"/>
                    <w:szCs w:val="24"/>
                  </w:rPr>
                  <w:t>5.Reikalavimai, susiję su nacionaliniu saugumu</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_Toc235107335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w:t>
                </w:r>
                <w:r w:rsidRPr="005D1939">
                  <w:rPr>
                    <w:rFonts w:ascii="Times New Roman" w:hAnsi="Times New Roman" w:cs="Times New Roman"/>
                    <w:noProof/>
                    <w:webHidden/>
                    <w:sz w:val="24"/>
                    <w:szCs w:val="24"/>
                  </w:rPr>
                  <w:fldChar w:fldCharType="end"/>
                </w:r>
              </w:hyperlink>
            </w:p>
            <w:p w14:paraId="574B4AE1" w14:textId="665493A9" w:rsidR="005D1939" w:rsidRPr="005D1939" w:rsidRDefault="005D1939">
              <w:pPr>
                <w:pStyle w:val="Turinys1"/>
                <w:rPr>
                  <w:rFonts w:ascii="Times New Roman" w:hAnsi="Times New Roman" w:cs="Times New Roman"/>
                  <w:noProof/>
                  <w:kern w:val="2"/>
                  <w:sz w:val="24"/>
                  <w:szCs w:val="24"/>
                  <w14:ligatures w14:val="standardContextual"/>
                </w:rPr>
              </w:pPr>
              <w:hyperlink w:anchor="_Toc235107336" w:history="1">
                <w:r w:rsidRPr="005D1939">
                  <w:rPr>
                    <w:rStyle w:val="Hipersaitas"/>
                    <w:rFonts w:ascii="Times New Roman" w:hAnsi="Times New Roman" w:cs="Times New Roman"/>
                    <w:noProof/>
                    <w:sz w:val="24"/>
                    <w:szCs w:val="24"/>
                  </w:rPr>
                  <w:t>6. Specialieji reikalavimai pasiūlymų rengimui ir pateikimui</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_Toc235107336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w:t>
                </w:r>
                <w:r w:rsidRPr="005D1939">
                  <w:rPr>
                    <w:rFonts w:ascii="Times New Roman" w:hAnsi="Times New Roman" w:cs="Times New Roman"/>
                    <w:noProof/>
                    <w:webHidden/>
                    <w:sz w:val="24"/>
                    <w:szCs w:val="24"/>
                  </w:rPr>
                  <w:fldChar w:fldCharType="end"/>
                </w:r>
              </w:hyperlink>
            </w:p>
            <w:p w14:paraId="7E847A2B" w14:textId="1A1D41A0" w:rsidR="005D1939" w:rsidRPr="005D1939" w:rsidRDefault="005D1939">
              <w:pPr>
                <w:pStyle w:val="Turinys1"/>
                <w:tabs>
                  <w:tab w:val="left" w:pos="720"/>
                </w:tabs>
                <w:rPr>
                  <w:rFonts w:ascii="Times New Roman" w:hAnsi="Times New Roman" w:cs="Times New Roman"/>
                  <w:noProof/>
                  <w:kern w:val="2"/>
                  <w:sz w:val="24"/>
                  <w:szCs w:val="24"/>
                  <w14:ligatures w14:val="standardContextual"/>
                </w:rPr>
              </w:pPr>
              <w:hyperlink w:anchor="_Toc235107337" w:history="1">
                <w:r w:rsidRPr="005D1939">
                  <w:rPr>
                    <w:rStyle w:val="Hipersaitas"/>
                    <w:rFonts w:ascii="Times New Roman" w:eastAsia="Calibri" w:hAnsi="Times New Roman" w:cs="Times New Roman"/>
                    <w:noProof/>
                    <w:sz w:val="24"/>
                    <w:szCs w:val="24"/>
                  </w:rPr>
                  <w:t>7.</w:t>
                </w:r>
                <w:r w:rsidRPr="005D1939">
                  <w:rPr>
                    <w:rFonts w:ascii="Times New Roman" w:hAnsi="Times New Roman" w:cs="Times New Roman"/>
                    <w:noProof/>
                    <w:kern w:val="2"/>
                    <w:sz w:val="24"/>
                    <w:szCs w:val="24"/>
                    <w14:ligatures w14:val="standardContextual"/>
                  </w:rPr>
                  <w:tab/>
                </w:r>
                <w:r w:rsidRPr="005D1939">
                  <w:rPr>
                    <w:rStyle w:val="Hipersaitas"/>
                    <w:rFonts w:ascii="Times New Roman" w:hAnsi="Times New Roman" w:cs="Times New Roman"/>
                    <w:noProof/>
                    <w:sz w:val="24"/>
                    <w:szCs w:val="24"/>
                  </w:rPr>
                  <w:t>Pasiūlymo galiojimo užtikrinimas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_Toc235107337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4</w:t>
                </w:r>
                <w:r w:rsidRPr="005D1939">
                  <w:rPr>
                    <w:rFonts w:ascii="Times New Roman" w:hAnsi="Times New Roman" w:cs="Times New Roman"/>
                    <w:noProof/>
                    <w:webHidden/>
                    <w:sz w:val="24"/>
                    <w:szCs w:val="24"/>
                  </w:rPr>
                  <w:fldChar w:fldCharType="end"/>
                </w:r>
              </w:hyperlink>
            </w:p>
            <w:p w14:paraId="3B4FBB0F" w14:textId="030B3CC2" w:rsidR="005D1939" w:rsidRPr="005D1939" w:rsidRDefault="005D1939">
              <w:pPr>
                <w:pStyle w:val="Turinys1"/>
                <w:tabs>
                  <w:tab w:val="left" w:pos="720"/>
                </w:tabs>
                <w:rPr>
                  <w:rFonts w:ascii="Times New Roman" w:hAnsi="Times New Roman" w:cs="Times New Roman"/>
                  <w:noProof/>
                  <w:kern w:val="2"/>
                  <w:sz w:val="24"/>
                  <w:szCs w:val="24"/>
                  <w14:ligatures w14:val="standardContextual"/>
                </w:rPr>
              </w:pPr>
              <w:hyperlink w:anchor="_Toc235107338" w:history="1">
                <w:r w:rsidRPr="005D1939">
                  <w:rPr>
                    <w:rStyle w:val="Hipersaitas"/>
                    <w:rFonts w:ascii="Times New Roman" w:eastAsia="Calibri" w:hAnsi="Times New Roman" w:cs="Times New Roman"/>
                    <w:noProof/>
                    <w:sz w:val="24"/>
                    <w:szCs w:val="24"/>
                  </w:rPr>
                  <w:t>8.</w:t>
                </w:r>
                <w:r w:rsidRPr="005D1939">
                  <w:rPr>
                    <w:rFonts w:ascii="Times New Roman" w:hAnsi="Times New Roman" w:cs="Times New Roman"/>
                    <w:noProof/>
                    <w:kern w:val="2"/>
                    <w:sz w:val="24"/>
                    <w:szCs w:val="24"/>
                    <w14:ligatures w14:val="standardContextual"/>
                  </w:rPr>
                  <w:tab/>
                </w:r>
                <w:r w:rsidRPr="005D1939">
                  <w:rPr>
                    <w:rStyle w:val="Hipersaitas"/>
                    <w:rFonts w:ascii="Times New Roman" w:hAnsi="Times New Roman" w:cs="Times New Roman"/>
                    <w:noProof/>
                    <w:sz w:val="24"/>
                    <w:szCs w:val="24"/>
                  </w:rPr>
                  <w:t>Elektroninis aukcionas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_Toc235107338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5</w:t>
                </w:r>
                <w:r w:rsidRPr="005D1939">
                  <w:rPr>
                    <w:rFonts w:ascii="Times New Roman" w:hAnsi="Times New Roman" w:cs="Times New Roman"/>
                    <w:noProof/>
                    <w:webHidden/>
                    <w:sz w:val="24"/>
                    <w:szCs w:val="24"/>
                  </w:rPr>
                  <w:fldChar w:fldCharType="end"/>
                </w:r>
              </w:hyperlink>
            </w:p>
            <w:p w14:paraId="7CC7F69A" w14:textId="1F8C1163" w:rsidR="005D1939" w:rsidRPr="005D1939" w:rsidRDefault="005D1939">
              <w:pPr>
                <w:pStyle w:val="Turinys1"/>
                <w:tabs>
                  <w:tab w:val="left" w:pos="720"/>
                </w:tabs>
                <w:rPr>
                  <w:rFonts w:ascii="Times New Roman" w:hAnsi="Times New Roman" w:cs="Times New Roman"/>
                  <w:noProof/>
                  <w:kern w:val="2"/>
                  <w:sz w:val="24"/>
                  <w:szCs w:val="24"/>
                  <w14:ligatures w14:val="standardContextual"/>
                </w:rPr>
              </w:pPr>
              <w:hyperlink w:anchor="_Toc235107339" w:history="1">
                <w:r w:rsidRPr="005D1939">
                  <w:rPr>
                    <w:rStyle w:val="Hipersaitas"/>
                    <w:rFonts w:ascii="Times New Roman" w:eastAsia="Calibri" w:hAnsi="Times New Roman" w:cs="Times New Roman"/>
                    <w:noProof/>
                    <w:sz w:val="24"/>
                    <w:szCs w:val="24"/>
                  </w:rPr>
                  <w:t>9.</w:t>
                </w:r>
                <w:r w:rsidRPr="005D1939">
                  <w:rPr>
                    <w:rFonts w:ascii="Times New Roman" w:hAnsi="Times New Roman" w:cs="Times New Roman"/>
                    <w:noProof/>
                    <w:kern w:val="2"/>
                    <w:sz w:val="24"/>
                    <w:szCs w:val="24"/>
                    <w14:ligatures w14:val="standardContextual"/>
                  </w:rPr>
                  <w:tab/>
                </w:r>
                <w:r w:rsidRPr="005D1939">
                  <w:rPr>
                    <w:rStyle w:val="Hipersaitas"/>
                    <w:rFonts w:ascii="Times New Roman" w:hAnsi="Times New Roman" w:cs="Times New Roman"/>
                    <w:noProof/>
                    <w:sz w:val="24"/>
                    <w:szCs w:val="24"/>
                  </w:rPr>
                  <w:t>Pasiūlymų vertinimas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_Toc235107339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5</w:t>
                </w:r>
                <w:r w:rsidRPr="005D1939">
                  <w:rPr>
                    <w:rFonts w:ascii="Times New Roman" w:hAnsi="Times New Roman" w:cs="Times New Roman"/>
                    <w:noProof/>
                    <w:webHidden/>
                    <w:sz w:val="24"/>
                    <w:szCs w:val="24"/>
                  </w:rPr>
                  <w:fldChar w:fldCharType="end"/>
                </w:r>
              </w:hyperlink>
            </w:p>
            <w:p w14:paraId="1E4C6F14" w14:textId="68BE2A6B" w:rsidR="005D1939" w:rsidRPr="005D1939" w:rsidRDefault="005D1939">
              <w:pPr>
                <w:pStyle w:val="Turinys1"/>
                <w:tabs>
                  <w:tab w:val="left" w:pos="720"/>
                </w:tabs>
                <w:rPr>
                  <w:rFonts w:ascii="Times New Roman" w:hAnsi="Times New Roman" w:cs="Times New Roman"/>
                  <w:noProof/>
                  <w:kern w:val="2"/>
                  <w:sz w:val="24"/>
                  <w:szCs w:val="24"/>
                  <w14:ligatures w14:val="standardContextual"/>
                </w:rPr>
              </w:pPr>
              <w:hyperlink w:anchor="_Toc235107340" w:history="1">
                <w:r w:rsidRPr="005D1939">
                  <w:rPr>
                    <w:rStyle w:val="Hipersaitas"/>
                    <w:rFonts w:ascii="Times New Roman" w:hAnsi="Times New Roman" w:cs="Times New Roman"/>
                    <w:noProof/>
                    <w:sz w:val="24"/>
                    <w:szCs w:val="24"/>
                  </w:rPr>
                  <w:t>10.</w:t>
                </w:r>
                <w:r w:rsidRPr="005D1939">
                  <w:rPr>
                    <w:rFonts w:ascii="Times New Roman" w:hAnsi="Times New Roman" w:cs="Times New Roman"/>
                    <w:noProof/>
                    <w:kern w:val="2"/>
                    <w:sz w:val="24"/>
                    <w:szCs w:val="24"/>
                    <w14:ligatures w14:val="standardContextual"/>
                  </w:rPr>
                  <w:tab/>
                </w:r>
                <w:r w:rsidRPr="005D1939">
                  <w:rPr>
                    <w:rStyle w:val="Hipersaitas"/>
                    <w:rFonts w:ascii="Times New Roman" w:hAnsi="Times New Roman" w:cs="Times New Roman"/>
                    <w:noProof/>
                    <w:sz w:val="24"/>
                    <w:szCs w:val="24"/>
                  </w:rPr>
                  <w:t>Sutarties sudarymas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_Toc235107340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5</w:t>
                </w:r>
                <w:r w:rsidRPr="005D1939">
                  <w:rPr>
                    <w:rFonts w:ascii="Times New Roman" w:hAnsi="Times New Roman" w:cs="Times New Roman"/>
                    <w:noProof/>
                    <w:webHidden/>
                    <w:sz w:val="24"/>
                    <w:szCs w:val="24"/>
                  </w:rPr>
                  <w:fldChar w:fldCharType="end"/>
                </w:r>
              </w:hyperlink>
            </w:p>
            <w:p w14:paraId="754E12ED" w14:textId="373843A4" w:rsidR="005D1939" w:rsidRPr="005D1939" w:rsidRDefault="005D1939">
              <w:pPr>
                <w:pStyle w:val="Turinys1"/>
                <w:rPr>
                  <w:rFonts w:ascii="Times New Roman" w:hAnsi="Times New Roman" w:cs="Times New Roman"/>
                  <w:noProof/>
                  <w:kern w:val="2"/>
                  <w:sz w:val="24"/>
                  <w:szCs w:val="24"/>
                  <w14:ligatures w14:val="standardContextual"/>
                </w:rPr>
              </w:pPr>
              <w:hyperlink w:anchor="_Toc235107341" w:history="1">
                <w:r w:rsidRPr="005D1939">
                  <w:rPr>
                    <w:rStyle w:val="Hipersaitas"/>
                    <w:rFonts w:ascii="Times New Roman" w:hAnsi="Times New Roman" w:cs="Times New Roman"/>
                    <w:noProof/>
                    <w:sz w:val="24"/>
                    <w:szCs w:val="24"/>
                  </w:rPr>
                  <w:t>Specialiųjų pirkimo sąlygų 1 priedas „Terminai“</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_Toc235107341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6</w:t>
                </w:r>
                <w:r w:rsidRPr="005D1939">
                  <w:rPr>
                    <w:rFonts w:ascii="Times New Roman" w:hAnsi="Times New Roman" w:cs="Times New Roman"/>
                    <w:noProof/>
                    <w:webHidden/>
                    <w:sz w:val="24"/>
                    <w:szCs w:val="24"/>
                  </w:rPr>
                  <w:fldChar w:fldCharType="end"/>
                </w:r>
              </w:hyperlink>
            </w:p>
            <w:p w14:paraId="4F3904EF" w14:textId="68CBDFED"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2" w:history="1">
                <w:r w:rsidRPr="005D1939">
                  <w:rPr>
                    <w:rStyle w:val="Hipersaitas"/>
                    <w:rFonts w:ascii="Times New Roman" w:eastAsia="Calibri" w:hAnsi="Times New Roman" w:cs="Times New Roman"/>
                    <w:noProof/>
                    <w:sz w:val="24"/>
                    <w:szCs w:val="24"/>
                  </w:rPr>
                  <w:t>Specialiųjų pirkimo sąlygų 2 priedas „Techninė specifikacija</w:t>
                </w:r>
                <w:r w:rsidRPr="005D1939">
                  <w:rPr>
                    <w:rStyle w:val="Hipersaitas"/>
                    <w:rFonts w:ascii="Times New Roman" w:hAnsi="Times New Roman" w:cs="Times New Roman"/>
                    <w:noProof/>
                    <w:sz w:val="24"/>
                    <w:szCs w:val="24"/>
                  </w:rPr>
                  <w:t xml:space="preserve"> </w:t>
                </w:r>
                <w:r w:rsidRPr="005D1939">
                  <w:rPr>
                    <w:rStyle w:val="Hipersaitas"/>
                    <w:rFonts w:ascii="Times New Roman" w:eastAsia="Calibri" w:hAnsi="Times New Roman" w:cs="Times New Roman"/>
                    <w:noProof/>
                    <w:sz w:val="24"/>
                    <w:szCs w:val="24"/>
                  </w:rPr>
                  <w:t>ir Projektas“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_Toc235107342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9</w:t>
                </w:r>
                <w:r w:rsidRPr="005D1939">
                  <w:rPr>
                    <w:rFonts w:ascii="Times New Roman" w:hAnsi="Times New Roman" w:cs="Times New Roman"/>
                    <w:noProof/>
                    <w:webHidden/>
                    <w:sz w:val="24"/>
                    <w:szCs w:val="24"/>
                  </w:rPr>
                  <w:fldChar w:fldCharType="end"/>
                </w:r>
              </w:hyperlink>
            </w:p>
            <w:p w14:paraId="597F21F5" w14:textId="5B28109A"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3" w:history="1">
                <w:r w:rsidRPr="005D1939">
                  <w:rPr>
                    <w:rStyle w:val="Hipersaitas"/>
                    <w:rFonts w:ascii="Times New Roman" w:eastAsia="Calibri" w:hAnsi="Times New Roman" w:cs="Times New Roman"/>
                    <w:noProof/>
                    <w:sz w:val="24"/>
                    <w:szCs w:val="24"/>
                  </w:rPr>
                  <w:t>Specialiųjų pirkimo sąlygų 3 priedas „Tiekėjų pašalinimo pagrindai“</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_Toc235107343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10</w:t>
                </w:r>
                <w:r w:rsidRPr="005D1939">
                  <w:rPr>
                    <w:rFonts w:ascii="Times New Roman" w:hAnsi="Times New Roman" w:cs="Times New Roman"/>
                    <w:noProof/>
                    <w:webHidden/>
                    <w:sz w:val="24"/>
                    <w:szCs w:val="24"/>
                  </w:rPr>
                  <w:fldChar w:fldCharType="end"/>
                </w:r>
              </w:hyperlink>
            </w:p>
            <w:p w14:paraId="7D46ABBC" w14:textId="642BC85C"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4" w:history="1">
                <w:r w:rsidRPr="005D1939">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_Toc235107344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19</w:t>
                </w:r>
                <w:r w:rsidRPr="005D1939">
                  <w:rPr>
                    <w:rFonts w:ascii="Times New Roman" w:hAnsi="Times New Roman" w:cs="Times New Roman"/>
                    <w:noProof/>
                    <w:webHidden/>
                    <w:sz w:val="24"/>
                    <w:szCs w:val="24"/>
                  </w:rPr>
                  <w:fldChar w:fldCharType="end"/>
                </w:r>
              </w:hyperlink>
            </w:p>
            <w:p w14:paraId="1B37558B" w14:textId="1C67F3B3"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5" w:history="1">
                <w:r w:rsidRPr="005D1939">
                  <w:rPr>
                    <w:rStyle w:val="Hipersaitas"/>
                    <w:rFonts w:ascii="Times New Roman" w:eastAsia="Calibri" w:hAnsi="Times New Roman" w:cs="Times New Roman"/>
                    <w:noProof/>
                    <w:sz w:val="24"/>
                    <w:szCs w:val="24"/>
                  </w:rPr>
                  <w:t>Specialiųjų pirkimo sąlygų 5 priedas „EBVPD“ (XML arba PDF formatu)</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_Toc235107345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24</w:t>
                </w:r>
                <w:r w:rsidRPr="005D1939">
                  <w:rPr>
                    <w:rFonts w:ascii="Times New Roman" w:hAnsi="Times New Roman" w:cs="Times New Roman"/>
                    <w:noProof/>
                    <w:webHidden/>
                    <w:sz w:val="24"/>
                    <w:szCs w:val="24"/>
                  </w:rPr>
                  <w:fldChar w:fldCharType="end"/>
                </w:r>
              </w:hyperlink>
            </w:p>
            <w:p w14:paraId="34D96DEB" w14:textId="3153094B"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6" w:history="1">
                <w:r w:rsidRPr="005D1939">
                  <w:rPr>
                    <w:rStyle w:val="Hipersaitas"/>
                    <w:rFonts w:ascii="Times New Roman" w:eastAsia="Calibri" w:hAnsi="Times New Roman" w:cs="Times New Roman"/>
                    <w:noProof/>
                    <w:sz w:val="24"/>
                    <w:szCs w:val="24"/>
                  </w:rPr>
                  <w:t>Specialiųjų pirkimo sąlygų 7 priedas „Pasiūlymų vertinimo kriterijai ir sąlygos“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_Toc235107346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28</w:t>
                </w:r>
                <w:r w:rsidRPr="005D1939">
                  <w:rPr>
                    <w:rFonts w:ascii="Times New Roman" w:hAnsi="Times New Roman" w:cs="Times New Roman"/>
                    <w:noProof/>
                    <w:webHidden/>
                    <w:sz w:val="24"/>
                    <w:szCs w:val="24"/>
                  </w:rPr>
                  <w:fldChar w:fldCharType="end"/>
                </w:r>
              </w:hyperlink>
            </w:p>
            <w:p w14:paraId="145AA199" w14:textId="4242E9FF"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7" w:history="1">
                <w:r w:rsidRPr="005D1939">
                  <w:rPr>
                    <w:rStyle w:val="Hipersaitas"/>
                    <w:rFonts w:ascii="Times New Roman" w:hAnsi="Times New Roman" w:cs="Times New Roman"/>
                    <w:noProof/>
                    <w:sz w:val="24"/>
                    <w:szCs w:val="24"/>
                  </w:rPr>
                  <w:t>Specialiųjų pirkimo sąlygų 8 priedas „Sutarties projektas“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_Toc235107347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29</w:t>
                </w:r>
                <w:r w:rsidRPr="005D1939">
                  <w:rPr>
                    <w:rFonts w:ascii="Times New Roman" w:hAnsi="Times New Roman" w:cs="Times New Roman"/>
                    <w:noProof/>
                    <w:webHidden/>
                    <w:sz w:val="24"/>
                    <w:szCs w:val="24"/>
                  </w:rPr>
                  <w:fldChar w:fldCharType="end"/>
                </w:r>
              </w:hyperlink>
            </w:p>
            <w:p w14:paraId="73F61A29" w14:textId="53B3E556"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8" w:history="1">
                <w:r w:rsidRPr="005D1939">
                  <w:rPr>
                    <w:rStyle w:val="Hipersaitas"/>
                    <w:rFonts w:ascii="Times New Roman" w:eastAsia="Calibri" w:hAnsi="Times New Roman" w:cs="Times New Roman"/>
                    <w:noProof/>
                    <w:sz w:val="24"/>
                    <w:szCs w:val="24"/>
                  </w:rPr>
                  <w:t>Specialiųjų pirkimo sąlygų 9 priedas „Veiklų grafikas“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_Toc235107348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30</w:t>
                </w:r>
                <w:r w:rsidRPr="005D1939">
                  <w:rPr>
                    <w:rFonts w:ascii="Times New Roman" w:hAnsi="Times New Roman" w:cs="Times New Roman"/>
                    <w:noProof/>
                    <w:webHidden/>
                    <w:sz w:val="24"/>
                    <w:szCs w:val="24"/>
                  </w:rPr>
                  <w:fldChar w:fldCharType="end"/>
                </w:r>
              </w:hyperlink>
            </w:p>
            <w:p w14:paraId="43567DD9" w14:textId="2C2006C3" w:rsidR="005D1939" w:rsidRPr="005D1939" w:rsidRDefault="005D1939">
              <w:pPr>
                <w:pStyle w:val="Turinys2"/>
                <w:rPr>
                  <w:rFonts w:ascii="Times New Roman" w:hAnsi="Times New Roman" w:cs="Times New Roman"/>
                  <w:noProof/>
                  <w:kern w:val="2"/>
                  <w:sz w:val="24"/>
                  <w:szCs w:val="24"/>
                  <w14:ligatures w14:val="standardContextual"/>
                </w:rPr>
              </w:pPr>
              <w:hyperlink w:anchor="_Toc235107349" w:history="1">
                <w:r w:rsidRPr="005D1939">
                  <w:rPr>
                    <w:rStyle w:val="Hipersaitas"/>
                    <w:rFonts w:ascii="Times New Roman" w:eastAsia="Calibri" w:hAnsi="Times New Roman" w:cs="Times New Roman"/>
                    <w:noProof/>
                    <w:sz w:val="24"/>
                    <w:szCs w:val="24"/>
                  </w:rPr>
                  <w:t>Specialiųjų pirkimo sąlygų 10 priedas „Darbų kiekių žiniaraščiai“</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_Toc235107349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31</w:t>
                </w:r>
                <w:r w:rsidRPr="005D1939">
                  <w:rPr>
                    <w:rFonts w:ascii="Times New Roman" w:hAnsi="Times New Roman" w:cs="Times New Roman"/>
                    <w:noProof/>
                    <w:webHidden/>
                    <w:sz w:val="24"/>
                    <w:szCs w:val="24"/>
                  </w:rPr>
                  <w:fldChar w:fldCharType="end"/>
                </w:r>
              </w:hyperlink>
            </w:p>
            <w:p w14:paraId="6826B77C" w14:textId="7B8BA66E" w:rsidR="005D1939" w:rsidRPr="005D1939" w:rsidRDefault="005D1939">
              <w:pPr>
                <w:pStyle w:val="Turinys2"/>
                <w:rPr>
                  <w:rFonts w:ascii="Times New Roman" w:hAnsi="Times New Roman" w:cs="Times New Roman"/>
                  <w:noProof/>
                  <w:kern w:val="2"/>
                  <w:sz w:val="24"/>
                  <w:szCs w:val="24"/>
                  <w14:ligatures w14:val="standardContextual"/>
                </w:rPr>
              </w:pPr>
              <w:hyperlink w:anchor="_Toc235107350" w:history="1">
                <w:r w:rsidRPr="005D1939">
                  <w:rPr>
                    <w:rStyle w:val="Hipersaitas"/>
                    <w:rFonts w:ascii="Times New Roman" w:eastAsia="Calibri" w:hAnsi="Times New Roman" w:cs="Times New Roman"/>
                    <w:noProof/>
                    <w:sz w:val="24"/>
                    <w:szCs w:val="24"/>
                  </w:rPr>
                  <w:t>Specialiųjų pirkimo sąlygų 11 priedas „Specialistų sąrašas“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_Toc235107350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32</w:t>
                </w:r>
                <w:r w:rsidRPr="005D1939">
                  <w:rPr>
                    <w:rFonts w:ascii="Times New Roman" w:hAnsi="Times New Roman" w:cs="Times New Roman"/>
                    <w:noProof/>
                    <w:webHidden/>
                    <w:sz w:val="24"/>
                    <w:szCs w:val="24"/>
                  </w:rPr>
                  <w:fldChar w:fldCharType="end"/>
                </w:r>
              </w:hyperlink>
            </w:p>
            <w:p w14:paraId="3059FF18" w14:textId="4AFCACA4" w:rsidR="005D1939" w:rsidRPr="005D1939" w:rsidRDefault="005D1939">
              <w:pPr>
                <w:pStyle w:val="Turinys2"/>
                <w:rPr>
                  <w:rFonts w:ascii="Times New Roman" w:hAnsi="Times New Roman" w:cs="Times New Roman"/>
                  <w:noProof/>
                  <w:kern w:val="2"/>
                  <w:sz w:val="24"/>
                  <w:szCs w:val="24"/>
                  <w14:ligatures w14:val="standardContextual"/>
                </w:rPr>
              </w:pPr>
              <w:hyperlink w:anchor="_Toc235107351" w:history="1">
                <w:r w:rsidRPr="005D1939">
                  <w:rPr>
                    <w:rStyle w:val="Hipersaitas"/>
                    <w:rFonts w:ascii="Times New Roman" w:eastAsia="Calibri" w:hAnsi="Times New Roman" w:cs="Times New Roman"/>
                    <w:noProof/>
                    <w:sz w:val="24"/>
                    <w:szCs w:val="24"/>
                  </w:rPr>
                  <w:t>Specialiųjų pirkimo sąlygų 12 priedas „Darbų sąrašas“</w:t>
                </w:r>
                <w:r w:rsidRPr="005D1939">
                  <w:rPr>
                    <w:rFonts w:ascii="Times New Roman" w:hAnsi="Times New Roman" w:cs="Times New Roman"/>
                    <w:noProof/>
                    <w:webHidden/>
                    <w:sz w:val="24"/>
                    <w:szCs w:val="24"/>
                  </w:rPr>
                  <w:tab/>
                </w:r>
                <w:r w:rsidRPr="005D1939">
                  <w:rPr>
                    <w:rFonts w:ascii="Times New Roman" w:hAnsi="Times New Roman" w:cs="Times New Roman"/>
                    <w:noProof/>
                    <w:webHidden/>
                    <w:sz w:val="24"/>
                    <w:szCs w:val="24"/>
                  </w:rPr>
                  <w:fldChar w:fldCharType="begin"/>
                </w:r>
                <w:r w:rsidRPr="005D1939">
                  <w:rPr>
                    <w:rFonts w:ascii="Times New Roman" w:hAnsi="Times New Roman" w:cs="Times New Roman"/>
                    <w:noProof/>
                    <w:webHidden/>
                    <w:sz w:val="24"/>
                    <w:szCs w:val="24"/>
                  </w:rPr>
                  <w:instrText xml:space="preserve"> PAGEREF _Toc235107351 \h </w:instrText>
                </w:r>
                <w:r w:rsidRPr="005D1939">
                  <w:rPr>
                    <w:rFonts w:ascii="Times New Roman" w:hAnsi="Times New Roman" w:cs="Times New Roman"/>
                    <w:noProof/>
                    <w:webHidden/>
                    <w:sz w:val="24"/>
                    <w:szCs w:val="24"/>
                  </w:rPr>
                </w:r>
                <w:r w:rsidRPr="005D1939">
                  <w:rPr>
                    <w:rFonts w:ascii="Times New Roman" w:hAnsi="Times New Roman" w:cs="Times New Roman"/>
                    <w:noProof/>
                    <w:webHidden/>
                    <w:sz w:val="24"/>
                    <w:szCs w:val="24"/>
                  </w:rPr>
                  <w:fldChar w:fldCharType="separate"/>
                </w:r>
                <w:r w:rsidR="003B043C">
                  <w:rPr>
                    <w:rFonts w:ascii="Times New Roman" w:hAnsi="Times New Roman" w:cs="Times New Roman"/>
                    <w:noProof/>
                    <w:webHidden/>
                    <w:sz w:val="24"/>
                    <w:szCs w:val="24"/>
                  </w:rPr>
                  <w:t>33</w:t>
                </w:r>
                <w:r w:rsidRPr="005D1939">
                  <w:rPr>
                    <w:rFonts w:ascii="Times New Roman" w:hAnsi="Times New Roman" w:cs="Times New Roman"/>
                    <w:noProof/>
                    <w:webHidden/>
                    <w:sz w:val="24"/>
                    <w:szCs w:val="24"/>
                  </w:rPr>
                  <w:fldChar w:fldCharType="end"/>
                </w:r>
              </w:hyperlink>
            </w:p>
            <w:p w14:paraId="0DDC40AE" w14:textId="079BF68B" w:rsidR="001C24BC" w:rsidRPr="005D1939" w:rsidRDefault="001C24BC" w:rsidP="004E4612">
              <w:pPr>
                <w:spacing w:after="120" w:line="20" w:lineRule="atLeast"/>
                <w:contextualSpacing/>
                <w:rPr>
                  <w:rFonts w:ascii="Times New Roman" w:hAnsi="Times New Roman" w:cs="Times New Roman"/>
                  <w:sz w:val="24"/>
                  <w:szCs w:val="24"/>
                </w:rPr>
              </w:pPr>
              <w:r w:rsidRPr="005D1939">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7459F"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56" w:name="_Toc235107331"/>
      <w:bookmarkStart w:id="57" w:name="_Toc335201954"/>
      <w:bookmarkStart w:id="58" w:name="_Toc147739116"/>
      <w:r w:rsidRPr="00A7459F">
        <w:rPr>
          <w:rFonts w:ascii="Times New Roman" w:hAnsi="Times New Roman" w:cs="Times New Roman"/>
          <w:sz w:val="32"/>
          <w:szCs w:val="32"/>
        </w:rPr>
        <w:lastRenderedPageBreak/>
        <w:t>Bendra informacija</w:t>
      </w:r>
      <w:bookmarkEnd w:id="56"/>
    </w:p>
    <w:p w14:paraId="4F74C5C5"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Perkančioji organizacija – </w:t>
      </w:r>
      <w:r w:rsidRPr="006458BA">
        <w:rPr>
          <w:rFonts w:ascii="Times New Roman" w:eastAsia="Calibri" w:hAnsi="Times New Roman" w:cs="Times New Roman"/>
          <w:sz w:val="24"/>
          <w:szCs w:val="24"/>
        </w:rPr>
        <w:t>Šilutės rajono savivaldybės administracija, juridinio asmens kodas 18872332, adresas – Dariaus ir Girėno g. 1, 99133 Šilutė, darbo laikas I-IV nuo 8.00 iki 17.00 val., V nuo 8.00 iki 16:45 val., pietų pertrauka</w:t>
      </w:r>
      <w:r w:rsidRPr="006458BA">
        <w:rPr>
          <w:rFonts w:ascii="Times New Roman" w:hAnsi="Times New Roman" w:cs="Times New Roman"/>
        </w:rPr>
        <w:t xml:space="preserve"> </w:t>
      </w:r>
      <w:r w:rsidRPr="006458BA">
        <w:rPr>
          <w:rFonts w:ascii="Times New Roman" w:eastAsia="Calibri" w:hAnsi="Times New Roman" w:cs="Times New Roman"/>
          <w:sz w:val="24"/>
          <w:szCs w:val="24"/>
        </w:rPr>
        <w:t>nuo 12.00 iki 12.45 val. Sutartį pasirašys perkančioji organizacija. Perkančioji organizacija nėra PVM mokėtoja.</w:t>
      </w:r>
    </w:p>
    <w:p w14:paraId="4DD3E8E9"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 xml:space="preserve">Pirkimą </w:t>
      </w:r>
      <w:r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Šilutės rajono savivaldybės centrinė perkančioji organizacija, juridinio asmens kodas 18872332, adresas – Dariaus ir Girėno g. 1, 99133 Šilutė, darbo laikas I-IV nuo 8.00 iki 17.00 val., V nuo 8.00 iki 16:45 val.,</w:t>
      </w:r>
      <w:r w:rsidRPr="006458BA">
        <w:rPr>
          <w:rFonts w:ascii="Times New Roman" w:hAnsi="Times New Roman" w:cs="Times New Roman"/>
        </w:rPr>
        <w:t xml:space="preserve"> </w:t>
      </w:r>
      <w:r w:rsidRPr="006458BA">
        <w:rPr>
          <w:rFonts w:ascii="Times New Roman" w:eastAsia="Calibri" w:hAnsi="Times New Roman" w:cs="Times New Roman"/>
          <w:sz w:val="24"/>
          <w:szCs w:val="24"/>
        </w:rPr>
        <w:t>pietų pertrauka nuo 12.00 iki 12.45 val. Sutartį pasirašys perkančioji organizacija.</w:t>
      </w:r>
    </w:p>
    <w:p w14:paraId="68FF9BE6" w14:textId="446135D6" w:rsidR="005A096C" w:rsidRPr="005A096C" w:rsidRDefault="002F5F8E" w:rsidP="005A096C">
      <w:pPr>
        <w:tabs>
          <w:tab w:val="left" w:pos="993"/>
          <w:tab w:val="left" w:pos="1276"/>
        </w:tabs>
        <w:spacing w:after="0" w:line="20" w:lineRule="atLeast"/>
        <w:ind w:firstLine="709"/>
        <w:contextualSpacing/>
        <w:jc w:val="both"/>
        <w:rPr>
          <w:rFonts w:ascii="Times New Roman" w:hAnsi="Times New Roman" w:cs="Times New Roman"/>
          <w:color w:val="000000" w:themeColor="text1"/>
          <w:sz w:val="24"/>
          <w:szCs w:val="24"/>
        </w:rPr>
      </w:pPr>
      <w:r w:rsidRPr="004E6A4A">
        <w:rPr>
          <w:rFonts w:ascii="Times New Roman" w:hAnsi="Times New Roman" w:cs="Times New Roman"/>
          <w:color w:val="000000" w:themeColor="text1"/>
          <w:sz w:val="24"/>
          <w:szCs w:val="24"/>
        </w:rPr>
        <w:t xml:space="preserve">1.3. </w:t>
      </w:r>
      <w:r w:rsidR="007D6857" w:rsidRPr="004E6A4A">
        <w:rPr>
          <w:rFonts w:ascii="Times New Roman" w:hAnsi="Times New Roman" w:cs="Times New Roman"/>
          <w:color w:val="000000" w:themeColor="text1"/>
          <w:sz w:val="24"/>
          <w:szCs w:val="24"/>
        </w:rPr>
        <w:t>Pirkimas</w:t>
      </w:r>
      <w:r w:rsidR="00B37854" w:rsidRPr="004E6A4A">
        <w:rPr>
          <w:rFonts w:ascii="Times New Roman" w:hAnsi="Times New Roman" w:cs="Times New Roman"/>
          <w:color w:val="000000" w:themeColor="text1"/>
          <w:sz w:val="24"/>
          <w:szCs w:val="24"/>
        </w:rPr>
        <w:t xml:space="preserve"> neatlieka</w:t>
      </w:r>
      <w:r w:rsidR="007D6857" w:rsidRPr="004E6A4A">
        <w:rPr>
          <w:rFonts w:ascii="Times New Roman" w:hAnsi="Times New Roman" w:cs="Times New Roman"/>
          <w:color w:val="000000" w:themeColor="text1"/>
          <w:sz w:val="24"/>
          <w:szCs w:val="24"/>
        </w:rPr>
        <w:t>mas</w:t>
      </w:r>
      <w:r w:rsidR="00B37854" w:rsidRPr="004E6A4A">
        <w:rPr>
          <w:rFonts w:ascii="Times New Roman" w:hAnsi="Times New Roman" w:cs="Times New Roman"/>
          <w:color w:val="000000" w:themeColor="text1"/>
          <w:sz w:val="24"/>
          <w:szCs w:val="24"/>
        </w:rPr>
        <w:t xml:space="preserve"> </w:t>
      </w:r>
      <w:r w:rsidRPr="004E6A4A">
        <w:rPr>
          <w:rFonts w:ascii="Times New Roman" w:hAnsi="Times New Roman" w:cs="Times New Roman"/>
          <w:color w:val="000000" w:themeColor="text1"/>
          <w:sz w:val="24"/>
          <w:szCs w:val="24"/>
        </w:rPr>
        <w:t>naudojantis centralizuotų pirkimų katalogu</w:t>
      </w:r>
      <w:r w:rsidR="007D6857" w:rsidRPr="004E6A4A">
        <w:rPr>
          <w:rFonts w:ascii="Times New Roman" w:hAnsi="Times New Roman" w:cs="Times New Roman"/>
          <w:color w:val="000000" w:themeColor="text1"/>
          <w:sz w:val="24"/>
          <w:szCs w:val="24"/>
        </w:rPr>
        <w:t xml:space="preserve">, nes </w:t>
      </w:r>
      <w:r w:rsidR="005A096C" w:rsidRPr="005A096C">
        <w:rPr>
          <w:rFonts w:ascii="Times New Roman" w:hAnsi="Times New Roman" w:cs="Times New Roman"/>
          <w:sz w:val="24"/>
          <w:szCs w:val="24"/>
        </w:rPr>
        <w:t>VšĮ CPO.LT kataloge nėra ketinamų įsigyti darbų pirkimo.</w:t>
      </w:r>
      <w:r w:rsidR="005A096C" w:rsidRPr="005A096C">
        <w:rPr>
          <w:rFonts w:ascii="Times New Roman" w:hAnsi="Times New Roman" w:cs="Times New Roman"/>
          <w:color w:val="000000" w:themeColor="text1"/>
          <w:sz w:val="24"/>
          <w:szCs w:val="24"/>
        </w:rPr>
        <w:t xml:space="preserve"> </w:t>
      </w:r>
    </w:p>
    <w:p w14:paraId="62DF64D0" w14:textId="310CBCCB" w:rsidR="00AA23FB" w:rsidRPr="0069130D" w:rsidRDefault="002F5F8E" w:rsidP="005A096C">
      <w:pPr>
        <w:pStyle w:val="Sraopastraipa"/>
        <w:spacing w:after="0" w:line="240" w:lineRule="auto"/>
        <w:ind w:left="0" w:firstLine="567"/>
        <w:jc w:val="both"/>
        <w:rPr>
          <w:rFonts w:ascii="Times New Roman" w:hAnsi="Times New Roman" w:cs="Times New Roman"/>
          <w:sz w:val="24"/>
          <w:szCs w:val="24"/>
        </w:rPr>
      </w:pPr>
      <w:r w:rsidRPr="0069130D">
        <w:rPr>
          <w:rFonts w:ascii="Times New Roman" w:hAnsi="Times New Roman" w:cs="Times New Roman"/>
          <w:sz w:val="24"/>
          <w:szCs w:val="24"/>
        </w:rPr>
        <w:t xml:space="preserve">1.4. </w:t>
      </w:r>
      <w:r w:rsidR="00AA23FB" w:rsidRPr="0069130D">
        <w:rPr>
          <w:rFonts w:ascii="Times New Roman" w:eastAsia="Times New Roman" w:hAnsi="Times New Roman" w:cs="Times New Roman"/>
          <w:sz w:val="24"/>
          <w:szCs w:val="24"/>
        </w:rPr>
        <w:t>Perkančioji organizacija nerezervuoja teisės dalyvauti pirkime.</w:t>
      </w:r>
    </w:p>
    <w:p w14:paraId="573233DF" w14:textId="4E258F80" w:rsidR="00E32C8E" w:rsidRPr="005E7FCB" w:rsidRDefault="00C447D2" w:rsidP="0069130D">
      <w:pPr>
        <w:pStyle w:val="Sraopastraipa"/>
        <w:spacing w:after="0" w:line="240" w:lineRule="auto"/>
        <w:ind w:left="0" w:firstLine="567"/>
        <w:jc w:val="both"/>
        <w:rPr>
          <w:rFonts w:ascii="Times New Roman" w:hAnsi="Times New Roman" w:cs="Times New Roman"/>
          <w:sz w:val="24"/>
          <w:szCs w:val="24"/>
        </w:rPr>
      </w:pPr>
      <w:r w:rsidRPr="005E7FCB">
        <w:rPr>
          <w:rFonts w:ascii="Times New Roman" w:hAnsi="Times New Roman" w:cs="Times New Roman"/>
          <w:sz w:val="24"/>
          <w:szCs w:val="24"/>
        </w:rPr>
        <w:t>1.</w:t>
      </w:r>
      <w:r w:rsidR="00095A99" w:rsidRPr="005E7FCB">
        <w:rPr>
          <w:rFonts w:ascii="Times New Roman" w:hAnsi="Times New Roman" w:cs="Times New Roman"/>
          <w:sz w:val="24"/>
          <w:szCs w:val="24"/>
        </w:rPr>
        <w:t>5</w:t>
      </w:r>
      <w:r w:rsidRPr="005E7FCB">
        <w:rPr>
          <w:rFonts w:ascii="Times New Roman" w:hAnsi="Times New Roman" w:cs="Times New Roman"/>
          <w:sz w:val="24"/>
          <w:szCs w:val="24"/>
        </w:rPr>
        <w:t xml:space="preserve">. </w:t>
      </w:r>
      <w:r w:rsidR="00E32C8E" w:rsidRPr="005E7FCB">
        <w:rPr>
          <w:rFonts w:ascii="Times New Roman" w:hAnsi="Times New Roman" w:cs="Times New Roman"/>
          <w:sz w:val="24"/>
          <w:szCs w:val="24"/>
        </w:rPr>
        <w:t xml:space="preserve">Stebėtojai dalyvauti </w:t>
      </w:r>
      <w:r w:rsidR="008A3C98" w:rsidRPr="005E7FCB">
        <w:rPr>
          <w:rFonts w:ascii="Times New Roman" w:hAnsi="Times New Roman" w:cs="Times New Roman"/>
          <w:sz w:val="24"/>
          <w:szCs w:val="24"/>
        </w:rPr>
        <w:t>K</w:t>
      </w:r>
      <w:r w:rsidR="00E32C8E" w:rsidRPr="005E7FCB">
        <w:rPr>
          <w:rFonts w:ascii="Times New Roman" w:hAnsi="Times New Roman" w:cs="Times New Roman"/>
          <w:sz w:val="24"/>
          <w:szCs w:val="24"/>
        </w:rPr>
        <w:t>omisijos posėdžiuose nėra kviečiami.</w:t>
      </w:r>
    </w:p>
    <w:p w14:paraId="6A432ACB" w14:textId="0F890176" w:rsidR="0069130D" w:rsidRPr="005E7FCB" w:rsidRDefault="003A502A" w:rsidP="00C157E5">
      <w:pPr>
        <w:pStyle w:val="Sraopastraipa"/>
        <w:numPr>
          <w:ilvl w:val="0"/>
          <w:numId w:val="15"/>
        </w:numPr>
        <w:tabs>
          <w:tab w:val="left" w:pos="993"/>
        </w:tabs>
        <w:spacing w:after="0" w:line="240" w:lineRule="auto"/>
        <w:ind w:left="0" w:firstLine="567"/>
        <w:jc w:val="both"/>
        <w:rPr>
          <w:rFonts w:ascii="Times New Roman" w:hAnsi="Times New Roman" w:cs="Times New Roman"/>
          <w:color w:val="000000" w:themeColor="text1"/>
          <w:sz w:val="24"/>
          <w:szCs w:val="24"/>
        </w:rPr>
      </w:pPr>
      <w:r w:rsidRPr="005E7FCB">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5E7FCB">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5E7FCB">
        <w:rPr>
          <w:rFonts w:ascii="Times New Roman" w:hAnsi="Times New Roman" w:cs="Times New Roman"/>
          <w:color w:val="000000" w:themeColor="text1"/>
          <w:sz w:val="24"/>
          <w:szCs w:val="24"/>
        </w:rPr>
        <w:t xml:space="preserve">“ </w:t>
      </w:r>
      <w:r w:rsidR="009E531D" w:rsidRPr="00067E85">
        <w:rPr>
          <w:rFonts w:ascii="Times New Roman" w:hAnsi="Times New Roman" w:cs="Times New Roman"/>
          <w:color w:val="000000" w:themeColor="text1"/>
          <w:sz w:val="24"/>
          <w:szCs w:val="24"/>
        </w:rPr>
        <w:t>4.</w:t>
      </w:r>
      <w:r w:rsidR="005E7FCB" w:rsidRPr="00067E85">
        <w:rPr>
          <w:rFonts w:ascii="Times New Roman" w:hAnsi="Times New Roman" w:cs="Times New Roman"/>
          <w:color w:val="000000" w:themeColor="text1"/>
          <w:sz w:val="24"/>
          <w:szCs w:val="24"/>
        </w:rPr>
        <w:t>3</w:t>
      </w:r>
      <w:r w:rsidR="009E531D" w:rsidRPr="00067E85">
        <w:rPr>
          <w:rFonts w:ascii="Times New Roman" w:hAnsi="Times New Roman" w:cs="Times New Roman"/>
          <w:color w:val="000000" w:themeColor="text1"/>
          <w:sz w:val="24"/>
          <w:szCs w:val="24"/>
        </w:rPr>
        <w:t>.</w:t>
      </w:r>
      <w:r w:rsidRPr="00067E85">
        <w:rPr>
          <w:rFonts w:ascii="Times New Roman" w:hAnsi="Times New Roman" w:cs="Times New Roman"/>
          <w:i/>
          <w:color w:val="000000" w:themeColor="text1"/>
          <w:sz w:val="24"/>
          <w:szCs w:val="24"/>
        </w:rPr>
        <w:t xml:space="preserve"> </w:t>
      </w:r>
      <w:r w:rsidRPr="00067E85">
        <w:rPr>
          <w:rFonts w:ascii="Times New Roman" w:hAnsi="Times New Roman" w:cs="Times New Roman"/>
          <w:color w:val="000000" w:themeColor="text1"/>
          <w:sz w:val="24"/>
          <w:szCs w:val="24"/>
        </w:rPr>
        <w:t>punktu.</w:t>
      </w:r>
      <w:r w:rsidRPr="005E7FCB">
        <w:rPr>
          <w:rFonts w:ascii="Times New Roman" w:hAnsi="Times New Roman" w:cs="Times New Roman"/>
          <w:color w:val="000000" w:themeColor="text1"/>
          <w:sz w:val="24"/>
          <w:szCs w:val="24"/>
        </w:rPr>
        <w:t xml:space="preserve"> Aplinkos apaugos kriterijai nustatyti </w:t>
      </w:r>
      <w:r w:rsidR="009E531D" w:rsidRPr="005E7FCB">
        <w:rPr>
          <w:rFonts w:ascii="Times New Roman" w:hAnsi="Times New Roman" w:cs="Times New Roman"/>
          <w:color w:val="000000" w:themeColor="text1"/>
          <w:sz w:val="24"/>
          <w:szCs w:val="24"/>
        </w:rPr>
        <w:t>4 priede „Tiekėjų kvalifikacijos reikalavimai ir reikalaujami kokybės bei aplinkos apsaugos vadybos sistemų standartai“ ir 8 priede „Sutarties projektas“</w:t>
      </w:r>
      <w:r w:rsidRPr="005E7FCB">
        <w:rPr>
          <w:rFonts w:ascii="Times New Roman" w:hAnsi="Times New Roman" w:cs="Times New Roman"/>
          <w:color w:val="000000" w:themeColor="text1"/>
          <w:sz w:val="24"/>
          <w:szCs w:val="24"/>
        </w:rPr>
        <w:t>.</w:t>
      </w:r>
    </w:p>
    <w:p w14:paraId="2502FDF0" w14:textId="77777777" w:rsidR="0069130D" w:rsidRPr="0069130D" w:rsidRDefault="00E32C8E" w:rsidP="00C157E5">
      <w:pPr>
        <w:pStyle w:val="Sraopastraipa"/>
        <w:numPr>
          <w:ilvl w:val="0"/>
          <w:numId w:val="15"/>
        </w:numPr>
        <w:tabs>
          <w:tab w:val="left" w:pos="993"/>
        </w:tabs>
        <w:spacing w:after="0" w:line="240" w:lineRule="auto"/>
        <w:ind w:left="0" w:firstLine="567"/>
        <w:jc w:val="both"/>
      </w:pPr>
      <w:r w:rsidRPr="0069130D">
        <w:rPr>
          <w:rFonts w:ascii="Times New Roman" w:eastAsia="Arial" w:hAnsi="Times New Roman" w:cs="Times New Roman"/>
          <w:sz w:val="24"/>
          <w:szCs w:val="24"/>
        </w:rPr>
        <w:t xml:space="preserve">Išankstinis skelbimas apie </w:t>
      </w:r>
      <w:r w:rsidR="007A68AD"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irkimą nebuvo paskelbtas</w:t>
      </w:r>
      <w:r w:rsidR="0069130D" w:rsidRPr="0069130D">
        <w:rPr>
          <w:rFonts w:ascii="Times New Roman" w:eastAsia="Arial" w:hAnsi="Times New Roman" w:cs="Times New Roman"/>
          <w:sz w:val="24"/>
          <w:szCs w:val="24"/>
        </w:rPr>
        <w:t>.</w:t>
      </w:r>
    </w:p>
    <w:p w14:paraId="63BD0370" w14:textId="77777777" w:rsidR="0069130D" w:rsidRPr="0069130D" w:rsidRDefault="00015FC9" w:rsidP="00C157E5">
      <w:pPr>
        <w:pStyle w:val="Sraopastraipa"/>
        <w:numPr>
          <w:ilvl w:val="0"/>
          <w:numId w:val="15"/>
        </w:numPr>
        <w:tabs>
          <w:tab w:val="left" w:pos="993"/>
        </w:tabs>
        <w:spacing w:after="0" w:line="240" w:lineRule="auto"/>
        <w:ind w:left="0" w:firstLine="567"/>
        <w:jc w:val="both"/>
      </w:pPr>
      <w:r w:rsidRPr="0069130D">
        <w:rPr>
          <w:rFonts w:ascii="Times New Roman" w:hAnsi="Times New Roman" w:cs="Times New Roman"/>
          <w:sz w:val="24"/>
          <w:szCs w:val="24"/>
          <w:lang w:eastAsia="en-US"/>
        </w:rPr>
        <w:t>P</w:t>
      </w:r>
      <w:r w:rsidR="00E32C8E" w:rsidRPr="0069130D">
        <w:rPr>
          <w:rFonts w:ascii="Times New Roman" w:hAnsi="Times New Roman" w:cs="Times New Roman"/>
          <w:sz w:val="24"/>
          <w:szCs w:val="24"/>
          <w:lang w:eastAsia="en-US"/>
        </w:rPr>
        <w:t xml:space="preserve">irkime </w:t>
      </w:r>
      <w:r w:rsidR="00E32C8E" w:rsidRPr="0069130D">
        <w:rPr>
          <w:rFonts w:ascii="Times New Roman" w:hAnsi="Times New Roman" w:cs="Times New Roman"/>
          <w:sz w:val="24"/>
          <w:szCs w:val="24"/>
        </w:rPr>
        <w:t xml:space="preserve"> </w:t>
      </w:r>
      <w:r w:rsidR="007A68AD" w:rsidRPr="0069130D">
        <w:rPr>
          <w:rFonts w:ascii="Times New Roman" w:hAnsi="Times New Roman" w:cs="Times New Roman"/>
          <w:sz w:val="24"/>
          <w:szCs w:val="24"/>
        </w:rPr>
        <w:t>perkančioji organizacija</w:t>
      </w:r>
      <w:r w:rsidR="00E32C8E" w:rsidRPr="0069130D">
        <w:rPr>
          <w:rFonts w:ascii="Times New Roman" w:hAnsi="Times New Roman" w:cs="Times New Roman"/>
          <w:sz w:val="24"/>
          <w:szCs w:val="24"/>
          <w:lang w:eastAsia="en-US"/>
        </w:rPr>
        <w:t xml:space="preserve"> nenumato skelbti pranešimo dėl savanoriško </w:t>
      </w:r>
      <w:r w:rsidR="00E32C8E" w:rsidRPr="0069130D">
        <w:rPr>
          <w:rFonts w:ascii="Times New Roman" w:hAnsi="Times New Roman" w:cs="Times New Roman"/>
          <w:i/>
          <w:iCs/>
          <w:sz w:val="24"/>
          <w:szCs w:val="24"/>
          <w:lang w:eastAsia="en-US"/>
        </w:rPr>
        <w:t>ex ante</w:t>
      </w:r>
      <w:r w:rsidR="00E32C8E" w:rsidRPr="0069130D">
        <w:rPr>
          <w:rFonts w:ascii="Times New Roman" w:hAnsi="Times New Roman" w:cs="Times New Roman"/>
          <w:sz w:val="24"/>
          <w:szCs w:val="24"/>
          <w:lang w:eastAsia="en-US"/>
        </w:rPr>
        <w:t xml:space="preserve"> skaidrumo.</w:t>
      </w:r>
    </w:p>
    <w:p w14:paraId="6B123A61" w14:textId="77777777" w:rsidR="0069130D" w:rsidRPr="0069130D" w:rsidRDefault="007466F8" w:rsidP="00C157E5">
      <w:pPr>
        <w:pStyle w:val="Sraopastraipa"/>
        <w:numPr>
          <w:ilvl w:val="0"/>
          <w:numId w:val="15"/>
        </w:numPr>
        <w:tabs>
          <w:tab w:val="left" w:pos="993"/>
        </w:tabs>
        <w:spacing w:after="0" w:line="240" w:lineRule="auto"/>
        <w:ind w:left="0" w:firstLine="567"/>
        <w:jc w:val="both"/>
      </w:pPr>
      <w:r w:rsidRPr="0069130D">
        <w:rPr>
          <w:rFonts w:ascii="Times New Roman" w:hAnsi="Times New Roman" w:cs="Times New Roman"/>
          <w:sz w:val="24"/>
          <w:szCs w:val="24"/>
        </w:rPr>
        <w:t>Pirkime neleidžia</w:t>
      </w:r>
      <w:r w:rsidR="00216820" w:rsidRPr="0069130D">
        <w:rPr>
          <w:rFonts w:ascii="Times New Roman" w:hAnsi="Times New Roman" w:cs="Times New Roman"/>
          <w:sz w:val="24"/>
          <w:szCs w:val="24"/>
        </w:rPr>
        <w:t>ma</w:t>
      </w:r>
      <w:r w:rsidRPr="0069130D">
        <w:rPr>
          <w:rFonts w:ascii="Times New Roman" w:hAnsi="Times New Roman" w:cs="Times New Roman"/>
          <w:sz w:val="24"/>
          <w:szCs w:val="24"/>
        </w:rPr>
        <w:t xml:space="preserve"> pateikti alternatyvių </w:t>
      </w:r>
      <w:r w:rsidR="00D27E76" w:rsidRPr="0069130D">
        <w:rPr>
          <w:rFonts w:ascii="Times New Roman" w:hAnsi="Times New Roman" w:cs="Times New Roman"/>
          <w:sz w:val="24"/>
          <w:szCs w:val="24"/>
        </w:rPr>
        <w:t>p</w:t>
      </w:r>
      <w:r w:rsidRPr="0069130D">
        <w:rPr>
          <w:rFonts w:ascii="Times New Roman" w:hAnsi="Times New Roman" w:cs="Times New Roman"/>
          <w:sz w:val="24"/>
          <w:szCs w:val="24"/>
        </w:rPr>
        <w:t>asiūlymų.</w:t>
      </w:r>
    </w:p>
    <w:p w14:paraId="0C002F05" w14:textId="20976534" w:rsidR="00E32C8E" w:rsidRPr="0069130D" w:rsidRDefault="00E32C8E" w:rsidP="00C157E5">
      <w:pPr>
        <w:pStyle w:val="Sraopastraipa"/>
        <w:numPr>
          <w:ilvl w:val="0"/>
          <w:numId w:val="15"/>
        </w:numPr>
        <w:tabs>
          <w:tab w:val="left" w:pos="993"/>
          <w:tab w:val="left" w:pos="1134"/>
        </w:tabs>
        <w:spacing w:after="0" w:line="240" w:lineRule="auto"/>
        <w:ind w:left="0" w:firstLine="567"/>
        <w:jc w:val="both"/>
        <w:rPr>
          <w:rFonts w:ascii="Times New Roman" w:hAnsi="Times New Roman" w:cs="Times New Roman"/>
          <w:sz w:val="24"/>
          <w:szCs w:val="24"/>
        </w:rPr>
      </w:pPr>
      <w:r w:rsidRPr="0069130D">
        <w:rPr>
          <w:rFonts w:ascii="Times New Roman" w:eastAsia="Arial" w:hAnsi="Times New Roman" w:cs="Times New Roman"/>
          <w:sz w:val="24"/>
          <w:szCs w:val="24"/>
        </w:rPr>
        <w:t xml:space="preserve">Bendrosios </w:t>
      </w:r>
      <w:r w:rsidR="007E5F55" w:rsidRPr="0069130D">
        <w:rPr>
          <w:rFonts w:ascii="Times New Roman" w:eastAsia="Arial" w:hAnsi="Times New Roman" w:cs="Times New Roman"/>
          <w:sz w:val="24"/>
          <w:szCs w:val="24"/>
        </w:rPr>
        <w:t xml:space="preserve">pirkimo </w:t>
      </w:r>
      <w:r w:rsidRPr="0069130D">
        <w:rPr>
          <w:rFonts w:ascii="Times New Roman" w:eastAsia="Arial" w:hAnsi="Times New Roman" w:cs="Times New Roman"/>
          <w:sz w:val="24"/>
          <w:szCs w:val="24"/>
        </w:rPr>
        <w:t>sąlygos yra neatskiriama ši</w:t>
      </w:r>
      <w:r w:rsidR="00C07F25" w:rsidRPr="0069130D">
        <w:rPr>
          <w:rFonts w:ascii="Times New Roman" w:eastAsia="Arial" w:hAnsi="Times New Roman" w:cs="Times New Roman"/>
          <w:sz w:val="24"/>
          <w:szCs w:val="24"/>
        </w:rPr>
        <w:t>ų</w:t>
      </w:r>
      <w:r w:rsidRPr="0069130D">
        <w:rPr>
          <w:rFonts w:ascii="Times New Roman" w:eastAsia="Arial" w:hAnsi="Times New Roman" w:cs="Times New Roman"/>
          <w:sz w:val="24"/>
          <w:szCs w:val="24"/>
        </w:rPr>
        <w:t xml:space="preserve"> </w:t>
      </w:r>
      <w:r w:rsidR="00F4541C"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irkimo sąlygų dalis.</w:t>
      </w:r>
    </w:p>
    <w:p w14:paraId="5DEDEBC7" w14:textId="1ED44FB6" w:rsidR="00B41C66" w:rsidRPr="007328B3" w:rsidRDefault="00507DC9" w:rsidP="00717DCC">
      <w:pPr>
        <w:pStyle w:val="Antrat1"/>
        <w:spacing w:line="20" w:lineRule="atLeast"/>
        <w:contextualSpacing/>
        <w:rPr>
          <w:rFonts w:ascii="Times New Roman" w:hAnsi="Times New Roman" w:cs="Times New Roman"/>
          <w:sz w:val="32"/>
          <w:szCs w:val="32"/>
        </w:rPr>
      </w:pPr>
      <w:bookmarkStart w:id="59" w:name="_Ref39426332"/>
      <w:bookmarkStart w:id="60" w:name="_Ref39426338"/>
      <w:bookmarkStart w:id="61" w:name="_Toc235107332"/>
      <w:bookmarkEnd w:id="57"/>
      <w:r w:rsidRPr="00A7459F">
        <w:rPr>
          <w:rFonts w:ascii="Times New Roman" w:hAnsi="Times New Roman" w:cs="Times New Roman"/>
          <w:sz w:val="32"/>
          <w:szCs w:val="32"/>
        </w:rPr>
        <w:t xml:space="preserve">2. </w:t>
      </w:r>
      <w:r w:rsidR="00B41C66" w:rsidRPr="007328B3">
        <w:rPr>
          <w:rFonts w:ascii="Times New Roman" w:hAnsi="Times New Roman" w:cs="Times New Roman"/>
          <w:sz w:val="32"/>
          <w:szCs w:val="32"/>
        </w:rPr>
        <w:t>Pirkimo objektas</w:t>
      </w:r>
      <w:bookmarkEnd w:id="59"/>
      <w:bookmarkEnd w:id="60"/>
      <w:bookmarkEnd w:id="61"/>
    </w:p>
    <w:p w14:paraId="3009F476" w14:textId="31CB988A" w:rsidR="00333D71" w:rsidRPr="002A1403" w:rsidRDefault="00333D71" w:rsidP="00C54F7D">
      <w:pPr>
        <w:pStyle w:val="Sraopastraipa"/>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333D71">
        <w:rPr>
          <w:rFonts w:ascii="Times New Roman" w:eastAsia="Calibri" w:hAnsi="Times New Roman" w:cs="Times New Roman"/>
          <w:color w:val="000000" w:themeColor="text1"/>
          <w:sz w:val="24"/>
          <w:szCs w:val="24"/>
        </w:rPr>
        <w:t xml:space="preserve">Perkančioji organizacija numato įsigyti </w:t>
      </w:r>
      <w:r w:rsidR="001E745D" w:rsidRPr="00333D71">
        <w:rPr>
          <w:rFonts w:ascii="Times New Roman" w:eastAsia="Calibri" w:hAnsi="Times New Roman" w:cs="Times New Roman"/>
          <w:color w:val="000000" w:themeColor="text1"/>
          <w:sz w:val="24"/>
          <w:szCs w:val="24"/>
        </w:rPr>
        <w:t>stovyklavietės su mažųjų laivų įleidimo / iškėlimo vieta Minijos</w:t>
      </w:r>
      <w:r w:rsidR="009E531D" w:rsidRPr="00333D71">
        <w:rPr>
          <w:rFonts w:ascii="Times New Roman" w:hAnsi="Times New Roman" w:cs="Times New Roman"/>
          <w:color w:val="000000" w:themeColor="text1"/>
          <w:sz w:val="24"/>
          <w:szCs w:val="24"/>
        </w:rPr>
        <w:t xml:space="preserve"> </w:t>
      </w:r>
      <w:r w:rsidR="001E745D" w:rsidRPr="00333D71">
        <w:rPr>
          <w:rFonts w:ascii="Times New Roman" w:hAnsi="Times New Roman" w:cs="Times New Roman"/>
          <w:color w:val="000000" w:themeColor="text1"/>
          <w:sz w:val="24"/>
          <w:szCs w:val="24"/>
        </w:rPr>
        <w:t>k., Kintų sen., Šilutės r. sav., įrengimo darbus.</w:t>
      </w:r>
      <w:r w:rsidRPr="00333D71">
        <w:rPr>
          <w:rFonts w:ascii="Times New Roman" w:hAnsi="Times New Roman" w:cs="Times New Roman"/>
          <w:color w:val="000000" w:themeColor="text1"/>
          <w:sz w:val="24"/>
          <w:szCs w:val="24"/>
        </w:rPr>
        <w:t xml:space="preserve"> </w:t>
      </w:r>
      <w:r w:rsidRPr="00333D71">
        <w:rPr>
          <w:rFonts w:ascii="Times New Roman" w:hAnsi="Times New Roman" w:cs="Times New Roman"/>
          <w:sz w:val="24"/>
          <w:szCs w:val="22"/>
        </w:rPr>
        <w:t xml:space="preserve">Pirkimo objektas apima statybos darbus, teritorijos sutvarkymo darbus, mažosios infrastruktūros įrengimą, aplinkos tvarkymo darbus, visų reikalingų dokumentų parengimą statybos užbaigimo procedūroms bei kitus techninėje specifikacijoje numatytus darbus. </w:t>
      </w:r>
      <w:r w:rsidRPr="00333D71">
        <w:rPr>
          <w:rFonts w:ascii="Times New Roman" w:hAnsi="Times New Roman" w:cs="Times New Roman"/>
          <w:sz w:val="24"/>
          <w:szCs w:val="24"/>
        </w:rPr>
        <w:t>Reikalavimai pirkimo objektui nustatyti</w:t>
      </w:r>
      <w:r w:rsidR="009E531D" w:rsidRPr="00333D71">
        <w:rPr>
          <w:rFonts w:ascii="Times New Roman" w:eastAsia="Calibri" w:hAnsi="Times New Roman" w:cs="Times New Roman"/>
          <w:color w:val="000000" w:themeColor="text1"/>
          <w:sz w:val="24"/>
          <w:szCs w:val="24"/>
        </w:rPr>
        <w:t xml:space="preserve"> </w:t>
      </w:r>
      <w:r w:rsidRPr="00333D71">
        <w:rPr>
          <w:rFonts w:ascii="Times New Roman" w:hAnsi="Times New Roman" w:cs="Times New Roman"/>
          <w:sz w:val="24"/>
          <w:szCs w:val="22"/>
        </w:rPr>
        <w:t>techninėje specifikacijoje ir techninio darbo projekto dokumentuose</w:t>
      </w:r>
      <w:r w:rsidR="00287872">
        <w:rPr>
          <w:rFonts w:ascii="Times New Roman" w:hAnsi="Times New Roman" w:cs="Times New Roman"/>
          <w:sz w:val="24"/>
          <w:szCs w:val="22"/>
        </w:rPr>
        <w:t xml:space="preserve"> (</w:t>
      </w:r>
      <w:r w:rsidR="00287872" w:rsidRPr="00287872">
        <w:rPr>
          <w:rFonts w:ascii="Times New Roman" w:hAnsi="Times New Roman" w:cs="Times New Roman"/>
          <w:sz w:val="24"/>
          <w:szCs w:val="22"/>
        </w:rPr>
        <w:t>Specialiųjų pirkimo sąlygų 2 priedas „Techninė specifikacija ir Projektas“</w:t>
      </w:r>
      <w:r w:rsidR="00287872">
        <w:rPr>
          <w:rFonts w:ascii="Times New Roman" w:hAnsi="Times New Roman" w:cs="Times New Roman"/>
          <w:sz w:val="24"/>
          <w:szCs w:val="22"/>
        </w:rPr>
        <w:t>)</w:t>
      </w:r>
      <w:r w:rsidR="006352D3">
        <w:rPr>
          <w:rFonts w:ascii="Times New Roman" w:hAnsi="Times New Roman" w:cs="Times New Roman"/>
          <w:sz w:val="24"/>
          <w:szCs w:val="22"/>
        </w:rPr>
        <w:t xml:space="preserve">, </w:t>
      </w:r>
      <w:r w:rsidR="00DA183F" w:rsidRPr="00DA183F">
        <w:rPr>
          <w:rFonts w:ascii="Times New Roman" w:hAnsi="Times New Roman" w:cs="Times New Roman"/>
          <w:sz w:val="24"/>
          <w:szCs w:val="22"/>
        </w:rPr>
        <w:t xml:space="preserve">darbų kiekių žiniaraščiuose </w:t>
      </w:r>
      <w:r w:rsidR="006352D3">
        <w:rPr>
          <w:rFonts w:ascii="Times New Roman" w:hAnsi="Times New Roman" w:cs="Times New Roman"/>
          <w:sz w:val="24"/>
          <w:szCs w:val="22"/>
        </w:rPr>
        <w:t>(</w:t>
      </w:r>
      <w:r w:rsidR="006352D3" w:rsidRPr="006352D3">
        <w:rPr>
          <w:rFonts w:ascii="Times New Roman" w:hAnsi="Times New Roman" w:cs="Times New Roman"/>
          <w:sz w:val="24"/>
          <w:szCs w:val="22"/>
        </w:rPr>
        <w:t xml:space="preserve">Specialiųjų pirkimo sąlygų </w:t>
      </w:r>
      <w:r w:rsidR="00DA183F">
        <w:rPr>
          <w:rFonts w:ascii="Times New Roman" w:hAnsi="Times New Roman" w:cs="Times New Roman"/>
          <w:sz w:val="24"/>
          <w:szCs w:val="22"/>
        </w:rPr>
        <w:t>10</w:t>
      </w:r>
      <w:r w:rsidR="006352D3">
        <w:rPr>
          <w:rFonts w:ascii="Times New Roman" w:hAnsi="Times New Roman" w:cs="Times New Roman"/>
          <w:sz w:val="24"/>
          <w:szCs w:val="22"/>
        </w:rPr>
        <w:t xml:space="preserve"> </w:t>
      </w:r>
      <w:r w:rsidR="006352D3" w:rsidRPr="006352D3">
        <w:rPr>
          <w:rFonts w:ascii="Times New Roman" w:hAnsi="Times New Roman" w:cs="Times New Roman"/>
          <w:sz w:val="24"/>
          <w:szCs w:val="22"/>
        </w:rPr>
        <w:t>priedas „</w:t>
      </w:r>
      <w:r w:rsidR="00DA183F" w:rsidRPr="00DA183F">
        <w:rPr>
          <w:rFonts w:ascii="Times New Roman" w:hAnsi="Times New Roman" w:cs="Times New Roman"/>
          <w:sz w:val="24"/>
          <w:szCs w:val="22"/>
        </w:rPr>
        <w:t>Darbų kiekių žiniaraščiai</w:t>
      </w:r>
      <w:r w:rsidR="006352D3" w:rsidRPr="006352D3">
        <w:rPr>
          <w:rFonts w:ascii="Times New Roman" w:hAnsi="Times New Roman" w:cs="Times New Roman"/>
          <w:sz w:val="24"/>
          <w:szCs w:val="22"/>
        </w:rPr>
        <w:t>“</w:t>
      </w:r>
      <w:r w:rsidR="006352D3">
        <w:rPr>
          <w:rFonts w:ascii="Times New Roman" w:hAnsi="Times New Roman" w:cs="Times New Roman"/>
          <w:sz w:val="24"/>
          <w:szCs w:val="22"/>
        </w:rPr>
        <w:t>)</w:t>
      </w:r>
      <w:r w:rsidRPr="00333D71">
        <w:rPr>
          <w:rFonts w:ascii="Times New Roman" w:hAnsi="Times New Roman" w:cs="Times New Roman"/>
          <w:sz w:val="24"/>
          <w:szCs w:val="22"/>
        </w:rPr>
        <w:t>.</w:t>
      </w:r>
    </w:p>
    <w:p w14:paraId="798DF97C" w14:textId="6100D3BF" w:rsidR="002A1403" w:rsidRPr="002A1403" w:rsidRDefault="00A167CA" w:rsidP="002A1403">
      <w:pPr>
        <w:pStyle w:val="Sraopastraipa"/>
        <w:spacing w:after="0" w:line="240" w:lineRule="auto"/>
        <w:ind w:left="0" w:firstLine="180"/>
        <w:jc w:val="both"/>
        <w:rPr>
          <w:rFonts w:ascii="Times New Roman" w:hAnsi="Times New Roman" w:cs="Times New Roman"/>
          <w:sz w:val="24"/>
          <w:szCs w:val="22"/>
        </w:rPr>
      </w:pPr>
      <w:r>
        <w:rPr>
          <w:rFonts w:ascii="Times New Roman" w:hAnsi="Times New Roman" w:cs="Times New Roman"/>
          <w:sz w:val="24"/>
          <w:szCs w:val="22"/>
        </w:rPr>
        <w:t xml:space="preserve">        </w:t>
      </w:r>
      <w:r w:rsidRPr="00A167CA">
        <w:rPr>
          <w:rFonts w:ascii="Times New Roman" w:hAnsi="Times New Roman" w:cs="Times New Roman"/>
          <w:sz w:val="24"/>
          <w:szCs w:val="22"/>
        </w:rPr>
        <w:t>Žemės sklypas patenka į Nemuno deltos regioninio parko teritoriją, Natūra 2000 teritoriją bei Europos Bendrijos svarbos natūralių buveinių teritoriją (kodas 6450 – aliuvinės pievos), todėl Rangovas privalo laikytis saugomų teritorijų direkcijos ir kitų kompetentingų institucijų nustatytų reikalavimų, jei tokie taikomi , taip pat statybos techninių reglamentų, darbuotojų saugos ir sveikatos bei kitų galiojančių teisės aktų reikalavimų. Vadovaujantis saugomų teritorijų reikalavimais, statybos darbai negali būti vykdomi nuo kovo mėn. 15 d. iki birželio 30 d. Rangovas privalo į šį apribojimą atsižvelgti planuodamas darbų grafiką ir pasiūlymo kainą.</w:t>
      </w:r>
    </w:p>
    <w:p w14:paraId="0C4B9935" w14:textId="7BCEEC72" w:rsidR="008F4368" w:rsidRPr="00A167CA" w:rsidRDefault="002A1403" w:rsidP="002A1403">
      <w:pPr>
        <w:pStyle w:val="Sraopastraipa"/>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2.2. </w:t>
      </w:r>
      <w:r w:rsidR="008F4368" w:rsidRPr="00A167CA">
        <w:rPr>
          <w:rFonts w:ascii="Times New Roman" w:hAnsi="Times New Roman" w:cs="Times New Roman"/>
          <w:sz w:val="24"/>
          <w:szCs w:val="24"/>
        </w:rPr>
        <w:t>Pirkimo objektas į dalis neskaidomas.</w:t>
      </w:r>
    </w:p>
    <w:p w14:paraId="5D9D9F4A" w14:textId="6F682868" w:rsidR="008F4368" w:rsidRPr="00C54414" w:rsidRDefault="008F4368" w:rsidP="002A1403">
      <w:pPr>
        <w:pStyle w:val="Betarp"/>
        <w:numPr>
          <w:ilvl w:val="1"/>
          <w:numId w:val="35"/>
        </w:numPr>
        <w:tabs>
          <w:tab w:val="left" w:pos="851"/>
        </w:tabs>
        <w:ind w:left="0" w:firstLine="567"/>
        <w:contextualSpacing/>
        <w:jc w:val="both"/>
        <w:rPr>
          <w:rFonts w:ascii="Times New Roman" w:hAnsi="Times New Roman" w:cs="Times New Roman"/>
          <w:sz w:val="24"/>
          <w:szCs w:val="24"/>
        </w:rPr>
      </w:pPr>
      <w:r w:rsidRPr="00C54414">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w:t>
      </w:r>
      <w:r>
        <w:rPr>
          <w:rFonts w:ascii="Times New Roman" w:hAnsi="Times New Roman" w:cs="Times New Roman"/>
          <w:sz w:val="24"/>
          <w:szCs w:val="24"/>
        </w:rPr>
        <w:t xml:space="preserve">abiejų šalių </w:t>
      </w:r>
      <w:r w:rsidRPr="00C54414">
        <w:rPr>
          <w:rFonts w:ascii="Times New Roman" w:hAnsi="Times New Roman" w:cs="Times New Roman"/>
          <w:sz w:val="24"/>
          <w:szCs w:val="24"/>
        </w:rPr>
        <w:t>įsipareigojimai), šalys sutaria ją nutraukti arba ji nutraukiama pirkimo sutartyje nustatytais atvejais.</w:t>
      </w:r>
    </w:p>
    <w:p w14:paraId="02F4C7F5" w14:textId="023C1D79" w:rsidR="008F4368" w:rsidRPr="00C54414" w:rsidRDefault="008F4368" w:rsidP="002A1403">
      <w:pPr>
        <w:pStyle w:val="Betarp"/>
        <w:numPr>
          <w:ilvl w:val="1"/>
          <w:numId w:val="35"/>
        </w:numPr>
        <w:tabs>
          <w:tab w:val="left" w:pos="993"/>
        </w:tabs>
        <w:ind w:firstLine="20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Darbų atlikimo terminas – </w:t>
      </w:r>
      <w:r w:rsidR="00333D71">
        <w:rPr>
          <w:rFonts w:ascii="Times New Roman" w:hAnsi="Times New Roman" w:cs="Times New Roman"/>
          <w:b/>
          <w:bCs/>
          <w:sz w:val="24"/>
          <w:szCs w:val="24"/>
        </w:rPr>
        <w:t>4</w:t>
      </w:r>
      <w:r w:rsidRPr="00BB376E">
        <w:rPr>
          <w:rFonts w:ascii="Times New Roman" w:hAnsi="Times New Roman" w:cs="Times New Roman"/>
          <w:b/>
          <w:bCs/>
          <w:sz w:val="24"/>
          <w:szCs w:val="24"/>
        </w:rPr>
        <w:t xml:space="preserve"> (</w:t>
      </w:r>
      <w:r w:rsidR="00333D71">
        <w:rPr>
          <w:rFonts w:ascii="Times New Roman" w:hAnsi="Times New Roman" w:cs="Times New Roman"/>
          <w:b/>
          <w:bCs/>
          <w:sz w:val="24"/>
          <w:szCs w:val="24"/>
        </w:rPr>
        <w:t>keturi</w:t>
      </w:r>
      <w:r w:rsidRPr="00BB376E">
        <w:rPr>
          <w:rFonts w:ascii="Times New Roman" w:hAnsi="Times New Roman" w:cs="Times New Roman"/>
          <w:b/>
          <w:bCs/>
          <w:sz w:val="24"/>
          <w:szCs w:val="24"/>
        </w:rPr>
        <w:t>)</w:t>
      </w:r>
      <w:r w:rsidRPr="00C54414">
        <w:rPr>
          <w:rFonts w:ascii="Times New Roman" w:hAnsi="Times New Roman" w:cs="Times New Roman"/>
          <w:b/>
          <w:bCs/>
          <w:sz w:val="24"/>
          <w:szCs w:val="24"/>
        </w:rPr>
        <w:t xml:space="preserve"> mėnesi</w:t>
      </w:r>
      <w:r w:rsidR="00333D71">
        <w:rPr>
          <w:rFonts w:ascii="Times New Roman" w:hAnsi="Times New Roman" w:cs="Times New Roman"/>
          <w:b/>
          <w:bCs/>
          <w:sz w:val="24"/>
          <w:szCs w:val="24"/>
        </w:rPr>
        <w:t>ai</w:t>
      </w:r>
      <w:r w:rsidRPr="00C54414">
        <w:rPr>
          <w:rFonts w:ascii="Times New Roman" w:hAnsi="Times New Roman" w:cs="Times New Roman"/>
          <w:b/>
          <w:bCs/>
          <w:sz w:val="24"/>
          <w:szCs w:val="24"/>
        </w:rPr>
        <w:t xml:space="preserve"> </w:t>
      </w:r>
      <w:r w:rsidRPr="00C54414">
        <w:rPr>
          <w:rFonts w:ascii="Times New Roman" w:hAnsi="Times New Roman" w:cs="Times New Roman"/>
          <w:sz w:val="24"/>
          <w:szCs w:val="24"/>
        </w:rPr>
        <w:t xml:space="preserve">nuo sutarties </w:t>
      </w:r>
      <w:r w:rsidR="00651932">
        <w:rPr>
          <w:rFonts w:ascii="Times New Roman" w:hAnsi="Times New Roman" w:cs="Times New Roman"/>
          <w:sz w:val="24"/>
          <w:szCs w:val="24"/>
        </w:rPr>
        <w:t>įsigaliojimo</w:t>
      </w:r>
      <w:r w:rsidRPr="00C54414">
        <w:rPr>
          <w:rFonts w:ascii="Times New Roman" w:hAnsi="Times New Roman" w:cs="Times New Roman"/>
          <w:sz w:val="24"/>
          <w:szCs w:val="24"/>
        </w:rPr>
        <w:t xml:space="preserve"> dienos.</w:t>
      </w:r>
    </w:p>
    <w:p w14:paraId="03A7AEF7" w14:textId="714AFC97" w:rsidR="008F4368" w:rsidRPr="00A167CA" w:rsidRDefault="008F4368" w:rsidP="002A1403">
      <w:pPr>
        <w:pStyle w:val="Betarp"/>
        <w:numPr>
          <w:ilvl w:val="1"/>
          <w:numId w:val="35"/>
        </w:numPr>
        <w:tabs>
          <w:tab w:val="left" w:pos="993"/>
        </w:tabs>
        <w:ind w:left="0" w:firstLine="567"/>
        <w:contextualSpacing/>
        <w:jc w:val="both"/>
        <w:rPr>
          <w:rFonts w:ascii="Times New Roman" w:hAnsi="Times New Roman" w:cs="Times New Roman"/>
          <w:sz w:val="24"/>
          <w:szCs w:val="24"/>
        </w:rPr>
      </w:pPr>
      <w:r w:rsidRPr="00C54414">
        <w:rPr>
          <w:rFonts w:ascii="Times New Roman" w:hAnsi="Times New Roman" w:cs="Times New Roman"/>
          <w:sz w:val="24"/>
          <w:szCs w:val="24"/>
        </w:rPr>
        <w:t xml:space="preserve">Darbų atlikimo vieta – </w:t>
      </w:r>
      <w:r w:rsidR="00A167CA" w:rsidRPr="00A167CA">
        <w:rPr>
          <w:rFonts w:ascii="Times New Roman" w:hAnsi="Times New Roman" w:cs="Times New Roman"/>
          <w:sz w:val="24"/>
          <w:szCs w:val="24"/>
        </w:rPr>
        <w:t>Minijos k., Kintų sen., Šilutės r. sav. Žemės sklypas: kadastrinis Nr. 8874/0003:0031, unikalus Nr. 4400-5298-6368.</w:t>
      </w:r>
    </w:p>
    <w:p w14:paraId="65FB2895" w14:textId="4A56EF2C" w:rsidR="00C46C18" w:rsidRPr="00A167CA" w:rsidRDefault="008F4368" w:rsidP="002A1403">
      <w:pPr>
        <w:pStyle w:val="Betarp"/>
        <w:numPr>
          <w:ilvl w:val="1"/>
          <w:numId w:val="35"/>
        </w:numPr>
        <w:tabs>
          <w:tab w:val="left" w:pos="993"/>
        </w:tabs>
        <w:ind w:left="0" w:firstLine="567"/>
        <w:contextualSpacing/>
        <w:jc w:val="both"/>
        <w:rPr>
          <w:rFonts w:ascii="Times New Roman" w:hAnsi="Times New Roman" w:cs="Times New Roman"/>
          <w:sz w:val="24"/>
          <w:szCs w:val="24"/>
        </w:rPr>
      </w:pPr>
      <w:r w:rsidRPr="00132EED">
        <w:rPr>
          <w:rFonts w:ascii="Times New Roman" w:hAnsi="Times New Roman" w:cs="Times New Roman"/>
          <w:sz w:val="24"/>
          <w:szCs w:val="24"/>
        </w:rPr>
        <w:t>Finansavimo šaltini</w:t>
      </w:r>
      <w:bookmarkStart w:id="62" w:name="_Hlk221806679"/>
      <w:r w:rsidR="00A167CA">
        <w:rPr>
          <w:rFonts w:ascii="Times New Roman" w:hAnsi="Times New Roman" w:cs="Times New Roman"/>
          <w:sz w:val="24"/>
          <w:szCs w:val="24"/>
        </w:rPr>
        <w:t xml:space="preserve">s - </w:t>
      </w:r>
      <w:r w:rsidR="00C46C18" w:rsidRPr="00A167CA">
        <w:rPr>
          <w:rFonts w:ascii="Times New Roman" w:eastAsia="Calibri" w:hAnsi="Times New Roman" w:cs="Times New Roman"/>
          <w:sz w:val="24"/>
          <w:szCs w:val="24"/>
          <w:lang w:eastAsia="en-US"/>
        </w:rPr>
        <w:t>projekto Nr. 23-</w:t>
      </w:r>
      <w:r w:rsidR="00A167CA">
        <w:rPr>
          <w:rFonts w:ascii="Times New Roman" w:eastAsia="Calibri" w:hAnsi="Times New Roman" w:cs="Times New Roman"/>
          <w:sz w:val="24"/>
          <w:szCs w:val="24"/>
          <w:lang w:eastAsia="en-US"/>
        </w:rPr>
        <w:t>32</w:t>
      </w:r>
      <w:r w:rsidR="00C46C18" w:rsidRPr="00A167CA">
        <w:rPr>
          <w:rFonts w:ascii="Times New Roman" w:eastAsia="Calibri" w:hAnsi="Times New Roman" w:cs="Times New Roman"/>
          <w:sz w:val="24"/>
          <w:szCs w:val="24"/>
          <w:lang w:eastAsia="en-US"/>
        </w:rPr>
        <w:t>3-P-0001 „</w:t>
      </w:r>
      <w:bookmarkStart w:id="63" w:name="_Hlk221873548"/>
      <w:r w:rsidR="00A167CA">
        <w:rPr>
          <w:rFonts w:ascii="Times New Roman" w:eastAsia="Calibri" w:hAnsi="Times New Roman" w:cs="Times New Roman"/>
          <w:sz w:val="24"/>
          <w:szCs w:val="24"/>
          <w:lang w:eastAsia="en-US"/>
        </w:rPr>
        <w:t>Šilutės rajono savivaldybės gamtos objektų pritaikymas lankymui</w:t>
      </w:r>
      <w:r w:rsidR="00BB19EE">
        <w:rPr>
          <w:rFonts w:ascii="Times New Roman" w:eastAsia="Calibri" w:hAnsi="Times New Roman" w:cs="Times New Roman"/>
          <w:sz w:val="24"/>
          <w:szCs w:val="24"/>
          <w:lang w:eastAsia="en-US"/>
        </w:rPr>
        <w:t>“</w:t>
      </w:r>
      <w:r w:rsidR="00A167CA">
        <w:rPr>
          <w:rFonts w:ascii="Times New Roman" w:eastAsia="Calibri" w:hAnsi="Times New Roman" w:cs="Times New Roman"/>
          <w:sz w:val="24"/>
          <w:szCs w:val="24"/>
          <w:lang w:eastAsia="en-US"/>
        </w:rPr>
        <w:t xml:space="preserve">. Projektas finansuojamas Europos Sąjungos struktūrinio fondo lėšomis ir </w:t>
      </w:r>
      <w:r w:rsidR="00C46C18" w:rsidRPr="00A167CA">
        <w:rPr>
          <w:rFonts w:ascii="Times New Roman" w:hAnsi="Times New Roman" w:cs="Times New Roman"/>
          <w:iCs/>
          <w:sz w:val="24"/>
          <w:szCs w:val="24"/>
        </w:rPr>
        <w:t>Šilutės rajono savivaldybės biudžeto lėš</w:t>
      </w:r>
      <w:bookmarkEnd w:id="62"/>
      <w:r w:rsidR="00C46C18" w:rsidRPr="00A167CA">
        <w:rPr>
          <w:rFonts w:ascii="Times New Roman" w:hAnsi="Times New Roman" w:cs="Times New Roman"/>
          <w:iCs/>
          <w:sz w:val="24"/>
          <w:szCs w:val="24"/>
        </w:rPr>
        <w:t>omis</w:t>
      </w:r>
      <w:bookmarkEnd w:id="63"/>
      <w:r w:rsidR="00A167CA">
        <w:rPr>
          <w:rFonts w:ascii="Times New Roman" w:hAnsi="Times New Roman" w:cs="Times New Roman"/>
          <w:iCs/>
          <w:sz w:val="24"/>
          <w:szCs w:val="24"/>
        </w:rPr>
        <w:t>.</w:t>
      </w:r>
    </w:p>
    <w:p w14:paraId="0CA81FB8" w14:textId="4DB33CFA" w:rsidR="00325243" w:rsidRPr="00C51C7C" w:rsidRDefault="00325243" w:rsidP="00287872">
      <w:pPr>
        <w:pStyle w:val="Sraopastraipa"/>
        <w:spacing w:after="0" w:line="240" w:lineRule="auto"/>
        <w:ind w:left="0" w:firstLine="567"/>
        <w:jc w:val="both"/>
        <w:rPr>
          <w:rFonts w:ascii="Times New Roman" w:hAnsi="Times New Roman" w:cs="Times New Roman"/>
          <w:sz w:val="24"/>
          <w:szCs w:val="24"/>
        </w:rPr>
      </w:pPr>
      <w:r w:rsidRPr="00C51C7C">
        <w:rPr>
          <w:rFonts w:ascii="Times New Roman" w:hAnsi="Times New Roman" w:cs="Times New Roman"/>
          <w:sz w:val="24"/>
          <w:szCs w:val="24"/>
        </w:rPr>
        <w:t>2.</w:t>
      </w:r>
      <w:r w:rsidR="00C157E5">
        <w:rPr>
          <w:rFonts w:ascii="Times New Roman" w:hAnsi="Times New Roman" w:cs="Times New Roman"/>
          <w:sz w:val="24"/>
          <w:szCs w:val="24"/>
        </w:rPr>
        <w:t>7</w:t>
      </w:r>
      <w:r w:rsidRPr="00C51C7C">
        <w:rPr>
          <w:rFonts w:ascii="Times New Roman" w:hAnsi="Times New Roman" w:cs="Times New Roman"/>
          <w:sz w:val="24"/>
          <w:szCs w:val="24"/>
        </w:rPr>
        <w:t>.</w:t>
      </w:r>
      <w:r w:rsidR="00E53E12" w:rsidRPr="00C51C7C">
        <w:rPr>
          <w:rFonts w:ascii="Times New Roman" w:hAnsi="Times New Roman" w:cs="Times New Roman"/>
          <w:sz w:val="24"/>
          <w:szCs w:val="24"/>
        </w:rPr>
        <w:t xml:space="preserve"> Jeigu apibūdinant pirkimo objektą techninėje specifikacijoje</w:t>
      </w:r>
      <w:r w:rsidR="00287872">
        <w:rPr>
          <w:rFonts w:ascii="Times New Roman" w:hAnsi="Times New Roman" w:cs="Times New Roman"/>
          <w:sz w:val="24"/>
          <w:szCs w:val="24"/>
        </w:rPr>
        <w:t xml:space="preserve"> ar kituose pirkimo dokumentuose</w:t>
      </w:r>
      <w:r w:rsidR="00E53E12" w:rsidRPr="00C51C7C">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C51C7C">
        <w:rPr>
          <w:rFonts w:ascii="Times New Roman" w:hAnsi="Times New Roman" w:cs="Times New Roman"/>
          <w:sz w:val="24"/>
          <w:szCs w:val="24"/>
        </w:rPr>
        <w:t xml:space="preserve">turi būti </w:t>
      </w:r>
      <w:r w:rsidR="00AE7624" w:rsidRPr="00C51C7C">
        <w:rPr>
          <w:rFonts w:ascii="Times New Roman" w:hAnsi="Times New Roman" w:cs="Times New Roman"/>
          <w:sz w:val="24"/>
          <w:szCs w:val="24"/>
        </w:rPr>
        <w:t>laikoma, kad kiekviena tokia nuoroda yra pateikta su žodžiais „arba lygiavertis“.</w:t>
      </w:r>
    </w:p>
    <w:p w14:paraId="3031DC86" w14:textId="4057E843" w:rsidR="00004521" w:rsidRPr="00C51C7C" w:rsidRDefault="00004521" w:rsidP="00287872">
      <w:pPr>
        <w:pStyle w:val="Sraopastraipa"/>
        <w:spacing w:after="0" w:line="240" w:lineRule="auto"/>
        <w:ind w:left="0" w:firstLine="567"/>
        <w:jc w:val="both"/>
        <w:rPr>
          <w:rFonts w:ascii="Times New Roman" w:hAnsi="Times New Roman" w:cs="Times New Roman"/>
          <w:sz w:val="24"/>
          <w:szCs w:val="24"/>
        </w:rPr>
      </w:pPr>
      <w:r w:rsidRPr="00C51C7C">
        <w:rPr>
          <w:rFonts w:ascii="Times New Roman" w:hAnsi="Times New Roman" w:cs="Times New Roman"/>
          <w:sz w:val="24"/>
          <w:szCs w:val="24"/>
        </w:rPr>
        <w:t>2.</w:t>
      </w:r>
      <w:r w:rsidR="00C157E5">
        <w:rPr>
          <w:rFonts w:ascii="Times New Roman" w:hAnsi="Times New Roman" w:cs="Times New Roman"/>
          <w:sz w:val="24"/>
          <w:szCs w:val="24"/>
        </w:rPr>
        <w:t>8</w:t>
      </w:r>
      <w:r w:rsidRPr="00C51C7C">
        <w:rPr>
          <w:rFonts w:ascii="Times New Roman" w:hAnsi="Times New Roman" w:cs="Times New Roman"/>
          <w:sz w:val="24"/>
          <w:szCs w:val="24"/>
        </w:rPr>
        <w:t xml:space="preserve">. Jeigu apibūdinant pirkimo objektą techninėje specifikacijoje </w:t>
      </w:r>
      <w:r w:rsidR="00287872">
        <w:rPr>
          <w:rFonts w:ascii="Times New Roman" w:hAnsi="Times New Roman" w:cs="Times New Roman"/>
          <w:sz w:val="24"/>
          <w:szCs w:val="24"/>
        </w:rPr>
        <w:t xml:space="preserve">ar kituose pirkimo dokumentuose </w:t>
      </w:r>
      <w:r w:rsidRPr="00C51C7C">
        <w:rPr>
          <w:rFonts w:ascii="Times New Roman" w:hAnsi="Times New Roman" w:cs="Times New Roman"/>
          <w:sz w:val="24"/>
          <w:szCs w:val="24"/>
        </w:rPr>
        <w:t>nurodytas standartas</w:t>
      </w:r>
      <w:r w:rsidR="00245655" w:rsidRPr="00C51C7C">
        <w:rPr>
          <w:rFonts w:ascii="Times New Roman" w:hAnsi="Times New Roman" w:cs="Times New Roman"/>
          <w:sz w:val="24"/>
          <w:szCs w:val="24"/>
        </w:rPr>
        <w:t xml:space="preserve">, </w:t>
      </w:r>
      <w:r w:rsidR="00245655" w:rsidRPr="00C51C7C">
        <w:rPr>
          <w:rFonts w:ascii="Times New Roman" w:hAnsi="Times New Roman" w:cs="Times New Roman"/>
          <w:color w:val="000000"/>
          <w:sz w:val="24"/>
          <w:szCs w:val="24"/>
        </w:rPr>
        <w:t>techninis liudijimas ar bendrosios techninės specifikacijos</w:t>
      </w:r>
      <w:r w:rsidR="00046522" w:rsidRPr="00C51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51C7C">
        <w:rPr>
          <w:rFonts w:ascii="Times New Roman" w:hAnsi="Times New Roman" w:cs="Times New Roman"/>
          <w:color w:val="000000"/>
          <w:sz w:val="24"/>
          <w:szCs w:val="24"/>
        </w:rPr>
        <w:t xml:space="preserve">, </w:t>
      </w:r>
      <w:r w:rsidR="00245655" w:rsidRPr="00C51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7459F" w:rsidRDefault="00202323" w:rsidP="00202323">
      <w:pPr>
        <w:pStyle w:val="Antrat1"/>
        <w:spacing w:line="20" w:lineRule="atLeast"/>
        <w:contextualSpacing/>
        <w:rPr>
          <w:rFonts w:ascii="Times New Roman" w:hAnsi="Times New Roman" w:cs="Times New Roman"/>
          <w:sz w:val="32"/>
          <w:szCs w:val="32"/>
        </w:rPr>
      </w:pPr>
      <w:bookmarkStart w:id="64" w:name="_Toc235107333"/>
      <w:r w:rsidRPr="00A7459F">
        <w:rPr>
          <w:rFonts w:ascii="Times New Roman" w:hAnsi="Times New Roman" w:cs="Times New Roman"/>
          <w:sz w:val="32"/>
          <w:szCs w:val="32"/>
        </w:rPr>
        <w:t>3.</w:t>
      </w:r>
      <w:r w:rsidR="00D24970" w:rsidRPr="00A7459F">
        <w:rPr>
          <w:rFonts w:ascii="Times New Roman" w:hAnsi="Times New Roman" w:cs="Times New Roman"/>
          <w:sz w:val="32"/>
          <w:szCs w:val="32"/>
        </w:rPr>
        <w:t xml:space="preserve"> </w:t>
      </w:r>
      <w:bookmarkStart w:id="65" w:name="_Ref39427921"/>
      <w:bookmarkStart w:id="66" w:name="_Ref39427927"/>
      <w:bookmarkStart w:id="67" w:name="_Ref39740354"/>
      <w:r w:rsidR="00D22226" w:rsidRPr="00A7459F">
        <w:rPr>
          <w:rFonts w:ascii="Times New Roman" w:hAnsi="Times New Roman" w:cs="Times New Roman"/>
          <w:sz w:val="32"/>
          <w:szCs w:val="32"/>
        </w:rPr>
        <w:t>Susitikimai su tiekėjais</w:t>
      </w:r>
      <w:bookmarkEnd w:id="65"/>
      <w:bookmarkEnd w:id="66"/>
      <w:r w:rsidR="003B6924" w:rsidRPr="00A7459F">
        <w:rPr>
          <w:rFonts w:ascii="Times New Roman" w:hAnsi="Times New Roman" w:cs="Times New Roman"/>
          <w:sz w:val="32"/>
          <w:szCs w:val="32"/>
        </w:rPr>
        <w:t xml:space="preserve"> ir objekto apžiūra</w:t>
      </w:r>
      <w:bookmarkEnd w:id="64"/>
      <w:bookmarkEnd w:id="67"/>
    </w:p>
    <w:p w14:paraId="23089862" w14:textId="77777777" w:rsidR="0069130D" w:rsidRPr="00B654D6" w:rsidRDefault="00862DB8" w:rsidP="00B654D6">
      <w:pPr>
        <w:spacing w:after="0" w:line="240" w:lineRule="auto"/>
        <w:ind w:firstLine="567"/>
        <w:jc w:val="both"/>
        <w:rPr>
          <w:rFonts w:ascii="Times New Roman" w:hAnsi="Times New Roman" w:cs="Times New Roman"/>
          <w:sz w:val="24"/>
          <w:szCs w:val="24"/>
        </w:rPr>
      </w:pPr>
      <w:r w:rsidRPr="00B654D6">
        <w:rPr>
          <w:rFonts w:ascii="Times New Roman" w:hAnsi="Times New Roman" w:cs="Times New Roman"/>
          <w:iCs/>
          <w:sz w:val="24"/>
          <w:szCs w:val="24"/>
        </w:rPr>
        <w:t>3.1.</w:t>
      </w:r>
      <w:r w:rsidRPr="00B654D6">
        <w:rPr>
          <w:rFonts w:ascii="Times New Roman" w:hAnsi="Times New Roman" w:cs="Times New Roman"/>
          <w:i/>
          <w:color w:val="FF0000"/>
          <w:sz w:val="24"/>
          <w:szCs w:val="24"/>
        </w:rPr>
        <w:t xml:space="preserve"> </w:t>
      </w:r>
      <w:r w:rsidR="00B176FD" w:rsidRPr="00B654D6">
        <w:rPr>
          <w:rFonts w:ascii="Times New Roman" w:hAnsi="Times New Roman" w:cs="Times New Roman"/>
          <w:sz w:val="24"/>
          <w:szCs w:val="24"/>
        </w:rPr>
        <w:t xml:space="preserve">Perkančioji organizacija nerengs susitikimo su tiekėjais dėl pirkimo </w:t>
      </w:r>
      <w:r w:rsidR="004257A5" w:rsidRPr="00B654D6">
        <w:rPr>
          <w:rFonts w:ascii="Times New Roman" w:hAnsi="Times New Roman" w:cs="Times New Roman"/>
          <w:sz w:val="24"/>
          <w:szCs w:val="24"/>
        </w:rPr>
        <w:t>sąlyg</w:t>
      </w:r>
      <w:r w:rsidR="00B176FD" w:rsidRPr="00B654D6">
        <w:rPr>
          <w:rFonts w:ascii="Times New Roman" w:hAnsi="Times New Roman" w:cs="Times New Roman"/>
          <w:sz w:val="24"/>
          <w:szCs w:val="24"/>
        </w:rPr>
        <w:t>ų</w:t>
      </w:r>
      <w:r w:rsidR="00946722" w:rsidRPr="00B654D6">
        <w:rPr>
          <w:rFonts w:ascii="Times New Roman" w:hAnsi="Times New Roman" w:cs="Times New Roman"/>
          <w:sz w:val="24"/>
          <w:szCs w:val="24"/>
        </w:rPr>
        <w:t xml:space="preserve"> paaiškinimo</w:t>
      </w:r>
      <w:r w:rsidR="00B176FD" w:rsidRPr="00B654D6">
        <w:rPr>
          <w:rFonts w:ascii="Times New Roman" w:hAnsi="Times New Roman" w:cs="Times New Roman"/>
          <w:sz w:val="24"/>
          <w:szCs w:val="24"/>
        </w:rPr>
        <w:t>.</w:t>
      </w:r>
    </w:p>
    <w:p w14:paraId="700BA750" w14:textId="60FD9FFB" w:rsidR="00B654D6" w:rsidRPr="00624693" w:rsidRDefault="0069130D" w:rsidP="00C22BD2">
      <w:pPr>
        <w:spacing w:after="0" w:line="240" w:lineRule="auto"/>
        <w:ind w:firstLine="567"/>
        <w:jc w:val="both"/>
        <w:rPr>
          <w:rFonts w:ascii="Times New Roman" w:hAnsi="Times New Roman" w:cs="Times New Roman"/>
          <w:iCs/>
          <w:color w:val="FF0000"/>
          <w:sz w:val="24"/>
          <w:szCs w:val="24"/>
        </w:rPr>
      </w:pPr>
      <w:r w:rsidRPr="005A5F36">
        <w:rPr>
          <w:rFonts w:ascii="Times New Roman" w:hAnsi="Times New Roman" w:cs="Times New Roman"/>
          <w:sz w:val="24"/>
          <w:szCs w:val="24"/>
        </w:rPr>
        <w:t xml:space="preserve">3.2. </w:t>
      </w:r>
      <w:r w:rsidR="00C22BD2" w:rsidRPr="00C22BD2">
        <w:rPr>
          <w:rFonts w:ascii="Times New Roman" w:hAnsi="Times New Roman" w:cs="Times New Roman"/>
          <w:sz w:val="24"/>
          <w:szCs w:val="24"/>
        </w:rPr>
        <w:t>Perkančioji organizacija nerengs objekto apžiūros</w:t>
      </w:r>
      <w:r w:rsidR="00B654D6" w:rsidRPr="005A5F36">
        <w:rPr>
          <w:rFonts w:ascii="Times New Roman" w:hAnsi="Times New Roman" w:cs="Times New Roman"/>
          <w:iCs/>
          <w:sz w:val="24"/>
          <w:szCs w:val="24"/>
        </w:rPr>
        <w:t>.</w:t>
      </w:r>
    </w:p>
    <w:p w14:paraId="6443D2FF" w14:textId="040A41C9" w:rsidR="00C94B9F" w:rsidRPr="00A7459F" w:rsidRDefault="00AD57B1" w:rsidP="00AD57B1">
      <w:pPr>
        <w:pStyle w:val="Antrat1"/>
        <w:spacing w:line="20" w:lineRule="atLeast"/>
        <w:contextualSpacing/>
        <w:rPr>
          <w:rFonts w:ascii="Times New Roman" w:hAnsi="Times New Roman" w:cs="Times New Roman"/>
          <w:sz w:val="32"/>
          <w:szCs w:val="32"/>
        </w:rPr>
      </w:pPr>
      <w:bookmarkStart w:id="68" w:name="_Ref39473754"/>
      <w:bookmarkStart w:id="69" w:name="_Ref39473761"/>
      <w:bookmarkStart w:id="70" w:name="_Ref39474188"/>
      <w:bookmarkStart w:id="71" w:name="_Toc235107334"/>
      <w:r w:rsidRPr="00A7459F">
        <w:rPr>
          <w:rFonts w:ascii="Times New Roman" w:hAnsi="Times New Roman" w:cs="Times New Roman"/>
          <w:sz w:val="32"/>
          <w:szCs w:val="32"/>
        </w:rPr>
        <w:t xml:space="preserve">4. </w:t>
      </w:r>
      <w:r w:rsidR="00173ACB" w:rsidRPr="00A7459F">
        <w:rPr>
          <w:rFonts w:ascii="Times New Roman" w:hAnsi="Times New Roman" w:cs="Times New Roman"/>
          <w:sz w:val="32"/>
          <w:szCs w:val="32"/>
        </w:rPr>
        <w:t>Tiekėjų pašalinimo pagrindai</w:t>
      </w:r>
      <w:bookmarkEnd w:id="68"/>
      <w:bookmarkEnd w:id="69"/>
      <w:bookmarkEnd w:id="70"/>
      <w:r w:rsidR="00975F1F" w:rsidRPr="00A7459F">
        <w:rPr>
          <w:rFonts w:ascii="Times New Roman" w:hAnsi="Times New Roman" w:cs="Times New Roman"/>
          <w:sz w:val="32"/>
          <w:szCs w:val="32"/>
        </w:rPr>
        <w:t xml:space="preserve"> ir kvalifikacijos reikalavimai</w:t>
      </w:r>
      <w:bookmarkEnd w:id="71"/>
    </w:p>
    <w:p w14:paraId="23B058CE" w14:textId="275918D0" w:rsidR="002C5249" w:rsidRPr="00FB12D9" w:rsidRDefault="009D2F13" w:rsidP="127DD6E8">
      <w:pPr>
        <w:pStyle w:val="Sraopastraipa"/>
        <w:spacing w:after="120" w:line="20" w:lineRule="atLeast"/>
        <w:ind w:left="0" w:firstLine="567"/>
        <w:jc w:val="both"/>
        <w:rPr>
          <w:rFonts w:ascii="Times New Roman" w:hAnsi="Times New Roman" w:cs="Times New Roman"/>
          <w:sz w:val="24"/>
          <w:szCs w:val="24"/>
        </w:rPr>
      </w:pPr>
      <w:r w:rsidRPr="00FB12D9">
        <w:rPr>
          <w:rFonts w:ascii="Times New Roman" w:hAnsi="Times New Roman" w:cs="Times New Roman"/>
          <w:sz w:val="24"/>
          <w:szCs w:val="24"/>
        </w:rPr>
        <w:t xml:space="preserve">4.1. </w:t>
      </w:r>
      <w:r w:rsidR="002C5249" w:rsidRPr="00FB12D9">
        <w:rPr>
          <w:rFonts w:ascii="Times New Roman" w:hAnsi="Times New Roman" w:cs="Times New Roman"/>
          <w:sz w:val="24"/>
          <w:szCs w:val="24"/>
        </w:rPr>
        <w:t>Reikalavimai dėl tiekėjo ir</w:t>
      </w:r>
      <w:bookmarkStart w:id="72" w:name="_Hlk41039660"/>
      <w:r w:rsidR="00942379" w:rsidRPr="00FB12D9">
        <w:rPr>
          <w:rFonts w:ascii="Times New Roman" w:hAnsi="Times New Roman" w:cs="Times New Roman"/>
          <w:sz w:val="24"/>
          <w:szCs w:val="24"/>
        </w:rPr>
        <w:t xml:space="preserve"> </w:t>
      </w:r>
      <w:r w:rsidR="002C5249" w:rsidRPr="00FB12D9">
        <w:rPr>
          <w:rFonts w:ascii="Times New Roman" w:hAnsi="Times New Roman" w:cs="Times New Roman"/>
          <w:sz w:val="24"/>
          <w:szCs w:val="24"/>
        </w:rPr>
        <w:t>subtiekėjų</w:t>
      </w:r>
      <w:r w:rsidR="00942379" w:rsidRPr="00FB12D9">
        <w:rPr>
          <w:rFonts w:ascii="Times New Roman" w:hAnsi="Times New Roman" w:cs="Times New Roman"/>
          <w:sz w:val="24"/>
          <w:szCs w:val="24"/>
        </w:rPr>
        <w:t xml:space="preserve"> (jei taikoma)</w:t>
      </w:r>
      <w:r w:rsidR="00953F2B" w:rsidRPr="00FB12D9">
        <w:rPr>
          <w:rFonts w:ascii="Times New Roman" w:hAnsi="Times New Roman" w:cs="Times New Roman"/>
          <w:sz w:val="24"/>
          <w:szCs w:val="24"/>
        </w:rPr>
        <w:t xml:space="preserve">, </w:t>
      </w:r>
      <w:r w:rsidR="007F34C7" w:rsidRPr="00FB12D9">
        <w:rPr>
          <w:rFonts w:ascii="Times New Roman" w:hAnsi="Times New Roman" w:cs="Times New Roman"/>
          <w:sz w:val="24"/>
          <w:szCs w:val="24"/>
        </w:rPr>
        <w:t>ūkio subjektų, kurių pajėgumais tiekėjas remiasi,</w:t>
      </w:r>
      <w:r w:rsidR="002C5249" w:rsidRPr="00FB12D9">
        <w:rPr>
          <w:rFonts w:ascii="Times New Roman" w:hAnsi="Times New Roman" w:cs="Times New Roman"/>
          <w:sz w:val="24"/>
          <w:szCs w:val="24"/>
        </w:rPr>
        <w:t xml:space="preserve"> </w:t>
      </w:r>
      <w:bookmarkEnd w:id="72"/>
      <w:r w:rsidR="002C5249" w:rsidRPr="00FB12D9">
        <w:rPr>
          <w:rFonts w:ascii="Times New Roman" w:hAnsi="Times New Roman" w:cs="Times New Roman"/>
          <w:sz w:val="24"/>
          <w:szCs w:val="24"/>
        </w:rPr>
        <w:t xml:space="preserve">pašalinimo pagrindų nebuvimo bei jų nebuvimą patvirtinantys dokumentai nurodyti </w:t>
      </w:r>
      <w:r w:rsidR="006A737F" w:rsidRPr="00FB12D9">
        <w:rPr>
          <w:rFonts w:ascii="Times New Roman" w:hAnsi="Times New Roman" w:cs="Times New Roman"/>
          <w:sz w:val="24"/>
          <w:szCs w:val="24"/>
        </w:rPr>
        <w:t xml:space="preserve">specialiųjų </w:t>
      </w:r>
      <w:r w:rsidR="006A737F" w:rsidRPr="00FB12D9">
        <w:rPr>
          <w:rFonts w:ascii="Times New Roman" w:eastAsia="Calibri" w:hAnsi="Times New Roman" w:cs="Times New Roman"/>
          <w:sz w:val="24"/>
          <w:szCs w:val="24"/>
        </w:rPr>
        <w:t>p</w:t>
      </w:r>
      <w:r w:rsidR="00551FA7" w:rsidRPr="00FB12D9">
        <w:rPr>
          <w:rFonts w:ascii="Times New Roman" w:eastAsia="Calibri" w:hAnsi="Times New Roman" w:cs="Times New Roman"/>
          <w:sz w:val="24"/>
          <w:szCs w:val="24"/>
        </w:rPr>
        <w:t xml:space="preserve">irkimo </w:t>
      </w:r>
      <w:r w:rsidR="006773B6" w:rsidRPr="00FB12D9">
        <w:rPr>
          <w:rFonts w:ascii="Times New Roman" w:eastAsia="Calibri" w:hAnsi="Times New Roman" w:cs="Times New Roman"/>
          <w:sz w:val="24"/>
          <w:szCs w:val="24"/>
        </w:rPr>
        <w:t xml:space="preserve">sąlygų </w:t>
      </w:r>
      <w:r w:rsidR="00FB12D9" w:rsidRPr="00FB12D9">
        <w:rPr>
          <w:rFonts w:ascii="Times New Roman" w:hAnsi="Times New Roman" w:cs="Times New Roman"/>
          <w:sz w:val="24"/>
          <w:szCs w:val="24"/>
        </w:rPr>
        <w:t>3</w:t>
      </w:r>
      <w:r w:rsidR="00984B02" w:rsidRPr="00FB12D9">
        <w:rPr>
          <w:rFonts w:ascii="Times New Roman" w:hAnsi="Times New Roman" w:cs="Times New Roman"/>
          <w:sz w:val="24"/>
          <w:szCs w:val="24"/>
        </w:rPr>
        <w:t xml:space="preserve"> </w:t>
      </w:r>
      <w:r w:rsidR="006773B6" w:rsidRPr="00FB12D9">
        <w:rPr>
          <w:rFonts w:ascii="Times New Roman" w:eastAsia="Calibri" w:hAnsi="Times New Roman" w:cs="Times New Roman"/>
          <w:sz w:val="24"/>
          <w:szCs w:val="24"/>
        </w:rPr>
        <w:t>priede</w:t>
      </w:r>
      <w:r w:rsidR="00FB12D9" w:rsidRPr="00FB12D9">
        <w:rPr>
          <w:rFonts w:ascii="Times New Roman" w:eastAsia="Calibri" w:hAnsi="Times New Roman" w:cs="Times New Roman"/>
          <w:sz w:val="24"/>
          <w:szCs w:val="24"/>
        </w:rPr>
        <w:t xml:space="preserve"> „Tiekėjų pašalinimo pagrindai“</w:t>
      </w:r>
      <w:r w:rsidR="002C5249" w:rsidRPr="00FB12D9">
        <w:rPr>
          <w:rFonts w:ascii="Times New Roman" w:hAnsi="Times New Roman" w:cs="Times New Roman"/>
          <w:sz w:val="24"/>
          <w:szCs w:val="24"/>
        </w:rPr>
        <w:t xml:space="preserve">. </w:t>
      </w:r>
    </w:p>
    <w:p w14:paraId="34E32D48" w14:textId="59768F5E" w:rsidR="007B6F6D" w:rsidRPr="00FB12D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B12D9">
        <w:rPr>
          <w:rFonts w:ascii="Times New Roman" w:hAnsi="Times New Roman" w:cs="Times New Roman"/>
          <w:sz w:val="24"/>
          <w:szCs w:val="24"/>
        </w:rPr>
        <w:t>4.2.</w:t>
      </w:r>
      <w:r w:rsidR="00990E9B" w:rsidRPr="00FB12D9">
        <w:rPr>
          <w:rFonts w:ascii="Times New Roman" w:hAnsi="Times New Roman" w:cs="Times New Roman"/>
          <w:sz w:val="24"/>
          <w:szCs w:val="24"/>
        </w:rPr>
        <w:t xml:space="preserve"> </w:t>
      </w:r>
      <w:r w:rsidR="00A6625B" w:rsidRPr="00FB12D9">
        <w:rPr>
          <w:rFonts w:ascii="Times New Roman" w:hAnsi="Times New Roman" w:cs="Times New Roman"/>
          <w:sz w:val="24"/>
          <w:szCs w:val="24"/>
        </w:rPr>
        <w:t xml:space="preserve">Tiekėjams nustatomi kvalifikacijos reikalavimai </w:t>
      </w:r>
      <w:r w:rsidR="00A6625B" w:rsidRPr="00CD3AEE">
        <w:rPr>
          <w:rFonts w:ascii="Times New Roman" w:hAnsi="Times New Roman" w:cs="Times New Roman"/>
          <w:sz w:val="24"/>
          <w:szCs w:val="24"/>
        </w:rPr>
        <w:t xml:space="preserve">ir </w:t>
      </w:r>
      <w:r w:rsidR="00A6625B" w:rsidRPr="00FB12D9">
        <w:rPr>
          <w:rFonts w:ascii="Times New Roman" w:hAnsi="Times New Roman" w:cs="Times New Roman"/>
          <w:sz w:val="24"/>
          <w:szCs w:val="24"/>
        </w:rPr>
        <w:t xml:space="preserve">aplinkos apsaugos vadybos sistemos standartų laikymosi ir jų atitiktį patvirtinantys dokumentai nurodyti </w:t>
      </w:r>
      <w:r w:rsidR="00765189" w:rsidRPr="00FB12D9">
        <w:rPr>
          <w:rFonts w:ascii="Times New Roman" w:hAnsi="Times New Roman" w:cs="Times New Roman"/>
          <w:sz w:val="24"/>
          <w:szCs w:val="24"/>
        </w:rPr>
        <w:t>specialiųjų p</w:t>
      </w:r>
      <w:r w:rsidR="00551FA7" w:rsidRPr="00FB12D9">
        <w:rPr>
          <w:rFonts w:ascii="Times New Roman" w:hAnsi="Times New Roman" w:cs="Times New Roman"/>
          <w:sz w:val="24"/>
          <w:szCs w:val="24"/>
        </w:rPr>
        <w:t xml:space="preserve">irkimo </w:t>
      </w:r>
      <w:r w:rsidR="00A6625B" w:rsidRPr="00FB12D9">
        <w:rPr>
          <w:rFonts w:ascii="Times New Roman" w:hAnsi="Times New Roman" w:cs="Times New Roman"/>
          <w:sz w:val="24"/>
          <w:szCs w:val="24"/>
        </w:rPr>
        <w:t xml:space="preserve">sąlygų </w:t>
      </w:r>
      <w:r w:rsidR="00FB12D9" w:rsidRPr="00FB12D9">
        <w:rPr>
          <w:rFonts w:ascii="Times New Roman" w:hAnsi="Times New Roman" w:cs="Times New Roman"/>
          <w:sz w:val="24"/>
          <w:szCs w:val="24"/>
        </w:rPr>
        <w:t xml:space="preserve">4 </w:t>
      </w:r>
      <w:r w:rsidR="00A6625B" w:rsidRPr="00FB12D9">
        <w:rPr>
          <w:rFonts w:ascii="Times New Roman" w:hAnsi="Times New Roman" w:cs="Times New Roman"/>
          <w:sz w:val="24"/>
          <w:szCs w:val="24"/>
        </w:rPr>
        <w:t>priede</w:t>
      </w:r>
      <w:r w:rsidR="00FB12D9" w:rsidRPr="00FB12D9">
        <w:rPr>
          <w:rFonts w:ascii="Times New Roman" w:hAnsi="Times New Roman" w:cs="Times New Roman"/>
          <w:sz w:val="24"/>
          <w:szCs w:val="24"/>
        </w:rPr>
        <w:t xml:space="preserve"> „Tiekėjų kvalifikacijos reikalavimai ir reikalaujami kokybės bei aplinkos apsaugos vadybos sistemų standartai“</w:t>
      </w:r>
      <w:r w:rsidR="00A6625B" w:rsidRPr="00FB12D9">
        <w:rPr>
          <w:rFonts w:ascii="Times New Roman" w:hAnsi="Times New Roman" w:cs="Times New Roman"/>
          <w:sz w:val="24"/>
          <w:szCs w:val="24"/>
        </w:rPr>
        <w:t xml:space="preserve">. </w:t>
      </w:r>
    </w:p>
    <w:p w14:paraId="69D62E2B" w14:textId="7F94BB77" w:rsidR="00A000BE" w:rsidRPr="00A7459F" w:rsidRDefault="00D24970" w:rsidP="0037632B">
      <w:pPr>
        <w:pStyle w:val="Antrat1"/>
        <w:tabs>
          <w:tab w:val="left" w:pos="567"/>
        </w:tabs>
        <w:spacing w:after="0"/>
        <w:contextualSpacing/>
        <w:jc w:val="both"/>
        <w:rPr>
          <w:rFonts w:ascii="Times New Roman" w:hAnsi="Times New Roman" w:cs="Times New Roman"/>
          <w:sz w:val="32"/>
          <w:szCs w:val="32"/>
        </w:rPr>
      </w:pPr>
      <w:bookmarkStart w:id="73" w:name="_Toc235107335"/>
      <w:r w:rsidRPr="00A7459F">
        <w:rPr>
          <w:rFonts w:ascii="Times New Roman" w:hAnsi="Times New Roman" w:cs="Times New Roman"/>
          <w:sz w:val="32"/>
          <w:szCs w:val="32"/>
        </w:rPr>
        <w:t>5</w:t>
      </w:r>
      <w:r w:rsidR="001E3D5A" w:rsidRPr="00A7459F">
        <w:rPr>
          <w:rFonts w:ascii="Times New Roman" w:hAnsi="Times New Roman" w:cs="Times New Roman"/>
          <w:sz w:val="32"/>
          <w:szCs w:val="32"/>
        </w:rPr>
        <w:t>.</w:t>
      </w:r>
      <w:r w:rsidR="009743D3" w:rsidRPr="00A7459F">
        <w:rPr>
          <w:rFonts w:ascii="Times New Roman" w:hAnsi="Times New Roman" w:cs="Times New Roman"/>
          <w:sz w:val="32"/>
          <w:szCs w:val="32"/>
        </w:rPr>
        <w:t>Reikalavimai, susiję su nacionaliniu saugumu</w:t>
      </w:r>
      <w:bookmarkEnd w:id="73"/>
      <w:r w:rsidR="009743D3" w:rsidRPr="00A7459F">
        <w:rPr>
          <w:rFonts w:ascii="Times New Roman" w:hAnsi="Times New Roman" w:cs="Times New Roman"/>
          <w:sz w:val="32"/>
          <w:szCs w:val="32"/>
        </w:rPr>
        <w:t xml:space="preserve"> </w:t>
      </w:r>
    </w:p>
    <w:p w14:paraId="38392A54" w14:textId="77777777" w:rsidR="00FB12D9" w:rsidRPr="00FB12D9" w:rsidRDefault="00FB12D9" w:rsidP="00FB12D9">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B12D9">
        <w:rPr>
          <w:rFonts w:ascii="Times New Roman" w:hAnsi="Times New Roman" w:cs="Times New Roman"/>
          <w:sz w:val="24"/>
          <w:szCs w:val="24"/>
        </w:rPr>
        <w:t>5.1. Reikalavimai, susiję su nacionaliniu saugumu nėra taikomi.</w:t>
      </w:r>
    </w:p>
    <w:p w14:paraId="4BEDE7AF" w14:textId="457E0FAE" w:rsidR="00AF62E6" w:rsidRPr="00A7459F" w:rsidRDefault="00245E8F" w:rsidP="00142AB7">
      <w:pPr>
        <w:pStyle w:val="Antrat1"/>
        <w:spacing w:line="20" w:lineRule="atLeast"/>
        <w:contextualSpacing/>
        <w:rPr>
          <w:rFonts w:ascii="Times New Roman" w:hAnsi="Times New Roman" w:cs="Times New Roman"/>
          <w:sz w:val="32"/>
          <w:szCs w:val="32"/>
        </w:rPr>
      </w:pPr>
      <w:bookmarkStart w:id="74" w:name="_Ref39666794"/>
      <w:bookmarkStart w:id="75" w:name="_Ref39666796"/>
      <w:bookmarkStart w:id="76" w:name="_Toc235107336"/>
      <w:r w:rsidRPr="00A7459F">
        <w:rPr>
          <w:rFonts w:ascii="Times New Roman" w:hAnsi="Times New Roman" w:cs="Times New Roman"/>
          <w:sz w:val="32"/>
          <w:szCs w:val="32"/>
        </w:rPr>
        <w:t>6</w:t>
      </w:r>
      <w:r w:rsidR="0005396D" w:rsidRPr="00A7459F">
        <w:rPr>
          <w:rFonts w:ascii="Times New Roman" w:hAnsi="Times New Roman" w:cs="Times New Roman"/>
          <w:sz w:val="32"/>
          <w:szCs w:val="32"/>
        </w:rPr>
        <w:t xml:space="preserve">. </w:t>
      </w:r>
      <w:r w:rsidR="00220588" w:rsidRPr="00A7459F">
        <w:rPr>
          <w:rFonts w:ascii="Times New Roman" w:hAnsi="Times New Roman" w:cs="Times New Roman"/>
          <w:sz w:val="32"/>
          <w:szCs w:val="32"/>
        </w:rPr>
        <w:t>Specialieji r</w:t>
      </w:r>
      <w:r w:rsidR="00DF58E2" w:rsidRPr="00A7459F">
        <w:rPr>
          <w:rFonts w:ascii="Times New Roman" w:hAnsi="Times New Roman" w:cs="Times New Roman"/>
          <w:sz w:val="32"/>
          <w:szCs w:val="32"/>
        </w:rPr>
        <w:t>eikalavimai pasiūlymų rengimui ir pateikimui</w:t>
      </w:r>
      <w:bookmarkEnd w:id="74"/>
      <w:bookmarkEnd w:id="75"/>
      <w:bookmarkEnd w:id="76"/>
    </w:p>
    <w:p w14:paraId="1263608C" w14:textId="77777777" w:rsidR="00206BDB" w:rsidRPr="006458BA" w:rsidRDefault="00206BDB" w:rsidP="00206BDB">
      <w:pPr>
        <w:spacing w:after="0" w:line="20" w:lineRule="atLeast"/>
        <w:ind w:firstLine="567"/>
        <w:jc w:val="both"/>
        <w:rPr>
          <w:rFonts w:ascii="Times New Roman" w:hAnsi="Times New Roman" w:cs="Times New Roman"/>
          <w:i/>
          <w:iCs/>
          <w:color w:val="7030A0"/>
          <w:sz w:val="24"/>
          <w:szCs w:val="24"/>
        </w:rPr>
      </w:pPr>
      <w:bookmarkStart w:id="77" w:name="_Toc91497102"/>
      <w:bookmarkStart w:id="78" w:name="_Toc91497103"/>
      <w:bookmarkStart w:id="79" w:name="_Toc91497104"/>
      <w:bookmarkStart w:id="80" w:name="_Toc91497105"/>
      <w:bookmarkStart w:id="81" w:name="_Toc91497106"/>
      <w:bookmarkStart w:id="82" w:name="_Ref39430768"/>
      <w:bookmarkStart w:id="83" w:name="_Ref39430779"/>
      <w:bookmarkEnd w:id="77"/>
      <w:bookmarkEnd w:id="78"/>
      <w:bookmarkEnd w:id="79"/>
      <w:bookmarkEnd w:id="80"/>
      <w:bookmarkEnd w:id="81"/>
      <w:r w:rsidRPr="006458BA">
        <w:rPr>
          <w:rFonts w:ascii="Times New Roman" w:hAnsi="Times New Roman" w:cs="Times New Roman"/>
          <w:sz w:val="24"/>
          <w:szCs w:val="24"/>
        </w:rPr>
        <w:t>6.1. Tiekėjo pasiūlymą sudaro CVP IS pateikiamų ir žemiau nurodytų dokumentų visuma:</w:t>
      </w:r>
    </w:p>
    <w:p w14:paraId="097B88B8" w14:textId="77777777" w:rsidR="00206BDB" w:rsidRPr="006458BA" w:rsidRDefault="00206BDB" w:rsidP="00206BDB">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6338B49D" w14:textId="77777777" w:rsidR="00206BDB" w:rsidRPr="006458BA" w:rsidRDefault="00206BDB" w:rsidP="00206BDB">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užpildytas EBVPD (specialiųjų pirkimo sąlygų 5 priedas). Pasirašydamas pasiūlymą, tiekėjas patvirtina ir EBVPD tikrumą;</w:t>
      </w:r>
    </w:p>
    <w:p w14:paraId="1175C69A" w14:textId="77777777" w:rsidR="00206BDB" w:rsidRPr="006458BA" w:rsidRDefault="00206BDB" w:rsidP="00206BDB">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6E50B412" w14:textId="77777777" w:rsidR="00206BDB" w:rsidRPr="006458BA" w:rsidRDefault="00206BDB" w:rsidP="00206BDB">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2919043C" w14:textId="77777777" w:rsidR="00206BDB" w:rsidRPr="006458BA" w:rsidRDefault="00206BDB" w:rsidP="00206BDB">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pasiūlymo galiojimą užtikrinantis </w:t>
      </w:r>
      <w:r>
        <w:rPr>
          <w:rFonts w:ascii="Times New Roman" w:hAnsi="Times New Roman" w:cs="Times New Roman"/>
          <w:sz w:val="24"/>
          <w:szCs w:val="24"/>
        </w:rPr>
        <w:t xml:space="preserve">ir apmokėjimą patvirtinantis </w:t>
      </w:r>
      <w:r w:rsidRPr="006458BA">
        <w:rPr>
          <w:rFonts w:ascii="Times New Roman" w:hAnsi="Times New Roman" w:cs="Times New Roman"/>
          <w:sz w:val="24"/>
          <w:szCs w:val="24"/>
        </w:rPr>
        <w:t>dokumentas (jeigu reikalaujama);</w:t>
      </w:r>
    </w:p>
    <w:p w14:paraId="3FC448A4" w14:textId="77777777" w:rsidR="00206BDB" w:rsidRPr="006458BA" w:rsidRDefault="00206BDB" w:rsidP="00206BDB">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823830F" w14:textId="77777777" w:rsidR="00206BDB" w:rsidRPr="006458BA" w:rsidRDefault="00206BDB" w:rsidP="00206BDB">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567BB3B" w14:textId="77777777" w:rsidR="00206BDB" w:rsidRPr="00C22BD2" w:rsidRDefault="00206BDB" w:rsidP="00206BDB">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031B6CA1" w14:textId="581A7100" w:rsidR="00C22BD2" w:rsidRPr="00DA183F" w:rsidRDefault="006352D3" w:rsidP="00206BDB">
      <w:pPr>
        <w:pStyle w:val="Sraopastraipa"/>
        <w:numPr>
          <w:ilvl w:val="2"/>
          <w:numId w:val="8"/>
        </w:numPr>
        <w:tabs>
          <w:tab w:val="left" w:pos="1276"/>
        </w:tabs>
        <w:spacing w:after="0" w:line="240" w:lineRule="auto"/>
        <w:ind w:left="0" w:firstLine="709"/>
        <w:jc w:val="both"/>
        <w:rPr>
          <w:rFonts w:ascii="Times New Roman" w:hAnsi="Times New Roman" w:cs="Times New Roman"/>
          <w:b/>
          <w:bCs/>
          <w:sz w:val="24"/>
          <w:szCs w:val="24"/>
        </w:rPr>
      </w:pPr>
      <w:r w:rsidRPr="00DA183F">
        <w:rPr>
          <w:rFonts w:ascii="Times New Roman" w:hAnsi="Times New Roman" w:cs="Times New Roman"/>
          <w:b/>
          <w:bCs/>
          <w:sz w:val="24"/>
          <w:szCs w:val="24"/>
        </w:rPr>
        <w:t>užpildytas ir įkainotas veiklų grafikas, parengtas pagal pirkimo sąlygų 9 priedą, įvertinant kiekius, nurodytus techninėje specifikacijoje, techniniame projekte, darbų kiekių žiniaraščiuose</w:t>
      </w:r>
      <w:r w:rsidR="00DA183F" w:rsidRPr="00DA183F">
        <w:rPr>
          <w:rFonts w:ascii="Times New Roman" w:hAnsi="Times New Roman" w:cs="Times New Roman"/>
          <w:b/>
          <w:bCs/>
          <w:sz w:val="24"/>
          <w:szCs w:val="24"/>
        </w:rPr>
        <w:t>.</w:t>
      </w:r>
    </w:p>
    <w:p w14:paraId="09713AA7" w14:textId="77777777" w:rsidR="00206BDB" w:rsidRPr="00FA7724" w:rsidRDefault="00206BDB" w:rsidP="00206BDB">
      <w:pPr>
        <w:pStyle w:val="Sraopastraipa"/>
        <w:numPr>
          <w:ilvl w:val="1"/>
          <w:numId w:val="8"/>
        </w:numPr>
        <w:tabs>
          <w:tab w:val="left" w:pos="1134"/>
        </w:tabs>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E3D4FC" w14:textId="77777777" w:rsidR="00206BDB" w:rsidRPr="00FA7724" w:rsidRDefault="00206BDB" w:rsidP="00206BDB">
      <w:pPr>
        <w:pStyle w:val="Sraopastraipa"/>
        <w:tabs>
          <w:tab w:val="left" w:pos="1276"/>
        </w:tabs>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5A6EA9DA" w14:textId="77777777" w:rsidR="00206BDB" w:rsidRPr="00FA7724" w:rsidRDefault="00206BDB" w:rsidP="00206BDB">
      <w:pPr>
        <w:pStyle w:val="Sraopastraipa"/>
        <w:numPr>
          <w:ilvl w:val="2"/>
          <w:numId w:val="9"/>
        </w:numPr>
        <w:tabs>
          <w:tab w:val="left" w:pos="1276"/>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6276F605" w14:textId="77777777" w:rsidR="00206BDB" w:rsidRPr="006458BA" w:rsidRDefault="00206BDB" w:rsidP="00206BDB">
      <w:pPr>
        <w:pStyle w:val="Sraopastraipa"/>
        <w:numPr>
          <w:ilvl w:val="1"/>
          <w:numId w:val="9"/>
        </w:numPr>
        <w:tabs>
          <w:tab w:val="left" w:pos="1134"/>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8C91841" w14:textId="77777777" w:rsidR="00206BDB" w:rsidRPr="00346CAE" w:rsidRDefault="00206BDB" w:rsidP="00206BDB">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5B42173" w14:textId="77777777" w:rsidR="00206BDB" w:rsidRPr="006458BA" w:rsidRDefault="00206BDB" w:rsidP="00206BDB">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7459F" w:rsidRDefault="00EE1C85" w:rsidP="0097765E">
      <w:pPr>
        <w:pStyle w:val="Antrat1"/>
        <w:numPr>
          <w:ilvl w:val="0"/>
          <w:numId w:val="9"/>
        </w:numPr>
        <w:tabs>
          <w:tab w:val="left" w:pos="709"/>
        </w:tabs>
        <w:rPr>
          <w:rFonts w:ascii="Times New Roman" w:hAnsi="Times New Roman" w:cs="Times New Roman"/>
          <w:sz w:val="32"/>
          <w:szCs w:val="32"/>
        </w:rPr>
      </w:pPr>
      <w:bookmarkStart w:id="84" w:name="_Toc235107337"/>
      <w:r w:rsidRPr="00A7459F">
        <w:rPr>
          <w:rFonts w:ascii="Times New Roman" w:hAnsi="Times New Roman" w:cs="Times New Roman"/>
          <w:sz w:val="32"/>
          <w:szCs w:val="32"/>
        </w:rPr>
        <w:t>Pasiūlymo galiojimo užtikrinimas</w:t>
      </w:r>
      <w:bookmarkEnd w:id="82"/>
      <w:bookmarkEnd w:id="83"/>
      <w:bookmarkEnd w:id="84"/>
    </w:p>
    <w:p w14:paraId="6A6E798A" w14:textId="0E2431B9" w:rsidR="00144FF1" w:rsidRPr="00750DD0" w:rsidRDefault="00144FF1" w:rsidP="00144FF1">
      <w:pPr>
        <w:pStyle w:val="Sraopastraipa"/>
        <w:numPr>
          <w:ilvl w:val="1"/>
          <w:numId w:val="33"/>
        </w:numPr>
        <w:tabs>
          <w:tab w:val="left" w:pos="1134"/>
        </w:tabs>
        <w:spacing w:after="0" w:line="240" w:lineRule="auto"/>
        <w:jc w:val="both"/>
        <w:rPr>
          <w:rFonts w:ascii="Times New Roman" w:hAnsi="Times New Roman" w:cs="Times New Roman"/>
          <w:sz w:val="24"/>
          <w:szCs w:val="24"/>
        </w:rPr>
      </w:pPr>
      <w:bookmarkStart w:id="85" w:name="_Ref39658218"/>
      <w:bookmarkStart w:id="86" w:name="_Ref39658226"/>
      <w:bookmarkStart w:id="87" w:name="_Ref39658248"/>
      <w:bookmarkStart w:id="88" w:name="_Ref39658251"/>
      <w:bookmarkStart w:id="89" w:name="_Ref39485250"/>
      <w:bookmarkStart w:id="90" w:name="_Ref39485258"/>
      <w:r w:rsidRPr="002802E5">
        <w:rPr>
          <w:rFonts w:ascii="Times New Roman" w:hAnsi="Times New Roman" w:cs="Times New Roman"/>
          <w:sz w:val="24"/>
          <w:szCs w:val="24"/>
        </w:rPr>
        <w:t>Pasiūlymo galiojimo užtikrinimas nereikalaujamas.</w:t>
      </w:r>
    </w:p>
    <w:p w14:paraId="523B6B53" w14:textId="2B3996AD" w:rsidR="002855C5" w:rsidRPr="00EA327A" w:rsidRDefault="002855C5" w:rsidP="00C54F7D">
      <w:pPr>
        <w:spacing w:after="0" w:line="240" w:lineRule="auto"/>
        <w:jc w:val="both"/>
        <w:rPr>
          <w:kern w:val="2"/>
          <w:sz w:val="24"/>
          <w:szCs w:val="24"/>
          <w:bdr w:val="none" w:sz="0" w:space="0" w:color="auto" w:frame="1"/>
        </w:rPr>
      </w:pPr>
    </w:p>
    <w:p w14:paraId="7136C94B" w14:textId="0DC3A37A" w:rsidR="00040C0F" w:rsidRPr="00A7459F"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91" w:name="_Toc235107338"/>
      <w:r w:rsidRPr="00A7459F">
        <w:rPr>
          <w:rFonts w:ascii="Times New Roman" w:hAnsi="Times New Roman" w:cs="Times New Roman"/>
          <w:sz w:val="32"/>
          <w:szCs w:val="32"/>
        </w:rPr>
        <w:lastRenderedPageBreak/>
        <w:t>Elektroninis aukcionas</w:t>
      </w:r>
      <w:bookmarkEnd w:id="85"/>
      <w:bookmarkEnd w:id="86"/>
      <w:bookmarkEnd w:id="87"/>
      <w:bookmarkEnd w:id="88"/>
      <w:bookmarkEnd w:id="91"/>
    </w:p>
    <w:p w14:paraId="0BFDB7B0" w14:textId="54DF12C6" w:rsidR="00040C0F" w:rsidRPr="00F45444" w:rsidRDefault="002827E4" w:rsidP="00FB12D9">
      <w:pPr>
        <w:spacing w:after="0" w:line="240" w:lineRule="auto"/>
        <w:ind w:firstLine="567"/>
        <w:rPr>
          <w:rFonts w:ascii="Times New Roman" w:hAnsi="Times New Roman" w:cs="Times New Roman"/>
          <w:sz w:val="24"/>
          <w:szCs w:val="24"/>
        </w:rPr>
      </w:pPr>
      <w:r w:rsidRPr="00F45444">
        <w:rPr>
          <w:rFonts w:ascii="Times New Roman" w:hAnsi="Times New Roman" w:cs="Times New Roman"/>
          <w:sz w:val="24"/>
          <w:szCs w:val="24"/>
        </w:rPr>
        <w:t xml:space="preserve">8.1. </w:t>
      </w:r>
      <w:r w:rsidR="00040C0F" w:rsidRPr="00F45444">
        <w:rPr>
          <w:rFonts w:ascii="Times New Roman" w:hAnsi="Times New Roman" w:cs="Times New Roman"/>
          <w:sz w:val="24"/>
          <w:szCs w:val="24"/>
        </w:rPr>
        <w:t>Perkančioji organizacija pirkime netaikys elektroninio aukciono.</w:t>
      </w:r>
    </w:p>
    <w:p w14:paraId="14CBD3AD" w14:textId="23B8A7AF" w:rsidR="009D0DC5" w:rsidRPr="00A7459F"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92" w:name="_Ref39667303"/>
      <w:bookmarkStart w:id="93" w:name="_Ref39667308"/>
      <w:bookmarkStart w:id="94" w:name="_Toc235107339"/>
      <w:r w:rsidRPr="00A7459F">
        <w:rPr>
          <w:rFonts w:ascii="Times New Roman" w:hAnsi="Times New Roman" w:cs="Times New Roman"/>
          <w:sz w:val="32"/>
          <w:szCs w:val="32"/>
        </w:rPr>
        <w:t>P</w:t>
      </w:r>
      <w:r w:rsidR="00014A61" w:rsidRPr="00A7459F">
        <w:rPr>
          <w:rFonts w:ascii="Times New Roman" w:hAnsi="Times New Roman" w:cs="Times New Roman"/>
          <w:sz w:val="32"/>
          <w:szCs w:val="32"/>
        </w:rPr>
        <w:t>asiūlymų vertinimas</w:t>
      </w:r>
      <w:bookmarkEnd w:id="89"/>
      <w:bookmarkEnd w:id="90"/>
      <w:bookmarkEnd w:id="92"/>
      <w:bookmarkEnd w:id="93"/>
      <w:bookmarkEnd w:id="94"/>
    </w:p>
    <w:p w14:paraId="4D09B39C" w14:textId="77777777" w:rsidR="00206BDB" w:rsidRPr="006458BA" w:rsidRDefault="00206BDB" w:rsidP="00206BDB">
      <w:pPr>
        <w:spacing w:after="0" w:line="240" w:lineRule="auto"/>
        <w:ind w:firstLine="710"/>
        <w:jc w:val="both"/>
        <w:rPr>
          <w:rFonts w:ascii="Times New Roman" w:hAnsi="Times New Roman" w:cs="Times New Roman"/>
          <w:sz w:val="24"/>
          <w:szCs w:val="24"/>
        </w:rPr>
      </w:pPr>
      <w:bookmarkStart w:id="95" w:name="_Ref39425999"/>
      <w:bookmarkStart w:id="96" w:name="_Ref39426005"/>
      <w:r w:rsidRPr="006458BA">
        <w:rPr>
          <w:rFonts w:ascii="Times New Roman" w:hAnsi="Times New Roman" w:cs="Times New Roman"/>
          <w:sz w:val="24"/>
          <w:szCs w:val="24"/>
        </w:rPr>
        <w:t xml:space="preserve">9.1. </w:t>
      </w:r>
      <w:r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 „Pasiūlymų vertinimo kriterijai ir sąlygos“.</w:t>
      </w:r>
    </w:p>
    <w:p w14:paraId="083C51C6" w14:textId="5A8F792B" w:rsidR="00206BDB" w:rsidRPr="00206BDB" w:rsidRDefault="00206BDB" w:rsidP="00206BDB">
      <w:pPr>
        <w:pStyle w:val="Sraopastraipa"/>
        <w:numPr>
          <w:ilvl w:val="1"/>
          <w:numId w:val="34"/>
        </w:numPr>
        <w:tabs>
          <w:tab w:val="left" w:pos="1134"/>
        </w:tabs>
        <w:spacing w:after="0" w:line="20" w:lineRule="atLeast"/>
        <w:ind w:left="0" w:firstLine="709"/>
        <w:jc w:val="both"/>
        <w:rPr>
          <w:rFonts w:ascii="Times New Roman" w:eastAsiaTheme="minorHAnsi" w:hAnsi="Times New Roman" w:cs="Times New Roman"/>
          <w:bCs/>
          <w:iCs/>
          <w:sz w:val="24"/>
          <w:szCs w:val="24"/>
        </w:rPr>
      </w:pPr>
      <w:r w:rsidRPr="00206BDB">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0D19D434" w14:textId="0E414A93" w:rsidR="00206BDB" w:rsidRPr="00206BDB" w:rsidRDefault="00206BDB" w:rsidP="00206BDB">
      <w:pPr>
        <w:pStyle w:val="Sraopastraipa"/>
        <w:numPr>
          <w:ilvl w:val="1"/>
          <w:numId w:val="34"/>
        </w:numPr>
        <w:tabs>
          <w:tab w:val="left" w:pos="1134"/>
        </w:tabs>
        <w:spacing w:after="0" w:line="20" w:lineRule="atLeast"/>
        <w:ind w:left="0" w:firstLine="709"/>
        <w:jc w:val="both"/>
        <w:rPr>
          <w:rFonts w:ascii="Times New Roman" w:eastAsiaTheme="minorHAnsi" w:hAnsi="Times New Roman" w:cs="Times New Roman"/>
          <w:bCs/>
          <w:iCs/>
          <w:sz w:val="24"/>
          <w:szCs w:val="24"/>
        </w:rPr>
      </w:pPr>
      <w:r w:rsidRPr="00206BDB">
        <w:rPr>
          <w:rStyle w:val="cf01"/>
          <w:rFonts w:ascii="Times New Roman" w:hAnsi="Times New Roman" w:cs="Times New Roman"/>
          <w:sz w:val="24"/>
          <w:szCs w:val="24"/>
        </w:rPr>
        <w:t xml:space="preserve">Perkančioji organizacija </w:t>
      </w:r>
      <w:r w:rsidRPr="00C54F7D">
        <w:rPr>
          <w:rStyle w:val="cf01"/>
          <w:rFonts w:ascii="Times New Roman" w:hAnsi="Times New Roman" w:cs="Times New Roman"/>
          <w:sz w:val="24"/>
          <w:szCs w:val="24"/>
          <w:u w:val="single"/>
        </w:rPr>
        <w:t>atmes tiekėjo pasiūlymą</w:t>
      </w:r>
      <w:r w:rsidRPr="00AF23CF">
        <w:rPr>
          <w:rStyle w:val="cf01"/>
          <w:rFonts w:ascii="Times New Roman" w:hAnsi="Times New Roman" w:cs="Times New Roman"/>
          <w:sz w:val="24"/>
          <w:szCs w:val="24"/>
        </w:rPr>
        <w:t xml:space="preserve">, </w:t>
      </w:r>
      <w:r w:rsidRPr="00C54F7D">
        <w:rPr>
          <w:rStyle w:val="cf01"/>
          <w:rFonts w:ascii="Times New Roman" w:hAnsi="Times New Roman" w:cs="Times New Roman"/>
          <w:sz w:val="24"/>
          <w:szCs w:val="24"/>
        </w:rPr>
        <w:t xml:space="preserve">jeigu kartu su pasiūlymu nebus pateikti šie pirkimo sąlygose reikalaujami pateikti dokumentai: </w:t>
      </w:r>
      <w:r w:rsidR="00AF23CF">
        <w:rPr>
          <w:rFonts w:ascii="Times New Roman" w:hAnsi="Times New Roman" w:cs="Times New Roman"/>
          <w:sz w:val="24"/>
          <w:szCs w:val="24"/>
        </w:rPr>
        <w:t xml:space="preserve">netaikoma. </w:t>
      </w:r>
      <w:r w:rsidRPr="00206BDB">
        <w:rPr>
          <w:rFonts w:ascii="Times New Roman" w:hAnsi="Times New Roman" w:cs="Times New Roman"/>
          <w:sz w:val="24"/>
          <w:szCs w:val="24"/>
        </w:rPr>
        <w:t>Kiti pasiūlymų atmetimo pagrindai nurodyti Viešojo atviro konkurso bendrųjų sąlygų 18.1. punkte.</w:t>
      </w:r>
    </w:p>
    <w:p w14:paraId="678C44CA" w14:textId="15B58203" w:rsidR="00FE7908" w:rsidRPr="00A7459F" w:rsidRDefault="00FE7908" w:rsidP="00206BDB">
      <w:pPr>
        <w:pStyle w:val="Antrat1"/>
        <w:numPr>
          <w:ilvl w:val="0"/>
          <w:numId w:val="34"/>
        </w:numPr>
        <w:tabs>
          <w:tab w:val="left" w:pos="567"/>
        </w:tabs>
        <w:spacing w:before="240" w:line="20" w:lineRule="atLeast"/>
        <w:ind w:left="442" w:hanging="442"/>
        <w:contextualSpacing/>
        <w:rPr>
          <w:rFonts w:ascii="Times New Roman" w:hAnsi="Times New Roman" w:cs="Times New Roman"/>
          <w:sz w:val="32"/>
          <w:szCs w:val="32"/>
        </w:rPr>
      </w:pPr>
      <w:bookmarkStart w:id="97" w:name="_Toc235107340"/>
      <w:r w:rsidRPr="00A7459F">
        <w:rPr>
          <w:rFonts w:ascii="Times New Roman" w:hAnsi="Times New Roman" w:cs="Times New Roman"/>
          <w:sz w:val="32"/>
          <w:szCs w:val="32"/>
        </w:rPr>
        <w:t>S</w:t>
      </w:r>
      <w:r w:rsidR="00281735" w:rsidRPr="00A7459F">
        <w:rPr>
          <w:rFonts w:ascii="Times New Roman" w:hAnsi="Times New Roman" w:cs="Times New Roman"/>
          <w:sz w:val="32"/>
          <w:szCs w:val="32"/>
        </w:rPr>
        <w:t>utarties sudarymas</w:t>
      </w:r>
      <w:bookmarkEnd w:id="95"/>
      <w:bookmarkEnd w:id="96"/>
      <w:bookmarkEnd w:id="97"/>
    </w:p>
    <w:p w14:paraId="2E9206EB" w14:textId="77777777" w:rsidR="00624693" w:rsidRDefault="00F45444" w:rsidP="00206BDB">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F45444">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End w:id="58"/>
    </w:p>
    <w:p w14:paraId="7881FCAE" w14:textId="5B9CEF37" w:rsidR="00C87AB8" w:rsidRPr="00624693" w:rsidRDefault="008D704D" w:rsidP="00624693">
      <w:pPr>
        <w:spacing w:after="0" w:line="240" w:lineRule="auto"/>
        <w:jc w:val="center"/>
        <w:rPr>
          <w:rFonts w:ascii="Times New Roman" w:hAnsi="Times New Roman" w:cs="Times New Roman"/>
          <w:color w:val="000000" w:themeColor="text1"/>
          <w:sz w:val="24"/>
          <w:szCs w:val="24"/>
        </w:rPr>
        <w:sectPr w:rsidR="00C87AB8" w:rsidRPr="0062469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24693">
        <w:rPr>
          <w:rFonts w:eastAsia="Calibri" w:cstheme="minorHAnsi"/>
        </w:rPr>
        <w:t>__________</w:t>
      </w:r>
    </w:p>
    <w:p w14:paraId="1DF37652" w14:textId="0D1ED6DA" w:rsidR="00774AA5" w:rsidRPr="00A7459F" w:rsidRDefault="00A7459F" w:rsidP="005C1E12">
      <w:pPr>
        <w:pStyle w:val="Antrat1"/>
        <w:jc w:val="right"/>
        <w:rPr>
          <w:rFonts w:ascii="Times New Roman" w:hAnsi="Times New Roman" w:cs="Times New Roman"/>
          <w:color w:val="auto"/>
          <w:sz w:val="24"/>
          <w:szCs w:val="24"/>
        </w:rPr>
      </w:pPr>
      <w:bookmarkStart w:id="98" w:name="_Toc235107341"/>
      <w:r w:rsidRPr="00A7459F">
        <w:rPr>
          <w:rFonts w:ascii="Times New Roman" w:hAnsi="Times New Roman" w:cs="Times New Roman"/>
          <w:color w:val="auto"/>
          <w:sz w:val="24"/>
          <w:szCs w:val="24"/>
        </w:rPr>
        <w:lastRenderedPageBreak/>
        <w:t>Specialiųjų pirkimo sąlygų 1 priedas „Terminai“</w:t>
      </w:r>
      <w:bookmarkEnd w:id="9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5D5CE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81E0E59" w:rsidR="00774AA5" w:rsidRPr="005D5CE5" w:rsidRDefault="009F4FBE" w:rsidP="004B3551">
            <w:pPr>
              <w:jc w:val="center"/>
              <w:rPr>
                <w:rFonts w:ascii="Times New Roman" w:hAnsi="Times New Roman" w:cs="Times New Roman"/>
                <w:b/>
                <w:bCs/>
                <w:sz w:val="22"/>
                <w:szCs w:val="22"/>
              </w:rPr>
            </w:pPr>
            <w:r w:rsidRPr="005D5CE5">
              <w:rPr>
                <w:rFonts w:ascii="Times New Roman" w:hAnsi="Times New Roman" w:cs="Times New Roman"/>
                <w:b/>
                <w:bCs/>
                <w:sz w:val="22"/>
                <w:szCs w:val="22"/>
              </w:rPr>
              <w:t>Eil.</w:t>
            </w:r>
            <w:r w:rsidR="00F45444">
              <w:rPr>
                <w:rFonts w:ascii="Times New Roman" w:hAnsi="Times New Roman" w:cs="Times New Roman"/>
                <w:b/>
                <w:bCs/>
                <w:sz w:val="22"/>
                <w:szCs w:val="22"/>
              </w:rPr>
              <w:t xml:space="preserve"> </w:t>
            </w:r>
            <w:r w:rsidRPr="005D5CE5">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5CE5" w:rsidRDefault="004B3551" w:rsidP="004B3551">
            <w:pPr>
              <w:jc w:val="center"/>
              <w:rPr>
                <w:rFonts w:ascii="Times New Roman" w:hAnsi="Times New Roman" w:cs="Times New Roman"/>
                <w:b/>
                <w:bCs/>
                <w:sz w:val="22"/>
                <w:szCs w:val="22"/>
              </w:rPr>
            </w:pPr>
            <w:r w:rsidRPr="005D5CE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5CE5" w:rsidRDefault="00774AA5" w:rsidP="004B3551">
            <w:pPr>
              <w:spacing w:after="0"/>
              <w:jc w:val="center"/>
              <w:rPr>
                <w:rFonts w:ascii="Times New Roman" w:hAnsi="Times New Roman" w:cs="Times New Roman"/>
                <w:b/>
                <w:sz w:val="22"/>
                <w:szCs w:val="22"/>
              </w:rPr>
            </w:pPr>
            <w:r w:rsidRPr="005D5CE5">
              <w:rPr>
                <w:rFonts w:ascii="Times New Roman" w:hAnsi="Times New Roman" w:cs="Times New Roman"/>
                <w:b/>
                <w:sz w:val="22"/>
                <w:szCs w:val="22"/>
              </w:rPr>
              <w:t>DATA/DIENŲ SKAIČIUS/ LAIKAS</w:t>
            </w:r>
          </w:p>
          <w:p w14:paraId="677BC1F4" w14:textId="77777777" w:rsidR="00774AA5" w:rsidRPr="005D5CE5" w:rsidRDefault="00774AA5" w:rsidP="004B3551">
            <w:pPr>
              <w:spacing w:after="0"/>
              <w:jc w:val="center"/>
              <w:rPr>
                <w:rFonts w:ascii="Times New Roman" w:hAnsi="Times New Roman" w:cs="Times New Roman"/>
                <w:sz w:val="22"/>
                <w:szCs w:val="22"/>
              </w:rPr>
            </w:pPr>
            <w:r w:rsidRPr="005D5CE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5CE5" w:rsidRDefault="00774AA5" w:rsidP="004B3551">
            <w:pPr>
              <w:jc w:val="center"/>
              <w:rPr>
                <w:rFonts w:ascii="Times New Roman" w:hAnsi="Times New Roman" w:cs="Times New Roman"/>
                <w:b/>
                <w:sz w:val="22"/>
                <w:szCs w:val="22"/>
              </w:rPr>
            </w:pPr>
            <w:r w:rsidRPr="005D5CE5">
              <w:rPr>
                <w:rFonts w:ascii="Times New Roman" w:hAnsi="Times New Roman" w:cs="Times New Roman"/>
                <w:b/>
                <w:sz w:val="22"/>
                <w:szCs w:val="22"/>
              </w:rPr>
              <w:t>PASTABOS</w:t>
            </w:r>
          </w:p>
        </w:tc>
      </w:tr>
      <w:tr w:rsidR="00774AA5" w:rsidRPr="005D5CE5" w14:paraId="33F22B33" w14:textId="77777777" w:rsidTr="127DD6E8">
        <w:trPr>
          <w:trHeight w:val="20"/>
        </w:trPr>
        <w:tc>
          <w:tcPr>
            <w:tcW w:w="726" w:type="dxa"/>
            <w:tcMar>
              <w:top w:w="0" w:type="dxa"/>
              <w:left w:w="108" w:type="dxa"/>
              <w:bottom w:w="0" w:type="dxa"/>
              <w:right w:w="108" w:type="dxa"/>
            </w:tcMar>
          </w:tcPr>
          <w:p w14:paraId="1D2814F3" w14:textId="2D8BEDEE"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5D5CE5" w:rsidRDefault="00774AA5" w:rsidP="0003169B">
            <w:pPr>
              <w:keepNext/>
              <w:spacing w:after="0" w:line="240" w:lineRule="auto"/>
              <w:rPr>
                <w:rFonts w:ascii="Times New Roman" w:hAnsi="Times New Roman" w:cs="Times New Roman"/>
                <w:sz w:val="22"/>
                <w:szCs w:val="22"/>
              </w:rPr>
            </w:pPr>
            <w:r w:rsidRPr="005D5CE5">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nurodytas </w:t>
            </w:r>
            <w:r w:rsidR="00C47599" w:rsidRPr="005D5CE5">
              <w:rPr>
                <w:rFonts w:ascii="Times New Roman" w:hAnsi="Times New Roman" w:cs="Times New Roman"/>
                <w:sz w:val="22"/>
                <w:szCs w:val="22"/>
              </w:rPr>
              <w:t>s</w:t>
            </w:r>
            <w:r w:rsidRPr="005D5CE5">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5D5CE5" w:rsidRDefault="00774AA5" w:rsidP="00593F3E">
            <w:pPr>
              <w:spacing w:after="0" w:line="240" w:lineRule="auto"/>
              <w:rPr>
                <w:rFonts w:ascii="Times New Roman" w:hAnsi="Times New Roman" w:cs="Times New Roman"/>
                <w:iCs/>
                <w:sz w:val="22"/>
                <w:szCs w:val="22"/>
              </w:rPr>
            </w:pPr>
            <w:r w:rsidRPr="005D5CE5">
              <w:rPr>
                <w:rFonts w:ascii="Times New Roman" w:hAnsi="Times New Roman" w:cs="Times New Roman"/>
                <w:sz w:val="22"/>
                <w:szCs w:val="22"/>
              </w:rPr>
              <w:t>Perkančioji organizacija turi teisę pratęsti pasiūlymų pateikimo terminą.</w:t>
            </w:r>
          </w:p>
        </w:tc>
      </w:tr>
      <w:tr w:rsidR="00774AA5" w:rsidRPr="005D5CE5" w14:paraId="2DDCD559" w14:textId="77777777" w:rsidTr="127DD6E8">
        <w:trPr>
          <w:trHeight w:val="20"/>
        </w:trPr>
        <w:tc>
          <w:tcPr>
            <w:tcW w:w="726" w:type="dxa"/>
            <w:tcMar>
              <w:top w:w="0" w:type="dxa"/>
              <w:left w:w="108" w:type="dxa"/>
              <w:bottom w:w="0" w:type="dxa"/>
              <w:right w:w="108" w:type="dxa"/>
            </w:tcMar>
          </w:tcPr>
          <w:p w14:paraId="6C70187E" w14:textId="7D03D63A"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5D5CE5" w:rsidRDefault="00774AA5" w:rsidP="0003169B">
            <w:pPr>
              <w:keepNext/>
              <w:spacing w:after="0" w:line="240" w:lineRule="auto"/>
              <w:rPr>
                <w:rFonts w:ascii="Times New Roman" w:hAnsi="Times New Roman" w:cs="Times New Roman"/>
                <w:sz w:val="22"/>
                <w:szCs w:val="22"/>
              </w:rPr>
            </w:pPr>
            <w:r w:rsidRPr="005D5CE5">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Pradedamas ne anksčiau nei </w:t>
            </w:r>
            <w:r w:rsidRPr="005D5CE5">
              <w:rPr>
                <w:rFonts w:ascii="Times New Roman" w:hAnsi="Times New Roman" w:cs="Times New Roman"/>
                <w:color w:val="000000" w:themeColor="text1"/>
                <w:sz w:val="22"/>
                <w:szCs w:val="22"/>
              </w:rPr>
              <w:t xml:space="preserve">po </w:t>
            </w:r>
            <w:r w:rsidR="006B0247" w:rsidRPr="005D5CE5">
              <w:rPr>
                <w:rFonts w:ascii="Times New Roman" w:hAnsi="Times New Roman" w:cs="Times New Roman"/>
                <w:color w:val="000000" w:themeColor="text1"/>
                <w:sz w:val="22"/>
                <w:szCs w:val="22"/>
              </w:rPr>
              <w:t>30</w:t>
            </w:r>
            <w:r w:rsidRPr="005D5CE5">
              <w:rPr>
                <w:rFonts w:ascii="Times New Roman" w:hAnsi="Times New Roman" w:cs="Times New Roman"/>
                <w:color w:val="000000" w:themeColor="text1"/>
                <w:sz w:val="22"/>
                <w:szCs w:val="22"/>
              </w:rPr>
              <w:t xml:space="preserve"> minučių</w:t>
            </w:r>
            <w:r w:rsidRPr="005D5CE5">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D5CE5" w:rsidRDefault="00774AA5" w:rsidP="0003169B">
            <w:pPr>
              <w:spacing w:after="0" w:line="240" w:lineRule="auto"/>
              <w:rPr>
                <w:rFonts w:ascii="Times New Roman" w:hAnsi="Times New Roman" w:cs="Times New Roman"/>
                <w:iCs/>
                <w:sz w:val="22"/>
                <w:szCs w:val="22"/>
              </w:rPr>
            </w:pPr>
          </w:p>
        </w:tc>
      </w:tr>
      <w:tr w:rsidR="00774AA5" w:rsidRPr="005D5CE5" w14:paraId="0E1517C9" w14:textId="77777777" w:rsidTr="127DD6E8">
        <w:trPr>
          <w:trHeight w:val="20"/>
        </w:trPr>
        <w:tc>
          <w:tcPr>
            <w:tcW w:w="726" w:type="dxa"/>
            <w:tcMar>
              <w:top w:w="0" w:type="dxa"/>
              <w:left w:w="108" w:type="dxa"/>
              <w:bottom w:w="0" w:type="dxa"/>
              <w:right w:w="108" w:type="dxa"/>
            </w:tcMar>
          </w:tcPr>
          <w:p w14:paraId="0BF18051" w14:textId="03A0C935"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5D5CE5" w:rsidRDefault="00774AA5" w:rsidP="0003169B">
            <w:pPr>
              <w:keepNext/>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Prašymą paaiškinti, patikslinti pirkimo </w:t>
            </w:r>
            <w:r w:rsidR="00EF5E21" w:rsidRPr="005D5CE5">
              <w:rPr>
                <w:rFonts w:ascii="Times New Roman" w:hAnsi="Times New Roman" w:cs="Times New Roman"/>
                <w:sz w:val="22"/>
                <w:szCs w:val="22"/>
              </w:rPr>
              <w:t>sąlygas</w:t>
            </w:r>
            <w:r w:rsidRPr="005D5CE5">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419861" w:rsidR="00774AA5" w:rsidRPr="00DD73D3" w:rsidRDefault="00651932"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5D5CE5" w:rsidRPr="00DD73D3">
              <w:rPr>
                <w:rFonts w:ascii="Times New Roman" w:hAnsi="Times New Roman" w:cs="Times New Roman"/>
                <w:sz w:val="22"/>
                <w:szCs w:val="22"/>
              </w:rPr>
              <w:t xml:space="preserve"> (</w:t>
            </w:r>
            <w:r>
              <w:rPr>
                <w:rFonts w:ascii="Times New Roman" w:hAnsi="Times New Roman" w:cs="Times New Roman"/>
                <w:sz w:val="22"/>
                <w:szCs w:val="22"/>
              </w:rPr>
              <w:t>šešias</w:t>
            </w:r>
            <w:r w:rsidR="005D5CE5" w:rsidRPr="00DD73D3">
              <w:rPr>
                <w:rFonts w:ascii="Times New Roman" w:hAnsi="Times New Roman" w:cs="Times New Roman"/>
                <w:sz w:val="22"/>
                <w:szCs w:val="22"/>
              </w:rPr>
              <w:t>) dienas</w:t>
            </w:r>
            <w:r w:rsidR="005F17E7" w:rsidRPr="00DD73D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5E44FB58" w:rsidR="00774AA5" w:rsidRPr="005D5CE5" w:rsidRDefault="00774AA5" w:rsidP="00424668">
            <w:pPr>
              <w:spacing w:after="0" w:line="240" w:lineRule="auto"/>
              <w:rPr>
                <w:rFonts w:ascii="Times New Roman" w:hAnsi="Times New Roman" w:cs="Times New Roman"/>
                <w:iCs/>
                <w:color w:val="7030A0"/>
                <w:sz w:val="22"/>
                <w:szCs w:val="22"/>
              </w:rPr>
            </w:pPr>
          </w:p>
        </w:tc>
      </w:tr>
      <w:tr w:rsidR="00774AA5" w:rsidRPr="005D5CE5" w14:paraId="6E37868A" w14:textId="77777777" w:rsidTr="127DD6E8">
        <w:trPr>
          <w:trHeight w:val="20"/>
        </w:trPr>
        <w:tc>
          <w:tcPr>
            <w:tcW w:w="726" w:type="dxa"/>
            <w:tcMar>
              <w:top w:w="0" w:type="dxa"/>
              <w:left w:w="108" w:type="dxa"/>
              <w:bottom w:w="0" w:type="dxa"/>
              <w:right w:w="108" w:type="dxa"/>
            </w:tcMar>
          </w:tcPr>
          <w:p w14:paraId="5A3E2C4C" w14:textId="033C7E4A"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Perkančioji organizacija </w:t>
            </w:r>
            <w:r w:rsidR="009B3AF8" w:rsidRPr="005D5CE5">
              <w:rPr>
                <w:rFonts w:ascii="Times New Roman" w:hAnsi="Times New Roman" w:cs="Times New Roman"/>
                <w:sz w:val="22"/>
                <w:szCs w:val="22"/>
              </w:rPr>
              <w:t>p</w:t>
            </w:r>
            <w:r w:rsidRPr="005D5CE5">
              <w:rPr>
                <w:rFonts w:ascii="Times New Roman" w:hAnsi="Times New Roman" w:cs="Times New Roman"/>
                <w:sz w:val="22"/>
                <w:szCs w:val="22"/>
              </w:rPr>
              <w:t xml:space="preserve">irkimo </w:t>
            </w:r>
            <w:r w:rsidR="00EF5E21" w:rsidRPr="005D5CE5">
              <w:rPr>
                <w:rFonts w:ascii="Times New Roman" w:hAnsi="Times New Roman" w:cs="Times New Roman"/>
                <w:sz w:val="22"/>
                <w:szCs w:val="22"/>
              </w:rPr>
              <w:t>sąlygų</w:t>
            </w:r>
            <w:r w:rsidRPr="005D5CE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39B0647" w:rsidR="00774AA5" w:rsidRPr="005D5CE5" w:rsidRDefault="005D5CE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4 </w:t>
            </w:r>
            <w:r>
              <w:rPr>
                <w:rFonts w:ascii="Times New Roman" w:hAnsi="Times New Roman" w:cs="Times New Roman"/>
                <w:sz w:val="22"/>
                <w:szCs w:val="22"/>
              </w:rPr>
              <w:t xml:space="preserve">(keturias) </w:t>
            </w:r>
            <w:r w:rsidR="00CE1F13" w:rsidRPr="005D5CE5">
              <w:rPr>
                <w:rFonts w:ascii="Times New Roman" w:hAnsi="Times New Roman" w:cs="Times New Roman"/>
                <w:sz w:val="22"/>
                <w:szCs w:val="22"/>
              </w:rPr>
              <w:t>dien</w:t>
            </w:r>
            <w:r w:rsidRPr="005D5CE5">
              <w:rPr>
                <w:rFonts w:ascii="Times New Roman" w:hAnsi="Times New Roman" w:cs="Times New Roman"/>
                <w:sz w:val="22"/>
                <w:szCs w:val="22"/>
              </w:rPr>
              <w:t>os</w:t>
            </w:r>
            <w:r w:rsidR="00CE1F13" w:rsidRPr="005D5CE5">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41A993D9" w:rsidR="00774AA5" w:rsidRPr="005D5CE5" w:rsidRDefault="00774AA5" w:rsidP="005D5CE5">
            <w:pPr>
              <w:spacing w:after="0" w:line="240" w:lineRule="auto"/>
              <w:rPr>
                <w:rFonts w:ascii="Times New Roman" w:hAnsi="Times New Roman" w:cs="Times New Roman"/>
                <w:sz w:val="22"/>
                <w:szCs w:val="22"/>
              </w:rPr>
            </w:pPr>
          </w:p>
        </w:tc>
      </w:tr>
      <w:tr w:rsidR="00774AA5" w:rsidRPr="005D5CE5" w14:paraId="7621DE63" w14:textId="77777777" w:rsidTr="127DD6E8">
        <w:trPr>
          <w:trHeight w:val="20"/>
        </w:trPr>
        <w:tc>
          <w:tcPr>
            <w:tcW w:w="726" w:type="dxa"/>
            <w:tcMar>
              <w:top w:w="0" w:type="dxa"/>
              <w:left w:w="108" w:type="dxa"/>
              <w:bottom w:w="0" w:type="dxa"/>
              <w:right w:w="108" w:type="dxa"/>
            </w:tcMar>
          </w:tcPr>
          <w:p w14:paraId="63314DF2" w14:textId="5548A91C"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5D5CE5" w:rsidRDefault="00455131"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O</w:t>
            </w:r>
            <w:r w:rsidR="00774AA5" w:rsidRPr="005D5CE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28C4B741" w:rsidR="00774AA5" w:rsidRPr="005D5CE5" w:rsidRDefault="00C22BD2" w:rsidP="0003169B">
            <w:pPr>
              <w:spacing w:after="0" w:line="240" w:lineRule="auto"/>
              <w:rPr>
                <w:rFonts w:ascii="Times New Roman" w:hAnsi="Times New Roman" w:cs="Times New Roman"/>
                <w:iCs/>
                <w:color w:val="FF0000"/>
                <w:sz w:val="22"/>
                <w:szCs w:val="22"/>
              </w:rPr>
            </w:pPr>
            <w:r w:rsidRPr="00C22BD2">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621A366"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3AA572DF" w14:textId="77777777" w:rsidTr="127DD6E8">
        <w:trPr>
          <w:trHeight w:val="20"/>
        </w:trPr>
        <w:tc>
          <w:tcPr>
            <w:tcW w:w="726" w:type="dxa"/>
            <w:tcMar>
              <w:top w:w="0" w:type="dxa"/>
              <w:left w:w="108" w:type="dxa"/>
              <w:bottom w:w="0" w:type="dxa"/>
              <w:right w:w="108" w:type="dxa"/>
            </w:tcMar>
          </w:tcPr>
          <w:p w14:paraId="0C5D727C" w14:textId="097AAFC5"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Perkančioji organizacija rengs susitikimus su tiekėjais dėl pirkimo </w:t>
            </w:r>
            <w:r w:rsidR="006932C2" w:rsidRPr="005D5CE5">
              <w:rPr>
                <w:rFonts w:ascii="Times New Roman" w:hAnsi="Times New Roman" w:cs="Times New Roman"/>
                <w:sz w:val="22"/>
                <w:szCs w:val="22"/>
              </w:rPr>
              <w:t>sąlygų</w:t>
            </w:r>
            <w:r w:rsidRPr="005D5CE5">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5D5CE5" w:rsidRDefault="00774AA5" w:rsidP="0003169B">
            <w:pPr>
              <w:spacing w:after="0" w:line="240" w:lineRule="auto"/>
              <w:rPr>
                <w:rFonts w:ascii="Times New Roman" w:hAnsi="Times New Roman" w:cs="Times New Roman"/>
                <w:iCs/>
                <w:sz w:val="22"/>
                <w:szCs w:val="22"/>
              </w:rPr>
            </w:pPr>
            <w:r w:rsidRPr="005D5CE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14F40F34"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595801DB" w14:textId="77777777" w:rsidTr="127DD6E8">
        <w:trPr>
          <w:trHeight w:val="20"/>
        </w:trPr>
        <w:tc>
          <w:tcPr>
            <w:tcW w:w="726" w:type="dxa"/>
            <w:tcMar>
              <w:top w:w="0" w:type="dxa"/>
              <w:left w:w="108" w:type="dxa"/>
              <w:bottom w:w="0" w:type="dxa"/>
              <w:right w:w="108" w:type="dxa"/>
            </w:tcMar>
          </w:tcPr>
          <w:p w14:paraId="7834A329" w14:textId="7DD7B5EE"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3C2DBC9C" w:rsidR="00774AA5" w:rsidRPr="005D5CE5" w:rsidRDefault="00774AA5" w:rsidP="005D5CE5">
            <w:pPr>
              <w:pStyle w:val="Body2"/>
              <w:spacing w:after="0"/>
              <w:rPr>
                <w:rFonts w:cs="Times New Roman"/>
                <w:color w:val="auto"/>
                <w:sz w:val="22"/>
                <w:szCs w:val="22"/>
                <w:lang w:val="lt-LT"/>
              </w:rPr>
            </w:pPr>
            <w:r w:rsidRPr="005D5CE5">
              <w:rPr>
                <w:rFonts w:cs="Times New Roman"/>
                <w:color w:val="auto"/>
                <w:sz w:val="22"/>
                <w:szCs w:val="22"/>
                <w:lang w:val="lt-LT"/>
              </w:rPr>
              <w:t>NETAIKOMA</w:t>
            </w:r>
            <w:r w:rsidR="00955067" w:rsidRPr="005D5CE5">
              <w:rPr>
                <w:rFonts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712AAA1F" w14:textId="77777777" w:rsidTr="127DD6E8">
        <w:trPr>
          <w:trHeight w:val="20"/>
        </w:trPr>
        <w:tc>
          <w:tcPr>
            <w:tcW w:w="726" w:type="dxa"/>
            <w:tcMar>
              <w:top w:w="0" w:type="dxa"/>
              <w:left w:w="108" w:type="dxa"/>
              <w:bottom w:w="0" w:type="dxa"/>
              <w:right w:w="108" w:type="dxa"/>
            </w:tcMar>
          </w:tcPr>
          <w:p w14:paraId="204C0E52" w14:textId="1B708D3D"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D5CE5" w:rsidRDefault="00774AA5" w:rsidP="0003169B">
            <w:pPr>
              <w:spacing w:after="0" w:line="240" w:lineRule="auto"/>
              <w:rPr>
                <w:rFonts w:ascii="Times New Roman" w:hAnsi="Times New Roman" w:cs="Times New Roman"/>
                <w:iCs/>
                <w:sz w:val="22"/>
                <w:szCs w:val="22"/>
              </w:rPr>
            </w:pPr>
            <w:r w:rsidRPr="005D5CE5">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046FE48C" w14:textId="77777777" w:rsidTr="127DD6E8">
        <w:trPr>
          <w:trHeight w:val="20"/>
        </w:trPr>
        <w:tc>
          <w:tcPr>
            <w:tcW w:w="726" w:type="dxa"/>
            <w:tcMar>
              <w:top w:w="0" w:type="dxa"/>
              <w:left w:w="108" w:type="dxa"/>
              <w:bottom w:w="0" w:type="dxa"/>
              <w:right w:w="108" w:type="dxa"/>
            </w:tcMar>
          </w:tcPr>
          <w:p w14:paraId="0CCD490C" w14:textId="1C5F8541"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D5CE5" w:rsidRDefault="00774AA5" w:rsidP="0003169B">
            <w:pPr>
              <w:spacing w:after="0" w:line="240" w:lineRule="auto"/>
              <w:rPr>
                <w:rFonts w:ascii="Times New Roman" w:hAnsi="Times New Roman" w:cs="Times New Roman"/>
                <w:sz w:val="22"/>
                <w:szCs w:val="22"/>
              </w:rPr>
            </w:pPr>
            <w:r w:rsidRPr="002855C5">
              <w:rPr>
                <w:rFonts w:ascii="Times New Roman" w:hAnsi="Times New Roman" w:cs="Times New Roman"/>
                <w:iCs/>
                <w:sz w:val="22"/>
                <w:szCs w:val="22"/>
              </w:rPr>
              <w:t xml:space="preserve">3 (tris) darbo dienas </w:t>
            </w:r>
            <w:r w:rsidRPr="002855C5">
              <w:rPr>
                <w:rFonts w:ascii="Times New Roman" w:hAnsi="Times New Roman" w:cs="Times New Roman"/>
                <w:sz w:val="22"/>
                <w:szCs w:val="22"/>
              </w:rPr>
              <w:t xml:space="preserve">nuo </w:t>
            </w:r>
            <w:r w:rsidRPr="005D5CE5">
              <w:rPr>
                <w:rFonts w:ascii="Times New Roman" w:hAnsi="Times New Roman" w:cs="Times New Roman"/>
                <w:sz w:val="22"/>
                <w:szCs w:val="22"/>
              </w:rPr>
              <w:t>prašymo gavimo dienos</w:t>
            </w:r>
          </w:p>
          <w:p w14:paraId="4DD4DD87" w14:textId="36DF3448" w:rsidR="00774AA5" w:rsidRPr="005D5CE5"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0AB5281" w:rsidR="00774AA5" w:rsidRPr="005D5CE5" w:rsidRDefault="00774AA5" w:rsidP="127DD6E8">
            <w:pPr>
              <w:spacing w:after="0" w:line="240" w:lineRule="auto"/>
              <w:rPr>
                <w:rFonts w:ascii="Times New Roman" w:hAnsi="Times New Roman" w:cs="Times New Roman"/>
                <w:sz w:val="22"/>
                <w:szCs w:val="22"/>
              </w:rPr>
            </w:pPr>
          </w:p>
        </w:tc>
      </w:tr>
      <w:tr w:rsidR="00774AA5" w:rsidRPr="005D5CE5" w14:paraId="1F2EA374" w14:textId="77777777" w:rsidTr="127DD6E8">
        <w:trPr>
          <w:trHeight w:val="20"/>
        </w:trPr>
        <w:tc>
          <w:tcPr>
            <w:tcW w:w="726" w:type="dxa"/>
            <w:tcMar>
              <w:top w:w="0" w:type="dxa"/>
              <w:left w:w="108" w:type="dxa"/>
              <w:bottom w:w="0" w:type="dxa"/>
              <w:right w:w="108" w:type="dxa"/>
            </w:tcMar>
          </w:tcPr>
          <w:p w14:paraId="539F7958" w14:textId="226D3FF6"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D5CE5" w:rsidRDefault="00774AA5" w:rsidP="006E5188">
            <w:pPr>
              <w:spacing w:after="0" w:line="240" w:lineRule="auto"/>
              <w:jc w:val="both"/>
              <w:rPr>
                <w:rFonts w:ascii="Times New Roman" w:hAnsi="Times New Roman" w:cs="Times New Roman"/>
                <w:sz w:val="22"/>
                <w:szCs w:val="22"/>
              </w:rPr>
            </w:pPr>
            <w:r w:rsidRPr="002855C5">
              <w:rPr>
                <w:rFonts w:ascii="Times New Roman" w:hAnsi="Times New Roman" w:cs="Times New Roman"/>
                <w:sz w:val="22"/>
                <w:szCs w:val="22"/>
              </w:rPr>
              <w:t>5 (penkias) darbo dienas</w:t>
            </w:r>
            <w:r w:rsidR="006E5188" w:rsidRPr="002855C5">
              <w:rPr>
                <w:rFonts w:ascii="Times New Roman" w:hAnsi="Times New Roman" w:cs="Times New Roman"/>
                <w:sz w:val="22"/>
                <w:szCs w:val="22"/>
              </w:rPr>
              <w:t xml:space="preserve"> </w:t>
            </w:r>
            <w:r w:rsidR="006E5188" w:rsidRPr="005D5CE5">
              <w:rPr>
                <w:rFonts w:ascii="Times New Roman" w:hAnsi="Times New Roman" w:cs="Times New Roman"/>
                <w:sz w:val="22"/>
                <w:szCs w:val="22"/>
              </w:rPr>
              <w:t>nuo prašymo gavimo dienos</w:t>
            </w:r>
          </w:p>
          <w:p w14:paraId="684369EC" w14:textId="06D354C1" w:rsidR="00774AA5" w:rsidRPr="005D5CE5"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57891027"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6D55395E" w14:textId="77777777" w:rsidTr="127DD6E8">
        <w:trPr>
          <w:trHeight w:val="20"/>
        </w:trPr>
        <w:tc>
          <w:tcPr>
            <w:tcW w:w="726" w:type="dxa"/>
            <w:tcMar>
              <w:top w:w="0" w:type="dxa"/>
              <w:left w:w="108" w:type="dxa"/>
              <w:bottom w:w="0" w:type="dxa"/>
              <w:right w:w="108" w:type="dxa"/>
            </w:tcMar>
          </w:tcPr>
          <w:p w14:paraId="5B414F03" w14:textId="2549B1DC"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5D5CE5" w:rsidRDefault="00774AA5" w:rsidP="0003169B">
            <w:pPr>
              <w:spacing w:after="0" w:line="240" w:lineRule="auto"/>
              <w:rPr>
                <w:rFonts w:ascii="Times New Roman" w:hAnsi="Times New Roman" w:cs="Times New Roman"/>
                <w:bCs/>
                <w:sz w:val="22"/>
                <w:szCs w:val="22"/>
              </w:rPr>
            </w:pPr>
          </w:p>
        </w:tc>
      </w:tr>
      <w:tr w:rsidR="00774AA5" w:rsidRPr="005D5CE5" w14:paraId="59E99749" w14:textId="77777777" w:rsidTr="127DD6E8">
        <w:trPr>
          <w:trHeight w:val="20"/>
        </w:trPr>
        <w:tc>
          <w:tcPr>
            <w:tcW w:w="726" w:type="dxa"/>
            <w:tcMar>
              <w:top w:w="0" w:type="dxa"/>
              <w:left w:w="108" w:type="dxa"/>
              <w:bottom w:w="0" w:type="dxa"/>
              <w:right w:w="108" w:type="dxa"/>
            </w:tcMar>
          </w:tcPr>
          <w:p w14:paraId="7986B22C" w14:textId="28A1D23B"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 xml:space="preserve">Perkančioji organizacija pirkimo dalyviams praneša apie priimtą sprendimą nustatyti laimėjusį pasiūlymą, </w:t>
            </w:r>
            <w:r w:rsidRPr="005D5CE5">
              <w:rPr>
                <w:rFonts w:ascii="Times New Roman" w:hAnsi="Times New Roman" w:cs="Times New Roman"/>
                <w:sz w:val="22"/>
                <w:szCs w:val="22"/>
              </w:rPr>
              <w:t>dėl kurio bus sudaroma</w:t>
            </w:r>
            <w:r w:rsidRPr="005D5CE5">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D5CE5" w:rsidRDefault="00CC70B1"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3</w:t>
            </w:r>
            <w:r w:rsidR="00774AA5" w:rsidRPr="005D5CE5">
              <w:rPr>
                <w:rFonts w:ascii="Times New Roman" w:hAnsi="Times New Roman" w:cs="Times New Roman"/>
                <w:bCs/>
                <w:sz w:val="22"/>
                <w:szCs w:val="22"/>
              </w:rPr>
              <w:t xml:space="preserve"> (</w:t>
            </w:r>
            <w:r w:rsidR="00D707AB" w:rsidRPr="005D5CE5">
              <w:rPr>
                <w:rFonts w:ascii="Times New Roman" w:hAnsi="Times New Roman" w:cs="Times New Roman"/>
                <w:bCs/>
                <w:sz w:val="22"/>
                <w:szCs w:val="22"/>
              </w:rPr>
              <w:t>tris</w:t>
            </w:r>
            <w:r w:rsidR="00774AA5" w:rsidRPr="005D5CE5">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5D779D75" w14:textId="77777777" w:rsidTr="127DD6E8">
        <w:trPr>
          <w:trHeight w:val="20"/>
        </w:trPr>
        <w:tc>
          <w:tcPr>
            <w:tcW w:w="726" w:type="dxa"/>
            <w:tcMar>
              <w:top w:w="0" w:type="dxa"/>
              <w:left w:w="108" w:type="dxa"/>
              <w:bottom w:w="0" w:type="dxa"/>
              <w:right w:w="108" w:type="dxa"/>
            </w:tcMar>
          </w:tcPr>
          <w:p w14:paraId="715DBD55" w14:textId="53D9A072"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D5CE5" w:rsidRDefault="00774AA5" w:rsidP="0003169B">
            <w:pPr>
              <w:pStyle w:val="tajtip"/>
              <w:shd w:val="clear" w:color="auto" w:fill="FFFFFF"/>
              <w:spacing w:before="0" w:beforeAutospacing="0" w:after="0" w:afterAutospacing="0"/>
              <w:ind w:firstLine="313"/>
              <w:rPr>
                <w:sz w:val="22"/>
                <w:szCs w:val="22"/>
              </w:rPr>
            </w:pPr>
          </w:p>
        </w:tc>
      </w:tr>
      <w:tr w:rsidR="00774AA5" w:rsidRPr="005D5CE5" w14:paraId="3739CF2C" w14:textId="77777777" w:rsidTr="127DD6E8">
        <w:trPr>
          <w:trHeight w:val="20"/>
        </w:trPr>
        <w:tc>
          <w:tcPr>
            <w:tcW w:w="726" w:type="dxa"/>
            <w:tcMar>
              <w:top w:w="0" w:type="dxa"/>
              <w:left w:w="108" w:type="dxa"/>
              <w:bottom w:w="0" w:type="dxa"/>
              <w:right w:w="108" w:type="dxa"/>
            </w:tcMar>
          </w:tcPr>
          <w:p w14:paraId="50E0821F" w14:textId="51531F71"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D5CE5">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5D5CE5" w:rsidRDefault="00774AA5" w:rsidP="00CE7FDF">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5 (penkias) </w:t>
            </w:r>
            <w:r w:rsidR="007A5905" w:rsidRPr="005D5CE5">
              <w:rPr>
                <w:rFonts w:ascii="Times New Roman" w:hAnsi="Times New Roman" w:cs="Times New Roman"/>
                <w:sz w:val="22"/>
                <w:szCs w:val="22"/>
              </w:rPr>
              <w:t xml:space="preserve">darbo </w:t>
            </w:r>
            <w:r w:rsidRPr="005D5CE5">
              <w:rPr>
                <w:rFonts w:ascii="Times New Roman" w:hAnsi="Times New Roman" w:cs="Times New Roman"/>
                <w:sz w:val="22"/>
                <w:szCs w:val="22"/>
              </w:rPr>
              <w:t>dienas</w:t>
            </w:r>
          </w:p>
          <w:p w14:paraId="382D24E4" w14:textId="77777777" w:rsidR="00D65C16" w:rsidRPr="005D5CE5" w:rsidRDefault="00D65C16" w:rsidP="00CE7FDF">
            <w:pPr>
              <w:spacing w:after="0" w:line="240" w:lineRule="auto"/>
              <w:rPr>
                <w:rFonts w:ascii="Times New Roman" w:hAnsi="Times New Roman" w:cs="Times New Roman"/>
                <w:sz w:val="22"/>
                <w:szCs w:val="22"/>
              </w:rPr>
            </w:pPr>
          </w:p>
          <w:p w14:paraId="38F150E0" w14:textId="091326A3" w:rsidR="006C7941" w:rsidRPr="005D5CE5" w:rsidRDefault="00D65C16" w:rsidP="006C7941">
            <w:pPr>
              <w:spacing w:after="0" w:line="240" w:lineRule="auto"/>
              <w:jc w:val="both"/>
              <w:rPr>
                <w:rFonts w:ascii="Times New Roman" w:hAnsi="Times New Roman" w:cs="Times New Roman"/>
                <w:sz w:val="22"/>
                <w:szCs w:val="22"/>
              </w:rPr>
            </w:pPr>
            <w:r w:rsidRPr="005D5CE5">
              <w:rPr>
                <w:rFonts w:ascii="Times New Roman" w:hAnsi="Times New Roman" w:cs="Times New Roman"/>
                <w:sz w:val="22"/>
                <w:szCs w:val="22"/>
              </w:rPr>
              <w:t xml:space="preserve">nuo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pranešimo raštu apie jos priimtą sprendimą išsiuntimo tiekėjams dienos arba nuo paskelbimo apie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priimtus sprendimus dienos, jei VPĮ nenumato reikalavimo raštu informuoti tiekėjus apie </w:t>
            </w:r>
            <w:r w:rsidRPr="005D5CE5">
              <w:rPr>
                <w:rFonts w:ascii="Times New Roman" w:eastAsia="Arial" w:hAnsi="Times New Roman" w:cs="Times New Roman"/>
                <w:sz w:val="22"/>
                <w:szCs w:val="22"/>
              </w:rPr>
              <w:t xml:space="preserve">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priimtus sprendimus;</w:t>
            </w:r>
          </w:p>
          <w:p w14:paraId="24167C40" w14:textId="4434CEE0" w:rsidR="00774AA5" w:rsidRPr="005D5CE5" w:rsidRDefault="00D65C16" w:rsidP="006C7941">
            <w:pPr>
              <w:spacing w:after="0" w:line="240" w:lineRule="auto"/>
              <w:jc w:val="both"/>
              <w:rPr>
                <w:rFonts w:ascii="Times New Roman" w:hAnsi="Times New Roman" w:cs="Times New Roman"/>
                <w:sz w:val="22"/>
                <w:szCs w:val="22"/>
              </w:rPr>
            </w:pPr>
            <w:r w:rsidRPr="005D5CE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D5CE5" w:rsidRDefault="00774AA5" w:rsidP="0003169B">
            <w:pPr>
              <w:spacing w:after="0" w:line="240" w:lineRule="auto"/>
              <w:rPr>
                <w:rFonts w:ascii="Times New Roman" w:hAnsi="Times New Roman" w:cs="Times New Roman"/>
                <w:bCs/>
                <w:sz w:val="22"/>
                <w:szCs w:val="22"/>
              </w:rPr>
            </w:pPr>
          </w:p>
        </w:tc>
      </w:tr>
      <w:tr w:rsidR="00774AA5" w:rsidRPr="005D5CE5" w14:paraId="1A8FC6DE" w14:textId="77777777" w:rsidTr="127DD6E8">
        <w:trPr>
          <w:trHeight w:val="20"/>
        </w:trPr>
        <w:tc>
          <w:tcPr>
            <w:tcW w:w="726" w:type="dxa"/>
            <w:tcMar>
              <w:top w:w="0" w:type="dxa"/>
              <w:left w:w="108" w:type="dxa"/>
              <w:bottom w:w="0" w:type="dxa"/>
              <w:right w:w="108" w:type="dxa"/>
            </w:tcMar>
          </w:tcPr>
          <w:p w14:paraId="3FCD8BCC" w14:textId="19D85D51"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65BDD6BA" w14:textId="77777777" w:rsidTr="127DD6E8">
        <w:trPr>
          <w:trHeight w:val="20"/>
        </w:trPr>
        <w:tc>
          <w:tcPr>
            <w:tcW w:w="726" w:type="dxa"/>
            <w:tcMar>
              <w:top w:w="0" w:type="dxa"/>
              <w:left w:w="108" w:type="dxa"/>
              <w:bottom w:w="0" w:type="dxa"/>
              <w:right w:w="108" w:type="dxa"/>
            </w:tcMar>
          </w:tcPr>
          <w:p w14:paraId="18CCF556" w14:textId="1FABF3A4"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D5CE5">
              <w:rPr>
                <w:rFonts w:ascii="Times New Roman" w:hAnsi="Times New Roman" w:cs="Times New Roman"/>
                <w:bCs/>
                <w:sz w:val="22"/>
                <w:szCs w:val="22"/>
              </w:rPr>
              <w:t xml:space="preserve"> (išskyrus ieškinį dėl </w:t>
            </w:r>
            <w:r w:rsidRPr="005D5CE5">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1EEDC62F" w14:textId="77777777" w:rsidTr="127DD6E8">
        <w:trPr>
          <w:trHeight w:val="20"/>
        </w:trPr>
        <w:tc>
          <w:tcPr>
            <w:tcW w:w="726" w:type="dxa"/>
            <w:tcMar>
              <w:top w:w="0" w:type="dxa"/>
              <w:left w:w="108" w:type="dxa"/>
              <w:bottom w:w="0" w:type="dxa"/>
              <w:right w:w="108" w:type="dxa"/>
            </w:tcMar>
          </w:tcPr>
          <w:p w14:paraId="3EE38EA3" w14:textId="7B1FEB4A"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D5CE5" w:rsidRDefault="00774AA5" w:rsidP="00433991">
            <w:pPr>
              <w:spacing w:after="0" w:line="240" w:lineRule="auto"/>
              <w:jc w:val="both"/>
              <w:rPr>
                <w:rFonts w:ascii="Times New Roman" w:hAnsi="Times New Roman" w:cs="Times New Roman"/>
                <w:sz w:val="22"/>
                <w:szCs w:val="22"/>
              </w:rPr>
            </w:pPr>
            <w:r w:rsidRPr="005D5CE5">
              <w:rPr>
                <w:rFonts w:ascii="Times New Roman" w:hAnsi="Times New Roman" w:cs="Times New Roman"/>
                <w:bCs/>
                <w:sz w:val="22"/>
                <w:szCs w:val="22"/>
              </w:rPr>
              <w:t xml:space="preserve">5 (penkių) </w:t>
            </w:r>
            <w:r w:rsidR="00024DB9" w:rsidRPr="005D5CE5">
              <w:rPr>
                <w:rFonts w:ascii="Times New Roman" w:hAnsi="Times New Roman" w:cs="Times New Roman"/>
                <w:bCs/>
                <w:sz w:val="22"/>
                <w:szCs w:val="22"/>
              </w:rPr>
              <w:t xml:space="preserve">darbo </w:t>
            </w:r>
            <w:r w:rsidRPr="005D5CE5">
              <w:rPr>
                <w:rFonts w:ascii="Times New Roman" w:hAnsi="Times New Roman" w:cs="Times New Roman"/>
                <w:bCs/>
                <w:sz w:val="22"/>
                <w:szCs w:val="22"/>
              </w:rPr>
              <w:t>dienų,</w:t>
            </w:r>
            <w:r w:rsidRPr="005D5CE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D5CE5" w:rsidRDefault="00774AA5" w:rsidP="0003169B">
            <w:pPr>
              <w:spacing w:after="0" w:line="240" w:lineRule="auto"/>
              <w:rPr>
                <w:rFonts w:ascii="Times New Roman" w:hAnsi="Times New Roman" w:cs="Times New Roman"/>
                <w:sz w:val="22"/>
                <w:szCs w:val="22"/>
              </w:rPr>
            </w:pPr>
          </w:p>
        </w:tc>
      </w:tr>
      <w:tr w:rsidR="00451AF7" w:rsidRPr="007328B3" w14:paraId="74B4ACF3" w14:textId="77777777" w:rsidTr="54A44937">
        <w:trPr>
          <w:trHeight w:val="20"/>
        </w:trPr>
        <w:tc>
          <w:tcPr>
            <w:tcW w:w="726" w:type="dxa"/>
            <w:tcMar>
              <w:top w:w="0" w:type="dxa"/>
              <w:left w:w="108" w:type="dxa"/>
              <w:bottom w:w="0" w:type="dxa"/>
              <w:right w:w="108" w:type="dxa"/>
            </w:tcMar>
          </w:tcPr>
          <w:p w14:paraId="5A1CA8A8" w14:textId="77777777" w:rsidR="00F50C57" w:rsidRPr="007328B3"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328B3" w:rsidRDefault="00F50C57" w:rsidP="0003169B">
            <w:pPr>
              <w:spacing w:after="0" w:line="240" w:lineRule="auto"/>
              <w:rPr>
                <w:rFonts w:ascii="Times New Roman" w:hAnsi="Times New Roman" w:cs="Times New Roman"/>
                <w:sz w:val="22"/>
                <w:szCs w:val="22"/>
              </w:rPr>
            </w:pPr>
            <w:r w:rsidRPr="007328B3">
              <w:rPr>
                <w:rFonts w:ascii="Times New Roman" w:hAnsi="Times New Roman" w:cs="Times New Roman"/>
                <w:sz w:val="22"/>
                <w:szCs w:val="22"/>
              </w:rPr>
              <w:t xml:space="preserve">Jeigu </w:t>
            </w:r>
            <w:r w:rsidR="00F46E88" w:rsidRPr="007328B3">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328B3" w:rsidRDefault="000B4E01" w:rsidP="00451AF7">
            <w:pPr>
              <w:spacing w:after="0" w:line="240" w:lineRule="auto"/>
              <w:jc w:val="both"/>
              <w:rPr>
                <w:rFonts w:ascii="Times New Roman" w:hAnsi="Times New Roman" w:cs="Times New Roman"/>
                <w:sz w:val="22"/>
                <w:szCs w:val="22"/>
              </w:rPr>
            </w:pPr>
            <w:r w:rsidRPr="007328B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28B3"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328B3" w:rsidRDefault="00F50C57" w:rsidP="0003169B">
            <w:pPr>
              <w:spacing w:after="0" w:line="240" w:lineRule="auto"/>
              <w:rPr>
                <w:rFonts w:ascii="Times New Roman" w:hAnsi="Times New Roman" w:cs="Times New Roman"/>
                <w:sz w:val="22"/>
                <w:szCs w:val="22"/>
              </w:rPr>
            </w:pPr>
          </w:p>
        </w:tc>
      </w:tr>
    </w:tbl>
    <w:p w14:paraId="7300D3EE" w14:textId="187855F2" w:rsidR="008F59C5" w:rsidRPr="007328B3"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1212035" w:rsidR="008D704D" w:rsidRPr="00A7459F" w:rsidRDefault="00A7459F" w:rsidP="008D704D">
      <w:pPr>
        <w:pStyle w:val="Antrat2"/>
        <w:ind w:left="5103"/>
        <w:rPr>
          <w:rFonts w:ascii="Times New Roman" w:eastAsia="Calibri" w:hAnsi="Times New Roman" w:cs="Times New Roman"/>
          <w:color w:val="auto"/>
          <w:sz w:val="24"/>
          <w:szCs w:val="24"/>
        </w:rPr>
      </w:pPr>
      <w:bookmarkStart w:id="99" w:name="_Ref38539939"/>
      <w:bookmarkStart w:id="100" w:name="_Ref38541068"/>
      <w:bookmarkStart w:id="101" w:name="_Ref38885053"/>
      <w:bookmarkStart w:id="102" w:name="_Ref38899023"/>
      <w:bookmarkStart w:id="103" w:name="_Toc235107342"/>
      <w:r w:rsidRPr="00A7459F">
        <w:rPr>
          <w:rFonts w:ascii="Times New Roman" w:eastAsia="Calibri" w:hAnsi="Times New Roman" w:cs="Times New Roman"/>
          <w:color w:val="auto"/>
          <w:sz w:val="24"/>
          <w:szCs w:val="24"/>
        </w:rPr>
        <w:lastRenderedPageBreak/>
        <w:t>Specialiųjų pirkimo sąlygų 2 priedas „Techninė specifikacija</w:t>
      </w:r>
      <w:r w:rsidR="006709C4">
        <w:t xml:space="preserve"> </w:t>
      </w:r>
      <w:r w:rsidR="006709C4" w:rsidRPr="006709C4">
        <w:rPr>
          <w:rFonts w:ascii="Times New Roman" w:eastAsia="Calibri" w:hAnsi="Times New Roman" w:cs="Times New Roman"/>
          <w:color w:val="auto"/>
          <w:sz w:val="24"/>
          <w:szCs w:val="24"/>
        </w:rPr>
        <w:t xml:space="preserve">ir </w:t>
      </w:r>
      <w:r w:rsidR="005E7FCB">
        <w:rPr>
          <w:rFonts w:ascii="Times New Roman" w:eastAsia="Calibri" w:hAnsi="Times New Roman" w:cs="Times New Roman"/>
          <w:color w:val="auto"/>
          <w:sz w:val="24"/>
          <w:szCs w:val="24"/>
        </w:rPr>
        <w:t>Projektas</w:t>
      </w:r>
      <w:r w:rsidR="008D704D" w:rsidRPr="00A7459F">
        <w:rPr>
          <w:rFonts w:ascii="Times New Roman" w:eastAsia="Calibri" w:hAnsi="Times New Roman" w:cs="Times New Roman"/>
          <w:color w:val="auto"/>
          <w:sz w:val="24"/>
          <w:szCs w:val="24"/>
        </w:rPr>
        <w:t>“</w:t>
      </w:r>
      <w:bookmarkEnd w:id="99"/>
      <w:bookmarkEnd w:id="100"/>
      <w:bookmarkEnd w:id="101"/>
      <w:bookmarkEnd w:id="102"/>
      <w:bookmarkEnd w:id="103"/>
    </w:p>
    <w:p w14:paraId="251A9256" w14:textId="77777777" w:rsidR="00281735" w:rsidRPr="00F0499F" w:rsidRDefault="00281735" w:rsidP="00281735">
      <w:pPr>
        <w:jc w:val="center"/>
        <w:rPr>
          <w:rFonts w:cstheme="minorHAnsi"/>
          <w:b/>
          <w:bCs/>
        </w:rPr>
      </w:pPr>
    </w:p>
    <w:p w14:paraId="22F07080" w14:textId="51EFC0B6" w:rsidR="00A7459F" w:rsidRPr="006458BA" w:rsidRDefault="00A7459F" w:rsidP="00A7459F">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6709C4">
        <w:rPr>
          <w:rFonts w:ascii="Times New Roman" w:hAnsi="Times New Roman" w:cs="Times New Roman"/>
        </w:rPr>
        <w:t xml:space="preserve"> ir </w:t>
      </w:r>
      <w:r w:rsidR="005E7FCB">
        <w:rPr>
          <w:rFonts w:ascii="Times New Roman" w:hAnsi="Times New Roman" w:cs="Times New Roman"/>
        </w:rPr>
        <w:t>projektas</w:t>
      </w:r>
      <w:r w:rsidRPr="004233D5">
        <w:t xml:space="preserve"> </w:t>
      </w:r>
    </w:p>
    <w:p w14:paraId="7D18944C" w14:textId="0BAD8D9B" w:rsidR="00A7459F" w:rsidRPr="006458BA" w:rsidRDefault="00A7459F" w:rsidP="00A7459F">
      <w:pPr>
        <w:spacing w:line="23" w:lineRule="atLeast"/>
        <w:jc w:val="center"/>
        <w:rPr>
          <w:rFonts w:ascii="Times New Roman" w:hAnsi="Times New Roman" w:cs="Times New Roman"/>
          <w:sz w:val="24"/>
          <w:szCs w:val="24"/>
        </w:rPr>
      </w:pPr>
      <w:bookmarkStart w:id="104" w:name="_Hlk209785103"/>
      <w:r w:rsidRPr="006458BA">
        <w:rPr>
          <w:rFonts w:ascii="Times New Roman" w:hAnsi="Times New Roman" w:cs="Times New Roman"/>
          <w:sz w:val="24"/>
          <w:szCs w:val="24"/>
        </w:rPr>
        <w:t>(pridedama atskir</w:t>
      </w:r>
      <w:r w:rsidR="006709C4">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6709C4">
        <w:rPr>
          <w:rFonts w:ascii="Times New Roman" w:hAnsi="Times New Roman" w:cs="Times New Roman"/>
          <w:sz w:val="24"/>
          <w:szCs w:val="24"/>
        </w:rPr>
        <w:t>ais</w:t>
      </w:r>
      <w:r w:rsidRPr="006458BA">
        <w:rPr>
          <w:rFonts w:ascii="Times New Roman" w:hAnsi="Times New Roman" w:cs="Times New Roman"/>
          <w:sz w:val="24"/>
          <w:szCs w:val="24"/>
        </w:rPr>
        <w:t>)</w:t>
      </w:r>
      <w:bookmarkEnd w:id="104"/>
    </w:p>
    <w:p w14:paraId="617CCAEF" w14:textId="77777777" w:rsidR="00717724" w:rsidRDefault="00717724"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4DE66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61C5ACA0"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A254518"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B0D2A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DAD8B39"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77F7476"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B7324CF"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94FCA15"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8CD4119"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B05CCB7"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327C212D"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3C8A52AB"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0151DC8C"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11043C21"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F17DA3D"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12DD10FE"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AAE95C1"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133C1BF0"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6F6407C"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723CE00"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08C3FD6F"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3DA4A24"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8A0A4DA"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12461C99"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2BDD1AE"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36E82B38"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DE93536"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D5A4B1A"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8A552DA"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0330EC7D"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09F1A27"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F7520FD"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566F448"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109037D7"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6B9E47C"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6052BA5A"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9772204"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E06EF8B"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3FAC4E09"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5FF5D135"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CD72251"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31C20619"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60AE5A40" w14:textId="77777777" w:rsidR="00C54F7D" w:rsidRDefault="00C54F7D"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3F43DFB" w14:textId="6D4BEA55" w:rsidR="008D704D" w:rsidRPr="00A7459F" w:rsidRDefault="00A7459F" w:rsidP="008D704D">
      <w:pPr>
        <w:pStyle w:val="Antrat2"/>
        <w:ind w:left="5103"/>
        <w:rPr>
          <w:rFonts w:ascii="Times New Roman" w:eastAsia="Calibri" w:hAnsi="Times New Roman" w:cs="Times New Roman"/>
          <w:color w:val="auto"/>
          <w:sz w:val="24"/>
          <w:szCs w:val="24"/>
        </w:rPr>
      </w:pPr>
      <w:bookmarkStart w:id="105" w:name="_Toc235107343"/>
      <w:r w:rsidRPr="00A7459F">
        <w:rPr>
          <w:rFonts w:ascii="Times New Roman" w:eastAsia="Calibri" w:hAnsi="Times New Roman" w:cs="Times New Roman"/>
          <w:color w:val="auto"/>
          <w:sz w:val="24"/>
          <w:szCs w:val="24"/>
        </w:rPr>
        <w:lastRenderedPageBreak/>
        <w:t>Specialiųjų pirkimo sąlygų 3 priedas „Tiekėjų pašalinimo pagrindai“</w:t>
      </w:r>
      <w:bookmarkEnd w:id="105"/>
    </w:p>
    <w:p w14:paraId="11D35D3F" w14:textId="77777777" w:rsidR="000E6657" w:rsidRPr="00A7459F" w:rsidRDefault="000E6657" w:rsidP="00A7459F">
      <w:pPr>
        <w:spacing w:after="0"/>
        <w:jc w:val="center"/>
        <w:rPr>
          <w:rFonts w:cstheme="minorHAnsi"/>
          <w:b/>
          <w:bCs/>
          <w:smallCaps/>
          <w:sz w:val="16"/>
          <w:szCs w:val="16"/>
        </w:rPr>
      </w:pPr>
    </w:p>
    <w:p w14:paraId="04503A09" w14:textId="77777777" w:rsidR="00A7459F" w:rsidRPr="006458BA" w:rsidRDefault="00A7459F" w:rsidP="00A7459F">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4CF11A3"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E44DB0"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F8550F9" w14:textId="77777777" w:rsidR="00A7459F" w:rsidRPr="00A952F3" w:rsidRDefault="00A7459F" w:rsidP="00A7459F">
      <w:pPr>
        <w:numPr>
          <w:ilvl w:val="0"/>
          <w:numId w:val="18"/>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88039D9" w14:textId="77777777" w:rsidR="00A7459F" w:rsidRPr="00A952F3" w:rsidRDefault="00A7459F" w:rsidP="00A7459F">
      <w:pPr>
        <w:numPr>
          <w:ilvl w:val="0"/>
          <w:numId w:val="18"/>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380810"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952F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2299F334"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713DDDF"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336E88" w14:textId="77777777" w:rsidR="00A7459F" w:rsidRPr="00A952F3" w:rsidRDefault="00A7459F" w:rsidP="00A7459F">
      <w:pPr>
        <w:numPr>
          <w:ilvl w:val="1"/>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70242BEC" w14:textId="77777777" w:rsidR="00A7459F" w:rsidRDefault="00A7459F" w:rsidP="00A7459F">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DD913A" w14:textId="77777777" w:rsidR="005D5CE5" w:rsidRDefault="005D5CE5" w:rsidP="00A7459F">
      <w:pPr>
        <w:spacing w:after="0" w:line="23" w:lineRule="atLeast"/>
        <w:ind w:firstLine="851"/>
        <w:jc w:val="both"/>
        <w:rPr>
          <w:rFonts w:ascii="Times New Roman" w:hAnsi="Times New Roman" w:cs="Times New Roman"/>
          <w:sz w:val="24"/>
          <w:szCs w:val="24"/>
        </w:rPr>
      </w:pPr>
    </w:p>
    <w:p w14:paraId="0957F048" w14:textId="77777777" w:rsidR="005D5CE5" w:rsidRDefault="005D5CE5" w:rsidP="00A7459F">
      <w:pPr>
        <w:spacing w:after="0" w:line="23" w:lineRule="atLeast"/>
        <w:ind w:firstLine="851"/>
        <w:jc w:val="both"/>
        <w:rPr>
          <w:rFonts w:ascii="Times New Roman" w:hAnsi="Times New Roman" w:cs="Times New Roman"/>
          <w:sz w:val="24"/>
          <w:szCs w:val="24"/>
        </w:rPr>
      </w:pPr>
    </w:p>
    <w:p w14:paraId="3FDBE404" w14:textId="77777777" w:rsidR="005D5CE5" w:rsidRPr="00A952F3" w:rsidRDefault="005D5CE5" w:rsidP="00A7459F">
      <w:pPr>
        <w:spacing w:after="0" w:line="23" w:lineRule="atLeast"/>
        <w:ind w:firstLine="851"/>
        <w:jc w:val="both"/>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705"/>
        <w:gridCol w:w="3684"/>
        <w:gridCol w:w="1277"/>
        <w:gridCol w:w="3963"/>
      </w:tblGrid>
      <w:tr w:rsidR="005D5CE5" w:rsidRPr="005D5CE5" w14:paraId="11894775"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45C2C" w14:textId="77777777" w:rsidR="00A7459F" w:rsidRPr="005D5CE5" w:rsidRDefault="00A7459F" w:rsidP="00D1476E">
            <w:pPr>
              <w:spacing w:after="0" w:line="240" w:lineRule="auto"/>
              <w:ind w:left="32"/>
              <w:jc w:val="center"/>
              <w:rPr>
                <w:rFonts w:ascii="Times New Roman" w:hAnsi="Times New Roman" w:cs="Times New Roman"/>
                <w:b/>
                <w:bCs/>
                <w:sz w:val="22"/>
                <w:szCs w:val="22"/>
              </w:rPr>
            </w:pPr>
            <w:r w:rsidRPr="005D5CE5">
              <w:rPr>
                <w:rFonts w:ascii="Times New Roman" w:hAnsi="Times New Roman" w:cs="Times New Roman"/>
                <w:b/>
                <w:bCs/>
                <w:sz w:val="22"/>
                <w:szCs w:val="22"/>
              </w:rPr>
              <w:lastRenderedPageBreak/>
              <w:t>Eil. Nr.</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10B4D" w14:textId="77777777" w:rsidR="00A7459F" w:rsidRPr="005D5CE5" w:rsidRDefault="00A7459F" w:rsidP="00D1476E">
            <w:pPr>
              <w:spacing w:after="0" w:line="240" w:lineRule="auto"/>
              <w:jc w:val="center"/>
              <w:rPr>
                <w:rFonts w:ascii="Times New Roman" w:hAnsi="Times New Roman" w:cs="Times New Roman"/>
                <w:bCs/>
                <w:sz w:val="22"/>
                <w:szCs w:val="22"/>
                <w:lang w:eastAsia="en-US"/>
              </w:rPr>
            </w:pPr>
            <w:r w:rsidRPr="005D5CE5">
              <w:rPr>
                <w:rFonts w:ascii="Times New Roman" w:hAnsi="Times New Roman" w:cs="Times New Roman"/>
                <w:b/>
                <w:sz w:val="22"/>
                <w:szCs w:val="22"/>
              </w:rPr>
              <w:t>Tiekėjo pašalinimo pagrindai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B8AFA" w14:textId="77777777" w:rsidR="00A7459F" w:rsidRPr="005D5CE5" w:rsidRDefault="00A7459F" w:rsidP="00D1476E">
            <w:pPr>
              <w:spacing w:after="0" w:line="240" w:lineRule="auto"/>
              <w:jc w:val="center"/>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F51FE" w14:textId="77777777" w:rsidR="00A7459F" w:rsidRPr="005D5CE5" w:rsidRDefault="00A7459F" w:rsidP="00D1476E">
            <w:pPr>
              <w:spacing w:after="0" w:line="240" w:lineRule="auto"/>
              <w:jc w:val="center"/>
              <w:rPr>
                <w:rFonts w:ascii="Times New Roman" w:hAnsi="Times New Roman" w:cs="Times New Roman"/>
                <w:bCs/>
                <w:iCs/>
                <w:sz w:val="22"/>
                <w:szCs w:val="22"/>
                <w:lang w:eastAsia="en-US"/>
              </w:rPr>
            </w:pPr>
            <w:r w:rsidRPr="005D5CE5">
              <w:rPr>
                <w:rFonts w:ascii="Times New Roman" w:hAnsi="Times New Roman" w:cs="Times New Roman"/>
                <w:b/>
                <w:sz w:val="22"/>
                <w:szCs w:val="22"/>
              </w:rPr>
              <w:t>Pašalinimo pagrindų nebuvimą įrodantys dokumentai</w:t>
            </w:r>
          </w:p>
        </w:tc>
      </w:tr>
      <w:tr w:rsidR="005D5CE5" w:rsidRPr="005D5CE5" w14:paraId="0EF1B77D"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7003C"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0E880"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sz w:val="22"/>
                <w:szCs w:val="22"/>
                <w:lang w:eastAsia="en-US"/>
              </w:rPr>
              <w:t>Tiekėjas arba jo atsakingas asmuo, nurodytas VPĮ 46 straipsnio 2 dalies 2 punkte, nuteistas už šią nusikalstamą veiką:</w:t>
            </w:r>
          </w:p>
          <w:p w14:paraId="71841CC9"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1) dalyvavimą nusikalstamame susivienijime, jo organizavimą ar vadovavimą jam;</w:t>
            </w:r>
          </w:p>
          <w:p w14:paraId="74514440"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2) kyšininkavimą, prekybą poveikiu, papirkimą;</w:t>
            </w:r>
          </w:p>
          <w:p w14:paraId="6CB4478E"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9F99C"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4) nusikalstamą bankrotą;</w:t>
            </w:r>
          </w:p>
          <w:p w14:paraId="7459CC95"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5) teroristinį ir su teroristine veikla susijusį nusikaltimą;</w:t>
            </w:r>
          </w:p>
          <w:p w14:paraId="340A541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6) nusikalstamu būdu gauto turto legalizavimą;</w:t>
            </w:r>
          </w:p>
          <w:p w14:paraId="0B488F7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7) prekybą žmonėmis, vaiko pirkimą arba pardavimą;</w:t>
            </w:r>
          </w:p>
          <w:p w14:paraId="79B44F92"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5D8C9A" w14:textId="77777777" w:rsidR="00A7459F" w:rsidRPr="005D5CE5" w:rsidRDefault="00A7459F" w:rsidP="00D1476E">
            <w:pPr>
              <w:spacing w:after="0" w:line="23" w:lineRule="atLeast"/>
              <w:rPr>
                <w:rFonts w:ascii="Times New Roman" w:hAnsi="Times New Roman" w:cs="Times New Roman"/>
                <w:b/>
                <w:bCs/>
                <w:sz w:val="22"/>
                <w:szCs w:val="22"/>
                <w:lang w:eastAsia="en-US"/>
              </w:rPr>
            </w:pPr>
          </w:p>
          <w:p w14:paraId="40E7AD7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Laikoma, kad tiekėjas arba jo atsakingas asmuo nuteistas už aukščiau nurodytą nusikalstamą veiką, kai dėl:</w:t>
            </w:r>
          </w:p>
          <w:p w14:paraId="12F66694" w14:textId="77777777" w:rsidR="00A7459F" w:rsidRPr="005D5CE5" w:rsidRDefault="00A7459F" w:rsidP="00D1476E">
            <w:pPr>
              <w:spacing w:after="0" w:line="23" w:lineRule="atLeast"/>
              <w:rPr>
                <w:rFonts w:ascii="Times New Roman" w:hAnsi="Times New Roman" w:cs="Times New Roman"/>
                <w:bCs/>
                <w:sz w:val="22"/>
                <w:szCs w:val="22"/>
                <w:lang w:eastAsia="en-US"/>
              </w:rPr>
            </w:pPr>
            <w:r w:rsidRPr="005D5CE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CA0606"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 xml:space="preserve">2) tiekėjo, kuris yra juridinis asmuo, kita organizacija ar jos </w:t>
            </w:r>
            <w:r w:rsidRPr="005D5CE5">
              <w:rPr>
                <w:rFonts w:ascii="Times New Roman" w:hAnsi="Times New Roman" w:cs="Times New Roman"/>
                <w:b/>
                <w:bCs/>
                <w:sz w:val="22"/>
                <w:szCs w:val="22"/>
                <w:lang w:eastAsia="en-US"/>
              </w:rPr>
              <w:t>struktūrinis</w:t>
            </w:r>
            <w:r w:rsidRPr="005D5CE5">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55C7E2"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3) tiekėjo, kuris yra juridinis asmuo, kita organizacija ar jos </w:t>
            </w:r>
            <w:r w:rsidRPr="005D5CE5">
              <w:rPr>
                <w:rFonts w:ascii="Times New Roman" w:hAnsi="Times New Roman" w:cs="Times New Roman"/>
                <w:b/>
                <w:sz w:val="22"/>
                <w:szCs w:val="22"/>
                <w:lang w:eastAsia="en-US"/>
              </w:rPr>
              <w:t>struktūrinis</w:t>
            </w:r>
            <w:r w:rsidRPr="005D5CE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1E952" w14:textId="77777777" w:rsidR="00A7459F" w:rsidRPr="005D5CE5" w:rsidRDefault="00A7459F" w:rsidP="00D1476E">
            <w:pPr>
              <w:spacing w:after="0" w:line="23" w:lineRule="atLeast"/>
              <w:rPr>
                <w:rFonts w:ascii="Times New Roman" w:eastAsia="Yu Mincho" w:hAnsi="Times New Roman" w:cs="Times New Roman"/>
                <w:b/>
                <w:bCs/>
                <w:sz w:val="22"/>
                <w:szCs w:val="22"/>
                <w:lang w:eastAsia="en-US"/>
              </w:rPr>
            </w:pPr>
            <w:r w:rsidRPr="005D5CE5">
              <w:rPr>
                <w:rFonts w:ascii="Times New Roman" w:eastAsia="Yu Mincho" w:hAnsi="Times New Roman" w:cs="Times New Roman"/>
                <w:b/>
                <w:bCs/>
                <w:sz w:val="22"/>
                <w:szCs w:val="22"/>
                <w:lang w:eastAsia="en-US"/>
              </w:rPr>
              <w:lastRenderedPageBreak/>
              <w:t>VPĮ 46 straipsnio 1 dalis</w:t>
            </w:r>
          </w:p>
          <w:p w14:paraId="74C09573"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1B32527E"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lang w:eastAsia="en-US"/>
              </w:rPr>
              <w:t>EBVPD III dalies A1-A6 punktai</w:t>
            </w:r>
          </w:p>
          <w:p w14:paraId="74936D08"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56CAD420"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B228"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Lietuvoje įsteigtų subjektų reikalaujama:</w:t>
            </w:r>
          </w:p>
          <w:p w14:paraId="20177CE7"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išrašo iš teismo sprendimo arba</w:t>
            </w:r>
          </w:p>
          <w:p w14:paraId="401F71A0"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Informatikos ir ryšių departamento prie Vidaus reikalų ministerijos pažymos, arba</w:t>
            </w:r>
          </w:p>
          <w:p w14:paraId="1156DA73"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0720A7" w14:textId="77777777" w:rsidR="00A7459F" w:rsidRPr="005D5CE5" w:rsidRDefault="00A7459F" w:rsidP="00D1476E">
            <w:pPr>
              <w:spacing w:after="0" w:line="23" w:lineRule="atLeast"/>
              <w:rPr>
                <w:rFonts w:ascii="Times New Roman" w:hAnsi="Times New Roman" w:cs="Times New Roman"/>
                <w:sz w:val="22"/>
                <w:szCs w:val="22"/>
                <w:lang w:eastAsia="en-US"/>
              </w:rPr>
            </w:pPr>
          </w:p>
          <w:p w14:paraId="487C8D52"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6D4656C8"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institucijos dokumento</w:t>
            </w:r>
            <w:r w:rsidRPr="005D5CE5">
              <w:rPr>
                <w:rFonts w:ascii="Times New Roman" w:hAnsi="Times New Roman" w:cs="Times New Roman"/>
                <w:sz w:val="22"/>
                <w:szCs w:val="22"/>
                <w:vertAlign w:val="superscript"/>
              </w:rPr>
              <w:footnoteReference w:id="2"/>
            </w:r>
            <w:r w:rsidRPr="005D5CE5">
              <w:rPr>
                <w:rFonts w:ascii="Times New Roman" w:hAnsi="Times New Roman" w:cs="Times New Roman"/>
                <w:sz w:val="22"/>
                <w:szCs w:val="22"/>
              </w:rPr>
              <w:t>.</w:t>
            </w:r>
          </w:p>
          <w:p w14:paraId="3E7C283F" w14:textId="77777777" w:rsidR="00A7459F" w:rsidRPr="005D5CE5" w:rsidRDefault="00A7459F" w:rsidP="00D1476E">
            <w:pPr>
              <w:spacing w:after="0" w:line="23" w:lineRule="atLeast"/>
              <w:rPr>
                <w:rFonts w:ascii="Times New Roman" w:hAnsi="Times New Roman" w:cs="Times New Roman"/>
                <w:sz w:val="22"/>
                <w:szCs w:val="22"/>
              </w:rPr>
            </w:pPr>
          </w:p>
          <w:p w14:paraId="3C20E0D0" w14:textId="77777777" w:rsidR="00A7459F" w:rsidRPr="005D5CE5" w:rsidRDefault="00A7459F" w:rsidP="00D1476E">
            <w:pPr>
              <w:spacing w:after="0" w:line="23" w:lineRule="atLeast"/>
              <w:rPr>
                <w:rFonts w:ascii="Times New Roman" w:hAnsi="Times New Roman" w:cs="Times New Roman"/>
                <w:color w:val="7030A0"/>
                <w:sz w:val="22"/>
                <w:szCs w:val="22"/>
              </w:rPr>
            </w:pPr>
            <w:r w:rsidRPr="005D5CE5">
              <w:rPr>
                <w:rFonts w:ascii="Times New Roman" w:hAnsi="Times New Roman" w:cs="Times New Roman"/>
                <w:sz w:val="22"/>
                <w:szCs w:val="22"/>
              </w:rPr>
              <w:t xml:space="preserve">Nurodyti dokumentai turi būti išduoti ne anksčiau kaip 180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5D62EE" w14:textId="77777777" w:rsidR="00A7459F" w:rsidRPr="005D5CE5" w:rsidRDefault="00A7459F" w:rsidP="00D1476E">
            <w:pPr>
              <w:spacing w:after="0" w:line="23" w:lineRule="atLeast"/>
              <w:rPr>
                <w:rFonts w:ascii="Times New Roman" w:hAnsi="Times New Roman" w:cs="Times New Roman"/>
                <w:b/>
                <w:bCs/>
                <w:sz w:val="22"/>
                <w:szCs w:val="22"/>
              </w:rPr>
            </w:pPr>
          </w:p>
          <w:p w14:paraId="1DA9165C"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Jei dokumentas išduotas anksčiau, tačiau jame nurodytas galiojimo terminas ilgesnis nei pašalinimo pagrindų </w:t>
            </w:r>
            <w:r w:rsidRPr="005D5CE5">
              <w:rPr>
                <w:rFonts w:ascii="Times New Roman" w:hAnsi="Times New Roman" w:cs="Times New Roman"/>
                <w:bCs/>
                <w:sz w:val="22"/>
                <w:szCs w:val="22"/>
              </w:rPr>
              <w:lastRenderedPageBreak/>
              <w:t>nebuvimą patvirtinančių dokumentų pagal EBVPD galutinis pateikimo terminas, toks dokumentas jo galiojimo laikotarpiu yra priimtinas.</w:t>
            </w:r>
          </w:p>
          <w:p w14:paraId="7ACB8F5A" w14:textId="77777777" w:rsidR="00A7459F" w:rsidRPr="005D5CE5" w:rsidRDefault="00A7459F" w:rsidP="00D1476E">
            <w:pPr>
              <w:spacing w:after="0" w:line="23" w:lineRule="atLeast"/>
              <w:rPr>
                <w:rFonts w:ascii="Times New Roman" w:hAnsi="Times New Roman" w:cs="Times New Roman"/>
                <w:bCs/>
                <w:sz w:val="22"/>
                <w:szCs w:val="22"/>
              </w:rPr>
            </w:pPr>
          </w:p>
          <w:p w14:paraId="6E4757EB" w14:textId="77777777" w:rsidR="00A7459F" w:rsidRPr="005D5CE5" w:rsidRDefault="00A7459F" w:rsidP="00D1476E">
            <w:pPr>
              <w:spacing w:after="0" w:line="23" w:lineRule="atLeast"/>
              <w:rPr>
                <w:rFonts w:ascii="Times New Roman" w:hAnsi="Times New Roman" w:cs="Times New Roman"/>
                <w:b/>
                <w:bCs/>
                <w:i/>
                <w:iCs/>
                <w:sz w:val="22"/>
                <w:szCs w:val="22"/>
              </w:rPr>
            </w:pPr>
            <w:r w:rsidRPr="005D5CE5">
              <w:rPr>
                <w:rFonts w:ascii="Times New Roman" w:hAnsi="Times New Roman" w:cs="Times New Roman"/>
                <w:b/>
                <w:bCs/>
                <w:i/>
                <w:iCs/>
                <w:sz w:val="22"/>
                <w:szCs w:val="22"/>
              </w:rPr>
              <w:t>PASTABA</w:t>
            </w:r>
          </w:p>
          <w:p w14:paraId="4204C5B0"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20B965" w14:textId="77777777" w:rsidR="00A7459F" w:rsidRPr="005D5CE5" w:rsidRDefault="00A7459F" w:rsidP="00D1476E">
            <w:pPr>
              <w:spacing w:after="0" w:line="23" w:lineRule="atLeast"/>
              <w:rPr>
                <w:rFonts w:ascii="Times New Roman" w:hAnsi="Times New Roman" w:cs="Times New Roman"/>
                <w:b/>
                <w:bCs/>
                <w:sz w:val="22"/>
                <w:szCs w:val="22"/>
              </w:rPr>
            </w:pPr>
          </w:p>
          <w:p w14:paraId="1E7523F9"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6E23319F"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8FA71"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CBE8E"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rPr>
              <w:t>Tiekėjas yra neatlikęs jam paskirtos baudžiamojo poveikio priemonės – uždraudimo juridiniam asmeniui dalyvauti viešuosiuose pirkimuose.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30F1" w14:textId="77777777" w:rsidR="00A7459F" w:rsidRPr="005D5CE5" w:rsidRDefault="00A7459F" w:rsidP="00D1476E">
            <w:pPr>
              <w:spacing w:after="0" w:line="240" w:lineRule="auto"/>
              <w:jc w:val="both"/>
              <w:rPr>
                <w:rFonts w:ascii="Times New Roman" w:eastAsia="Yu Mincho" w:hAnsi="Times New Roman" w:cs="Times New Roman"/>
                <w:b/>
                <w:bCs/>
                <w:sz w:val="22"/>
                <w:szCs w:val="22"/>
                <w:lang w:eastAsia="en-US"/>
              </w:rPr>
            </w:pPr>
            <w:r w:rsidRPr="005D5CE5">
              <w:rPr>
                <w:rFonts w:ascii="Times New Roman" w:eastAsia="Yu Mincho" w:hAnsi="Times New Roman" w:cs="Times New Roman"/>
                <w:b/>
                <w:bCs/>
                <w:sz w:val="22"/>
                <w:szCs w:val="22"/>
                <w:lang w:eastAsia="en-US"/>
              </w:rPr>
              <w:t>VPĮ 46 straipsnio 2¹ dalis</w:t>
            </w:r>
          </w:p>
          <w:p w14:paraId="225D61D9" w14:textId="77777777" w:rsidR="00A7459F" w:rsidRPr="005D5CE5" w:rsidRDefault="00A7459F" w:rsidP="00D1476E">
            <w:pPr>
              <w:spacing w:after="0" w:line="240" w:lineRule="auto"/>
              <w:jc w:val="both"/>
              <w:rPr>
                <w:rFonts w:ascii="Times New Roman" w:eastAsia="Yu Mincho" w:hAnsi="Times New Roman" w:cs="Times New Roman"/>
                <w:b/>
                <w:bCs/>
                <w:sz w:val="22"/>
                <w:szCs w:val="22"/>
              </w:rPr>
            </w:pPr>
          </w:p>
          <w:p w14:paraId="737F8291"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sz w:val="22"/>
                <w:szCs w:val="22"/>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F27A"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Iš Lietuvoje įsteigtų subjektų įrodančių dokumentų nereikalaujama. Užtenka pateikto EBVPD.</w:t>
            </w:r>
          </w:p>
        </w:tc>
      </w:tr>
      <w:tr w:rsidR="005D5CE5" w:rsidRPr="005D5CE5" w14:paraId="49177053"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391FA"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bookmarkStart w:id="106" w:name="_Hlk90887843"/>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0F57"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7D6F8C" w14:textId="77777777" w:rsidR="00A7459F" w:rsidRPr="005D5CE5" w:rsidRDefault="00A7459F" w:rsidP="00D1476E">
            <w:pPr>
              <w:spacing w:after="0" w:line="23" w:lineRule="atLeast"/>
              <w:rPr>
                <w:rFonts w:ascii="Times New Roman" w:hAnsi="Times New Roman" w:cs="Times New Roman"/>
                <w:b/>
                <w:bCs/>
                <w:sz w:val="22"/>
                <w:szCs w:val="22"/>
                <w:lang w:eastAsia="en-US"/>
              </w:rPr>
            </w:pPr>
          </w:p>
          <w:p w14:paraId="7A2D19E9"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lastRenderedPageBreak/>
              <w:t>Laikoma, kad tiekėjas nuteistas už aukščiau nurodytą nusikalstamą veiką, kai dėl:</w:t>
            </w:r>
          </w:p>
          <w:p w14:paraId="2F47E77F" w14:textId="77777777" w:rsidR="00A7459F" w:rsidRPr="005D5CE5" w:rsidRDefault="00A7459F" w:rsidP="00D1476E">
            <w:pPr>
              <w:spacing w:after="0" w:line="23" w:lineRule="atLeast"/>
              <w:rPr>
                <w:rFonts w:ascii="Times New Roman" w:hAnsi="Times New Roman" w:cs="Times New Roman"/>
                <w:bCs/>
                <w:sz w:val="22"/>
                <w:szCs w:val="22"/>
                <w:lang w:eastAsia="en-US"/>
              </w:rPr>
            </w:pPr>
            <w:r w:rsidRPr="005D5CE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488C3AF"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2) tiekėjo, kuris yra juridinis asmuo, kita organizacija ar jos </w:t>
            </w:r>
            <w:r w:rsidRPr="005D5CE5">
              <w:rPr>
                <w:rFonts w:ascii="Times New Roman" w:hAnsi="Times New Roman" w:cs="Times New Roman"/>
                <w:b/>
                <w:sz w:val="22"/>
                <w:szCs w:val="22"/>
                <w:lang w:eastAsia="en-US"/>
              </w:rPr>
              <w:t>struktūrinis</w:t>
            </w:r>
            <w:r w:rsidRPr="005D5CE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C7F487"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Tačiau ši nuostata netaikoma, jeigu:</w:t>
            </w:r>
          </w:p>
          <w:p w14:paraId="3AFCC4DF"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9731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2) įsiskolinimo suma neviršija 50 Eur (penkiasdešimt eurų);</w:t>
            </w:r>
          </w:p>
          <w:p w14:paraId="0160BED4"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5D5CE5">
              <w:rPr>
                <w:rFonts w:ascii="Times New Roman" w:hAnsi="Times New Roman" w:cs="Times New Roman"/>
                <w:bCs/>
                <w:sz w:val="22"/>
                <w:szCs w:val="22"/>
                <w:lang w:eastAsia="en-US"/>
              </w:rPr>
              <w:lastRenderedPageBreak/>
              <w:t>mokesčių, įskaitant socialinio draudimo įmokas, mokėjimu.</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5887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3 dalis</w:t>
            </w:r>
          </w:p>
          <w:p w14:paraId="58D0C83F" w14:textId="77777777" w:rsidR="00A7459F" w:rsidRPr="005D5CE5" w:rsidRDefault="00A7459F" w:rsidP="00D1476E">
            <w:pPr>
              <w:spacing w:after="0" w:line="23" w:lineRule="atLeast"/>
              <w:rPr>
                <w:rFonts w:ascii="Times New Roman" w:eastAsia="Arial" w:hAnsi="Times New Roman" w:cs="Times New Roman"/>
                <w:sz w:val="22"/>
                <w:szCs w:val="22"/>
              </w:rPr>
            </w:pPr>
          </w:p>
          <w:p w14:paraId="5C9EF2E0"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Arial" w:hAnsi="Times New Roman" w:cs="Times New Roman"/>
                <w:sz w:val="22"/>
                <w:szCs w:val="22"/>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5AFB"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1) Dėl įsipareigojimų, susijusių su mokesčių mokėjimu, įvykdymo i</w:t>
            </w:r>
            <w:r w:rsidRPr="005D5CE5">
              <w:rPr>
                <w:rFonts w:ascii="Times New Roman" w:hAnsi="Times New Roman" w:cs="Times New Roman"/>
                <w:sz w:val="22"/>
                <w:szCs w:val="22"/>
                <w:lang w:eastAsia="en-US"/>
              </w:rPr>
              <w:t xml:space="preserve">š Lietuvoje įsteigtų subjektų </w:t>
            </w:r>
            <w:r w:rsidRPr="005D5CE5">
              <w:rPr>
                <w:rFonts w:ascii="Times New Roman" w:hAnsi="Times New Roman" w:cs="Times New Roman"/>
                <w:sz w:val="22"/>
                <w:szCs w:val="22"/>
              </w:rPr>
              <w:t>prašoma:</w:t>
            </w:r>
          </w:p>
          <w:p w14:paraId="7F2746B1" w14:textId="77777777" w:rsidR="00A7459F" w:rsidRPr="005D5CE5" w:rsidRDefault="00A7459F" w:rsidP="00D1476E">
            <w:pPr>
              <w:spacing w:after="0" w:line="23" w:lineRule="atLeast"/>
              <w:rPr>
                <w:rFonts w:ascii="Times New Roman" w:hAnsi="Times New Roman" w:cs="Times New Roman"/>
                <w:b/>
                <w:bCs/>
                <w:sz w:val="22"/>
                <w:szCs w:val="22"/>
              </w:rPr>
            </w:pPr>
          </w:p>
          <w:p w14:paraId="20CFE9A4" w14:textId="77777777" w:rsidR="00A7459F" w:rsidRPr="005D5CE5" w:rsidRDefault="00A7459F" w:rsidP="00A7459F">
            <w:pPr>
              <w:numPr>
                <w:ilvl w:val="0"/>
                <w:numId w:val="21"/>
              </w:num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342FD6F" w14:textId="77777777" w:rsidR="00A7459F" w:rsidRPr="005D5CE5" w:rsidRDefault="00A7459F" w:rsidP="00A7459F">
            <w:pPr>
              <w:numPr>
                <w:ilvl w:val="0"/>
                <w:numId w:val="20"/>
              </w:num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arba valstybės įmonės Registrų centro Lietuvos Respublikos Vyriausybės nustatyta tvarka </w:t>
            </w:r>
            <w:r w:rsidRPr="005D5CE5">
              <w:rPr>
                <w:rFonts w:ascii="Times New Roman" w:hAnsi="Times New Roman" w:cs="Times New Roman"/>
                <w:sz w:val="22"/>
                <w:szCs w:val="22"/>
              </w:rPr>
              <w:lastRenderedPageBreak/>
              <w:t>išduoto dokumento, patvirtinančio jungtinius kompetentingų institucijų tvarkomus duomenis.</w:t>
            </w:r>
          </w:p>
          <w:p w14:paraId="1C0188C2" w14:textId="77777777" w:rsidR="00A7459F" w:rsidRPr="005D5CE5" w:rsidRDefault="00A7459F" w:rsidP="00D1476E">
            <w:pPr>
              <w:spacing w:after="0" w:line="23" w:lineRule="atLeast"/>
              <w:rPr>
                <w:rFonts w:ascii="Times New Roman" w:hAnsi="Times New Roman" w:cs="Times New Roman"/>
                <w:sz w:val="22"/>
                <w:szCs w:val="22"/>
              </w:rPr>
            </w:pPr>
          </w:p>
          <w:p w14:paraId="01E83081"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439976EA"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institucijos dokumento</w:t>
            </w:r>
            <w:r w:rsidRPr="005D5CE5">
              <w:rPr>
                <w:rFonts w:ascii="Times New Roman" w:hAnsi="Times New Roman" w:cs="Times New Roman"/>
                <w:sz w:val="22"/>
                <w:szCs w:val="22"/>
                <w:vertAlign w:val="superscript"/>
              </w:rPr>
              <w:footnoteReference w:id="3"/>
            </w:r>
            <w:r w:rsidRPr="005D5CE5">
              <w:rPr>
                <w:rFonts w:ascii="Times New Roman" w:hAnsi="Times New Roman" w:cs="Times New Roman"/>
                <w:sz w:val="22"/>
                <w:szCs w:val="22"/>
              </w:rPr>
              <w:t>.</w:t>
            </w:r>
          </w:p>
          <w:p w14:paraId="7173D5BC" w14:textId="77777777" w:rsidR="00A7459F" w:rsidRPr="005D5CE5" w:rsidRDefault="00A7459F" w:rsidP="00D1476E">
            <w:pPr>
              <w:spacing w:after="0" w:line="23" w:lineRule="atLeast"/>
              <w:rPr>
                <w:rFonts w:ascii="Times New Roman" w:eastAsia="Yu Mincho" w:hAnsi="Times New Roman" w:cs="Times New Roman"/>
                <w:sz w:val="22"/>
                <w:szCs w:val="22"/>
              </w:rPr>
            </w:pPr>
          </w:p>
          <w:p w14:paraId="03DB7F44" w14:textId="77777777" w:rsidR="00A7459F" w:rsidRPr="005D5CE5" w:rsidRDefault="00A7459F" w:rsidP="00D1476E">
            <w:pPr>
              <w:spacing w:after="0" w:line="23" w:lineRule="atLeast"/>
              <w:rPr>
                <w:rFonts w:ascii="Times New Roman" w:hAnsi="Times New Roman" w:cs="Times New Roman"/>
                <w:i/>
                <w:iCs/>
                <w:color w:val="000000" w:themeColor="text1"/>
                <w:sz w:val="22"/>
                <w:szCs w:val="22"/>
              </w:rPr>
            </w:pPr>
            <w:r w:rsidRPr="005D5CE5">
              <w:rPr>
                <w:rFonts w:ascii="Times New Roman" w:hAnsi="Times New Roman" w:cs="Times New Roman"/>
                <w:sz w:val="22"/>
                <w:szCs w:val="22"/>
              </w:rPr>
              <w:t xml:space="preserve">Nurodyti dokumentai turi būti  išduoti ne anksčiau kaip 120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6AE11D2" w14:textId="77777777" w:rsidR="00A7459F" w:rsidRPr="005D5CE5" w:rsidRDefault="00A7459F" w:rsidP="00D1476E">
            <w:pPr>
              <w:spacing w:after="0" w:line="23" w:lineRule="atLeast"/>
              <w:rPr>
                <w:rFonts w:ascii="Times New Roman" w:hAnsi="Times New Roman" w:cs="Times New Roman"/>
                <w:i/>
                <w:iCs/>
                <w:color w:val="7030A0"/>
                <w:sz w:val="22"/>
                <w:szCs w:val="22"/>
              </w:rPr>
            </w:pPr>
          </w:p>
          <w:p w14:paraId="2EEE6F0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5E278" w14:textId="77777777" w:rsidR="00A7459F" w:rsidRPr="005D5CE5" w:rsidRDefault="00A7459F" w:rsidP="00D1476E">
            <w:pPr>
              <w:spacing w:after="0" w:line="23" w:lineRule="atLeast"/>
              <w:rPr>
                <w:rFonts w:ascii="Times New Roman" w:hAnsi="Times New Roman" w:cs="Times New Roman"/>
                <w:b/>
                <w:bCs/>
                <w:sz w:val="22"/>
                <w:szCs w:val="22"/>
              </w:rPr>
            </w:pPr>
          </w:p>
          <w:p w14:paraId="246DCC4B"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Cs/>
                <w:sz w:val="22"/>
                <w:szCs w:val="22"/>
              </w:rPr>
              <w:t>2) Dėl įsipareigojimų, susijusių su socialinio draudimo įmokų mokėjimu, įvykdymo i</w:t>
            </w:r>
            <w:r w:rsidRPr="005D5CE5">
              <w:rPr>
                <w:rFonts w:ascii="Times New Roman" w:hAnsi="Times New Roman" w:cs="Times New Roman"/>
                <w:sz w:val="22"/>
                <w:szCs w:val="22"/>
                <w:lang w:eastAsia="en-US"/>
              </w:rPr>
              <w:t xml:space="preserve">š Lietuvoje įsteigtų subjektų </w:t>
            </w:r>
            <w:r w:rsidRPr="005D5CE5">
              <w:rPr>
                <w:rFonts w:ascii="Times New Roman" w:hAnsi="Times New Roman" w:cs="Times New Roman"/>
                <w:bCs/>
                <w:sz w:val="22"/>
                <w:szCs w:val="22"/>
              </w:rPr>
              <w:t>prašoma:</w:t>
            </w:r>
          </w:p>
          <w:p w14:paraId="234323A7"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5CE5">
                <w:rPr>
                  <w:rFonts w:ascii="Times New Roman" w:hAnsi="Times New Roman" w:cs="Times New Roman"/>
                  <w:bCs/>
                  <w:sz w:val="22"/>
                  <w:szCs w:val="22"/>
                  <w:u w:val="single"/>
                </w:rPr>
                <w:t>http://draudejai.sodra.lt/draudeju_viesi_duomenys/</w:t>
              </w:r>
            </w:hyperlink>
            <w:r w:rsidRPr="005D5CE5">
              <w:rPr>
                <w:rFonts w:ascii="Times New Roman" w:hAnsi="Times New Roman" w:cs="Times New Roman"/>
                <w:bCs/>
                <w:sz w:val="22"/>
                <w:szCs w:val="22"/>
              </w:rPr>
              <w:t>.</w:t>
            </w:r>
          </w:p>
          <w:p w14:paraId="61BB7F4E" w14:textId="77777777" w:rsidR="00A7459F" w:rsidRPr="005D5CE5" w:rsidRDefault="00A7459F" w:rsidP="00D1476E">
            <w:pPr>
              <w:spacing w:after="0" w:line="23" w:lineRule="atLeast"/>
              <w:rPr>
                <w:rFonts w:ascii="Times New Roman" w:hAnsi="Times New Roman" w:cs="Times New Roman"/>
                <w:b/>
                <w:bCs/>
                <w:sz w:val="22"/>
                <w:szCs w:val="22"/>
              </w:rPr>
            </w:pPr>
          </w:p>
          <w:p w14:paraId="710FB1A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1FE144" w14:textId="77777777" w:rsidR="00A7459F" w:rsidRPr="005D5CE5" w:rsidRDefault="00A7459F" w:rsidP="00D1476E">
            <w:pPr>
              <w:spacing w:after="0" w:line="23" w:lineRule="atLeast"/>
              <w:rPr>
                <w:rFonts w:ascii="Times New Roman" w:hAnsi="Times New Roman" w:cs="Times New Roman"/>
                <w:b/>
                <w:bCs/>
                <w:sz w:val="22"/>
                <w:szCs w:val="22"/>
              </w:rPr>
            </w:pPr>
          </w:p>
          <w:p w14:paraId="1C118FCC"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C65163" w14:textId="77777777" w:rsidR="00A7459F" w:rsidRPr="005D5CE5" w:rsidRDefault="00A7459F" w:rsidP="00D1476E">
            <w:pPr>
              <w:spacing w:after="0" w:line="23" w:lineRule="atLeast"/>
              <w:rPr>
                <w:rFonts w:ascii="Times New Roman" w:hAnsi="Times New Roman" w:cs="Times New Roman"/>
                <w:b/>
                <w:bCs/>
                <w:sz w:val="22"/>
                <w:szCs w:val="22"/>
              </w:rPr>
            </w:pPr>
          </w:p>
          <w:p w14:paraId="1B2D305D"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2FA51AC1"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kompetentingos institucijos dokumento</w:t>
            </w:r>
            <w:r w:rsidRPr="005D5CE5">
              <w:rPr>
                <w:rFonts w:ascii="Times New Roman" w:hAnsi="Times New Roman" w:cs="Times New Roman"/>
                <w:sz w:val="22"/>
                <w:szCs w:val="22"/>
                <w:vertAlign w:val="superscript"/>
              </w:rPr>
              <w:footnoteReference w:id="4"/>
            </w:r>
            <w:r w:rsidRPr="005D5CE5">
              <w:rPr>
                <w:rFonts w:ascii="Times New Roman" w:hAnsi="Times New Roman" w:cs="Times New Roman"/>
                <w:sz w:val="22"/>
                <w:szCs w:val="22"/>
              </w:rPr>
              <w:t>.</w:t>
            </w:r>
          </w:p>
          <w:p w14:paraId="6C003614" w14:textId="77777777" w:rsidR="00A7459F" w:rsidRPr="005D5CE5" w:rsidRDefault="00A7459F" w:rsidP="00D1476E">
            <w:pPr>
              <w:spacing w:after="0" w:line="23" w:lineRule="atLeast"/>
              <w:rPr>
                <w:rFonts w:ascii="Times New Roman" w:hAnsi="Times New Roman" w:cs="Times New Roman"/>
                <w:b/>
                <w:bCs/>
                <w:sz w:val="22"/>
                <w:szCs w:val="22"/>
              </w:rPr>
            </w:pPr>
          </w:p>
          <w:p w14:paraId="5F27808B" w14:textId="77777777" w:rsidR="00A7459F" w:rsidRPr="005D5CE5" w:rsidRDefault="00A7459F" w:rsidP="00D1476E">
            <w:pPr>
              <w:spacing w:after="0" w:line="23" w:lineRule="atLeast"/>
              <w:rPr>
                <w:rFonts w:ascii="Times New Roman" w:hAnsi="Times New Roman" w:cs="Times New Roman"/>
                <w:i/>
                <w:iCs/>
                <w:color w:val="7030A0"/>
                <w:sz w:val="22"/>
                <w:szCs w:val="22"/>
              </w:rPr>
            </w:pPr>
            <w:r w:rsidRPr="005D5CE5">
              <w:rPr>
                <w:rFonts w:ascii="Times New Roman" w:hAnsi="Times New Roman" w:cs="Times New Roman"/>
                <w:sz w:val="22"/>
                <w:szCs w:val="22"/>
              </w:rPr>
              <w:t xml:space="preserve">Nurodyti dokumentai turi būti  išduoti ne anksčiau kaip 120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w:t>
            </w:r>
            <w:r w:rsidRPr="005D5CE5">
              <w:rPr>
                <w:rFonts w:ascii="Times New Roman" w:hAnsi="Times New Roman" w:cs="Times New Roman"/>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097B4844" w14:textId="77777777" w:rsidR="00A7459F" w:rsidRPr="005D5CE5" w:rsidRDefault="00A7459F" w:rsidP="00D1476E">
            <w:pPr>
              <w:spacing w:after="0" w:line="23" w:lineRule="atLeast"/>
              <w:rPr>
                <w:rFonts w:ascii="Times New Roman" w:hAnsi="Times New Roman" w:cs="Times New Roman"/>
                <w:b/>
                <w:bCs/>
                <w:sz w:val="22"/>
                <w:szCs w:val="22"/>
              </w:rPr>
            </w:pPr>
          </w:p>
          <w:p w14:paraId="598FFE2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168A92" w14:textId="77777777" w:rsidR="00A7459F" w:rsidRPr="005D5CE5" w:rsidRDefault="00A7459F" w:rsidP="00D1476E">
            <w:pPr>
              <w:spacing w:after="0" w:line="23" w:lineRule="atLeast"/>
              <w:rPr>
                <w:rFonts w:ascii="Times New Roman" w:hAnsi="Times New Roman" w:cs="Times New Roman"/>
                <w:b/>
                <w:bCs/>
                <w:i/>
                <w:iCs/>
                <w:sz w:val="22"/>
                <w:szCs w:val="22"/>
              </w:rPr>
            </w:pPr>
            <w:r w:rsidRPr="005D5CE5">
              <w:rPr>
                <w:rFonts w:ascii="Times New Roman" w:hAnsi="Times New Roman" w:cs="Times New Roman"/>
                <w:b/>
                <w:bCs/>
                <w:i/>
                <w:iCs/>
                <w:sz w:val="22"/>
                <w:szCs w:val="22"/>
              </w:rPr>
              <w:t>PASTABA</w:t>
            </w:r>
          </w:p>
          <w:p w14:paraId="6FCEB96F"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8ACD294" w14:textId="77777777" w:rsidR="00A7459F" w:rsidRPr="005D5CE5" w:rsidRDefault="00A7459F" w:rsidP="00D1476E">
            <w:pPr>
              <w:spacing w:after="0" w:line="23" w:lineRule="atLeast"/>
              <w:rPr>
                <w:rFonts w:ascii="Times New Roman" w:hAnsi="Times New Roman" w:cs="Times New Roman"/>
                <w:b/>
                <w:bCs/>
                <w:sz w:val="22"/>
                <w:szCs w:val="22"/>
              </w:rPr>
            </w:pPr>
          </w:p>
        </w:tc>
      </w:tr>
      <w:bookmarkEnd w:id="106"/>
      <w:tr w:rsidR="005D5CE5" w:rsidRPr="005D5CE5" w14:paraId="5CF69FFB"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D03F5"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DA5BE"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C5EC3"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1 punktas</w:t>
            </w:r>
          </w:p>
          <w:p w14:paraId="54AC38AE" w14:textId="77777777" w:rsidR="00A7459F" w:rsidRPr="005D5CE5" w:rsidRDefault="00A7459F" w:rsidP="00D1476E">
            <w:pPr>
              <w:spacing w:after="0" w:line="23" w:lineRule="atLeast"/>
              <w:rPr>
                <w:rFonts w:ascii="Times New Roman" w:eastAsia="Yu Mincho" w:hAnsi="Times New Roman" w:cs="Times New Roman"/>
                <w:sz w:val="22"/>
                <w:szCs w:val="22"/>
              </w:rPr>
            </w:pPr>
          </w:p>
          <w:p w14:paraId="6E073CE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7837E"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693C4712"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487F769F"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75F4D0F6"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44170"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F5D0D"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D117CD7"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EF1A9"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2 punktas</w:t>
            </w:r>
          </w:p>
          <w:p w14:paraId="53B9CB04"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9AE4494"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995D"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2CD5615"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0A6C408B"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414166C1"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15D9C"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10768"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Pažeista konkurencija, kaip nustatyta VPĮ 27 straipsnio 3 ir 4 dalyse, ir atitinkamos padėties negalima ištaisyti.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60389"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3 punktas</w:t>
            </w:r>
          </w:p>
          <w:p w14:paraId="35328832" w14:textId="77777777" w:rsidR="00A7459F" w:rsidRPr="005D5CE5" w:rsidRDefault="00A7459F" w:rsidP="00D1476E">
            <w:pPr>
              <w:spacing w:after="0" w:line="23" w:lineRule="atLeast"/>
              <w:rPr>
                <w:rFonts w:ascii="Times New Roman" w:eastAsia="Yu Mincho" w:hAnsi="Times New Roman" w:cs="Times New Roman"/>
                <w:sz w:val="22"/>
                <w:szCs w:val="22"/>
              </w:rPr>
            </w:pPr>
          </w:p>
          <w:p w14:paraId="6E9FAF7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C13 punktas</w:t>
            </w:r>
            <w:r w:rsidRPr="005D5CE5">
              <w:rPr>
                <w:rFonts w:ascii="Times New Roman" w:eastAsia="Yu Mincho" w:hAnsi="Times New Roman" w:cs="Times New Roman"/>
                <w:sz w:val="22"/>
                <w:szCs w:val="22"/>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749D"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4F8A0E6"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547103E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FD3BB"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69B3"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5D5CE5">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AF5DDC8"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4A0EC1"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FECB"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4 dalies 4 punktas</w:t>
            </w:r>
          </w:p>
          <w:p w14:paraId="574F952D" w14:textId="77777777" w:rsidR="00A7459F" w:rsidRPr="005D5CE5" w:rsidRDefault="00A7459F" w:rsidP="00D1476E">
            <w:pPr>
              <w:spacing w:after="0" w:line="23" w:lineRule="atLeast"/>
              <w:rPr>
                <w:rFonts w:ascii="Times New Roman" w:eastAsia="Yu Mincho" w:hAnsi="Times New Roman" w:cs="Times New Roman"/>
                <w:sz w:val="22"/>
                <w:szCs w:val="22"/>
              </w:rPr>
            </w:pPr>
          </w:p>
          <w:p w14:paraId="231ABA9D"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C15 punktas</w:t>
            </w:r>
            <w:r w:rsidRPr="005D5CE5">
              <w:rPr>
                <w:rFonts w:ascii="Times New Roman" w:eastAsia="Yu Mincho" w:hAnsi="Times New Roman" w:cs="Times New Roman"/>
                <w:sz w:val="22"/>
                <w:szCs w:val="22"/>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5D5A7"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lastRenderedPageBreak/>
              <w:t>Iš Lietuvoje įsteigtų subjektų įrodančių dokumentų nereikalaujama. Užtenka pateikto EBVPD.</w:t>
            </w:r>
          </w:p>
          <w:p w14:paraId="6A923F7B"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079A4D65"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4597CAE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B4F9DAA" w14:textId="77777777" w:rsidR="00A7459F" w:rsidRPr="005D5CE5" w:rsidRDefault="00A7459F" w:rsidP="00D1476E">
            <w:pPr>
              <w:spacing w:after="0" w:line="23" w:lineRule="atLeast"/>
              <w:rPr>
                <w:rFonts w:ascii="Times New Roman" w:hAnsi="Times New Roman" w:cs="Times New Roman"/>
                <w:b/>
                <w:bCs/>
                <w:sz w:val="22"/>
                <w:szCs w:val="22"/>
              </w:rPr>
            </w:pPr>
            <w:hyperlink r:id="rId18" w:history="1">
              <w:r w:rsidRPr="005D5CE5">
                <w:rPr>
                  <w:rFonts w:ascii="Times New Roman" w:hAnsi="Times New Roman" w:cs="Times New Roman"/>
                  <w:color w:val="0000FF"/>
                  <w:sz w:val="22"/>
                  <w:szCs w:val="22"/>
                  <w:u w:val="single"/>
                </w:rPr>
                <w:t>Melagingą informaciją pateikusių tiekėjų sąrašas - Viešųjų pirkimų tarnyba</w:t>
              </w:r>
            </w:hyperlink>
          </w:p>
          <w:p w14:paraId="686060DE"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3C355B8C"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EC9C6"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F6E2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16AA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5 punktas</w:t>
            </w:r>
          </w:p>
          <w:p w14:paraId="2A54F051"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7942BFE"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w:t>
            </w:r>
            <w:r w:rsidRPr="005D5CE5">
              <w:rPr>
                <w:rFonts w:ascii="Times New Roman" w:eastAsia="Arial" w:hAnsi="Times New Roman" w:cs="Times New Roman"/>
                <w:sz w:val="22"/>
                <w:szCs w:val="22"/>
              </w:rPr>
              <w:t xml:space="preserve"> III dalies C15 punktas</w:t>
            </w:r>
          </w:p>
          <w:p w14:paraId="2A687D93"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05A6432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9EA7B"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85551F1"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29A8B2E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5F142"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5644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E559A1"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C3ACC"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6 punktas</w:t>
            </w:r>
          </w:p>
          <w:p w14:paraId="11587EA0" w14:textId="77777777" w:rsidR="00A7459F" w:rsidRPr="005D5CE5" w:rsidRDefault="00A7459F" w:rsidP="00D1476E">
            <w:pPr>
              <w:spacing w:after="0" w:line="23" w:lineRule="atLeast"/>
              <w:rPr>
                <w:rFonts w:ascii="Times New Roman" w:eastAsia="Yu Mincho" w:hAnsi="Times New Roman" w:cs="Times New Roman"/>
                <w:sz w:val="22"/>
                <w:szCs w:val="22"/>
              </w:rPr>
            </w:pPr>
          </w:p>
          <w:p w14:paraId="0AFE83CA"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w:t>
            </w:r>
            <w:r w:rsidRPr="005D5CE5">
              <w:rPr>
                <w:rFonts w:ascii="Times New Roman" w:eastAsia="Arial" w:hAnsi="Times New Roman" w:cs="Times New Roman"/>
                <w:sz w:val="22"/>
                <w:szCs w:val="22"/>
              </w:rPr>
              <w:t xml:space="preserve"> III dalies C14 punktas</w:t>
            </w:r>
          </w:p>
          <w:p w14:paraId="611290AE"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20455B2C"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7968"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42895D21"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2AC6865E"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D1D93A6" w14:textId="77777777" w:rsidR="00A7459F" w:rsidRPr="005D5CE5" w:rsidRDefault="00A7459F" w:rsidP="00D1476E">
            <w:pPr>
              <w:spacing w:after="0" w:line="23" w:lineRule="atLeast"/>
              <w:rPr>
                <w:rFonts w:ascii="Times New Roman" w:hAnsi="Times New Roman" w:cs="Times New Roman"/>
                <w:sz w:val="22"/>
                <w:szCs w:val="22"/>
              </w:rPr>
            </w:pPr>
          </w:p>
          <w:p w14:paraId="12B6166F" w14:textId="77777777" w:rsidR="00A7459F" w:rsidRPr="005D5CE5" w:rsidRDefault="00A7459F" w:rsidP="00D1476E">
            <w:pPr>
              <w:spacing w:after="0" w:line="23" w:lineRule="atLeast"/>
              <w:rPr>
                <w:rFonts w:ascii="Times New Roman" w:hAnsi="Times New Roman" w:cs="Times New Roman"/>
                <w:sz w:val="22"/>
                <w:szCs w:val="22"/>
              </w:rPr>
            </w:pPr>
            <w:hyperlink r:id="rId19" w:history="1">
              <w:r w:rsidRPr="005D5CE5">
                <w:rPr>
                  <w:rFonts w:ascii="Times New Roman" w:hAnsi="Times New Roman" w:cs="Times New Roman"/>
                  <w:color w:val="0000FF"/>
                  <w:sz w:val="22"/>
                  <w:szCs w:val="22"/>
                  <w:u w:val="single"/>
                </w:rPr>
                <w:t>Nepatikimi tiekėjai - Viešųjų pirkimų tarnyba</w:t>
              </w:r>
            </w:hyperlink>
          </w:p>
          <w:p w14:paraId="6E874C9B" w14:textId="77777777" w:rsidR="00A7459F" w:rsidRPr="005D5CE5" w:rsidRDefault="00A7459F" w:rsidP="00D1476E">
            <w:pPr>
              <w:spacing w:after="0" w:line="23" w:lineRule="atLeast"/>
              <w:rPr>
                <w:rFonts w:ascii="Times New Roman" w:hAnsi="Times New Roman" w:cs="Times New Roman"/>
                <w:sz w:val="22"/>
                <w:szCs w:val="22"/>
              </w:rPr>
            </w:pPr>
            <w:hyperlink r:id="rId20" w:history="1">
              <w:r w:rsidRPr="005D5CE5">
                <w:rPr>
                  <w:rFonts w:ascii="Times New Roman" w:hAnsi="Times New Roman" w:cs="Times New Roman"/>
                  <w:sz w:val="22"/>
                  <w:szCs w:val="22"/>
                </w:rPr>
                <w:t>https://vpt.lrv.lt/lt/pasalinimo-pagrindai-1/nepatikimu-koncesininku-sarasas-1/nepatikimu-koncesininku-sarasas</w:t>
              </w:r>
            </w:hyperlink>
          </w:p>
          <w:p w14:paraId="5792BD8F" w14:textId="77777777" w:rsidR="00A7459F" w:rsidRPr="005D5CE5" w:rsidRDefault="00A7459F" w:rsidP="00D1476E">
            <w:pPr>
              <w:spacing w:after="0" w:line="23" w:lineRule="atLeast"/>
              <w:rPr>
                <w:rFonts w:ascii="Times New Roman" w:hAnsi="Times New Roman" w:cs="Times New Roman"/>
                <w:bCs/>
                <w:sz w:val="22"/>
                <w:szCs w:val="22"/>
              </w:rPr>
            </w:pPr>
          </w:p>
          <w:p w14:paraId="337EFC7A"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49FDC71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46B"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p w14:paraId="74C49F2D" w14:textId="77777777" w:rsidR="00A7459F" w:rsidRPr="005D5CE5" w:rsidRDefault="00A7459F" w:rsidP="00D1476E">
            <w:pPr>
              <w:spacing w:after="0" w:line="240" w:lineRule="auto"/>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B672D"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Tiekėjas yra padaręs rimtą profesinį pažeidimą, dėl kurio perkančioji organizacija abejoja tiekėjo sąžiningumu, kai jis</w:t>
            </w:r>
            <w:bookmarkStart w:id="107" w:name="part_030e6c6c64ba4f96a23474e439d1b80c"/>
            <w:bookmarkEnd w:id="107"/>
            <w:r w:rsidRPr="005D5CE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51FD7E" w14:textId="77777777" w:rsidR="00A7459F" w:rsidRPr="005D5CE5" w:rsidRDefault="00A7459F" w:rsidP="00D1476E">
            <w:pPr>
              <w:spacing w:after="0" w:line="23" w:lineRule="atLeast"/>
              <w:rPr>
                <w:rFonts w:ascii="Times New Roman" w:hAnsi="Times New Roman" w:cs="Times New Roman"/>
                <w:b/>
                <w:sz w:val="22"/>
                <w:szCs w:val="22"/>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6A3F0"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4 dalies 7 punkto a papunktis</w:t>
            </w:r>
          </w:p>
          <w:p w14:paraId="2A7C0DDF" w14:textId="77777777" w:rsidR="00A7459F" w:rsidRPr="005D5CE5" w:rsidRDefault="00A7459F" w:rsidP="00D1476E">
            <w:pPr>
              <w:spacing w:after="0" w:line="23" w:lineRule="atLeast"/>
              <w:rPr>
                <w:rFonts w:ascii="Times New Roman" w:eastAsia="Yu Mincho" w:hAnsi="Times New Roman" w:cs="Times New Roman"/>
                <w:sz w:val="22"/>
                <w:szCs w:val="22"/>
              </w:rPr>
            </w:pPr>
          </w:p>
          <w:p w14:paraId="742CFC20"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lastRenderedPageBreak/>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148D7"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5D5CE5">
              <w:rPr>
                <w:rFonts w:ascii="Times New Roman" w:hAnsi="Times New Roman" w:cs="Times New Roman"/>
                <w:sz w:val="22"/>
                <w:szCs w:val="22"/>
              </w:rPr>
              <w:t>Priimant sprendimus dėl tiekėjo pašalinimo iš pirkimo procedūros šiame punkte nurodytu pašalinimo pagrindu, be kita ko, atsižvelgiama į</w:t>
            </w:r>
            <w:r w:rsidRPr="005D5CE5">
              <w:rPr>
                <w:rFonts w:ascii="Times New Roman" w:hAnsi="Times New Roman" w:cs="Times New Roman"/>
                <w:b/>
                <w:bCs/>
                <w:sz w:val="22"/>
                <w:szCs w:val="22"/>
              </w:rPr>
              <w:t xml:space="preserve"> </w:t>
            </w:r>
            <w:r w:rsidRPr="005D5CE5">
              <w:rPr>
                <w:rFonts w:ascii="Times New Roman" w:hAnsi="Times New Roman" w:cs="Times New Roman"/>
                <w:sz w:val="22"/>
                <w:szCs w:val="22"/>
              </w:rPr>
              <w:t xml:space="preserve">nacionalinėje duomenų bazėje adresu: </w:t>
            </w:r>
            <w:hyperlink r:id="rId21" w:history="1">
              <w:r w:rsidRPr="005D5CE5">
                <w:rPr>
                  <w:rFonts w:ascii="Times New Roman" w:hAnsi="Times New Roman" w:cs="Times New Roman"/>
                  <w:sz w:val="22"/>
                  <w:szCs w:val="22"/>
                  <w:u w:val="single"/>
                </w:rPr>
                <w:t>https://www.registrucentras.lt/jar/p/index.php</w:t>
              </w:r>
            </w:hyperlink>
          </w:p>
          <w:p w14:paraId="03E44BA2"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paskelbtą informaciją, taip pat į šiame informaciniame pranešime pateiktą informaciją:</w:t>
            </w:r>
          </w:p>
          <w:p w14:paraId="68362C23" w14:textId="77777777" w:rsidR="00A7459F" w:rsidRPr="005D5CE5" w:rsidRDefault="00A7459F" w:rsidP="00D1476E">
            <w:pPr>
              <w:spacing w:after="0" w:line="23" w:lineRule="atLeast"/>
              <w:rPr>
                <w:rFonts w:ascii="Times New Roman" w:hAnsi="Times New Roman" w:cs="Times New Roman"/>
                <w:sz w:val="22"/>
                <w:szCs w:val="22"/>
                <w:lang w:eastAsia="en-US"/>
              </w:rPr>
            </w:pPr>
            <w:hyperlink r:id="rId22" w:history="1">
              <w:r w:rsidRPr="005D5CE5">
                <w:rPr>
                  <w:rFonts w:ascii="Times New Roman" w:hAnsi="Times New Roman" w:cs="Times New Roman"/>
                  <w:sz w:val="22"/>
                  <w:szCs w:val="22"/>
                </w:rPr>
                <w:t>https://vpt.lrv.lt/lt/naujienos/finansiniu-ataskaitu-nepateikimas-gali-tapti-kliutimi-dalyvauti-viesuosiuose-pirkimuose</w:t>
              </w:r>
            </w:hyperlink>
          </w:p>
          <w:p w14:paraId="014833F4" w14:textId="77777777" w:rsidR="00A7459F" w:rsidRPr="005D5CE5" w:rsidRDefault="00A7459F" w:rsidP="00D1476E">
            <w:pPr>
              <w:spacing w:after="0" w:line="23" w:lineRule="atLeast"/>
              <w:rPr>
                <w:rFonts w:ascii="Times New Roman" w:hAnsi="Times New Roman" w:cs="Times New Roman"/>
                <w:b/>
                <w:bCs/>
                <w:iCs/>
                <w:sz w:val="22"/>
                <w:szCs w:val="22"/>
              </w:rPr>
            </w:pPr>
          </w:p>
        </w:tc>
      </w:tr>
      <w:tr w:rsidR="005D5CE5" w:rsidRPr="005D5CE5" w14:paraId="0A6F89E4"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AD68F"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5E2CC"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 xml:space="preserve">Tiekėjas yra padaręs rimtą profesinį pažeidimą, dėl kurio perkančioji organizacija abejoja tiekėjo sąžiningumu, </w:t>
            </w:r>
            <w:r w:rsidRPr="005D5CE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D5CE5">
              <w:rPr>
                <w:rFonts w:ascii="Times New Roman" w:eastAsia="Times New Roman" w:hAnsi="Times New Roman" w:cs="Times New Roman"/>
                <w:sz w:val="22"/>
                <w:szCs w:val="22"/>
                <w:vertAlign w:val="superscript"/>
              </w:rPr>
              <w:t>1</w:t>
            </w:r>
            <w:r w:rsidRPr="005D5CE5">
              <w:rPr>
                <w:rFonts w:ascii="Times New Roman" w:eastAsia="Times New Roman" w:hAnsi="Times New Roman" w:cs="Times New Roman"/>
                <w:sz w:val="22"/>
                <w:szCs w:val="22"/>
              </w:rPr>
              <w:t xml:space="preserve"> straipsnio 1 dalyje.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A8473"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7 punkto b papunktis</w:t>
            </w:r>
          </w:p>
          <w:p w14:paraId="6A280F89"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DE8D9DB"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A6D4B"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0A3F9BB5"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p w14:paraId="454530D7"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Priimant sprendimus dėl tiekėjo pašalinimo iš pirkimo procedūros šiame punkte nurodytu pašalinimo pagrindu, be kita ko, atsižvelgiama į</w:t>
            </w:r>
            <w:r w:rsidRPr="005D5CE5">
              <w:rPr>
                <w:rFonts w:ascii="Times New Roman" w:hAnsi="Times New Roman" w:cs="Times New Roman"/>
                <w:b/>
                <w:bCs/>
                <w:sz w:val="22"/>
                <w:szCs w:val="22"/>
              </w:rPr>
              <w:t xml:space="preserve"> </w:t>
            </w:r>
            <w:r w:rsidRPr="005D5CE5">
              <w:rPr>
                <w:rFonts w:ascii="Times New Roman" w:hAnsi="Times New Roman" w:cs="Times New Roman"/>
                <w:sz w:val="22"/>
                <w:szCs w:val="22"/>
              </w:rPr>
              <w:t xml:space="preserve">nacionalinėje duomenų bazėje adresu </w:t>
            </w:r>
            <w:hyperlink r:id="rId23">
              <w:r w:rsidRPr="005D5CE5">
                <w:rPr>
                  <w:rFonts w:ascii="Times New Roman" w:hAnsi="Times New Roman" w:cs="Times New Roman"/>
                  <w:sz w:val="22"/>
                  <w:szCs w:val="22"/>
                  <w:u w:val="single"/>
                </w:rPr>
                <w:t>https://www.vmi.lt/evmi/mokesciu-moketoju-informacija</w:t>
              </w:r>
            </w:hyperlink>
            <w:r w:rsidRPr="005D5CE5">
              <w:rPr>
                <w:rFonts w:ascii="Times New Roman" w:hAnsi="Times New Roman" w:cs="Times New Roman"/>
                <w:sz w:val="22"/>
                <w:szCs w:val="22"/>
              </w:rPr>
              <w:t xml:space="preserve"> skelbiamą informaciją.</w:t>
            </w:r>
          </w:p>
        </w:tc>
      </w:tr>
      <w:tr w:rsidR="005D5CE5" w:rsidRPr="005D5CE5" w14:paraId="39875A8F"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9A4E0"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164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Tiekėjas yra padaręs rimtą profesinį pažeidimą, dėl kurio perkančioji organizacija abejoja tiekėjo sąžiningumu,</w:t>
            </w:r>
            <w:r w:rsidRPr="005D5CE5">
              <w:rPr>
                <w:rFonts w:ascii="Times New Roman" w:eastAsia="Times New Roman" w:hAnsi="Times New Roman" w:cs="Times New Roman"/>
                <w:sz w:val="22"/>
                <w:szCs w:val="22"/>
              </w:rPr>
              <w:t xml:space="preserve"> kai jis </w:t>
            </w:r>
            <w:r w:rsidRPr="005D5CE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0AE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7 punkto c papunktis</w:t>
            </w:r>
          </w:p>
          <w:p w14:paraId="2881D041"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71F182B"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EF933"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50DAC942"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7467B780" w14:textId="77777777" w:rsidR="00A7459F" w:rsidRPr="005D5CE5" w:rsidRDefault="00A7459F" w:rsidP="00D1476E">
            <w:pPr>
              <w:spacing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9F79120" w14:textId="77777777" w:rsidR="00A7459F" w:rsidRPr="005D5CE5" w:rsidRDefault="00A7459F" w:rsidP="00D1476E">
            <w:pPr>
              <w:spacing w:line="23" w:lineRule="atLeast"/>
              <w:rPr>
                <w:rFonts w:ascii="Times New Roman" w:hAnsi="Times New Roman" w:cs="Times New Roman"/>
                <w:bCs/>
                <w:iCs/>
                <w:sz w:val="22"/>
                <w:szCs w:val="22"/>
                <w:lang w:eastAsia="en-US"/>
              </w:rPr>
            </w:pPr>
            <w:hyperlink r:id="rId24" w:history="1">
              <w:r w:rsidRPr="005D5CE5">
                <w:rPr>
                  <w:rFonts w:ascii="Times New Roman" w:hAnsi="Times New Roman" w:cs="Times New Roman"/>
                  <w:sz w:val="22"/>
                  <w:szCs w:val="22"/>
                  <w:u w:val="single"/>
                </w:rPr>
                <w:t>https://kt.gov.lt/lt/atviri-duomenys/diskvalifikavimas-is-viesuju-pirkimu</w:t>
              </w:r>
            </w:hyperlink>
            <w:r w:rsidRPr="005D5CE5">
              <w:rPr>
                <w:rFonts w:ascii="Times New Roman" w:hAnsi="Times New Roman" w:cs="Times New Roman"/>
                <w:sz w:val="22"/>
                <w:szCs w:val="22"/>
              </w:rPr>
              <w:t xml:space="preserve"> skelbiamą informaciją. </w:t>
            </w:r>
          </w:p>
        </w:tc>
      </w:tr>
      <w:tr w:rsidR="007C3A19" w:rsidRPr="005D5CE5" w14:paraId="227795DE"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C0B6" w14:textId="77777777" w:rsidR="007C3A19" w:rsidRPr="005D5CE5" w:rsidRDefault="007C3A19" w:rsidP="007C3A19">
            <w:pPr>
              <w:numPr>
                <w:ilvl w:val="0"/>
                <w:numId w:val="19"/>
              </w:numPr>
              <w:spacing w:after="0" w:line="240" w:lineRule="auto"/>
              <w:ind w:left="0" w:firstLine="0"/>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DFAC8" w14:textId="497EC48B" w:rsidR="007C3A19" w:rsidRPr="007C3A19" w:rsidRDefault="007C3A19" w:rsidP="007C3A19">
            <w:pPr>
              <w:spacing w:after="0" w:line="23" w:lineRule="atLeast"/>
              <w:rPr>
                <w:rFonts w:ascii="Times New Roman" w:hAnsi="Times New Roman" w:cs="Times New Roman"/>
                <w:sz w:val="22"/>
                <w:szCs w:val="22"/>
              </w:rPr>
            </w:pPr>
            <w:r w:rsidRPr="007C3A19">
              <w:rPr>
                <w:rFonts w:ascii="Times New Roman" w:hAnsi="Times New Roman" w:cs="Times New Roman"/>
                <w:bCs/>
                <w:sz w:val="22"/>
                <w:szCs w:val="22"/>
              </w:rPr>
              <w:t>Tiekėjas yra įsteigtas arba dalyvauja pirkime vietoj kito asmens, siekiant išvengti VPĮ 46 straipsnio 4 ir 6 dalyse nurodytų pašalinimo pagrindų taikymo.</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6EA5B" w14:textId="77777777" w:rsidR="007C3A19" w:rsidRPr="007C3A19" w:rsidRDefault="007C3A19" w:rsidP="007C3A19">
            <w:pPr>
              <w:pStyle w:val="Betarp"/>
              <w:jc w:val="both"/>
              <w:rPr>
                <w:rFonts w:ascii="Times New Roman" w:hAnsi="Times New Roman" w:cs="Times New Roman"/>
              </w:rPr>
            </w:pPr>
            <w:r w:rsidRPr="007C3A19">
              <w:rPr>
                <w:rFonts w:ascii="Times New Roman" w:eastAsia="Yu Mincho" w:hAnsi="Times New Roman" w:cs="Times New Roman"/>
                <w:b/>
                <w:bCs/>
                <w:sz w:val="22"/>
                <w:szCs w:val="22"/>
              </w:rPr>
              <w:t>VPĮ 46 straipsnio 7 dalis</w:t>
            </w:r>
          </w:p>
          <w:p w14:paraId="7E996113" w14:textId="77777777" w:rsidR="007C3A19" w:rsidRPr="007C3A19" w:rsidRDefault="007C3A19" w:rsidP="007C3A19">
            <w:pPr>
              <w:pStyle w:val="Betarp"/>
              <w:jc w:val="both"/>
              <w:rPr>
                <w:rFonts w:ascii="Times New Roman" w:hAnsi="Times New Roman" w:cs="Times New Roman"/>
              </w:rPr>
            </w:pPr>
            <w:r w:rsidRPr="007C3A19">
              <w:rPr>
                <w:rFonts w:ascii="Times New Roman" w:eastAsia="Yu Mincho" w:hAnsi="Times New Roman" w:cs="Times New Roman"/>
                <w:b/>
                <w:bCs/>
                <w:sz w:val="22"/>
                <w:szCs w:val="22"/>
              </w:rPr>
              <w:t> </w:t>
            </w:r>
          </w:p>
          <w:p w14:paraId="617A9D73" w14:textId="5D2E02B2" w:rsidR="007C3A19" w:rsidRPr="007C3A19" w:rsidRDefault="007C3A19" w:rsidP="007C3A19">
            <w:pPr>
              <w:spacing w:after="0" w:line="23" w:lineRule="atLeast"/>
              <w:rPr>
                <w:rFonts w:ascii="Times New Roman" w:eastAsia="Yu Mincho" w:hAnsi="Times New Roman" w:cs="Times New Roman"/>
                <w:b/>
                <w:bCs/>
                <w:sz w:val="22"/>
                <w:szCs w:val="22"/>
              </w:rPr>
            </w:pPr>
            <w:r w:rsidRPr="007C3A19">
              <w:rPr>
                <w:rFonts w:ascii="Times New Roman" w:hAnsi="Times New Roman" w:cs="Times New Roman"/>
                <w:sz w:val="22"/>
                <w:szCs w:val="22"/>
                <w:lang w:eastAsia="en-US"/>
              </w:rPr>
              <w:t>EBVPD III dalies D3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739F7" w14:textId="492A5CFA" w:rsidR="007C3A19" w:rsidRPr="007C3A19" w:rsidRDefault="007C3A19" w:rsidP="007C3A19">
            <w:pPr>
              <w:spacing w:after="0" w:line="23" w:lineRule="atLeast"/>
              <w:rPr>
                <w:rFonts w:ascii="Times New Roman" w:hAnsi="Times New Roman" w:cs="Times New Roman"/>
                <w:sz w:val="22"/>
                <w:szCs w:val="22"/>
                <w:lang w:eastAsia="en-US"/>
              </w:rPr>
            </w:pPr>
            <w:r w:rsidRPr="007C3A19">
              <w:rPr>
                <w:rFonts w:ascii="Times New Roman" w:hAnsi="Times New Roman" w:cs="Times New Roman"/>
                <w:sz w:val="22"/>
                <w:szCs w:val="22"/>
                <w:lang w:eastAsia="en-US"/>
              </w:rPr>
              <w:t>Iš Lietuvoje įsteigtų subjektų įrodančių dokumentų nereikalaujama, užtenka pateikto EBVPD.</w:t>
            </w:r>
          </w:p>
        </w:tc>
      </w:tr>
    </w:tbl>
    <w:p w14:paraId="327B1AA3" w14:textId="63305FBB" w:rsidR="00A4599F" w:rsidRPr="00F0499F" w:rsidRDefault="003F1531" w:rsidP="00A7459F">
      <w:pP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599CBCB3" w:rsidR="008D704D" w:rsidRPr="00A7459F" w:rsidRDefault="00A7459F" w:rsidP="009C2357">
      <w:pPr>
        <w:pStyle w:val="Antrat2"/>
        <w:ind w:left="5103"/>
        <w:rPr>
          <w:rFonts w:ascii="Times New Roman" w:eastAsia="Calibri" w:hAnsi="Times New Roman" w:cs="Times New Roman"/>
          <w:color w:val="auto"/>
          <w:sz w:val="24"/>
          <w:szCs w:val="24"/>
        </w:rPr>
      </w:pPr>
      <w:bookmarkStart w:id="108" w:name="_Ref38291223"/>
      <w:bookmarkStart w:id="109" w:name="_Ref38291334"/>
      <w:bookmarkStart w:id="110" w:name="_Ref38533412"/>
      <w:bookmarkStart w:id="111" w:name="_Toc235107344"/>
      <w:r w:rsidRPr="00A7459F">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r w:rsidR="008D704D" w:rsidRPr="00A7459F">
        <w:rPr>
          <w:rFonts w:ascii="Times New Roman" w:eastAsia="Calibri" w:hAnsi="Times New Roman" w:cs="Times New Roman"/>
          <w:color w:val="auto"/>
          <w:sz w:val="24"/>
          <w:szCs w:val="24"/>
        </w:rPr>
        <w:t>“</w:t>
      </w:r>
      <w:bookmarkEnd w:id="108"/>
      <w:bookmarkEnd w:id="109"/>
      <w:bookmarkEnd w:id="110"/>
      <w:bookmarkEnd w:id="111"/>
    </w:p>
    <w:p w14:paraId="70EF5423" w14:textId="77777777" w:rsidR="002F396F" w:rsidRPr="00F0499F" w:rsidRDefault="002F396F" w:rsidP="00DE290C">
      <w:pPr>
        <w:rPr>
          <w:rFonts w:cstheme="minorHAnsi"/>
          <w:b/>
          <w:bCs/>
          <w:smallCaps/>
          <w:sz w:val="22"/>
          <w:szCs w:val="22"/>
        </w:rPr>
      </w:pPr>
    </w:p>
    <w:p w14:paraId="2E4A6A51" w14:textId="7093DA19" w:rsidR="002F396F" w:rsidRPr="00A7459F" w:rsidRDefault="002F396F" w:rsidP="007C0612">
      <w:pPr>
        <w:pStyle w:val="Paantrat"/>
        <w:spacing w:line="240" w:lineRule="auto"/>
        <w:jc w:val="center"/>
        <w:rPr>
          <w:rFonts w:ascii="Times New Roman" w:hAnsi="Times New Roman" w:cs="Times New Roman"/>
          <w:smallCaps/>
        </w:rPr>
      </w:pPr>
      <w:r w:rsidRPr="00A7459F">
        <w:rPr>
          <w:rFonts w:ascii="Times New Roman" w:hAnsi="Times New Roman" w:cs="Times New Roman"/>
          <w:smallCaps/>
        </w:rPr>
        <w:t>TIEKĖJŲ KVALIFIKACIJOS REIKALAVIMAI</w:t>
      </w:r>
      <w:r w:rsidR="00955F2F" w:rsidRPr="00A7459F">
        <w:rPr>
          <w:rFonts w:ascii="Times New Roman" w:hAnsi="Times New Roman" w:cs="Times New Roman"/>
          <w:smallCaps/>
        </w:rPr>
        <w:t xml:space="preserve"> IR REIKALAVIMAI LAIKYTIS </w:t>
      </w:r>
      <w:r w:rsidR="00955F2F" w:rsidRPr="00A7459F">
        <w:rPr>
          <w:rFonts w:ascii="Times New Roman" w:hAnsi="Times New Roman" w:cs="Times New Roman"/>
          <w:lang w:eastAsia="en-US"/>
        </w:rPr>
        <w:t>KOKYBĖS VADYBOS SISTEMOS IR (ARBA) APLINKOS APSAUGOS VADYBOS SISTEMOS STANDARTŲ</w:t>
      </w:r>
    </w:p>
    <w:p w14:paraId="2C68D0D2" w14:textId="77777777" w:rsidR="004017E7" w:rsidRPr="00C55918" w:rsidRDefault="002F396F" w:rsidP="005D5CE5">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C55918">
        <w:rPr>
          <w:rFonts w:ascii="Times New Roman" w:eastAsiaTheme="minorHAnsi" w:hAnsi="Times New Roman" w:cs="Times New Roman"/>
          <w:sz w:val="24"/>
          <w:szCs w:val="24"/>
          <w:lang w:eastAsia="en-US"/>
        </w:rPr>
        <w:t>Tiekėjo kvalifikacija turi atitikti ši</w:t>
      </w:r>
      <w:r w:rsidR="005B19E4" w:rsidRPr="00C55918">
        <w:rPr>
          <w:rFonts w:ascii="Times New Roman" w:eastAsiaTheme="minorHAnsi" w:hAnsi="Times New Roman" w:cs="Times New Roman"/>
          <w:sz w:val="24"/>
          <w:szCs w:val="24"/>
          <w:lang w:eastAsia="en-US"/>
        </w:rPr>
        <w:t xml:space="preserve">ame priede nustatytus </w:t>
      </w:r>
      <w:r w:rsidRPr="00C55918">
        <w:rPr>
          <w:rFonts w:ascii="Times New Roman" w:eastAsiaTheme="minorHAnsi" w:hAnsi="Times New Roman" w:cs="Times New Roman"/>
          <w:sz w:val="24"/>
          <w:szCs w:val="24"/>
          <w:lang w:eastAsia="en-US"/>
        </w:rPr>
        <w:t>reikalavimus kvalifikacijai</w:t>
      </w:r>
      <w:r w:rsidR="005B19E4" w:rsidRPr="00C55918">
        <w:rPr>
          <w:rFonts w:ascii="Times New Roman" w:eastAsiaTheme="minorHAnsi" w:hAnsi="Times New Roman" w:cs="Times New Roman"/>
          <w:sz w:val="24"/>
          <w:szCs w:val="24"/>
          <w:lang w:eastAsia="en-US"/>
        </w:rPr>
        <w:t>.</w:t>
      </w:r>
      <w:r w:rsidR="008F38C8" w:rsidRPr="00C55918">
        <w:rPr>
          <w:rFonts w:ascii="Times New Roman" w:eastAsiaTheme="minorHAnsi" w:hAnsi="Times New Roman" w:cs="Times New Roman"/>
          <w:sz w:val="24"/>
          <w:szCs w:val="24"/>
        </w:rPr>
        <w:t xml:space="preserve"> </w:t>
      </w:r>
    </w:p>
    <w:tbl>
      <w:tblPr>
        <w:tblStyle w:val="TableGrid3"/>
        <w:tblW w:w="4871" w:type="pct"/>
        <w:tblLook w:val="04A0" w:firstRow="1" w:lastRow="0" w:firstColumn="1" w:lastColumn="0" w:noHBand="0" w:noVBand="1"/>
      </w:tblPr>
      <w:tblGrid>
        <w:gridCol w:w="696"/>
        <w:gridCol w:w="2985"/>
        <w:gridCol w:w="2976"/>
        <w:gridCol w:w="2724"/>
      </w:tblGrid>
      <w:tr w:rsidR="00C55918" w:rsidRPr="006458BA" w14:paraId="0E4EF2EE" w14:textId="77777777" w:rsidTr="00D1476E">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B9E2DC6" w14:textId="77777777" w:rsidR="00C55918" w:rsidRPr="006458BA" w:rsidRDefault="00C55918" w:rsidP="00D1476E">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C55918" w:rsidRPr="006458BA" w14:paraId="0A532B38" w14:textId="77777777" w:rsidTr="005F0697">
        <w:trPr>
          <w:tblHeader/>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CA3A74" w14:textId="77777777" w:rsidR="00C55918" w:rsidRPr="006458BA" w:rsidRDefault="00C55918" w:rsidP="00D1476E">
            <w:pPr>
              <w:jc w:val="center"/>
              <w:rPr>
                <w:rFonts w:eastAsiaTheme="minorEastAsia"/>
                <w:b/>
                <w:bCs/>
                <w:sz w:val="24"/>
                <w:szCs w:val="24"/>
              </w:rPr>
            </w:pPr>
            <w:r w:rsidRPr="006458BA">
              <w:rPr>
                <w:rFonts w:eastAsiaTheme="minorHAnsi"/>
                <w:b/>
                <w:bCs/>
                <w:sz w:val="24"/>
                <w:szCs w:val="24"/>
              </w:rPr>
              <w:t>Eil. Nr.</w:t>
            </w:r>
          </w:p>
        </w:tc>
        <w:tc>
          <w:tcPr>
            <w:tcW w:w="15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A312B24" w14:textId="77777777" w:rsidR="00C55918" w:rsidRPr="006458BA" w:rsidRDefault="00C55918" w:rsidP="00D1476E">
            <w:pPr>
              <w:jc w:val="center"/>
              <w:rPr>
                <w:rFonts w:eastAsiaTheme="minorEastAsia"/>
                <w:b/>
                <w:bCs/>
                <w:sz w:val="24"/>
                <w:szCs w:val="24"/>
              </w:rPr>
            </w:pPr>
            <w:r w:rsidRPr="006458BA">
              <w:rPr>
                <w:b/>
                <w:bCs/>
                <w:color w:val="000000"/>
                <w:sz w:val="24"/>
                <w:szCs w:val="24"/>
              </w:rPr>
              <w:t>Kvalifikacijos reikalavimas</w:t>
            </w:r>
          </w:p>
        </w:tc>
        <w:tc>
          <w:tcPr>
            <w:tcW w:w="15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B50C3FF"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7BBECA"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C55918" w:rsidRPr="006458BA" w14:paraId="60B58DEF"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DC309" w14:textId="77777777" w:rsidR="00C55918" w:rsidRPr="006458BA" w:rsidRDefault="00C55918" w:rsidP="00D1476E">
            <w:pPr>
              <w:numPr>
                <w:ilvl w:val="0"/>
                <w:numId w:val="10"/>
              </w:numPr>
              <w:ind w:left="357" w:firstLine="0"/>
              <w:contextualSpacing/>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FF2E2"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C55918" w:rsidRPr="006458BA" w14:paraId="0896151A"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2EEC1" w14:textId="77777777" w:rsidR="00C55918" w:rsidRPr="006458BA" w:rsidRDefault="00C55918" w:rsidP="00D1476E">
            <w:pPr>
              <w:contextualSpacing/>
              <w:rPr>
                <w:rFonts w:eastAsiaTheme="minorHAnsi"/>
                <w:sz w:val="24"/>
                <w:szCs w:val="24"/>
              </w:rPr>
            </w:pPr>
            <w:r w:rsidRPr="006458BA">
              <w:rPr>
                <w:rFonts w:eastAsiaTheme="minorHAnsi"/>
                <w:sz w:val="24"/>
                <w:szCs w:val="24"/>
              </w:rPr>
              <w:t>1.1</w:t>
            </w:r>
          </w:p>
        </w:tc>
        <w:tc>
          <w:tcPr>
            <w:tcW w:w="1591" w:type="pct"/>
            <w:tcBorders>
              <w:top w:val="single" w:sz="4" w:space="0" w:color="000000" w:themeColor="text1"/>
              <w:left w:val="single" w:sz="4" w:space="0" w:color="000000" w:themeColor="text1"/>
              <w:bottom w:val="single" w:sz="4" w:space="0" w:color="000000" w:themeColor="text1"/>
              <w:right w:val="single" w:sz="4" w:space="0" w:color="auto"/>
            </w:tcBorders>
          </w:tcPr>
          <w:p w14:paraId="615E2F4A" w14:textId="77777777" w:rsidR="00C55918" w:rsidRPr="006458BA" w:rsidRDefault="00C55918" w:rsidP="00D1476E">
            <w:pPr>
              <w:autoSpaceDE w:val="0"/>
              <w:autoSpaceDN w:val="0"/>
              <w:adjustRightInd w:val="0"/>
              <w:rPr>
                <w:rFonts w:eastAsiaTheme="minorEastAsia"/>
                <w:color w:val="000000"/>
                <w:sz w:val="24"/>
                <w:szCs w:val="24"/>
              </w:rPr>
            </w:pPr>
            <w:r w:rsidRPr="006458BA">
              <w:rPr>
                <w:color w:val="000000"/>
                <w:sz w:val="24"/>
                <w:szCs w:val="24"/>
              </w:rPr>
              <w:t>Netaikoma</w:t>
            </w:r>
          </w:p>
        </w:tc>
        <w:tc>
          <w:tcPr>
            <w:tcW w:w="1586" w:type="pct"/>
            <w:tcBorders>
              <w:top w:val="single" w:sz="4" w:space="0" w:color="000000" w:themeColor="text1"/>
              <w:left w:val="single" w:sz="4" w:space="0" w:color="auto"/>
              <w:bottom w:val="single" w:sz="4" w:space="0" w:color="000000" w:themeColor="text1"/>
              <w:right w:val="single" w:sz="4" w:space="0" w:color="000000" w:themeColor="text1"/>
            </w:tcBorders>
          </w:tcPr>
          <w:p w14:paraId="7549072A" w14:textId="77777777" w:rsidR="00C55918" w:rsidRPr="006458BA" w:rsidRDefault="00C55918" w:rsidP="00D1476E">
            <w:pPr>
              <w:autoSpaceDE w:val="0"/>
              <w:autoSpaceDN w:val="0"/>
              <w:adjustRightInd w:val="0"/>
              <w:rPr>
                <w:rFonts w:eastAsiaTheme="minorEastAsia"/>
                <w:color w:val="000000"/>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DBEF" w14:textId="77777777" w:rsidR="00C55918" w:rsidRPr="006458BA" w:rsidRDefault="00C55918" w:rsidP="00D1476E">
            <w:pPr>
              <w:autoSpaceDE w:val="0"/>
              <w:autoSpaceDN w:val="0"/>
              <w:adjustRightInd w:val="0"/>
              <w:rPr>
                <w:rFonts w:eastAsiaTheme="minorEastAsia"/>
                <w:color w:val="000000"/>
                <w:sz w:val="24"/>
                <w:szCs w:val="24"/>
              </w:rPr>
            </w:pPr>
          </w:p>
        </w:tc>
      </w:tr>
      <w:tr w:rsidR="00C55918" w:rsidRPr="006458BA" w14:paraId="13CE48FA"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3F8B" w14:textId="77777777" w:rsidR="00C55918" w:rsidRPr="006458BA" w:rsidRDefault="00C55918" w:rsidP="00D1476E">
            <w:pPr>
              <w:numPr>
                <w:ilvl w:val="0"/>
                <w:numId w:val="10"/>
              </w:numPr>
              <w:ind w:left="357" w:firstLine="0"/>
              <w:contextualSpacing/>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7AB6"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C55918" w:rsidRPr="006458BA" w14:paraId="76C7A307"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47EB" w14:textId="77777777" w:rsidR="00C55918" w:rsidRPr="006458BA" w:rsidRDefault="00C55918" w:rsidP="00D1476E">
            <w:pPr>
              <w:numPr>
                <w:ilvl w:val="1"/>
                <w:numId w:val="10"/>
              </w:numPr>
              <w:ind w:left="32" w:right="-403" w:firstLine="0"/>
              <w:contextualSpacing/>
              <w:rPr>
                <w:rFonts w:eastAsiaTheme="minorHAnsi"/>
                <w:sz w:val="24"/>
                <w:szCs w:val="24"/>
              </w:rPr>
            </w:pPr>
          </w:p>
        </w:tc>
        <w:tc>
          <w:tcPr>
            <w:tcW w:w="1591" w:type="pct"/>
            <w:tcBorders>
              <w:top w:val="single" w:sz="4" w:space="0" w:color="000000" w:themeColor="text1"/>
              <w:left w:val="single" w:sz="4" w:space="0" w:color="000000" w:themeColor="text1"/>
              <w:bottom w:val="single" w:sz="4" w:space="0" w:color="000000" w:themeColor="text1"/>
              <w:right w:val="single" w:sz="4" w:space="0" w:color="auto"/>
            </w:tcBorders>
          </w:tcPr>
          <w:p w14:paraId="7D1DE130" w14:textId="77777777" w:rsidR="00C55918" w:rsidRPr="006458BA" w:rsidRDefault="00C55918" w:rsidP="00D1476E">
            <w:pPr>
              <w:autoSpaceDE w:val="0"/>
              <w:autoSpaceDN w:val="0"/>
              <w:adjustRightInd w:val="0"/>
              <w:jc w:val="both"/>
              <w:rPr>
                <w:rFonts w:eastAsiaTheme="minorEastAsia"/>
                <w:color w:val="000000"/>
                <w:sz w:val="24"/>
                <w:szCs w:val="24"/>
              </w:rPr>
            </w:pPr>
            <w:r w:rsidRPr="0064464A">
              <w:rPr>
                <w:rFonts w:eastAsiaTheme="minorEastAsia"/>
                <w:color w:val="000000"/>
                <w:sz w:val="24"/>
                <w:szCs w:val="24"/>
              </w:rPr>
              <w:t>Netaikoma</w:t>
            </w:r>
          </w:p>
        </w:tc>
        <w:tc>
          <w:tcPr>
            <w:tcW w:w="1586" w:type="pct"/>
            <w:tcBorders>
              <w:top w:val="single" w:sz="4" w:space="0" w:color="000000" w:themeColor="text1"/>
              <w:left w:val="single" w:sz="4" w:space="0" w:color="auto"/>
              <w:bottom w:val="single" w:sz="4" w:space="0" w:color="000000" w:themeColor="text1"/>
              <w:right w:val="single" w:sz="4" w:space="0" w:color="000000" w:themeColor="text1"/>
            </w:tcBorders>
          </w:tcPr>
          <w:p w14:paraId="7E54FCB9" w14:textId="77777777" w:rsidR="00C55918" w:rsidRPr="006458BA" w:rsidRDefault="00C55918" w:rsidP="00D1476E">
            <w:pPr>
              <w:autoSpaceDE w:val="0"/>
              <w:autoSpaceDN w:val="0"/>
              <w:adjustRightInd w:val="0"/>
              <w:jc w:val="both"/>
              <w:rPr>
                <w:rFonts w:eastAsiaTheme="minorEastAsia"/>
                <w:color w:val="000000"/>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4304" w14:textId="77777777" w:rsidR="00C55918" w:rsidRPr="006458BA" w:rsidRDefault="00C55918" w:rsidP="00D1476E">
            <w:pPr>
              <w:autoSpaceDE w:val="0"/>
              <w:autoSpaceDN w:val="0"/>
              <w:adjustRightInd w:val="0"/>
              <w:jc w:val="both"/>
              <w:rPr>
                <w:rFonts w:eastAsiaTheme="minorEastAsia"/>
                <w:color w:val="000000"/>
                <w:sz w:val="24"/>
                <w:szCs w:val="24"/>
              </w:rPr>
            </w:pPr>
          </w:p>
        </w:tc>
      </w:tr>
      <w:tr w:rsidR="00C55918" w:rsidRPr="006458BA" w14:paraId="3DC15C8F"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34AF" w14:textId="77777777" w:rsidR="00C55918" w:rsidRPr="006458BA" w:rsidRDefault="00C55918" w:rsidP="00D1476E">
            <w:pPr>
              <w:numPr>
                <w:ilvl w:val="0"/>
                <w:numId w:val="10"/>
              </w:numPr>
              <w:ind w:left="357" w:firstLine="0"/>
              <w:contextualSpacing/>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0234"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317D6B" w:rsidRPr="006458BA" w14:paraId="125BB943"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8A15B" w14:textId="77777777" w:rsidR="00317D6B" w:rsidRPr="006458BA" w:rsidRDefault="00317D6B" w:rsidP="00317D6B">
            <w:pPr>
              <w:numPr>
                <w:ilvl w:val="1"/>
                <w:numId w:val="10"/>
              </w:numPr>
              <w:ind w:left="164" w:firstLine="0"/>
              <w:contextualSpacing/>
              <w:rPr>
                <w:rFonts w:eastAsiaTheme="minorHAnsi"/>
                <w:sz w:val="24"/>
                <w:szCs w:val="24"/>
              </w:rPr>
            </w:pPr>
          </w:p>
        </w:tc>
        <w:tc>
          <w:tcPr>
            <w:tcW w:w="1591" w:type="pct"/>
            <w:tcBorders>
              <w:top w:val="single" w:sz="4" w:space="0" w:color="000000" w:themeColor="text1"/>
              <w:left w:val="single" w:sz="4" w:space="0" w:color="000000" w:themeColor="text1"/>
              <w:bottom w:val="single" w:sz="4" w:space="0" w:color="000000" w:themeColor="text1"/>
              <w:right w:val="single" w:sz="4" w:space="0" w:color="auto"/>
            </w:tcBorders>
          </w:tcPr>
          <w:p w14:paraId="776491B8" w14:textId="38AC78FF" w:rsidR="00317D6B" w:rsidRPr="00D26E76" w:rsidRDefault="00317D6B" w:rsidP="00317D6B">
            <w:pPr>
              <w:ind w:right="205"/>
              <w:rPr>
                <w:color w:val="EE0000"/>
                <w:sz w:val="24"/>
                <w:szCs w:val="24"/>
              </w:rPr>
            </w:pPr>
            <w:r w:rsidRPr="00317D6B">
              <w:rPr>
                <w:sz w:val="24"/>
                <w:szCs w:val="24"/>
              </w:rPr>
              <w:t xml:space="preserve">Tiekėjas turi pasiūlyti  ne mažiau kaip 1 (vieną) kvalifikuotą specialistą, turintį teisę eiti </w:t>
            </w:r>
            <w:r w:rsidRPr="00067E85">
              <w:rPr>
                <w:color w:val="000000" w:themeColor="text1"/>
                <w:sz w:val="24"/>
                <w:szCs w:val="24"/>
              </w:rPr>
              <w:t>neypatingojo statinio statybos vadovo pareigas</w:t>
            </w:r>
            <w:r w:rsidR="0037199F" w:rsidRPr="00067E85">
              <w:rPr>
                <w:color w:val="000000" w:themeColor="text1"/>
                <w:sz w:val="24"/>
                <w:szCs w:val="24"/>
              </w:rPr>
              <w:t xml:space="preserve"> (inžinerinių statinių grupė </w:t>
            </w:r>
            <w:r w:rsidR="0037199F" w:rsidRPr="00067E85">
              <w:rPr>
                <w:b/>
                <w:bCs/>
                <w:color w:val="000000" w:themeColor="text1"/>
                <w:sz w:val="24"/>
                <w:szCs w:val="24"/>
              </w:rPr>
              <w:t>„</w:t>
            </w:r>
            <w:r w:rsidR="0037199F" w:rsidRPr="00067E85">
              <w:rPr>
                <w:b/>
                <w:bCs/>
                <w:i/>
                <w:iCs/>
                <w:color w:val="000000" w:themeColor="text1"/>
                <w:sz w:val="24"/>
                <w:szCs w:val="24"/>
              </w:rPr>
              <w:t>Susisiekimo komunikacijų statiniai</w:t>
            </w:r>
            <w:r w:rsidR="0037199F" w:rsidRPr="00067E85">
              <w:rPr>
                <w:b/>
                <w:bCs/>
                <w:color w:val="000000" w:themeColor="text1"/>
                <w:sz w:val="24"/>
                <w:szCs w:val="24"/>
              </w:rPr>
              <w:t>“,</w:t>
            </w:r>
            <w:r w:rsidR="0037199F" w:rsidRPr="00067E85">
              <w:rPr>
                <w:color w:val="000000" w:themeColor="text1"/>
                <w:sz w:val="24"/>
                <w:szCs w:val="24"/>
              </w:rPr>
              <w:t xml:space="preserve"> pogrupis </w:t>
            </w:r>
            <w:r w:rsidR="0037199F" w:rsidRPr="00067E85">
              <w:rPr>
                <w:b/>
                <w:bCs/>
                <w:i/>
                <w:iCs/>
                <w:color w:val="000000" w:themeColor="text1"/>
                <w:sz w:val="24"/>
                <w:szCs w:val="24"/>
              </w:rPr>
              <w:t>„Vandens uostų“</w:t>
            </w:r>
            <w:r w:rsidR="0037199F" w:rsidRPr="00067E85">
              <w:rPr>
                <w:color w:val="000000" w:themeColor="text1"/>
                <w:sz w:val="24"/>
                <w:szCs w:val="24"/>
              </w:rPr>
              <w:t>)</w:t>
            </w:r>
            <w:r w:rsidR="00BB7917" w:rsidRPr="00067E85">
              <w:rPr>
                <w:color w:val="000000" w:themeColor="text1"/>
                <w:sz w:val="24"/>
                <w:szCs w:val="24"/>
              </w:rPr>
              <w:t>.</w:t>
            </w:r>
          </w:p>
          <w:p w14:paraId="45364C12" w14:textId="77777777" w:rsidR="00BB7917" w:rsidRPr="00317D6B" w:rsidRDefault="00BB7917" w:rsidP="00317D6B">
            <w:pPr>
              <w:ind w:right="205"/>
              <w:rPr>
                <w:color w:val="000000"/>
                <w:sz w:val="24"/>
                <w:szCs w:val="24"/>
                <w:bdr w:val="none" w:sz="0" w:space="0" w:color="auto" w:frame="1"/>
                <w:lang w:eastAsia="en-GB"/>
              </w:rPr>
            </w:pPr>
          </w:p>
          <w:p w14:paraId="683727B1" w14:textId="77777777" w:rsidR="00317D6B" w:rsidRPr="00317D6B" w:rsidRDefault="00317D6B" w:rsidP="00317D6B">
            <w:pPr>
              <w:spacing w:after="40"/>
              <w:rPr>
                <w:rFonts w:eastAsia="Arial Unicode MS"/>
                <w:i/>
                <w:iCs/>
                <w:sz w:val="24"/>
                <w:szCs w:val="24"/>
                <w:bdr w:val="none" w:sz="0" w:space="0" w:color="auto" w:frame="1"/>
                <w:lang w:eastAsia="en-GB"/>
              </w:rPr>
            </w:pPr>
            <w:r w:rsidRPr="00317D6B">
              <w:rPr>
                <w:rFonts w:eastAsia="Arial Unicode MS"/>
                <w:i/>
                <w:iCs/>
                <w:sz w:val="24"/>
                <w:szCs w:val="24"/>
                <w:bdr w:val="none" w:sz="0" w:space="0" w:color="auto" w:frame="1"/>
                <w:lang w:eastAsia="en-GB"/>
              </w:rPr>
              <w:t xml:space="preserve">Pastaba: </w:t>
            </w:r>
          </w:p>
          <w:p w14:paraId="26FAA837" w14:textId="77777777" w:rsidR="00317D6B" w:rsidRPr="00317D6B" w:rsidRDefault="00317D6B" w:rsidP="00317D6B">
            <w:pPr>
              <w:pBdr>
                <w:top w:val="nil"/>
                <w:left w:val="nil"/>
                <w:bottom w:val="nil"/>
                <w:right w:val="nil"/>
                <w:between w:val="nil"/>
                <w:bar w:val="nil"/>
              </w:pBdr>
              <w:tabs>
                <w:tab w:val="left" w:pos="160"/>
                <w:tab w:val="left" w:pos="313"/>
              </w:tabs>
              <w:suppressAutoHyphens/>
              <w:jc w:val="both"/>
              <w:rPr>
                <w:bCs/>
                <w:sz w:val="24"/>
                <w:szCs w:val="24"/>
              </w:rPr>
            </w:pPr>
            <w:r w:rsidRPr="00317D6B">
              <w:rPr>
                <w:bCs/>
                <w:sz w:val="24"/>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15721760" w14:textId="46C8BEE3" w:rsidR="00317D6B" w:rsidRPr="00317D6B" w:rsidRDefault="00317D6B" w:rsidP="00317D6B">
            <w:pPr>
              <w:autoSpaceDE w:val="0"/>
              <w:autoSpaceDN w:val="0"/>
              <w:adjustRightInd w:val="0"/>
              <w:jc w:val="both"/>
              <w:rPr>
                <w:color w:val="EE0000"/>
                <w:sz w:val="24"/>
                <w:szCs w:val="24"/>
              </w:rPr>
            </w:pPr>
            <w:r w:rsidRPr="00317D6B">
              <w:rPr>
                <w:bCs/>
                <w:sz w:val="24"/>
                <w:szCs w:val="24"/>
              </w:rPr>
              <w:t>**</w:t>
            </w:r>
            <w:r w:rsidR="0037199F" w:rsidRPr="0037199F">
              <w:rPr>
                <w:bCs/>
                <w:sz w:val="24"/>
                <w:szCs w:val="24"/>
              </w:rPr>
              <w:t xml:space="preserve"> tinkamais laikomi atestatai dėl ypatingojo / neypatingojo statinio</w:t>
            </w:r>
            <w:r w:rsidRPr="00317D6B">
              <w:rPr>
                <w:bCs/>
                <w:sz w:val="24"/>
                <w:szCs w:val="24"/>
              </w:rPr>
              <w:t xml:space="preserve">. </w:t>
            </w:r>
          </w:p>
        </w:tc>
        <w:tc>
          <w:tcPr>
            <w:tcW w:w="1586" w:type="pct"/>
            <w:tcBorders>
              <w:top w:val="single" w:sz="4" w:space="0" w:color="000000" w:themeColor="text1"/>
              <w:left w:val="single" w:sz="4" w:space="0" w:color="auto"/>
              <w:bottom w:val="single" w:sz="4" w:space="0" w:color="000000" w:themeColor="text1"/>
              <w:right w:val="single" w:sz="4" w:space="0" w:color="000000" w:themeColor="text1"/>
            </w:tcBorders>
          </w:tcPr>
          <w:p w14:paraId="77975076" w14:textId="5B55A715" w:rsidR="00BB7917" w:rsidRPr="00BB7917" w:rsidRDefault="0037199F" w:rsidP="00BB7917">
            <w:pPr>
              <w:jc w:val="both"/>
              <w:rPr>
                <w:b/>
                <w:sz w:val="24"/>
                <w:szCs w:val="24"/>
              </w:rPr>
            </w:pPr>
            <w:r>
              <w:rPr>
                <w:sz w:val="24"/>
                <w:szCs w:val="24"/>
              </w:rPr>
              <w:t xml:space="preserve">1. </w:t>
            </w:r>
            <w:r w:rsidR="00BB7917" w:rsidRPr="00BB7917">
              <w:rPr>
                <w:sz w:val="24"/>
                <w:szCs w:val="24"/>
              </w:rPr>
              <w:t xml:space="preserve">Siūlomų specialistų sąrašas, kuriame nurodyta: specialisto vardas, pavardė, darbovietė pasiūlymo pateikimo metu, numatytos funkcijos pagal pateikta priedą Nr. </w:t>
            </w:r>
            <w:r w:rsidR="00BB7917">
              <w:rPr>
                <w:sz w:val="24"/>
                <w:szCs w:val="24"/>
              </w:rPr>
              <w:t>11</w:t>
            </w:r>
            <w:r w:rsidR="00BB7917" w:rsidRPr="00BB7917">
              <w:rPr>
                <w:sz w:val="24"/>
                <w:szCs w:val="24"/>
              </w:rPr>
              <w:t xml:space="preserve"> „Specialistų sąrašas“.</w:t>
            </w:r>
          </w:p>
          <w:p w14:paraId="02F6C345" w14:textId="77777777" w:rsidR="00BB7917" w:rsidRPr="00BB7917" w:rsidRDefault="00BB7917" w:rsidP="00BB7917">
            <w:pPr>
              <w:autoSpaceDE w:val="0"/>
              <w:autoSpaceDN w:val="0"/>
              <w:adjustRightInd w:val="0"/>
              <w:jc w:val="both"/>
              <w:rPr>
                <w:color w:val="000000"/>
                <w:sz w:val="24"/>
                <w:szCs w:val="24"/>
              </w:rPr>
            </w:pPr>
            <w:r w:rsidRPr="00BB7917">
              <w:rPr>
                <w:sz w:val="24"/>
                <w:szCs w:val="24"/>
              </w:rPr>
              <w:t xml:space="preserve">2. </w:t>
            </w:r>
            <w:r w:rsidRPr="00BB7917">
              <w:rPr>
                <w:color w:val="000000"/>
                <w:sz w:val="24"/>
                <w:szCs w:val="24"/>
              </w:rPr>
              <w:t>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4FADE00B" w14:textId="77777777" w:rsidR="00BB7917" w:rsidRPr="00BB7917" w:rsidRDefault="00BB7917" w:rsidP="00BB7917">
            <w:pPr>
              <w:tabs>
                <w:tab w:val="left" w:pos="286"/>
              </w:tabs>
              <w:jc w:val="both"/>
              <w:rPr>
                <w:sz w:val="24"/>
                <w:szCs w:val="24"/>
              </w:rPr>
            </w:pPr>
            <w:r w:rsidRPr="00BB7917">
              <w:rPr>
                <w:color w:val="000000"/>
                <w:sz w:val="24"/>
                <w:szCs w:val="24"/>
              </w:rPr>
              <w:t>*Pirkimo vykdytoja</w:t>
            </w:r>
            <w:r w:rsidRPr="00BB7917">
              <w:rPr>
                <w:sz w:val="24"/>
                <w:szCs w:val="24"/>
              </w:rPr>
              <w:t xml:space="preserve"> naudodamasi VšĮ SSVA duomenų registrais, </w:t>
            </w:r>
            <w:r w:rsidRPr="00BB7917">
              <w:rPr>
                <w:sz w:val="24"/>
                <w:szCs w:val="24"/>
              </w:rPr>
              <w:lastRenderedPageBreak/>
              <w:t>patikrins atitiktį nustatytam reikalavimui.</w:t>
            </w:r>
          </w:p>
          <w:p w14:paraId="5C78E5C1" w14:textId="77777777" w:rsidR="00BB7917" w:rsidRPr="00BB7917" w:rsidRDefault="00BB7917" w:rsidP="00BB7917">
            <w:pPr>
              <w:jc w:val="both"/>
              <w:rPr>
                <w:sz w:val="24"/>
                <w:szCs w:val="24"/>
              </w:rPr>
            </w:pPr>
            <w:r w:rsidRPr="00BB7917">
              <w:rPr>
                <w:sz w:val="24"/>
                <w:szCs w:val="24"/>
              </w:rPr>
              <w:t>Tiekėjas savo iniciatyva gali pateikti Lietuvos Respublikos aplinkos ministerijos nustatyta tvarka išduotą kvalifikacijos atestatą.</w:t>
            </w:r>
          </w:p>
          <w:p w14:paraId="25131334" w14:textId="77777777" w:rsidR="00BB7917" w:rsidRPr="00BB7917" w:rsidRDefault="00BB7917" w:rsidP="00BB7917">
            <w:pPr>
              <w:ind w:firstLine="128"/>
              <w:jc w:val="both"/>
              <w:rPr>
                <w:color w:val="000000"/>
                <w:sz w:val="24"/>
                <w:szCs w:val="24"/>
              </w:rPr>
            </w:pPr>
            <w:r w:rsidRPr="00BB7917">
              <w:rPr>
                <w:sz w:val="24"/>
                <w:szCs w:val="24"/>
              </w:rPr>
              <w:t xml:space="preserve">** </w:t>
            </w:r>
            <w:r w:rsidRPr="00BB7917">
              <w:rPr>
                <w:color w:val="000000"/>
                <w:sz w:val="24"/>
                <w:szCs w:val="24"/>
              </w:rPr>
              <w:t>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F91B71B" w14:textId="67D46F8E" w:rsidR="00317D6B" w:rsidRPr="00BB7917" w:rsidRDefault="00BB7917" w:rsidP="00BB7917">
            <w:pPr>
              <w:autoSpaceDE w:val="0"/>
              <w:autoSpaceDN w:val="0"/>
              <w:adjustRightInd w:val="0"/>
              <w:jc w:val="both"/>
              <w:rPr>
                <w:i/>
                <w:iCs/>
                <w:color w:val="EE0000"/>
                <w:sz w:val="24"/>
                <w:szCs w:val="24"/>
              </w:rPr>
            </w:pPr>
            <w:r w:rsidRPr="00BB7917">
              <w:rPr>
                <w:i/>
                <w:sz w:val="24"/>
                <w:szCs w:val="24"/>
              </w:rPr>
              <w:t>Pateikiami skenuoti dokumentai elektroninėje formoje.</w:t>
            </w: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A5183" w14:textId="77777777" w:rsidR="00317D6B" w:rsidRPr="003B3F1B" w:rsidRDefault="00317D6B" w:rsidP="00317D6B">
            <w:pPr>
              <w:autoSpaceDE w:val="0"/>
              <w:autoSpaceDN w:val="0"/>
              <w:adjustRightInd w:val="0"/>
              <w:jc w:val="both"/>
              <w:rPr>
                <w:rFonts w:eastAsiaTheme="minorEastAsia"/>
                <w:color w:val="000000" w:themeColor="text1"/>
                <w:sz w:val="24"/>
                <w:szCs w:val="24"/>
              </w:rPr>
            </w:pPr>
            <w:r w:rsidRPr="003B3F1B">
              <w:rPr>
                <w:color w:val="000000" w:themeColor="text1"/>
                <w:sz w:val="24"/>
                <w:szCs w:val="24"/>
              </w:rPr>
              <w:lastRenderedPageBreak/>
              <w:t xml:space="preserve">Jeigu pasiūlymą teikia </w:t>
            </w:r>
            <w:r w:rsidRPr="003B3F1B">
              <w:rPr>
                <w:b/>
                <w:bCs/>
                <w:color w:val="000000" w:themeColor="text1"/>
                <w:sz w:val="24"/>
                <w:szCs w:val="24"/>
              </w:rPr>
              <w:t>ūkio subjektų grupė</w:t>
            </w:r>
            <w:r w:rsidRPr="003B3F1B">
              <w:rPr>
                <w:color w:val="000000" w:themeColor="text1"/>
                <w:sz w:val="24"/>
                <w:szCs w:val="24"/>
              </w:rPr>
              <w:t xml:space="preserve"> – reikalavimą turi atitikti ūkio subjektų grupės nario (-ių) specialistai, atsižvelgiant į jų prisiimamus įsipareigojimus pirkimo sutarčiai vykdyti;</w:t>
            </w:r>
          </w:p>
          <w:p w14:paraId="5685EC19" w14:textId="77777777" w:rsidR="00317D6B" w:rsidRPr="003B3F1B" w:rsidRDefault="00317D6B" w:rsidP="00317D6B">
            <w:pPr>
              <w:autoSpaceDE w:val="0"/>
              <w:autoSpaceDN w:val="0"/>
              <w:adjustRightInd w:val="0"/>
              <w:jc w:val="both"/>
              <w:rPr>
                <w:rFonts w:eastAsiaTheme="minorEastAsia"/>
                <w:color w:val="000000" w:themeColor="text1"/>
                <w:sz w:val="24"/>
                <w:szCs w:val="24"/>
              </w:rPr>
            </w:pPr>
          </w:p>
          <w:p w14:paraId="6ABF6F4B" w14:textId="77777777" w:rsidR="00317D6B" w:rsidRPr="003B3F1B" w:rsidRDefault="00317D6B" w:rsidP="00317D6B">
            <w:pPr>
              <w:autoSpaceDE w:val="0"/>
              <w:autoSpaceDN w:val="0"/>
              <w:adjustRightInd w:val="0"/>
              <w:jc w:val="both"/>
              <w:rPr>
                <w:rFonts w:eastAsiaTheme="minorEastAsia"/>
                <w:color w:val="000000" w:themeColor="text1"/>
                <w:sz w:val="24"/>
                <w:szCs w:val="24"/>
              </w:rPr>
            </w:pPr>
            <w:r w:rsidRPr="003B3F1B">
              <w:rPr>
                <w:color w:val="000000" w:themeColor="text1"/>
                <w:sz w:val="24"/>
                <w:szCs w:val="24"/>
              </w:rPr>
              <w:t xml:space="preserve">Tiekėjas gali remtis </w:t>
            </w:r>
            <w:r w:rsidRPr="003B3F1B">
              <w:rPr>
                <w:b/>
                <w:bCs/>
                <w:color w:val="000000" w:themeColor="text1"/>
                <w:sz w:val="24"/>
                <w:szCs w:val="24"/>
              </w:rPr>
              <w:t>kitų ūkio subjektų</w:t>
            </w:r>
            <w:r w:rsidRPr="003B3F1B">
              <w:rPr>
                <w:color w:val="000000" w:themeColor="text1"/>
                <w:sz w:val="24"/>
                <w:szCs w:val="24"/>
              </w:rPr>
              <w:t xml:space="preserve"> </w:t>
            </w:r>
            <w:r w:rsidRPr="003B3F1B">
              <w:rPr>
                <w:b/>
                <w:bCs/>
                <w:color w:val="000000" w:themeColor="text1"/>
                <w:sz w:val="24"/>
                <w:szCs w:val="24"/>
              </w:rPr>
              <w:t>pajėgumais</w:t>
            </w:r>
            <w:r w:rsidRPr="003B3F1B">
              <w:rPr>
                <w:color w:val="000000" w:themeColor="text1"/>
                <w:sz w:val="24"/>
                <w:szCs w:val="24"/>
              </w:rPr>
              <w:t xml:space="preserve"> tik tuo atveju, jeigu tie subjektai (jų darbuotojai) patys vykdys tą pirkimo sutarties dalį, kuriai reikia jų turimų pajėgumų;</w:t>
            </w:r>
          </w:p>
          <w:p w14:paraId="4D1D85E2" w14:textId="77777777" w:rsidR="00317D6B" w:rsidRPr="003B3F1B" w:rsidRDefault="00317D6B" w:rsidP="00317D6B">
            <w:pPr>
              <w:autoSpaceDE w:val="0"/>
              <w:autoSpaceDN w:val="0"/>
              <w:adjustRightInd w:val="0"/>
              <w:rPr>
                <w:rFonts w:eastAsiaTheme="minorEastAsia"/>
                <w:color w:val="000000" w:themeColor="text1"/>
                <w:sz w:val="24"/>
                <w:szCs w:val="24"/>
              </w:rPr>
            </w:pPr>
          </w:p>
          <w:p w14:paraId="00A60FB0" w14:textId="77777777" w:rsidR="00317D6B" w:rsidRPr="003B3F1B" w:rsidRDefault="00317D6B" w:rsidP="00317D6B">
            <w:pPr>
              <w:autoSpaceDE w:val="0"/>
              <w:autoSpaceDN w:val="0"/>
              <w:adjustRightInd w:val="0"/>
              <w:rPr>
                <w:rFonts w:eastAsiaTheme="minorEastAsia"/>
                <w:color w:val="000000" w:themeColor="text1"/>
                <w:sz w:val="24"/>
                <w:szCs w:val="24"/>
              </w:rPr>
            </w:pPr>
            <w:r w:rsidRPr="003B3F1B">
              <w:rPr>
                <w:b/>
                <w:bCs/>
                <w:color w:val="000000" w:themeColor="text1"/>
                <w:sz w:val="24"/>
                <w:szCs w:val="24"/>
              </w:rPr>
              <w:t>Subtiekėjai</w:t>
            </w:r>
            <w:r w:rsidRPr="003B3F1B">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 reikalavimus, jeigu subtiekėjai (jų </w:t>
            </w:r>
            <w:r w:rsidRPr="003B3F1B">
              <w:rPr>
                <w:color w:val="000000" w:themeColor="text1"/>
                <w:sz w:val="24"/>
                <w:szCs w:val="24"/>
              </w:rPr>
              <w:lastRenderedPageBreak/>
              <w:t>darbuotojai) patys vykdys tą pirkimo sutarties dalį, kuriai reikia nustatytos kvalifikacijos.“</w:t>
            </w:r>
          </w:p>
          <w:p w14:paraId="7DB48B94" w14:textId="77777777" w:rsidR="00317D6B" w:rsidRPr="003403FE" w:rsidRDefault="00317D6B" w:rsidP="00317D6B">
            <w:pPr>
              <w:autoSpaceDE w:val="0"/>
              <w:autoSpaceDN w:val="0"/>
              <w:adjustRightInd w:val="0"/>
              <w:rPr>
                <w:rFonts w:eastAsiaTheme="minorEastAsia"/>
                <w:color w:val="EE0000"/>
                <w:sz w:val="24"/>
                <w:szCs w:val="24"/>
              </w:rPr>
            </w:pPr>
          </w:p>
        </w:tc>
      </w:tr>
      <w:tr w:rsidR="00317D6B" w:rsidRPr="006458BA" w14:paraId="005EBA44"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EE2B" w14:textId="77777777" w:rsidR="00317D6B" w:rsidRPr="006458BA" w:rsidRDefault="00317D6B" w:rsidP="00317D6B">
            <w:pPr>
              <w:numPr>
                <w:ilvl w:val="1"/>
                <w:numId w:val="10"/>
              </w:numPr>
              <w:ind w:left="164" w:firstLine="0"/>
              <w:contextualSpacing/>
              <w:rPr>
                <w:rFonts w:eastAsiaTheme="minorHAnsi"/>
                <w:sz w:val="24"/>
                <w:szCs w:val="24"/>
              </w:rPr>
            </w:pPr>
          </w:p>
        </w:tc>
        <w:tc>
          <w:tcPr>
            <w:tcW w:w="1591" w:type="pct"/>
            <w:tcBorders>
              <w:top w:val="single" w:sz="4" w:space="0" w:color="000000" w:themeColor="text1"/>
              <w:left w:val="single" w:sz="4" w:space="0" w:color="000000" w:themeColor="text1"/>
              <w:bottom w:val="single" w:sz="4" w:space="0" w:color="000000" w:themeColor="text1"/>
              <w:right w:val="single" w:sz="4" w:space="0" w:color="auto"/>
            </w:tcBorders>
          </w:tcPr>
          <w:p w14:paraId="559F9B77" w14:textId="61B16A76" w:rsidR="00C91BB9" w:rsidRDefault="002415AA" w:rsidP="00317D6B">
            <w:pPr>
              <w:autoSpaceDE w:val="0"/>
              <w:autoSpaceDN w:val="0"/>
              <w:adjustRightInd w:val="0"/>
              <w:jc w:val="both"/>
              <w:rPr>
                <w:sz w:val="24"/>
                <w:szCs w:val="24"/>
              </w:rPr>
            </w:pPr>
            <w:r w:rsidRPr="002415AA">
              <w:rPr>
                <w:sz w:val="24"/>
                <w:szCs w:val="24"/>
              </w:rPr>
              <w:t xml:space="preserve">Tiekėjas per paskutinius 5* metus iki pasiūlymo pateikimo termino pabaigos pagal vieną ar daugiau įvykdytų ar tebevykdomų sutarčių, sudarytų dėl to paties objekto, yra savo jėgomis atlikęs </w:t>
            </w:r>
            <w:r w:rsidRPr="002415AA">
              <w:rPr>
                <w:b/>
                <w:bCs/>
                <w:i/>
                <w:iCs/>
                <w:sz w:val="24"/>
                <w:szCs w:val="24"/>
              </w:rPr>
              <w:t>naujos statybos darbus</w:t>
            </w:r>
            <w:r w:rsidRPr="002415AA">
              <w:rPr>
                <w:sz w:val="24"/>
                <w:szCs w:val="24"/>
              </w:rPr>
              <w:t xml:space="preserve"> (statinių kategorija: </w:t>
            </w:r>
            <w:r w:rsidRPr="002415AA">
              <w:rPr>
                <w:b/>
                <w:bCs/>
                <w:i/>
                <w:iCs/>
                <w:sz w:val="24"/>
                <w:szCs w:val="24"/>
              </w:rPr>
              <w:t>nesudėtingas ir (ar) neypatingas</w:t>
            </w:r>
            <w:r w:rsidR="003B043C">
              <w:rPr>
                <w:b/>
                <w:bCs/>
                <w:i/>
                <w:iCs/>
                <w:sz w:val="24"/>
                <w:szCs w:val="24"/>
              </w:rPr>
              <w:t>,</w:t>
            </w:r>
            <w:r w:rsidR="00455DDF">
              <w:rPr>
                <w:b/>
                <w:bCs/>
                <w:i/>
                <w:iCs/>
                <w:sz w:val="24"/>
                <w:szCs w:val="24"/>
              </w:rPr>
              <w:t xml:space="preserve"> ir (ar) ypatingas</w:t>
            </w:r>
            <w:r>
              <w:rPr>
                <w:b/>
                <w:bCs/>
                <w:i/>
                <w:iCs/>
                <w:sz w:val="24"/>
                <w:szCs w:val="24"/>
              </w:rPr>
              <w:t>,</w:t>
            </w:r>
            <w:r w:rsidRPr="002415AA">
              <w:rPr>
                <w:sz w:val="24"/>
                <w:szCs w:val="24"/>
              </w:rPr>
              <w:t xml:space="preserve"> inžinerinių statinių grupė</w:t>
            </w:r>
            <w:r w:rsidRPr="002415AA">
              <w:rPr>
                <w:b/>
                <w:bCs/>
                <w:i/>
                <w:iCs/>
                <w:sz w:val="24"/>
                <w:szCs w:val="24"/>
              </w:rPr>
              <w:t xml:space="preserve"> „Susisiekimo komunikacijų statiniai“, </w:t>
            </w:r>
            <w:r w:rsidRPr="002415AA">
              <w:rPr>
                <w:sz w:val="24"/>
                <w:szCs w:val="24"/>
              </w:rPr>
              <w:t>pogrupis</w:t>
            </w:r>
            <w:r w:rsidRPr="002415AA">
              <w:rPr>
                <w:b/>
                <w:bCs/>
                <w:i/>
                <w:iCs/>
                <w:sz w:val="24"/>
                <w:szCs w:val="24"/>
              </w:rPr>
              <w:t xml:space="preserve"> „Vandens uostų“</w:t>
            </w:r>
            <w:r>
              <w:rPr>
                <w:sz w:val="24"/>
                <w:szCs w:val="24"/>
              </w:rPr>
              <w:t xml:space="preserve">) </w:t>
            </w:r>
            <w:r w:rsidRPr="002415AA">
              <w:rPr>
                <w:sz w:val="24"/>
                <w:szCs w:val="24"/>
              </w:rPr>
              <w:lastRenderedPageBreak/>
              <w:t>ir svarbiausių</w:t>
            </w:r>
            <w:r w:rsidR="00067E85">
              <w:rPr>
                <w:sz w:val="24"/>
                <w:szCs w:val="24"/>
              </w:rPr>
              <w:t xml:space="preserve"> </w:t>
            </w:r>
            <w:r>
              <w:rPr>
                <w:sz w:val="24"/>
                <w:szCs w:val="24"/>
              </w:rPr>
              <w:t>(</w:t>
            </w:r>
            <w:r w:rsidRPr="002415AA">
              <w:rPr>
                <w:sz w:val="24"/>
                <w:szCs w:val="24"/>
              </w:rPr>
              <w:t>bendrieji statybos darbai</w:t>
            </w:r>
            <w:r>
              <w:rPr>
                <w:sz w:val="24"/>
                <w:szCs w:val="24"/>
              </w:rPr>
              <w:t>)</w:t>
            </w:r>
            <w:r w:rsidR="00067E85">
              <w:rPr>
                <w:sz w:val="24"/>
                <w:szCs w:val="24"/>
              </w:rPr>
              <w:t xml:space="preserve"> darbų</w:t>
            </w:r>
            <w:r w:rsidRPr="002415AA">
              <w:rPr>
                <w:sz w:val="24"/>
                <w:szCs w:val="24"/>
              </w:rPr>
              <w:t xml:space="preserve">, kurių vertė </w:t>
            </w:r>
            <w:r w:rsidRPr="002415AA">
              <w:rPr>
                <w:b/>
                <w:bCs/>
                <w:sz w:val="24"/>
                <w:szCs w:val="24"/>
              </w:rPr>
              <w:t>ne mažiau 20 220,00 Eur be PVM</w:t>
            </w:r>
            <w:r w:rsidR="00067E85" w:rsidRPr="00067E85">
              <w:rPr>
                <w:sz w:val="24"/>
                <w:szCs w:val="24"/>
              </w:rPr>
              <w:t>,</w:t>
            </w:r>
            <w:r w:rsidRPr="002415AA">
              <w:rPr>
                <w:sz w:val="24"/>
                <w:szCs w:val="24"/>
              </w:rPr>
              <w:t xml:space="preserve"> atlikimas ir galutiniai rezultatai buvo tinkami.</w:t>
            </w:r>
          </w:p>
          <w:p w14:paraId="3BEE23E7" w14:textId="77777777" w:rsidR="002415AA" w:rsidRDefault="002415AA" w:rsidP="00317D6B">
            <w:pPr>
              <w:autoSpaceDE w:val="0"/>
              <w:autoSpaceDN w:val="0"/>
              <w:adjustRightInd w:val="0"/>
              <w:jc w:val="both"/>
              <w:rPr>
                <w:sz w:val="24"/>
                <w:szCs w:val="24"/>
              </w:rPr>
            </w:pPr>
          </w:p>
          <w:p w14:paraId="7BEE6EB4" w14:textId="77777777" w:rsidR="00317D6B" w:rsidRDefault="00317D6B" w:rsidP="00317D6B">
            <w:pPr>
              <w:autoSpaceDE w:val="0"/>
              <w:autoSpaceDN w:val="0"/>
              <w:adjustRightInd w:val="0"/>
              <w:jc w:val="both"/>
              <w:rPr>
                <w:i/>
                <w:iCs/>
                <w:color w:val="000000"/>
                <w:sz w:val="24"/>
                <w:szCs w:val="24"/>
              </w:rPr>
            </w:pPr>
            <w:r w:rsidRPr="0094384A">
              <w:rPr>
                <w:b/>
                <w:bCs/>
                <w:i/>
                <w:iCs/>
                <w:color w:val="000000"/>
                <w:sz w:val="24"/>
                <w:szCs w:val="24"/>
              </w:rPr>
              <w:t>Pastaba.</w:t>
            </w:r>
            <w:r w:rsidRPr="0094384A">
              <w:rPr>
                <w:i/>
                <w:iCs/>
                <w:color w:val="000000"/>
                <w:sz w:val="24"/>
                <w:szCs w:val="24"/>
              </w:rPr>
              <w:t xml:space="preserve"> </w:t>
            </w:r>
          </w:p>
          <w:p w14:paraId="1CB95952" w14:textId="621C6DB9" w:rsidR="00352842" w:rsidRPr="00352842" w:rsidRDefault="00352842" w:rsidP="00317D6B">
            <w:pPr>
              <w:autoSpaceDE w:val="0"/>
              <w:autoSpaceDN w:val="0"/>
              <w:adjustRightInd w:val="0"/>
              <w:jc w:val="both"/>
              <w:rPr>
                <w:i/>
                <w:iCs/>
                <w:color w:val="000000"/>
                <w:sz w:val="24"/>
                <w:szCs w:val="24"/>
              </w:rPr>
            </w:pPr>
            <w:r w:rsidRPr="00352842">
              <w:rPr>
                <w:i/>
                <w:iCs/>
                <w:color w:val="000000"/>
                <w:sz w:val="24"/>
                <w:szCs w:val="24"/>
              </w:rPr>
              <w:t>* Darbai turi būti pradėti  per paskutinius 5 metus iki pasiūlymo pateikimo termino pabaigos.</w:t>
            </w:r>
          </w:p>
        </w:tc>
        <w:tc>
          <w:tcPr>
            <w:tcW w:w="1586" w:type="pct"/>
            <w:tcBorders>
              <w:top w:val="single" w:sz="4" w:space="0" w:color="000000" w:themeColor="text1"/>
              <w:left w:val="single" w:sz="4" w:space="0" w:color="auto"/>
              <w:bottom w:val="single" w:sz="4" w:space="0" w:color="000000" w:themeColor="text1"/>
              <w:right w:val="single" w:sz="4" w:space="0" w:color="000000" w:themeColor="text1"/>
            </w:tcBorders>
          </w:tcPr>
          <w:p w14:paraId="5EB06736" w14:textId="77777777" w:rsidR="00317D6B" w:rsidRPr="0094384A" w:rsidRDefault="00317D6B" w:rsidP="00317D6B">
            <w:pPr>
              <w:autoSpaceDE w:val="0"/>
              <w:autoSpaceDN w:val="0"/>
              <w:adjustRightInd w:val="0"/>
              <w:jc w:val="both"/>
              <w:rPr>
                <w:b/>
                <w:bCs/>
                <w:i/>
                <w:iCs/>
                <w:color w:val="000000"/>
                <w:sz w:val="24"/>
                <w:szCs w:val="24"/>
              </w:rPr>
            </w:pPr>
            <w:r w:rsidRPr="0094384A">
              <w:rPr>
                <w:b/>
                <w:bCs/>
                <w:i/>
                <w:iCs/>
                <w:color w:val="000000"/>
                <w:sz w:val="24"/>
                <w:szCs w:val="24"/>
              </w:rPr>
              <w:lastRenderedPageBreak/>
              <w:t>Dokumentai, kuriuos turės pateikti galimas laimėtojas:</w:t>
            </w:r>
          </w:p>
          <w:p w14:paraId="30747E7A" w14:textId="77777777" w:rsidR="00317D6B" w:rsidRPr="0094384A" w:rsidRDefault="00317D6B" w:rsidP="00317D6B">
            <w:pPr>
              <w:jc w:val="both"/>
              <w:rPr>
                <w:color w:val="000000"/>
                <w:sz w:val="24"/>
                <w:szCs w:val="24"/>
              </w:rPr>
            </w:pPr>
            <w:r w:rsidRPr="0094384A">
              <w:rPr>
                <w:color w:val="000000"/>
                <w:sz w:val="24"/>
                <w:szCs w:val="24"/>
              </w:rPr>
              <w:t>1) pagrindinių per pastaruosius 5 metus arba per laiką nuo tiekėjo įregistravimo dienos (jeigu tiekėjas vykdo veiklą mažiau nei 5 metus) iki pasiūlymo pateikimo termino pabaigos atliktų darbų sąrašas pagal šių specialiųjų pirkimo sąlygų 9 priede „Darbų sąrašas“ pateiktą formą;</w:t>
            </w:r>
          </w:p>
          <w:p w14:paraId="0024CB77" w14:textId="77777777" w:rsidR="00317D6B" w:rsidRPr="0094384A" w:rsidRDefault="00317D6B" w:rsidP="00317D6B">
            <w:pPr>
              <w:jc w:val="both"/>
              <w:rPr>
                <w:sz w:val="24"/>
                <w:szCs w:val="24"/>
              </w:rPr>
            </w:pPr>
            <w:r w:rsidRPr="0094384A">
              <w:rPr>
                <w:color w:val="000000"/>
                <w:sz w:val="24"/>
                <w:szCs w:val="24"/>
              </w:rPr>
              <w:t xml:space="preserve">2) užsakovų (tiek viešųjų, tiek privačiųjų) pažymos, </w:t>
            </w:r>
            <w:r w:rsidRPr="0094384A">
              <w:rPr>
                <w:color w:val="000000"/>
                <w:sz w:val="24"/>
                <w:szCs w:val="24"/>
              </w:rPr>
              <w:lastRenderedPageBreak/>
              <w:t xml:space="preserve">apie tai, kad svarbiausių darbų atlikimas ir galutiniai rezultatai buvo tinkami. </w:t>
            </w:r>
            <w:r w:rsidRPr="0094384A">
              <w:rPr>
                <w:sz w:val="24"/>
                <w:szCs w:val="24"/>
              </w:rPr>
              <w:t xml:space="preserve">Pažymose turi būti nurodyta atliktų svarbiausių darbų vertė, data ir vieta, ar darbai buvo atlikti ir užbaigti pagal darbų atlikimą reglamentuojančių teisės aktų bei pirkimo sutarties reikalavimus. </w:t>
            </w:r>
          </w:p>
          <w:p w14:paraId="1E9E501A" w14:textId="77777777" w:rsidR="00317D6B" w:rsidRPr="0094384A" w:rsidRDefault="00317D6B" w:rsidP="00317D6B">
            <w:pPr>
              <w:jc w:val="both"/>
              <w:rPr>
                <w:sz w:val="24"/>
                <w:szCs w:val="24"/>
              </w:rPr>
            </w:pPr>
          </w:p>
          <w:p w14:paraId="3A73ADF2" w14:textId="77777777" w:rsidR="00317D6B" w:rsidRPr="0094384A" w:rsidRDefault="00317D6B" w:rsidP="00317D6B">
            <w:pPr>
              <w:jc w:val="both"/>
              <w:rPr>
                <w:b/>
                <w:bCs/>
                <w:i/>
                <w:iCs/>
                <w:sz w:val="24"/>
                <w:szCs w:val="24"/>
              </w:rPr>
            </w:pPr>
            <w:r w:rsidRPr="0094384A">
              <w:rPr>
                <w:b/>
                <w:bCs/>
                <w:i/>
                <w:iCs/>
                <w:sz w:val="24"/>
                <w:szCs w:val="24"/>
              </w:rPr>
              <w:t>Pastabos:</w:t>
            </w:r>
          </w:p>
          <w:p w14:paraId="02E4DD22" w14:textId="77777777" w:rsidR="00317D6B" w:rsidRPr="0094384A" w:rsidRDefault="00317D6B" w:rsidP="00317D6B">
            <w:pPr>
              <w:jc w:val="both"/>
              <w:rPr>
                <w:sz w:val="24"/>
                <w:szCs w:val="24"/>
              </w:rPr>
            </w:pPr>
            <w:r w:rsidRPr="0094384A">
              <w:rPr>
                <w:i/>
                <w:sz w:val="24"/>
                <w:szCs w:val="24"/>
              </w:rPr>
              <w:t>- Įrodymu gali būti priimti užsakovo pasirašyti darbų priėmimo-perdavimo aktai tik tokiu atveju, jei juose yra pateikta visa aukščiau reikalaujama informacija dėl tinkamai atliktų darbų;</w:t>
            </w:r>
          </w:p>
          <w:p w14:paraId="61A2756D" w14:textId="2802F4F9" w:rsidR="00352842" w:rsidRDefault="00317D6B" w:rsidP="00317D6B">
            <w:pPr>
              <w:jc w:val="both"/>
              <w:rPr>
                <w:i/>
                <w:iCs/>
                <w:sz w:val="24"/>
                <w:szCs w:val="24"/>
              </w:rPr>
            </w:pPr>
            <w:r w:rsidRPr="0094384A">
              <w:rPr>
                <w:sz w:val="24"/>
                <w:szCs w:val="24"/>
              </w:rPr>
              <w:t xml:space="preserve">- </w:t>
            </w:r>
            <w:r w:rsidRPr="0094384A">
              <w:rPr>
                <w:i/>
                <w:iCs/>
                <w:sz w:val="24"/>
                <w:szCs w:val="24"/>
              </w:rPr>
              <w:t xml:space="preserve">Tiekėjui nedraudžiama remtis sutartimi, kurią tiekėjas vykdė ne vienas, bet kartu su kitais ūkio subjektais. Tačiau tokiu atveju vertinami būtent konkretaus </w:t>
            </w:r>
            <w:r w:rsidR="00352842">
              <w:rPr>
                <w:i/>
                <w:iCs/>
                <w:sz w:val="24"/>
                <w:szCs w:val="24"/>
              </w:rPr>
              <w:t>ūkio subjekto</w:t>
            </w:r>
            <w:r w:rsidRPr="0094384A">
              <w:rPr>
                <w:i/>
                <w:iCs/>
                <w:sz w:val="24"/>
                <w:szCs w:val="24"/>
              </w:rPr>
              <w:t xml:space="preserve">, </w:t>
            </w:r>
            <w:r w:rsidR="00352842" w:rsidRPr="00352842">
              <w:rPr>
                <w:i/>
                <w:iCs/>
                <w:sz w:val="24"/>
                <w:szCs w:val="24"/>
              </w:rPr>
              <w:t>grindžiančio atitiktį nustatytam reikalavimui (t. y. tiekėjo, tiekėjų grupės nario (-ių), ūkio subjekto (-ų), kurio (-ių) pajėgumais tiekėjas remiasi), savo jėgomis (t. y. savarankiškai, nepasitelkiant ūkio subjektų) atlikti darbai,</w:t>
            </w:r>
            <w:r w:rsidR="00352842">
              <w:t xml:space="preserve"> </w:t>
            </w:r>
            <w:r w:rsidR="00352842" w:rsidRPr="00352842">
              <w:rPr>
                <w:i/>
                <w:iCs/>
                <w:sz w:val="24"/>
                <w:szCs w:val="24"/>
              </w:rPr>
              <w:t>o ne visas vykdytos sutarties objektas</w:t>
            </w:r>
            <w:r w:rsidR="00352842">
              <w:rPr>
                <w:i/>
                <w:iCs/>
                <w:sz w:val="24"/>
                <w:szCs w:val="24"/>
              </w:rPr>
              <w:t>.</w:t>
            </w:r>
          </w:p>
          <w:p w14:paraId="23DE4F61" w14:textId="77777777" w:rsidR="00352842" w:rsidRPr="00352842" w:rsidRDefault="00352842" w:rsidP="00352842">
            <w:pPr>
              <w:jc w:val="both"/>
              <w:rPr>
                <w:i/>
                <w:iCs/>
                <w:sz w:val="24"/>
                <w:szCs w:val="24"/>
              </w:rPr>
            </w:pPr>
            <w:r w:rsidRPr="00352842">
              <w:rPr>
                <w:i/>
                <w:iCs/>
                <w:sz w:val="24"/>
                <w:szCs w:val="24"/>
              </w:rPr>
              <w:t>Savo jėgomis atlikti darbai ar jų dalis (jų kiekis, apimtis, vertė ir kt.) pagal sutartis, vykdytas jungtinės veiklos pagrindais, yra nustatoma pagal jungtinės veiklos partnerių atsakomybių pasidalinimą, nurodytą jungtinės veiklos sutartyje.</w:t>
            </w:r>
          </w:p>
          <w:p w14:paraId="2D1966AE" w14:textId="22980F73" w:rsidR="00352842" w:rsidRDefault="00352842" w:rsidP="00352842">
            <w:pPr>
              <w:jc w:val="both"/>
              <w:rPr>
                <w:i/>
                <w:iCs/>
                <w:sz w:val="24"/>
                <w:szCs w:val="24"/>
              </w:rPr>
            </w:pPr>
            <w:r w:rsidRPr="00352842">
              <w:rPr>
                <w:i/>
                <w:iCs/>
                <w:sz w:val="24"/>
                <w:szCs w:val="24"/>
              </w:rPr>
              <w:lastRenderedPageBreak/>
              <w:t>Savo jėgomis atlikti darbai ar jų dalis (jų kiekis, apimtis, vertė ir kt.) pagal sutartis, vykdytas kartu su subtiekėjais, yra nustatoma iš visų pagal sutartį atliktų darbų atimant subtiekėjo atliktus darbus ar jų dalį (jų kiekį, apimtį, vertę ir kt.). Subtiekėjo savo jėgomis atliktais darbais ar jų dalimi (jų kiekis, apimtis, vertė ir kt.) laikomi darbai ar jų dalis (jų kiekis, apimtis, vertė ir kt.), už kuriuos tiekėjas ir (arba) užsakovas sumokėjo subtiekėjui. Visi kiti pagal sutartį atlikti darbai ar jų dalis (jų kiekis, apimtis, vertė ir kt.) priskiriama pačiam tiekėjui.“</w:t>
            </w:r>
          </w:p>
          <w:p w14:paraId="7F11555F" w14:textId="3096C0A4" w:rsidR="00317D6B" w:rsidRPr="003403FE" w:rsidRDefault="00317D6B" w:rsidP="00352842">
            <w:pPr>
              <w:jc w:val="both"/>
              <w:rPr>
                <w:color w:val="EE0000"/>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52A60" w14:textId="70A3E1DF" w:rsidR="00317D6B" w:rsidRPr="008D0823" w:rsidRDefault="00317D6B" w:rsidP="00317D6B">
            <w:pPr>
              <w:autoSpaceDE w:val="0"/>
              <w:autoSpaceDN w:val="0"/>
              <w:adjustRightInd w:val="0"/>
              <w:jc w:val="both"/>
              <w:rPr>
                <w:sz w:val="24"/>
                <w:szCs w:val="24"/>
              </w:rPr>
            </w:pPr>
            <w:r w:rsidRPr="008D0823">
              <w:rPr>
                <w:sz w:val="24"/>
                <w:szCs w:val="24"/>
              </w:rPr>
              <w:lastRenderedPageBreak/>
              <w:t xml:space="preserve">- Jeigu pasiūlymą teikia </w:t>
            </w:r>
            <w:r w:rsidR="00352842">
              <w:rPr>
                <w:b/>
                <w:bCs/>
                <w:sz w:val="24"/>
                <w:szCs w:val="24"/>
              </w:rPr>
              <w:t>tiekėjų</w:t>
            </w:r>
            <w:r w:rsidRPr="008D0823">
              <w:rPr>
                <w:b/>
                <w:bCs/>
                <w:sz w:val="24"/>
                <w:szCs w:val="24"/>
              </w:rPr>
              <w:t xml:space="preserve"> grupė</w:t>
            </w:r>
            <w:r w:rsidRPr="008D0823">
              <w:rPr>
                <w:sz w:val="24"/>
                <w:szCs w:val="24"/>
              </w:rPr>
              <w:t xml:space="preserve"> – reikalavimą turi atitikti visi </w:t>
            </w:r>
            <w:r w:rsidR="00352842">
              <w:rPr>
                <w:sz w:val="24"/>
                <w:szCs w:val="24"/>
              </w:rPr>
              <w:t xml:space="preserve">tiekėjų </w:t>
            </w:r>
            <w:r w:rsidRPr="008D0823">
              <w:rPr>
                <w:sz w:val="24"/>
                <w:szCs w:val="24"/>
              </w:rPr>
              <w:t xml:space="preserve"> grupės nariai kartu (</w:t>
            </w:r>
            <w:r w:rsidR="00352842">
              <w:rPr>
                <w:sz w:val="24"/>
                <w:szCs w:val="24"/>
              </w:rPr>
              <w:t>tiekėjų</w:t>
            </w:r>
            <w:r w:rsidRPr="008D0823">
              <w:rPr>
                <w:sz w:val="24"/>
                <w:szCs w:val="24"/>
              </w:rPr>
              <w:t xml:space="preserve"> grupės narių turima patirtis sumuojama), atsižvelgiant į jų prisiimamus įsipareigojimus;</w:t>
            </w:r>
          </w:p>
          <w:p w14:paraId="7C37914B" w14:textId="77777777" w:rsidR="00317D6B" w:rsidRPr="008D0823" w:rsidRDefault="00317D6B" w:rsidP="00317D6B">
            <w:pPr>
              <w:autoSpaceDE w:val="0"/>
              <w:autoSpaceDN w:val="0"/>
              <w:adjustRightInd w:val="0"/>
              <w:jc w:val="both"/>
              <w:rPr>
                <w:sz w:val="24"/>
                <w:szCs w:val="24"/>
              </w:rPr>
            </w:pPr>
          </w:p>
          <w:p w14:paraId="7ACDE414" w14:textId="77777777" w:rsidR="00317D6B" w:rsidRPr="008D0823" w:rsidRDefault="00317D6B" w:rsidP="00317D6B">
            <w:pPr>
              <w:autoSpaceDE w:val="0"/>
              <w:autoSpaceDN w:val="0"/>
              <w:adjustRightInd w:val="0"/>
              <w:jc w:val="both"/>
              <w:rPr>
                <w:sz w:val="24"/>
                <w:szCs w:val="24"/>
              </w:rPr>
            </w:pPr>
            <w:r w:rsidRPr="008D0823">
              <w:rPr>
                <w:sz w:val="24"/>
                <w:szCs w:val="24"/>
              </w:rPr>
              <w:t xml:space="preserve">- tiekėjas gali remtis </w:t>
            </w:r>
            <w:r w:rsidRPr="008D0823">
              <w:rPr>
                <w:b/>
                <w:bCs/>
                <w:sz w:val="24"/>
                <w:szCs w:val="24"/>
              </w:rPr>
              <w:t>kitų ūkio subjektų pajėgumais</w:t>
            </w:r>
            <w:r w:rsidRPr="008D0823">
              <w:rPr>
                <w:sz w:val="24"/>
                <w:szCs w:val="24"/>
              </w:rPr>
              <w:t xml:space="preserve"> tik tuo atveju, jeigu tie subjektai patys vykdys tą pirkimo </w:t>
            </w:r>
            <w:r w:rsidRPr="008D0823">
              <w:rPr>
                <w:sz w:val="24"/>
                <w:szCs w:val="24"/>
              </w:rPr>
              <w:lastRenderedPageBreak/>
              <w:t>sutarties dalį, kuriai reikia jų turimų pajėgumų;</w:t>
            </w:r>
          </w:p>
          <w:p w14:paraId="47B3BA97" w14:textId="77777777" w:rsidR="00317D6B" w:rsidRPr="008D0823" w:rsidRDefault="00317D6B" w:rsidP="00317D6B">
            <w:pPr>
              <w:autoSpaceDE w:val="0"/>
              <w:autoSpaceDN w:val="0"/>
              <w:adjustRightInd w:val="0"/>
              <w:jc w:val="both"/>
              <w:rPr>
                <w:sz w:val="24"/>
                <w:szCs w:val="24"/>
              </w:rPr>
            </w:pPr>
          </w:p>
          <w:p w14:paraId="550A1F47" w14:textId="77777777" w:rsidR="00317D6B" w:rsidRPr="003403FE" w:rsidRDefault="00317D6B" w:rsidP="00317D6B">
            <w:pPr>
              <w:autoSpaceDE w:val="0"/>
              <w:autoSpaceDN w:val="0"/>
              <w:adjustRightInd w:val="0"/>
              <w:jc w:val="both"/>
              <w:rPr>
                <w:color w:val="EE0000"/>
                <w:sz w:val="24"/>
                <w:szCs w:val="24"/>
              </w:rPr>
            </w:pPr>
            <w:r w:rsidRPr="008D0823">
              <w:rPr>
                <w:sz w:val="24"/>
                <w:szCs w:val="24"/>
              </w:rPr>
              <w:t xml:space="preserve">- </w:t>
            </w:r>
            <w:r w:rsidRPr="008D0823">
              <w:rPr>
                <w:b/>
                <w:bCs/>
                <w:sz w:val="24"/>
                <w:szCs w:val="24"/>
              </w:rPr>
              <w:t>subtiekėjams</w:t>
            </w:r>
            <w:r w:rsidRPr="008D0823">
              <w:rPr>
                <w:sz w:val="24"/>
                <w:szCs w:val="24"/>
              </w:rPr>
              <w:t xml:space="preserve"> šis reikalavimas nenustatomas</w:t>
            </w:r>
          </w:p>
        </w:tc>
      </w:tr>
      <w:tr w:rsidR="00317D6B" w:rsidRPr="006458BA" w14:paraId="23B4FBEB"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8384" w14:textId="77777777" w:rsidR="00317D6B" w:rsidRPr="006458BA" w:rsidRDefault="00317D6B" w:rsidP="00317D6B">
            <w:pPr>
              <w:numPr>
                <w:ilvl w:val="1"/>
                <w:numId w:val="10"/>
              </w:numPr>
              <w:ind w:left="0" w:firstLine="20"/>
              <w:contextualSpacing/>
              <w:jc w:val="right"/>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3D5D" w14:textId="77777777" w:rsidR="00317D6B" w:rsidRPr="006458BA" w:rsidRDefault="00317D6B" w:rsidP="00317D6B">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317D6B" w:rsidRPr="006458BA" w14:paraId="569CE56B" w14:textId="77777777" w:rsidTr="005F0697">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125C2" w14:textId="77777777" w:rsidR="00317D6B" w:rsidRPr="006458BA" w:rsidRDefault="00317D6B" w:rsidP="00317D6B">
            <w:pPr>
              <w:jc w:val="right"/>
              <w:rPr>
                <w:rFonts w:eastAsiaTheme="minorHAnsi"/>
                <w:sz w:val="24"/>
                <w:szCs w:val="24"/>
              </w:rPr>
            </w:pPr>
            <w:r w:rsidRPr="006458BA">
              <w:rPr>
                <w:rFonts w:eastAsiaTheme="minorHAnsi"/>
                <w:sz w:val="24"/>
                <w:szCs w:val="24"/>
              </w:rPr>
              <w:t>3.</w:t>
            </w:r>
            <w:r>
              <w:rPr>
                <w:rFonts w:eastAsiaTheme="minorHAnsi"/>
                <w:sz w:val="24"/>
                <w:szCs w:val="24"/>
              </w:rPr>
              <w:t>3</w:t>
            </w:r>
            <w:r w:rsidRPr="006458BA">
              <w:rPr>
                <w:rFonts w:eastAsiaTheme="minorHAnsi"/>
                <w:sz w:val="24"/>
                <w:szCs w:val="24"/>
              </w:rPr>
              <w:t>.1</w:t>
            </w:r>
          </w:p>
        </w:tc>
        <w:tc>
          <w:tcPr>
            <w:tcW w:w="1591" w:type="pct"/>
            <w:tcBorders>
              <w:top w:val="single" w:sz="4" w:space="0" w:color="000000" w:themeColor="text1"/>
              <w:left w:val="single" w:sz="4" w:space="0" w:color="000000" w:themeColor="text1"/>
              <w:bottom w:val="single" w:sz="4" w:space="0" w:color="000000" w:themeColor="text1"/>
              <w:right w:val="single" w:sz="4" w:space="0" w:color="auto"/>
            </w:tcBorders>
          </w:tcPr>
          <w:p w14:paraId="058276F2" w14:textId="77777777" w:rsidR="00317D6B" w:rsidRPr="006458BA" w:rsidRDefault="00317D6B" w:rsidP="00317D6B">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586" w:type="pct"/>
            <w:tcBorders>
              <w:top w:val="single" w:sz="4" w:space="0" w:color="000000" w:themeColor="text1"/>
              <w:left w:val="single" w:sz="4" w:space="0" w:color="auto"/>
              <w:bottom w:val="single" w:sz="4" w:space="0" w:color="000000" w:themeColor="text1"/>
              <w:right w:val="single" w:sz="4" w:space="0" w:color="000000" w:themeColor="text1"/>
            </w:tcBorders>
          </w:tcPr>
          <w:p w14:paraId="7919D1F1" w14:textId="77777777" w:rsidR="00317D6B" w:rsidRPr="006458BA" w:rsidRDefault="00317D6B" w:rsidP="00317D6B">
            <w:pPr>
              <w:autoSpaceDE w:val="0"/>
              <w:autoSpaceDN w:val="0"/>
              <w:adjustRightInd w:val="0"/>
              <w:jc w:val="both"/>
              <w:rPr>
                <w:rFonts w:eastAsiaTheme="minorEastAsia"/>
                <w:color w:val="000000"/>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7F4F2" w14:textId="77777777" w:rsidR="00317D6B" w:rsidRPr="006458BA" w:rsidRDefault="00317D6B" w:rsidP="00317D6B">
            <w:pPr>
              <w:autoSpaceDE w:val="0"/>
              <w:autoSpaceDN w:val="0"/>
              <w:adjustRightInd w:val="0"/>
              <w:jc w:val="both"/>
              <w:rPr>
                <w:rFonts w:eastAsiaTheme="minorEastAsia"/>
                <w:color w:val="000000"/>
                <w:sz w:val="24"/>
                <w:szCs w:val="24"/>
              </w:rPr>
            </w:pPr>
          </w:p>
        </w:tc>
      </w:tr>
    </w:tbl>
    <w:p w14:paraId="781381B0" w14:textId="77777777" w:rsidR="00C55918" w:rsidRPr="00C55918" w:rsidRDefault="00C55918" w:rsidP="00C55918">
      <w:pPr>
        <w:tabs>
          <w:tab w:val="left" w:pos="720"/>
        </w:tabs>
        <w:spacing w:after="0" w:line="240" w:lineRule="auto"/>
        <w:rPr>
          <w:rFonts w:ascii="Times New Roman" w:eastAsia="Calibri" w:hAnsi="Times New Roman" w:cs="Times New Roman"/>
          <w:b/>
          <w:bCs/>
          <w:sz w:val="24"/>
          <w:szCs w:val="24"/>
          <w:lang w:eastAsia="en-US"/>
        </w:rPr>
      </w:pPr>
    </w:p>
    <w:p w14:paraId="3E751115" w14:textId="2373F765" w:rsidR="00C55918" w:rsidRPr="00C55918" w:rsidRDefault="00C55918" w:rsidP="00C55918">
      <w:pPr>
        <w:tabs>
          <w:tab w:val="left" w:pos="993"/>
        </w:tabs>
        <w:spacing w:after="0" w:line="20" w:lineRule="atLeast"/>
        <w:ind w:firstLine="709"/>
        <w:jc w:val="both"/>
        <w:rPr>
          <w:rFonts w:ascii="Times New Roman" w:eastAsiaTheme="minorHAnsi" w:hAnsi="Times New Roman" w:cs="Times New Roman"/>
          <w:sz w:val="24"/>
          <w:szCs w:val="24"/>
        </w:rPr>
      </w:pPr>
      <w:r>
        <w:rPr>
          <w:rFonts w:ascii="Times New Roman" w:eastAsia="Calibri" w:hAnsi="Times New Roman" w:cs="Times New Roman"/>
          <w:sz w:val="24"/>
          <w:szCs w:val="24"/>
          <w:lang w:eastAsia="en-US"/>
        </w:rPr>
        <w:t xml:space="preserve">2. </w:t>
      </w:r>
      <w:r w:rsidRPr="00C55918">
        <w:rPr>
          <w:rFonts w:ascii="Times New Roman" w:eastAsia="Calibri" w:hAnsi="Times New Roman" w:cs="Times New Roman"/>
          <w:sz w:val="24"/>
          <w:szCs w:val="24"/>
          <w:lang w:eastAsia="en-US"/>
        </w:rPr>
        <w:t>Tiekėjai turi atitikti šiame priede nustatytus reikalavimus</w:t>
      </w:r>
      <w:r w:rsidRPr="00C55918">
        <w:rPr>
          <w:rFonts w:ascii="Times New Roman" w:eastAsiaTheme="minorHAnsi" w:hAnsi="Times New Roman" w:cs="Times New Roman"/>
          <w:sz w:val="24"/>
          <w:szCs w:val="24"/>
          <w:lang w:eastAsia="en-US"/>
        </w:rPr>
        <w:t xml:space="preserve"> dėl </w:t>
      </w:r>
      <w:r w:rsidRPr="00C55918">
        <w:rPr>
          <w:rFonts w:ascii="Times New Roman" w:eastAsia="Calibri" w:hAnsi="Times New Roman" w:cs="Times New Roman"/>
          <w:iCs/>
          <w:sz w:val="24"/>
          <w:szCs w:val="24"/>
          <w:lang w:eastAsia="en-US"/>
        </w:rPr>
        <w:t>aplinkos apsaugos vadybos sistemos standartų</w:t>
      </w:r>
      <w:r w:rsidRPr="00C55918">
        <w:rPr>
          <w:rFonts w:ascii="Times New Roman" w:eastAsiaTheme="minorHAnsi" w:hAnsi="Times New Roman" w:cs="Times New Roman"/>
          <w:sz w:val="24"/>
          <w:szCs w:val="24"/>
          <w:lang w:eastAsia="en-US"/>
        </w:rPr>
        <w:t xml:space="preserve"> laikymosi.</w:t>
      </w:r>
    </w:p>
    <w:tbl>
      <w:tblPr>
        <w:tblStyle w:val="TableGrid3"/>
        <w:tblW w:w="5000" w:type="pct"/>
        <w:tblLook w:val="04A0" w:firstRow="1" w:lastRow="0" w:firstColumn="1" w:lastColumn="0" w:noHBand="0" w:noVBand="1"/>
      </w:tblPr>
      <w:tblGrid>
        <w:gridCol w:w="672"/>
        <w:gridCol w:w="3434"/>
        <w:gridCol w:w="3141"/>
        <w:gridCol w:w="2382"/>
      </w:tblGrid>
      <w:tr w:rsidR="00C55918" w:rsidRPr="002C6D7E" w14:paraId="7AAB736D" w14:textId="77777777" w:rsidTr="007328B3">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772860" w14:textId="77777777" w:rsidR="00C55918" w:rsidRPr="002C6D7E" w:rsidRDefault="00C55918" w:rsidP="00D1476E">
            <w:pPr>
              <w:spacing w:before="60" w:after="60" w:line="256" w:lineRule="auto"/>
              <w:rPr>
                <w:b/>
                <w:bCs/>
                <w:sz w:val="24"/>
                <w:szCs w:val="24"/>
              </w:rPr>
            </w:pPr>
            <w:r w:rsidRPr="002C6D7E">
              <w:rPr>
                <w:rFonts w:eastAsiaTheme="minorHAnsi"/>
                <w:b/>
                <w:bCs/>
                <w:sz w:val="24"/>
                <w:szCs w:val="24"/>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54AACA" w14:textId="77777777" w:rsidR="00C55918" w:rsidRPr="002C6D7E" w:rsidRDefault="00C55918" w:rsidP="00D1476E">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163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28DEE6"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123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FBFD64"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2C34A505" w14:textId="77777777" w:rsidR="00C55918" w:rsidRPr="002C6D7E" w:rsidRDefault="00C55918" w:rsidP="00D1476E">
            <w:pPr>
              <w:autoSpaceDE w:val="0"/>
              <w:autoSpaceDN w:val="0"/>
              <w:adjustRightInd w:val="0"/>
              <w:jc w:val="center"/>
              <w:rPr>
                <w:b/>
                <w:bCs/>
                <w:color w:val="000000"/>
                <w:sz w:val="24"/>
                <w:szCs w:val="24"/>
              </w:rPr>
            </w:pPr>
          </w:p>
        </w:tc>
      </w:tr>
      <w:tr w:rsidR="00C55918" w:rsidRPr="002C6D7E" w14:paraId="69E91206" w14:textId="77777777" w:rsidTr="00C55918">
        <w:tc>
          <w:tcPr>
            <w:tcW w:w="349" w:type="pct"/>
            <w:tcBorders>
              <w:top w:val="single" w:sz="4" w:space="0" w:color="000000"/>
              <w:left w:val="single" w:sz="4" w:space="0" w:color="000000"/>
              <w:bottom w:val="single" w:sz="4" w:space="0" w:color="000000"/>
              <w:right w:val="single" w:sz="4" w:space="0" w:color="000000"/>
            </w:tcBorders>
          </w:tcPr>
          <w:p w14:paraId="1E7808CC" w14:textId="77777777" w:rsidR="00C55918" w:rsidRPr="002C6D7E" w:rsidRDefault="00C55918" w:rsidP="00D1476E">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7DF638AC" w14:textId="77777777" w:rsidR="00C55918" w:rsidRPr="002C6D7E" w:rsidRDefault="00C55918" w:rsidP="00D1476E">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C55918" w:rsidRPr="002C6D7E" w14:paraId="719CD046" w14:textId="77777777" w:rsidTr="007328B3">
        <w:tc>
          <w:tcPr>
            <w:tcW w:w="349" w:type="pct"/>
            <w:tcBorders>
              <w:top w:val="single" w:sz="4" w:space="0" w:color="000000"/>
              <w:left w:val="single" w:sz="4" w:space="0" w:color="000000"/>
              <w:bottom w:val="single" w:sz="4" w:space="0" w:color="000000"/>
              <w:right w:val="single" w:sz="4" w:space="0" w:color="000000"/>
            </w:tcBorders>
          </w:tcPr>
          <w:p w14:paraId="2D654D9E" w14:textId="77777777" w:rsidR="00C55918" w:rsidRPr="002C6D7E" w:rsidRDefault="00C55918" w:rsidP="00D1476E">
            <w:pPr>
              <w:spacing w:before="60" w:after="60" w:line="256" w:lineRule="auto"/>
              <w:jc w:val="center"/>
              <w:rPr>
                <w:rFonts w:eastAsiaTheme="minorHAnsi"/>
                <w:sz w:val="24"/>
                <w:szCs w:val="24"/>
              </w:rPr>
            </w:pPr>
            <w:r w:rsidRPr="002C6D7E">
              <w:rPr>
                <w:rFonts w:eastAsiaTheme="minorHAnsi"/>
                <w:sz w:val="24"/>
                <w:szCs w:val="24"/>
              </w:rPr>
              <w:t>1.1.</w:t>
            </w:r>
          </w:p>
        </w:tc>
        <w:tc>
          <w:tcPr>
            <w:tcW w:w="1783" w:type="pct"/>
            <w:tcBorders>
              <w:top w:val="single" w:sz="4" w:space="0" w:color="000000"/>
              <w:left w:val="single" w:sz="4" w:space="0" w:color="000000"/>
              <w:bottom w:val="single" w:sz="4" w:space="0" w:color="000000"/>
              <w:right w:val="single" w:sz="4" w:space="0" w:color="000000"/>
            </w:tcBorders>
          </w:tcPr>
          <w:p w14:paraId="225F6D48" w14:textId="3FA4F342" w:rsidR="00C55918" w:rsidRPr="002C6D7E" w:rsidRDefault="007D1A51" w:rsidP="00D1476E">
            <w:pPr>
              <w:autoSpaceDE w:val="0"/>
              <w:autoSpaceDN w:val="0"/>
              <w:adjustRightInd w:val="0"/>
              <w:jc w:val="both"/>
              <w:rPr>
                <w:color w:val="000000"/>
                <w:sz w:val="24"/>
                <w:szCs w:val="24"/>
              </w:rPr>
            </w:pPr>
            <w:r w:rsidRPr="0094384A">
              <w:rPr>
                <w:color w:val="000000" w:themeColor="text1"/>
                <w:sz w:val="24"/>
                <w:szCs w:val="24"/>
              </w:rPr>
              <w:t xml:space="preserve">Perkamiems darbams </w:t>
            </w:r>
            <w:r w:rsidRPr="0094384A">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w:t>
            </w:r>
            <w:r w:rsidRPr="0094384A">
              <w:rPr>
                <w:color w:val="000000"/>
                <w:sz w:val="24"/>
                <w:szCs w:val="24"/>
              </w:rPr>
              <w:lastRenderedPageBreak/>
              <w:t>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1" w:type="pct"/>
            <w:tcBorders>
              <w:top w:val="single" w:sz="4" w:space="0" w:color="000000"/>
              <w:left w:val="single" w:sz="4" w:space="0" w:color="000000"/>
              <w:bottom w:val="single" w:sz="4" w:space="0" w:color="000000"/>
              <w:right w:val="single" w:sz="4" w:space="0" w:color="000000"/>
            </w:tcBorders>
          </w:tcPr>
          <w:p w14:paraId="41F0368D" w14:textId="77777777" w:rsidR="00C55918" w:rsidRPr="00A4293B" w:rsidRDefault="00C55918" w:rsidP="00D1476E">
            <w:pPr>
              <w:autoSpaceDE w:val="0"/>
              <w:autoSpaceDN w:val="0"/>
              <w:adjustRightInd w:val="0"/>
              <w:jc w:val="both"/>
              <w:rPr>
                <w:color w:val="000000"/>
                <w:sz w:val="24"/>
                <w:szCs w:val="24"/>
              </w:rPr>
            </w:pPr>
            <w:r w:rsidRPr="00A4293B">
              <w:rPr>
                <w:color w:val="000000"/>
                <w:sz w:val="24"/>
                <w:szCs w:val="24"/>
              </w:rPr>
              <w:lastRenderedPageBreak/>
              <w:t xml:space="preserve">Nepriklausomos įstaigos išduoto </w:t>
            </w:r>
            <w:r w:rsidRPr="00A4293B">
              <w:rPr>
                <w:color w:val="000000"/>
                <w:sz w:val="24"/>
                <w:szCs w:val="24"/>
                <w:u w:val="single"/>
              </w:rPr>
              <w:t>galiojančio</w:t>
            </w:r>
            <w:r w:rsidRPr="00A4293B">
              <w:rPr>
                <w:color w:val="000000"/>
                <w:sz w:val="24"/>
                <w:szCs w:val="24"/>
              </w:rPr>
              <w:t xml:space="preserve"> sertifikato, patvirtinančio, kad tiekėjas laikosi reikalaujamos aplinkos apsaugos vadybos sistemos standartų, skaitmeninė kopija.</w:t>
            </w:r>
          </w:p>
          <w:p w14:paraId="37699F6E" w14:textId="77777777" w:rsidR="00C55918" w:rsidRPr="00A4293B" w:rsidRDefault="00C55918" w:rsidP="00D1476E">
            <w:pPr>
              <w:autoSpaceDE w:val="0"/>
              <w:autoSpaceDN w:val="0"/>
              <w:adjustRightInd w:val="0"/>
              <w:jc w:val="both"/>
              <w:rPr>
                <w:color w:val="000000"/>
                <w:sz w:val="24"/>
                <w:szCs w:val="24"/>
              </w:rPr>
            </w:pPr>
          </w:p>
          <w:p w14:paraId="6A16217D" w14:textId="77777777" w:rsidR="00C55918" w:rsidRPr="00A4293B" w:rsidRDefault="00C55918" w:rsidP="00D1476E">
            <w:pPr>
              <w:autoSpaceDE w:val="0"/>
              <w:autoSpaceDN w:val="0"/>
              <w:adjustRightInd w:val="0"/>
              <w:jc w:val="both"/>
              <w:rPr>
                <w:rFonts w:cstheme="minorHAnsi"/>
                <w:color w:val="000000"/>
                <w:sz w:val="24"/>
                <w:szCs w:val="24"/>
              </w:rPr>
            </w:pPr>
            <w:r w:rsidRPr="00A4293B">
              <w:rPr>
                <w:rFonts w:cstheme="minorHAnsi"/>
                <w:sz w:val="24"/>
                <w:szCs w:val="24"/>
              </w:rPr>
              <w:t>Pe</w:t>
            </w:r>
            <w:r w:rsidRPr="00A4293B">
              <w:rPr>
                <w:rFonts w:cstheme="minorHAnsi"/>
                <w:color w:val="000000"/>
                <w:sz w:val="24"/>
                <w:szCs w:val="24"/>
              </w:rPr>
              <w:t xml:space="preserve">rkančioji organizacija priima ir kitus tiekėjo lygiaverčių aplinkos apsaugos vadybos užtikrinimo priemonių įrodymus, kurie </w:t>
            </w:r>
            <w:r w:rsidRPr="00A4293B">
              <w:rPr>
                <w:rFonts w:cstheme="minorHAnsi"/>
                <w:color w:val="000000"/>
                <w:sz w:val="24"/>
                <w:szCs w:val="24"/>
              </w:rPr>
              <w:lastRenderedPageBreak/>
              <w:t>patvirtintų, kad jo siūlomos aplinkos apsaugos vadybos užtikrinimo priemonės atitinka reikalaujamus aplinkos apsaugos vadybos sistemos standartus.</w:t>
            </w:r>
          </w:p>
          <w:p w14:paraId="6E0FB324" w14:textId="77777777" w:rsidR="00C55918" w:rsidRPr="00A4293B" w:rsidRDefault="00C55918" w:rsidP="00D1476E">
            <w:pPr>
              <w:autoSpaceDE w:val="0"/>
              <w:autoSpaceDN w:val="0"/>
              <w:adjustRightInd w:val="0"/>
              <w:jc w:val="both"/>
              <w:rPr>
                <w:rFonts w:cstheme="minorHAnsi"/>
                <w:color w:val="000000"/>
                <w:sz w:val="24"/>
                <w:szCs w:val="24"/>
              </w:rPr>
            </w:pPr>
          </w:p>
          <w:p w14:paraId="6B585A25" w14:textId="15D3E003" w:rsidR="00C55918" w:rsidRPr="002C6D7E" w:rsidRDefault="00C55918" w:rsidP="00D1476E">
            <w:pPr>
              <w:autoSpaceDE w:val="0"/>
              <w:autoSpaceDN w:val="0"/>
              <w:adjustRightInd w:val="0"/>
              <w:jc w:val="both"/>
              <w:rPr>
                <w:color w:val="000000"/>
                <w:sz w:val="24"/>
                <w:szCs w:val="24"/>
              </w:rPr>
            </w:pPr>
            <w:r w:rsidRPr="00A4293B">
              <w:rPr>
                <w:rFonts w:cstheme="minorHAnsi"/>
                <w:color w:val="000000"/>
                <w:sz w:val="24"/>
                <w:szCs w:val="24"/>
              </w:rPr>
              <w:t xml:space="preserve">Jeigu tiekėjas pats atitinka šį reikalavimą, tačiau pasitelkia subtiekėjus </w:t>
            </w:r>
            <w:r w:rsidRPr="00A4293B">
              <w:rPr>
                <w:rFonts w:cstheme="minorHAnsi"/>
                <w:color w:val="000000" w:themeColor="text1"/>
                <w:sz w:val="24"/>
                <w:szCs w:val="24"/>
              </w:rPr>
              <w:t>nurodytiems darbams atlikti</w:t>
            </w:r>
            <w:r w:rsidRPr="00A4293B">
              <w:rPr>
                <w:rFonts w:cstheme="minorHAnsi"/>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Pr="00A4293B">
              <w:rPr>
                <w:color w:val="000000"/>
                <w:sz w:val="24"/>
                <w:szCs w:val="24"/>
              </w:rPr>
              <w:t>.</w:t>
            </w:r>
          </w:p>
        </w:tc>
        <w:tc>
          <w:tcPr>
            <w:tcW w:w="1237" w:type="pct"/>
            <w:tcBorders>
              <w:top w:val="single" w:sz="4" w:space="0" w:color="000000"/>
              <w:left w:val="single" w:sz="4" w:space="0" w:color="000000"/>
              <w:bottom w:val="single" w:sz="4" w:space="0" w:color="000000"/>
              <w:right w:val="single" w:sz="4" w:space="0" w:color="000000"/>
            </w:tcBorders>
          </w:tcPr>
          <w:p w14:paraId="37873733" w14:textId="3DA11DD4" w:rsidR="00C55918" w:rsidRPr="00722CCA" w:rsidRDefault="00C55918" w:rsidP="00D1476E">
            <w:pPr>
              <w:autoSpaceDE w:val="0"/>
              <w:autoSpaceDN w:val="0"/>
              <w:adjustRightInd w:val="0"/>
              <w:jc w:val="both"/>
              <w:rPr>
                <w:color w:val="000000"/>
                <w:sz w:val="24"/>
                <w:szCs w:val="24"/>
              </w:rPr>
            </w:pPr>
            <w:r w:rsidRPr="00722CCA">
              <w:rPr>
                <w:color w:val="000000"/>
                <w:sz w:val="24"/>
                <w:szCs w:val="24"/>
              </w:rPr>
              <w:lastRenderedPageBreak/>
              <w:t xml:space="preserve">Jeigu pasiūlymą teikia tiekėjas, kuris nepasitelkia kitų ūkio </w:t>
            </w:r>
            <w:r w:rsidRPr="003313B4">
              <w:rPr>
                <w:color w:val="000000"/>
                <w:sz w:val="24"/>
                <w:szCs w:val="24"/>
              </w:rPr>
              <w:t xml:space="preserve">subjektų </w:t>
            </w:r>
            <w:r w:rsidRPr="001D09B6">
              <w:rPr>
                <w:sz w:val="24"/>
                <w:szCs w:val="24"/>
              </w:rPr>
              <w:t>pajėgum</w:t>
            </w:r>
            <w:r w:rsidR="00B47718" w:rsidRPr="001D09B6">
              <w:rPr>
                <w:sz w:val="24"/>
                <w:szCs w:val="24"/>
              </w:rPr>
              <w:t>ų</w:t>
            </w:r>
            <w:r w:rsidRPr="001D09B6">
              <w:rPr>
                <w:sz w:val="24"/>
                <w:szCs w:val="24"/>
              </w:rPr>
              <w:t>,</w:t>
            </w:r>
            <w:r w:rsidRPr="00722CCA">
              <w:rPr>
                <w:color w:val="000000"/>
                <w:sz w:val="24"/>
                <w:szCs w:val="24"/>
              </w:rPr>
              <w:t xml:space="preserve"> šį reikalavimą turi atitikti pats tiekėjas.</w:t>
            </w:r>
          </w:p>
          <w:p w14:paraId="595D7FCF" w14:textId="77777777" w:rsidR="00C55918" w:rsidRPr="00722CCA" w:rsidRDefault="00C55918" w:rsidP="00D1476E">
            <w:pPr>
              <w:autoSpaceDE w:val="0"/>
              <w:autoSpaceDN w:val="0"/>
              <w:adjustRightInd w:val="0"/>
              <w:jc w:val="both"/>
              <w:rPr>
                <w:color w:val="000000"/>
                <w:sz w:val="24"/>
                <w:szCs w:val="24"/>
              </w:rPr>
            </w:pPr>
            <w:r w:rsidRPr="00722CCA">
              <w:rPr>
                <w:color w:val="000000"/>
                <w:sz w:val="24"/>
                <w:szCs w:val="24"/>
              </w:rPr>
              <w:t xml:space="preserve">Jeigu pasiūlymą teikia ūkio subjektų grupė, reikalavimą turi atitikti ūkio subjektų grupės narys (-iai), atsižvelgiant į jų </w:t>
            </w:r>
            <w:r w:rsidRPr="00722CCA">
              <w:rPr>
                <w:color w:val="000000"/>
                <w:sz w:val="24"/>
                <w:szCs w:val="24"/>
              </w:rPr>
              <w:lastRenderedPageBreak/>
              <w:t>prisiimamus įsipareigojimus pirkimo sutarčiai vykdyti.</w:t>
            </w:r>
          </w:p>
          <w:p w14:paraId="72FD11B2" w14:textId="77777777" w:rsidR="00C55918" w:rsidRPr="002C6D7E" w:rsidRDefault="00C55918" w:rsidP="00D1476E">
            <w:pPr>
              <w:autoSpaceDE w:val="0"/>
              <w:autoSpaceDN w:val="0"/>
              <w:adjustRightInd w:val="0"/>
              <w:jc w:val="both"/>
              <w:rPr>
                <w:color w:val="000000"/>
                <w:sz w:val="24"/>
                <w:szCs w:val="24"/>
              </w:rPr>
            </w:pPr>
            <w:r w:rsidRPr="00722CCA">
              <w:rPr>
                <w:color w:val="000000"/>
                <w:sz w:val="24"/>
                <w:szCs w:val="24"/>
              </w:rPr>
              <w:t>Jeigu pasiūlymą teikia tiekėjas ir darbų atlikimui pasitelkia subtiekėją (-us), reikalavimą turi atitikti ir subtiekėjas, atsižvelgiant į jų prisiimamus įsipareigojimus pirkimo sutarčiai vykdyti.</w:t>
            </w:r>
          </w:p>
        </w:tc>
      </w:tr>
    </w:tbl>
    <w:p w14:paraId="1376B217" w14:textId="77777777" w:rsidR="00C55918" w:rsidRDefault="00C55918" w:rsidP="00C55918">
      <w:pPr>
        <w:rPr>
          <w:rFonts w:eastAsiaTheme="minorHAnsi"/>
        </w:rPr>
      </w:pPr>
    </w:p>
    <w:p w14:paraId="0F7CB506" w14:textId="77777777" w:rsidR="00C55918" w:rsidRDefault="00C55918" w:rsidP="00C55918">
      <w:pPr>
        <w:rPr>
          <w:rFonts w:eastAsiaTheme="minorHAnsi"/>
        </w:rPr>
      </w:pPr>
    </w:p>
    <w:p w14:paraId="0DB8D79C" w14:textId="50ABAB8A" w:rsidR="00C55918" w:rsidRDefault="00C55918" w:rsidP="00C55918">
      <w:pPr>
        <w:rPr>
          <w:rFonts w:eastAsiaTheme="minorHAnsi"/>
        </w:rPr>
        <w:sectPr w:rsidR="00C55918" w:rsidSect="00AD1222">
          <w:footerReference w:type="first" r:id="rId25"/>
          <w:pgSz w:w="11907" w:h="16840" w:code="9"/>
          <w:pgMar w:top="1134" w:right="567" w:bottom="1134" w:left="1701" w:header="720" w:footer="720" w:gutter="0"/>
          <w:cols w:space="720"/>
          <w:titlePg/>
          <w:docGrid w:linePitch="360"/>
        </w:sectPr>
      </w:pPr>
    </w:p>
    <w:p w14:paraId="27924F56" w14:textId="3227A595" w:rsidR="00C55918" w:rsidRDefault="00C55918" w:rsidP="00C55918">
      <w:pPr>
        <w:spacing w:before="60" w:after="60" w:line="256" w:lineRule="auto"/>
        <w:ind w:firstLine="567"/>
        <w:jc w:val="both"/>
        <w:rPr>
          <w:rFonts w:eastAsiaTheme="minorHAnsi" w:cstheme="minorHAnsi"/>
        </w:rPr>
      </w:pPr>
    </w:p>
    <w:p w14:paraId="6DCA4218" w14:textId="77777777" w:rsidR="00C22BD2" w:rsidRDefault="00C22BD2" w:rsidP="00C55918">
      <w:pPr>
        <w:spacing w:before="60" w:after="60" w:line="256" w:lineRule="auto"/>
        <w:ind w:firstLine="567"/>
        <w:jc w:val="both"/>
        <w:rPr>
          <w:rFonts w:eastAsiaTheme="minorHAnsi" w:cstheme="minorHAnsi"/>
        </w:rPr>
      </w:pPr>
    </w:p>
    <w:p w14:paraId="5D0FDE6E" w14:textId="1BBA2B84" w:rsidR="008D704D" w:rsidRPr="0069130D" w:rsidRDefault="0069130D" w:rsidP="008D704D">
      <w:pPr>
        <w:pStyle w:val="Antrat2"/>
        <w:ind w:left="5103"/>
        <w:rPr>
          <w:rFonts w:ascii="Times New Roman" w:hAnsi="Times New Roman" w:cs="Times New Roman"/>
          <w:color w:val="auto"/>
          <w:sz w:val="24"/>
          <w:szCs w:val="24"/>
        </w:rPr>
      </w:pPr>
      <w:bookmarkStart w:id="112" w:name="_Toc235107345"/>
      <w:r w:rsidRPr="0069130D">
        <w:rPr>
          <w:rFonts w:ascii="Times New Roman" w:eastAsia="Calibri" w:hAnsi="Times New Roman" w:cs="Times New Roman"/>
          <w:color w:val="auto"/>
          <w:sz w:val="24"/>
          <w:szCs w:val="24"/>
        </w:rPr>
        <w:t>Specialiųjų pirkimo sąlygų 5 priedas „EBVPD“ (XML arba PDF formatu)</w:t>
      </w:r>
      <w:bookmarkEnd w:id="112"/>
    </w:p>
    <w:p w14:paraId="1E33CF75" w14:textId="0E2F80D8" w:rsidR="002F396F" w:rsidRPr="00F0499F" w:rsidRDefault="002F396F" w:rsidP="00DE290C">
      <w:pPr>
        <w:rPr>
          <w:rFonts w:cstheme="minorHAnsi"/>
          <w:b/>
          <w:bCs/>
          <w:smallCaps/>
          <w:sz w:val="22"/>
          <w:szCs w:val="22"/>
        </w:rPr>
      </w:pPr>
    </w:p>
    <w:p w14:paraId="4F6E9F95" w14:textId="40122A3B" w:rsidR="00B970B0" w:rsidRPr="0069130D" w:rsidRDefault="00B970B0" w:rsidP="00BE1858">
      <w:pPr>
        <w:pStyle w:val="Paantrat"/>
        <w:jc w:val="center"/>
        <w:rPr>
          <w:rFonts w:ascii="Times New Roman" w:hAnsi="Times New Roman" w:cs="Times New Roman"/>
          <w:b/>
          <w:bCs/>
          <w:smallCaps/>
        </w:rPr>
      </w:pPr>
      <w:r w:rsidRPr="0069130D">
        <w:rPr>
          <w:rFonts w:ascii="Times New Roman" w:hAnsi="Times New Roman" w:cs="Times New Roman"/>
        </w:rPr>
        <w:t>EUROPOS BENDRASIS VIEŠŲJŲ PIRKIMŲ DOKUMENTAS</w:t>
      </w:r>
    </w:p>
    <w:p w14:paraId="3584D74E" w14:textId="4A7E4254" w:rsidR="002F396F" w:rsidRPr="0069130D" w:rsidRDefault="002F396F" w:rsidP="002F396F">
      <w:pPr>
        <w:jc w:val="both"/>
        <w:rPr>
          <w:rFonts w:ascii="Times New Roman" w:hAnsi="Times New Roman" w:cs="Times New Roman"/>
          <w:sz w:val="24"/>
          <w:szCs w:val="24"/>
        </w:rPr>
      </w:pPr>
      <w:r w:rsidRPr="0069130D">
        <w:rPr>
          <w:rFonts w:ascii="Times New Roman" w:hAnsi="Times New Roman" w:cs="Times New Roman"/>
          <w:sz w:val="24"/>
          <w:szCs w:val="24"/>
        </w:rPr>
        <w:t xml:space="preserve">„Europos bendrasis viešųjų pirkimų dokumentas (EBVPD)“ pateikiamas .xml </w:t>
      </w:r>
      <w:r w:rsidR="0069130D" w:rsidRPr="0069130D">
        <w:rPr>
          <w:rFonts w:ascii="Times New Roman" w:hAnsi="Times New Roman" w:cs="Times New Roman"/>
          <w:sz w:val="24"/>
          <w:szCs w:val="24"/>
        </w:rPr>
        <w:t xml:space="preserve">arba .pdf </w:t>
      </w:r>
      <w:r w:rsidRPr="0069130D">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7EA8772B" w14:textId="77777777" w:rsidR="00A0245D" w:rsidRDefault="00A0245D" w:rsidP="00A0245D">
      <w:pPr>
        <w:rPr>
          <w:rFonts w:cstheme="minorHAnsi"/>
          <w:b/>
          <w:bCs/>
          <w:smallCaps/>
          <w:sz w:val="22"/>
          <w:szCs w:val="22"/>
        </w:rPr>
      </w:pPr>
    </w:p>
    <w:p w14:paraId="714513D3" w14:textId="77777777" w:rsidR="00A0245D" w:rsidRDefault="00A0245D" w:rsidP="00A0245D">
      <w:pPr>
        <w:rPr>
          <w:rFonts w:cstheme="minorHAnsi"/>
          <w:b/>
          <w:bCs/>
          <w:smallCaps/>
          <w:sz w:val="22"/>
          <w:szCs w:val="22"/>
        </w:rPr>
      </w:pPr>
    </w:p>
    <w:p w14:paraId="33B86423" w14:textId="77777777" w:rsidR="00A0245D" w:rsidRDefault="00A0245D" w:rsidP="00A0245D">
      <w:pPr>
        <w:rPr>
          <w:rFonts w:cstheme="minorHAnsi"/>
          <w:b/>
          <w:bCs/>
          <w:smallCaps/>
          <w:sz w:val="22"/>
          <w:szCs w:val="22"/>
        </w:rPr>
      </w:pPr>
    </w:p>
    <w:p w14:paraId="7B077EF0" w14:textId="77777777" w:rsidR="00A0245D" w:rsidRDefault="00A0245D" w:rsidP="00A0245D">
      <w:pPr>
        <w:rPr>
          <w:rFonts w:cstheme="minorHAnsi"/>
          <w:b/>
          <w:bCs/>
          <w:smallCaps/>
          <w:sz w:val="22"/>
          <w:szCs w:val="22"/>
        </w:rPr>
      </w:pPr>
    </w:p>
    <w:p w14:paraId="61AB8BC4" w14:textId="77777777" w:rsidR="00A0245D" w:rsidRDefault="00A0245D" w:rsidP="00A0245D">
      <w:pPr>
        <w:rPr>
          <w:rFonts w:cstheme="minorHAnsi"/>
          <w:b/>
          <w:bCs/>
          <w:smallCaps/>
          <w:sz w:val="22"/>
          <w:szCs w:val="22"/>
        </w:rPr>
      </w:pPr>
    </w:p>
    <w:p w14:paraId="4A385800" w14:textId="77777777" w:rsidR="00A0245D" w:rsidRDefault="00A0245D" w:rsidP="00A0245D">
      <w:pPr>
        <w:rPr>
          <w:rFonts w:cstheme="minorHAnsi"/>
          <w:b/>
          <w:bCs/>
          <w:smallCaps/>
          <w:sz w:val="22"/>
          <w:szCs w:val="22"/>
        </w:rPr>
      </w:pPr>
    </w:p>
    <w:p w14:paraId="6028C0EB" w14:textId="77777777" w:rsidR="00A0245D" w:rsidRDefault="00A0245D" w:rsidP="00A0245D">
      <w:pPr>
        <w:rPr>
          <w:rFonts w:cstheme="minorHAnsi"/>
          <w:b/>
          <w:bCs/>
          <w:smallCaps/>
          <w:sz w:val="22"/>
          <w:szCs w:val="22"/>
        </w:rPr>
      </w:pPr>
    </w:p>
    <w:p w14:paraId="789E1EEF" w14:textId="77777777" w:rsidR="00A0245D" w:rsidRDefault="00A0245D" w:rsidP="00A0245D">
      <w:pPr>
        <w:rPr>
          <w:rFonts w:cstheme="minorHAnsi"/>
          <w:b/>
          <w:bCs/>
          <w:smallCaps/>
          <w:sz w:val="22"/>
          <w:szCs w:val="22"/>
        </w:rPr>
      </w:pPr>
    </w:p>
    <w:p w14:paraId="0D2C9884" w14:textId="77777777" w:rsidR="00A0245D" w:rsidRDefault="00A0245D" w:rsidP="00A0245D">
      <w:pPr>
        <w:rPr>
          <w:rFonts w:cstheme="minorHAnsi"/>
          <w:b/>
          <w:bCs/>
          <w:smallCaps/>
          <w:sz w:val="22"/>
          <w:szCs w:val="22"/>
        </w:rPr>
      </w:pPr>
    </w:p>
    <w:p w14:paraId="776C91D7" w14:textId="77777777" w:rsidR="00A0245D" w:rsidRDefault="00A0245D" w:rsidP="00A0245D">
      <w:pPr>
        <w:rPr>
          <w:rFonts w:cstheme="minorHAnsi"/>
          <w:b/>
          <w:bCs/>
          <w:smallCaps/>
          <w:sz w:val="22"/>
          <w:szCs w:val="22"/>
        </w:rPr>
      </w:pPr>
    </w:p>
    <w:p w14:paraId="4BA80A5F" w14:textId="77777777" w:rsidR="00A0245D" w:rsidRDefault="00A0245D" w:rsidP="00A0245D">
      <w:pPr>
        <w:rPr>
          <w:rFonts w:cstheme="minorHAnsi"/>
          <w:b/>
          <w:bCs/>
          <w:smallCaps/>
          <w:sz w:val="22"/>
          <w:szCs w:val="22"/>
        </w:rPr>
      </w:pPr>
    </w:p>
    <w:p w14:paraId="64DD8DFF" w14:textId="77777777" w:rsidR="00A0245D" w:rsidRDefault="00A0245D" w:rsidP="00A0245D">
      <w:pPr>
        <w:rPr>
          <w:rFonts w:cstheme="minorHAnsi"/>
          <w:b/>
          <w:bCs/>
          <w:smallCaps/>
          <w:sz w:val="22"/>
          <w:szCs w:val="22"/>
        </w:rPr>
      </w:pPr>
    </w:p>
    <w:p w14:paraId="08F8A966" w14:textId="77777777" w:rsidR="00A0245D" w:rsidRDefault="00A0245D" w:rsidP="00A0245D">
      <w:pPr>
        <w:rPr>
          <w:rFonts w:cstheme="minorHAnsi"/>
          <w:b/>
          <w:bCs/>
          <w:smallCaps/>
          <w:sz w:val="22"/>
          <w:szCs w:val="22"/>
        </w:rPr>
      </w:pPr>
    </w:p>
    <w:p w14:paraId="52FD4CD8" w14:textId="77777777" w:rsidR="00A0245D" w:rsidRDefault="00A0245D" w:rsidP="00A0245D">
      <w:pPr>
        <w:rPr>
          <w:rFonts w:cstheme="minorHAnsi"/>
          <w:b/>
          <w:bCs/>
          <w:smallCaps/>
          <w:sz w:val="22"/>
          <w:szCs w:val="22"/>
        </w:rPr>
      </w:pPr>
    </w:p>
    <w:p w14:paraId="10903854" w14:textId="77777777" w:rsidR="00A0245D" w:rsidRDefault="00A0245D" w:rsidP="00A0245D">
      <w:pPr>
        <w:rPr>
          <w:rFonts w:cstheme="minorHAnsi"/>
          <w:b/>
          <w:bCs/>
          <w:smallCaps/>
          <w:sz w:val="22"/>
          <w:szCs w:val="22"/>
        </w:rPr>
      </w:pPr>
    </w:p>
    <w:p w14:paraId="78BDA892" w14:textId="77777777" w:rsidR="00A0245D" w:rsidRDefault="00A0245D" w:rsidP="00A0245D">
      <w:pPr>
        <w:rPr>
          <w:rFonts w:cstheme="minorHAnsi"/>
          <w:b/>
          <w:bCs/>
          <w:smallCaps/>
          <w:sz w:val="22"/>
          <w:szCs w:val="22"/>
        </w:rPr>
      </w:pPr>
    </w:p>
    <w:p w14:paraId="4AAC08CA" w14:textId="77777777" w:rsidR="00A0245D" w:rsidRDefault="00A0245D" w:rsidP="00A0245D">
      <w:pPr>
        <w:rPr>
          <w:rFonts w:cstheme="minorHAnsi"/>
          <w:b/>
          <w:bCs/>
          <w:smallCaps/>
          <w:sz w:val="22"/>
          <w:szCs w:val="22"/>
        </w:rPr>
      </w:pPr>
    </w:p>
    <w:p w14:paraId="7BFD7FBF" w14:textId="77777777" w:rsidR="00A0245D" w:rsidRDefault="00A0245D" w:rsidP="00A0245D">
      <w:pPr>
        <w:rPr>
          <w:rFonts w:cstheme="minorHAnsi"/>
          <w:b/>
          <w:bCs/>
          <w:smallCaps/>
          <w:sz w:val="22"/>
          <w:szCs w:val="22"/>
        </w:rPr>
      </w:pPr>
    </w:p>
    <w:p w14:paraId="66A563AD" w14:textId="77777777" w:rsidR="00A0245D" w:rsidRDefault="00A0245D" w:rsidP="00A0245D">
      <w:pPr>
        <w:rPr>
          <w:rFonts w:cstheme="minorHAnsi"/>
          <w:b/>
          <w:bCs/>
          <w:smallCaps/>
          <w:sz w:val="22"/>
          <w:szCs w:val="22"/>
        </w:rPr>
      </w:pPr>
    </w:p>
    <w:p w14:paraId="49D1EC41" w14:textId="77777777" w:rsidR="00A0245D" w:rsidRDefault="00A0245D" w:rsidP="00A0245D">
      <w:pPr>
        <w:rPr>
          <w:rFonts w:cstheme="minorHAnsi"/>
          <w:b/>
          <w:bCs/>
          <w:smallCaps/>
          <w:sz w:val="22"/>
          <w:szCs w:val="22"/>
        </w:rPr>
      </w:pPr>
    </w:p>
    <w:p w14:paraId="1EE55AD4" w14:textId="77777777" w:rsidR="00C54F7D" w:rsidRDefault="00C54F7D" w:rsidP="00A0245D">
      <w:pPr>
        <w:rPr>
          <w:rFonts w:cstheme="minorHAnsi"/>
          <w:b/>
          <w:bCs/>
          <w:smallCaps/>
          <w:sz w:val="22"/>
          <w:szCs w:val="22"/>
        </w:rPr>
      </w:pPr>
    </w:p>
    <w:p w14:paraId="4F2CDA7D" w14:textId="77777777" w:rsidR="00C54F7D" w:rsidRDefault="00C54F7D" w:rsidP="00A0245D">
      <w:pPr>
        <w:rPr>
          <w:rFonts w:cstheme="minorHAnsi"/>
          <w:b/>
          <w:bCs/>
          <w:smallCaps/>
          <w:sz w:val="22"/>
          <w:szCs w:val="22"/>
        </w:rPr>
      </w:pPr>
    </w:p>
    <w:p w14:paraId="522D166A" w14:textId="77777777" w:rsidR="00A0245D" w:rsidRDefault="00A0245D" w:rsidP="00A0245D">
      <w:pPr>
        <w:rPr>
          <w:rFonts w:cstheme="minorHAnsi"/>
          <w:b/>
          <w:bCs/>
          <w:smallCaps/>
          <w:sz w:val="22"/>
          <w:szCs w:val="22"/>
        </w:rPr>
      </w:pPr>
    </w:p>
    <w:p w14:paraId="26E615B7" w14:textId="77777777" w:rsidR="00C54F7D" w:rsidRDefault="00A0245D" w:rsidP="00C54F7D">
      <w:pPr>
        <w:rPr>
          <w:rFonts w:cstheme="minorHAnsi"/>
          <w:b/>
          <w:bCs/>
          <w:smallCaps/>
          <w:sz w:val="22"/>
          <w:szCs w:val="22"/>
        </w:rPr>
      </w:pPr>
      <w:r>
        <w:rPr>
          <w:rFonts w:cstheme="minorHAnsi"/>
          <w:b/>
          <w:bCs/>
          <w:smallCaps/>
          <w:sz w:val="22"/>
          <w:szCs w:val="22"/>
        </w:rPr>
        <w:lastRenderedPageBreak/>
        <w:t xml:space="preserve">                                                                                                         </w:t>
      </w:r>
    </w:p>
    <w:p w14:paraId="3933F425" w14:textId="2E1C9D37" w:rsidR="00C54F7D" w:rsidRPr="00C54F7D" w:rsidRDefault="00C54F7D" w:rsidP="00C54F7D">
      <w:pPr>
        <w:rPr>
          <w:rFonts w:cstheme="minorHAnsi"/>
          <w:b/>
          <w:bCs/>
          <w:smallCaps/>
          <w:sz w:val="22"/>
          <w:szCs w:val="22"/>
        </w:rPr>
      </w:pPr>
      <w:r>
        <w:rPr>
          <w:rFonts w:cstheme="minorHAnsi"/>
          <w:b/>
          <w:bCs/>
          <w:smallCaps/>
          <w:sz w:val="22"/>
          <w:szCs w:val="22"/>
        </w:rPr>
        <w:t xml:space="preserve">                                                                                                     </w:t>
      </w:r>
      <w:r w:rsidR="00A0245D">
        <w:rPr>
          <w:rFonts w:cstheme="minorHAnsi"/>
          <w:b/>
          <w:bCs/>
          <w:smallCaps/>
          <w:sz w:val="22"/>
          <w:szCs w:val="22"/>
        </w:rPr>
        <w:t xml:space="preserve">      </w:t>
      </w:r>
      <w:r w:rsidR="0069130D" w:rsidRPr="0069130D">
        <w:rPr>
          <w:rFonts w:ascii="Times New Roman" w:eastAsia="Calibri" w:hAnsi="Times New Roman" w:cs="Times New Roman"/>
          <w:sz w:val="24"/>
          <w:szCs w:val="24"/>
        </w:rPr>
        <w:t>Specialiųjų pirkimo sąlygų 6 priedas „Pasiūlymo forma“</w:t>
      </w:r>
    </w:p>
    <w:p w14:paraId="20599F44" w14:textId="77777777" w:rsidR="007328B3" w:rsidRPr="006458BA" w:rsidRDefault="007328B3" w:rsidP="007328B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293FBE42" w14:textId="77777777" w:rsidR="007328B3" w:rsidRPr="006458BA" w:rsidRDefault="007328B3" w:rsidP="007328B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452C52" w14:textId="77777777" w:rsidR="007328B3" w:rsidRPr="006458BA" w:rsidRDefault="007328B3" w:rsidP="007328B3">
      <w:pPr>
        <w:keepNext/>
        <w:keepLines/>
        <w:tabs>
          <w:tab w:val="center" w:pos="2520"/>
        </w:tabs>
        <w:spacing w:line="23" w:lineRule="atLeast"/>
        <w:jc w:val="both"/>
        <w:rPr>
          <w:rFonts w:ascii="Times New Roman" w:hAnsi="Times New Roman" w:cs="Times New Roman"/>
          <w:sz w:val="22"/>
          <w:szCs w:val="22"/>
        </w:rPr>
      </w:pPr>
    </w:p>
    <w:p w14:paraId="49C1EDF3" w14:textId="77777777" w:rsidR="007328B3" w:rsidRPr="006458BA" w:rsidRDefault="007328B3" w:rsidP="007328B3">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FD26AE8" w14:textId="77777777" w:rsidR="007328B3" w:rsidRPr="006458BA" w:rsidRDefault="007328B3" w:rsidP="007328B3">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87C92C9" w14:textId="77777777" w:rsidR="007328B3" w:rsidRPr="000C49F4" w:rsidRDefault="007328B3" w:rsidP="007328B3">
      <w:pPr>
        <w:widowControl w:val="0"/>
        <w:suppressAutoHyphens/>
        <w:spacing w:after="0" w:line="240" w:lineRule="auto"/>
        <w:rPr>
          <w:rFonts w:ascii="Times New Roman" w:eastAsia="Times New Roman" w:hAnsi="Times New Roman" w:cs="Times New Roman"/>
          <w:bCs/>
          <w:sz w:val="24"/>
          <w:szCs w:val="24"/>
          <w:lang w:eastAsia="ar-SA"/>
        </w:rPr>
      </w:pPr>
    </w:p>
    <w:p w14:paraId="0E181EBC" w14:textId="77777777" w:rsidR="007328B3" w:rsidRPr="00D03672"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themeColor="text1"/>
          <w:sz w:val="24"/>
          <w:szCs w:val="24"/>
          <w:lang w:eastAsia="en-US"/>
        </w:rPr>
      </w:pPr>
      <w:r w:rsidRPr="00D03672">
        <w:rPr>
          <w:rFonts w:ascii="Times New Roman" w:eastAsia="Arial Unicode MS" w:hAnsi="Times New Roman" w:cs="Times New Roman"/>
          <w:b/>
          <w:color w:val="000000" w:themeColor="text1"/>
          <w:sz w:val="24"/>
          <w:szCs w:val="24"/>
          <w:lang w:eastAsia="en-US"/>
        </w:rPr>
        <w:t>PASIŪLYMAS</w:t>
      </w:r>
      <w:bookmarkStart w:id="113" w:name="_Toc151456039"/>
    </w:p>
    <w:bookmarkEnd w:id="113"/>
    <w:p w14:paraId="4E5FD37C" w14:textId="79D69682" w:rsidR="007328B3" w:rsidRPr="00D03672" w:rsidRDefault="007328B3" w:rsidP="007328B3">
      <w:pPr>
        <w:widowControl w:val="0"/>
        <w:spacing w:after="0" w:line="240" w:lineRule="auto"/>
        <w:jc w:val="center"/>
        <w:rPr>
          <w:rFonts w:ascii="Times New Roman" w:eastAsia="Arial Unicode MS" w:hAnsi="Times New Roman" w:cs="Times New Roman"/>
          <w:b/>
          <w:bCs/>
          <w:caps/>
          <w:color w:val="000000" w:themeColor="text1"/>
          <w:spacing w:val="4"/>
          <w:sz w:val="24"/>
          <w:szCs w:val="24"/>
          <w:lang w:eastAsia="en-GB"/>
        </w:rPr>
      </w:pPr>
      <w:r w:rsidRPr="007328B3">
        <w:rPr>
          <w:rFonts w:ascii="Times New Roman" w:eastAsia="Arial Unicode MS" w:hAnsi="Times New Roman" w:cs="Times New Roman"/>
          <w:b/>
          <w:bCs/>
          <w:caps/>
          <w:color w:val="000000" w:themeColor="text1"/>
          <w:spacing w:val="4"/>
          <w:sz w:val="24"/>
          <w:szCs w:val="24"/>
          <w:lang w:eastAsia="en-GB"/>
        </w:rPr>
        <w:t xml:space="preserve">DĖL </w:t>
      </w:r>
      <w:r w:rsidR="007D1A51">
        <w:rPr>
          <w:rFonts w:ascii="Times New Roman" w:hAnsi="Times New Roman" w:cs="Times New Roman"/>
          <w:b/>
          <w:bCs/>
          <w:sz w:val="24"/>
          <w:szCs w:val="24"/>
        </w:rPr>
        <w:t>STOVYKLAVIETĖS SU MAŽŲJŲ LAIVŲ ĮLEIDIMO/IŠKĖLIMO VIETA, ESANČIA MINIJOS K., KINTŲ SEN., ŠILUTĖS R. SAV., STATYBOS DARBŲ</w:t>
      </w:r>
    </w:p>
    <w:p w14:paraId="5519B553" w14:textId="77777777" w:rsidR="007328B3" w:rsidRPr="000C49F4" w:rsidRDefault="007328B3" w:rsidP="007328B3">
      <w:pPr>
        <w:widowControl w:val="0"/>
        <w:spacing w:after="0" w:line="240" w:lineRule="auto"/>
        <w:rPr>
          <w:rFonts w:ascii="Times New Roman" w:eastAsia="Times New Roman" w:hAnsi="Times New Roman" w:cs="Times New Roman"/>
          <w:b/>
          <w:sz w:val="24"/>
          <w:szCs w:val="24"/>
          <w:lang w:eastAsia="en-US"/>
        </w:rPr>
      </w:pPr>
    </w:p>
    <w:p w14:paraId="564E1D93" w14:textId="77777777" w:rsidR="007328B3" w:rsidRPr="000C49F4" w:rsidRDefault="007328B3" w:rsidP="007328B3">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0DD163E0" w14:textId="77777777" w:rsidR="007328B3" w:rsidRPr="000C49F4" w:rsidRDefault="007328B3" w:rsidP="007328B3">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(Data)</w:t>
      </w:r>
    </w:p>
    <w:p w14:paraId="34F14930" w14:textId="77777777" w:rsidR="007328B3" w:rsidRPr="000C49F4" w:rsidRDefault="007328B3" w:rsidP="007328B3">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279194D9" w14:textId="77777777" w:rsidR="007328B3" w:rsidRPr="000C49F4" w:rsidRDefault="007328B3" w:rsidP="007328B3">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Sudarymo v</w:t>
      </w:r>
      <w:r w:rsidRPr="000C49F4">
        <w:rPr>
          <w:rFonts w:ascii="Times New Roman" w:eastAsia="Times New Roman" w:hAnsi="Times New Roman" w:cs="Times New Roman"/>
          <w:sz w:val="20"/>
          <w:szCs w:val="20"/>
          <w:lang w:eastAsia="en-US"/>
        </w:rPr>
        <w:t>ieta)</w:t>
      </w:r>
    </w:p>
    <w:p w14:paraId="17081D94" w14:textId="77777777" w:rsidR="007328B3" w:rsidRPr="000C49F4" w:rsidRDefault="007328B3" w:rsidP="007328B3">
      <w:pPr>
        <w:widowControl w:val="0"/>
        <w:spacing w:after="0" w:line="240" w:lineRule="auto"/>
        <w:jc w:val="center"/>
        <w:rPr>
          <w:rFonts w:ascii="Times New Roman" w:eastAsia="Times New Roman" w:hAnsi="Times New Roman" w:cs="Times New Roman"/>
          <w:sz w:val="22"/>
          <w:szCs w:val="22"/>
          <w:lang w:eastAsia="en-US"/>
        </w:rPr>
      </w:pPr>
    </w:p>
    <w:tbl>
      <w:tblPr>
        <w:tblW w:w="0" w:type="auto"/>
        <w:tblInd w:w="-5" w:type="dxa"/>
        <w:tblLayout w:type="fixed"/>
        <w:tblLook w:val="0000" w:firstRow="0" w:lastRow="0" w:firstColumn="0" w:lastColumn="0" w:noHBand="0" w:noVBand="0"/>
      </w:tblPr>
      <w:tblGrid>
        <w:gridCol w:w="6209"/>
        <w:gridCol w:w="3714"/>
      </w:tblGrid>
      <w:tr w:rsidR="007328B3" w:rsidRPr="000C49F4" w14:paraId="2B18989A" w14:textId="77777777" w:rsidTr="00E2276D">
        <w:tc>
          <w:tcPr>
            <w:tcW w:w="6209" w:type="dxa"/>
            <w:tcBorders>
              <w:top w:val="single" w:sz="4" w:space="0" w:color="000000"/>
              <w:left w:val="single" w:sz="4" w:space="0" w:color="000000"/>
              <w:bottom w:val="single" w:sz="4" w:space="0" w:color="000000"/>
            </w:tcBorders>
          </w:tcPr>
          <w:p w14:paraId="2D637AF4" w14:textId="77777777" w:rsidR="007328B3"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5C70A15B"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714" w:type="dxa"/>
            <w:tcBorders>
              <w:top w:val="single" w:sz="4" w:space="0" w:color="000000"/>
              <w:left w:val="single" w:sz="4" w:space="0" w:color="000000"/>
              <w:bottom w:val="single" w:sz="4" w:space="0" w:color="000000"/>
              <w:right w:val="single" w:sz="4" w:space="0" w:color="000000"/>
            </w:tcBorders>
          </w:tcPr>
          <w:p w14:paraId="67EAFB2B"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3CB29C07" w14:textId="77777777" w:rsidR="007328B3" w:rsidRPr="000C49F4" w:rsidRDefault="007328B3" w:rsidP="00C54F7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05AF1256" w14:textId="77777777" w:rsidTr="00E2276D">
        <w:tc>
          <w:tcPr>
            <w:tcW w:w="6209" w:type="dxa"/>
            <w:tcBorders>
              <w:top w:val="single" w:sz="4" w:space="0" w:color="000000"/>
              <w:left w:val="single" w:sz="4" w:space="0" w:color="000000"/>
              <w:bottom w:val="single" w:sz="4" w:space="0" w:color="000000"/>
            </w:tcBorders>
          </w:tcPr>
          <w:p w14:paraId="69A3208A" w14:textId="77777777" w:rsidR="007328B3"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32242ABF"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714" w:type="dxa"/>
            <w:tcBorders>
              <w:top w:val="single" w:sz="4" w:space="0" w:color="000000"/>
              <w:left w:val="single" w:sz="4" w:space="0" w:color="000000"/>
              <w:bottom w:val="single" w:sz="4" w:space="0" w:color="000000"/>
              <w:right w:val="single" w:sz="4" w:space="0" w:color="000000"/>
            </w:tcBorders>
          </w:tcPr>
          <w:p w14:paraId="3088A858"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560149FC" w14:textId="77777777" w:rsidTr="00E2276D">
        <w:tc>
          <w:tcPr>
            <w:tcW w:w="6209" w:type="dxa"/>
            <w:tcBorders>
              <w:top w:val="single" w:sz="4" w:space="0" w:color="000000"/>
              <w:left w:val="single" w:sz="4" w:space="0" w:color="000000"/>
              <w:bottom w:val="single" w:sz="4" w:space="0" w:color="000000"/>
            </w:tcBorders>
          </w:tcPr>
          <w:p w14:paraId="285F22F8" w14:textId="77777777" w:rsidR="007328B3"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64CD40A2"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714" w:type="dxa"/>
            <w:tcBorders>
              <w:top w:val="single" w:sz="4" w:space="0" w:color="000000"/>
              <w:left w:val="single" w:sz="4" w:space="0" w:color="000000"/>
              <w:bottom w:val="single" w:sz="4" w:space="0" w:color="000000"/>
              <w:right w:val="single" w:sz="4" w:space="0" w:color="000000"/>
            </w:tcBorders>
          </w:tcPr>
          <w:p w14:paraId="31357E10"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6C320546" w14:textId="77777777" w:rsidR="007328B3" w:rsidRPr="000C49F4" w:rsidRDefault="007328B3" w:rsidP="00C54F7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12F35216" w14:textId="77777777" w:rsidTr="00E2276D">
        <w:trPr>
          <w:trHeight w:hRule="exact" w:val="562"/>
        </w:trPr>
        <w:tc>
          <w:tcPr>
            <w:tcW w:w="6209" w:type="dxa"/>
            <w:tcBorders>
              <w:top w:val="single" w:sz="4" w:space="0" w:color="000000"/>
              <w:left w:val="single" w:sz="4" w:space="0" w:color="000000"/>
              <w:bottom w:val="single" w:sz="4" w:space="0" w:color="000000"/>
            </w:tcBorders>
          </w:tcPr>
          <w:p w14:paraId="0A80369F"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714" w:type="dxa"/>
            <w:tcBorders>
              <w:top w:val="single" w:sz="4" w:space="0" w:color="000000"/>
              <w:left w:val="single" w:sz="4" w:space="0" w:color="000000"/>
              <w:bottom w:val="single" w:sz="4" w:space="0" w:color="000000"/>
              <w:right w:val="single" w:sz="4" w:space="0" w:color="000000"/>
            </w:tcBorders>
          </w:tcPr>
          <w:p w14:paraId="73BC1EB7"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62E4CDD1" w14:textId="77777777" w:rsidTr="00E2276D">
        <w:trPr>
          <w:trHeight w:val="328"/>
        </w:trPr>
        <w:tc>
          <w:tcPr>
            <w:tcW w:w="6209" w:type="dxa"/>
            <w:tcBorders>
              <w:top w:val="single" w:sz="4" w:space="0" w:color="000000"/>
              <w:left w:val="single" w:sz="4" w:space="0" w:color="000000"/>
              <w:bottom w:val="single" w:sz="4" w:space="0" w:color="000000"/>
            </w:tcBorders>
          </w:tcPr>
          <w:p w14:paraId="1BA0D65C"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714" w:type="dxa"/>
            <w:tcBorders>
              <w:top w:val="single" w:sz="4" w:space="0" w:color="000000"/>
              <w:left w:val="single" w:sz="4" w:space="0" w:color="000000"/>
              <w:bottom w:val="single" w:sz="4" w:space="0" w:color="000000"/>
              <w:right w:val="single" w:sz="4" w:space="0" w:color="000000"/>
            </w:tcBorders>
          </w:tcPr>
          <w:p w14:paraId="044C3C07" w14:textId="77777777" w:rsidR="007328B3" w:rsidRPr="000C49F4" w:rsidRDefault="007328B3" w:rsidP="00C54F7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7BA77949" w14:textId="77777777" w:rsidR="007328B3" w:rsidRPr="000C49F4" w:rsidRDefault="007328B3" w:rsidP="00C54F7D">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7EB8C521" w14:textId="77777777" w:rsidR="007328B3" w:rsidRDefault="007328B3" w:rsidP="007328B3">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sz w:val="24"/>
          <w:szCs w:val="24"/>
          <w:bdr w:val="nil"/>
          <w:lang w:eastAsia="en-GB"/>
        </w:rPr>
      </w:pPr>
    </w:p>
    <w:p w14:paraId="2989D04E" w14:textId="77777777" w:rsidR="00A0245D" w:rsidRPr="00A0245D" w:rsidRDefault="00A0245D" w:rsidP="00A0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A0245D">
        <w:rPr>
          <w:rFonts w:ascii="Times New Roman" w:hAnsi="Times New Roman" w:cs="Times New Roman"/>
          <w:sz w:val="24"/>
          <w:szCs w:val="24"/>
        </w:rPr>
        <w:t>1. Šiuo pasiūlymu pažymime, kad sutinkame su visomis pirkimo sąlygomis, nustatytomis:</w:t>
      </w:r>
    </w:p>
    <w:p w14:paraId="2709195A" w14:textId="77777777" w:rsidR="00A0245D" w:rsidRPr="00A0245D" w:rsidRDefault="00A0245D" w:rsidP="00A0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A0245D">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231E6372" w14:textId="77777777" w:rsidR="00A0245D" w:rsidRPr="00A0245D" w:rsidRDefault="00A0245D" w:rsidP="00A0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A0245D">
        <w:rPr>
          <w:rFonts w:ascii="Times New Roman" w:hAnsi="Times New Roman" w:cs="Times New Roman"/>
          <w:sz w:val="24"/>
          <w:szCs w:val="24"/>
        </w:rPr>
        <w:t>2) sutinkame su pirkimo dokumentuose nustatytomis sąlygomis ir procedūromis;</w:t>
      </w:r>
    </w:p>
    <w:p w14:paraId="5FD9C668" w14:textId="77777777" w:rsidR="00A0245D" w:rsidRPr="00A0245D" w:rsidRDefault="00A0245D" w:rsidP="00A0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A0245D">
        <w:rPr>
          <w:rFonts w:ascii="Times New Roman" w:hAnsi="Times New Roman" w:cs="Times New Roman"/>
          <w:sz w:val="24"/>
          <w:szCs w:val="24"/>
        </w:rPr>
        <w:t xml:space="preserve">3) tuo atveju, jei mūsų pasiūlymas laimės šį viešąjį pirkimą, įsipareigojame pirkimo sutartyje numatytus darbus atlikti </w:t>
      </w:r>
      <w:r w:rsidRPr="00A0245D">
        <w:rPr>
          <w:rFonts w:ascii="Times New Roman" w:hAnsi="Times New Roman" w:cs="Times New Roman"/>
          <w:b/>
          <w:sz w:val="24"/>
          <w:szCs w:val="24"/>
        </w:rPr>
        <w:t>per šiose konkurso sąlygose nurodytą terminą</w:t>
      </w:r>
      <w:r w:rsidRPr="00A0245D">
        <w:rPr>
          <w:rFonts w:ascii="Times New Roman" w:hAnsi="Times New Roman" w:cs="Times New Roman"/>
          <w:sz w:val="24"/>
          <w:szCs w:val="24"/>
        </w:rPr>
        <w:t>;</w:t>
      </w:r>
    </w:p>
    <w:p w14:paraId="409D7440" w14:textId="77777777" w:rsidR="00A0245D" w:rsidRPr="00A0245D" w:rsidRDefault="00A0245D" w:rsidP="00A0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A0245D">
        <w:rPr>
          <w:rFonts w:ascii="Times New Roman" w:hAnsi="Times New Roman" w:cs="Times New Roman"/>
          <w:sz w:val="24"/>
          <w:szCs w:val="24"/>
        </w:rPr>
        <w:t xml:space="preserve">4) </w:t>
      </w:r>
      <w:r w:rsidRPr="00A0245D">
        <w:rPr>
          <w:rFonts w:ascii="Times New Roman" w:eastAsia="Calibri" w:hAnsi="Times New Roman" w:cs="Times New Roman"/>
          <w:sz w:val="24"/>
          <w:szCs w:val="24"/>
        </w:rPr>
        <w:t>pasiūlymo dokumentuose pateikti duomenys ir informacija yra teisinga ir apima viską, ko reikia tinkamam sutarties įvykdymui;</w:t>
      </w:r>
    </w:p>
    <w:p w14:paraId="73818760" w14:textId="77777777" w:rsidR="00A0245D" w:rsidRPr="00A0245D" w:rsidRDefault="00A0245D" w:rsidP="00A0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A0245D">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2655A0AD" w14:textId="72982275" w:rsidR="00A0245D" w:rsidRPr="00A0245D" w:rsidRDefault="00A0245D" w:rsidP="00A0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A0245D">
        <w:rPr>
          <w:rFonts w:ascii="Times New Roman" w:hAnsi="Times New Roman" w:cs="Times New Roman"/>
          <w:sz w:val="24"/>
          <w:szCs w:val="24"/>
        </w:rPr>
        <w:t>6) pasiūlymas galioja iki pirkimo dokumentuose nurodyto termino pabaigos.</w:t>
      </w:r>
    </w:p>
    <w:p w14:paraId="77C12565" w14:textId="77777777" w:rsidR="00A0245D" w:rsidRPr="00A0245D" w:rsidRDefault="00A0245D" w:rsidP="00A0245D">
      <w:pPr>
        <w:pStyle w:val="Sraopastraipa"/>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16F8D02" w14:textId="468CCB63" w:rsidR="007328B3" w:rsidRPr="00A0245D" w:rsidRDefault="00A0245D" w:rsidP="002A1403">
      <w:pPr>
        <w:pStyle w:val="Sraopastraipa"/>
        <w:widowControl w:val="0"/>
        <w:numPr>
          <w:ilvl w:val="0"/>
          <w:numId w:val="35"/>
        </w:numPr>
        <w:autoSpaceDE w:val="0"/>
        <w:autoSpaceDN w:val="0"/>
        <w:adjustRightInd w:val="0"/>
        <w:spacing w:after="0" w:line="240" w:lineRule="auto"/>
        <w:ind w:firstLine="66"/>
        <w:jc w:val="both"/>
        <w:rPr>
          <w:rFonts w:ascii="Times New Roman" w:eastAsia="Times New Roman" w:hAnsi="Times New Roman" w:cs="Times New Roman"/>
          <w:sz w:val="24"/>
          <w:szCs w:val="24"/>
          <w:lang w:eastAsia="en-US"/>
        </w:rPr>
      </w:pPr>
      <w:r w:rsidRPr="006458BA">
        <w:rPr>
          <w:rFonts w:ascii="Times New Roman" w:hAnsi="Times New Roman" w:cs="Times New Roman"/>
          <w:sz w:val="24"/>
          <w:szCs w:val="24"/>
        </w:rPr>
        <w:t>Mes siūlome ši</w:t>
      </w:r>
      <w:r>
        <w:rPr>
          <w:rFonts w:ascii="Times New Roman" w:hAnsi="Times New Roman" w:cs="Times New Roman"/>
          <w:sz w:val="24"/>
          <w:szCs w:val="24"/>
        </w:rPr>
        <w:t>uo</w:t>
      </w:r>
      <w:r w:rsidRPr="006458BA">
        <w:rPr>
          <w:rFonts w:ascii="Times New Roman" w:hAnsi="Times New Roman" w:cs="Times New Roman"/>
          <w:sz w:val="24"/>
          <w:szCs w:val="24"/>
        </w:rPr>
        <w:t xml:space="preserve">s </w:t>
      </w:r>
      <w:r>
        <w:rPr>
          <w:rFonts w:ascii="Times New Roman" w:hAnsi="Times New Roman" w:cs="Times New Roman"/>
          <w:sz w:val="24"/>
          <w:szCs w:val="24"/>
        </w:rPr>
        <w:t>darbus</w:t>
      </w:r>
      <w:r w:rsidRPr="006458BA">
        <w:rPr>
          <w:rFonts w:ascii="Times New Roman" w:hAnsi="Times New Roman" w:cs="Times New Roman"/>
          <w:sz w:val="24"/>
          <w:szCs w:val="24"/>
        </w:rPr>
        <w:t xml:space="preserve">:  </w:t>
      </w:r>
      <w:r w:rsidR="007328B3" w:rsidRPr="00A0245D">
        <w:rPr>
          <w:rFonts w:ascii="Times New Roman" w:eastAsia="Times New Roman" w:hAnsi="Times New Roman" w:cs="Times New Roman"/>
          <w:sz w:val="24"/>
          <w:szCs w:val="24"/>
          <w:lang w:eastAsia="en-US"/>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804"/>
        <w:gridCol w:w="2127"/>
      </w:tblGrid>
      <w:tr w:rsidR="00D15139" w:rsidRPr="009F169C" w14:paraId="5FD879AC" w14:textId="77777777" w:rsidTr="00D15139">
        <w:trPr>
          <w:cantSplit/>
          <w:trHeight w:val="726"/>
        </w:trPr>
        <w:tc>
          <w:tcPr>
            <w:tcW w:w="1021" w:type="dxa"/>
            <w:tcBorders>
              <w:top w:val="single" w:sz="4" w:space="0" w:color="auto"/>
              <w:left w:val="single" w:sz="4" w:space="0" w:color="auto"/>
              <w:bottom w:val="single" w:sz="4" w:space="0" w:color="auto"/>
              <w:right w:val="single" w:sz="4" w:space="0" w:color="auto"/>
            </w:tcBorders>
          </w:tcPr>
          <w:p w14:paraId="2904DBAD" w14:textId="42CF98F0" w:rsidR="00D15139" w:rsidRPr="009F169C" w:rsidRDefault="00D15139" w:rsidP="00D15139">
            <w:pPr>
              <w:tabs>
                <w:tab w:val="left" w:pos="64"/>
                <w:tab w:val="left" w:pos="476"/>
              </w:tabs>
              <w:spacing w:line="240" w:lineRule="auto"/>
              <w:ind w:right="44"/>
              <w:jc w:val="center"/>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tc>
        <w:tc>
          <w:tcPr>
            <w:tcW w:w="6804" w:type="dxa"/>
            <w:tcBorders>
              <w:top w:val="single" w:sz="4" w:space="0" w:color="auto"/>
              <w:left w:val="single" w:sz="4" w:space="0" w:color="auto"/>
              <w:bottom w:val="single" w:sz="4" w:space="0" w:color="auto"/>
              <w:right w:val="single" w:sz="4" w:space="0" w:color="auto"/>
            </w:tcBorders>
          </w:tcPr>
          <w:p w14:paraId="3A6C3BE9" w14:textId="77777777" w:rsidR="00D15139" w:rsidRPr="009F169C" w:rsidRDefault="00D15139" w:rsidP="00ED51E7">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127" w:type="dxa"/>
            <w:tcBorders>
              <w:top w:val="single" w:sz="4" w:space="0" w:color="auto"/>
              <w:left w:val="single" w:sz="4" w:space="0" w:color="auto"/>
              <w:bottom w:val="single" w:sz="4" w:space="0" w:color="auto"/>
              <w:right w:val="single" w:sz="4" w:space="0" w:color="auto"/>
            </w:tcBorders>
          </w:tcPr>
          <w:p w14:paraId="65433F18" w14:textId="77777777" w:rsidR="00D15139" w:rsidRPr="009F169C" w:rsidRDefault="00D15139" w:rsidP="00ED51E7">
            <w:pPr>
              <w:tabs>
                <w:tab w:val="left" w:pos="200"/>
              </w:tabs>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Bendra k</w:t>
            </w:r>
            <w:r w:rsidRPr="009F169C">
              <w:rPr>
                <w:rFonts w:ascii="Times New Roman" w:hAnsi="Times New Roman" w:cs="Times New Roman"/>
                <w:b/>
                <w:bCs/>
                <w:sz w:val="22"/>
                <w:szCs w:val="22"/>
              </w:rPr>
              <w:t>aina be PVM, Eur</w:t>
            </w:r>
          </w:p>
        </w:tc>
      </w:tr>
      <w:tr w:rsidR="00D15139" w:rsidRPr="00585743" w14:paraId="4694314D" w14:textId="77777777" w:rsidTr="00D15139">
        <w:trPr>
          <w:cantSplit/>
          <w:trHeight w:val="70"/>
        </w:trPr>
        <w:tc>
          <w:tcPr>
            <w:tcW w:w="1021" w:type="dxa"/>
            <w:tcBorders>
              <w:top w:val="single" w:sz="4" w:space="0" w:color="auto"/>
              <w:left w:val="single" w:sz="4" w:space="0" w:color="auto"/>
              <w:bottom w:val="single" w:sz="4" w:space="0" w:color="auto"/>
              <w:right w:val="single" w:sz="4" w:space="0" w:color="auto"/>
            </w:tcBorders>
          </w:tcPr>
          <w:p w14:paraId="0EC0A24A" w14:textId="77777777" w:rsidR="00D15139" w:rsidRPr="00585743" w:rsidRDefault="00D15139" w:rsidP="00ED51E7">
            <w:pPr>
              <w:spacing w:line="240" w:lineRule="auto"/>
              <w:jc w:val="center"/>
              <w:rPr>
                <w:rFonts w:ascii="Times New Roman" w:hAnsi="Times New Roman" w:cs="Times New Roman"/>
                <w:sz w:val="22"/>
                <w:szCs w:val="22"/>
              </w:rPr>
            </w:pPr>
            <w:r w:rsidRPr="00585743">
              <w:rPr>
                <w:rFonts w:ascii="Times New Roman" w:hAnsi="Times New Roman" w:cs="Times New Roman"/>
                <w:sz w:val="22"/>
                <w:szCs w:val="22"/>
              </w:rPr>
              <w:t>1.</w:t>
            </w:r>
          </w:p>
        </w:tc>
        <w:tc>
          <w:tcPr>
            <w:tcW w:w="6804" w:type="dxa"/>
            <w:tcBorders>
              <w:top w:val="single" w:sz="4" w:space="0" w:color="auto"/>
              <w:left w:val="single" w:sz="4" w:space="0" w:color="auto"/>
              <w:bottom w:val="single" w:sz="4" w:space="0" w:color="auto"/>
              <w:right w:val="single" w:sz="4" w:space="0" w:color="auto"/>
            </w:tcBorders>
            <w:vAlign w:val="center"/>
          </w:tcPr>
          <w:p w14:paraId="0F1EAC74" w14:textId="3858E067" w:rsidR="00D15139" w:rsidRPr="004B5A55" w:rsidRDefault="00D15139" w:rsidP="00ED51E7">
            <w:pPr>
              <w:spacing w:after="120" w:line="20" w:lineRule="atLeast"/>
              <w:contextualSpacing/>
              <w:rPr>
                <w:rFonts w:ascii="Times New Roman" w:hAnsi="Times New Roman" w:cs="Times New Roman"/>
                <w:bCs/>
                <w:sz w:val="22"/>
                <w:szCs w:val="22"/>
              </w:rPr>
            </w:pPr>
            <w:r>
              <w:rPr>
                <w:rFonts w:ascii="Times New Roman" w:hAnsi="Times New Roman" w:cs="Times New Roman"/>
                <w:bCs/>
                <w:sz w:val="22"/>
                <w:szCs w:val="22"/>
              </w:rPr>
              <w:t>Stovyklavietės su mažųjų laivų įleidimo / iškėlimo vieta, esančia Minijos k., Kintų sen., Šilutės r. sav., statybos darbai</w:t>
            </w:r>
          </w:p>
        </w:tc>
        <w:tc>
          <w:tcPr>
            <w:tcW w:w="2127" w:type="dxa"/>
            <w:tcBorders>
              <w:top w:val="single" w:sz="4" w:space="0" w:color="auto"/>
              <w:left w:val="single" w:sz="4" w:space="0" w:color="auto"/>
              <w:bottom w:val="single" w:sz="4" w:space="0" w:color="auto"/>
              <w:right w:val="single" w:sz="4" w:space="0" w:color="auto"/>
            </w:tcBorders>
          </w:tcPr>
          <w:p w14:paraId="26CAA121" w14:textId="77777777" w:rsidR="00D15139" w:rsidRPr="00585743" w:rsidRDefault="00D15139" w:rsidP="00ED51E7">
            <w:pPr>
              <w:spacing w:line="240" w:lineRule="auto"/>
              <w:jc w:val="center"/>
              <w:rPr>
                <w:rFonts w:ascii="Times New Roman" w:hAnsi="Times New Roman" w:cs="Times New Roman"/>
                <w:sz w:val="22"/>
                <w:szCs w:val="22"/>
              </w:rPr>
            </w:pPr>
          </w:p>
        </w:tc>
      </w:tr>
      <w:tr w:rsidR="00D15139" w:rsidRPr="00585743" w14:paraId="2BE8E610" w14:textId="77777777" w:rsidTr="00D15139">
        <w:trPr>
          <w:cantSplit/>
        </w:trPr>
        <w:tc>
          <w:tcPr>
            <w:tcW w:w="1021" w:type="dxa"/>
            <w:tcBorders>
              <w:top w:val="single" w:sz="4" w:space="0" w:color="auto"/>
              <w:left w:val="single" w:sz="4" w:space="0" w:color="auto"/>
              <w:bottom w:val="single" w:sz="4" w:space="0" w:color="auto"/>
              <w:right w:val="single" w:sz="4" w:space="0" w:color="auto"/>
            </w:tcBorders>
          </w:tcPr>
          <w:p w14:paraId="3E34274C" w14:textId="77777777" w:rsidR="00D15139" w:rsidRPr="00585743" w:rsidRDefault="00D15139" w:rsidP="00ED51E7">
            <w:pPr>
              <w:jc w:val="right"/>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1D45DA8" w14:textId="77777777" w:rsidR="00D15139" w:rsidRPr="00585743" w:rsidRDefault="00D15139" w:rsidP="00ED51E7">
            <w:pPr>
              <w:jc w:val="right"/>
              <w:rPr>
                <w:rFonts w:ascii="Times New Roman" w:hAnsi="Times New Roman" w:cs="Times New Roman"/>
                <w:sz w:val="22"/>
                <w:szCs w:val="22"/>
              </w:rPr>
            </w:pPr>
            <w:r w:rsidRPr="00585743">
              <w:rPr>
                <w:rFonts w:ascii="Times New Roman" w:hAnsi="Times New Roman" w:cs="Times New Roman"/>
                <w:sz w:val="22"/>
                <w:szCs w:val="22"/>
              </w:rPr>
              <w:t xml:space="preserve">PVM </w:t>
            </w:r>
            <w:r w:rsidRPr="0098100D">
              <w:rPr>
                <w:rFonts w:ascii="Times New Roman" w:hAnsi="Times New Roman" w:cs="Times New Roman"/>
                <w:sz w:val="22"/>
                <w:szCs w:val="22"/>
              </w:rPr>
              <w:t>(          %)</w:t>
            </w:r>
          </w:p>
        </w:tc>
        <w:tc>
          <w:tcPr>
            <w:tcW w:w="2127" w:type="dxa"/>
            <w:tcBorders>
              <w:top w:val="single" w:sz="4" w:space="0" w:color="auto"/>
              <w:left w:val="single" w:sz="4" w:space="0" w:color="auto"/>
              <w:bottom w:val="single" w:sz="4" w:space="0" w:color="auto"/>
              <w:right w:val="single" w:sz="4" w:space="0" w:color="auto"/>
            </w:tcBorders>
          </w:tcPr>
          <w:p w14:paraId="7B19E812" w14:textId="77777777" w:rsidR="00D15139" w:rsidRPr="00585743" w:rsidRDefault="00D15139" w:rsidP="00ED51E7">
            <w:pPr>
              <w:spacing w:line="240" w:lineRule="auto"/>
              <w:jc w:val="center"/>
              <w:rPr>
                <w:rFonts w:ascii="Times New Roman" w:hAnsi="Times New Roman" w:cs="Times New Roman"/>
                <w:sz w:val="22"/>
                <w:szCs w:val="22"/>
              </w:rPr>
            </w:pPr>
          </w:p>
        </w:tc>
      </w:tr>
      <w:tr w:rsidR="00D15139" w:rsidRPr="00585743" w14:paraId="1B0F942D" w14:textId="77777777" w:rsidTr="00D15139">
        <w:trPr>
          <w:cantSplit/>
        </w:trPr>
        <w:tc>
          <w:tcPr>
            <w:tcW w:w="1021" w:type="dxa"/>
            <w:tcBorders>
              <w:top w:val="single" w:sz="4" w:space="0" w:color="auto"/>
              <w:left w:val="single" w:sz="4" w:space="0" w:color="auto"/>
              <w:bottom w:val="single" w:sz="4" w:space="0" w:color="auto"/>
              <w:right w:val="single" w:sz="4" w:space="0" w:color="auto"/>
            </w:tcBorders>
          </w:tcPr>
          <w:p w14:paraId="20CEC077" w14:textId="77777777" w:rsidR="00D15139" w:rsidRPr="00585743" w:rsidRDefault="00D15139" w:rsidP="00ED51E7">
            <w:pPr>
              <w:jc w:val="right"/>
              <w:rPr>
                <w:rFonts w:ascii="Times New Roman" w:hAnsi="Times New Roman" w:cs="Times New Roman"/>
                <w:b/>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14:paraId="36BA681A" w14:textId="77777777" w:rsidR="00D15139" w:rsidRPr="00585743" w:rsidRDefault="00D15139" w:rsidP="00ED51E7">
            <w:pPr>
              <w:jc w:val="right"/>
              <w:rPr>
                <w:rFonts w:ascii="Times New Roman" w:hAnsi="Times New Roman" w:cs="Times New Roman"/>
                <w:b/>
                <w:sz w:val="22"/>
                <w:szCs w:val="22"/>
              </w:rPr>
            </w:pPr>
            <w:r w:rsidRPr="00585743">
              <w:rPr>
                <w:rFonts w:ascii="Times New Roman" w:hAnsi="Times New Roman" w:cs="Times New Roman"/>
                <w:b/>
                <w:sz w:val="22"/>
                <w:szCs w:val="22"/>
              </w:rPr>
              <w:t>Bendra pasiūlymo kaina su PVM</w:t>
            </w:r>
          </w:p>
        </w:tc>
        <w:tc>
          <w:tcPr>
            <w:tcW w:w="2127" w:type="dxa"/>
            <w:tcBorders>
              <w:top w:val="single" w:sz="4" w:space="0" w:color="auto"/>
              <w:left w:val="single" w:sz="4" w:space="0" w:color="auto"/>
              <w:bottom w:val="single" w:sz="4" w:space="0" w:color="auto"/>
              <w:right w:val="single" w:sz="4" w:space="0" w:color="auto"/>
            </w:tcBorders>
          </w:tcPr>
          <w:p w14:paraId="2838833D" w14:textId="77777777" w:rsidR="00D15139" w:rsidRPr="00585743" w:rsidRDefault="00D15139" w:rsidP="00ED51E7">
            <w:pPr>
              <w:spacing w:line="240" w:lineRule="auto"/>
              <w:jc w:val="center"/>
              <w:rPr>
                <w:rFonts w:ascii="Times New Roman" w:hAnsi="Times New Roman" w:cs="Times New Roman"/>
                <w:sz w:val="22"/>
                <w:szCs w:val="22"/>
              </w:rPr>
            </w:pPr>
          </w:p>
        </w:tc>
      </w:tr>
    </w:tbl>
    <w:p w14:paraId="1D867A67" w14:textId="77777777" w:rsidR="00A0245D" w:rsidRPr="00D26E76" w:rsidRDefault="00A0245D" w:rsidP="00A0245D">
      <w:pPr>
        <w:spacing w:after="0" w:line="23" w:lineRule="atLeast"/>
        <w:rPr>
          <w:rFonts w:ascii="Times New Roman" w:hAnsi="Times New Roman" w:cs="Times New Roman"/>
          <w:b/>
          <w:bCs/>
          <w:color w:val="EE0000"/>
          <w:sz w:val="24"/>
          <w:szCs w:val="24"/>
        </w:rPr>
      </w:pPr>
      <w:bookmarkStart w:id="114" w:name="_Ref39484039"/>
      <w:bookmarkStart w:id="115" w:name="_Ref40278562"/>
    </w:p>
    <w:p w14:paraId="4B127A83" w14:textId="72009D65" w:rsidR="00A0245D" w:rsidRPr="006458BA" w:rsidRDefault="00A0245D" w:rsidP="00C54F7D">
      <w:pPr>
        <w:spacing w:after="0" w:line="240" w:lineRule="auto"/>
        <w:rPr>
          <w:rFonts w:ascii="Times New Roman" w:hAnsi="Times New Roman" w:cs="Times New Roman"/>
          <w:sz w:val="24"/>
          <w:szCs w:val="24"/>
        </w:rPr>
      </w:pPr>
      <w:r w:rsidRPr="009760FC">
        <w:rPr>
          <w:rFonts w:ascii="Times New Roman" w:hAnsi="Times New Roman" w:cs="Times New Roman"/>
          <w:b/>
          <w:bCs/>
          <w:sz w:val="24"/>
          <w:szCs w:val="24"/>
        </w:rPr>
        <w:t>Bendra pasiūlymo kaina žodžiais</w:t>
      </w:r>
      <w:r w:rsidRPr="006458BA">
        <w:rPr>
          <w:rFonts w:ascii="Times New Roman" w:hAnsi="Times New Roman" w:cs="Times New Roman"/>
          <w:b/>
          <w:bCs/>
          <w:sz w:val="24"/>
          <w:szCs w:val="24"/>
        </w:rPr>
        <w:t>:</w:t>
      </w:r>
      <w:r w:rsidRPr="006458BA">
        <w:rPr>
          <w:rFonts w:ascii="Times New Roman" w:hAnsi="Times New Roman" w:cs="Times New Roman"/>
          <w:sz w:val="24"/>
          <w:szCs w:val="24"/>
        </w:rPr>
        <w:t xml:space="preserve"> </w:t>
      </w:r>
      <w:r>
        <w:rPr>
          <w:rFonts w:ascii="Times New Roman" w:hAnsi="Times New Roman" w:cs="Times New Roman"/>
          <w:sz w:val="24"/>
          <w:szCs w:val="24"/>
        </w:rPr>
        <w:t xml:space="preserve">    ___</w:t>
      </w:r>
      <w:r w:rsidRPr="006458BA">
        <w:rPr>
          <w:rFonts w:ascii="Times New Roman" w:hAnsi="Times New Roman" w:cs="Times New Roman"/>
          <w:sz w:val="24"/>
          <w:szCs w:val="24"/>
        </w:rPr>
        <w:t>_________________________________ Eur.</w:t>
      </w:r>
    </w:p>
    <w:p w14:paraId="1EF2DD2B" w14:textId="77777777" w:rsidR="00A0245D" w:rsidRPr="006458BA" w:rsidRDefault="00A0245D" w:rsidP="00C54F7D">
      <w:pPr>
        <w:spacing w:after="0" w:line="240" w:lineRule="auto"/>
        <w:rPr>
          <w:rFonts w:ascii="Times New Roman" w:hAnsi="Times New Roman" w:cs="Times New Roman"/>
          <w:sz w:val="24"/>
          <w:szCs w:val="24"/>
        </w:rPr>
      </w:pPr>
    </w:p>
    <w:p w14:paraId="661B6B79" w14:textId="77777777" w:rsidR="00A0245D" w:rsidRDefault="00A0245D" w:rsidP="00C54F7D">
      <w:pPr>
        <w:spacing w:after="0" w:line="240" w:lineRule="auto"/>
        <w:jc w:val="both"/>
        <w:rPr>
          <w:rFonts w:ascii="Times New Roman" w:hAnsi="Times New Roman" w:cs="Times New Roman"/>
          <w:sz w:val="24"/>
          <w:szCs w:val="24"/>
        </w:rPr>
      </w:pPr>
      <w:r w:rsidRPr="006458BA">
        <w:rPr>
          <w:rFonts w:ascii="Times New Roman" w:hAnsi="Times New Roman" w:cs="Times New Roman"/>
          <w:sz w:val="24"/>
          <w:szCs w:val="24"/>
        </w:rPr>
        <w:t xml:space="preserve">Į šią bendrą pasiūlymo kainą įeina visos tiekėjo išlaidos ir mokesčiai, taip pat ir PVM, kuris sudaro </w:t>
      </w:r>
    </w:p>
    <w:p w14:paraId="44F6EB48" w14:textId="77777777" w:rsidR="00A0245D" w:rsidRPr="006458BA" w:rsidRDefault="00A0245D" w:rsidP="00C54F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w:t>
      </w:r>
      <w:r w:rsidRPr="006458BA">
        <w:rPr>
          <w:rFonts w:ascii="Times New Roman" w:hAnsi="Times New Roman" w:cs="Times New Roman"/>
          <w:sz w:val="24"/>
          <w:szCs w:val="24"/>
        </w:rPr>
        <w:t>_________________________________Eur.</w:t>
      </w:r>
    </w:p>
    <w:p w14:paraId="4FACF954" w14:textId="77777777" w:rsidR="00A0245D" w:rsidRPr="00267745" w:rsidRDefault="00A0245D" w:rsidP="00C54F7D">
      <w:pPr>
        <w:spacing w:after="0" w:line="240" w:lineRule="auto"/>
        <w:rPr>
          <w:rFonts w:ascii="Times New Roman" w:hAnsi="Times New Roman" w:cs="Times New Roman"/>
          <w:sz w:val="22"/>
          <w:szCs w:val="22"/>
        </w:rPr>
      </w:pPr>
      <w:r w:rsidRPr="00267745">
        <w:rPr>
          <w:rFonts w:ascii="Times New Roman" w:hAnsi="Times New Roman" w:cs="Times New Roman"/>
          <w:sz w:val="22"/>
          <w:szCs w:val="22"/>
          <w:vertAlign w:val="superscript"/>
        </w:rPr>
        <w:tab/>
      </w:r>
      <w:r w:rsidRPr="00267745">
        <w:rPr>
          <w:rFonts w:ascii="Times New Roman" w:hAnsi="Times New Roman" w:cs="Times New Roman"/>
          <w:sz w:val="22"/>
          <w:szCs w:val="22"/>
          <w:vertAlign w:val="superscript"/>
        </w:rPr>
        <w:tab/>
      </w:r>
      <w:r w:rsidRPr="00267745">
        <w:rPr>
          <w:rFonts w:ascii="Times New Roman" w:hAnsi="Times New Roman" w:cs="Times New Roman"/>
          <w:sz w:val="22"/>
          <w:szCs w:val="22"/>
        </w:rPr>
        <w:t>(skaičiais ir žodžiais)</w:t>
      </w:r>
    </w:p>
    <w:p w14:paraId="39E5F2FE" w14:textId="77777777" w:rsidR="00A0245D" w:rsidRPr="006458BA" w:rsidRDefault="00A0245D" w:rsidP="00C54F7D">
      <w:pPr>
        <w:spacing w:after="0" w:line="240" w:lineRule="auto"/>
        <w:ind w:firstLine="720"/>
        <w:rPr>
          <w:rFonts w:ascii="Times New Roman" w:hAnsi="Times New Roman" w:cs="Times New Roman"/>
          <w:b/>
          <w:bCs/>
          <w:sz w:val="24"/>
          <w:szCs w:val="24"/>
        </w:rPr>
      </w:pPr>
    </w:p>
    <w:p w14:paraId="45A7CE31" w14:textId="77777777" w:rsidR="00A0245D" w:rsidRPr="006458BA" w:rsidRDefault="00A0245D" w:rsidP="00C54F7D">
      <w:pPr>
        <w:tabs>
          <w:tab w:val="left" w:pos="720"/>
          <w:tab w:val="left" w:pos="9960"/>
        </w:tabs>
        <w:spacing w:after="0" w:line="240" w:lineRule="auto"/>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w:t>
      </w:r>
    </w:p>
    <w:p w14:paraId="519E186C" w14:textId="77777777" w:rsidR="00A0245D" w:rsidRPr="006458BA" w:rsidRDefault="00A0245D" w:rsidP="00A0245D">
      <w:pPr>
        <w:spacing w:after="0" w:line="23" w:lineRule="atLeast"/>
        <w:jc w:val="both"/>
        <w:rPr>
          <w:rFonts w:ascii="Times New Roman" w:eastAsia="Times New Roman" w:hAnsi="Times New Roman" w:cs="Times New Roman"/>
          <w:sz w:val="24"/>
          <w:szCs w:val="24"/>
        </w:rPr>
      </w:pPr>
    </w:p>
    <w:p w14:paraId="391BD348" w14:textId="77777777" w:rsidR="00A0245D" w:rsidRPr="006458BA" w:rsidRDefault="00A0245D" w:rsidP="00A0245D">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 xml:space="preserve">3. Informacija apie kiekvieno tiekėjų grupės partnerio savo jėgomis numatomų </w:t>
      </w:r>
      <w:r>
        <w:rPr>
          <w:rFonts w:ascii="Times New Roman" w:eastAsia="Times New Roman" w:hAnsi="Times New Roman" w:cs="Times New Roman"/>
          <w:sz w:val="24"/>
          <w:szCs w:val="24"/>
        </w:rPr>
        <w:t>atlikti darbų</w:t>
      </w:r>
      <w:r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A0245D" w:rsidRPr="00AE300C" w14:paraId="64D329DC" w14:textId="77777777" w:rsidTr="00277BE5">
        <w:tc>
          <w:tcPr>
            <w:tcW w:w="320" w:type="pct"/>
            <w:vMerge w:val="restart"/>
            <w:vAlign w:val="center"/>
          </w:tcPr>
          <w:p w14:paraId="7B854825"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Eil. Nr.</w:t>
            </w:r>
          </w:p>
        </w:tc>
        <w:tc>
          <w:tcPr>
            <w:tcW w:w="1130" w:type="pct"/>
            <w:vMerge w:val="restart"/>
            <w:vAlign w:val="center"/>
          </w:tcPr>
          <w:p w14:paraId="432DAF39"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Partnerio pavadinimas</w:t>
            </w:r>
          </w:p>
        </w:tc>
        <w:tc>
          <w:tcPr>
            <w:tcW w:w="1512" w:type="pct"/>
            <w:vMerge w:val="restart"/>
            <w:vAlign w:val="center"/>
          </w:tcPr>
          <w:p w14:paraId="4AA7FA3E"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 xml:space="preserve">Numatomi atlikti darbai </w:t>
            </w:r>
          </w:p>
        </w:tc>
        <w:tc>
          <w:tcPr>
            <w:tcW w:w="2038" w:type="pct"/>
            <w:gridSpan w:val="2"/>
            <w:vAlign w:val="center"/>
          </w:tcPr>
          <w:p w14:paraId="293802E1"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Partnerio darbų dalies vertė pasiūlymo kainoje</w:t>
            </w:r>
          </w:p>
        </w:tc>
      </w:tr>
      <w:tr w:rsidR="00A0245D" w:rsidRPr="00AE300C" w14:paraId="67D4B7F9" w14:textId="77777777" w:rsidTr="00277BE5">
        <w:tc>
          <w:tcPr>
            <w:tcW w:w="320" w:type="pct"/>
            <w:vMerge/>
          </w:tcPr>
          <w:p w14:paraId="13F9B8A3" w14:textId="77777777" w:rsidR="00A0245D" w:rsidRPr="00AE300C" w:rsidRDefault="00A0245D" w:rsidP="00277BE5">
            <w:pPr>
              <w:spacing w:line="23" w:lineRule="atLeast"/>
              <w:ind w:firstLine="567"/>
              <w:rPr>
                <w:rFonts w:hAnsi="Times New Roman" w:cs="Times New Roman"/>
                <w:sz w:val="22"/>
                <w:szCs w:val="22"/>
              </w:rPr>
            </w:pPr>
          </w:p>
        </w:tc>
        <w:tc>
          <w:tcPr>
            <w:tcW w:w="1130" w:type="pct"/>
            <w:vMerge/>
          </w:tcPr>
          <w:p w14:paraId="6E2D0547" w14:textId="77777777" w:rsidR="00A0245D" w:rsidRPr="00AE300C" w:rsidRDefault="00A0245D" w:rsidP="00277BE5">
            <w:pPr>
              <w:spacing w:line="23" w:lineRule="atLeast"/>
              <w:ind w:firstLine="567"/>
              <w:rPr>
                <w:rFonts w:hAnsi="Times New Roman" w:cs="Times New Roman"/>
                <w:sz w:val="22"/>
                <w:szCs w:val="22"/>
              </w:rPr>
            </w:pPr>
          </w:p>
        </w:tc>
        <w:tc>
          <w:tcPr>
            <w:tcW w:w="1512" w:type="pct"/>
            <w:vMerge/>
          </w:tcPr>
          <w:p w14:paraId="50305A3F" w14:textId="77777777" w:rsidR="00A0245D" w:rsidRPr="00AE300C" w:rsidRDefault="00A0245D" w:rsidP="00277BE5">
            <w:pPr>
              <w:spacing w:line="23" w:lineRule="atLeast"/>
              <w:ind w:firstLine="567"/>
              <w:rPr>
                <w:rFonts w:hAnsi="Times New Roman" w:cs="Times New Roman"/>
                <w:sz w:val="22"/>
                <w:szCs w:val="22"/>
              </w:rPr>
            </w:pPr>
          </w:p>
        </w:tc>
        <w:tc>
          <w:tcPr>
            <w:tcW w:w="815" w:type="pct"/>
          </w:tcPr>
          <w:p w14:paraId="6A02FAA0" w14:textId="77777777" w:rsidR="00A0245D" w:rsidRPr="00AE300C" w:rsidRDefault="00A0245D" w:rsidP="00277BE5">
            <w:pPr>
              <w:spacing w:line="23" w:lineRule="atLeast"/>
              <w:ind w:firstLine="50"/>
              <w:jc w:val="center"/>
              <w:rPr>
                <w:rFonts w:hAnsi="Times New Roman" w:cs="Times New Roman"/>
                <w:b/>
                <w:sz w:val="22"/>
                <w:szCs w:val="22"/>
              </w:rPr>
            </w:pPr>
            <w:r w:rsidRPr="00AE300C">
              <w:rPr>
                <w:rFonts w:hAnsi="Times New Roman" w:cs="Times New Roman"/>
                <w:b/>
                <w:sz w:val="22"/>
                <w:szCs w:val="22"/>
              </w:rPr>
              <w:t>Eur su PVM</w:t>
            </w:r>
          </w:p>
        </w:tc>
        <w:tc>
          <w:tcPr>
            <w:tcW w:w="1223" w:type="pct"/>
          </w:tcPr>
          <w:p w14:paraId="0F55C0DE" w14:textId="77777777" w:rsidR="00A0245D" w:rsidRPr="00AE300C" w:rsidRDefault="00A0245D" w:rsidP="00277BE5">
            <w:pPr>
              <w:spacing w:line="23" w:lineRule="atLeast"/>
              <w:ind w:firstLine="50"/>
              <w:jc w:val="center"/>
              <w:rPr>
                <w:rFonts w:hAnsi="Times New Roman" w:cs="Times New Roman"/>
                <w:b/>
                <w:sz w:val="22"/>
                <w:szCs w:val="22"/>
              </w:rPr>
            </w:pPr>
            <w:r w:rsidRPr="00AE300C">
              <w:rPr>
                <w:rFonts w:hAnsi="Times New Roman" w:cs="Times New Roman"/>
                <w:b/>
                <w:sz w:val="22"/>
                <w:szCs w:val="22"/>
              </w:rPr>
              <w:t>Proc.</w:t>
            </w:r>
          </w:p>
        </w:tc>
      </w:tr>
      <w:tr w:rsidR="00A0245D" w:rsidRPr="00AE300C" w14:paraId="57A98310" w14:textId="77777777" w:rsidTr="00277BE5">
        <w:tc>
          <w:tcPr>
            <w:tcW w:w="320" w:type="pct"/>
          </w:tcPr>
          <w:p w14:paraId="66A2B58E" w14:textId="77777777" w:rsidR="00A0245D" w:rsidRPr="00AE300C" w:rsidRDefault="00A0245D" w:rsidP="00277BE5">
            <w:pPr>
              <w:spacing w:line="23" w:lineRule="atLeast"/>
              <w:ind w:firstLine="567"/>
              <w:rPr>
                <w:rFonts w:hAnsi="Times New Roman" w:cs="Times New Roman"/>
                <w:sz w:val="22"/>
                <w:szCs w:val="22"/>
              </w:rPr>
            </w:pPr>
          </w:p>
        </w:tc>
        <w:tc>
          <w:tcPr>
            <w:tcW w:w="1130" w:type="pct"/>
          </w:tcPr>
          <w:p w14:paraId="0B1BEA39" w14:textId="77777777" w:rsidR="00A0245D" w:rsidRPr="00AE300C" w:rsidRDefault="00A0245D" w:rsidP="00277BE5">
            <w:pPr>
              <w:spacing w:line="23" w:lineRule="atLeast"/>
              <w:ind w:firstLine="567"/>
              <w:rPr>
                <w:rFonts w:hAnsi="Times New Roman" w:cs="Times New Roman"/>
                <w:sz w:val="22"/>
                <w:szCs w:val="22"/>
              </w:rPr>
            </w:pPr>
          </w:p>
        </w:tc>
        <w:tc>
          <w:tcPr>
            <w:tcW w:w="1512" w:type="pct"/>
          </w:tcPr>
          <w:p w14:paraId="48F533D2" w14:textId="77777777" w:rsidR="00A0245D" w:rsidRPr="00AE300C" w:rsidRDefault="00A0245D" w:rsidP="00277BE5">
            <w:pPr>
              <w:spacing w:line="23" w:lineRule="atLeast"/>
              <w:ind w:firstLine="567"/>
              <w:rPr>
                <w:rFonts w:hAnsi="Times New Roman" w:cs="Times New Roman"/>
                <w:sz w:val="22"/>
                <w:szCs w:val="22"/>
              </w:rPr>
            </w:pPr>
          </w:p>
        </w:tc>
        <w:tc>
          <w:tcPr>
            <w:tcW w:w="815" w:type="pct"/>
          </w:tcPr>
          <w:p w14:paraId="01D1D217" w14:textId="77777777" w:rsidR="00A0245D" w:rsidRPr="00AE300C" w:rsidRDefault="00A0245D" w:rsidP="00277BE5">
            <w:pPr>
              <w:spacing w:line="23" w:lineRule="atLeast"/>
              <w:ind w:firstLine="567"/>
              <w:rPr>
                <w:rFonts w:hAnsi="Times New Roman" w:cs="Times New Roman"/>
                <w:sz w:val="22"/>
                <w:szCs w:val="22"/>
              </w:rPr>
            </w:pPr>
          </w:p>
        </w:tc>
        <w:tc>
          <w:tcPr>
            <w:tcW w:w="1223" w:type="pct"/>
          </w:tcPr>
          <w:p w14:paraId="697564D1" w14:textId="77777777" w:rsidR="00A0245D" w:rsidRPr="00AE300C" w:rsidRDefault="00A0245D" w:rsidP="00277BE5">
            <w:pPr>
              <w:spacing w:line="23" w:lineRule="atLeast"/>
              <w:ind w:firstLine="567"/>
              <w:rPr>
                <w:rFonts w:hAnsi="Times New Roman" w:cs="Times New Roman"/>
                <w:sz w:val="22"/>
                <w:szCs w:val="22"/>
              </w:rPr>
            </w:pPr>
          </w:p>
        </w:tc>
      </w:tr>
      <w:tr w:rsidR="00A0245D" w:rsidRPr="006458BA" w14:paraId="6C7D6F59" w14:textId="77777777" w:rsidTr="00277BE5">
        <w:tc>
          <w:tcPr>
            <w:tcW w:w="320" w:type="pct"/>
          </w:tcPr>
          <w:p w14:paraId="1D15E531" w14:textId="77777777" w:rsidR="00A0245D" w:rsidRPr="006458BA" w:rsidRDefault="00A0245D" w:rsidP="00277BE5">
            <w:pPr>
              <w:spacing w:line="23" w:lineRule="atLeast"/>
              <w:ind w:firstLine="567"/>
              <w:rPr>
                <w:rFonts w:hAnsi="Times New Roman" w:cs="Times New Roman"/>
                <w:sz w:val="24"/>
                <w:szCs w:val="24"/>
              </w:rPr>
            </w:pPr>
          </w:p>
        </w:tc>
        <w:tc>
          <w:tcPr>
            <w:tcW w:w="1130" w:type="pct"/>
          </w:tcPr>
          <w:p w14:paraId="6C063D40" w14:textId="77777777" w:rsidR="00A0245D" w:rsidRPr="006458BA" w:rsidRDefault="00A0245D" w:rsidP="00277BE5">
            <w:pPr>
              <w:spacing w:line="23" w:lineRule="atLeast"/>
              <w:ind w:firstLine="567"/>
              <w:rPr>
                <w:rFonts w:hAnsi="Times New Roman" w:cs="Times New Roman"/>
                <w:sz w:val="24"/>
                <w:szCs w:val="24"/>
              </w:rPr>
            </w:pPr>
          </w:p>
        </w:tc>
        <w:tc>
          <w:tcPr>
            <w:tcW w:w="1512" w:type="pct"/>
          </w:tcPr>
          <w:p w14:paraId="46689FC9" w14:textId="77777777" w:rsidR="00A0245D" w:rsidRPr="006458BA" w:rsidRDefault="00A0245D" w:rsidP="00277BE5">
            <w:pPr>
              <w:spacing w:line="23" w:lineRule="atLeast"/>
              <w:ind w:firstLine="567"/>
              <w:rPr>
                <w:rFonts w:hAnsi="Times New Roman" w:cs="Times New Roman"/>
                <w:sz w:val="24"/>
                <w:szCs w:val="24"/>
              </w:rPr>
            </w:pPr>
          </w:p>
        </w:tc>
        <w:tc>
          <w:tcPr>
            <w:tcW w:w="815" w:type="pct"/>
          </w:tcPr>
          <w:p w14:paraId="36C6AC46" w14:textId="77777777" w:rsidR="00A0245D" w:rsidRPr="006458BA" w:rsidRDefault="00A0245D" w:rsidP="00277BE5">
            <w:pPr>
              <w:spacing w:line="23" w:lineRule="atLeast"/>
              <w:ind w:firstLine="567"/>
              <w:rPr>
                <w:rFonts w:hAnsi="Times New Roman" w:cs="Times New Roman"/>
                <w:sz w:val="24"/>
                <w:szCs w:val="24"/>
              </w:rPr>
            </w:pPr>
          </w:p>
        </w:tc>
        <w:tc>
          <w:tcPr>
            <w:tcW w:w="1223" w:type="pct"/>
          </w:tcPr>
          <w:p w14:paraId="7ECBD37D" w14:textId="77777777" w:rsidR="00A0245D" w:rsidRPr="006458BA" w:rsidRDefault="00A0245D" w:rsidP="00277BE5">
            <w:pPr>
              <w:spacing w:line="23" w:lineRule="atLeast"/>
              <w:ind w:firstLine="567"/>
              <w:rPr>
                <w:rFonts w:hAnsi="Times New Roman" w:cs="Times New Roman"/>
                <w:sz w:val="24"/>
                <w:szCs w:val="24"/>
              </w:rPr>
            </w:pPr>
          </w:p>
        </w:tc>
      </w:tr>
      <w:tr w:rsidR="00A0245D" w:rsidRPr="006458BA" w14:paraId="57E0BAB2" w14:textId="77777777" w:rsidTr="00277BE5">
        <w:tc>
          <w:tcPr>
            <w:tcW w:w="2962" w:type="pct"/>
            <w:gridSpan w:val="3"/>
          </w:tcPr>
          <w:p w14:paraId="23259CCC" w14:textId="77777777" w:rsidR="00A0245D" w:rsidRPr="006458BA" w:rsidRDefault="00A0245D" w:rsidP="00277BE5">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74FD1480" w14:textId="77777777" w:rsidR="00A0245D" w:rsidRPr="006458BA" w:rsidRDefault="00A0245D" w:rsidP="00277BE5">
            <w:pPr>
              <w:spacing w:line="23" w:lineRule="atLeast"/>
              <w:ind w:firstLine="567"/>
              <w:rPr>
                <w:rFonts w:hAnsi="Times New Roman" w:cs="Times New Roman"/>
                <w:sz w:val="24"/>
                <w:szCs w:val="24"/>
              </w:rPr>
            </w:pPr>
          </w:p>
        </w:tc>
        <w:tc>
          <w:tcPr>
            <w:tcW w:w="1223" w:type="pct"/>
          </w:tcPr>
          <w:p w14:paraId="2C085CE6" w14:textId="77777777" w:rsidR="00A0245D" w:rsidRPr="006458BA" w:rsidRDefault="00A0245D" w:rsidP="00277BE5">
            <w:pPr>
              <w:spacing w:line="23" w:lineRule="atLeast"/>
              <w:ind w:firstLine="567"/>
              <w:rPr>
                <w:rFonts w:hAnsi="Times New Roman" w:cs="Times New Roman"/>
                <w:sz w:val="24"/>
                <w:szCs w:val="24"/>
              </w:rPr>
            </w:pPr>
          </w:p>
        </w:tc>
      </w:tr>
    </w:tbl>
    <w:p w14:paraId="63672204" w14:textId="77777777" w:rsidR="00A0245D" w:rsidRPr="006458BA" w:rsidRDefault="00A0245D" w:rsidP="00A0245D">
      <w:pPr>
        <w:tabs>
          <w:tab w:val="left" w:pos="720"/>
          <w:tab w:val="left" w:pos="9960"/>
        </w:tabs>
        <w:spacing w:after="0" w:line="23" w:lineRule="atLeast"/>
        <w:ind w:right="12"/>
        <w:jc w:val="both"/>
        <w:rPr>
          <w:rFonts w:ascii="Times New Roman" w:hAnsi="Times New Roman" w:cs="Times New Roman"/>
          <w:sz w:val="24"/>
          <w:szCs w:val="24"/>
        </w:rPr>
      </w:pPr>
    </w:p>
    <w:p w14:paraId="0690EE1D" w14:textId="77777777" w:rsidR="00A0245D" w:rsidRPr="006458BA" w:rsidRDefault="00A0245D" w:rsidP="00A0245D">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 Informacija apie visus tiekėjo pirkimo sutarties vykdymui pasitelkiamus trečiuosius asmenis (subtiekėjus ir/ar ūkio subjektus):</w:t>
      </w:r>
      <w:r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2"/>
        <w:gridCol w:w="2350"/>
        <w:gridCol w:w="1397"/>
        <w:gridCol w:w="1640"/>
        <w:gridCol w:w="1662"/>
        <w:gridCol w:w="2351"/>
      </w:tblGrid>
      <w:tr w:rsidR="00A0245D" w:rsidRPr="00AE300C" w14:paraId="54736BBA" w14:textId="77777777" w:rsidTr="00A0245D">
        <w:trPr>
          <w:trHeight w:val="656"/>
        </w:trPr>
        <w:tc>
          <w:tcPr>
            <w:tcW w:w="282" w:type="pct"/>
            <w:vAlign w:val="center"/>
          </w:tcPr>
          <w:p w14:paraId="010B8F47"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Eil. Nr.</w:t>
            </w:r>
          </w:p>
        </w:tc>
        <w:tc>
          <w:tcPr>
            <w:tcW w:w="1180" w:type="pct"/>
            <w:vAlign w:val="center"/>
          </w:tcPr>
          <w:p w14:paraId="338447DF"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Trečiojo asmens (subtiekėjo ar ūkio subjekto) pavadinimas, kodas ir adresas</w:t>
            </w:r>
          </w:p>
        </w:tc>
        <w:tc>
          <w:tcPr>
            <w:tcW w:w="701" w:type="pct"/>
          </w:tcPr>
          <w:p w14:paraId="74C60EE0" w14:textId="77777777" w:rsidR="00A0245D" w:rsidRPr="00AE300C" w:rsidRDefault="00A0245D" w:rsidP="00277BE5">
            <w:pPr>
              <w:spacing w:line="23" w:lineRule="atLeast"/>
              <w:ind w:firstLine="567"/>
              <w:jc w:val="center"/>
              <w:rPr>
                <w:rFonts w:hAnsi="Times New Roman" w:cs="Times New Roman"/>
                <w:b/>
                <w:sz w:val="22"/>
                <w:szCs w:val="22"/>
              </w:rPr>
            </w:pPr>
          </w:p>
          <w:p w14:paraId="6D359D0C"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Subtiekėjas</w:t>
            </w:r>
            <w:r w:rsidRPr="00AE300C">
              <w:rPr>
                <w:rFonts w:hAnsi="Times New Roman" w:cs="Times New Roman"/>
                <w:b/>
                <w:sz w:val="22"/>
                <w:szCs w:val="22"/>
                <w:vertAlign w:val="superscript"/>
              </w:rPr>
              <w:t>*</w:t>
            </w:r>
            <w:r w:rsidRPr="00AE300C">
              <w:rPr>
                <w:rFonts w:hAnsi="Times New Roman" w:cs="Times New Roman"/>
                <w:b/>
                <w:sz w:val="22"/>
                <w:szCs w:val="22"/>
              </w:rPr>
              <w:t xml:space="preserve"> (</w:t>
            </w:r>
            <w:r w:rsidRPr="00AE300C">
              <w:rPr>
                <w:rFonts w:hAnsi="Times New Roman" w:cs="Times New Roman"/>
                <w:b/>
                <w:i/>
                <w:iCs/>
                <w:sz w:val="22"/>
                <w:szCs w:val="22"/>
              </w:rPr>
              <w:t>pažymėti X, jei taikoma</w:t>
            </w:r>
            <w:r w:rsidRPr="00AE300C">
              <w:rPr>
                <w:rFonts w:hAnsi="Times New Roman" w:cs="Times New Roman"/>
                <w:b/>
                <w:sz w:val="22"/>
                <w:szCs w:val="22"/>
              </w:rPr>
              <w:t>)</w:t>
            </w:r>
          </w:p>
        </w:tc>
        <w:tc>
          <w:tcPr>
            <w:tcW w:w="823" w:type="pct"/>
          </w:tcPr>
          <w:p w14:paraId="3CD6CCB8" w14:textId="77777777" w:rsidR="00A0245D" w:rsidRPr="00AE300C" w:rsidRDefault="00A0245D" w:rsidP="00277BE5">
            <w:pPr>
              <w:spacing w:line="23" w:lineRule="atLeast"/>
              <w:jc w:val="center"/>
              <w:rPr>
                <w:rFonts w:hAnsi="Times New Roman" w:cs="Times New Roman"/>
                <w:b/>
                <w:sz w:val="22"/>
                <w:szCs w:val="22"/>
              </w:rPr>
            </w:pPr>
          </w:p>
          <w:p w14:paraId="17789653" w14:textId="77777777" w:rsidR="00A0245D" w:rsidRPr="00AE300C" w:rsidRDefault="00A0245D" w:rsidP="00277BE5">
            <w:pPr>
              <w:spacing w:line="23" w:lineRule="atLeast"/>
              <w:jc w:val="center"/>
              <w:rPr>
                <w:rFonts w:hAnsi="Times New Roman" w:cs="Times New Roman"/>
                <w:b/>
                <w:sz w:val="22"/>
                <w:szCs w:val="22"/>
              </w:rPr>
            </w:pPr>
            <w:r w:rsidRPr="00AE300C">
              <w:rPr>
                <w:rFonts w:hAnsi="Times New Roman" w:cs="Times New Roman"/>
                <w:b/>
                <w:sz w:val="22"/>
                <w:szCs w:val="22"/>
              </w:rPr>
              <w:t>Ūkio subjektas</w:t>
            </w:r>
            <w:r w:rsidRPr="00AE300C">
              <w:rPr>
                <w:rFonts w:hAnsi="Times New Roman" w:cs="Times New Roman"/>
                <w:b/>
                <w:sz w:val="22"/>
                <w:szCs w:val="22"/>
                <w:vertAlign w:val="superscript"/>
              </w:rPr>
              <w:t>**</w:t>
            </w:r>
            <w:r w:rsidRPr="00AE300C">
              <w:rPr>
                <w:rFonts w:hAnsi="Times New Roman" w:cs="Times New Roman"/>
                <w:b/>
                <w:sz w:val="22"/>
                <w:szCs w:val="22"/>
              </w:rPr>
              <w:t xml:space="preserve"> </w:t>
            </w:r>
          </w:p>
          <w:p w14:paraId="082B9BB6"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w:t>
            </w:r>
            <w:r w:rsidRPr="00AE300C">
              <w:rPr>
                <w:rFonts w:hAnsi="Times New Roman" w:cs="Times New Roman"/>
                <w:b/>
                <w:i/>
                <w:iCs/>
                <w:sz w:val="22"/>
                <w:szCs w:val="22"/>
              </w:rPr>
              <w:t>pažymėti X,  jei taikoma</w:t>
            </w:r>
            <w:r w:rsidRPr="00AE300C">
              <w:rPr>
                <w:rFonts w:hAnsi="Times New Roman" w:cs="Times New Roman"/>
                <w:b/>
                <w:sz w:val="22"/>
                <w:szCs w:val="22"/>
              </w:rPr>
              <w:t>)</w:t>
            </w:r>
          </w:p>
        </w:tc>
        <w:tc>
          <w:tcPr>
            <w:tcW w:w="834" w:type="pct"/>
            <w:vAlign w:val="center"/>
          </w:tcPr>
          <w:p w14:paraId="0C015961"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 xml:space="preserve">Numatomi atlikti darbai </w:t>
            </w:r>
          </w:p>
        </w:tc>
        <w:tc>
          <w:tcPr>
            <w:tcW w:w="1180" w:type="pct"/>
            <w:vAlign w:val="center"/>
          </w:tcPr>
          <w:p w14:paraId="2ACEA3EC" w14:textId="77777777" w:rsidR="00A0245D" w:rsidRPr="00AE300C" w:rsidRDefault="00A0245D" w:rsidP="00277BE5">
            <w:pPr>
              <w:spacing w:line="23" w:lineRule="atLeast"/>
              <w:ind w:firstLine="22"/>
              <w:jc w:val="center"/>
              <w:rPr>
                <w:rFonts w:hAnsi="Times New Roman" w:cs="Times New Roman"/>
                <w:b/>
                <w:sz w:val="22"/>
                <w:szCs w:val="22"/>
              </w:rPr>
            </w:pPr>
            <w:r w:rsidRPr="00AE300C">
              <w:rPr>
                <w:rFonts w:hAnsi="Times New Roman" w:cs="Times New Roman"/>
                <w:b/>
                <w:sz w:val="22"/>
                <w:szCs w:val="22"/>
              </w:rPr>
              <w:t>Pirkimo sutarties dalis (procentais) pasiūlymo kainoje, kuriai ketinama pasitelkti trečiuosius asmenis</w:t>
            </w:r>
          </w:p>
        </w:tc>
      </w:tr>
      <w:tr w:rsidR="00A0245D" w:rsidRPr="006458BA" w14:paraId="1D57A8B4" w14:textId="77777777" w:rsidTr="00A0245D">
        <w:tc>
          <w:tcPr>
            <w:tcW w:w="282" w:type="pct"/>
          </w:tcPr>
          <w:p w14:paraId="6AF893FC" w14:textId="77777777" w:rsidR="00A0245D" w:rsidRPr="006458BA" w:rsidRDefault="00A0245D" w:rsidP="00277BE5">
            <w:pPr>
              <w:spacing w:line="23" w:lineRule="atLeast"/>
              <w:ind w:firstLine="567"/>
              <w:rPr>
                <w:rFonts w:hAnsi="Times New Roman" w:cs="Times New Roman"/>
                <w:sz w:val="24"/>
                <w:szCs w:val="24"/>
              </w:rPr>
            </w:pPr>
          </w:p>
        </w:tc>
        <w:tc>
          <w:tcPr>
            <w:tcW w:w="1180" w:type="pct"/>
          </w:tcPr>
          <w:p w14:paraId="5D522D72" w14:textId="77777777" w:rsidR="00A0245D" w:rsidRPr="006458BA" w:rsidRDefault="00A0245D" w:rsidP="00277BE5">
            <w:pPr>
              <w:spacing w:line="23" w:lineRule="atLeast"/>
              <w:ind w:firstLine="567"/>
              <w:rPr>
                <w:rFonts w:hAnsi="Times New Roman" w:cs="Times New Roman"/>
                <w:sz w:val="24"/>
                <w:szCs w:val="24"/>
              </w:rPr>
            </w:pPr>
          </w:p>
        </w:tc>
        <w:tc>
          <w:tcPr>
            <w:tcW w:w="701" w:type="pct"/>
          </w:tcPr>
          <w:p w14:paraId="34A654D8" w14:textId="77777777" w:rsidR="00A0245D" w:rsidRPr="006458BA" w:rsidRDefault="00A0245D" w:rsidP="00277BE5">
            <w:pPr>
              <w:spacing w:line="23" w:lineRule="atLeast"/>
              <w:ind w:firstLine="567"/>
              <w:rPr>
                <w:rFonts w:hAnsi="Times New Roman" w:cs="Times New Roman"/>
                <w:sz w:val="24"/>
                <w:szCs w:val="24"/>
              </w:rPr>
            </w:pPr>
          </w:p>
        </w:tc>
        <w:tc>
          <w:tcPr>
            <w:tcW w:w="823" w:type="pct"/>
          </w:tcPr>
          <w:p w14:paraId="6C11A18E" w14:textId="77777777" w:rsidR="00A0245D" w:rsidRPr="006458BA" w:rsidRDefault="00A0245D" w:rsidP="00277BE5">
            <w:pPr>
              <w:spacing w:line="23" w:lineRule="atLeast"/>
              <w:ind w:firstLine="567"/>
              <w:rPr>
                <w:rFonts w:hAnsi="Times New Roman" w:cs="Times New Roman"/>
                <w:sz w:val="24"/>
                <w:szCs w:val="24"/>
              </w:rPr>
            </w:pPr>
          </w:p>
        </w:tc>
        <w:tc>
          <w:tcPr>
            <w:tcW w:w="834" w:type="pct"/>
          </w:tcPr>
          <w:p w14:paraId="7B6FC289" w14:textId="77777777" w:rsidR="00A0245D" w:rsidRPr="006458BA" w:rsidRDefault="00A0245D" w:rsidP="00277BE5">
            <w:pPr>
              <w:spacing w:line="23" w:lineRule="atLeast"/>
              <w:ind w:firstLine="567"/>
              <w:rPr>
                <w:rFonts w:hAnsi="Times New Roman" w:cs="Times New Roman"/>
                <w:sz w:val="24"/>
                <w:szCs w:val="24"/>
              </w:rPr>
            </w:pPr>
          </w:p>
        </w:tc>
        <w:tc>
          <w:tcPr>
            <w:tcW w:w="1180" w:type="pct"/>
          </w:tcPr>
          <w:p w14:paraId="09870F03" w14:textId="77777777" w:rsidR="00A0245D" w:rsidRPr="006458BA" w:rsidRDefault="00A0245D" w:rsidP="00277BE5">
            <w:pPr>
              <w:spacing w:line="23" w:lineRule="atLeast"/>
              <w:ind w:firstLine="567"/>
              <w:rPr>
                <w:rFonts w:hAnsi="Times New Roman" w:cs="Times New Roman"/>
                <w:sz w:val="24"/>
                <w:szCs w:val="24"/>
              </w:rPr>
            </w:pPr>
          </w:p>
        </w:tc>
      </w:tr>
      <w:tr w:rsidR="00A0245D" w:rsidRPr="006458BA" w14:paraId="0CFA982D" w14:textId="77777777" w:rsidTr="00A0245D">
        <w:tc>
          <w:tcPr>
            <w:tcW w:w="282" w:type="pct"/>
          </w:tcPr>
          <w:p w14:paraId="46EFC739" w14:textId="77777777" w:rsidR="00A0245D" w:rsidRPr="006458BA" w:rsidRDefault="00A0245D" w:rsidP="00277BE5">
            <w:pPr>
              <w:spacing w:line="23" w:lineRule="atLeast"/>
              <w:ind w:firstLine="567"/>
              <w:rPr>
                <w:rFonts w:hAnsi="Times New Roman" w:cs="Times New Roman"/>
                <w:sz w:val="24"/>
                <w:szCs w:val="24"/>
              </w:rPr>
            </w:pPr>
          </w:p>
        </w:tc>
        <w:tc>
          <w:tcPr>
            <w:tcW w:w="1180" w:type="pct"/>
          </w:tcPr>
          <w:p w14:paraId="77BABAA2" w14:textId="77777777" w:rsidR="00A0245D" w:rsidRPr="006458BA" w:rsidRDefault="00A0245D" w:rsidP="00277BE5">
            <w:pPr>
              <w:spacing w:line="23" w:lineRule="atLeast"/>
              <w:ind w:firstLine="567"/>
              <w:rPr>
                <w:rFonts w:hAnsi="Times New Roman" w:cs="Times New Roman"/>
                <w:sz w:val="24"/>
                <w:szCs w:val="24"/>
              </w:rPr>
            </w:pPr>
          </w:p>
        </w:tc>
        <w:tc>
          <w:tcPr>
            <w:tcW w:w="701" w:type="pct"/>
          </w:tcPr>
          <w:p w14:paraId="5196CC64" w14:textId="77777777" w:rsidR="00A0245D" w:rsidRPr="006458BA" w:rsidRDefault="00A0245D" w:rsidP="00277BE5">
            <w:pPr>
              <w:spacing w:line="23" w:lineRule="atLeast"/>
              <w:ind w:firstLine="567"/>
              <w:rPr>
                <w:rFonts w:hAnsi="Times New Roman" w:cs="Times New Roman"/>
                <w:sz w:val="24"/>
                <w:szCs w:val="24"/>
              </w:rPr>
            </w:pPr>
          </w:p>
        </w:tc>
        <w:tc>
          <w:tcPr>
            <w:tcW w:w="823" w:type="pct"/>
          </w:tcPr>
          <w:p w14:paraId="212BF5C4" w14:textId="77777777" w:rsidR="00A0245D" w:rsidRPr="006458BA" w:rsidRDefault="00A0245D" w:rsidP="00277BE5">
            <w:pPr>
              <w:spacing w:line="23" w:lineRule="atLeast"/>
              <w:ind w:firstLine="567"/>
              <w:rPr>
                <w:rFonts w:hAnsi="Times New Roman" w:cs="Times New Roman"/>
                <w:sz w:val="24"/>
                <w:szCs w:val="24"/>
              </w:rPr>
            </w:pPr>
          </w:p>
        </w:tc>
        <w:tc>
          <w:tcPr>
            <w:tcW w:w="834" w:type="pct"/>
          </w:tcPr>
          <w:p w14:paraId="2E802716" w14:textId="77777777" w:rsidR="00A0245D" w:rsidRPr="006458BA" w:rsidRDefault="00A0245D" w:rsidP="00277BE5">
            <w:pPr>
              <w:spacing w:line="23" w:lineRule="atLeast"/>
              <w:ind w:firstLine="567"/>
              <w:rPr>
                <w:rFonts w:hAnsi="Times New Roman" w:cs="Times New Roman"/>
                <w:sz w:val="24"/>
                <w:szCs w:val="24"/>
              </w:rPr>
            </w:pPr>
          </w:p>
        </w:tc>
        <w:tc>
          <w:tcPr>
            <w:tcW w:w="1180" w:type="pct"/>
          </w:tcPr>
          <w:p w14:paraId="05684A64" w14:textId="77777777" w:rsidR="00A0245D" w:rsidRPr="006458BA" w:rsidRDefault="00A0245D" w:rsidP="00277BE5">
            <w:pPr>
              <w:spacing w:line="23" w:lineRule="atLeast"/>
              <w:ind w:firstLine="567"/>
              <w:rPr>
                <w:rFonts w:hAnsi="Times New Roman" w:cs="Times New Roman"/>
                <w:sz w:val="24"/>
                <w:szCs w:val="24"/>
              </w:rPr>
            </w:pPr>
          </w:p>
        </w:tc>
      </w:tr>
      <w:tr w:rsidR="00A0245D" w:rsidRPr="006458BA" w14:paraId="2DB6BC52" w14:textId="77777777" w:rsidTr="00A0245D">
        <w:tc>
          <w:tcPr>
            <w:tcW w:w="282" w:type="pct"/>
          </w:tcPr>
          <w:p w14:paraId="04ACB285" w14:textId="77777777" w:rsidR="00A0245D" w:rsidRPr="006458BA" w:rsidRDefault="00A0245D" w:rsidP="00277BE5">
            <w:pPr>
              <w:spacing w:line="23" w:lineRule="atLeast"/>
              <w:ind w:firstLine="567"/>
              <w:jc w:val="right"/>
              <w:rPr>
                <w:rFonts w:hAnsi="Times New Roman" w:cs="Times New Roman"/>
                <w:b/>
                <w:sz w:val="24"/>
                <w:szCs w:val="24"/>
              </w:rPr>
            </w:pPr>
          </w:p>
        </w:tc>
        <w:tc>
          <w:tcPr>
            <w:tcW w:w="3537" w:type="pct"/>
            <w:gridSpan w:val="4"/>
          </w:tcPr>
          <w:p w14:paraId="70494652" w14:textId="77777777" w:rsidR="00A0245D" w:rsidRPr="006458BA" w:rsidRDefault="00A0245D" w:rsidP="00277BE5">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80" w:type="pct"/>
          </w:tcPr>
          <w:p w14:paraId="461BA5DC" w14:textId="77777777" w:rsidR="00A0245D" w:rsidRPr="006458BA" w:rsidRDefault="00A0245D" w:rsidP="00277BE5">
            <w:pPr>
              <w:spacing w:line="23" w:lineRule="atLeast"/>
              <w:ind w:firstLine="567"/>
              <w:rPr>
                <w:rFonts w:hAnsi="Times New Roman" w:cs="Times New Roman"/>
                <w:sz w:val="24"/>
                <w:szCs w:val="24"/>
              </w:rPr>
            </w:pPr>
          </w:p>
        </w:tc>
      </w:tr>
    </w:tbl>
    <w:p w14:paraId="3CF6C9FF" w14:textId="77777777" w:rsidR="00A0245D" w:rsidRDefault="00A0245D" w:rsidP="00C54F7D">
      <w:pPr>
        <w:spacing w:after="0" w:line="23" w:lineRule="atLeast"/>
        <w:jc w:val="both"/>
        <w:rPr>
          <w:rFonts w:ascii="Times New Roman" w:hAnsi="Times New Roman" w:cs="Times New Roman"/>
          <w:i/>
          <w:iCs/>
          <w:sz w:val="22"/>
          <w:szCs w:val="22"/>
        </w:rPr>
      </w:pPr>
    </w:p>
    <w:p w14:paraId="56634FA2" w14:textId="53E96C91" w:rsidR="00A0245D" w:rsidRPr="0092502E" w:rsidRDefault="00A0245D" w:rsidP="00A0245D">
      <w:pPr>
        <w:spacing w:after="0" w:line="23" w:lineRule="atLeast"/>
        <w:ind w:firstLine="567"/>
        <w:jc w:val="both"/>
        <w:rPr>
          <w:rFonts w:ascii="Times New Roman" w:hAnsi="Times New Roman" w:cs="Times New Roman"/>
          <w:i/>
          <w:iCs/>
          <w:sz w:val="22"/>
          <w:szCs w:val="22"/>
        </w:rPr>
      </w:pPr>
      <w:r w:rsidRPr="0092502E">
        <w:rPr>
          <w:rFonts w:ascii="Times New Roman" w:hAnsi="Times New Roman" w:cs="Times New Roman"/>
          <w:i/>
          <w:iCs/>
          <w:sz w:val="22"/>
          <w:szCs w:val="22"/>
        </w:rPr>
        <w:t>Pastabos:</w:t>
      </w:r>
    </w:p>
    <w:p w14:paraId="3AF2DC62" w14:textId="77777777" w:rsidR="00A0245D" w:rsidRPr="0092502E" w:rsidRDefault="00A0245D" w:rsidP="00A0245D">
      <w:pPr>
        <w:spacing w:after="0" w:line="23" w:lineRule="atLeast"/>
        <w:ind w:firstLine="567"/>
        <w:jc w:val="both"/>
        <w:rPr>
          <w:rFonts w:ascii="Times New Roman" w:hAnsi="Times New Roman" w:cs="Times New Roman"/>
          <w:i/>
          <w:iCs/>
          <w:sz w:val="22"/>
          <w:szCs w:val="22"/>
        </w:rPr>
      </w:pPr>
      <w:r w:rsidRPr="0092502E">
        <w:rPr>
          <w:rFonts w:ascii="Times New Roman" w:hAnsi="Times New Roman" w:cs="Times New Roman"/>
          <w:b/>
          <w:bCs/>
          <w:i/>
          <w:iCs/>
          <w:sz w:val="22"/>
          <w:szCs w:val="22"/>
        </w:rPr>
        <w:lastRenderedPageBreak/>
        <w:t>*</w:t>
      </w:r>
      <w:r w:rsidRPr="0092502E">
        <w:rPr>
          <w:rFonts w:ascii="Times New Roman" w:hAnsi="Times New Roman" w:cs="Times New Roman"/>
          <w:i/>
          <w:iCs/>
          <w:sz w:val="22"/>
          <w:szCs w:val="22"/>
        </w:rPr>
        <w:t xml:space="preserve"> </w:t>
      </w:r>
      <w:r w:rsidRPr="0092502E">
        <w:rPr>
          <w:rFonts w:ascii="Times New Roman" w:hAnsi="Times New Roman" w:cs="Times New Roman"/>
          <w:b/>
          <w:bCs/>
          <w:i/>
          <w:iCs/>
          <w:sz w:val="22"/>
          <w:szCs w:val="22"/>
        </w:rPr>
        <w:t>Subtiekėjas,</w:t>
      </w:r>
      <w:r w:rsidRPr="0092502E">
        <w:rPr>
          <w:rFonts w:ascii="Times New Roman" w:hAnsi="Times New Roman" w:cs="Times New Roman"/>
          <w:i/>
          <w:iCs/>
          <w:sz w:val="22"/>
          <w:szCs w:val="22"/>
        </w:rPr>
        <w:t xml:space="preserve"> kurio pajėgumais tiekėjas nesiremia – tiekėjo pirkimo sutarties vykdymui pasitelkiamas trečiasis asmuo, kurio kvalifikacija tiekėjas nesiremia, kad atitiktų kvalifikacijos reikalavimus.</w:t>
      </w:r>
    </w:p>
    <w:p w14:paraId="11FD6FF9" w14:textId="77777777" w:rsidR="00A0245D" w:rsidRPr="0092502E" w:rsidRDefault="00A0245D" w:rsidP="00A0245D">
      <w:pPr>
        <w:spacing w:after="0" w:line="23" w:lineRule="atLeast"/>
        <w:ind w:firstLine="567"/>
        <w:jc w:val="both"/>
        <w:rPr>
          <w:rFonts w:ascii="Times New Roman" w:eastAsia="Times New Roman" w:hAnsi="Times New Roman" w:cs="Times New Roman"/>
          <w:i/>
          <w:iCs/>
          <w:sz w:val="22"/>
          <w:szCs w:val="22"/>
        </w:rPr>
      </w:pPr>
      <w:r w:rsidRPr="0092502E">
        <w:rPr>
          <w:rFonts w:ascii="Times New Roman" w:hAnsi="Times New Roman" w:cs="Times New Roman"/>
          <w:b/>
          <w:bCs/>
          <w:i/>
          <w:iCs/>
          <w:sz w:val="22"/>
          <w:szCs w:val="22"/>
        </w:rPr>
        <w:t>**</w:t>
      </w:r>
      <w:r w:rsidRPr="0092502E">
        <w:rPr>
          <w:rFonts w:ascii="Times New Roman" w:hAnsi="Times New Roman" w:cs="Times New Roman"/>
          <w:i/>
          <w:iCs/>
          <w:sz w:val="22"/>
          <w:szCs w:val="22"/>
        </w:rPr>
        <w:t xml:space="preserve"> </w:t>
      </w:r>
      <w:r w:rsidRPr="0092502E">
        <w:rPr>
          <w:rFonts w:ascii="Times New Roman" w:hAnsi="Times New Roman" w:cs="Times New Roman"/>
          <w:b/>
          <w:bCs/>
          <w:i/>
          <w:iCs/>
          <w:sz w:val="22"/>
          <w:szCs w:val="22"/>
        </w:rPr>
        <w:t>Ūkio subjektas</w:t>
      </w:r>
      <w:r w:rsidRPr="0092502E">
        <w:rPr>
          <w:rFonts w:ascii="Times New Roman" w:hAnsi="Times New Roman" w:cs="Times New Roman"/>
          <w:i/>
          <w:iCs/>
          <w:sz w:val="22"/>
          <w:szCs w:val="22"/>
        </w:rPr>
        <w:t>, kurio pajėgumais remiamasi – tiekėjo pirkimo sutarties vykdymui pasitelkiamas trečiasis asmuo, kurio kvalifikacija tiekėjas remiasi, kad atitiktų kvalifikacijos reikalavimus.</w:t>
      </w:r>
    </w:p>
    <w:p w14:paraId="42BD6B2A" w14:textId="77777777" w:rsidR="00A0245D" w:rsidRPr="006458BA" w:rsidRDefault="00A0245D" w:rsidP="00A0245D">
      <w:pPr>
        <w:tabs>
          <w:tab w:val="left" w:pos="720"/>
          <w:tab w:val="left" w:pos="9960"/>
        </w:tabs>
        <w:spacing w:after="0" w:line="23" w:lineRule="atLeast"/>
        <w:ind w:right="12"/>
        <w:jc w:val="both"/>
        <w:rPr>
          <w:rFonts w:ascii="Times New Roman" w:hAnsi="Times New Roman" w:cs="Times New Roman"/>
          <w:sz w:val="24"/>
          <w:szCs w:val="24"/>
        </w:rPr>
      </w:pPr>
    </w:p>
    <w:p w14:paraId="77C4FD93" w14:textId="77777777" w:rsidR="00A0245D" w:rsidRPr="006458BA" w:rsidRDefault="00A0245D" w:rsidP="00A0245D">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 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A0245D" w:rsidRPr="00823D66" w14:paraId="420FEEE5" w14:textId="77777777" w:rsidTr="00277BE5">
        <w:tc>
          <w:tcPr>
            <w:tcW w:w="310" w:type="pct"/>
          </w:tcPr>
          <w:p w14:paraId="5B40F001" w14:textId="77777777" w:rsidR="00A0245D" w:rsidRPr="00823D66" w:rsidRDefault="00A0245D" w:rsidP="00277BE5">
            <w:pPr>
              <w:spacing w:line="23" w:lineRule="atLeast"/>
              <w:jc w:val="center"/>
              <w:rPr>
                <w:rFonts w:hAnsi="Times New Roman" w:cs="Times New Roman"/>
                <w:b/>
                <w:sz w:val="22"/>
                <w:szCs w:val="22"/>
              </w:rPr>
            </w:pPr>
            <w:r w:rsidRPr="00823D66">
              <w:rPr>
                <w:rFonts w:hAnsi="Times New Roman" w:cs="Times New Roman"/>
                <w:b/>
                <w:sz w:val="22"/>
                <w:szCs w:val="22"/>
              </w:rPr>
              <w:t>Eil. Nr.</w:t>
            </w:r>
          </w:p>
        </w:tc>
        <w:tc>
          <w:tcPr>
            <w:tcW w:w="2188" w:type="pct"/>
          </w:tcPr>
          <w:p w14:paraId="65443D17" w14:textId="77777777" w:rsidR="00A0245D" w:rsidRPr="00823D66" w:rsidRDefault="00A0245D" w:rsidP="00277BE5">
            <w:pPr>
              <w:spacing w:line="23" w:lineRule="atLeast"/>
              <w:jc w:val="center"/>
              <w:rPr>
                <w:rFonts w:hAnsi="Times New Roman" w:cs="Times New Roman"/>
                <w:b/>
                <w:sz w:val="22"/>
                <w:szCs w:val="22"/>
              </w:rPr>
            </w:pPr>
            <w:r w:rsidRPr="00823D66">
              <w:rPr>
                <w:rFonts w:hAnsi="Times New Roman" w:cs="Times New Roman"/>
                <w:b/>
                <w:sz w:val="22"/>
                <w:szCs w:val="22"/>
              </w:rPr>
              <w:t>Vardas ir pavardė</w:t>
            </w:r>
          </w:p>
        </w:tc>
        <w:tc>
          <w:tcPr>
            <w:tcW w:w="2501" w:type="pct"/>
          </w:tcPr>
          <w:p w14:paraId="05E87653" w14:textId="77777777" w:rsidR="00A0245D" w:rsidRPr="00823D66" w:rsidRDefault="00A0245D" w:rsidP="00277BE5">
            <w:pPr>
              <w:spacing w:line="23" w:lineRule="atLeast"/>
              <w:jc w:val="center"/>
              <w:rPr>
                <w:rFonts w:hAnsi="Times New Roman" w:cs="Times New Roman"/>
                <w:b/>
                <w:sz w:val="22"/>
                <w:szCs w:val="22"/>
              </w:rPr>
            </w:pPr>
            <w:r w:rsidRPr="00823D66">
              <w:rPr>
                <w:rFonts w:hAnsi="Times New Roman" w:cs="Times New Roman"/>
                <w:b/>
                <w:sz w:val="22"/>
                <w:szCs w:val="22"/>
              </w:rPr>
              <w:t>Specialisto ir eksperto dabartinė darbovietė</w:t>
            </w:r>
          </w:p>
        </w:tc>
      </w:tr>
      <w:tr w:rsidR="00A0245D" w:rsidRPr="006458BA" w14:paraId="239DF7C3" w14:textId="77777777" w:rsidTr="00277BE5">
        <w:tc>
          <w:tcPr>
            <w:tcW w:w="310" w:type="pct"/>
          </w:tcPr>
          <w:p w14:paraId="784CAF7D" w14:textId="77777777" w:rsidR="00A0245D" w:rsidRPr="006458BA" w:rsidRDefault="00A0245D" w:rsidP="00277BE5">
            <w:pPr>
              <w:spacing w:line="23" w:lineRule="atLeast"/>
              <w:rPr>
                <w:rFonts w:hAnsi="Times New Roman" w:cs="Times New Roman"/>
                <w:sz w:val="24"/>
                <w:szCs w:val="24"/>
              </w:rPr>
            </w:pPr>
          </w:p>
        </w:tc>
        <w:tc>
          <w:tcPr>
            <w:tcW w:w="2188" w:type="pct"/>
          </w:tcPr>
          <w:p w14:paraId="30F5489F" w14:textId="77777777" w:rsidR="00A0245D" w:rsidRPr="006458BA" w:rsidRDefault="00A0245D" w:rsidP="00277BE5">
            <w:pPr>
              <w:spacing w:line="23" w:lineRule="atLeast"/>
              <w:rPr>
                <w:rFonts w:hAnsi="Times New Roman" w:cs="Times New Roman"/>
                <w:sz w:val="24"/>
                <w:szCs w:val="24"/>
              </w:rPr>
            </w:pPr>
          </w:p>
        </w:tc>
        <w:tc>
          <w:tcPr>
            <w:tcW w:w="2501" w:type="pct"/>
          </w:tcPr>
          <w:p w14:paraId="4CEFB921" w14:textId="77777777" w:rsidR="00A0245D" w:rsidRPr="006458BA" w:rsidRDefault="00A0245D" w:rsidP="00277BE5">
            <w:pPr>
              <w:spacing w:line="23" w:lineRule="atLeast"/>
              <w:rPr>
                <w:rFonts w:hAnsi="Times New Roman" w:cs="Times New Roman"/>
                <w:sz w:val="24"/>
                <w:szCs w:val="24"/>
              </w:rPr>
            </w:pPr>
          </w:p>
        </w:tc>
      </w:tr>
      <w:tr w:rsidR="00A0245D" w:rsidRPr="006458BA" w14:paraId="09227C22" w14:textId="77777777" w:rsidTr="00277BE5">
        <w:tc>
          <w:tcPr>
            <w:tcW w:w="310" w:type="pct"/>
          </w:tcPr>
          <w:p w14:paraId="7E36C655" w14:textId="77777777" w:rsidR="00A0245D" w:rsidRPr="006458BA" w:rsidRDefault="00A0245D" w:rsidP="00277BE5">
            <w:pPr>
              <w:spacing w:line="23" w:lineRule="atLeast"/>
              <w:rPr>
                <w:rFonts w:hAnsi="Times New Roman" w:cs="Times New Roman"/>
                <w:sz w:val="24"/>
                <w:szCs w:val="24"/>
              </w:rPr>
            </w:pPr>
          </w:p>
        </w:tc>
        <w:tc>
          <w:tcPr>
            <w:tcW w:w="2188" w:type="pct"/>
          </w:tcPr>
          <w:p w14:paraId="1663AA8F" w14:textId="77777777" w:rsidR="00A0245D" w:rsidRPr="006458BA" w:rsidRDefault="00A0245D" w:rsidP="00277BE5">
            <w:pPr>
              <w:spacing w:line="23" w:lineRule="atLeast"/>
              <w:rPr>
                <w:rFonts w:hAnsi="Times New Roman" w:cs="Times New Roman"/>
                <w:sz w:val="24"/>
                <w:szCs w:val="24"/>
              </w:rPr>
            </w:pPr>
          </w:p>
        </w:tc>
        <w:tc>
          <w:tcPr>
            <w:tcW w:w="2501" w:type="pct"/>
          </w:tcPr>
          <w:p w14:paraId="0892F736" w14:textId="77777777" w:rsidR="00A0245D" w:rsidRPr="006458BA" w:rsidRDefault="00A0245D" w:rsidP="00277BE5">
            <w:pPr>
              <w:spacing w:line="23" w:lineRule="atLeast"/>
              <w:rPr>
                <w:rFonts w:hAnsi="Times New Roman" w:cs="Times New Roman"/>
                <w:sz w:val="24"/>
                <w:szCs w:val="24"/>
              </w:rPr>
            </w:pPr>
          </w:p>
        </w:tc>
      </w:tr>
    </w:tbl>
    <w:p w14:paraId="0B00C998" w14:textId="77777777" w:rsidR="00A0245D" w:rsidRPr="0092502E" w:rsidRDefault="00A0245D" w:rsidP="00A0245D">
      <w:pPr>
        <w:spacing w:after="0" w:line="23" w:lineRule="atLeast"/>
        <w:ind w:firstLine="567"/>
        <w:rPr>
          <w:rFonts w:ascii="Times New Roman" w:hAnsi="Times New Roman" w:cs="Times New Roman"/>
          <w:i/>
          <w:iCs/>
          <w:sz w:val="22"/>
          <w:szCs w:val="22"/>
        </w:rPr>
      </w:pPr>
      <w:r w:rsidRPr="0092502E">
        <w:rPr>
          <w:rFonts w:ascii="Times New Roman" w:hAnsi="Times New Roman" w:cs="Times New Roman"/>
          <w:i/>
          <w:iCs/>
          <w:sz w:val="22"/>
          <w:szCs w:val="22"/>
        </w:rPr>
        <w:t>Pastabos:</w:t>
      </w:r>
    </w:p>
    <w:p w14:paraId="38428A43" w14:textId="77777777" w:rsidR="00A0245D" w:rsidRPr="0092502E" w:rsidRDefault="00A0245D" w:rsidP="00A0245D">
      <w:pPr>
        <w:spacing w:line="23" w:lineRule="atLeast"/>
        <w:ind w:firstLine="567"/>
        <w:rPr>
          <w:rFonts w:ascii="Times New Roman" w:hAnsi="Times New Roman" w:cs="Times New Roman"/>
          <w:i/>
          <w:iCs/>
          <w:sz w:val="22"/>
          <w:szCs w:val="22"/>
        </w:rPr>
      </w:pPr>
      <w:r w:rsidRPr="0092502E">
        <w:rPr>
          <w:rFonts w:ascii="Times New Roman" w:hAnsi="Times New Roman" w:cs="Times New Roman"/>
          <w:i/>
          <w:iCs/>
          <w:sz w:val="22"/>
          <w:szCs w:val="22"/>
          <w:vertAlign w:val="superscript"/>
        </w:rPr>
        <w:t xml:space="preserve">*** </w:t>
      </w:r>
      <w:r w:rsidRPr="0092502E">
        <w:rPr>
          <w:rFonts w:ascii="Times New Roman" w:hAnsi="Times New Roman" w:cs="Times New Roman"/>
          <w:b/>
          <w:bCs/>
          <w:i/>
          <w:iCs/>
          <w:sz w:val="22"/>
          <w:szCs w:val="22"/>
        </w:rPr>
        <w:t>Kvazisubtiekėjas</w:t>
      </w:r>
      <w:r w:rsidRPr="0092502E">
        <w:rPr>
          <w:rFonts w:ascii="Times New Roman" w:hAnsi="Times New Roman" w:cs="Times New Roman"/>
          <w:i/>
          <w:iCs/>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BBEEF19" w14:textId="77777777" w:rsidR="00A0245D" w:rsidRPr="006458BA" w:rsidRDefault="00A0245D" w:rsidP="00A0245D">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A0245D" w:rsidRPr="006458BA" w14:paraId="4BFAF6D1" w14:textId="77777777" w:rsidTr="00277BE5">
        <w:trPr>
          <w:trHeight w:val="324"/>
        </w:trPr>
        <w:tc>
          <w:tcPr>
            <w:tcW w:w="9639" w:type="dxa"/>
          </w:tcPr>
          <w:p w14:paraId="16E78C38" w14:textId="77777777" w:rsidR="00A0245D" w:rsidRPr="006458BA" w:rsidRDefault="00A0245D" w:rsidP="00277BE5">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 Ši pasiūlyme nurodyta informacija yra konfidenciali</w:t>
            </w:r>
            <w:r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A0245D" w:rsidRPr="00823D66" w14:paraId="3CB361C7" w14:textId="77777777" w:rsidTr="00277BE5">
        <w:tc>
          <w:tcPr>
            <w:tcW w:w="320" w:type="pct"/>
          </w:tcPr>
          <w:p w14:paraId="75DB8BC9" w14:textId="77777777" w:rsidR="00A0245D" w:rsidRPr="00823D66" w:rsidRDefault="00A0245D" w:rsidP="00277BE5">
            <w:pPr>
              <w:spacing w:line="23" w:lineRule="atLeast"/>
              <w:jc w:val="center"/>
              <w:rPr>
                <w:b/>
                <w:sz w:val="22"/>
                <w:szCs w:val="22"/>
              </w:rPr>
            </w:pPr>
            <w:r w:rsidRPr="00823D66">
              <w:rPr>
                <w:b/>
                <w:sz w:val="22"/>
                <w:szCs w:val="22"/>
              </w:rPr>
              <w:t>Eil. Nr.</w:t>
            </w:r>
          </w:p>
        </w:tc>
        <w:tc>
          <w:tcPr>
            <w:tcW w:w="2135" w:type="pct"/>
          </w:tcPr>
          <w:p w14:paraId="028E9263" w14:textId="77777777" w:rsidR="00A0245D" w:rsidRPr="00823D66" w:rsidRDefault="00A0245D" w:rsidP="00277BE5">
            <w:pPr>
              <w:spacing w:line="23" w:lineRule="atLeast"/>
              <w:jc w:val="center"/>
              <w:rPr>
                <w:b/>
                <w:sz w:val="22"/>
                <w:szCs w:val="22"/>
              </w:rPr>
            </w:pPr>
            <w:r w:rsidRPr="00823D66">
              <w:rPr>
                <w:b/>
                <w:sz w:val="22"/>
                <w:szCs w:val="22"/>
              </w:rPr>
              <w:t>Dokumentų (ar jų dalių) pavadinimai</w:t>
            </w:r>
          </w:p>
        </w:tc>
        <w:tc>
          <w:tcPr>
            <w:tcW w:w="2544" w:type="pct"/>
          </w:tcPr>
          <w:p w14:paraId="329296E3" w14:textId="77777777" w:rsidR="00A0245D" w:rsidRPr="00823D66" w:rsidRDefault="00A0245D" w:rsidP="00277BE5">
            <w:pPr>
              <w:spacing w:line="23" w:lineRule="atLeast"/>
              <w:jc w:val="center"/>
              <w:rPr>
                <w:b/>
                <w:sz w:val="22"/>
                <w:szCs w:val="22"/>
              </w:rPr>
            </w:pPr>
            <w:r w:rsidRPr="00823D66">
              <w:rPr>
                <w:b/>
                <w:bCs/>
                <w:sz w:val="22"/>
                <w:szCs w:val="22"/>
              </w:rPr>
              <w:t>Nurodytos konfidencialios informacijos pagrindimas (paaiškinimas, kuo remiantis nurodytas dokumentas ar jo dalis yra konfidencialūs)</w:t>
            </w:r>
          </w:p>
        </w:tc>
      </w:tr>
      <w:tr w:rsidR="00A0245D" w:rsidRPr="006458BA" w14:paraId="3207A491" w14:textId="77777777" w:rsidTr="00277BE5">
        <w:tc>
          <w:tcPr>
            <w:tcW w:w="320" w:type="pct"/>
          </w:tcPr>
          <w:p w14:paraId="48BADB92" w14:textId="77777777" w:rsidR="00A0245D" w:rsidRPr="006458BA" w:rsidRDefault="00A0245D" w:rsidP="00277BE5">
            <w:pPr>
              <w:spacing w:line="23" w:lineRule="atLeast"/>
              <w:ind w:firstLine="567"/>
              <w:rPr>
                <w:sz w:val="24"/>
                <w:szCs w:val="24"/>
              </w:rPr>
            </w:pPr>
          </w:p>
        </w:tc>
        <w:tc>
          <w:tcPr>
            <w:tcW w:w="2135" w:type="pct"/>
          </w:tcPr>
          <w:p w14:paraId="4386466E" w14:textId="77777777" w:rsidR="00A0245D" w:rsidRPr="006458BA" w:rsidRDefault="00A0245D" w:rsidP="00277BE5">
            <w:pPr>
              <w:spacing w:line="23" w:lineRule="atLeast"/>
              <w:ind w:firstLine="567"/>
              <w:rPr>
                <w:sz w:val="24"/>
                <w:szCs w:val="24"/>
              </w:rPr>
            </w:pPr>
          </w:p>
        </w:tc>
        <w:tc>
          <w:tcPr>
            <w:tcW w:w="2544" w:type="pct"/>
          </w:tcPr>
          <w:p w14:paraId="1148D45D" w14:textId="77777777" w:rsidR="00A0245D" w:rsidRPr="006458BA" w:rsidRDefault="00A0245D" w:rsidP="00277BE5">
            <w:pPr>
              <w:spacing w:line="23" w:lineRule="atLeast"/>
              <w:ind w:firstLine="567"/>
              <w:rPr>
                <w:sz w:val="24"/>
                <w:szCs w:val="24"/>
              </w:rPr>
            </w:pPr>
          </w:p>
        </w:tc>
      </w:tr>
      <w:tr w:rsidR="00A0245D" w:rsidRPr="006458BA" w14:paraId="7021881C" w14:textId="77777777" w:rsidTr="00277BE5">
        <w:tc>
          <w:tcPr>
            <w:tcW w:w="320" w:type="pct"/>
          </w:tcPr>
          <w:p w14:paraId="6A410BAA" w14:textId="77777777" w:rsidR="00A0245D" w:rsidRPr="006458BA" w:rsidRDefault="00A0245D" w:rsidP="00277BE5">
            <w:pPr>
              <w:spacing w:line="23" w:lineRule="atLeast"/>
              <w:ind w:firstLine="567"/>
              <w:rPr>
                <w:sz w:val="24"/>
                <w:szCs w:val="24"/>
              </w:rPr>
            </w:pPr>
          </w:p>
        </w:tc>
        <w:tc>
          <w:tcPr>
            <w:tcW w:w="2135" w:type="pct"/>
          </w:tcPr>
          <w:p w14:paraId="5C69736A" w14:textId="77777777" w:rsidR="00A0245D" w:rsidRPr="006458BA" w:rsidRDefault="00A0245D" w:rsidP="00277BE5">
            <w:pPr>
              <w:spacing w:line="23" w:lineRule="atLeast"/>
              <w:ind w:firstLine="567"/>
              <w:rPr>
                <w:sz w:val="24"/>
                <w:szCs w:val="24"/>
              </w:rPr>
            </w:pPr>
          </w:p>
        </w:tc>
        <w:tc>
          <w:tcPr>
            <w:tcW w:w="2544" w:type="pct"/>
          </w:tcPr>
          <w:p w14:paraId="547D909C" w14:textId="77777777" w:rsidR="00A0245D" w:rsidRPr="006458BA" w:rsidRDefault="00A0245D" w:rsidP="00277BE5">
            <w:pPr>
              <w:spacing w:line="23" w:lineRule="atLeast"/>
              <w:ind w:firstLine="567"/>
              <w:rPr>
                <w:sz w:val="24"/>
                <w:szCs w:val="24"/>
              </w:rPr>
            </w:pPr>
          </w:p>
        </w:tc>
      </w:tr>
    </w:tbl>
    <w:p w14:paraId="516F9966" w14:textId="77777777" w:rsidR="00A0245D" w:rsidRPr="0092502E" w:rsidRDefault="00A0245D" w:rsidP="00A0245D">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Pastabos:</w:t>
      </w:r>
    </w:p>
    <w:p w14:paraId="415CC861" w14:textId="77777777" w:rsidR="00A0245D" w:rsidRPr="0092502E" w:rsidRDefault="00A0245D" w:rsidP="00A0245D">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1. Dalyvis, nurodantis konfidencialią informaciją, privalo vadovautis Viešųjų pirkimų įstatymo 20 straipsnio 2 dalimi.</w:t>
      </w:r>
    </w:p>
    <w:p w14:paraId="1F80016A" w14:textId="77777777" w:rsidR="00A0245D" w:rsidRPr="0092502E" w:rsidRDefault="00A0245D" w:rsidP="00A0245D">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C300A0" w14:textId="77777777" w:rsidR="00A0245D" w:rsidRPr="0092502E" w:rsidRDefault="00A0245D" w:rsidP="00A0245D">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 xml:space="preserve">3. Jei dalyvis šios lentelės neužpildo ir (ar) failo (bylos) pavadinime nenurodo „konfidencialu“, </w:t>
      </w:r>
      <w:r w:rsidRPr="0092502E">
        <w:rPr>
          <w:rFonts w:ascii="Times New Roman" w:hAnsi="Times New Roman" w:cs="Times New Roman"/>
          <w:sz w:val="22"/>
          <w:szCs w:val="22"/>
        </w:rPr>
        <w:t>Pirkimo vykdytoja</w:t>
      </w:r>
      <w:r w:rsidRPr="0092502E">
        <w:rPr>
          <w:rFonts w:ascii="Times New Roman" w:eastAsia="Times New Roman" w:hAnsi="Times New Roman" w:cs="Times New Roman"/>
          <w:i/>
          <w:sz w:val="22"/>
          <w:szCs w:val="22"/>
        </w:rPr>
        <w:t xml:space="preserve"> laiko, kad jo pateiktame pasiūlyme nėra konfidencialios informacijos.</w:t>
      </w:r>
    </w:p>
    <w:p w14:paraId="2FFBA7AF" w14:textId="77777777" w:rsidR="00A0245D" w:rsidRPr="006458BA" w:rsidRDefault="00A0245D" w:rsidP="00A0245D">
      <w:pPr>
        <w:tabs>
          <w:tab w:val="left" w:pos="720"/>
          <w:tab w:val="left" w:pos="9960"/>
        </w:tabs>
        <w:spacing w:after="0" w:line="23" w:lineRule="atLeast"/>
        <w:ind w:right="12"/>
        <w:rPr>
          <w:rFonts w:ascii="Times New Roman" w:hAnsi="Times New Roman" w:cs="Times New Roman"/>
          <w:sz w:val="24"/>
          <w:szCs w:val="24"/>
        </w:rPr>
      </w:pPr>
    </w:p>
    <w:p w14:paraId="645CA8D5" w14:textId="77777777" w:rsidR="00A0245D" w:rsidRPr="00AE300C" w:rsidRDefault="00A0245D" w:rsidP="00A0245D">
      <w:pPr>
        <w:pStyle w:val="Sraopastraipa"/>
        <w:keepNext/>
        <w:keepLines/>
        <w:numPr>
          <w:ilvl w:val="0"/>
          <w:numId w:val="18"/>
        </w:numPr>
        <w:spacing w:after="0" w:line="23" w:lineRule="atLeast"/>
        <w:jc w:val="both"/>
        <w:rPr>
          <w:rFonts w:ascii="Times New Roman" w:hAnsi="Times New Roman" w:cs="Times New Roman"/>
          <w:sz w:val="24"/>
          <w:szCs w:val="24"/>
        </w:rPr>
      </w:pPr>
      <w:r w:rsidRPr="00AE300C">
        <w:rPr>
          <w:rFonts w:ascii="Times New Roman" w:hAnsi="Times New Roman"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318"/>
        <w:gridCol w:w="3260"/>
      </w:tblGrid>
      <w:tr w:rsidR="00A0245D" w:rsidRPr="00AE300C" w14:paraId="5DF61EF7" w14:textId="77777777" w:rsidTr="00277BE5">
        <w:tc>
          <w:tcPr>
            <w:tcW w:w="948" w:type="dxa"/>
            <w:tcBorders>
              <w:top w:val="single" w:sz="4" w:space="0" w:color="auto"/>
              <w:left w:val="single" w:sz="4" w:space="0" w:color="auto"/>
              <w:bottom w:val="single" w:sz="4" w:space="0" w:color="auto"/>
              <w:right w:val="single" w:sz="4" w:space="0" w:color="auto"/>
            </w:tcBorders>
          </w:tcPr>
          <w:p w14:paraId="51C5DF6D" w14:textId="77777777" w:rsidR="00A0245D" w:rsidRPr="00AE300C" w:rsidRDefault="00A0245D" w:rsidP="00277BE5">
            <w:pPr>
              <w:spacing w:after="0" w:line="240" w:lineRule="auto"/>
              <w:jc w:val="both"/>
              <w:rPr>
                <w:rFonts w:ascii="Times New Roman" w:hAnsi="Times New Roman" w:cs="Times New Roman"/>
                <w:sz w:val="24"/>
                <w:szCs w:val="24"/>
              </w:rPr>
            </w:pPr>
            <w:r w:rsidRPr="00AE300C">
              <w:rPr>
                <w:rFonts w:ascii="Times New Roman" w:hAnsi="Times New Roman" w:cs="Times New Roman"/>
                <w:sz w:val="24"/>
                <w:szCs w:val="24"/>
              </w:rPr>
              <w:t>Eil. Nr.</w:t>
            </w:r>
          </w:p>
        </w:tc>
        <w:tc>
          <w:tcPr>
            <w:tcW w:w="5318" w:type="dxa"/>
            <w:tcBorders>
              <w:top w:val="single" w:sz="4" w:space="0" w:color="auto"/>
              <w:left w:val="single" w:sz="4" w:space="0" w:color="auto"/>
              <w:bottom w:val="single" w:sz="4" w:space="0" w:color="auto"/>
              <w:right w:val="single" w:sz="4" w:space="0" w:color="auto"/>
            </w:tcBorders>
          </w:tcPr>
          <w:p w14:paraId="2F192F97" w14:textId="77777777" w:rsidR="00A0245D" w:rsidRPr="00AE300C" w:rsidRDefault="00A0245D" w:rsidP="00277BE5">
            <w:pPr>
              <w:spacing w:after="0" w:line="240" w:lineRule="auto"/>
              <w:jc w:val="both"/>
              <w:rPr>
                <w:rFonts w:ascii="Times New Roman" w:hAnsi="Times New Roman" w:cs="Times New Roman"/>
                <w:sz w:val="24"/>
                <w:szCs w:val="24"/>
              </w:rPr>
            </w:pPr>
            <w:r w:rsidRPr="00AE300C">
              <w:rPr>
                <w:rFonts w:ascii="Times New Roman" w:hAnsi="Times New Roman" w:cs="Times New Roman"/>
                <w:sz w:val="24"/>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74438945" w14:textId="77777777" w:rsidR="00A0245D" w:rsidRPr="00AE300C" w:rsidRDefault="00A0245D" w:rsidP="00277BE5">
            <w:pPr>
              <w:spacing w:after="0" w:line="240" w:lineRule="auto"/>
              <w:rPr>
                <w:rFonts w:ascii="Times New Roman" w:hAnsi="Times New Roman" w:cs="Times New Roman"/>
                <w:sz w:val="24"/>
                <w:szCs w:val="24"/>
              </w:rPr>
            </w:pPr>
            <w:r w:rsidRPr="00AE300C">
              <w:rPr>
                <w:rFonts w:ascii="Times New Roman" w:hAnsi="Times New Roman" w:cs="Times New Roman"/>
                <w:sz w:val="24"/>
                <w:szCs w:val="24"/>
              </w:rPr>
              <w:t>Dokumento puslapių skaičius</w:t>
            </w:r>
          </w:p>
        </w:tc>
      </w:tr>
      <w:tr w:rsidR="00A0245D" w:rsidRPr="00AE300C" w14:paraId="70ABBF84" w14:textId="77777777" w:rsidTr="00277BE5">
        <w:tc>
          <w:tcPr>
            <w:tcW w:w="948" w:type="dxa"/>
            <w:tcBorders>
              <w:top w:val="single" w:sz="4" w:space="0" w:color="auto"/>
              <w:left w:val="single" w:sz="4" w:space="0" w:color="auto"/>
              <w:bottom w:val="single" w:sz="4" w:space="0" w:color="auto"/>
              <w:right w:val="single" w:sz="4" w:space="0" w:color="auto"/>
            </w:tcBorders>
          </w:tcPr>
          <w:p w14:paraId="460ED028" w14:textId="77777777" w:rsidR="00A0245D" w:rsidRPr="00AE300C" w:rsidRDefault="00A0245D" w:rsidP="00277BE5">
            <w:pPr>
              <w:spacing w:after="0" w:line="240" w:lineRule="auto"/>
              <w:jc w:val="both"/>
              <w:rPr>
                <w:rFonts w:ascii="Times New Roman" w:hAnsi="Times New Roman" w:cs="Times New Roman"/>
                <w:sz w:val="24"/>
                <w:szCs w:val="24"/>
              </w:rPr>
            </w:pPr>
          </w:p>
        </w:tc>
        <w:tc>
          <w:tcPr>
            <w:tcW w:w="5318" w:type="dxa"/>
            <w:tcBorders>
              <w:top w:val="single" w:sz="4" w:space="0" w:color="auto"/>
              <w:left w:val="single" w:sz="4" w:space="0" w:color="auto"/>
              <w:bottom w:val="single" w:sz="4" w:space="0" w:color="auto"/>
              <w:right w:val="single" w:sz="4" w:space="0" w:color="auto"/>
            </w:tcBorders>
          </w:tcPr>
          <w:p w14:paraId="415473FC" w14:textId="77777777" w:rsidR="00A0245D" w:rsidRPr="00AE300C" w:rsidRDefault="00A0245D" w:rsidP="00277BE5">
            <w:pPr>
              <w:spacing w:after="0" w:line="240"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FF26223" w14:textId="77777777" w:rsidR="00A0245D" w:rsidRPr="00AE300C" w:rsidRDefault="00A0245D" w:rsidP="00277BE5">
            <w:pPr>
              <w:spacing w:after="0" w:line="240" w:lineRule="auto"/>
              <w:jc w:val="both"/>
              <w:rPr>
                <w:rFonts w:ascii="Times New Roman" w:hAnsi="Times New Roman" w:cs="Times New Roman"/>
                <w:sz w:val="24"/>
                <w:szCs w:val="24"/>
              </w:rPr>
            </w:pPr>
          </w:p>
        </w:tc>
      </w:tr>
      <w:tr w:rsidR="00A0245D" w:rsidRPr="00AE300C" w14:paraId="03102B5C" w14:textId="77777777" w:rsidTr="00277BE5">
        <w:tc>
          <w:tcPr>
            <w:tcW w:w="948" w:type="dxa"/>
            <w:tcBorders>
              <w:top w:val="single" w:sz="4" w:space="0" w:color="auto"/>
              <w:left w:val="single" w:sz="4" w:space="0" w:color="auto"/>
              <w:bottom w:val="single" w:sz="4" w:space="0" w:color="auto"/>
              <w:right w:val="single" w:sz="4" w:space="0" w:color="auto"/>
            </w:tcBorders>
          </w:tcPr>
          <w:p w14:paraId="07DF0CE3" w14:textId="77777777" w:rsidR="00A0245D" w:rsidRPr="00AE300C" w:rsidRDefault="00A0245D" w:rsidP="00277BE5">
            <w:pPr>
              <w:spacing w:after="0" w:line="240" w:lineRule="auto"/>
              <w:jc w:val="both"/>
              <w:rPr>
                <w:rFonts w:ascii="Times New Roman" w:hAnsi="Times New Roman" w:cs="Times New Roman"/>
                <w:sz w:val="24"/>
                <w:szCs w:val="24"/>
              </w:rPr>
            </w:pPr>
          </w:p>
        </w:tc>
        <w:tc>
          <w:tcPr>
            <w:tcW w:w="5318" w:type="dxa"/>
            <w:tcBorders>
              <w:top w:val="single" w:sz="4" w:space="0" w:color="auto"/>
              <w:left w:val="single" w:sz="4" w:space="0" w:color="auto"/>
              <w:bottom w:val="single" w:sz="4" w:space="0" w:color="auto"/>
              <w:right w:val="single" w:sz="4" w:space="0" w:color="auto"/>
            </w:tcBorders>
          </w:tcPr>
          <w:p w14:paraId="12FE2387" w14:textId="77777777" w:rsidR="00A0245D" w:rsidRPr="00AE300C" w:rsidRDefault="00A0245D" w:rsidP="00277BE5">
            <w:pPr>
              <w:pStyle w:val="Antrats"/>
              <w:tabs>
                <w:tab w:val="left" w:pos="1296"/>
              </w:tabs>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AA5BB53" w14:textId="77777777" w:rsidR="00A0245D" w:rsidRPr="00AE300C" w:rsidRDefault="00A0245D" w:rsidP="00277BE5">
            <w:pPr>
              <w:spacing w:after="0" w:line="240" w:lineRule="auto"/>
              <w:jc w:val="both"/>
              <w:rPr>
                <w:rFonts w:ascii="Times New Roman" w:hAnsi="Times New Roman" w:cs="Times New Roman"/>
                <w:sz w:val="24"/>
                <w:szCs w:val="24"/>
              </w:rPr>
            </w:pPr>
          </w:p>
        </w:tc>
      </w:tr>
    </w:tbl>
    <w:p w14:paraId="1E5C117C" w14:textId="77777777" w:rsidR="00A0245D" w:rsidRPr="006458BA" w:rsidRDefault="00A0245D" w:rsidP="00A0245D">
      <w:pPr>
        <w:keepNext/>
        <w:keepLines/>
        <w:spacing w:after="0" w:line="23" w:lineRule="atLeast"/>
        <w:ind w:right="-108" w:firstLine="720"/>
        <w:jc w:val="both"/>
        <w:rPr>
          <w:rFonts w:ascii="Times New Roman" w:hAnsi="Times New Roman" w:cs="Times New Roman"/>
          <w:sz w:val="24"/>
          <w:szCs w:val="24"/>
        </w:rPr>
      </w:pPr>
    </w:p>
    <w:p w14:paraId="1B1DDAAA" w14:textId="1EC66BD1" w:rsidR="00A0245D" w:rsidRPr="00D82C7C" w:rsidRDefault="00A0245D" w:rsidP="00A0245D">
      <w:pPr>
        <w:keepNext/>
        <w:keepLines/>
        <w:spacing w:after="0" w:line="23" w:lineRule="atLeast"/>
        <w:ind w:firstLine="567"/>
        <w:rPr>
          <w:rFonts w:ascii="Times New Roman" w:hAnsi="Times New Roman" w:cs="Times New Roman"/>
          <w:sz w:val="22"/>
          <w:szCs w:val="22"/>
        </w:rPr>
      </w:pPr>
      <w:r w:rsidRPr="00D82C7C">
        <w:rPr>
          <w:rFonts w:ascii="Times New Roman" w:hAnsi="Times New Roman" w:cs="Times New Roman"/>
          <w:sz w:val="22"/>
          <w:szCs w:val="22"/>
        </w:rPr>
        <w:t>Pasiūlymas galioja iki termino, nustatyto pirkimo dokumentuose.</w:t>
      </w:r>
    </w:p>
    <w:p w14:paraId="635A6334" w14:textId="77777777" w:rsidR="00A0245D" w:rsidRPr="00D82C7C" w:rsidRDefault="00A0245D" w:rsidP="00A0245D">
      <w:pPr>
        <w:keepNext/>
        <w:keepLines/>
        <w:spacing w:after="0" w:line="23" w:lineRule="atLeast"/>
        <w:ind w:firstLine="567"/>
        <w:rPr>
          <w:rFonts w:ascii="Times New Roman" w:hAnsi="Times New Roman" w:cs="Times New Roman"/>
          <w:sz w:val="22"/>
          <w:szCs w:val="22"/>
        </w:rPr>
      </w:pPr>
      <w:r w:rsidRPr="00D82C7C">
        <w:rPr>
          <w:rFonts w:ascii="Times New Roman" w:hAnsi="Times New Roman" w:cs="Times New Roman"/>
          <w:spacing w:val="-4"/>
          <w:sz w:val="22"/>
          <w:szCs w:val="22"/>
        </w:rPr>
        <w:t>Pasirašydamas CVP IS priemonėmis pateiktą pasiūlymą saugiu elektroniniu parašu, patvirtinu, kad dokumentų skaitmeninės</w:t>
      </w:r>
      <w:r w:rsidRPr="00D82C7C">
        <w:rPr>
          <w:rFonts w:ascii="Times New Roman" w:hAnsi="Times New Roman" w:cs="Times New Roman"/>
          <w:sz w:val="22"/>
          <w:szCs w:val="22"/>
        </w:rPr>
        <w:t xml:space="preserve"> kopijos ir elektroninėmis priemonėmis pateikti duomenys yra tikri.</w:t>
      </w:r>
    </w:p>
    <w:p w14:paraId="1D9CAB9E" w14:textId="77777777" w:rsidR="00A0245D" w:rsidRPr="00D82C7C" w:rsidRDefault="00A0245D" w:rsidP="00A0245D">
      <w:pPr>
        <w:spacing w:after="0" w:line="23" w:lineRule="atLeast"/>
        <w:rPr>
          <w:rFonts w:ascii="Times New Roman" w:hAnsi="Times New Roman" w:cs="Times New Roman"/>
          <w:b/>
          <w:bCs/>
          <w:i/>
          <w:iCs/>
          <w:sz w:val="22"/>
          <w:szCs w:val="22"/>
        </w:rPr>
      </w:pPr>
    </w:p>
    <w:p w14:paraId="1E708B31" w14:textId="77777777" w:rsidR="00A0245D" w:rsidRPr="006458BA" w:rsidRDefault="00A0245D" w:rsidP="00A0245D">
      <w:pPr>
        <w:keepNext/>
        <w:keepLines/>
        <w:spacing w:after="0" w:line="23" w:lineRule="atLeast"/>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A0245D" w:rsidRPr="006458BA" w14:paraId="443F60D6" w14:textId="77777777" w:rsidTr="00277BE5">
        <w:trPr>
          <w:trHeight w:val="608"/>
        </w:trPr>
        <w:tc>
          <w:tcPr>
            <w:tcW w:w="1671" w:type="pct"/>
            <w:tcBorders>
              <w:top w:val="single" w:sz="4" w:space="0" w:color="auto"/>
              <w:left w:val="nil"/>
              <w:bottom w:val="nil"/>
              <w:right w:val="nil"/>
            </w:tcBorders>
          </w:tcPr>
          <w:p w14:paraId="5E989284" w14:textId="77777777" w:rsidR="00A0245D" w:rsidRPr="006458BA" w:rsidRDefault="00A0245D" w:rsidP="00277BE5">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1E39C93E" w14:textId="77777777" w:rsidR="00A0245D" w:rsidRPr="006458BA" w:rsidRDefault="00A0245D" w:rsidP="00277BE5">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29EA0998" w14:textId="77777777" w:rsidR="00A0245D" w:rsidRPr="006458BA" w:rsidRDefault="00A0245D" w:rsidP="00277BE5">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127EDD4B" w14:textId="77777777" w:rsidR="00A0245D" w:rsidRPr="006458BA" w:rsidRDefault="00A0245D" w:rsidP="00277BE5">
            <w:pPr>
              <w:keepNext/>
              <w:keepLines/>
              <w:spacing w:after="0" w:line="23" w:lineRule="atLeast"/>
              <w:ind w:right="-1"/>
              <w:jc w:val="center"/>
              <w:rPr>
                <w:rFonts w:ascii="Times New Roman" w:hAnsi="Times New Roman" w:cs="Times New Roman"/>
                <w:sz w:val="22"/>
                <w:szCs w:val="22"/>
              </w:rPr>
            </w:pPr>
          </w:p>
          <w:p w14:paraId="27FC4E41" w14:textId="77777777" w:rsidR="00A0245D" w:rsidRPr="006458BA" w:rsidRDefault="00A0245D" w:rsidP="00277BE5">
            <w:pPr>
              <w:keepNext/>
              <w:keepLines/>
              <w:spacing w:after="0" w:line="23" w:lineRule="atLeast"/>
              <w:rPr>
                <w:rFonts w:ascii="Times New Roman" w:hAnsi="Times New Roman" w:cs="Times New Roman"/>
                <w:sz w:val="22"/>
                <w:szCs w:val="22"/>
              </w:rPr>
            </w:pPr>
          </w:p>
          <w:p w14:paraId="1552DC72" w14:textId="77777777" w:rsidR="00A0245D" w:rsidRPr="006458BA" w:rsidRDefault="00A0245D" w:rsidP="00277BE5">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26DFCA2C" w14:textId="77777777" w:rsidR="00A0245D" w:rsidRPr="006458BA" w:rsidRDefault="00A0245D" w:rsidP="00277BE5">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25BBBC5" w14:textId="77777777" w:rsidR="00A0245D" w:rsidRPr="006458BA" w:rsidRDefault="00A0245D" w:rsidP="00277BE5">
            <w:pPr>
              <w:keepNext/>
              <w:keepLines/>
              <w:spacing w:after="0" w:line="23" w:lineRule="atLeast"/>
              <w:ind w:right="-1"/>
              <w:jc w:val="center"/>
              <w:rPr>
                <w:rFonts w:ascii="Times New Roman" w:hAnsi="Times New Roman" w:cs="Times New Roman"/>
                <w:sz w:val="22"/>
                <w:szCs w:val="22"/>
              </w:rPr>
            </w:pPr>
          </w:p>
        </w:tc>
      </w:tr>
    </w:tbl>
    <w:p w14:paraId="1897D3E2" w14:textId="77777777" w:rsidR="00C22BD2" w:rsidRDefault="00C22BD2">
      <w:pPr>
        <w:rPr>
          <w:rFonts w:ascii="Times New Roman" w:hAnsi="Times New Roman" w:cs="Times New Roman"/>
          <w:color w:val="7030A0"/>
        </w:rPr>
      </w:pPr>
      <w:r>
        <w:rPr>
          <w:rFonts w:ascii="Times New Roman" w:hAnsi="Times New Roman" w:cs="Times New Roman"/>
          <w:color w:val="7030A0"/>
        </w:rPr>
        <w:br w:type="page"/>
      </w:r>
    </w:p>
    <w:p w14:paraId="3D8CCDF3" w14:textId="46E35DFA" w:rsidR="008D704D" w:rsidRPr="0069130D" w:rsidRDefault="0069130D" w:rsidP="008D704D">
      <w:pPr>
        <w:pStyle w:val="Antrat2"/>
        <w:ind w:left="5103"/>
        <w:rPr>
          <w:rFonts w:ascii="Times New Roman" w:eastAsia="Calibri" w:hAnsi="Times New Roman" w:cs="Times New Roman"/>
          <w:color w:val="auto"/>
          <w:sz w:val="24"/>
          <w:szCs w:val="24"/>
        </w:rPr>
      </w:pPr>
      <w:bookmarkStart w:id="116" w:name="_Toc235107346"/>
      <w:r w:rsidRPr="0069130D">
        <w:rPr>
          <w:rFonts w:ascii="Times New Roman" w:eastAsia="Calibri" w:hAnsi="Times New Roman" w:cs="Times New Roman"/>
          <w:color w:val="auto"/>
          <w:sz w:val="24"/>
          <w:szCs w:val="24"/>
        </w:rPr>
        <w:lastRenderedPageBreak/>
        <w:t>Specialiųjų pirkimo sąlygų 7 priedas „Pasiūlymų vertinimo kriterijai ir sąlygos</w:t>
      </w:r>
      <w:r w:rsidR="008D704D" w:rsidRPr="0069130D">
        <w:rPr>
          <w:rFonts w:ascii="Times New Roman" w:eastAsia="Calibri" w:hAnsi="Times New Roman" w:cs="Times New Roman"/>
          <w:color w:val="auto"/>
          <w:sz w:val="24"/>
          <w:szCs w:val="24"/>
        </w:rPr>
        <w:t>“</w:t>
      </w:r>
      <w:bookmarkEnd w:id="114"/>
      <w:bookmarkEnd w:id="115"/>
      <w:bookmarkEnd w:id="116"/>
    </w:p>
    <w:p w14:paraId="6A0BFF9D" w14:textId="77777777" w:rsidR="00FE3D7C" w:rsidRPr="00F0499F" w:rsidRDefault="00FE3D7C" w:rsidP="00FE3D7C">
      <w:pPr>
        <w:jc w:val="center"/>
        <w:rPr>
          <w:b/>
          <w:szCs w:val="24"/>
        </w:rPr>
      </w:pPr>
    </w:p>
    <w:p w14:paraId="5D3ED609" w14:textId="627F213F" w:rsidR="00203725" w:rsidRPr="003E3E9E" w:rsidRDefault="00FE3D7C" w:rsidP="002058A4">
      <w:pPr>
        <w:pStyle w:val="Paantrat"/>
        <w:jc w:val="center"/>
        <w:rPr>
          <w:rFonts w:ascii="Times New Roman" w:hAnsi="Times New Roman" w:cs="Times New Roman"/>
          <w:bCs/>
          <w:smallCaps/>
          <w:sz w:val="22"/>
          <w:szCs w:val="22"/>
        </w:rPr>
      </w:pPr>
      <w:r w:rsidRPr="003E3E9E">
        <w:rPr>
          <w:rFonts w:ascii="Times New Roman" w:hAnsi="Times New Roman" w:cs="Times New Roman"/>
        </w:rPr>
        <w:t>PASIŪLYMŲ VERTINIMO KRITERIJAI</w:t>
      </w:r>
      <w:r w:rsidR="00031A62" w:rsidRPr="003E3E9E">
        <w:rPr>
          <w:rFonts w:ascii="Times New Roman" w:hAnsi="Times New Roman" w:cs="Times New Roman"/>
        </w:rPr>
        <w:t xml:space="preserve"> ir Sąlygos</w:t>
      </w:r>
    </w:p>
    <w:p w14:paraId="46BE7325" w14:textId="77777777" w:rsidR="00A0245D" w:rsidRPr="001C039B" w:rsidRDefault="00A0245D" w:rsidP="00A0245D">
      <w:pPr>
        <w:spacing w:after="0" w:line="240" w:lineRule="auto"/>
        <w:ind w:firstLine="720"/>
        <w:jc w:val="both"/>
        <w:rPr>
          <w:rFonts w:ascii="Times New Roman" w:hAnsi="Times New Roman" w:cs="Times New Roman"/>
          <w:sz w:val="24"/>
          <w:szCs w:val="24"/>
        </w:rPr>
      </w:pPr>
      <w:r w:rsidRPr="001C039B">
        <w:rPr>
          <w:rFonts w:ascii="Times New Roman" w:hAnsi="Times New Roman" w:cs="Times New Roman"/>
          <w:color w:val="7030A0"/>
          <w:sz w:val="24"/>
          <w:szCs w:val="24"/>
        </w:rPr>
        <w:t>1</w:t>
      </w:r>
      <w:r w:rsidRPr="001C039B">
        <w:rPr>
          <w:rFonts w:ascii="Times New Roman" w:hAnsi="Times New Roman" w:cs="Times New Roman"/>
          <w:sz w:val="24"/>
          <w:szCs w:val="24"/>
        </w:rPr>
        <w:t xml:space="preserve">. Pirkimo vykdytoja ekonomiškai naudingiausią pasiūlymą išrenka pagal kainos kriterijų. Ekonomiškai naudingiausiu pasiūlymu laikomas mažiausios kainos pasiūlymas. </w:t>
      </w:r>
    </w:p>
    <w:p w14:paraId="13542398" w14:textId="77777777" w:rsidR="00A0245D" w:rsidRDefault="00A0245D" w:rsidP="00A0245D">
      <w:pPr>
        <w:pStyle w:val="paragrafesrasas2lygis"/>
        <w:spacing w:after="0" w:line="240" w:lineRule="auto"/>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3B343" w14:textId="77777777" w:rsidR="007A5679" w:rsidRPr="00233CDE" w:rsidRDefault="007A5679" w:rsidP="007A5679">
      <w:pPr>
        <w:spacing w:after="0" w:line="240" w:lineRule="auto"/>
        <w:ind w:firstLine="720"/>
        <w:jc w:val="both"/>
        <w:rPr>
          <w:rFonts w:ascii="Times New Roman" w:hAnsi="Times New Roman" w:cs="Times New Roman"/>
          <w:sz w:val="24"/>
          <w:szCs w:val="24"/>
        </w:rPr>
      </w:pPr>
      <w:r w:rsidRPr="00233CDE">
        <w:rPr>
          <w:rFonts w:ascii="Times New Roman" w:hAnsi="Times New Roman" w:cs="Times New Roman"/>
          <w:sz w:val="24"/>
          <w:szCs w:val="24"/>
        </w:rPr>
        <w:t>3. Pasiūlyme nurodyta prekių kaina visais atvejais laikoma neįprastai maža,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Perkančioji organizacija nustačiusi, kad ekonomiškai naudingiausią pasiūlymą pateikusio tiekėjo pasiūlyme nurodyta kaina yra neįprastai maža, reikalauja (bendrųjų pirkimo sąlygų 17.3.6. punktas) tiekėjo pagrįsti pasiūlyme nurodytą prekių ar jų sudedamųjų dalių kainą arba sąnaudas Viešųjų pirkimų įstatymo 57 straipsnio 2, 3 dalyse nustatyta tvarka.</w:t>
      </w:r>
    </w:p>
    <w:p w14:paraId="316BE449" w14:textId="77777777" w:rsidR="007A5679" w:rsidRPr="006458BA" w:rsidRDefault="007A5679" w:rsidP="00A0245D">
      <w:pPr>
        <w:pStyle w:val="paragrafesrasas2lygis"/>
        <w:spacing w:after="0" w:line="240" w:lineRule="auto"/>
        <w:ind w:firstLine="709"/>
        <w:rPr>
          <w:color w:val="000000" w:themeColor="text1"/>
          <w:sz w:val="24"/>
          <w:szCs w:val="24"/>
        </w:rPr>
      </w:pPr>
    </w:p>
    <w:p w14:paraId="7F9485C6" w14:textId="77777777" w:rsidR="00287C42" w:rsidRDefault="00287C42" w:rsidP="00A0245D">
      <w:pPr>
        <w:pStyle w:val="Antrat2"/>
        <w:rPr>
          <w:rFonts w:ascii="Times New Roman" w:hAnsi="Times New Roman" w:cs="Times New Roman"/>
          <w:color w:val="auto"/>
          <w:sz w:val="24"/>
          <w:szCs w:val="24"/>
        </w:rPr>
      </w:pPr>
    </w:p>
    <w:p w14:paraId="040FB65E" w14:textId="183CA5B7" w:rsidR="00AE422D" w:rsidRPr="00F0499F" w:rsidRDefault="007A5679" w:rsidP="00AB5541">
      <w:r>
        <w:rPr>
          <w:rFonts w:ascii="Times New Roman" w:hAnsi="Times New Roman" w:cs="Times New Roman"/>
          <w:sz w:val="24"/>
          <w:szCs w:val="24"/>
        </w:rPr>
        <w:br w:type="page"/>
      </w:r>
    </w:p>
    <w:p w14:paraId="70C9B343" w14:textId="277CF0EB" w:rsidR="00287C42" w:rsidRPr="0069130D" w:rsidRDefault="00287C42" w:rsidP="00C22BD2">
      <w:pPr>
        <w:pStyle w:val="Antrat2"/>
        <w:ind w:left="5670"/>
        <w:rPr>
          <w:rFonts w:ascii="Times New Roman" w:hAnsi="Times New Roman" w:cs="Times New Roman"/>
          <w:color w:val="auto"/>
          <w:sz w:val="24"/>
          <w:szCs w:val="24"/>
        </w:rPr>
      </w:pPr>
      <w:bookmarkStart w:id="117" w:name="_Toc235107347"/>
      <w:r>
        <w:rPr>
          <w:rFonts w:ascii="Times New Roman" w:hAnsi="Times New Roman" w:cs="Times New Roman"/>
          <w:color w:val="auto"/>
          <w:sz w:val="24"/>
          <w:szCs w:val="24"/>
        </w:rPr>
        <w:lastRenderedPageBreak/>
        <w:t>Spe</w:t>
      </w:r>
      <w:r w:rsidRPr="0069130D">
        <w:rPr>
          <w:rFonts w:ascii="Times New Roman" w:hAnsi="Times New Roman" w:cs="Times New Roman"/>
          <w:color w:val="auto"/>
          <w:sz w:val="24"/>
          <w:szCs w:val="24"/>
        </w:rPr>
        <w:t>cialiųjų pirkimo sąlygų 8 priedas „Sutarties projektas“</w:t>
      </w:r>
      <w:bookmarkEnd w:id="117"/>
    </w:p>
    <w:p w14:paraId="35C7BB13" w14:textId="77777777" w:rsidR="00287C42" w:rsidRDefault="00287C42" w:rsidP="0069130D">
      <w:pPr>
        <w:numPr>
          <w:ilvl w:val="1"/>
          <w:numId w:val="0"/>
        </w:numPr>
        <w:spacing w:after="240" w:line="23" w:lineRule="atLeast"/>
        <w:jc w:val="center"/>
        <w:rPr>
          <w:rFonts w:ascii="Times New Roman" w:hAnsi="Times New Roman" w:cs="Times New Roman"/>
          <w:caps/>
          <w:spacing w:val="20"/>
          <w:sz w:val="28"/>
          <w:szCs w:val="28"/>
        </w:rPr>
      </w:pPr>
    </w:p>
    <w:p w14:paraId="78FB9E40" w14:textId="77777777" w:rsidR="00287C42" w:rsidRDefault="00287C42" w:rsidP="0069130D">
      <w:pPr>
        <w:numPr>
          <w:ilvl w:val="1"/>
          <w:numId w:val="0"/>
        </w:numPr>
        <w:spacing w:after="240" w:line="23" w:lineRule="atLeast"/>
        <w:jc w:val="center"/>
        <w:rPr>
          <w:rFonts w:ascii="Times New Roman" w:hAnsi="Times New Roman" w:cs="Times New Roman"/>
          <w:caps/>
          <w:spacing w:val="20"/>
          <w:sz w:val="28"/>
          <w:szCs w:val="28"/>
        </w:rPr>
      </w:pPr>
    </w:p>
    <w:p w14:paraId="3F201131" w14:textId="4A60A736" w:rsidR="0069130D" w:rsidRPr="006458BA" w:rsidRDefault="0069130D" w:rsidP="0069130D">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C40562C" w14:textId="77777777" w:rsidR="0069130D" w:rsidRPr="00A952F3" w:rsidRDefault="0069130D" w:rsidP="0069130D">
      <w:pPr>
        <w:spacing w:line="23" w:lineRule="atLeast"/>
        <w:jc w:val="center"/>
        <w:rPr>
          <w:rFonts w:ascii="Times New Roman" w:hAnsi="Times New Roman" w:cs="Times New Roman"/>
          <w:sz w:val="20"/>
          <w:szCs w:val="20"/>
        </w:rPr>
      </w:pPr>
      <w:bookmarkStart w:id="118" w:name="_Hlk221711048"/>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bookmarkEnd w:id="118"/>
    </w:p>
    <w:p w14:paraId="725284FC" w14:textId="77777777" w:rsidR="00287C42" w:rsidRDefault="00287C42" w:rsidP="008D704D">
      <w:pPr>
        <w:pStyle w:val="Antrat2"/>
        <w:ind w:left="5103"/>
        <w:rPr>
          <w:rFonts w:ascii="Times New Roman" w:eastAsia="Calibri" w:hAnsi="Times New Roman" w:cs="Times New Roman"/>
          <w:color w:val="000000" w:themeColor="text1"/>
          <w:sz w:val="24"/>
          <w:szCs w:val="24"/>
        </w:rPr>
      </w:pPr>
      <w:bookmarkStart w:id="119" w:name="_Ref39673589"/>
    </w:p>
    <w:p w14:paraId="2FFAF039"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1EE425CD"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37B5832A"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44D1FBD9"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0C1EA183"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02474880"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50920CEC"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2B91B87F"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42E483B3"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541623C0"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214E2DF1"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3043E859"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73E8DD54"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0F93E925"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6DCF01A6"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5FEEE6D7"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77CFF493"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4D5E018F"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70EB741B"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7EB4556C"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546AFA9A" w14:textId="77777777" w:rsidR="00287C42" w:rsidRDefault="00287C42" w:rsidP="008D704D">
      <w:pPr>
        <w:pStyle w:val="Antrat2"/>
        <w:ind w:left="5103"/>
        <w:rPr>
          <w:rFonts w:ascii="Times New Roman" w:eastAsia="Calibri" w:hAnsi="Times New Roman" w:cs="Times New Roman"/>
          <w:color w:val="000000" w:themeColor="text1"/>
          <w:sz w:val="24"/>
          <w:szCs w:val="24"/>
        </w:rPr>
      </w:pPr>
    </w:p>
    <w:p w14:paraId="15C26A83" w14:textId="77777777" w:rsidR="00287C42" w:rsidRDefault="00287C42" w:rsidP="008D704D">
      <w:pPr>
        <w:pStyle w:val="Antrat2"/>
        <w:ind w:left="5103"/>
        <w:rPr>
          <w:rFonts w:ascii="Times New Roman" w:eastAsia="Calibri" w:hAnsi="Times New Roman" w:cs="Times New Roman"/>
          <w:color w:val="000000" w:themeColor="text1"/>
          <w:sz w:val="24"/>
          <w:szCs w:val="24"/>
        </w:rPr>
      </w:pPr>
    </w:p>
    <w:bookmarkEnd w:id="119"/>
    <w:p w14:paraId="2826B120" w14:textId="6C18788B" w:rsidR="008D704D" w:rsidRDefault="008D704D" w:rsidP="008D704D">
      <w:pPr>
        <w:tabs>
          <w:tab w:val="left" w:pos="2977"/>
        </w:tabs>
        <w:spacing w:after="120" w:line="20" w:lineRule="atLeast"/>
        <w:rPr>
          <w:rFonts w:ascii="Times New Roman" w:eastAsia="Calibri" w:hAnsi="Times New Roman" w:cs="Times New Roman"/>
          <w:color w:val="000000" w:themeColor="text1"/>
          <w:sz w:val="24"/>
          <w:szCs w:val="24"/>
        </w:rPr>
      </w:pPr>
    </w:p>
    <w:p w14:paraId="152E55E4" w14:textId="6AF228D5" w:rsidR="00C22BD2" w:rsidRDefault="00C22BD2">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14:paraId="3AB4EB19" w14:textId="365C8650" w:rsidR="00287C42" w:rsidRPr="005F6627" w:rsidRDefault="00287C42" w:rsidP="00287C42">
      <w:pPr>
        <w:pStyle w:val="Antrat2"/>
        <w:ind w:left="5103"/>
        <w:rPr>
          <w:rFonts w:ascii="Times New Roman" w:eastAsia="Calibri" w:hAnsi="Times New Roman" w:cs="Times New Roman"/>
          <w:color w:val="000000" w:themeColor="text1"/>
          <w:sz w:val="24"/>
          <w:szCs w:val="24"/>
        </w:rPr>
      </w:pPr>
      <w:bookmarkStart w:id="120" w:name="_Toc235107348"/>
      <w:r w:rsidRPr="005F6627">
        <w:rPr>
          <w:rFonts w:ascii="Times New Roman" w:eastAsia="Calibri" w:hAnsi="Times New Roman" w:cs="Times New Roman"/>
          <w:color w:val="000000" w:themeColor="text1"/>
          <w:sz w:val="24"/>
          <w:szCs w:val="24"/>
        </w:rPr>
        <w:lastRenderedPageBreak/>
        <w:t>Specialiųjų pirkimo sąlygų 9 priedas „Veiklų grafika</w:t>
      </w:r>
      <w:r w:rsidR="006352D3">
        <w:rPr>
          <w:rFonts w:ascii="Times New Roman" w:eastAsia="Calibri" w:hAnsi="Times New Roman" w:cs="Times New Roman"/>
          <w:color w:val="000000" w:themeColor="text1"/>
          <w:sz w:val="24"/>
          <w:szCs w:val="24"/>
        </w:rPr>
        <w:t>s</w:t>
      </w:r>
      <w:r w:rsidRPr="005F6627">
        <w:rPr>
          <w:rFonts w:ascii="Times New Roman" w:eastAsia="Calibri" w:hAnsi="Times New Roman" w:cs="Times New Roman"/>
          <w:color w:val="000000" w:themeColor="text1"/>
          <w:sz w:val="24"/>
          <w:szCs w:val="24"/>
        </w:rPr>
        <w:t>“</w:t>
      </w:r>
      <w:bookmarkEnd w:id="120"/>
    </w:p>
    <w:p w14:paraId="2FDBF487"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614F4FCA" w14:textId="77777777" w:rsidR="00287C42" w:rsidRPr="005F6627"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0C591E09" w14:textId="24893753" w:rsidR="00CD3AEE" w:rsidRDefault="00CD3AEE" w:rsidP="00CD3AEE">
      <w:pPr>
        <w:tabs>
          <w:tab w:val="left" w:pos="2977"/>
        </w:tabs>
        <w:spacing w:after="120" w:line="20" w:lineRule="atLeast"/>
        <w:jc w:val="center"/>
        <w:rPr>
          <w:rFonts w:ascii="Times New Roman" w:eastAsia="Calibri" w:hAnsi="Times New Roman" w:cs="Times New Roman"/>
          <w:color w:val="000000" w:themeColor="text1"/>
          <w:sz w:val="24"/>
          <w:szCs w:val="24"/>
        </w:rPr>
      </w:pPr>
      <w:r>
        <w:rPr>
          <w:rFonts w:ascii="Times New Roman" w:hAnsi="Times New Roman" w:cs="Times New Roman"/>
          <w:caps/>
          <w:spacing w:val="20"/>
          <w:sz w:val="28"/>
          <w:szCs w:val="28"/>
        </w:rPr>
        <w:t>veiklų grafika</w:t>
      </w:r>
      <w:r w:rsidR="006352D3">
        <w:rPr>
          <w:rFonts w:ascii="Times New Roman" w:hAnsi="Times New Roman" w:cs="Times New Roman"/>
          <w:caps/>
          <w:spacing w:val="20"/>
          <w:sz w:val="28"/>
          <w:szCs w:val="28"/>
        </w:rPr>
        <w:t>S</w:t>
      </w:r>
    </w:p>
    <w:p w14:paraId="5A3ED8A6" w14:textId="14D04E01" w:rsidR="005F6627" w:rsidRPr="005F6627" w:rsidRDefault="00CD3AEE" w:rsidP="00CD3AEE">
      <w:pPr>
        <w:tabs>
          <w:tab w:val="left" w:pos="2977"/>
        </w:tabs>
        <w:spacing w:after="120" w:line="20" w:lineRule="atLeast"/>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Pr="00CD3AEE">
        <w:rPr>
          <w:rFonts w:ascii="Times New Roman" w:eastAsia="Calibri" w:hAnsi="Times New Roman" w:cs="Times New Roman"/>
          <w:color w:val="000000" w:themeColor="text1"/>
          <w:sz w:val="24"/>
          <w:szCs w:val="24"/>
        </w:rPr>
        <w:t xml:space="preserve">pridedama </w:t>
      </w:r>
      <w:r w:rsidR="008B02C8">
        <w:rPr>
          <w:rFonts w:ascii="Times New Roman" w:eastAsia="Calibri" w:hAnsi="Times New Roman" w:cs="Times New Roman"/>
          <w:color w:val="000000" w:themeColor="text1"/>
          <w:sz w:val="24"/>
          <w:szCs w:val="24"/>
        </w:rPr>
        <w:t>9_priedas</w:t>
      </w:r>
      <w:r w:rsidRPr="00CD3AEE">
        <w:rPr>
          <w:rFonts w:ascii="Times New Roman" w:eastAsia="Calibri" w:hAnsi="Times New Roman" w:cs="Times New Roman"/>
          <w:color w:val="000000" w:themeColor="text1"/>
          <w:sz w:val="24"/>
          <w:szCs w:val="24"/>
        </w:rPr>
        <w:t>)</w:t>
      </w:r>
    </w:p>
    <w:p w14:paraId="7E8AF510" w14:textId="77777777" w:rsidR="005F6627" w:rsidRDefault="005F6627" w:rsidP="008D704D">
      <w:pPr>
        <w:tabs>
          <w:tab w:val="left" w:pos="2977"/>
        </w:tabs>
        <w:spacing w:after="120" w:line="20" w:lineRule="atLeast"/>
        <w:rPr>
          <w:rFonts w:ascii="Times New Roman" w:eastAsia="Calibri" w:hAnsi="Times New Roman" w:cs="Times New Roman"/>
          <w:color w:val="000000" w:themeColor="text1"/>
          <w:sz w:val="24"/>
          <w:szCs w:val="24"/>
        </w:rPr>
      </w:pPr>
    </w:p>
    <w:p w14:paraId="5EB37CCB"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478BF96C"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0FD86321"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1CF41F10"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4557CEDD"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461CA1F8"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34CF3D66"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175C4E18"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0E8479BB"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7EDE0201" w14:textId="77777777" w:rsidR="00287C42"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61600E90" w14:textId="77777777" w:rsidR="00287C42" w:rsidRPr="005F6627" w:rsidRDefault="00287C42" w:rsidP="008D704D">
      <w:pPr>
        <w:tabs>
          <w:tab w:val="left" w:pos="2977"/>
        </w:tabs>
        <w:spacing w:after="120" w:line="20" w:lineRule="atLeast"/>
        <w:rPr>
          <w:rFonts w:ascii="Times New Roman" w:eastAsia="Calibri" w:hAnsi="Times New Roman" w:cs="Times New Roman"/>
          <w:color w:val="000000" w:themeColor="text1"/>
          <w:sz w:val="24"/>
          <w:szCs w:val="24"/>
        </w:rPr>
      </w:pPr>
    </w:p>
    <w:p w14:paraId="3820ACFF" w14:textId="58998BBA" w:rsidR="005F6627" w:rsidRDefault="005F6627">
      <w:pPr>
        <w:rPr>
          <w:rFonts w:eastAsia="Calibri" w:cstheme="minorHAnsi"/>
          <w:color w:val="0070C0"/>
        </w:rPr>
      </w:pPr>
      <w:r>
        <w:rPr>
          <w:rFonts w:eastAsia="Calibri" w:cstheme="minorHAnsi"/>
          <w:color w:val="0070C0"/>
        </w:rPr>
        <w:br w:type="page"/>
      </w:r>
    </w:p>
    <w:p w14:paraId="255FC7C2" w14:textId="1E8E222C" w:rsidR="005F6627" w:rsidRPr="005F6627" w:rsidRDefault="005F6627" w:rsidP="005F6627">
      <w:pPr>
        <w:pStyle w:val="Antrat2"/>
        <w:ind w:left="5103"/>
        <w:rPr>
          <w:rFonts w:ascii="Times New Roman" w:eastAsia="Calibri" w:hAnsi="Times New Roman" w:cs="Times New Roman"/>
          <w:color w:val="000000" w:themeColor="text1"/>
          <w:sz w:val="24"/>
          <w:szCs w:val="24"/>
        </w:rPr>
      </w:pPr>
      <w:bookmarkStart w:id="121" w:name="_Toc235107349"/>
      <w:bookmarkStart w:id="122" w:name="_Hlk221720108"/>
      <w:r w:rsidRPr="005F6627">
        <w:rPr>
          <w:rFonts w:ascii="Times New Roman" w:eastAsia="Calibri" w:hAnsi="Times New Roman" w:cs="Times New Roman"/>
          <w:color w:val="000000" w:themeColor="text1"/>
          <w:sz w:val="24"/>
          <w:szCs w:val="24"/>
        </w:rPr>
        <w:lastRenderedPageBreak/>
        <w:t>Specialiųjų pirkimo sąlygų 10 priedas „Darbų kiekių žini</w:t>
      </w:r>
      <w:r w:rsidR="00CD3AEE">
        <w:rPr>
          <w:rFonts w:ascii="Times New Roman" w:eastAsia="Calibri" w:hAnsi="Times New Roman" w:cs="Times New Roman"/>
          <w:color w:val="000000" w:themeColor="text1"/>
          <w:sz w:val="24"/>
          <w:szCs w:val="24"/>
        </w:rPr>
        <w:t>a</w:t>
      </w:r>
      <w:r w:rsidRPr="005F6627">
        <w:rPr>
          <w:rFonts w:ascii="Times New Roman" w:eastAsia="Calibri" w:hAnsi="Times New Roman" w:cs="Times New Roman"/>
          <w:color w:val="000000" w:themeColor="text1"/>
          <w:sz w:val="24"/>
          <w:szCs w:val="24"/>
        </w:rPr>
        <w:t>ra</w:t>
      </w:r>
      <w:r w:rsidR="00CD3AEE">
        <w:rPr>
          <w:rFonts w:ascii="Times New Roman" w:eastAsia="Calibri" w:hAnsi="Times New Roman" w:cs="Times New Roman"/>
          <w:color w:val="000000" w:themeColor="text1"/>
          <w:sz w:val="24"/>
          <w:szCs w:val="24"/>
        </w:rPr>
        <w:t>š</w:t>
      </w:r>
      <w:r w:rsidRPr="005F6627">
        <w:rPr>
          <w:rFonts w:ascii="Times New Roman" w:eastAsia="Calibri" w:hAnsi="Times New Roman" w:cs="Times New Roman"/>
          <w:color w:val="000000" w:themeColor="text1"/>
          <w:sz w:val="24"/>
          <w:szCs w:val="24"/>
        </w:rPr>
        <w:t>čiai“</w:t>
      </w:r>
      <w:bookmarkEnd w:id="121"/>
    </w:p>
    <w:p w14:paraId="667F27F4" w14:textId="77777777" w:rsidR="005F6627" w:rsidRDefault="005F6627" w:rsidP="005F6627">
      <w:pPr>
        <w:tabs>
          <w:tab w:val="left" w:pos="2977"/>
        </w:tabs>
        <w:spacing w:after="120" w:line="20" w:lineRule="atLeast"/>
        <w:rPr>
          <w:rFonts w:eastAsia="Calibri" w:cstheme="minorHAnsi"/>
          <w:color w:val="000000" w:themeColor="text1"/>
        </w:rPr>
      </w:pPr>
    </w:p>
    <w:bookmarkEnd w:id="122"/>
    <w:p w14:paraId="4D779A4B" w14:textId="4FDBE5CC" w:rsidR="00CD3AEE" w:rsidRPr="005F6627" w:rsidRDefault="00CD3AEE" w:rsidP="00CD3AEE">
      <w:pPr>
        <w:tabs>
          <w:tab w:val="left" w:pos="2977"/>
        </w:tabs>
        <w:spacing w:after="120" w:line="20" w:lineRule="atLeast"/>
        <w:jc w:val="center"/>
        <w:rPr>
          <w:rFonts w:eastAsia="Calibri" w:cstheme="minorHAnsi"/>
          <w:color w:val="000000" w:themeColor="text1"/>
        </w:rPr>
      </w:pPr>
      <w:r>
        <w:rPr>
          <w:rFonts w:ascii="Times New Roman" w:hAnsi="Times New Roman" w:cs="Times New Roman"/>
          <w:caps/>
          <w:spacing w:val="20"/>
          <w:sz w:val="28"/>
          <w:szCs w:val="28"/>
        </w:rPr>
        <w:t>darbų kiekių žiniaraŠčiai</w:t>
      </w:r>
    </w:p>
    <w:p w14:paraId="1592374A" w14:textId="78218882" w:rsidR="005F6627" w:rsidRPr="00CD3AEE" w:rsidRDefault="00CD3AEE" w:rsidP="00CD3AEE">
      <w:pPr>
        <w:tabs>
          <w:tab w:val="left" w:pos="2977"/>
        </w:tabs>
        <w:spacing w:after="120" w:line="20" w:lineRule="atLeast"/>
        <w:jc w:val="center"/>
        <w:rPr>
          <w:rFonts w:ascii="Times New Roman" w:eastAsia="Calibri" w:hAnsi="Times New Roman" w:cs="Times New Roman"/>
          <w:color w:val="000000" w:themeColor="text1"/>
          <w:sz w:val="24"/>
          <w:szCs w:val="24"/>
        </w:rPr>
      </w:pPr>
      <w:r w:rsidRPr="00CD3AEE">
        <w:rPr>
          <w:rFonts w:ascii="Times New Roman" w:eastAsia="Calibri" w:hAnsi="Times New Roman" w:cs="Times New Roman"/>
          <w:color w:val="000000" w:themeColor="text1"/>
          <w:sz w:val="24"/>
          <w:szCs w:val="24"/>
        </w:rPr>
        <w:t>(pridedama</w:t>
      </w:r>
      <w:r w:rsidR="008B02C8">
        <w:rPr>
          <w:rFonts w:ascii="Times New Roman" w:eastAsia="Calibri" w:hAnsi="Times New Roman" w:cs="Times New Roman"/>
          <w:color w:val="000000" w:themeColor="text1"/>
          <w:sz w:val="24"/>
          <w:szCs w:val="24"/>
        </w:rPr>
        <w:t xml:space="preserve"> 10_priedas</w:t>
      </w:r>
      <w:r w:rsidRPr="00CD3AEE">
        <w:rPr>
          <w:rFonts w:ascii="Times New Roman" w:eastAsia="Calibri" w:hAnsi="Times New Roman" w:cs="Times New Roman"/>
          <w:color w:val="000000" w:themeColor="text1"/>
          <w:sz w:val="24"/>
          <w:szCs w:val="24"/>
        </w:rPr>
        <w:t>)</w:t>
      </w:r>
    </w:p>
    <w:p w14:paraId="74FD24C6" w14:textId="77777777" w:rsidR="008D0823" w:rsidRDefault="00395BC7">
      <w:pPr>
        <w:rPr>
          <w:rFonts w:eastAsia="Calibri" w:cstheme="minorHAnsi"/>
          <w:color w:val="000000" w:themeColor="text1"/>
        </w:rPr>
      </w:pPr>
      <w:r>
        <w:rPr>
          <w:rFonts w:eastAsia="Calibri" w:cstheme="minorHAnsi"/>
          <w:color w:val="000000" w:themeColor="text1"/>
        </w:rPr>
        <w:br w:type="page"/>
      </w:r>
    </w:p>
    <w:p w14:paraId="4C000592" w14:textId="738698F7" w:rsidR="008D0823" w:rsidRPr="005F6627" w:rsidRDefault="008D0823" w:rsidP="008D0823">
      <w:pPr>
        <w:pStyle w:val="Antrat2"/>
        <w:ind w:left="5103"/>
        <w:rPr>
          <w:rFonts w:ascii="Times New Roman" w:eastAsia="Calibri" w:hAnsi="Times New Roman" w:cs="Times New Roman"/>
          <w:color w:val="000000" w:themeColor="text1"/>
          <w:sz w:val="24"/>
          <w:szCs w:val="24"/>
        </w:rPr>
      </w:pPr>
      <w:bookmarkStart w:id="123" w:name="_Toc235107350"/>
      <w:r w:rsidRPr="005F6627">
        <w:rPr>
          <w:rFonts w:ascii="Times New Roman" w:eastAsia="Calibri" w:hAnsi="Times New Roman" w:cs="Times New Roman"/>
          <w:color w:val="000000" w:themeColor="text1"/>
          <w:sz w:val="24"/>
          <w:szCs w:val="24"/>
        </w:rPr>
        <w:lastRenderedPageBreak/>
        <w:t>Specialiųjų pirkimo sąlygų 1</w:t>
      </w:r>
      <w:r>
        <w:rPr>
          <w:rFonts w:ascii="Times New Roman" w:eastAsia="Calibri" w:hAnsi="Times New Roman" w:cs="Times New Roman"/>
          <w:color w:val="000000" w:themeColor="text1"/>
          <w:sz w:val="24"/>
          <w:szCs w:val="24"/>
        </w:rPr>
        <w:t>1</w:t>
      </w:r>
      <w:r w:rsidRPr="005F6627">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Specialistų sąrašas</w:t>
      </w:r>
      <w:r w:rsidRPr="005F6627">
        <w:rPr>
          <w:rFonts w:ascii="Times New Roman" w:eastAsia="Calibri" w:hAnsi="Times New Roman" w:cs="Times New Roman"/>
          <w:color w:val="000000" w:themeColor="text1"/>
          <w:sz w:val="24"/>
          <w:szCs w:val="24"/>
        </w:rPr>
        <w:t>“</w:t>
      </w:r>
      <w:bookmarkEnd w:id="123"/>
    </w:p>
    <w:p w14:paraId="37E28C1B" w14:textId="77777777" w:rsidR="008D0823" w:rsidRDefault="008D0823" w:rsidP="008D0823">
      <w:pPr>
        <w:tabs>
          <w:tab w:val="left" w:pos="2977"/>
        </w:tabs>
        <w:spacing w:after="120" w:line="20" w:lineRule="atLeast"/>
        <w:rPr>
          <w:rFonts w:eastAsia="Calibri" w:cstheme="minorHAnsi"/>
          <w:color w:val="000000" w:themeColor="text1"/>
        </w:rPr>
      </w:pPr>
    </w:p>
    <w:p w14:paraId="119D78FD" w14:textId="7B46B396" w:rsidR="008D0823" w:rsidRPr="008D0823" w:rsidRDefault="008D0823" w:rsidP="008D0823">
      <w:pPr>
        <w:spacing w:after="200"/>
        <w:jc w:val="center"/>
        <w:rPr>
          <w:rFonts w:ascii="Times New Roman" w:eastAsia="Arial Unicode MS" w:hAnsi="Times New Roman" w:cs="Times New Roman"/>
          <w:sz w:val="24"/>
          <w:szCs w:val="24"/>
          <w:lang w:eastAsia="en-US"/>
        </w:rPr>
      </w:pPr>
      <w:r>
        <w:rPr>
          <w:rFonts w:ascii="Times New Roman" w:hAnsi="Times New Roman" w:cs="Times New Roman"/>
          <w:caps/>
          <w:spacing w:val="20"/>
          <w:sz w:val="28"/>
          <w:szCs w:val="28"/>
        </w:rPr>
        <w:t>specialistų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8D0823" w:rsidRPr="008D0823" w14:paraId="76F0C73E" w14:textId="77777777" w:rsidTr="0087167B">
        <w:trPr>
          <w:tblHeader/>
        </w:trPr>
        <w:tc>
          <w:tcPr>
            <w:tcW w:w="846" w:type="dxa"/>
          </w:tcPr>
          <w:p w14:paraId="0334BB05" w14:textId="77777777" w:rsidR="008D0823" w:rsidRPr="008D0823" w:rsidRDefault="008D0823" w:rsidP="008D0823">
            <w:pPr>
              <w:tabs>
                <w:tab w:val="left" w:pos="851"/>
              </w:tabs>
              <w:spacing w:after="0" w:line="240" w:lineRule="auto"/>
              <w:ind w:right="-108"/>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Eil. Nr.</w:t>
            </w:r>
          </w:p>
        </w:tc>
        <w:tc>
          <w:tcPr>
            <w:tcW w:w="1569" w:type="dxa"/>
          </w:tcPr>
          <w:p w14:paraId="18F75A34" w14:textId="77777777"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Pasiūlyme nurodyto specialisto vardas, pavardė</w:t>
            </w:r>
          </w:p>
        </w:tc>
        <w:tc>
          <w:tcPr>
            <w:tcW w:w="2693" w:type="dxa"/>
          </w:tcPr>
          <w:p w14:paraId="644C36E3" w14:textId="64F2A231"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 xml:space="preserve">Numatytos eiti pareigos </w:t>
            </w:r>
            <w:r>
              <w:rPr>
                <w:rFonts w:ascii="Times New Roman" w:eastAsia="Times New Roman" w:hAnsi="Times New Roman" w:cs="Times New Roman"/>
                <w:b/>
                <w:sz w:val="22"/>
                <w:szCs w:val="22"/>
                <w:lang w:eastAsia="en-US"/>
              </w:rPr>
              <w:t>(</w:t>
            </w:r>
            <w:r w:rsidRPr="008D0823">
              <w:rPr>
                <w:rFonts w:ascii="Times New Roman" w:eastAsia="Times New Roman" w:hAnsi="Times New Roman" w:cs="Times New Roman"/>
                <w:b/>
                <w:sz w:val="22"/>
                <w:szCs w:val="22"/>
                <w:lang w:eastAsia="en-US"/>
              </w:rPr>
              <w:t>pagal  4 priedo 1 lentelės</w:t>
            </w:r>
          </w:p>
          <w:p w14:paraId="5AE28392" w14:textId="4B452318"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3.1.</w:t>
            </w:r>
            <w:r w:rsidRPr="008D0823">
              <w:rPr>
                <w:rFonts w:ascii="Times New Roman" w:eastAsia="Times New Roman" w:hAnsi="Times New Roman" w:cs="Times New Roman"/>
                <w:b/>
                <w:sz w:val="22"/>
                <w:szCs w:val="22"/>
                <w:lang w:eastAsia="en-US"/>
              </w:rPr>
              <w:t xml:space="preserve"> eilutę</w:t>
            </w:r>
            <w:r>
              <w:rPr>
                <w:rFonts w:ascii="Times New Roman" w:eastAsia="Times New Roman" w:hAnsi="Times New Roman" w:cs="Times New Roman"/>
                <w:b/>
                <w:sz w:val="22"/>
                <w:szCs w:val="22"/>
                <w:lang w:eastAsia="en-US"/>
              </w:rPr>
              <w:t>)</w:t>
            </w:r>
          </w:p>
        </w:tc>
        <w:tc>
          <w:tcPr>
            <w:tcW w:w="2268" w:type="dxa"/>
          </w:tcPr>
          <w:p w14:paraId="3EDE6177" w14:textId="03ED988B"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Įmonė, kurioje pasiūlymo pateikimo metu dirba specialistas ar yra sudaręs darbo sutartį</w:t>
            </w:r>
          </w:p>
        </w:tc>
        <w:tc>
          <w:tcPr>
            <w:tcW w:w="2551" w:type="dxa"/>
          </w:tcPr>
          <w:p w14:paraId="744DDB82" w14:textId="77777777"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Kvalifikacijos atestatą išdavusi institucija,</w:t>
            </w:r>
          </w:p>
          <w:p w14:paraId="69EAFCCA" w14:textId="77777777"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kvalifikacijos atestato / teisės pripažinimo pažymos Nr. ir galiojimo terminas</w:t>
            </w:r>
          </w:p>
        </w:tc>
      </w:tr>
      <w:tr w:rsidR="008D0823" w:rsidRPr="008D0823" w14:paraId="055FCA95" w14:textId="77777777" w:rsidTr="0087167B">
        <w:tc>
          <w:tcPr>
            <w:tcW w:w="846" w:type="dxa"/>
          </w:tcPr>
          <w:p w14:paraId="0E188B04"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5E99C4BC"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C1D478C" w14:textId="77777777" w:rsidR="008D0823" w:rsidRPr="008D0823" w:rsidRDefault="008D0823" w:rsidP="008D0823">
            <w:pPr>
              <w:tabs>
                <w:tab w:val="left" w:pos="851"/>
              </w:tabs>
              <w:spacing w:after="0" w:line="240" w:lineRule="auto"/>
              <w:jc w:val="both"/>
              <w:rPr>
                <w:rFonts w:ascii="Times New Roman" w:eastAsia="Times New Roman" w:hAnsi="Times New Roman" w:cs="Times New Roman"/>
                <w:sz w:val="22"/>
                <w:szCs w:val="22"/>
                <w:lang w:eastAsia="en-US"/>
              </w:rPr>
            </w:pPr>
          </w:p>
        </w:tc>
        <w:tc>
          <w:tcPr>
            <w:tcW w:w="2268" w:type="dxa"/>
          </w:tcPr>
          <w:p w14:paraId="1A4EAB3D"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570C13C8"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8D0823" w:rsidRPr="008D0823" w14:paraId="2A598454" w14:textId="77777777" w:rsidTr="0087167B">
        <w:tc>
          <w:tcPr>
            <w:tcW w:w="846" w:type="dxa"/>
          </w:tcPr>
          <w:p w14:paraId="46EB7152"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516743A9"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019B8151"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45BCA883"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71998A3F"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8D0823" w:rsidRPr="008D0823" w14:paraId="2EDCBCE1" w14:textId="77777777" w:rsidTr="0087167B">
        <w:tc>
          <w:tcPr>
            <w:tcW w:w="846" w:type="dxa"/>
          </w:tcPr>
          <w:p w14:paraId="473664A7"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0CC04837"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79F2EE3" w14:textId="77777777" w:rsidR="008D0823" w:rsidRPr="008D0823" w:rsidRDefault="008D0823" w:rsidP="008D0823">
            <w:pPr>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40D68A30" w14:textId="77777777" w:rsidR="008D0823" w:rsidRPr="008D0823" w:rsidRDefault="008D0823" w:rsidP="008D0823">
            <w:pPr>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01803779"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bl>
    <w:p w14:paraId="6546C5C0" w14:textId="77777777" w:rsidR="008D0823" w:rsidRPr="008D0823" w:rsidRDefault="008D0823" w:rsidP="008D0823">
      <w:pPr>
        <w:spacing w:after="200"/>
        <w:rPr>
          <w:rFonts w:ascii="Times New Roman" w:eastAsia="Arial Unicode MS" w:hAnsi="Times New Roman" w:cs="Times New Roman"/>
          <w:sz w:val="22"/>
          <w:szCs w:val="22"/>
          <w:lang w:eastAsia="en-US"/>
        </w:rPr>
      </w:pPr>
    </w:p>
    <w:p w14:paraId="671D3D10" w14:textId="77777777" w:rsidR="008D0823" w:rsidRPr="008D0823" w:rsidRDefault="008D0823" w:rsidP="008D0823">
      <w:pPr>
        <w:spacing w:after="0" w:line="240" w:lineRule="auto"/>
        <w:ind w:firstLine="567"/>
        <w:jc w:val="both"/>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 xml:space="preserve">PASTABA. </w:t>
      </w:r>
      <w:r w:rsidRPr="008D0823">
        <w:rPr>
          <w:rFonts w:ascii="Times New Roman" w:eastAsia="Times New Roman" w:hAnsi="Times New Roman" w:cs="Times New Roman"/>
          <w:sz w:val="22"/>
          <w:szCs w:val="22"/>
          <w:lang w:eastAsia="en-US"/>
        </w:rPr>
        <w:t xml:space="preserve">Pasiūlymas atmetamas, jei tiekėjas apie nustatytų reikalavimų atitikimą pateikia melagingą informaciją, kurią </w:t>
      </w:r>
      <w:r w:rsidRPr="008D0823">
        <w:rPr>
          <w:rFonts w:ascii="Times New Roman" w:eastAsia="Arial Unicode MS" w:hAnsi="Times New Roman" w:cs="Times New Roman"/>
          <w:sz w:val="22"/>
          <w:szCs w:val="22"/>
          <w:lang w:eastAsia="en-US"/>
        </w:rPr>
        <w:t>Pirkimo vykdytoja</w:t>
      </w:r>
      <w:r w:rsidRPr="008D0823">
        <w:rPr>
          <w:rFonts w:ascii="Times New Roman" w:eastAsia="Times New Roman" w:hAnsi="Times New Roman" w:cs="Times New Roman"/>
          <w:sz w:val="22"/>
          <w:szCs w:val="22"/>
          <w:lang w:eastAsia="en-US"/>
        </w:rPr>
        <w:t xml:space="preserve"> gali įrodyti bet kokiomis teisėtomis priemonėmis.</w:t>
      </w:r>
    </w:p>
    <w:p w14:paraId="67BC7CF4" w14:textId="77777777" w:rsidR="008D0823" w:rsidRPr="008D0823" w:rsidRDefault="008D0823" w:rsidP="008D0823">
      <w:pPr>
        <w:spacing w:after="200"/>
        <w:rPr>
          <w:rFonts w:ascii="Times New Roman" w:eastAsia="Arial Unicode MS" w:hAnsi="Times New Roman" w:cs="Times New Roman"/>
          <w:sz w:val="20"/>
          <w:szCs w:val="20"/>
          <w:lang w:eastAsia="en-US"/>
        </w:rPr>
      </w:pPr>
    </w:p>
    <w:p w14:paraId="45129D4B" w14:textId="77777777" w:rsidR="008D0823" w:rsidRPr="008D0823" w:rsidRDefault="008D0823" w:rsidP="008D0823">
      <w:pPr>
        <w:spacing w:after="200"/>
        <w:rPr>
          <w:rFonts w:ascii="Times New Roman" w:eastAsia="Arial Unicode MS" w:hAnsi="Times New Roman" w:cs="Times New Roman"/>
          <w:sz w:val="20"/>
          <w:szCs w:val="20"/>
          <w:lang w:eastAsia="en-US"/>
        </w:rPr>
      </w:pPr>
    </w:p>
    <w:p w14:paraId="76291B5D" w14:textId="77777777" w:rsidR="008D0823" w:rsidRPr="008D0823" w:rsidRDefault="008D0823" w:rsidP="008D0823">
      <w:pPr>
        <w:spacing w:after="0" w:line="240" w:lineRule="auto"/>
        <w:jc w:val="center"/>
        <w:rPr>
          <w:rFonts w:ascii="Times New Roman" w:eastAsia="Times New Roman" w:hAnsi="Times New Roman" w:cs="Times New Roman"/>
          <w:sz w:val="20"/>
          <w:szCs w:val="20"/>
          <w:lang w:eastAsia="en-US"/>
        </w:rPr>
      </w:pPr>
      <w:r w:rsidRPr="008D0823">
        <w:rPr>
          <w:rFonts w:ascii="Times New Roman" w:eastAsia="Times New Roman" w:hAnsi="Times New Roman" w:cs="Times New Roman"/>
          <w:sz w:val="20"/>
          <w:szCs w:val="20"/>
          <w:lang w:eastAsia="en-US"/>
        </w:rPr>
        <w:t xml:space="preserve">    _____________________________</w:t>
      </w:r>
      <w:r w:rsidRPr="008D0823">
        <w:rPr>
          <w:rFonts w:ascii="Times New Roman" w:eastAsia="Times New Roman" w:hAnsi="Times New Roman" w:cs="Times New Roman"/>
          <w:sz w:val="20"/>
          <w:szCs w:val="20"/>
          <w:lang w:eastAsia="en-US"/>
        </w:rPr>
        <w:tab/>
      </w:r>
      <w:r w:rsidRPr="008D0823">
        <w:rPr>
          <w:rFonts w:ascii="Times New Roman" w:eastAsia="Times New Roman" w:hAnsi="Times New Roman" w:cs="Times New Roman"/>
          <w:sz w:val="20"/>
          <w:szCs w:val="20"/>
          <w:lang w:eastAsia="en-US"/>
        </w:rPr>
        <w:tab/>
        <w:t>________</w:t>
      </w:r>
      <w:r w:rsidRPr="008D0823">
        <w:rPr>
          <w:rFonts w:ascii="Times New Roman" w:eastAsia="Times New Roman" w:hAnsi="Times New Roman" w:cs="Times New Roman"/>
          <w:sz w:val="20"/>
          <w:szCs w:val="20"/>
          <w:lang w:eastAsia="en-US"/>
        </w:rPr>
        <w:tab/>
        <w:t xml:space="preserve">         __________________</w:t>
      </w:r>
    </w:p>
    <w:p w14:paraId="220BA5D0" w14:textId="77777777" w:rsidR="008D0823" w:rsidRPr="008D0823" w:rsidRDefault="008D0823" w:rsidP="008D0823">
      <w:pPr>
        <w:spacing w:after="0" w:line="240" w:lineRule="auto"/>
        <w:ind w:hanging="142"/>
        <w:jc w:val="center"/>
        <w:rPr>
          <w:rFonts w:ascii="Times New Roman" w:eastAsia="Times New Roman" w:hAnsi="Times New Roman" w:cs="Times New Roman"/>
          <w:i/>
          <w:sz w:val="20"/>
          <w:szCs w:val="20"/>
          <w:lang w:eastAsia="en-US"/>
        </w:rPr>
      </w:pPr>
      <w:r w:rsidRPr="008D0823">
        <w:rPr>
          <w:rFonts w:ascii="Times New Roman" w:eastAsia="Times New Roman" w:hAnsi="Times New Roman" w:cs="Times New Roman"/>
          <w:i/>
          <w:sz w:val="20"/>
          <w:szCs w:val="20"/>
          <w:lang w:eastAsia="en-US"/>
        </w:rPr>
        <w:t xml:space="preserve">            ( pareigos)</w:t>
      </w:r>
      <w:r w:rsidRPr="008D0823">
        <w:rPr>
          <w:rFonts w:ascii="Times New Roman" w:eastAsia="Times New Roman" w:hAnsi="Times New Roman" w:cs="Times New Roman"/>
          <w:i/>
          <w:sz w:val="20"/>
          <w:szCs w:val="20"/>
          <w:lang w:eastAsia="en-US"/>
        </w:rPr>
        <w:tab/>
      </w:r>
      <w:r w:rsidRPr="008D0823">
        <w:rPr>
          <w:rFonts w:ascii="Times New Roman" w:eastAsia="Times New Roman" w:hAnsi="Times New Roman" w:cs="Times New Roman"/>
          <w:i/>
          <w:sz w:val="20"/>
          <w:szCs w:val="20"/>
          <w:lang w:eastAsia="en-US"/>
        </w:rPr>
        <w:tab/>
        <w:t xml:space="preserve">                             (parašas)</w:t>
      </w:r>
      <w:r w:rsidRPr="008D0823">
        <w:rPr>
          <w:rFonts w:ascii="Times New Roman" w:eastAsia="Times New Roman" w:hAnsi="Times New Roman" w:cs="Times New Roman"/>
          <w:i/>
          <w:sz w:val="20"/>
          <w:szCs w:val="20"/>
          <w:lang w:eastAsia="en-US"/>
        </w:rPr>
        <w:tab/>
        <w:t xml:space="preserve">             (vardas ir pavardė)</w:t>
      </w:r>
    </w:p>
    <w:p w14:paraId="33E4ED1D" w14:textId="77777777" w:rsidR="008D0823" w:rsidRPr="008D0823" w:rsidRDefault="008D0823" w:rsidP="008D0823">
      <w:pPr>
        <w:tabs>
          <w:tab w:val="left" w:pos="3936"/>
        </w:tabs>
        <w:spacing w:after="200"/>
        <w:rPr>
          <w:rFonts w:ascii="Times New Roman" w:eastAsia="Arial Unicode MS" w:hAnsi="Times New Roman" w:cs="Times New Roman"/>
          <w:b/>
          <w:sz w:val="24"/>
          <w:szCs w:val="24"/>
        </w:rPr>
      </w:pPr>
    </w:p>
    <w:p w14:paraId="66C9489E" w14:textId="77777777" w:rsidR="008D0823" w:rsidRDefault="008D0823">
      <w:pPr>
        <w:rPr>
          <w:rFonts w:eastAsia="Calibri" w:cstheme="minorHAnsi"/>
          <w:color w:val="000000" w:themeColor="text1"/>
        </w:rPr>
      </w:pPr>
    </w:p>
    <w:p w14:paraId="33E8509D" w14:textId="2E78AE73" w:rsidR="008D0823" w:rsidRDefault="008D0823">
      <w:pPr>
        <w:rPr>
          <w:rFonts w:eastAsia="Calibri" w:cstheme="minorHAnsi"/>
          <w:color w:val="000000" w:themeColor="text1"/>
        </w:rPr>
      </w:pPr>
      <w:r>
        <w:rPr>
          <w:rFonts w:eastAsia="Calibri" w:cstheme="minorHAnsi"/>
          <w:color w:val="000000" w:themeColor="text1"/>
        </w:rPr>
        <w:br w:type="page"/>
      </w:r>
    </w:p>
    <w:p w14:paraId="6E2D1B8C" w14:textId="554F4BBF" w:rsidR="00395BC7" w:rsidRPr="005F6627" w:rsidRDefault="00395BC7" w:rsidP="00395BC7">
      <w:pPr>
        <w:pStyle w:val="Antrat2"/>
        <w:ind w:left="5103"/>
        <w:rPr>
          <w:rFonts w:ascii="Times New Roman" w:eastAsia="Calibri" w:hAnsi="Times New Roman" w:cs="Times New Roman"/>
          <w:color w:val="000000" w:themeColor="text1"/>
          <w:sz w:val="24"/>
          <w:szCs w:val="24"/>
        </w:rPr>
      </w:pPr>
      <w:bookmarkStart w:id="124" w:name="_Toc235107351"/>
      <w:r w:rsidRPr="005F6627">
        <w:rPr>
          <w:rFonts w:ascii="Times New Roman" w:eastAsia="Calibri" w:hAnsi="Times New Roman" w:cs="Times New Roman"/>
          <w:color w:val="000000" w:themeColor="text1"/>
          <w:sz w:val="24"/>
          <w:szCs w:val="24"/>
        </w:rPr>
        <w:lastRenderedPageBreak/>
        <w:t>Specialiųjų pirkimo sąlygų 1</w:t>
      </w:r>
      <w:r w:rsidR="006E4C48">
        <w:rPr>
          <w:rFonts w:ascii="Times New Roman" w:eastAsia="Calibri" w:hAnsi="Times New Roman" w:cs="Times New Roman"/>
          <w:color w:val="000000" w:themeColor="text1"/>
          <w:sz w:val="24"/>
          <w:szCs w:val="24"/>
        </w:rPr>
        <w:t>2</w:t>
      </w:r>
      <w:r w:rsidRPr="005F6627">
        <w:rPr>
          <w:rFonts w:ascii="Times New Roman" w:eastAsia="Calibri" w:hAnsi="Times New Roman" w:cs="Times New Roman"/>
          <w:color w:val="000000" w:themeColor="text1"/>
          <w:sz w:val="24"/>
          <w:szCs w:val="24"/>
        </w:rPr>
        <w:t xml:space="preserve"> priedas „Darbų </w:t>
      </w:r>
      <w:r>
        <w:rPr>
          <w:rFonts w:ascii="Times New Roman" w:eastAsia="Calibri" w:hAnsi="Times New Roman" w:cs="Times New Roman"/>
          <w:color w:val="000000" w:themeColor="text1"/>
          <w:sz w:val="24"/>
          <w:szCs w:val="24"/>
        </w:rPr>
        <w:t>sąrašas</w:t>
      </w:r>
      <w:r w:rsidRPr="005F6627">
        <w:rPr>
          <w:rFonts w:ascii="Times New Roman" w:eastAsia="Calibri" w:hAnsi="Times New Roman" w:cs="Times New Roman"/>
          <w:color w:val="000000" w:themeColor="text1"/>
          <w:sz w:val="24"/>
          <w:szCs w:val="24"/>
        </w:rPr>
        <w:t>“</w:t>
      </w:r>
      <w:bookmarkEnd w:id="124"/>
    </w:p>
    <w:p w14:paraId="5386BC20" w14:textId="77777777" w:rsidR="00395BC7" w:rsidRDefault="00395BC7" w:rsidP="00395BC7">
      <w:pPr>
        <w:tabs>
          <w:tab w:val="left" w:pos="2977"/>
        </w:tabs>
        <w:spacing w:after="120" w:line="20" w:lineRule="atLeast"/>
        <w:rPr>
          <w:rFonts w:eastAsia="Calibri" w:cstheme="minorHAnsi"/>
          <w:color w:val="000000" w:themeColor="text1"/>
        </w:rPr>
      </w:pPr>
    </w:p>
    <w:p w14:paraId="518C7AF2" w14:textId="77777777" w:rsidR="00395BC7" w:rsidRPr="00FD3515" w:rsidRDefault="00395BC7" w:rsidP="00395BC7">
      <w:pPr>
        <w:numPr>
          <w:ilvl w:val="1"/>
          <w:numId w:val="0"/>
        </w:numPr>
        <w:spacing w:after="240"/>
        <w:jc w:val="center"/>
        <w:rPr>
          <w:rFonts w:ascii="Times New Roman" w:hAnsi="Times New Roman" w:cs="Times New Roman"/>
          <w:caps/>
          <w:spacing w:val="20"/>
          <w:sz w:val="28"/>
          <w:szCs w:val="28"/>
        </w:rPr>
      </w:pPr>
      <w:bookmarkStart w:id="125" w:name="_Hlk209785066"/>
      <w:r>
        <w:rPr>
          <w:rFonts w:ascii="Times New Roman" w:hAnsi="Times New Roman" w:cs="Times New Roman"/>
          <w:caps/>
          <w:spacing w:val="20"/>
          <w:sz w:val="28"/>
          <w:szCs w:val="28"/>
        </w:rPr>
        <w:t>darbų sąrašas</w:t>
      </w:r>
      <w:bookmarkEnd w:id="125"/>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18"/>
        <w:gridCol w:w="2126"/>
        <w:gridCol w:w="2085"/>
        <w:gridCol w:w="1601"/>
        <w:gridCol w:w="1603"/>
      </w:tblGrid>
      <w:tr w:rsidR="00395BC7" w:rsidRPr="00971F72" w14:paraId="7BC2FE49" w14:textId="77777777" w:rsidTr="00395BC7">
        <w:trPr>
          <w:trHeight w:val="313"/>
        </w:trPr>
        <w:tc>
          <w:tcPr>
            <w:tcW w:w="0" w:type="auto"/>
          </w:tcPr>
          <w:p w14:paraId="15558735"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Eil. Nr.</w:t>
            </w:r>
          </w:p>
        </w:tc>
        <w:tc>
          <w:tcPr>
            <w:tcW w:w="2118" w:type="dxa"/>
          </w:tcPr>
          <w:p w14:paraId="0D30C84F"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Sutarties pavadinimas (objektas), statybos rūšis,</w:t>
            </w:r>
          </w:p>
          <w:p w14:paraId="723BBFFA" w14:textId="36601BC6" w:rsidR="008D0823" w:rsidRPr="008D0823" w:rsidRDefault="00395BC7" w:rsidP="008D0823">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statinio kategorija, statinio grupė ir pogrupis</w:t>
            </w:r>
            <w:r w:rsidR="008D0823">
              <w:rPr>
                <w:rFonts w:ascii="Times New Roman" w:hAnsi="Times New Roman" w:cs="Times New Roman"/>
                <w:b/>
                <w:sz w:val="22"/>
                <w:szCs w:val="22"/>
              </w:rPr>
              <w:t xml:space="preserve"> (</w:t>
            </w:r>
            <w:r w:rsidR="008D0823" w:rsidRPr="008D0823">
              <w:rPr>
                <w:rFonts w:ascii="Times New Roman" w:hAnsi="Times New Roman" w:cs="Times New Roman"/>
                <w:b/>
                <w:sz w:val="22"/>
                <w:szCs w:val="22"/>
              </w:rPr>
              <w:t>pagal 4 priedo 1 lentelės</w:t>
            </w:r>
          </w:p>
          <w:p w14:paraId="23814030" w14:textId="531B9A13" w:rsidR="00395BC7" w:rsidRPr="00971F72" w:rsidRDefault="008D0823" w:rsidP="008D0823">
            <w:pPr>
              <w:suppressAutoHyphen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3</w:t>
            </w:r>
            <w:r w:rsidRPr="008D0823">
              <w:rPr>
                <w:rFonts w:ascii="Times New Roman" w:hAnsi="Times New Roman" w:cs="Times New Roman"/>
                <w:b/>
                <w:sz w:val="22"/>
                <w:szCs w:val="22"/>
              </w:rPr>
              <w:t>.</w:t>
            </w:r>
            <w:r>
              <w:rPr>
                <w:rFonts w:ascii="Times New Roman" w:hAnsi="Times New Roman" w:cs="Times New Roman"/>
                <w:b/>
                <w:sz w:val="22"/>
                <w:szCs w:val="22"/>
              </w:rPr>
              <w:t>2</w:t>
            </w:r>
            <w:r w:rsidRPr="008D0823">
              <w:rPr>
                <w:rFonts w:ascii="Times New Roman" w:hAnsi="Times New Roman" w:cs="Times New Roman"/>
                <w:b/>
                <w:sz w:val="22"/>
                <w:szCs w:val="22"/>
              </w:rPr>
              <w:t xml:space="preserve"> eilutę</w:t>
            </w:r>
          </w:p>
          <w:p w14:paraId="308841D6"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p>
        </w:tc>
        <w:tc>
          <w:tcPr>
            <w:tcW w:w="2126" w:type="dxa"/>
            <w:tcBorders>
              <w:right w:val="single" w:sz="4" w:space="0" w:color="auto"/>
            </w:tcBorders>
          </w:tcPr>
          <w:p w14:paraId="6D030CF0" w14:textId="77777777" w:rsidR="00395BC7" w:rsidRPr="00971F72" w:rsidRDefault="00395BC7" w:rsidP="00395BC7">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 xml:space="preserve">Sutarties vertė, bendrastatybinių </w:t>
            </w:r>
          </w:p>
          <w:p w14:paraId="765284C2" w14:textId="0C542F21" w:rsidR="00395BC7" w:rsidRPr="00971F72" w:rsidRDefault="00395BC7" w:rsidP="00395BC7">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darbų vertė, be PVM, (Eur)</w:t>
            </w:r>
          </w:p>
        </w:tc>
        <w:tc>
          <w:tcPr>
            <w:tcW w:w="2085" w:type="dxa"/>
            <w:tcBorders>
              <w:left w:val="single" w:sz="4" w:space="0" w:color="auto"/>
            </w:tcBorders>
          </w:tcPr>
          <w:p w14:paraId="56BBF465" w14:textId="77777777" w:rsidR="00395BC7" w:rsidRPr="00971F72" w:rsidRDefault="00395BC7" w:rsidP="0087167B">
            <w:pPr>
              <w:suppressAutoHyphens/>
              <w:spacing w:after="0" w:line="240" w:lineRule="auto"/>
              <w:jc w:val="center"/>
              <w:rPr>
                <w:rFonts w:ascii="Times New Roman" w:hAnsi="Times New Roman" w:cs="Times New Roman"/>
                <w:b/>
                <w:bCs/>
                <w:sz w:val="22"/>
                <w:szCs w:val="22"/>
              </w:rPr>
            </w:pPr>
            <w:r w:rsidRPr="00971F72">
              <w:rPr>
                <w:rFonts w:ascii="Times New Roman" w:hAnsi="Times New Roman" w:cs="Times New Roman"/>
                <w:b/>
                <w:bCs/>
                <w:sz w:val="22"/>
                <w:szCs w:val="22"/>
              </w:rPr>
              <w:t xml:space="preserve">Dalyvavimo sutartyje dalis </w:t>
            </w:r>
          </w:p>
          <w:p w14:paraId="039BB284" w14:textId="10FD7223" w:rsidR="00395BC7" w:rsidRPr="00971F72" w:rsidRDefault="00395BC7" w:rsidP="0087167B">
            <w:pPr>
              <w:suppressAutoHyphens/>
              <w:spacing w:after="0" w:line="240" w:lineRule="auto"/>
              <w:jc w:val="center"/>
              <w:rPr>
                <w:rFonts w:ascii="Times New Roman" w:hAnsi="Times New Roman" w:cs="Times New Roman"/>
                <w:b/>
                <w:bCs/>
                <w:sz w:val="22"/>
                <w:szCs w:val="22"/>
              </w:rPr>
            </w:pPr>
            <w:r w:rsidRPr="00971F72">
              <w:rPr>
                <w:rFonts w:ascii="Times New Roman" w:hAnsi="Times New Roman" w:cs="Times New Roman"/>
                <w:b/>
                <w:bCs/>
                <w:sz w:val="22"/>
                <w:szCs w:val="22"/>
              </w:rPr>
              <w:t xml:space="preserve">(Eur be PVM), </w:t>
            </w:r>
          </w:p>
          <w:p w14:paraId="071C340B"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bCs/>
                <w:sz w:val="22"/>
                <w:szCs w:val="22"/>
              </w:rPr>
              <w:t xml:space="preserve">t. y. </w:t>
            </w:r>
            <w:r w:rsidRPr="00971F72">
              <w:rPr>
                <w:rFonts w:ascii="Times New Roman" w:hAnsi="Times New Roman" w:cs="Times New Roman"/>
                <w:b/>
                <w:bCs/>
                <w:sz w:val="22"/>
                <w:szCs w:val="22"/>
                <w:u w:val="single"/>
              </w:rPr>
              <w:t>savo jėgomis atliktų</w:t>
            </w:r>
            <w:r w:rsidRPr="00971F72">
              <w:rPr>
                <w:rFonts w:ascii="Times New Roman" w:hAnsi="Times New Roman" w:cs="Times New Roman"/>
                <w:b/>
                <w:bCs/>
                <w:sz w:val="22"/>
                <w:szCs w:val="22"/>
              </w:rPr>
              <w:t xml:space="preserve"> darbų dalis, kurią tiekėjas ar tiekėjų grupės partneris atliko kaip tiekėjas, tiekėjų grupės partneris arba subtiekėjas, vertė</w:t>
            </w:r>
          </w:p>
        </w:tc>
        <w:tc>
          <w:tcPr>
            <w:tcW w:w="1601" w:type="dxa"/>
          </w:tcPr>
          <w:p w14:paraId="6005456A"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 xml:space="preserve">Sutarties pradžios ir sutarties pabaigos datos </w:t>
            </w:r>
          </w:p>
        </w:tc>
        <w:tc>
          <w:tcPr>
            <w:tcW w:w="1603" w:type="dxa"/>
            <w:tcBorders>
              <w:left w:val="single" w:sz="4" w:space="0" w:color="auto"/>
            </w:tcBorders>
          </w:tcPr>
          <w:p w14:paraId="4544CEEC"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Užsakovas, užsakovo atstovo pavardė, pareigos, tel. numeris, el. paštas</w:t>
            </w:r>
          </w:p>
        </w:tc>
      </w:tr>
      <w:tr w:rsidR="00395BC7" w:rsidRPr="00971F72" w14:paraId="3B766F16" w14:textId="77777777" w:rsidTr="00395BC7">
        <w:trPr>
          <w:trHeight w:val="223"/>
        </w:trPr>
        <w:tc>
          <w:tcPr>
            <w:tcW w:w="0" w:type="auto"/>
          </w:tcPr>
          <w:p w14:paraId="02A22C76"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1</w:t>
            </w:r>
          </w:p>
        </w:tc>
        <w:tc>
          <w:tcPr>
            <w:tcW w:w="2118" w:type="dxa"/>
          </w:tcPr>
          <w:p w14:paraId="22905AC0"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2</w:t>
            </w:r>
          </w:p>
        </w:tc>
        <w:tc>
          <w:tcPr>
            <w:tcW w:w="2126" w:type="dxa"/>
            <w:tcBorders>
              <w:right w:val="single" w:sz="4" w:space="0" w:color="auto"/>
            </w:tcBorders>
          </w:tcPr>
          <w:p w14:paraId="16F62DDA"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3</w:t>
            </w:r>
          </w:p>
        </w:tc>
        <w:tc>
          <w:tcPr>
            <w:tcW w:w="2085" w:type="dxa"/>
            <w:tcBorders>
              <w:left w:val="single" w:sz="4" w:space="0" w:color="auto"/>
            </w:tcBorders>
          </w:tcPr>
          <w:p w14:paraId="7D49D437"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4</w:t>
            </w:r>
          </w:p>
        </w:tc>
        <w:tc>
          <w:tcPr>
            <w:tcW w:w="1601" w:type="dxa"/>
          </w:tcPr>
          <w:p w14:paraId="145F41E3"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5</w:t>
            </w:r>
          </w:p>
        </w:tc>
        <w:tc>
          <w:tcPr>
            <w:tcW w:w="1603" w:type="dxa"/>
            <w:tcBorders>
              <w:left w:val="single" w:sz="4" w:space="0" w:color="auto"/>
            </w:tcBorders>
          </w:tcPr>
          <w:p w14:paraId="256F5757"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7</w:t>
            </w:r>
          </w:p>
        </w:tc>
      </w:tr>
      <w:tr w:rsidR="00395BC7" w:rsidRPr="00971F72" w14:paraId="07AD154E" w14:textId="77777777" w:rsidTr="00395BC7">
        <w:trPr>
          <w:trHeight w:val="1312"/>
        </w:trPr>
        <w:tc>
          <w:tcPr>
            <w:tcW w:w="0" w:type="auto"/>
          </w:tcPr>
          <w:p w14:paraId="49906799"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r w:rsidRPr="00971F72">
              <w:rPr>
                <w:rFonts w:ascii="Times New Roman" w:hAnsi="Times New Roman" w:cs="Times New Roman"/>
                <w:sz w:val="22"/>
                <w:szCs w:val="22"/>
              </w:rPr>
              <w:t>1.</w:t>
            </w:r>
          </w:p>
        </w:tc>
        <w:tc>
          <w:tcPr>
            <w:tcW w:w="2118" w:type="dxa"/>
          </w:tcPr>
          <w:p w14:paraId="43E332CC"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2126" w:type="dxa"/>
            <w:tcBorders>
              <w:right w:val="single" w:sz="4" w:space="0" w:color="auto"/>
            </w:tcBorders>
          </w:tcPr>
          <w:p w14:paraId="17FC16F2" w14:textId="77777777" w:rsidR="00C22BD2" w:rsidRPr="00C22BD2" w:rsidRDefault="00C22BD2" w:rsidP="00C22BD2">
            <w:pPr>
              <w:suppressAutoHyphens/>
              <w:spacing w:after="0" w:line="240" w:lineRule="auto"/>
              <w:rPr>
                <w:rFonts w:ascii="Times New Roman" w:hAnsi="Times New Roman" w:cs="Times New Roman"/>
                <w:sz w:val="22"/>
                <w:szCs w:val="22"/>
              </w:rPr>
            </w:pPr>
            <w:r w:rsidRPr="00C22BD2">
              <w:rPr>
                <w:rFonts w:ascii="Times New Roman" w:hAnsi="Times New Roman" w:cs="Times New Roman"/>
                <w:sz w:val="22"/>
                <w:szCs w:val="22"/>
              </w:rPr>
              <w:t>Sutarties vertė_____</w:t>
            </w:r>
          </w:p>
          <w:p w14:paraId="3D090BDE" w14:textId="77777777" w:rsidR="00C22BD2" w:rsidRPr="00C22BD2" w:rsidRDefault="00C22BD2" w:rsidP="00C22BD2">
            <w:pPr>
              <w:suppressAutoHyphens/>
              <w:spacing w:after="0" w:line="240" w:lineRule="auto"/>
              <w:rPr>
                <w:rFonts w:ascii="Times New Roman" w:hAnsi="Times New Roman" w:cs="Times New Roman"/>
                <w:sz w:val="22"/>
                <w:szCs w:val="22"/>
              </w:rPr>
            </w:pPr>
          </w:p>
          <w:p w14:paraId="7E208A42" w14:textId="1F192834" w:rsidR="00395BC7" w:rsidRPr="00971F72" w:rsidRDefault="00C22BD2" w:rsidP="00C22BD2">
            <w:pPr>
              <w:suppressAutoHyphens/>
              <w:spacing w:after="0" w:line="240" w:lineRule="auto"/>
              <w:rPr>
                <w:rFonts w:ascii="Times New Roman" w:hAnsi="Times New Roman" w:cs="Times New Roman"/>
                <w:sz w:val="22"/>
                <w:szCs w:val="22"/>
              </w:rPr>
            </w:pPr>
            <w:r w:rsidRPr="00C22BD2">
              <w:rPr>
                <w:rFonts w:ascii="Times New Roman" w:hAnsi="Times New Roman" w:cs="Times New Roman"/>
                <w:sz w:val="22"/>
                <w:szCs w:val="22"/>
              </w:rPr>
              <w:t>Bendrųjų statybos darbų vertė______</w:t>
            </w:r>
          </w:p>
        </w:tc>
        <w:tc>
          <w:tcPr>
            <w:tcW w:w="2085" w:type="dxa"/>
            <w:tcBorders>
              <w:left w:val="single" w:sz="4" w:space="0" w:color="auto"/>
            </w:tcBorders>
          </w:tcPr>
          <w:p w14:paraId="4164F120"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1" w:type="dxa"/>
          </w:tcPr>
          <w:p w14:paraId="588328DF"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3" w:type="dxa"/>
            <w:tcBorders>
              <w:left w:val="single" w:sz="4" w:space="0" w:color="auto"/>
            </w:tcBorders>
          </w:tcPr>
          <w:p w14:paraId="3AC3E175"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r>
      <w:tr w:rsidR="00395BC7" w:rsidRPr="00971F72" w14:paraId="4FE4ADB0" w14:textId="77777777" w:rsidTr="00395BC7">
        <w:trPr>
          <w:trHeight w:val="223"/>
        </w:trPr>
        <w:tc>
          <w:tcPr>
            <w:tcW w:w="0" w:type="auto"/>
          </w:tcPr>
          <w:p w14:paraId="161715F9" w14:textId="2101E3D5" w:rsidR="00395BC7" w:rsidRPr="00971F72" w:rsidRDefault="000D3785" w:rsidP="0087167B">
            <w:pPr>
              <w:suppressAutoHyphens/>
              <w:spacing w:after="0" w:line="240"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2118" w:type="dxa"/>
          </w:tcPr>
          <w:p w14:paraId="0EB2B39F"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2126" w:type="dxa"/>
            <w:tcBorders>
              <w:right w:val="single" w:sz="4" w:space="0" w:color="auto"/>
            </w:tcBorders>
          </w:tcPr>
          <w:p w14:paraId="78A19D25"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2085" w:type="dxa"/>
            <w:tcBorders>
              <w:left w:val="single" w:sz="4" w:space="0" w:color="auto"/>
            </w:tcBorders>
          </w:tcPr>
          <w:p w14:paraId="6B169218"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1" w:type="dxa"/>
          </w:tcPr>
          <w:p w14:paraId="5BEF9415"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3" w:type="dxa"/>
            <w:tcBorders>
              <w:left w:val="single" w:sz="4" w:space="0" w:color="auto"/>
            </w:tcBorders>
          </w:tcPr>
          <w:p w14:paraId="1110E317"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r>
    </w:tbl>
    <w:p w14:paraId="12E82BF5" w14:textId="77777777" w:rsidR="00395BC7" w:rsidRPr="006050E4" w:rsidRDefault="00395BC7" w:rsidP="00395BC7">
      <w:pPr>
        <w:jc w:val="center"/>
        <w:rPr>
          <w:rFonts w:ascii="Times New Roman" w:hAnsi="Times New Roman" w:cs="Times New Roman"/>
          <w:sz w:val="24"/>
          <w:szCs w:val="24"/>
        </w:rPr>
      </w:pPr>
    </w:p>
    <w:p w14:paraId="6FEB0282" w14:textId="77777777" w:rsidR="00395BC7" w:rsidRPr="00A83270" w:rsidRDefault="00395BC7" w:rsidP="00395BC7">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25CC3162"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258F55B1"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06D74005"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0ABFB5B2"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77AA11C7" w14:textId="77777777" w:rsidR="00395BC7" w:rsidRPr="00A83270" w:rsidRDefault="00395BC7" w:rsidP="00395BC7">
      <w:pPr>
        <w:suppressAutoHyphens/>
        <w:spacing w:after="0" w:line="240" w:lineRule="auto"/>
        <w:rPr>
          <w:rFonts w:ascii="Times New Roman" w:hAnsi="Times New Roman" w:cs="Times New Roman"/>
          <w:sz w:val="22"/>
          <w:szCs w:val="22"/>
        </w:rPr>
      </w:pPr>
    </w:p>
    <w:p w14:paraId="5278EE43" w14:textId="5B46DD65" w:rsidR="00395BC7" w:rsidRPr="00A83270" w:rsidRDefault="00395BC7" w:rsidP="00395BC7">
      <w:pPr>
        <w:spacing w:after="0" w:line="240" w:lineRule="auto"/>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r>
      <w:r>
        <w:rPr>
          <w:rFonts w:ascii="Times New Roman" w:hAnsi="Times New Roman" w:cs="Times New Roman"/>
          <w:sz w:val="22"/>
          <w:szCs w:val="22"/>
        </w:rPr>
        <w:tab/>
      </w:r>
      <w:r w:rsidRPr="00A83270">
        <w:rPr>
          <w:rFonts w:ascii="Times New Roman" w:hAnsi="Times New Roman" w:cs="Times New Roman"/>
          <w:sz w:val="22"/>
          <w:szCs w:val="22"/>
        </w:rPr>
        <w:t>__________________</w:t>
      </w:r>
    </w:p>
    <w:p w14:paraId="04595AA2" w14:textId="3F417891" w:rsidR="00395BC7" w:rsidRPr="00A83270" w:rsidRDefault="00395BC7" w:rsidP="00395BC7">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r>
      <w:r>
        <w:rPr>
          <w:rFonts w:ascii="Times New Roman" w:hAnsi="Times New Roman" w:cs="Times New Roman"/>
          <w:i/>
          <w:sz w:val="22"/>
          <w:szCs w:val="22"/>
        </w:rPr>
        <w:tab/>
      </w:r>
      <w:r w:rsidRPr="00A83270">
        <w:rPr>
          <w:rFonts w:ascii="Times New Roman" w:hAnsi="Times New Roman" w:cs="Times New Roman"/>
          <w:i/>
          <w:sz w:val="22"/>
          <w:szCs w:val="22"/>
        </w:rPr>
        <w:t xml:space="preserve"> (vardas ir pavardė)</w:t>
      </w:r>
    </w:p>
    <w:p w14:paraId="3035BE83" w14:textId="77777777" w:rsidR="00395BC7" w:rsidRDefault="00395BC7">
      <w:pPr>
        <w:tabs>
          <w:tab w:val="left" w:pos="2977"/>
        </w:tabs>
        <w:spacing w:after="120" w:line="20" w:lineRule="atLeast"/>
        <w:rPr>
          <w:rFonts w:eastAsia="Calibri" w:cstheme="minorHAnsi"/>
          <w:color w:val="000000" w:themeColor="text1"/>
        </w:rPr>
      </w:pPr>
    </w:p>
    <w:sectPr w:rsidR="00395BC7" w:rsidSect="00A0245D">
      <w:pgSz w:w="12240" w:h="15840"/>
      <w:pgMar w:top="0"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29B3" w14:textId="77777777" w:rsidR="00736BE7" w:rsidRDefault="00736BE7" w:rsidP="00D05666">
      <w:r>
        <w:separator/>
      </w:r>
    </w:p>
  </w:endnote>
  <w:endnote w:type="continuationSeparator" w:id="0">
    <w:p w14:paraId="41FA5CBA" w14:textId="77777777" w:rsidR="00736BE7" w:rsidRDefault="00736BE7" w:rsidP="00D05666">
      <w:r>
        <w:continuationSeparator/>
      </w:r>
    </w:p>
  </w:endnote>
  <w:endnote w:type="continuationNotice" w:id="1">
    <w:p w14:paraId="490D5F26" w14:textId="77777777" w:rsidR="00736BE7" w:rsidRDefault="00736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A017" w14:textId="77777777" w:rsidR="00736BE7" w:rsidRDefault="00736BE7" w:rsidP="00D05666">
      <w:r>
        <w:separator/>
      </w:r>
    </w:p>
  </w:footnote>
  <w:footnote w:type="continuationSeparator" w:id="0">
    <w:p w14:paraId="73D8817D" w14:textId="77777777" w:rsidR="00736BE7" w:rsidRDefault="00736BE7" w:rsidP="00D05666">
      <w:r>
        <w:continuationSeparator/>
      </w:r>
    </w:p>
  </w:footnote>
  <w:footnote w:type="continuationNotice" w:id="1">
    <w:p w14:paraId="332C78E0" w14:textId="77777777" w:rsidR="00736BE7" w:rsidRDefault="00736BE7">
      <w:pPr>
        <w:spacing w:after="0" w:line="240" w:lineRule="auto"/>
      </w:pPr>
    </w:p>
  </w:footnote>
  <w:footnote w:id="2">
    <w:p w14:paraId="4873D380" w14:textId="77777777" w:rsidR="00A7459F" w:rsidRPr="001620D3" w:rsidRDefault="00A7459F" w:rsidP="00A7459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85A5D3" w14:textId="77777777" w:rsidR="00A7459F" w:rsidRPr="001620D3" w:rsidRDefault="00A7459F" w:rsidP="00A7459F">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375EB5" w14:textId="77777777" w:rsidR="00A7459F" w:rsidRDefault="00A7459F" w:rsidP="00A7459F">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38EB11" w14:textId="77777777" w:rsidR="00A7459F" w:rsidRPr="001620D3" w:rsidRDefault="00A7459F" w:rsidP="00A7459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ED68C" w14:textId="77777777" w:rsidR="00A7459F" w:rsidRPr="001620D3" w:rsidRDefault="00A7459F" w:rsidP="00A7459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999DDD" w14:textId="77777777" w:rsidR="00A7459F" w:rsidRDefault="00A7459F" w:rsidP="00A7459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49FB6E" w14:textId="77777777" w:rsidR="00A7459F" w:rsidRPr="001620D3" w:rsidRDefault="00A7459F" w:rsidP="00A7459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F8421" w14:textId="77777777" w:rsidR="00A7459F" w:rsidRPr="001620D3" w:rsidRDefault="00A7459F" w:rsidP="00A7459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BC9F4E" w14:textId="77777777" w:rsidR="00A7459F" w:rsidRDefault="00A7459F" w:rsidP="00A7459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75BF"/>
    <w:multiLevelType w:val="multilevel"/>
    <w:tmpl w:val="E27E76C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1C01B10"/>
    <w:lvl w:ilvl="0" w:tplc="B66E4450">
      <w:start w:val="6"/>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A6712"/>
    <w:multiLevelType w:val="hybridMultilevel"/>
    <w:tmpl w:val="04186ABC"/>
    <w:lvl w:ilvl="0" w:tplc="6220FC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D74FD3"/>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1F0473"/>
    <w:multiLevelType w:val="multilevel"/>
    <w:tmpl w:val="A9E8C9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C25B44"/>
    <w:multiLevelType w:val="hybridMultilevel"/>
    <w:tmpl w:val="320A017E"/>
    <w:lvl w:ilvl="0" w:tplc="D54690E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44BD597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168B9"/>
    <w:multiLevelType w:val="multilevel"/>
    <w:tmpl w:val="A5064B66"/>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F6E6DE2"/>
    <w:lvl w:ilvl="0">
      <w:start w:val="1"/>
      <w:numFmt w:val="decimal"/>
      <w:lvlText w:val="%1."/>
      <w:lvlJc w:val="left"/>
      <w:pPr>
        <w:ind w:left="681" w:hanging="113"/>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1AB294F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30560"/>
    <w:multiLevelType w:val="multilevel"/>
    <w:tmpl w:val="D2160DBA"/>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B5154D"/>
    <w:multiLevelType w:val="multilevel"/>
    <w:tmpl w:val="0554A5C4"/>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27765243">
    <w:abstractNumId w:val="8"/>
  </w:num>
  <w:num w:numId="2" w16cid:durableId="207184103">
    <w:abstractNumId w:val="3"/>
  </w:num>
  <w:num w:numId="3" w16cid:durableId="1528367431">
    <w:abstractNumId w:val="20"/>
  </w:num>
  <w:num w:numId="4" w16cid:durableId="1484615006">
    <w:abstractNumId w:val="25"/>
  </w:num>
  <w:num w:numId="5" w16cid:durableId="607934237">
    <w:abstractNumId w:val="18"/>
  </w:num>
  <w:num w:numId="6" w16cid:durableId="408162091">
    <w:abstractNumId w:val="33"/>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2"/>
  </w:num>
  <w:num w:numId="13" w16cid:durableId="1318921492">
    <w:abstractNumId w:val="17"/>
  </w:num>
  <w:num w:numId="14" w16cid:durableId="1864435576">
    <w:abstractNumId w:val="27"/>
  </w:num>
  <w:num w:numId="15" w16cid:durableId="1941065713">
    <w:abstractNumId w:val="4"/>
  </w:num>
  <w:num w:numId="16" w16cid:durableId="19859238">
    <w:abstractNumId w:val="6"/>
  </w:num>
  <w:num w:numId="17" w16cid:durableId="1297491117">
    <w:abstractNumId w:val="15"/>
  </w:num>
  <w:num w:numId="18" w16cid:durableId="1884630571">
    <w:abstractNumId w:val="16"/>
  </w:num>
  <w:num w:numId="19" w16cid:durableId="1865055254">
    <w:abstractNumId w:val="28"/>
  </w:num>
  <w:num w:numId="20" w16cid:durableId="1516917841">
    <w:abstractNumId w:val="9"/>
  </w:num>
  <w:num w:numId="21" w16cid:durableId="2105684055">
    <w:abstractNumId w:val="23"/>
  </w:num>
  <w:num w:numId="22" w16cid:durableId="371005059">
    <w:abstractNumId w:val="19"/>
  </w:num>
  <w:num w:numId="23" w16cid:durableId="494614562">
    <w:abstractNumId w:val="21"/>
  </w:num>
  <w:num w:numId="24" w16cid:durableId="1473055655">
    <w:abstractNumId w:val="26"/>
  </w:num>
  <w:num w:numId="25" w16cid:durableId="510532351">
    <w:abstractNumId w:val="0"/>
  </w:num>
  <w:num w:numId="26" w16cid:durableId="1555503193">
    <w:abstractNumId w:val="5"/>
  </w:num>
  <w:num w:numId="27" w16cid:durableId="1953316844">
    <w:abstractNumId w:val="14"/>
  </w:num>
  <w:num w:numId="28" w16cid:durableId="817724215">
    <w:abstractNumId w:val="11"/>
  </w:num>
  <w:num w:numId="29" w16cid:durableId="253515991">
    <w:abstractNumId w:val="7"/>
  </w:num>
  <w:num w:numId="30" w16cid:durableId="1700812301">
    <w:abstractNumId w:val="13"/>
  </w:num>
  <w:num w:numId="31" w16cid:durableId="166210288">
    <w:abstractNumId w:val="22"/>
  </w:num>
  <w:num w:numId="32" w16cid:durableId="680015011">
    <w:abstractNumId w:val="34"/>
  </w:num>
  <w:num w:numId="33" w16cid:durableId="760297235">
    <w:abstractNumId w:val="1"/>
  </w:num>
  <w:num w:numId="34" w16cid:durableId="1979264857">
    <w:abstractNumId w:val="32"/>
  </w:num>
  <w:num w:numId="35" w16cid:durableId="21452702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D3"/>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6"/>
    <w:rsid w:val="00061084"/>
    <w:rsid w:val="00061466"/>
    <w:rsid w:val="00061E86"/>
    <w:rsid w:val="0006277E"/>
    <w:rsid w:val="00062B1B"/>
    <w:rsid w:val="0006300C"/>
    <w:rsid w:val="000631F1"/>
    <w:rsid w:val="00064868"/>
    <w:rsid w:val="0006575D"/>
    <w:rsid w:val="000659E9"/>
    <w:rsid w:val="00066BB9"/>
    <w:rsid w:val="00066D29"/>
    <w:rsid w:val="00067A88"/>
    <w:rsid w:val="00067DCC"/>
    <w:rsid w:val="00067E85"/>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49"/>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785"/>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8FA"/>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CAA"/>
    <w:rsid w:val="00140D50"/>
    <w:rsid w:val="00141292"/>
    <w:rsid w:val="00141BF1"/>
    <w:rsid w:val="00142352"/>
    <w:rsid w:val="00142759"/>
    <w:rsid w:val="0014277F"/>
    <w:rsid w:val="001427AB"/>
    <w:rsid w:val="001429E3"/>
    <w:rsid w:val="00142AB7"/>
    <w:rsid w:val="00143338"/>
    <w:rsid w:val="00143940"/>
    <w:rsid w:val="0014414A"/>
    <w:rsid w:val="00144FF1"/>
    <w:rsid w:val="001455B2"/>
    <w:rsid w:val="0014578C"/>
    <w:rsid w:val="00145A39"/>
    <w:rsid w:val="00145B8E"/>
    <w:rsid w:val="00146BC9"/>
    <w:rsid w:val="00147552"/>
    <w:rsid w:val="001478AC"/>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DC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3E"/>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4D"/>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9B6"/>
    <w:rsid w:val="001D16CB"/>
    <w:rsid w:val="001D2623"/>
    <w:rsid w:val="001D2CB6"/>
    <w:rsid w:val="001D37D8"/>
    <w:rsid w:val="001D414C"/>
    <w:rsid w:val="001D41F4"/>
    <w:rsid w:val="001D5752"/>
    <w:rsid w:val="001D612E"/>
    <w:rsid w:val="001D65F8"/>
    <w:rsid w:val="001D7492"/>
    <w:rsid w:val="001D7890"/>
    <w:rsid w:val="001E0107"/>
    <w:rsid w:val="001E1456"/>
    <w:rsid w:val="001E250F"/>
    <w:rsid w:val="001E2BC5"/>
    <w:rsid w:val="001E3801"/>
    <w:rsid w:val="001E3D5A"/>
    <w:rsid w:val="001E4891"/>
    <w:rsid w:val="001E4C29"/>
    <w:rsid w:val="001E4DB2"/>
    <w:rsid w:val="001E5701"/>
    <w:rsid w:val="001E61DF"/>
    <w:rsid w:val="001E70CA"/>
    <w:rsid w:val="001E745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FE7"/>
    <w:rsid w:val="0020417D"/>
    <w:rsid w:val="002045D9"/>
    <w:rsid w:val="00204C7B"/>
    <w:rsid w:val="002058A4"/>
    <w:rsid w:val="002059C4"/>
    <w:rsid w:val="00205A0F"/>
    <w:rsid w:val="00206179"/>
    <w:rsid w:val="00206BDB"/>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2844"/>
    <w:rsid w:val="00233169"/>
    <w:rsid w:val="0023335E"/>
    <w:rsid w:val="002338C0"/>
    <w:rsid w:val="002342E3"/>
    <w:rsid w:val="00234717"/>
    <w:rsid w:val="00234920"/>
    <w:rsid w:val="0023505D"/>
    <w:rsid w:val="002358F1"/>
    <w:rsid w:val="00236FBF"/>
    <w:rsid w:val="002374F8"/>
    <w:rsid w:val="00237EA0"/>
    <w:rsid w:val="002411C2"/>
    <w:rsid w:val="00241200"/>
    <w:rsid w:val="002415AA"/>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9D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9BA"/>
    <w:rsid w:val="00272B9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C5"/>
    <w:rsid w:val="00285B02"/>
    <w:rsid w:val="00285E5E"/>
    <w:rsid w:val="00287872"/>
    <w:rsid w:val="00287C42"/>
    <w:rsid w:val="002907D9"/>
    <w:rsid w:val="00290850"/>
    <w:rsid w:val="00290E7C"/>
    <w:rsid w:val="00290F12"/>
    <w:rsid w:val="00291DCB"/>
    <w:rsid w:val="0029216D"/>
    <w:rsid w:val="002926A1"/>
    <w:rsid w:val="00294B97"/>
    <w:rsid w:val="00294BE3"/>
    <w:rsid w:val="002955C5"/>
    <w:rsid w:val="002960E2"/>
    <w:rsid w:val="002970CF"/>
    <w:rsid w:val="00297229"/>
    <w:rsid w:val="00297490"/>
    <w:rsid w:val="002974D4"/>
    <w:rsid w:val="002A00F8"/>
    <w:rsid w:val="002A14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4FB"/>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0E0E"/>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6B"/>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B4"/>
    <w:rsid w:val="00331673"/>
    <w:rsid w:val="00331ED1"/>
    <w:rsid w:val="003328D9"/>
    <w:rsid w:val="00333BFA"/>
    <w:rsid w:val="00333D71"/>
    <w:rsid w:val="00334192"/>
    <w:rsid w:val="00334D33"/>
    <w:rsid w:val="00334EB8"/>
    <w:rsid w:val="003354F0"/>
    <w:rsid w:val="00335A01"/>
    <w:rsid w:val="00335DA5"/>
    <w:rsid w:val="0033642E"/>
    <w:rsid w:val="003403FE"/>
    <w:rsid w:val="003406FD"/>
    <w:rsid w:val="00340BC0"/>
    <w:rsid w:val="00340F7A"/>
    <w:rsid w:val="00341929"/>
    <w:rsid w:val="00341D9A"/>
    <w:rsid w:val="00343586"/>
    <w:rsid w:val="003436A3"/>
    <w:rsid w:val="00343AFE"/>
    <w:rsid w:val="0034460F"/>
    <w:rsid w:val="00344F46"/>
    <w:rsid w:val="00345141"/>
    <w:rsid w:val="003451F8"/>
    <w:rsid w:val="003453C2"/>
    <w:rsid w:val="00345AC7"/>
    <w:rsid w:val="00346410"/>
    <w:rsid w:val="00346B01"/>
    <w:rsid w:val="00350286"/>
    <w:rsid w:val="0035041E"/>
    <w:rsid w:val="00350730"/>
    <w:rsid w:val="00350C7D"/>
    <w:rsid w:val="00351D68"/>
    <w:rsid w:val="00352626"/>
    <w:rsid w:val="00352842"/>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1B2"/>
    <w:rsid w:val="00365384"/>
    <w:rsid w:val="003660B8"/>
    <w:rsid w:val="003671C3"/>
    <w:rsid w:val="00370489"/>
    <w:rsid w:val="00370682"/>
    <w:rsid w:val="003713E4"/>
    <w:rsid w:val="00371433"/>
    <w:rsid w:val="0037199F"/>
    <w:rsid w:val="00372672"/>
    <w:rsid w:val="00373245"/>
    <w:rsid w:val="003739C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21"/>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BC7"/>
    <w:rsid w:val="00396CB4"/>
    <w:rsid w:val="003977D0"/>
    <w:rsid w:val="003A00F1"/>
    <w:rsid w:val="003A050E"/>
    <w:rsid w:val="003A050F"/>
    <w:rsid w:val="003A092D"/>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3C"/>
    <w:rsid w:val="003B0F1F"/>
    <w:rsid w:val="003B12DE"/>
    <w:rsid w:val="003B160F"/>
    <w:rsid w:val="003B2644"/>
    <w:rsid w:val="003B3624"/>
    <w:rsid w:val="003B3660"/>
    <w:rsid w:val="003B386F"/>
    <w:rsid w:val="003B39F9"/>
    <w:rsid w:val="003B3F1B"/>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2C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66"/>
    <w:rsid w:val="003E1D80"/>
    <w:rsid w:val="003E2280"/>
    <w:rsid w:val="003E23F7"/>
    <w:rsid w:val="003E2796"/>
    <w:rsid w:val="003E3E9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0EF"/>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CD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DDF"/>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51B"/>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0"/>
    <w:rsid w:val="00485E23"/>
    <w:rsid w:val="0048654D"/>
    <w:rsid w:val="004867B9"/>
    <w:rsid w:val="00486B0D"/>
    <w:rsid w:val="00486DCD"/>
    <w:rsid w:val="004873D5"/>
    <w:rsid w:val="0049043B"/>
    <w:rsid w:val="004905CE"/>
    <w:rsid w:val="004909FF"/>
    <w:rsid w:val="004923AA"/>
    <w:rsid w:val="00493E55"/>
    <w:rsid w:val="0049490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1B6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2CD5"/>
    <w:rsid w:val="004E3243"/>
    <w:rsid w:val="004E341E"/>
    <w:rsid w:val="004E3AD0"/>
    <w:rsid w:val="004E4023"/>
    <w:rsid w:val="004E442B"/>
    <w:rsid w:val="004E4612"/>
    <w:rsid w:val="004E47F9"/>
    <w:rsid w:val="004E4DB4"/>
    <w:rsid w:val="004E5340"/>
    <w:rsid w:val="004E5C03"/>
    <w:rsid w:val="004E63B6"/>
    <w:rsid w:val="004E6400"/>
    <w:rsid w:val="004E6985"/>
    <w:rsid w:val="004E6A4A"/>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63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C9"/>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2D3"/>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96C"/>
    <w:rsid w:val="005A195F"/>
    <w:rsid w:val="005A2704"/>
    <w:rsid w:val="005A2AC1"/>
    <w:rsid w:val="005A2B07"/>
    <w:rsid w:val="005A58E6"/>
    <w:rsid w:val="005A5F36"/>
    <w:rsid w:val="005A65C8"/>
    <w:rsid w:val="005A71F7"/>
    <w:rsid w:val="005A74E8"/>
    <w:rsid w:val="005A7A01"/>
    <w:rsid w:val="005A7B58"/>
    <w:rsid w:val="005B0449"/>
    <w:rsid w:val="005B0749"/>
    <w:rsid w:val="005B19E4"/>
    <w:rsid w:val="005B1D8D"/>
    <w:rsid w:val="005B24C3"/>
    <w:rsid w:val="005B2A1D"/>
    <w:rsid w:val="005B2C82"/>
    <w:rsid w:val="005B2D9B"/>
    <w:rsid w:val="005B2FD0"/>
    <w:rsid w:val="005B34A6"/>
    <w:rsid w:val="005B383F"/>
    <w:rsid w:val="005B3D70"/>
    <w:rsid w:val="005B41F1"/>
    <w:rsid w:val="005B46C1"/>
    <w:rsid w:val="005B484F"/>
    <w:rsid w:val="005B537C"/>
    <w:rsid w:val="005B5793"/>
    <w:rsid w:val="005B5ED5"/>
    <w:rsid w:val="005B70C2"/>
    <w:rsid w:val="005C0258"/>
    <w:rsid w:val="005C03D6"/>
    <w:rsid w:val="005C0B37"/>
    <w:rsid w:val="005C17C2"/>
    <w:rsid w:val="005C1E12"/>
    <w:rsid w:val="005C3F18"/>
    <w:rsid w:val="005C5BD5"/>
    <w:rsid w:val="005C6C2A"/>
    <w:rsid w:val="005C6D8F"/>
    <w:rsid w:val="005D0233"/>
    <w:rsid w:val="005D08AD"/>
    <w:rsid w:val="005D0CD2"/>
    <w:rsid w:val="005D1328"/>
    <w:rsid w:val="005D1747"/>
    <w:rsid w:val="005D1939"/>
    <w:rsid w:val="005D1EC0"/>
    <w:rsid w:val="005D2308"/>
    <w:rsid w:val="005D24F3"/>
    <w:rsid w:val="005D2BC8"/>
    <w:rsid w:val="005D2CDD"/>
    <w:rsid w:val="005D342B"/>
    <w:rsid w:val="005D393D"/>
    <w:rsid w:val="005D46A9"/>
    <w:rsid w:val="005D4AB8"/>
    <w:rsid w:val="005D511B"/>
    <w:rsid w:val="005D5B36"/>
    <w:rsid w:val="005D5CE5"/>
    <w:rsid w:val="005D5E51"/>
    <w:rsid w:val="005D5FBB"/>
    <w:rsid w:val="005D6204"/>
    <w:rsid w:val="005D6561"/>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FCB"/>
    <w:rsid w:val="005F03EF"/>
    <w:rsid w:val="005F03F3"/>
    <w:rsid w:val="005F0697"/>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6A"/>
    <w:rsid w:val="005F5EF4"/>
    <w:rsid w:val="005F5F2C"/>
    <w:rsid w:val="005F60EC"/>
    <w:rsid w:val="005F63CB"/>
    <w:rsid w:val="005F6627"/>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EC"/>
    <w:rsid w:val="0061093E"/>
    <w:rsid w:val="006119DC"/>
    <w:rsid w:val="00611EC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6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2D3"/>
    <w:rsid w:val="0063539B"/>
    <w:rsid w:val="0063557A"/>
    <w:rsid w:val="00636208"/>
    <w:rsid w:val="006362A4"/>
    <w:rsid w:val="006375BD"/>
    <w:rsid w:val="00637E37"/>
    <w:rsid w:val="00637F68"/>
    <w:rsid w:val="00640399"/>
    <w:rsid w:val="00640DBD"/>
    <w:rsid w:val="0064169B"/>
    <w:rsid w:val="006416CD"/>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3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5F"/>
    <w:rsid w:val="00663099"/>
    <w:rsid w:val="006638AF"/>
    <w:rsid w:val="00664184"/>
    <w:rsid w:val="00664C39"/>
    <w:rsid w:val="0066500F"/>
    <w:rsid w:val="00665508"/>
    <w:rsid w:val="0066593D"/>
    <w:rsid w:val="00665D82"/>
    <w:rsid w:val="00670121"/>
    <w:rsid w:val="00670373"/>
    <w:rsid w:val="006709C4"/>
    <w:rsid w:val="006715F4"/>
    <w:rsid w:val="00671B2B"/>
    <w:rsid w:val="00671DB5"/>
    <w:rsid w:val="0067281B"/>
    <w:rsid w:val="0067282A"/>
    <w:rsid w:val="00673538"/>
    <w:rsid w:val="006749D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0D"/>
    <w:rsid w:val="00691BDB"/>
    <w:rsid w:val="00692F9F"/>
    <w:rsid w:val="006932C2"/>
    <w:rsid w:val="00693481"/>
    <w:rsid w:val="006937F3"/>
    <w:rsid w:val="00693BF3"/>
    <w:rsid w:val="00693D4F"/>
    <w:rsid w:val="006942B0"/>
    <w:rsid w:val="006944F4"/>
    <w:rsid w:val="00694911"/>
    <w:rsid w:val="00696571"/>
    <w:rsid w:val="00696781"/>
    <w:rsid w:val="006967C9"/>
    <w:rsid w:val="00696A1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85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BD"/>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48"/>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64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B3"/>
    <w:rsid w:val="00733758"/>
    <w:rsid w:val="00734737"/>
    <w:rsid w:val="007349E0"/>
    <w:rsid w:val="00734BBA"/>
    <w:rsid w:val="00735816"/>
    <w:rsid w:val="00735C77"/>
    <w:rsid w:val="00735E40"/>
    <w:rsid w:val="00735F83"/>
    <w:rsid w:val="0073602A"/>
    <w:rsid w:val="0073676A"/>
    <w:rsid w:val="007367F6"/>
    <w:rsid w:val="00736BE7"/>
    <w:rsid w:val="00736EA4"/>
    <w:rsid w:val="0073711D"/>
    <w:rsid w:val="0073778F"/>
    <w:rsid w:val="00741DF4"/>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A5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F3B"/>
    <w:rsid w:val="0079007C"/>
    <w:rsid w:val="007909D9"/>
    <w:rsid w:val="00790D67"/>
    <w:rsid w:val="00790FAD"/>
    <w:rsid w:val="00791021"/>
    <w:rsid w:val="007912DE"/>
    <w:rsid w:val="00791E5B"/>
    <w:rsid w:val="00791FC9"/>
    <w:rsid w:val="0079363A"/>
    <w:rsid w:val="0079367F"/>
    <w:rsid w:val="00793A26"/>
    <w:rsid w:val="0079488E"/>
    <w:rsid w:val="007948D0"/>
    <w:rsid w:val="00794F1E"/>
    <w:rsid w:val="0079618B"/>
    <w:rsid w:val="00796861"/>
    <w:rsid w:val="00796EB0"/>
    <w:rsid w:val="0079714A"/>
    <w:rsid w:val="007976F5"/>
    <w:rsid w:val="007A059A"/>
    <w:rsid w:val="007A130B"/>
    <w:rsid w:val="007A15EC"/>
    <w:rsid w:val="007A1E23"/>
    <w:rsid w:val="007A2F2E"/>
    <w:rsid w:val="007A55C8"/>
    <w:rsid w:val="007A5679"/>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A19"/>
    <w:rsid w:val="007C3B9B"/>
    <w:rsid w:val="007C4A8E"/>
    <w:rsid w:val="007C4EA7"/>
    <w:rsid w:val="007C4F49"/>
    <w:rsid w:val="007C4FA1"/>
    <w:rsid w:val="007C50E5"/>
    <w:rsid w:val="007C5376"/>
    <w:rsid w:val="007C65CC"/>
    <w:rsid w:val="007C6E46"/>
    <w:rsid w:val="007C7079"/>
    <w:rsid w:val="007C7A8A"/>
    <w:rsid w:val="007C7D60"/>
    <w:rsid w:val="007D0225"/>
    <w:rsid w:val="007D0CD4"/>
    <w:rsid w:val="007D0F6B"/>
    <w:rsid w:val="007D1221"/>
    <w:rsid w:val="007D1A5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30"/>
    <w:rsid w:val="007F4F75"/>
    <w:rsid w:val="007F6402"/>
    <w:rsid w:val="007F6C4A"/>
    <w:rsid w:val="007F6C5E"/>
    <w:rsid w:val="007F70F3"/>
    <w:rsid w:val="007F7C6D"/>
    <w:rsid w:val="0080079C"/>
    <w:rsid w:val="0080269D"/>
    <w:rsid w:val="0080296B"/>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2"/>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8"/>
    <w:rsid w:val="008B1F10"/>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23"/>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6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7BD"/>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DE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72"/>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06C"/>
    <w:rsid w:val="00995FEE"/>
    <w:rsid w:val="00996076"/>
    <w:rsid w:val="0099696F"/>
    <w:rsid w:val="00996A31"/>
    <w:rsid w:val="00997065"/>
    <w:rsid w:val="0099736C"/>
    <w:rsid w:val="00997429"/>
    <w:rsid w:val="009978CF"/>
    <w:rsid w:val="009A0886"/>
    <w:rsid w:val="009A180D"/>
    <w:rsid w:val="009A201E"/>
    <w:rsid w:val="009A3252"/>
    <w:rsid w:val="009A37FF"/>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53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1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45D"/>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7CA"/>
    <w:rsid w:val="00A176D5"/>
    <w:rsid w:val="00A1780C"/>
    <w:rsid w:val="00A2015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52E"/>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F1B"/>
    <w:rsid w:val="00A744AD"/>
    <w:rsid w:val="00A7459F"/>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810"/>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96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C5"/>
    <w:rsid w:val="00AB2DB9"/>
    <w:rsid w:val="00AB2E78"/>
    <w:rsid w:val="00AB2FA0"/>
    <w:rsid w:val="00AB3B35"/>
    <w:rsid w:val="00AB3B5E"/>
    <w:rsid w:val="00AB3EA4"/>
    <w:rsid w:val="00AB5541"/>
    <w:rsid w:val="00AB55BE"/>
    <w:rsid w:val="00AB5657"/>
    <w:rsid w:val="00AB589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2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3CF"/>
    <w:rsid w:val="00AF24D0"/>
    <w:rsid w:val="00AF2695"/>
    <w:rsid w:val="00AF2BB5"/>
    <w:rsid w:val="00AF42F9"/>
    <w:rsid w:val="00AF4EF5"/>
    <w:rsid w:val="00AF551E"/>
    <w:rsid w:val="00AF58B1"/>
    <w:rsid w:val="00AF5CF4"/>
    <w:rsid w:val="00AF6074"/>
    <w:rsid w:val="00AF62E6"/>
    <w:rsid w:val="00AF6513"/>
    <w:rsid w:val="00AF6775"/>
    <w:rsid w:val="00AF6844"/>
    <w:rsid w:val="00AF76C1"/>
    <w:rsid w:val="00AF7CB0"/>
    <w:rsid w:val="00AF7F98"/>
    <w:rsid w:val="00AF7FB3"/>
    <w:rsid w:val="00B004F2"/>
    <w:rsid w:val="00B00C12"/>
    <w:rsid w:val="00B012CF"/>
    <w:rsid w:val="00B015FC"/>
    <w:rsid w:val="00B01A92"/>
    <w:rsid w:val="00B01C30"/>
    <w:rsid w:val="00B03CE0"/>
    <w:rsid w:val="00B05743"/>
    <w:rsid w:val="00B05A03"/>
    <w:rsid w:val="00B062B1"/>
    <w:rsid w:val="00B06A47"/>
    <w:rsid w:val="00B06EA0"/>
    <w:rsid w:val="00B07665"/>
    <w:rsid w:val="00B1096B"/>
    <w:rsid w:val="00B1123C"/>
    <w:rsid w:val="00B123E4"/>
    <w:rsid w:val="00B12512"/>
    <w:rsid w:val="00B12BF6"/>
    <w:rsid w:val="00B1388F"/>
    <w:rsid w:val="00B14544"/>
    <w:rsid w:val="00B149EA"/>
    <w:rsid w:val="00B14DC7"/>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1D"/>
    <w:rsid w:val="00B44939"/>
    <w:rsid w:val="00B44C07"/>
    <w:rsid w:val="00B44DAE"/>
    <w:rsid w:val="00B4694C"/>
    <w:rsid w:val="00B4698A"/>
    <w:rsid w:val="00B46BD1"/>
    <w:rsid w:val="00B46C90"/>
    <w:rsid w:val="00B47415"/>
    <w:rsid w:val="00B47535"/>
    <w:rsid w:val="00B47718"/>
    <w:rsid w:val="00B477F1"/>
    <w:rsid w:val="00B4792F"/>
    <w:rsid w:val="00B47C05"/>
    <w:rsid w:val="00B50760"/>
    <w:rsid w:val="00B5221E"/>
    <w:rsid w:val="00B522AC"/>
    <w:rsid w:val="00B52729"/>
    <w:rsid w:val="00B530E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4D6"/>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3A"/>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ED"/>
    <w:rsid w:val="00BA05C9"/>
    <w:rsid w:val="00BA080B"/>
    <w:rsid w:val="00BA0A4F"/>
    <w:rsid w:val="00BA0F66"/>
    <w:rsid w:val="00BA1311"/>
    <w:rsid w:val="00BA1D8F"/>
    <w:rsid w:val="00BA2694"/>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9EE"/>
    <w:rsid w:val="00BB1ED5"/>
    <w:rsid w:val="00BB2F46"/>
    <w:rsid w:val="00BB376E"/>
    <w:rsid w:val="00BB3B0E"/>
    <w:rsid w:val="00BB410E"/>
    <w:rsid w:val="00BB45B4"/>
    <w:rsid w:val="00BB45DF"/>
    <w:rsid w:val="00BB473E"/>
    <w:rsid w:val="00BB4A57"/>
    <w:rsid w:val="00BB4FB3"/>
    <w:rsid w:val="00BB5270"/>
    <w:rsid w:val="00BB536B"/>
    <w:rsid w:val="00BB54F0"/>
    <w:rsid w:val="00BB6B79"/>
    <w:rsid w:val="00BB71B1"/>
    <w:rsid w:val="00BB791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5A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7E5"/>
    <w:rsid w:val="00C158E9"/>
    <w:rsid w:val="00C160A1"/>
    <w:rsid w:val="00C16987"/>
    <w:rsid w:val="00C16D04"/>
    <w:rsid w:val="00C171EA"/>
    <w:rsid w:val="00C179C4"/>
    <w:rsid w:val="00C20A77"/>
    <w:rsid w:val="00C20E68"/>
    <w:rsid w:val="00C21132"/>
    <w:rsid w:val="00C21A30"/>
    <w:rsid w:val="00C22BD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4F6A"/>
    <w:rsid w:val="00C46663"/>
    <w:rsid w:val="00C468E9"/>
    <w:rsid w:val="00C46C18"/>
    <w:rsid w:val="00C47599"/>
    <w:rsid w:val="00C476FC"/>
    <w:rsid w:val="00C477E1"/>
    <w:rsid w:val="00C47CE7"/>
    <w:rsid w:val="00C504F9"/>
    <w:rsid w:val="00C50B8F"/>
    <w:rsid w:val="00C5101D"/>
    <w:rsid w:val="00C515B6"/>
    <w:rsid w:val="00C5193E"/>
    <w:rsid w:val="00C51C7C"/>
    <w:rsid w:val="00C52086"/>
    <w:rsid w:val="00C52854"/>
    <w:rsid w:val="00C52A24"/>
    <w:rsid w:val="00C540D9"/>
    <w:rsid w:val="00C544C8"/>
    <w:rsid w:val="00C54574"/>
    <w:rsid w:val="00C54F7D"/>
    <w:rsid w:val="00C55918"/>
    <w:rsid w:val="00C56765"/>
    <w:rsid w:val="00C5753C"/>
    <w:rsid w:val="00C57816"/>
    <w:rsid w:val="00C57F7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71"/>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08"/>
    <w:rsid w:val="00C91BB9"/>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11"/>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E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6F4"/>
    <w:rsid w:val="00CF2CB6"/>
    <w:rsid w:val="00CF44EF"/>
    <w:rsid w:val="00CF5FCD"/>
    <w:rsid w:val="00CF63E5"/>
    <w:rsid w:val="00CF66FF"/>
    <w:rsid w:val="00CF705D"/>
    <w:rsid w:val="00CF729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BE"/>
    <w:rsid w:val="00D11917"/>
    <w:rsid w:val="00D11C8A"/>
    <w:rsid w:val="00D11E3A"/>
    <w:rsid w:val="00D134FE"/>
    <w:rsid w:val="00D137B6"/>
    <w:rsid w:val="00D14BB3"/>
    <w:rsid w:val="00D1501C"/>
    <w:rsid w:val="00D15139"/>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6E76"/>
    <w:rsid w:val="00D2712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35"/>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44"/>
    <w:rsid w:val="00D5753E"/>
    <w:rsid w:val="00D5779B"/>
    <w:rsid w:val="00D60217"/>
    <w:rsid w:val="00D60271"/>
    <w:rsid w:val="00D60623"/>
    <w:rsid w:val="00D60E01"/>
    <w:rsid w:val="00D610A4"/>
    <w:rsid w:val="00D611AB"/>
    <w:rsid w:val="00D61620"/>
    <w:rsid w:val="00D61638"/>
    <w:rsid w:val="00D62793"/>
    <w:rsid w:val="00D62B64"/>
    <w:rsid w:val="00D65A5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23"/>
    <w:rsid w:val="00D740D9"/>
    <w:rsid w:val="00D74236"/>
    <w:rsid w:val="00D75062"/>
    <w:rsid w:val="00D76CA3"/>
    <w:rsid w:val="00D77078"/>
    <w:rsid w:val="00D7735E"/>
    <w:rsid w:val="00D77743"/>
    <w:rsid w:val="00D77C78"/>
    <w:rsid w:val="00D8046D"/>
    <w:rsid w:val="00D80CDF"/>
    <w:rsid w:val="00D8178E"/>
    <w:rsid w:val="00D820FC"/>
    <w:rsid w:val="00D82C7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83F"/>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9F4"/>
    <w:rsid w:val="00DD47C8"/>
    <w:rsid w:val="00DD5A6E"/>
    <w:rsid w:val="00DD5EB4"/>
    <w:rsid w:val="00DD6064"/>
    <w:rsid w:val="00DD6138"/>
    <w:rsid w:val="00DD6240"/>
    <w:rsid w:val="00DD649E"/>
    <w:rsid w:val="00DD65A3"/>
    <w:rsid w:val="00DD73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C6D"/>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54B"/>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4A"/>
    <w:rsid w:val="00E957CD"/>
    <w:rsid w:val="00E95964"/>
    <w:rsid w:val="00E959F1"/>
    <w:rsid w:val="00E95F7F"/>
    <w:rsid w:val="00E96378"/>
    <w:rsid w:val="00E9667A"/>
    <w:rsid w:val="00E96E22"/>
    <w:rsid w:val="00E97228"/>
    <w:rsid w:val="00E977B0"/>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5E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A4"/>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7D"/>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A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EDE"/>
    <w:rsid w:val="00F44F39"/>
    <w:rsid w:val="00F4541C"/>
    <w:rsid w:val="00F45444"/>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B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AF"/>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4A"/>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D9"/>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88E"/>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654C80-18CA-4497-AF4D-5D96461C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D122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3E3E9E"/>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328B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7328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328B3"/>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34</Pages>
  <Words>38099</Words>
  <Characters>21717</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Andrejevaitė</dc:creator>
  <cp:keywords/>
  <dc:description/>
  <cp:lastModifiedBy>VPS_DB</cp:lastModifiedBy>
  <cp:revision>9</cp:revision>
  <cp:lastPrinted>2026-07-20T08:35:00Z</cp:lastPrinted>
  <dcterms:created xsi:type="dcterms:W3CDTF">2026-07-10T11:53:00Z</dcterms:created>
  <dcterms:modified xsi:type="dcterms:W3CDTF">2026-07-20T10:16:00Z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