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Default="00D526C8" w:rsidP="006A43A0">
          <w:pPr>
            <w:spacing w:after="120" w:line="20" w:lineRule="atLeast"/>
            <w:contextualSpacing/>
            <w:jc w:val="center"/>
            <w:rPr>
              <w:rFonts w:ascii="Arial" w:hAnsi="Arial" w:cs="Arial"/>
              <w:b/>
              <w:bCs/>
              <w:sz w:val="24"/>
              <w:szCs w:val="24"/>
            </w:rPr>
          </w:pPr>
        </w:p>
        <w:p w14:paraId="208DDFB9" w14:textId="77777777" w:rsidR="00526D48" w:rsidRDefault="00526D48" w:rsidP="006A43A0">
          <w:pPr>
            <w:spacing w:after="120" w:line="20" w:lineRule="atLeast"/>
            <w:contextualSpacing/>
            <w:jc w:val="center"/>
            <w:rPr>
              <w:rFonts w:ascii="Arial" w:hAnsi="Arial" w:cs="Arial"/>
              <w:b/>
              <w:bCs/>
              <w:sz w:val="24"/>
              <w:szCs w:val="24"/>
            </w:rPr>
          </w:pPr>
        </w:p>
        <w:p w14:paraId="7CD86C8F" w14:textId="77777777" w:rsidR="00526D48" w:rsidRDefault="00526D48" w:rsidP="006A43A0">
          <w:pPr>
            <w:spacing w:after="120" w:line="20" w:lineRule="atLeast"/>
            <w:contextualSpacing/>
            <w:jc w:val="center"/>
            <w:rPr>
              <w:rFonts w:ascii="Arial" w:hAnsi="Arial" w:cs="Arial"/>
              <w:b/>
              <w:bCs/>
              <w:sz w:val="24"/>
              <w:szCs w:val="24"/>
            </w:rPr>
          </w:pPr>
        </w:p>
        <w:p w14:paraId="2DDCBCD5" w14:textId="77777777" w:rsidR="00526D48" w:rsidRDefault="00526D48" w:rsidP="006A43A0">
          <w:pPr>
            <w:spacing w:after="120" w:line="20" w:lineRule="atLeast"/>
            <w:contextualSpacing/>
            <w:jc w:val="center"/>
            <w:rPr>
              <w:rFonts w:ascii="Arial" w:hAnsi="Arial" w:cs="Arial"/>
              <w:b/>
              <w:bCs/>
              <w:sz w:val="24"/>
              <w:szCs w:val="24"/>
            </w:rPr>
          </w:pPr>
        </w:p>
        <w:p w14:paraId="07FB2E77" w14:textId="77777777" w:rsidR="00526D48" w:rsidRDefault="00526D48" w:rsidP="006A43A0">
          <w:pPr>
            <w:spacing w:after="120" w:line="20" w:lineRule="atLeast"/>
            <w:contextualSpacing/>
            <w:jc w:val="center"/>
            <w:rPr>
              <w:rFonts w:ascii="Arial" w:hAnsi="Arial" w:cs="Arial"/>
              <w:b/>
              <w:bCs/>
              <w:sz w:val="24"/>
              <w:szCs w:val="24"/>
            </w:rPr>
          </w:pPr>
        </w:p>
        <w:p w14:paraId="6CD369C8" w14:textId="77777777" w:rsidR="00526D48" w:rsidRDefault="00526D48" w:rsidP="006A43A0">
          <w:pPr>
            <w:spacing w:after="120" w:line="20" w:lineRule="atLeast"/>
            <w:contextualSpacing/>
            <w:jc w:val="center"/>
            <w:rPr>
              <w:rFonts w:ascii="Arial" w:hAnsi="Arial" w:cs="Arial"/>
              <w:b/>
              <w:bCs/>
              <w:sz w:val="24"/>
              <w:szCs w:val="24"/>
            </w:rPr>
          </w:pPr>
        </w:p>
        <w:p w14:paraId="7B1BF24E" w14:textId="77777777" w:rsidR="00526D48" w:rsidRDefault="00526D48" w:rsidP="006A43A0">
          <w:pPr>
            <w:spacing w:after="120" w:line="20" w:lineRule="atLeast"/>
            <w:contextualSpacing/>
            <w:jc w:val="center"/>
            <w:rPr>
              <w:rFonts w:ascii="Arial" w:hAnsi="Arial" w:cs="Arial"/>
              <w:b/>
              <w:bCs/>
              <w:sz w:val="24"/>
              <w:szCs w:val="24"/>
            </w:rPr>
          </w:pPr>
        </w:p>
        <w:p w14:paraId="72020809" w14:textId="77777777" w:rsidR="00526D48" w:rsidRDefault="00526D48" w:rsidP="006A43A0">
          <w:pPr>
            <w:spacing w:after="120" w:line="20" w:lineRule="atLeast"/>
            <w:contextualSpacing/>
            <w:jc w:val="center"/>
            <w:rPr>
              <w:rFonts w:ascii="Arial" w:hAnsi="Arial" w:cs="Arial"/>
              <w:b/>
              <w:bCs/>
              <w:sz w:val="24"/>
              <w:szCs w:val="24"/>
            </w:rPr>
          </w:pPr>
        </w:p>
        <w:p w14:paraId="622E754D" w14:textId="77777777" w:rsidR="00526D48" w:rsidRDefault="00526D48" w:rsidP="006A43A0">
          <w:pPr>
            <w:spacing w:after="120" w:line="20" w:lineRule="atLeast"/>
            <w:contextualSpacing/>
            <w:jc w:val="center"/>
            <w:rPr>
              <w:rFonts w:ascii="Arial" w:hAnsi="Arial" w:cs="Arial"/>
              <w:b/>
              <w:bCs/>
              <w:sz w:val="24"/>
              <w:szCs w:val="24"/>
            </w:rPr>
          </w:pPr>
        </w:p>
        <w:p w14:paraId="62C7C785" w14:textId="77777777" w:rsidR="00526D48" w:rsidRDefault="00526D48" w:rsidP="006A43A0">
          <w:pPr>
            <w:spacing w:after="120" w:line="20" w:lineRule="atLeast"/>
            <w:contextualSpacing/>
            <w:jc w:val="center"/>
            <w:rPr>
              <w:rFonts w:ascii="Arial" w:hAnsi="Arial" w:cs="Arial"/>
              <w:b/>
              <w:bCs/>
              <w:sz w:val="24"/>
              <w:szCs w:val="24"/>
            </w:rPr>
          </w:pPr>
        </w:p>
        <w:p w14:paraId="33A7CFA2" w14:textId="77777777" w:rsidR="00526D48" w:rsidRDefault="00526D48" w:rsidP="006A43A0">
          <w:pPr>
            <w:spacing w:after="120" w:line="20" w:lineRule="atLeast"/>
            <w:contextualSpacing/>
            <w:jc w:val="center"/>
            <w:rPr>
              <w:rFonts w:ascii="Arial" w:hAnsi="Arial" w:cs="Arial"/>
              <w:b/>
              <w:bCs/>
              <w:sz w:val="24"/>
              <w:szCs w:val="24"/>
            </w:rPr>
          </w:pPr>
        </w:p>
        <w:p w14:paraId="106EE55A" w14:textId="77777777" w:rsidR="00526D48" w:rsidRDefault="00526D48" w:rsidP="006A43A0">
          <w:pPr>
            <w:spacing w:after="120" w:line="20" w:lineRule="atLeast"/>
            <w:contextualSpacing/>
            <w:jc w:val="center"/>
            <w:rPr>
              <w:rFonts w:ascii="Arial" w:hAnsi="Arial" w:cs="Arial"/>
              <w:b/>
              <w:bCs/>
              <w:sz w:val="24"/>
              <w:szCs w:val="24"/>
            </w:rPr>
          </w:pPr>
        </w:p>
        <w:p w14:paraId="3ABFCB48" w14:textId="77777777" w:rsidR="00526D48" w:rsidRDefault="00526D48" w:rsidP="006A43A0">
          <w:pPr>
            <w:spacing w:after="120" w:line="20" w:lineRule="atLeast"/>
            <w:contextualSpacing/>
            <w:jc w:val="center"/>
            <w:rPr>
              <w:rFonts w:ascii="Arial" w:hAnsi="Arial" w:cs="Arial"/>
              <w:b/>
              <w:bCs/>
              <w:sz w:val="24"/>
              <w:szCs w:val="24"/>
            </w:rPr>
          </w:pPr>
        </w:p>
        <w:p w14:paraId="272CC5BC" w14:textId="77777777" w:rsidR="00526D48" w:rsidRDefault="00526D48" w:rsidP="006A43A0">
          <w:pPr>
            <w:spacing w:after="120" w:line="20" w:lineRule="atLeast"/>
            <w:contextualSpacing/>
            <w:jc w:val="center"/>
            <w:rPr>
              <w:rFonts w:ascii="Arial" w:hAnsi="Arial" w:cs="Arial"/>
              <w:b/>
              <w:bCs/>
              <w:sz w:val="24"/>
              <w:szCs w:val="24"/>
            </w:rPr>
          </w:pPr>
        </w:p>
        <w:p w14:paraId="6EED4E4E" w14:textId="77777777" w:rsidR="00526D48" w:rsidRDefault="00526D48" w:rsidP="006A43A0">
          <w:pPr>
            <w:spacing w:after="120" w:line="20" w:lineRule="atLeast"/>
            <w:contextualSpacing/>
            <w:jc w:val="center"/>
            <w:rPr>
              <w:rFonts w:ascii="Arial" w:hAnsi="Arial" w:cs="Arial"/>
              <w:b/>
              <w:bCs/>
              <w:sz w:val="24"/>
              <w:szCs w:val="24"/>
            </w:rPr>
          </w:pPr>
        </w:p>
        <w:p w14:paraId="32EDF6B3" w14:textId="77777777" w:rsidR="00AD218F" w:rsidRDefault="00526D48" w:rsidP="00337900">
          <w:pPr>
            <w:spacing w:after="0" w:line="240" w:lineRule="auto"/>
            <w:ind w:left="567"/>
            <w:contextualSpacing/>
            <w:jc w:val="center"/>
            <w:rPr>
              <w:rFonts w:cstheme="minorHAnsi"/>
              <w:b/>
              <w:bCs/>
              <w:color w:val="002060"/>
              <w:sz w:val="28"/>
              <w:szCs w:val="28"/>
            </w:rPr>
          </w:pPr>
          <w:r w:rsidRPr="00D5753A">
            <w:rPr>
              <w:rFonts w:cstheme="minorHAnsi"/>
              <w:b/>
              <w:bCs/>
              <w:color w:val="002060"/>
              <w:sz w:val="28"/>
              <w:szCs w:val="28"/>
            </w:rPr>
            <w:t xml:space="preserve">MAŽOS VERTĖS VIEŠOJO PIRKIMO </w:t>
          </w:r>
        </w:p>
        <w:p w14:paraId="067F1C7A" w14:textId="3D62B2AE" w:rsidR="00526D48" w:rsidRPr="00D5753A" w:rsidRDefault="00526D48" w:rsidP="00337900">
          <w:pPr>
            <w:spacing w:after="0" w:line="240" w:lineRule="auto"/>
            <w:ind w:left="567"/>
            <w:contextualSpacing/>
            <w:jc w:val="center"/>
            <w:rPr>
              <w:rFonts w:cstheme="minorHAnsi"/>
              <w:b/>
              <w:bCs/>
              <w:color w:val="002060"/>
              <w:sz w:val="28"/>
              <w:szCs w:val="28"/>
            </w:rPr>
          </w:pPr>
          <w:r w:rsidRPr="00D5753A">
            <w:rPr>
              <w:rFonts w:cstheme="minorHAnsi"/>
              <w:b/>
              <w:bCs/>
              <w:color w:val="002060"/>
              <w:sz w:val="28"/>
              <w:szCs w:val="28"/>
            </w:rPr>
            <w:t>„</w:t>
          </w:r>
          <w:r w:rsidR="00487FF1">
            <w:rPr>
              <w:rFonts w:cstheme="minorHAnsi"/>
              <w:b/>
              <w:bCs/>
              <w:color w:val="002060"/>
              <w:sz w:val="28"/>
              <w:szCs w:val="28"/>
            </w:rPr>
            <w:t xml:space="preserve">INOVATYVI </w:t>
          </w:r>
          <w:r w:rsidR="00D7208F">
            <w:rPr>
              <w:rFonts w:cstheme="minorHAnsi"/>
              <w:b/>
              <w:bCs/>
              <w:color w:val="002060"/>
              <w:sz w:val="28"/>
              <w:szCs w:val="28"/>
            </w:rPr>
            <w:t>SKAITMENINIMO ĮRANGA</w:t>
          </w:r>
          <w:r w:rsidRPr="00D5753A">
            <w:rPr>
              <w:rFonts w:cstheme="minorHAnsi"/>
              <w:b/>
              <w:bCs/>
              <w:color w:val="002060"/>
              <w:sz w:val="28"/>
              <w:szCs w:val="28"/>
            </w:rPr>
            <w:t>“</w:t>
          </w:r>
        </w:p>
        <w:p w14:paraId="1386A2B9" w14:textId="78F629EB" w:rsidR="00526D48" w:rsidRPr="00337900" w:rsidRDefault="00097CCD" w:rsidP="00337900">
          <w:pPr>
            <w:pStyle w:val="Betarp"/>
            <w:jc w:val="center"/>
            <w:rPr>
              <w:rFonts w:cstheme="minorHAnsi"/>
              <w:b/>
              <w:bCs/>
              <w:color w:val="002060"/>
              <w:sz w:val="28"/>
              <w:szCs w:val="28"/>
            </w:rPr>
          </w:pPr>
          <w:r>
            <w:rPr>
              <w:rFonts w:cstheme="minorHAnsi"/>
              <w:b/>
              <w:bCs/>
              <w:color w:val="002060"/>
              <w:sz w:val="28"/>
              <w:szCs w:val="28"/>
            </w:rPr>
            <w:t xml:space="preserve">        </w:t>
          </w:r>
          <w:r w:rsidR="00526D48" w:rsidRPr="00D5753A">
            <w:rPr>
              <w:rFonts w:cstheme="minorHAnsi"/>
              <w:b/>
              <w:bCs/>
              <w:color w:val="002060"/>
              <w:sz w:val="28"/>
              <w:szCs w:val="28"/>
            </w:rPr>
            <w:t>SKELBIAMOS</w:t>
          </w:r>
          <w:r w:rsidR="00AD218F">
            <w:rPr>
              <w:rFonts w:cstheme="minorHAnsi"/>
              <w:b/>
              <w:bCs/>
              <w:color w:val="002060"/>
              <w:sz w:val="28"/>
              <w:szCs w:val="28"/>
            </w:rPr>
            <w:t xml:space="preserve">  </w:t>
          </w:r>
          <w:r w:rsidR="00526D48" w:rsidRPr="00D5753A">
            <w:rPr>
              <w:rFonts w:cstheme="minorHAnsi"/>
              <w:b/>
              <w:bCs/>
              <w:color w:val="002060"/>
              <w:sz w:val="28"/>
              <w:szCs w:val="28"/>
            </w:rPr>
            <w:t xml:space="preserve"> APKLAUSOS</w:t>
          </w:r>
          <w:r w:rsidR="00AD218F">
            <w:rPr>
              <w:rFonts w:cstheme="minorHAnsi"/>
              <w:b/>
              <w:bCs/>
              <w:color w:val="002060"/>
              <w:sz w:val="28"/>
              <w:szCs w:val="28"/>
            </w:rPr>
            <w:t xml:space="preserve">  </w:t>
          </w:r>
          <w:r w:rsidR="00526D48">
            <w:rPr>
              <w:rFonts w:cstheme="minorHAnsi"/>
              <w:b/>
              <w:bCs/>
              <w:color w:val="002060"/>
              <w:sz w:val="28"/>
              <w:szCs w:val="28"/>
            </w:rPr>
            <w:t xml:space="preserve"> </w:t>
          </w:r>
          <w:sdt>
            <w:sdtPr>
              <w:rPr>
                <w:rFonts w:cstheme="minorHAnsi"/>
                <w:b/>
                <w:bCs/>
                <w:color w:val="002060"/>
                <w:sz w:val="28"/>
                <w:szCs w:val="28"/>
              </w:rPr>
              <w:alias w:val="Title"/>
              <w:id w:val="283700804"/>
              <w:placeholder>
                <w:docPart w:val="50C337AA968F4299BE7D2E5A56BDD1E8"/>
              </w:placeholder>
              <w:dataBinding w:prefixMappings="xmlns:ns0='http://schemas.openxmlformats.org/package/2006/metadata/core-properties' xmlns:ns1='http://purl.org/dc/elements/1.1/'" w:xpath="/ns0:coreProperties[1]/ns1:title[1]" w:storeItemID="{6C3C8BC8-F283-45AE-878A-BAB7291924A1}"/>
              <w:text/>
            </w:sdtPr>
            <w:sdtContent>
              <w:r w:rsidR="00526D48" w:rsidRPr="00337900">
                <w:rPr>
                  <w:rFonts w:cstheme="minorHAnsi"/>
                  <w:b/>
                  <w:bCs/>
                  <w:color w:val="002060"/>
                  <w:sz w:val="28"/>
                  <w:szCs w:val="28"/>
                </w:rPr>
                <w:t xml:space="preserve">BENDROSIOS </w:t>
              </w:r>
              <w:r w:rsidR="00AD218F">
                <w:rPr>
                  <w:rFonts w:cstheme="minorHAnsi"/>
                  <w:b/>
                  <w:bCs/>
                  <w:color w:val="002060"/>
                  <w:sz w:val="28"/>
                  <w:szCs w:val="28"/>
                </w:rPr>
                <w:t xml:space="preserve">  </w:t>
              </w:r>
              <w:r w:rsidR="00526D48" w:rsidRPr="00337900">
                <w:rPr>
                  <w:rFonts w:cstheme="minorHAnsi"/>
                  <w:b/>
                  <w:bCs/>
                  <w:color w:val="002060"/>
                  <w:sz w:val="28"/>
                  <w:szCs w:val="28"/>
                </w:rPr>
                <w:t>SĄLYGOS</w:t>
              </w:r>
            </w:sdtContent>
          </w:sdt>
        </w:p>
        <w:p w14:paraId="29D7B3B6" w14:textId="2F1D51C6" w:rsidR="00526D48" w:rsidRDefault="00526D48" w:rsidP="00526D48">
          <w:pPr>
            <w:spacing w:after="120" w:line="20" w:lineRule="atLeast"/>
            <w:contextualSpacing/>
            <w:jc w:val="center"/>
            <w:rPr>
              <w:rFonts w:ascii="Arial" w:hAnsi="Arial" w:cs="Arial"/>
              <w:b/>
              <w:bCs/>
              <w:sz w:val="24"/>
              <w:szCs w:val="24"/>
            </w:rPr>
          </w:pPr>
        </w:p>
        <w:p w14:paraId="3701EB69" w14:textId="77777777" w:rsidR="00526D48" w:rsidRPr="00880218" w:rsidRDefault="00526D4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04BA3CAD" w14:textId="6FEB3C5D" w:rsidR="00526D48" w:rsidRDefault="00526D48" w:rsidP="00526D48">
          <w:pPr>
            <w:pStyle w:val="Betarp"/>
            <w:spacing w:line="216" w:lineRule="auto"/>
            <w:jc w:val="center"/>
            <w:rPr>
              <w:rFonts w:asciiTheme="majorHAnsi" w:eastAsiaTheme="majorEastAsia" w:hAnsiTheme="majorHAnsi" w:cstheme="majorBidi"/>
              <w:b/>
              <w:bCs/>
              <w:color w:val="002060"/>
              <w:sz w:val="28"/>
              <w:szCs w:val="28"/>
            </w:rPr>
          </w:pPr>
        </w:p>
        <w:p w14:paraId="5E013A52" w14:textId="77777777" w:rsidR="00526D48" w:rsidRDefault="00526D48" w:rsidP="00526D48">
          <w:pPr>
            <w:pStyle w:val="Betarp"/>
            <w:spacing w:line="216" w:lineRule="auto"/>
            <w:jc w:val="center"/>
            <w:rPr>
              <w:rFonts w:asciiTheme="majorHAnsi" w:eastAsiaTheme="majorEastAsia" w:hAnsiTheme="majorHAnsi" w:cstheme="majorBidi"/>
              <w:b/>
              <w:bCs/>
              <w:color w:val="002060"/>
              <w:sz w:val="28"/>
              <w:szCs w:val="28"/>
            </w:rPr>
          </w:pPr>
        </w:p>
        <w:p w14:paraId="56C3C32D" w14:textId="77777777" w:rsidR="00526D48" w:rsidRDefault="00526D48" w:rsidP="00526D48">
          <w:pPr>
            <w:pStyle w:val="Betarp"/>
            <w:spacing w:line="216" w:lineRule="auto"/>
            <w:jc w:val="center"/>
            <w:rPr>
              <w:rFonts w:asciiTheme="majorHAnsi" w:eastAsiaTheme="majorEastAsia" w:hAnsiTheme="majorHAnsi" w:cstheme="majorBidi"/>
              <w:b/>
              <w:bCs/>
              <w:color w:val="002060"/>
              <w:sz w:val="28"/>
              <w:szCs w:val="28"/>
            </w:rPr>
          </w:pPr>
        </w:p>
        <w:p w14:paraId="244CC4EF" w14:textId="77777777" w:rsidR="00526D48" w:rsidRDefault="00526D48" w:rsidP="00526D48">
          <w:pPr>
            <w:pStyle w:val="Betarp"/>
            <w:spacing w:line="216" w:lineRule="auto"/>
            <w:jc w:val="center"/>
            <w:rPr>
              <w:rFonts w:asciiTheme="majorHAnsi" w:eastAsiaTheme="majorEastAsia" w:hAnsiTheme="majorHAnsi" w:cstheme="majorBidi"/>
              <w:b/>
              <w:bCs/>
              <w:color w:val="002060"/>
              <w:sz w:val="28"/>
              <w:szCs w:val="28"/>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D63EC" w:rsidRDefault="001C24BC" w:rsidP="00526D48">
              <w:pPr>
                <w:pStyle w:val="Turinioantrat"/>
                <w:shd w:val="clear" w:color="auto" w:fill="FFFFFF" w:themeFill="background1"/>
                <w:spacing w:before="0"/>
                <w:ind w:left="432" w:hanging="432"/>
                <w:contextualSpacing/>
                <w:rPr>
                  <w:rFonts w:asciiTheme="minorHAnsi" w:hAnsiTheme="minorHAnsi" w:cstheme="minorHAnsi"/>
                  <w:b/>
                  <w:bCs/>
                  <w:color w:val="002060"/>
                  <w:sz w:val="28"/>
                  <w:szCs w:val="28"/>
                  <w:lang w:val="en-US"/>
                </w:rPr>
              </w:pPr>
              <w:r w:rsidRPr="00BD63EC">
                <w:rPr>
                  <w:rFonts w:asciiTheme="minorHAnsi" w:hAnsiTheme="minorHAnsi" w:cstheme="minorHAnsi"/>
                  <w:b/>
                  <w:bCs/>
                  <w:color w:val="002060"/>
                  <w:sz w:val="28"/>
                  <w:szCs w:val="28"/>
                </w:rPr>
                <w:t>T</w:t>
              </w:r>
              <w:r w:rsidR="005F7E32" w:rsidRPr="00BD63EC">
                <w:rPr>
                  <w:rFonts w:asciiTheme="minorHAnsi" w:hAnsiTheme="minorHAnsi" w:cstheme="minorHAnsi"/>
                  <w:b/>
                  <w:bCs/>
                  <w:color w:val="002060"/>
                  <w:sz w:val="28"/>
                  <w:szCs w:val="28"/>
                </w:rPr>
                <w:t>urinys</w:t>
              </w:r>
            </w:p>
            <w:p w14:paraId="415B98E0" w14:textId="17CE64AA" w:rsidR="00594A3C" w:rsidRPr="00BA1215" w:rsidRDefault="001C24BC" w:rsidP="00526D48">
              <w:pPr>
                <w:pStyle w:val="Turinys1"/>
                <w:shd w:val="clear" w:color="auto" w:fill="FFFFFF" w:themeFill="background1"/>
                <w:spacing w:line="240" w:lineRule="auto"/>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F7D49">
                  <w:rPr>
                    <w:b w:val="0"/>
                    <w:bCs w:val="0"/>
                    <w:webHidden/>
                  </w:rPr>
                  <w:t>2</w:t>
                </w:r>
                <w:r w:rsidR="00594A3C" w:rsidRPr="00BA1215">
                  <w:rPr>
                    <w:b w:val="0"/>
                    <w:bCs w:val="0"/>
                    <w:webHidden/>
                  </w:rPr>
                  <w:fldChar w:fldCharType="end"/>
                </w:r>
              </w:hyperlink>
            </w:p>
            <w:p w14:paraId="7204A0E3" w14:textId="68515F5B"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F7D49">
                  <w:rPr>
                    <w:b w:val="0"/>
                    <w:bCs w:val="0"/>
                    <w:webHidden/>
                  </w:rPr>
                  <w:t>2</w:t>
                </w:r>
                <w:r w:rsidRPr="00BA1215">
                  <w:rPr>
                    <w:b w:val="0"/>
                    <w:bCs w:val="0"/>
                    <w:webHidden/>
                  </w:rPr>
                  <w:fldChar w:fldCharType="end"/>
                </w:r>
              </w:hyperlink>
            </w:p>
            <w:p w14:paraId="369D2AAA" w14:textId="43810F93"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F7D49">
                  <w:rPr>
                    <w:b w:val="0"/>
                    <w:bCs w:val="0"/>
                    <w:webHidden/>
                  </w:rPr>
                  <w:t>3</w:t>
                </w:r>
                <w:r w:rsidRPr="00BA1215">
                  <w:rPr>
                    <w:b w:val="0"/>
                    <w:bCs w:val="0"/>
                    <w:webHidden/>
                  </w:rPr>
                  <w:fldChar w:fldCharType="end"/>
                </w:r>
              </w:hyperlink>
            </w:p>
            <w:p w14:paraId="467A7B86" w14:textId="1B4DDA31"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F7D49">
                  <w:rPr>
                    <w:b w:val="0"/>
                    <w:bCs w:val="0"/>
                    <w:webHidden/>
                  </w:rPr>
                  <w:t>3</w:t>
                </w:r>
                <w:r w:rsidRPr="00BA1215">
                  <w:rPr>
                    <w:b w:val="0"/>
                    <w:bCs w:val="0"/>
                    <w:webHidden/>
                  </w:rPr>
                  <w:fldChar w:fldCharType="end"/>
                </w:r>
              </w:hyperlink>
            </w:p>
            <w:p w14:paraId="63E18D42" w14:textId="7E69580D"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F7D49">
                  <w:rPr>
                    <w:b w:val="0"/>
                    <w:bCs w:val="0"/>
                    <w:webHidden/>
                  </w:rPr>
                  <w:t>4</w:t>
                </w:r>
                <w:r w:rsidRPr="00BA1215">
                  <w:rPr>
                    <w:b w:val="0"/>
                    <w:bCs w:val="0"/>
                    <w:webHidden/>
                  </w:rPr>
                  <w:fldChar w:fldCharType="end"/>
                </w:r>
              </w:hyperlink>
            </w:p>
            <w:p w14:paraId="5EF5050D" w14:textId="56B3F25B"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F7D49">
                  <w:rPr>
                    <w:b w:val="0"/>
                    <w:bCs w:val="0"/>
                    <w:webHidden/>
                  </w:rPr>
                  <w:t>5</w:t>
                </w:r>
                <w:r w:rsidRPr="00BA1215">
                  <w:rPr>
                    <w:b w:val="0"/>
                    <w:bCs w:val="0"/>
                    <w:webHidden/>
                  </w:rPr>
                  <w:fldChar w:fldCharType="end"/>
                </w:r>
              </w:hyperlink>
            </w:p>
            <w:p w14:paraId="78CFA906" w14:textId="615F46BA"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F7D49">
                  <w:rPr>
                    <w:b w:val="0"/>
                    <w:bCs w:val="0"/>
                    <w:webHidden/>
                  </w:rPr>
                  <w:t>5</w:t>
                </w:r>
                <w:r w:rsidRPr="00BA1215">
                  <w:rPr>
                    <w:b w:val="0"/>
                    <w:bCs w:val="0"/>
                    <w:webHidden/>
                  </w:rPr>
                  <w:fldChar w:fldCharType="end"/>
                </w:r>
              </w:hyperlink>
            </w:p>
            <w:p w14:paraId="51943B32" w14:textId="0CE76A22"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F7D49">
                  <w:rPr>
                    <w:b w:val="0"/>
                    <w:bCs w:val="0"/>
                    <w:webHidden/>
                  </w:rPr>
                  <w:t>7</w:t>
                </w:r>
                <w:r w:rsidRPr="00BA1215">
                  <w:rPr>
                    <w:b w:val="0"/>
                    <w:bCs w:val="0"/>
                    <w:webHidden/>
                  </w:rPr>
                  <w:fldChar w:fldCharType="end"/>
                </w:r>
              </w:hyperlink>
            </w:p>
            <w:p w14:paraId="3EAFDC48" w14:textId="26ED21DA"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F7D49">
                  <w:rPr>
                    <w:b w:val="0"/>
                    <w:bCs w:val="0"/>
                    <w:webHidden/>
                  </w:rPr>
                  <w:t>7</w:t>
                </w:r>
                <w:r w:rsidRPr="00BA1215">
                  <w:rPr>
                    <w:b w:val="0"/>
                    <w:bCs w:val="0"/>
                    <w:webHidden/>
                  </w:rPr>
                  <w:fldChar w:fldCharType="end"/>
                </w:r>
              </w:hyperlink>
            </w:p>
            <w:p w14:paraId="7BA29E4E" w14:textId="79F8E66F"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F7D49">
                  <w:rPr>
                    <w:b w:val="0"/>
                    <w:bCs w:val="0"/>
                    <w:webHidden/>
                  </w:rPr>
                  <w:t>7</w:t>
                </w:r>
                <w:r w:rsidRPr="00BA1215">
                  <w:rPr>
                    <w:b w:val="0"/>
                    <w:bCs w:val="0"/>
                    <w:webHidden/>
                  </w:rPr>
                  <w:fldChar w:fldCharType="end"/>
                </w:r>
              </w:hyperlink>
            </w:p>
            <w:p w14:paraId="28A0029C" w14:textId="7A178934"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F7D49">
                  <w:rPr>
                    <w:b w:val="0"/>
                    <w:bCs w:val="0"/>
                    <w:webHidden/>
                  </w:rPr>
                  <w:t>8</w:t>
                </w:r>
                <w:r w:rsidRPr="00BA1215">
                  <w:rPr>
                    <w:b w:val="0"/>
                    <w:bCs w:val="0"/>
                    <w:webHidden/>
                  </w:rPr>
                  <w:fldChar w:fldCharType="end"/>
                </w:r>
              </w:hyperlink>
            </w:p>
            <w:p w14:paraId="1D90E048" w14:textId="7865FCCF"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F7D49">
                  <w:rPr>
                    <w:b w:val="0"/>
                    <w:bCs w:val="0"/>
                    <w:webHidden/>
                  </w:rPr>
                  <w:t>9</w:t>
                </w:r>
                <w:r w:rsidRPr="00BA1215">
                  <w:rPr>
                    <w:b w:val="0"/>
                    <w:bCs w:val="0"/>
                    <w:webHidden/>
                  </w:rPr>
                  <w:fldChar w:fldCharType="end"/>
                </w:r>
              </w:hyperlink>
            </w:p>
            <w:p w14:paraId="59F8FA2E" w14:textId="58EE7A10"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F7D49">
                  <w:rPr>
                    <w:b w:val="0"/>
                    <w:bCs w:val="0"/>
                    <w:webHidden/>
                  </w:rPr>
                  <w:t>10</w:t>
                </w:r>
                <w:r w:rsidRPr="00BA1215">
                  <w:rPr>
                    <w:b w:val="0"/>
                    <w:bCs w:val="0"/>
                    <w:webHidden/>
                  </w:rPr>
                  <w:fldChar w:fldCharType="end"/>
                </w:r>
              </w:hyperlink>
            </w:p>
            <w:p w14:paraId="3FA29040" w14:textId="1CAA01B9"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F7D49">
                  <w:rPr>
                    <w:b w:val="0"/>
                    <w:bCs w:val="0"/>
                    <w:webHidden/>
                  </w:rPr>
                  <w:t>11</w:t>
                </w:r>
                <w:r w:rsidRPr="00BA1215">
                  <w:rPr>
                    <w:b w:val="0"/>
                    <w:bCs w:val="0"/>
                    <w:webHidden/>
                  </w:rPr>
                  <w:fldChar w:fldCharType="end"/>
                </w:r>
              </w:hyperlink>
            </w:p>
            <w:p w14:paraId="5A84C369" w14:textId="3BF9518A"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F7D49">
                  <w:rPr>
                    <w:b w:val="0"/>
                    <w:bCs w:val="0"/>
                    <w:webHidden/>
                  </w:rPr>
                  <w:t>12</w:t>
                </w:r>
                <w:r w:rsidRPr="00BA1215">
                  <w:rPr>
                    <w:b w:val="0"/>
                    <w:bCs w:val="0"/>
                    <w:webHidden/>
                  </w:rPr>
                  <w:fldChar w:fldCharType="end"/>
                </w:r>
              </w:hyperlink>
            </w:p>
            <w:p w14:paraId="32497D05" w14:textId="0753C1FF"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F7D49">
                  <w:rPr>
                    <w:b w:val="0"/>
                    <w:bCs w:val="0"/>
                    <w:webHidden/>
                  </w:rPr>
                  <w:t>12</w:t>
                </w:r>
                <w:r w:rsidRPr="00BA1215">
                  <w:rPr>
                    <w:b w:val="0"/>
                    <w:bCs w:val="0"/>
                    <w:webHidden/>
                  </w:rPr>
                  <w:fldChar w:fldCharType="end"/>
                </w:r>
              </w:hyperlink>
            </w:p>
            <w:p w14:paraId="484DF58B" w14:textId="1DF692F4"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F7D49">
                  <w:rPr>
                    <w:b w:val="0"/>
                    <w:bCs w:val="0"/>
                    <w:webHidden/>
                  </w:rPr>
                  <w:t>12</w:t>
                </w:r>
                <w:r w:rsidRPr="00BA1215">
                  <w:rPr>
                    <w:b w:val="0"/>
                    <w:bCs w:val="0"/>
                    <w:webHidden/>
                  </w:rPr>
                  <w:fldChar w:fldCharType="end"/>
                </w:r>
              </w:hyperlink>
            </w:p>
            <w:p w14:paraId="71D1AF55" w14:textId="4E70F888" w:rsidR="00594A3C" w:rsidRPr="00BA1215" w:rsidRDefault="00594A3C" w:rsidP="00526D48">
              <w:pPr>
                <w:pStyle w:val="Turinys1"/>
                <w:shd w:val="clear" w:color="auto" w:fill="FFFFFF" w:themeFill="background1"/>
                <w:spacing w:line="240" w:lineRule="auto"/>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F7D49">
                  <w:rPr>
                    <w:b w:val="0"/>
                    <w:bCs w:val="0"/>
                    <w:webHidden/>
                  </w:rPr>
                  <w:t>13</w:t>
                </w:r>
                <w:r w:rsidRPr="00BA1215">
                  <w:rPr>
                    <w:b w:val="0"/>
                    <w:bCs w:val="0"/>
                    <w:webHidden/>
                  </w:rPr>
                  <w:fldChar w:fldCharType="end"/>
                </w:r>
              </w:hyperlink>
            </w:p>
            <w:p w14:paraId="0DDC40AE" w14:textId="7ABAF415" w:rsidR="001C24BC" w:rsidRPr="00880218" w:rsidRDefault="001C24BC" w:rsidP="00526D48">
              <w:pPr>
                <w:shd w:val="clear" w:color="auto" w:fill="FFFFFF" w:themeFill="background1"/>
                <w:spacing w:after="120" w:line="24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EBE9321" w:rsidR="005F13F0" w:rsidRPr="00880218" w:rsidRDefault="00533D59" w:rsidP="00526D48">
          <w:pPr>
            <w:rPr>
              <w:rFonts w:ascii="Arial" w:hAnsi="Arial" w:cs="Arial"/>
            </w:rPr>
          </w:pPr>
          <w:r>
            <w:rPr>
              <w:rFonts w:ascii="Arial" w:hAnsi="Arial" w:cs="Arial"/>
            </w:rPr>
            <w:br w:type="page"/>
          </w:r>
        </w:p>
      </w:sdtContent>
    </w:sdt>
    <w:p w14:paraId="7DBFF88B" w14:textId="349F4696" w:rsidR="002415C7" w:rsidRPr="00BD63EC"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sz w:val="28"/>
          <w:szCs w:val="28"/>
        </w:rPr>
      </w:pPr>
      <w:bookmarkStart w:id="0" w:name="_Toc134703649"/>
      <w:bookmarkStart w:id="1" w:name="_Toc335201954"/>
      <w:bookmarkStart w:id="2" w:name="_Toc147739116"/>
      <w:r w:rsidRPr="00BD63EC">
        <w:rPr>
          <w:rFonts w:asciiTheme="minorHAnsi" w:hAnsiTheme="minorHAnsi" w:cstheme="minorHAnsi"/>
          <w:b/>
          <w:bCs/>
          <w:color w:val="002060"/>
          <w:sz w:val="28"/>
          <w:szCs w:val="28"/>
        </w:rPr>
        <w:t>Sąvokos ir sutrumpinimai</w:t>
      </w:r>
      <w:bookmarkEnd w:id="0"/>
    </w:p>
    <w:p w14:paraId="32896C4E" w14:textId="545DE3B7"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5F7D49">
        <w:rPr>
          <w:rFonts w:cstheme="minorHAnsi"/>
        </w:rPr>
        <w:t>.</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50DA028"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A20FF9" w:rsidRPr="00AE1AFF">
          <w:rPr>
            <w:rStyle w:val="Hipersaitas"/>
            <w:rFonts w:cstheme="minorHAnsi"/>
          </w:rPr>
          <w:t>https://viesiejipirkimai.lt/</w:t>
        </w:r>
      </w:hyperlink>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BD63EC"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8"/>
          <w:szCs w:val="28"/>
        </w:rPr>
      </w:pPr>
      <w:bookmarkStart w:id="3" w:name="_Toc134703650"/>
      <w:bookmarkEnd w:id="1"/>
      <w:r w:rsidRPr="00BD63EC">
        <w:rPr>
          <w:rFonts w:asciiTheme="minorHAnsi" w:hAnsiTheme="minorHAnsi" w:cstheme="minorHAnsi"/>
          <w:b/>
          <w:bCs/>
          <w:color w:val="002060"/>
          <w:sz w:val="28"/>
          <w:szCs w:val="28"/>
        </w:rPr>
        <w:t>Bendrosios nuostatos</w:t>
      </w:r>
      <w:bookmarkEnd w:id="3"/>
    </w:p>
    <w:p w14:paraId="1ACC30CF" w14:textId="2745E204"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w:t>
      </w:r>
      <w:r w:rsidR="002E371E">
        <w:rPr>
          <w:rFonts w:eastAsia="Calibri" w:cstheme="minorHAnsi"/>
        </w:rPr>
        <w:t xml:space="preserve">1 </w:t>
      </w:r>
      <w:r w:rsidR="002E2EA0">
        <w:rPr>
          <w:rFonts w:eastAsia="Calibri" w:cstheme="minorHAnsi"/>
        </w:rPr>
        <w:t>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BD63EC"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8"/>
          <w:szCs w:val="28"/>
        </w:rPr>
      </w:pPr>
      <w:bookmarkStart w:id="4" w:name="_Ref39426332"/>
      <w:bookmarkStart w:id="5" w:name="_Ref39426338"/>
      <w:bookmarkStart w:id="6" w:name="_Toc134703651"/>
      <w:r w:rsidRPr="00BD63EC">
        <w:rPr>
          <w:rFonts w:asciiTheme="minorHAnsi" w:hAnsiTheme="minorHAnsi" w:cstheme="minorHAnsi"/>
          <w:b/>
          <w:bCs/>
          <w:color w:val="002060"/>
          <w:sz w:val="28"/>
          <w:szCs w:val="28"/>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D63EC" w:rsidRDefault="00AD487D" w:rsidP="006D0AB0">
      <w:pPr>
        <w:pStyle w:val="Antrat1"/>
        <w:numPr>
          <w:ilvl w:val="0"/>
          <w:numId w:val="6"/>
        </w:numPr>
        <w:tabs>
          <w:tab w:val="left" w:pos="567"/>
        </w:tabs>
        <w:rPr>
          <w:rFonts w:asciiTheme="minorHAnsi" w:hAnsiTheme="minorHAnsi" w:cstheme="minorHAnsi"/>
          <w:b/>
          <w:bCs/>
          <w:color w:val="002060"/>
          <w:sz w:val="28"/>
          <w:szCs w:val="28"/>
        </w:rPr>
      </w:pPr>
      <w:bookmarkStart w:id="7" w:name="_Ref38446847"/>
      <w:bookmarkStart w:id="8" w:name="_Ref38446850"/>
      <w:bookmarkStart w:id="9" w:name="_Toc134703652"/>
      <w:r w:rsidRPr="00BD63EC">
        <w:rPr>
          <w:rFonts w:asciiTheme="minorHAnsi" w:hAnsiTheme="minorHAnsi" w:cstheme="minorHAnsi"/>
          <w:b/>
          <w:bCs/>
          <w:color w:val="002060"/>
          <w:sz w:val="28"/>
          <w:szCs w:val="28"/>
        </w:rPr>
        <w:t xml:space="preserve">Perkančiosios organizacijos </w:t>
      </w:r>
      <w:r w:rsidR="00E43498" w:rsidRPr="00BD63EC">
        <w:rPr>
          <w:rFonts w:asciiTheme="minorHAnsi" w:hAnsiTheme="minorHAnsi" w:cstheme="minorHAnsi"/>
          <w:b/>
          <w:bCs/>
          <w:color w:val="002060"/>
          <w:sz w:val="28"/>
          <w:szCs w:val="28"/>
        </w:rPr>
        <w:t>ir tiekėjų bendravimo ir keitimosi informacija priemonės</w:t>
      </w:r>
      <w:bookmarkEnd w:id="7"/>
      <w:bookmarkEnd w:id="8"/>
      <w:bookmarkEnd w:id="9"/>
      <w:r w:rsidR="00E43498" w:rsidRPr="00BD63EC">
        <w:rPr>
          <w:rFonts w:asciiTheme="minorHAnsi" w:hAnsiTheme="minorHAnsi" w:cstheme="minorHAnsi"/>
          <w:b/>
          <w:bCs/>
          <w:color w:val="002060"/>
          <w:sz w:val="28"/>
          <w:szCs w:val="28"/>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313F9435"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A20FF9" w:rsidRPr="00AE1AFF">
          <w:rPr>
            <w:rStyle w:val="Hipersaitas"/>
            <w:rFonts w:cstheme="minorHAnsi"/>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7074432"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A20FF9" w:rsidRPr="00AE1AFF">
          <w:rPr>
            <w:rStyle w:val="Hipersaitas"/>
            <w:rFonts w:cstheme="minorHAnsi"/>
          </w:rPr>
          <w:t>https://viesiejipirkimai.lt/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2D4A391"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A20FF9">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BD63EC"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8"/>
          <w:szCs w:val="28"/>
        </w:rPr>
      </w:pPr>
      <w:bookmarkStart w:id="10" w:name="_Ref38446835"/>
      <w:bookmarkStart w:id="11" w:name="_Toc134703653"/>
      <w:r w:rsidRPr="00BD63EC">
        <w:rPr>
          <w:rFonts w:asciiTheme="minorHAnsi" w:hAnsiTheme="minorHAnsi" w:cstheme="minorHAnsi"/>
          <w:b/>
          <w:bCs/>
          <w:color w:val="002060"/>
          <w:sz w:val="28"/>
          <w:szCs w:val="28"/>
        </w:rPr>
        <w:t>Pirkimo dokumentų paaiškinimai ir patikslinimai</w:t>
      </w:r>
      <w:bookmarkEnd w:id="10"/>
      <w:bookmarkEnd w:id="11"/>
      <w:r w:rsidRPr="00BD63EC">
        <w:rPr>
          <w:rFonts w:asciiTheme="minorHAnsi" w:hAnsiTheme="minorHAnsi" w:cstheme="minorHAnsi"/>
          <w:b/>
          <w:bCs/>
          <w:color w:val="002060"/>
          <w:sz w:val="28"/>
          <w:szCs w:val="28"/>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0AF1E9F8" w:rsidR="00C94B9F" w:rsidRPr="00D6102F" w:rsidRDefault="00414F26" w:rsidP="00A24FF2">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sz w:val="28"/>
          <w:szCs w:val="28"/>
        </w:rPr>
      </w:pPr>
      <w:bookmarkStart w:id="14" w:name="_Ref39473754"/>
      <w:bookmarkStart w:id="15" w:name="_Ref39473761"/>
      <w:bookmarkStart w:id="16" w:name="_Ref39474188"/>
      <w:bookmarkStart w:id="17" w:name="_Toc134703654"/>
      <w:r w:rsidRPr="00BD63EC">
        <w:rPr>
          <w:rFonts w:asciiTheme="minorHAnsi" w:hAnsiTheme="minorHAnsi" w:cstheme="minorHAnsi"/>
          <w:b/>
          <w:bCs/>
          <w:color w:val="002060"/>
          <w:sz w:val="28"/>
          <w:szCs w:val="28"/>
        </w:rPr>
        <w:t>Tiekėjų pašalinimo pagrindai</w:t>
      </w:r>
      <w:bookmarkEnd w:id="14"/>
      <w:bookmarkEnd w:id="15"/>
      <w:bookmarkEnd w:id="16"/>
      <w:r w:rsidR="00ED6713" w:rsidRPr="00BD63EC">
        <w:rPr>
          <w:rFonts w:asciiTheme="minorHAnsi" w:hAnsiTheme="minorHAnsi" w:cstheme="minorHAnsi"/>
          <w:b/>
          <w:bCs/>
          <w:color w:val="002060"/>
          <w:sz w:val="28"/>
          <w:szCs w:val="28"/>
        </w:rPr>
        <w:t xml:space="preserve">, </w:t>
      </w:r>
      <w:r w:rsidRPr="00BD63EC">
        <w:rPr>
          <w:rFonts w:asciiTheme="minorHAnsi" w:hAnsiTheme="minorHAnsi" w:cstheme="minorHAnsi"/>
          <w:b/>
          <w:bCs/>
          <w:color w:val="002060"/>
          <w:sz w:val="28"/>
          <w:szCs w:val="28"/>
        </w:rPr>
        <w:t>kvalifikacijos reikalavimai ir</w:t>
      </w:r>
      <w:r w:rsidR="00BE1E4E" w:rsidRPr="00BD63EC">
        <w:rPr>
          <w:rFonts w:asciiTheme="minorHAnsi" w:hAnsiTheme="minorHAnsi" w:cstheme="minorHAnsi"/>
          <w:b/>
          <w:bCs/>
          <w:color w:val="002060"/>
          <w:sz w:val="28"/>
          <w:szCs w:val="28"/>
        </w:rPr>
        <w:t xml:space="preserve"> </w:t>
      </w:r>
      <w:r w:rsidRPr="00BD63EC">
        <w:rPr>
          <w:rFonts w:asciiTheme="minorHAnsi" w:hAnsiTheme="minorHAnsi" w:cstheme="minorHAnsi"/>
          <w:b/>
          <w:bCs/>
          <w:color w:val="002060"/>
          <w:sz w:val="28"/>
          <w:szCs w:val="28"/>
        </w:rPr>
        <w:t>reikalaujami kokybės bei aplinkos apsaugos vadybos sistemų standartai</w:t>
      </w:r>
      <w:bookmarkEnd w:id="17"/>
      <w:r w:rsidR="00233769" w:rsidRPr="00BD63EC">
        <w:rPr>
          <w:rFonts w:asciiTheme="minorHAnsi" w:hAnsiTheme="minorHAnsi" w:cstheme="minorHAnsi"/>
          <w:b/>
          <w:bCs/>
          <w:color w:val="002060"/>
          <w:sz w:val="28"/>
          <w:szCs w:val="28"/>
        </w:rPr>
        <w:t xml:space="preserve"> </w:t>
      </w:r>
    </w:p>
    <w:p w14:paraId="23B058CE" w14:textId="7D14A899"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225E75">
        <w:rPr>
          <w:rFonts w:eastAsiaTheme="minorHAnsi" w:cstheme="minorHAnsi"/>
        </w:rPr>
        <w:t>tys</w:t>
      </w:r>
      <w:r w:rsidRPr="007B2DBE">
        <w:rPr>
          <w:rFonts w:eastAsiaTheme="minorHAnsi" w:cstheme="minorHAnsi"/>
        </w:rPr>
        <w:t xml:space="preserve"> dokument</w:t>
      </w:r>
      <w:r w:rsidR="00225E75">
        <w:rPr>
          <w:rFonts w:eastAsiaTheme="minorHAnsi" w:cstheme="minorHAnsi"/>
        </w:rPr>
        <w:t>ai</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4A7D92D4" w14:textId="3EC20D26" w:rsidR="00CB5933" w:rsidRPr="005A44E8" w:rsidRDefault="709059B8" w:rsidP="005A44E8">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E19B362" w14:textId="44E7CBF0" w:rsidR="009C74E3" w:rsidRPr="00BD63EC"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sz w:val="28"/>
          <w:szCs w:val="28"/>
        </w:rPr>
      </w:pPr>
      <w:bookmarkStart w:id="19" w:name="_Ref40443423"/>
      <w:bookmarkStart w:id="20" w:name="_Ref40443431"/>
      <w:bookmarkStart w:id="21" w:name="_Ref48037697"/>
      <w:bookmarkStart w:id="22" w:name="_Ref48037709"/>
      <w:bookmarkStart w:id="23" w:name="_Toc134703655"/>
      <w:r w:rsidRPr="00BD63EC">
        <w:rPr>
          <w:rFonts w:asciiTheme="minorHAnsi" w:hAnsiTheme="minorHAnsi" w:cstheme="minorHAnsi"/>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BD63EC">
        <w:rPr>
          <w:rFonts w:asciiTheme="minorHAnsi" w:hAnsiTheme="minorHAnsi" w:cstheme="minorHAnsi"/>
          <w:b/>
          <w:color w:val="002060"/>
          <w:sz w:val="28"/>
          <w:szCs w:val="28"/>
        </w:rPr>
        <w:t xml:space="preserve"> </w:t>
      </w:r>
    </w:p>
    <w:p w14:paraId="26568D74" w14:textId="1274E713" w:rsidR="006807CD" w:rsidRPr="006807CD" w:rsidRDefault="00ED513A" w:rsidP="006807CD">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 xml:space="preserve">sąlygose nurodyta, </w:t>
      </w:r>
      <w:r w:rsidRPr="006807CD">
        <w:rPr>
          <w:rFonts w:cstheme="minorHAnsi"/>
          <w:b/>
          <w:bCs/>
        </w:rPr>
        <w:t>ar</w:t>
      </w:r>
      <w:r w:rsidR="000F56B8" w:rsidRPr="006807CD">
        <w:rPr>
          <w:rFonts w:cstheme="minorHAnsi"/>
          <w:b/>
          <w:bCs/>
        </w:rPr>
        <w:t xml:space="preserve"> </w:t>
      </w:r>
      <w:r w:rsidR="00A15E35" w:rsidRPr="006807CD">
        <w:rPr>
          <w:rFonts w:cstheme="minorHAnsi"/>
          <w:b/>
          <w:bCs/>
        </w:rPr>
        <w:t>tiekėjas</w:t>
      </w:r>
      <w:r w:rsidR="00E33261" w:rsidRPr="006807CD">
        <w:rPr>
          <w:rFonts w:cstheme="minorHAnsi"/>
          <w:b/>
          <w:bCs/>
        </w:rPr>
        <w:t>, teikdamas</w:t>
      </w:r>
      <w:r w:rsidR="00177CFD" w:rsidRPr="006807CD">
        <w:rPr>
          <w:rFonts w:cstheme="minorHAnsi"/>
          <w:b/>
          <w:bCs/>
        </w:rPr>
        <w:t xml:space="preserve"> </w:t>
      </w:r>
      <w:r w:rsidR="00A15E35" w:rsidRPr="006807CD">
        <w:rPr>
          <w:rFonts w:cstheme="minorHAnsi"/>
          <w:b/>
          <w:bCs/>
        </w:rPr>
        <w:t>p</w:t>
      </w:r>
      <w:r w:rsidR="00442EA4" w:rsidRPr="006807CD">
        <w:rPr>
          <w:rFonts w:cstheme="minorHAnsi"/>
          <w:b/>
          <w:bCs/>
        </w:rPr>
        <w:t>asiūlymą</w:t>
      </w:r>
      <w:r w:rsidR="00E33261" w:rsidRPr="006807CD">
        <w:rPr>
          <w:rFonts w:cstheme="minorHAnsi"/>
          <w:b/>
          <w:bCs/>
        </w:rPr>
        <w:t xml:space="preserve">, </w:t>
      </w:r>
      <w:r w:rsidR="00703132" w:rsidRPr="006807CD">
        <w:rPr>
          <w:rFonts w:cstheme="minorHAnsi"/>
          <w:b/>
          <w:bCs/>
        </w:rPr>
        <w:t xml:space="preserve">turi </w:t>
      </w:r>
      <w:r w:rsidR="00E33261" w:rsidRPr="006807CD">
        <w:rPr>
          <w:rFonts w:cstheme="minorHAnsi"/>
          <w:b/>
          <w:bCs/>
        </w:rPr>
        <w:t>pateikt</w:t>
      </w:r>
      <w:r w:rsidR="00703132" w:rsidRPr="006807CD">
        <w:rPr>
          <w:rFonts w:cstheme="minorHAnsi"/>
          <w:b/>
          <w:bCs/>
        </w:rPr>
        <w:t>i</w:t>
      </w:r>
      <w:r w:rsidR="00E33261" w:rsidRPr="006807CD">
        <w:rPr>
          <w:rFonts w:cstheme="minorHAnsi"/>
          <w:b/>
          <w:bCs/>
        </w:rPr>
        <w:t xml:space="preserve"> EBVPD</w:t>
      </w:r>
      <w:r w:rsidR="00E33261" w:rsidRPr="007B2DBE">
        <w:rPr>
          <w:rFonts w:cstheme="minorHAnsi"/>
        </w:rPr>
        <w:t xml:space="preserve">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807CD">
        <w:rPr>
          <w:rFonts w:cstheme="minorHAnsi"/>
        </w:rPr>
        <w:t>,</w:t>
      </w:r>
      <w:r w:rsidR="006E29D2" w:rsidRPr="007B2DBE">
        <w:rPr>
          <w:rFonts w:cstheme="minorHAnsi"/>
        </w:rPr>
        <w:t xml:space="preserve"> </w:t>
      </w:r>
      <w:r w:rsidR="006E29D2" w:rsidRPr="006807CD">
        <w:rPr>
          <w:rFonts w:cstheme="minorHAnsi"/>
          <w:b/>
          <w:bCs/>
        </w:rPr>
        <w:t xml:space="preserve">ar </w:t>
      </w:r>
      <w:r w:rsidR="00D56291" w:rsidRPr="006807CD">
        <w:rPr>
          <w:rFonts w:cstheme="minorHAnsi"/>
          <w:b/>
          <w:bCs/>
        </w:rPr>
        <w:t>laisvos formos deklaraciją</w:t>
      </w:r>
      <w:r w:rsidR="00D56291" w:rsidRPr="007B2DBE">
        <w:rPr>
          <w:rFonts w:cstheme="minorHAnsi"/>
        </w:rPr>
        <w:t xml:space="preserve"> dėl atitikties keliamiems </w:t>
      </w:r>
      <w:proofErr w:type="spellStart"/>
      <w:r w:rsidR="00D56291" w:rsidRPr="007B2DBE">
        <w:rPr>
          <w:rFonts w:cstheme="minorHAnsi"/>
        </w:rPr>
        <w:t>reikalavimamas</w:t>
      </w:r>
      <w:proofErr w:type="spellEnd"/>
      <w:r w:rsidR="006807CD">
        <w:rPr>
          <w:rFonts w:cstheme="minorHAnsi"/>
        </w:rPr>
        <w:t>,</w:t>
      </w:r>
      <w:r w:rsidR="007F63B4">
        <w:rPr>
          <w:rFonts w:cstheme="minorHAnsi"/>
        </w:rPr>
        <w:t xml:space="preserve"> </w:t>
      </w:r>
      <w:r w:rsidR="007F63B4" w:rsidRPr="006807CD">
        <w:rPr>
          <w:rFonts w:cstheme="minorHAnsi"/>
          <w:b/>
          <w:bCs/>
        </w:rPr>
        <w:t>ar neturi pateikti nei EBVPD</w:t>
      </w:r>
      <w:r w:rsidR="00487FF1">
        <w:rPr>
          <w:rFonts w:cstheme="minorHAnsi"/>
          <w:b/>
          <w:bCs/>
        </w:rPr>
        <w:t>,</w:t>
      </w:r>
      <w:r w:rsidR="007F63B4" w:rsidRPr="006807CD">
        <w:rPr>
          <w:rFonts w:cstheme="minorHAnsi"/>
          <w:b/>
          <w:bCs/>
        </w:rPr>
        <w:t xml:space="preserve"> nei laisvos formos </w:t>
      </w:r>
      <w:r w:rsidR="009C4484" w:rsidRPr="006807CD">
        <w:rPr>
          <w:rFonts w:cstheme="minorHAnsi"/>
          <w:b/>
          <w:bCs/>
        </w:rPr>
        <w:t>deklaracijos</w:t>
      </w:r>
      <w:r w:rsidR="006807CD">
        <w:rPr>
          <w:rFonts w:cstheme="minorHAnsi"/>
          <w:b/>
          <w:bCs/>
        </w:rPr>
        <w:t xml:space="preserve">. </w:t>
      </w:r>
    </w:p>
    <w:p w14:paraId="2E7554BA" w14:textId="3F91A78B" w:rsidR="006807CD" w:rsidRPr="006807CD" w:rsidRDefault="006807CD" w:rsidP="006807CD">
      <w:pPr>
        <w:pStyle w:val="Sraopastraipa"/>
        <w:spacing w:after="0" w:line="240" w:lineRule="auto"/>
        <w:ind w:left="0" w:firstLine="709"/>
        <w:jc w:val="both"/>
        <w:rPr>
          <w:rFonts w:eastAsiaTheme="minorHAnsi" w:cstheme="minorHAnsi"/>
          <w:bCs/>
          <w:iCs/>
        </w:rPr>
      </w:pPr>
      <w:r>
        <w:rPr>
          <w:rFonts w:cstheme="minorHAnsi"/>
        </w:rPr>
        <w:t>Pažymų, patvirtinančių VPĮ 46 straipsnyje nurodytų tiekėjo pašalinimo pagrindų nebūvimą, nereikalaujama, išskyrus tuos atvejus, kai kyla pagrįstų abejonių dėl tiekėjų patikimumo.</w:t>
      </w:r>
    </w:p>
    <w:p w14:paraId="0D9A881F" w14:textId="4A0C44BA"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w:t>
      </w:r>
      <w:r w:rsidR="00730C50">
        <w:rPr>
          <w:rFonts w:cstheme="minorHAnsi"/>
        </w:rPr>
        <w:t>3</w:t>
      </w:r>
      <w:r w:rsidR="009F6E9E" w:rsidRPr="007B2DBE">
        <w:rPr>
          <w:rFonts w:cstheme="minorHAnsi"/>
        </w:rPr>
        <w:t>-</w:t>
      </w:r>
      <w:r w:rsidR="00A13F73" w:rsidRPr="007B2DBE">
        <w:rPr>
          <w:rFonts w:cstheme="minorHAnsi"/>
        </w:rPr>
        <w:t>7.</w:t>
      </w:r>
      <w:r w:rsidR="00730C50">
        <w:rPr>
          <w:rFonts w:cstheme="minorHAnsi"/>
        </w:rPr>
        <w:t>6</w:t>
      </w:r>
      <w:r w:rsidR="00A13F73" w:rsidRPr="007B2DBE">
        <w:rPr>
          <w:rFonts w:cstheme="minorHAnsi"/>
        </w:rPr>
        <w:t xml:space="preserve">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909D77F" w:rsidR="00276039" w:rsidRPr="007B2DBE" w:rsidRDefault="00514A36" w:rsidP="007B2DBE">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730C50">
        <w:rPr>
          <w:rFonts w:cstheme="minorHAnsi"/>
          <w:color w:val="000000" w:themeColor="text1"/>
        </w:rPr>
        <w:t xml:space="preserve"> (tik turėdama pagrįstų abejonių dėl jų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2352A0DE" w:rsidRPr="007B2DBE">
        <w:rPr>
          <w:rFonts w:cstheme="minorHAnsi"/>
          <w:color w:val="000000" w:themeColor="text1"/>
        </w:rPr>
        <w:t xml:space="preserve"> </w:t>
      </w:r>
      <w:r w:rsidR="00730C50">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6E157EF1"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730C50">
        <w:rPr>
          <w:rFonts w:cstheme="minorHAnsi"/>
        </w:rPr>
        <w:t xml:space="preserve"> (tik turėdama pagrįstų abejonių dėl jų patikimumo)</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3FB4634C" w:rsidR="00276039" w:rsidRPr="005A44E8" w:rsidRDefault="7016C6B1" w:rsidP="005A44E8">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BD63EC"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8"/>
          <w:szCs w:val="28"/>
        </w:rPr>
      </w:pPr>
      <w:r w:rsidRPr="00BD63EC">
        <w:rPr>
          <w:rFonts w:ascii="Arial" w:hAnsi="Arial" w:cs="Arial"/>
          <w:b/>
          <w:bCs/>
          <w:color w:val="002060"/>
          <w:sz w:val="28"/>
          <w:szCs w:val="28"/>
        </w:rPr>
        <w:t xml:space="preserve"> </w:t>
      </w:r>
      <w:bookmarkStart w:id="26" w:name="_Toc134703656"/>
      <w:r w:rsidR="007B2DBE" w:rsidRPr="00BD63EC">
        <w:rPr>
          <w:rFonts w:asciiTheme="minorHAnsi" w:hAnsiTheme="minorHAnsi" w:cstheme="minorHAnsi"/>
          <w:b/>
          <w:bCs/>
          <w:color w:val="002060"/>
          <w:sz w:val="28"/>
          <w:szCs w:val="28"/>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BD63EC"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sz w:val="28"/>
          <w:szCs w:val="28"/>
        </w:rPr>
      </w:pPr>
      <w:bookmarkStart w:id="28" w:name="_Toc134703657"/>
      <w:r w:rsidRPr="00BD63EC">
        <w:rPr>
          <w:rFonts w:asciiTheme="minorHAnsi" w:hAnsiTheme="minorHAnsi" w:cstheme="minorHAnsi"/>
          <w:b/>
          <w:bCs/>
          <w:color w:val="002060"/>
          <w:sz w:val="28"/>
          <w:szCs w:val="28"/>
        </w:rPr>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BD63EC" w:rsidRDefault="000E4DA6" w:rsidP="00BD63EC">
      <w:pPr>
        <w:pStyle w:val="Antrat1"/>
        <w:numPr>
          <w:ilvl w:val="0"/>
          <w:numId w:val="9"/>
        </w:numPr>
        <w:tabs>
          <w:tab w:val="left" w:pos="567"/>
        </w:tabs>
        <w:contextualSpacing/>
        <w:rPr>
          <w:rFonts w:asciiTheme="minorHAnsi" w:hAnsiTheme="minorHAnsi" w:cstheme="minorHAnsi"/>
          <w:b/>
          <w:bCs/>
          <w:color w:val="002060"/>
          <w:sz w:val="28"/>
          <w:szCs w:val="28"/>
        </w:rPr>
      </w:pPr>
      <w:bookmarkStart w:id="29" w:name="_Ref39668380"/>
      <w:bookmarkStart w:id="30" w:name="_Ref39668383"/>
      <w:bookmarkStart w:id="31" w:name="_Toc134703658"/>
      <w:r w:rsidRPr="00BD63EC">
        <w:rPr>
          <w:rFonts w:asciiTheme="minorHAnsi" w:hAnsiTheme="minorHAnsi" w:cstheme="minorHAnsi"/>
          <w:b/>
          <w:bCs/>
          <w:color w:val="002060"/>
          <w:sz w:val="28"/>
          <w:szCs w:val="28"/>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5A44E8" w:rsidRDefault="006D0AB0" w:rsidP="00AB6038">
      <w:pPr>
        <w:shd w:val="clear" w:color="auto" w:fill="FFFFFF"/>
        <w:spacing w:after="0" w:line="240" w:lineRule="auto"/>
        <w:jc w:val="both"/>
        <w:rPr>
          <w:rFonts w:eastAsia="Times New Roman" w:cstheme="minorHAnsi"/>
          <w:color w:val="000000"/>
          <w:sz w:val="22"/>
          <w:szCs w:val="22"/>
        </w:rPr>
      </w:pPr>
    </w:p>
    <w:p w14:paraId="3F994EC3" w14:textId="714CA2B5" w:rsidR="009E78B9" w:rsidRPr="00BD63EC" w:rsidRDefault="00BD63EC" w:rsidP="00AB6038">
      <w:pPr>
        <w:pStyle w:val="Antrat1"/>
        <w:numPr>
          <w:ilvl w:val="0"/>
          <w:numId w:val="12"/>
        </w:numPr>
        <w:spacing w:before="0" w:after="0"/>
        <w:rPr>
          <w:rFonts w:asciiTheme="minorHAnsi" w:hAnsiTheme="minorHAnsi" w:cstheme="minorHAnsi"/>
          <w:b/>
          <w:bCs/>
          <w:vanish/>
          <w:color w:val="002060"/>
          <w:sz w:val="28"/>
          <w:szCs w:val="28"/>
        </w:rPr>
      </w:pPr>
      <w:bookmarkStart w:id="32" w:name="_Toc48053171"/>
      <w:bookmarkStart w:id="33" w:name="_Toc85698576"/>
      <w:bookmarkStart w:id="34" w:name="_Toc86176527"/>
      <w:bookmarkStart w:id="35" w:name="_Toc134703659"/>
      <w:r>
        <w:rPr>
          <w:rFonts w:asciiTheme="minorHAnsi" w:hAnsiTheme="minorHAnsi" w:cstheme="minorHAnsi"/>
          <w:b/>
          <w:bCs/>
          <w:color w:val="002060"/>
          <w:sz w:val="28"/>
          <w:szCs w:val="28"/>
        </w:rPr>
        <w:t xml:space="preserve">  </w:t>
      </w:r>
      <w:r w:rsidR="00AB6038" w:rsidRPr="00BD63EC">
        <w:rPr>
          <w:rFonts w:asciiTheme="minorHAnsi" w:hAnsiTheme="minorHAnsi" w:cstheme="minorHAnsi"/>
          <w:b/>
          <w:bCs/>
          <w:color w:val="002060"/>
          <w:sz w:val="28"/>
          <w:szCs w:val="28"/>
        </w:rPr>
        <w:t>Reikalavimai pasiūlymų rengimui ir pateikimui</w:t>
      </w:r>
      <w:bookmarkEnd w:id="32"/>
      <w:bookmarkEnd w:id="33"/>
      <w:bookmarkEnd w:id="34"/>
      <w:bookmarkEnd w:id="35"/>
    </w:p>
    <w:p w14:paraId="1B7AC708" w14:textId="31740FE7" w:rsidR="0988CA22" w:rsidRPr="00BD63EC" w:rsidRDefault="0988CA22" w:rsidP="0988CA22">
      <w:pPr>
        <w:rPr>
          <w:sz w:val="28"/>
          <w:szCs w:val="28"/>
        </w:rPr>
      </w:pPr>
    </w:p>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50C08CD1"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8E16D4" w14:textId="709C090B" w:rsidR="006D0AB0" w:rsidRPr="00526D48" w:rsidRDefault="00E244CC" w:rsidP="00526D4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7AC35460" w14:textId="03CC924F" w:rsidR="00914A6E" w:rsidRPr="00D6102F" w:rsidRDefault="00BD63EC" w:rsidP="00D6102F">
      <w:pPr>
        <w:pStyle w:val="Antrat1"/>
        <w:numPr>
          <w:ilvl w:val="0"/>
          <w:numId w:val="11"/>
        </w:numPr>
        <w:spacing w:before="0" w:after="0" w:line="300" w:lineRule="auto"/>
        <w:rPr>
          <w:rFonts w:asciiTheme="minorHAnsi" w:hAnsiTheme="minorHAnsi" w:cstheme="minorHAnsi"/>
          <w:b/>
          <w:bCs/>
          <w:color w:val="002060"/>
          <w:sz w:val="28"/>
          <w:szCs w:val="28"/>
        </w:rPr>
      </w:pPr>
      <w:bookmarkStart w:id="36" w:name="_Toc134703660"/>
      <w:r>
        <w:rPr>
          <w:rFonts w:asciiTheme="minorHAnsi" w:hAnsiTheme="minorHAnsi" w:cstheme="minorHAnsi"/>
          <w:b/>
          <w:bCs/>
          <w:color w:val="002060"/>
          <w:sz w:val="28"/>
          <w:szCs w:val="28"/>
        </w:rPr>
        <w:t xml:space="preserve">  </w:t>
      </w:r>
      <w:r w:rsidR="0042545B" w:rsidRPr="00BD63EC">
        <w:rPr>
          <w:rFonts w:asciiTheme="minorHAnsi" w:hAnsiTheme="minorHAnsi" w:cstheme="minorHAnsi"/>
          <w:b/>
          <w:bCs/>
          <w:color w:val="002060"/>
          <w:sz w:val="28"/>
          <w:szCs w:val="28"/>
        </w:rPr>
        <w:t>Susipažinimas su pasiūlymais</w:t>
      </w:r>
      <w:bookmarkEnd w:id="36"/>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0E5F3F">
        <w:rPr>
          <w:rFonts w:cstheme="minorHAnsi"/>
          <w:b/>
          <w:bCs/>
          <w:color w:val="000000" w:themeColor="text1"/>
        </w:rPr>
        <w:t>(</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6715380"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A20FF9">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D135B">
        <w:rPr>
          <w:rFonts w:asciiTheme="minorHAnsi" w:hAnsiTheme="minorHAnsi" w:cstheme="minorHAnsi"/>
          <w:b/>
          <w:bCs/>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5FB0B926" w:rsidR="006D0AB0" w:rsidRPr="005A44E8" w:rsidRDefault="00DE4635" w:rsidP="005A44E8">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15A003E9" w14:textId="77777777" w:rsidR="005A44E8" w:rsidRPr="005A44E8" w:rsidRDefault="005A44E8" w:rsidP="005A44E8">
      <w:pPr>
        <w:pStyle w:val="Sraopastraipa"/>
        <w:tabs>
          <w:tab w:val="left" w:pos="1418"/>
        </w:tabs>
        <w:spacing w:after="0" w:line="240" w:lineRule="auto"/>
        <w:ind w:left="709"/>
        <w:jc w:val="both"/>
        <w:rPr>
          <w:rFonts w:cstheme="minorHAnsi"/>
          <w:color w:val="000000" w:themeColor="text1"/>
        </w:rPr>
      </w:pPr>
    </w:p>
    <w:p w14:paraId="0CEBF66C" w14:textId="49E2EDF1" w:rsidR="006D0AB0" w:rsidRPr="00BD63EC" w:rsidRDefault="00BD63EC" w:rsidP="001B2B89">
      <w:pPr>
        <w:pStyle w:val="Antrat1"/>
        <w:numPr>
          <w:ilvl w:val="0"/>
          <w:numId w:val="14"/>
        </w:numPr>
        <w:spacing w:before="0" w:after="0" w:line="300" w:lineRule="auto"/>
        <w:rPr>
          <w:rFonts w:asciiTheme="minorHAnsi" w:hAnsiTheme="minorHAnsi" w:cstheme="minorHAnsi"/>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heme="minorHAnsi" w:hAnsiTheme="minorHAnsi" w:cstheme="minorHAnsi"/>
          <w:b/>
          <w:bCs/>
          <w:color w:val="002060"/>
          <w:sz w:val="28"/>
          <w:szCs w:val="28"/>
        </w:rPr>
        <w:t xml:space="preserve">  </w:t>
      </w:r>
      <w:r w:rsidR="002B7271" w:rsidRPr="00BD63EC">
        <w:rPr>
          <w:rFonts w:asciiTheme="minorHAnsi" w:hAnsiTheme="minorHAnsi" w:cstheme="minorHAnsi"/>
          <w:b/>
          <w:bCs/>
          <w:color w:val="002060"/>
          <w:sz w:val="28"/>
          <w:szCs w:val="28"/>
        </w:rPr>
        <w:t>Pasiūlymų vertinimas</w:t>
      </w:r>
      <w:bookmarkEnd w:id="40"/>
      <w:bookmarkEnd w:id="41"/>
      <w:bookmarkEnd w:id="42"/>
      <w:bookmarkEnd w:id="43"/>
    </w:p>
    <w:p w14:paraId="75C02382"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2F6BFF56"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7D54F97F"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20683091"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4142E309"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08EF0E70"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4B5B22D9"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07574EFF"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758E1FC6" w14:textId="77777777" w:rsidR="00C10E4E" w:rsidRPr="00C10E4E" w:rsidRDefault="00C10E4E" w:rsidP="00C10E4E">
      <w:pPr>
        <w:pStyle w:val="Sraopastraipa"/>
        <w:numPr>
          <w:ilvl w:val="0"/>
          <w:numId w:val="16"/>
        </w:numPr>
        <w:spacing w:before="240" w:after="0" w:line="300" w:lineRule="auto"/>
        <w:contextualSpacing w:val="0"/>
        <w:jc w:val="both"/>
        <w:rPr>
          <w:rFonts w:ascii="Arial" w:eastAsia="Times New Roman" w:hAnsi="Arial" w:cs="Arial"/>
          <w:vanish/>
          <w:lang w:eastAsia="en-US"/>
        </w:rPr>
      </w:pPr>
    </w:p>
    <w:p w14:paraId="1160FBA1" w14:textId="45960D5B" w:rsidR="005E670A" w:rsidRPr="00070C8E" w:rsidRDefault="00AF2AD3" w:rsidP="00D07E2D">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w:t>
      </w:r>
      <w:r w:rsidRPr="000E2C33">
        <w:rPr>
          <w:rFonts w:asciiTheme="minorHAnsi" w:eastAsiaTheme="minorEastAsia" w:hAnsiTheme="minorHAnsi" w:cstheme="minorHAnsi"/>
          <w:sz w:val="21"/>
          <w:szCs w:val="21"/>
        </w:rPr>
        <w:t xml:space="preserve"> </w:t>
      </w:r>
    </w:p>
    <w:p w14:paraId="535948BA" w14:textId="72533143" w:rsidR="006D0AB0" w:rsidRPr="001566DB" w:rsidRDefault="00FD52B8" w:rsidP="00D07E2D">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2347E9F4" w14:textId="6AF2C68A" w:rsidR="006D0AB0" w:rsidRPr="001566DB" w:rsidRDefault="5C1D5905" w:rsidP="001566DB">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eastAsiaTheme="minorEastAsia" w:hAnsiTheme="minorHAnsi" w:cstheme="minorHAnsi"/>
          <w:sz w:val="21"/>
          <w:szCs w:val="21"/>
        </w:rPr>
        <w:t>Atlik</w:t>
      </w:r>
      <w:r w:rsidR="000C0844">
        <w:rPr>
          <w:rFonts w:asciiTheme="minorHAnsi" w:eastAsiaTheme="minorEastAsia" w:hAnsiTheme="minorHAnsi" w:cstheme="minorHAnsi"/>
          <w:sz w:val="21"/>
          <w:szCs w:val="21"/>
        </w:rPr>
        <w:t>usi</w:t>
      </w:r>
      <w:r w:rsidR="009345CD" w:rsidRPr="001566DB">
        <w:rPr>
          <w:rFonts w:asciiTheme="minorHAnsi" w:eastAsiaTheme="minorEastAsia" w:hAnsiTheme="minorHAnsi" w:cstheme="minorHAnsi"/>
          <w:sz w:val="21"/>
          <w:szCs w:val="21"/>
        </w:rPr>
        <w:t xml:space="preserve"> </w:t>
      </w:r>
      <w:r w:rsidR="008B30D4">
        <w:rPr>
          <w:rFonts w:asciiTheme="minorHAnsi" w:eastAsiaTheme="minorEastAsia" w:hAnsiTheme="minorHAnsi" w:cstheme="minorHAnsi"/>
          <w:sz w:val="21"/>
          <w:szCs w:val="21"/>
        </w:rPr>
        <w:t xml:space="preserve">pradinį </w:t>
      </w:r>
      <w:r w:rsidRPr="001566DB">
        <w:rPr>
          <w:rFonts w:asciiTheme="minorHAnsi" w:eastAsiaTheme="minorEastAsia" w:hAnsiTheme="minorHAnsi" w:cstheme="minorHAnsi"/>
          <w:sz w:val="21"/>
          <w:szCs w:val="21"/>
        </w:rPr>
        <w:t xml:space="preserve">susipažinimą su </w:t>
      </w:r>
      <w:r w:rsidR="008B30D4">
        <w:rPr>
          <w:rFonts w:asciiTheme="minorHAnsi" w:eastAsiaTheme="minorEastAsia" w:hAnsiTheme="minorHAnsi" w:cstheme="minorHAnsi"/>
          <w:sz w:val="21"/>
          <w:szCs w:val="21"/>
        </w:rPr>
        <w:t>p</w:t>
      </w:r>
      <w:r w:rsidRPr="001566DB">
        <w:rPr>
          <w:rFonts w:asciiTheme="minorHAnsi" w:eastAsiaTheme="minorEastAsia" w:hAnsiTheme="minorHAnsi" w:cstheme="minorHAnsi"/>
          <w:sz w:val="21"/>
          <w:szCs w:val="21"/>
        </w:rPr>
        <w:t>asiūlymais,</w:t>
      </w:r>
      <w:r w:rsidR="0026228B">
        <w:rPr>
          <w:rFonts w:asciiTheme="minorHAnsi" w:eastAsiaTheme="minorEastAsia" w:hAnsiTheme="minorHAnsi" w:cstheme="minorHAnsi"/>
          <w:sz w:val="21"/>
          <w:szCs w:val="21"/>
        </w:rPr>
        <w:t xml:space="preserve"> </w:t>
      </w:r>
      <w:r w:rsidR="008B30D4">
        <w:rPr>
          <w:rFonts w:asciiTheme="minorHAnsi" w:hAnsiTheme="minorHAnsi" w:cstheme="minorHAnsi"/>
          <w:sz w:val="21"/>
          <w:szCs w:val="21"/>
        </w:rPr>
        <w:t>perkančioji organizacija</w:t>
      </w:r>
      <w:r w:rsidRPr="001566DB">
        <w:rPr>
          <w:rFonts w:asciiTheme="minorHAnsi" w:eastAsiaTheme="minorEastAsia" w:hAnsiTheme="minorHAnsi" w:cstheme="minorHAnsi"/>
          <w:sz w:val="21"/>
          <w:szCs w:val="21"/>
        </w:rPr>
        <w:t>:</w:t>
      </w:r>
    </w:p>
    <w:p w14:paraId="00822E74"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40B55A10"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0AA19816"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5F117A8E"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1CA94671"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0DF7232F"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6A745C19"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095754AB"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217B6B54" w14:textId="77777777" w:rsidR="00D07E2D" w:rsidRPr="00D07E2D" w:rsidRDefault="00D07E2D" w:rsidP="00D07E2D">
      <w:pPr>
        <w:pStyle w:val="Sraopastraipa"/>
        <w:numPr>
          <w:ilvl w:val="0"/>
          <w:numId w:val="17"/>
        </w:numPr>
        <w:spacing w:after="0" w:line="240" w:lineRule="auto"/>
        <w:jc w:val="both"/>
        <w:rPr>
          <w:rFonts w:eastAsia="Arial" w:cstheme="minorHAnsi"/>
          <w:vanish/>
        </w:rPr>
      </w:pPr>
    </w:p>
    <w:p w14:paraId="721B5E90" w14:textId="77777777" w:rsidR="00D07E2D" w:rsidRPr="00D07E2D" w:rsidRDefault="00D07E2D" w:rsidP="00D07E2D">
      <w:pPr>
        <w:pStyle w:val="Sraopastraipa"/>
        <w:numPr>
          <w:ilvl w:val="1"/>
          <w:numId w:val="17"/>
        </w:numPr>
        <w:spacing w:after="0" w:line="240" w:lineRule="auto"/>
        <w:jc w:val="both"/>
        <w:rPr>
          <w:rFonts w:eastAsia="Arial" w:cstheme="minorHAnsi"/>
          <w:vanish/>
        </w:rPr>
      </w:pPr>
    </w:p>
    <w:p w14:paraId="03DF0A7C" w14:textId="77777777" w:rsidR="00D07E2D" w:rsidRPr="00D07E2D" w:rsidRDefault="00D07E2D" w:rsidP="00D07E2D">
      <w:pPr>
        <w:pStyle w:val="Sraopastraipa"/>
        <w:numPr>
          <w:ilvl w:val="1"/>
          <w:numId w:val="17"/>
        </w:numPr>
        <w:spacing w:after="0" w:line="240" w:lineRule="auto"/>
        <w:jc w:val="both"/>
        <w:rPr>
          <w:rFonts w:eastAsia="Arial" w:cstheme="minorHAnsi"/>
          <w:vanish/>
        </w:rPr>
      </w:pPr>
    </w:p>
    <w:p w14:paraId="18E6FC13" w14:textId="225E1AD8" w:rsidR="006D0AB0" w:rsidRPr="001566DB" w:rsidRDefault="00311D47" w:rsidP="00673718">
      <w:pPr>
        <w:pStyle w:val="Sraopastraipa"/>
        <w:numPr>
          <w:ilvl w:val="2"/>
          <w:numId w:val="17"/>
        </w:numPr>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2546BC1C" w14:textId="09E221C8" w:rsidR="009A3AD5" w:rsidRPr="003E5D94" w:rsidRDefault="00311D47" w:rsidP="003E5D94">
      <w:pPr>
        <w:pStyle w:val="Sraopastraipa"/>
        <w:numPr>
          <w:ilvl w:val="2"/>
          <w:numId w:val="17"/>
        </w:numPr>
        <w:shd w:val="clear" w:color="auto" w:fill="FFFFFF" w:themeFill="background1"/>
        <w:spacing w:after="0" w:line="240" w:lineRule="auto"/>
        <w:ind w:left="142" w:firstLine="578"/>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w:t>
      </w:r>
      <w:r w:rsidRPr="002720EB">
        <w:rPr>
          <w:rFonts w:eastAsia="Times New Roman"/>
        </w:rPr>
        <w:t>ir</w:t>
      </w:r>
      <w:r>
        <w:rPr>
          <w:rFonts w:eastAsia="Times New Roman"/>
        </w:rPr>
        <w:t xml:space="preserve">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F84DEA">
        <w:rPr>
          <w:rFonts w:eastAsia="Times New Roman"/>
        </w:rPr>
        <w:t>;</w:t>
      </w:r>
      <w:r w:rsidR="009A3AD5">
        <w:rPr>
          <w:rFonts w:eastAsia="Times New Roman"/>
        </w:rPr>
        <w:t xml:space="preserve"> </w:t>
      </w:r>
    </w:p>
    <w:p w14:paraId="706134D9" w14:textId="1F828885"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nagrinėja, vertina ir palygina pateiktus </w:t>
      </w:r>
      <w:r w:rsidR="00455C5A">
        <w:rPr>
          <w:rFonts w:eastAsia="Arial" w:cstheme="minorHAnsi"/>
        </w:rPr>
        <w:t>p</w:t>
      </w:r>
      <w:r w:rsidRPr="001566DB">
        <w:rPr>
          <w:rFonts w:eastAsia="Arial" w:cstheme="minorHAnsi"/>
        </w:rPr>
        <w:t xml:space="preserve">asiūlymus, vadovaudamasi </w:t>
      </w:r>
      <w:r w:rsidR="00455C5A">
        <w:rPr>
          <w:rFonts w:eastAsia="Arial" w:cstheme="minorHAnsi"/>
        </w:rPr>
        <w:t>p</w:t>
      </w:r>
      <w:r w:rsidRPr="001566DB">
        <w:rPr>
          <w:rFonts w:eastAsia="Arial" w:cstheme="minorHAnsi"/>
        </w:rPr>
        <w:t>irkimo sąlygų nuostatomis</w:t>
      </w:r>
      <w:r w:rsidR="00496113">
        <w:rPr>
          <w:rFonts w:eastAsia="Arial" w:cstheme="minorHAnsi"/>
        </w:rPr>
        <w:t xml:space="preserve">. </w:t>
      </w:r>
      <w:r w:rsidR="00496113">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66DB">
        <w:rPr>
          <w:rFonts w:eastAsia="Arial" w:cstheme="minorHAnsi"/>
        </w:rPr>
        <w:t xml:space="preserve">; </w:t>
      </w:r>
    </w:p>
    <w:p w14:paraId="5C3561C4" w14:textId="730CAC88"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patikrina, ar </w:t>
      </w:r>
      <w:r w:rsidR="00D55B47">
        <w:rPr>
          <w:rFonts w:eastAsia="Arial" w:cstheme="minorHAnsi"/>
        </w:rPr>
        <w:t>p</w:t>
      </w:r>
      <w:r w:rsidRPr="001566DB">
        <w:rPr>
          <w:rFonts w:eastAsia="Arial" w:cstheme="minorHAnsi"/>
        </w:rPr>
        <w:t>asiūlymuose nėra kainos ir (ar) sąnaudų apskaičiavimo klaidų;</w:t>
      </w:r>
    </w:p>
    <w:p w14:paraId="06F47CA4" w14:textId="3377C227" w:rsidR="006D0AB0" w:rsidRPr="001566DB" w:rsidRDefault="5C1D5905"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įvertina ar pasiūlyta kaina ir (ar) sąnaudos nėra per didelės, </w:t>
      </w:r>
      <w:r w:rsidR="00AC1026">
        <w:rPr>
          <w:rFonts w:eastAsia="Arial" w:cstheme="minorHAnsi"/>
        </w:rPr>
        <w:t xml:space="preserve">perkančiajai organizacijai </w:t>
      </w:r>
      <w:r w:rsidRPr="001566DB">
        <w:rPr>
          <w:rFonts w:eastAsia="Arial" w:cstheme="minorHAnsi"/>
        </w:rPr>
        <w:t>nepriimtinos</w:t>
      </w:r>
      <w:r w:rsidR="34561769" w:rsidRPr="001566DB">
        <w:rPr>
          <w:rFonts w:eastAsia="Arial" w:cstheme="minorHAnsi"/>
        </w:rPr>
        <w:t>. Taikomos VPĮ 45 straipsnio 1 dalies 5 punkto nuostatos</w:t>
      </w:r>
      <w:r w:rsidR="002A5BC8" w:rsidRPr="001566DB">
        <w:rPr>
          <w:rFonts w:eastAsia="Arial" w:cstheme="minorHAnsi"/>
        </w:rPr>
        <w:t>.</w:t>
      </w:r>
    </w:p>
    <w:p w14:paraId="6C5E4A49" w14:textId="7DBFE05B" w:rsidR="006D0AB0" w:rsidRPr="00311D47" w:rsidRDefault="006D0AB0" w:rsidP="001566DB">
      <w:pPr>
        <w:pStyle w:val="Sraopastraipa"/>
        <w:numPr>
          <w:ilvl w:val="2"/>
          <w:numId w:val="17"/>
        </w:numPr>
        <w:tabs>
          <w:tab w:val="left" w:pos="1276"/>
        </w:tabs>
        <w:spacing w:after="0" w:line="240" w:lineRule="auto"/>
        <w:ind w:left="0" w:firstLine="709"/>
        <w:jc w:val="both"/>
        <w:rPr>
          <w:rFonts w:cstheme="minorHAnsi"/>
        </w:rPr>
      </w:pPr>
      <w:r w:rsidRPr="001566DB">
        <w:rPr>
          <w:rFonts w:eastAsia="Arial" w:cstheme="minorHAnsi"/>
        </w:rPr>
        <w:t xml:space="preserve">tikrina ar nebuvo pasiūlyta neįprastai maža kaina. Jeigu </w:t>
      </w:r>
      <w:r w:rsidR="003A042B">
        <w:rPr>
          <w:rFonts w:eastAsia="Arial" w:cstheme="minorHAnsi"/>
        </w:rPr>
        <w:t>p</w:t>
      </w:r>
      <w:r w:rsidRPr="001566DB">
        <w:rPr>
          <w:rFonts w:eastAsia="Arial" w:cstheme="minorHAnsi"/>
        </w:rPr>
        <w:t>asiūlymo kaina ir (ar) sąnaudos atrodo neįprastai mažos, CVP IS susirašinėjimo priemonėmis kreipiasi į</w:t>
      </w:r>
      <w:r w:rsidR="00070C8E">
        <w:rPr>
          <w:rFonts w:eastAsia="Arial" w:cstheme="minorHAnsi"/>
        </w:rPr>
        <w:t xml:space="preserve"> </w:t>
      </w:r>
      <w:r w:rsidR="00841C91">
        <w:rPr>
          <w:rFonts w:eastAsia="Arial" w:cstheme="minorHAnsi"/>
        </w:rPr>
        <w:t>tiekėją</w:t>
      </w:r>
      <w:r w:rsidRPr="001566DB">
        <w:rPr>
          <w:rFonts w:eastAsia="Arial" w:cstheme="minorHAnsi"/>
        </w:rPr>
        <w:t xml:space="preserve">, kad šis per </w:t>
      </w:r>
      <w:r w:rsidR="000215F7">
        <w:rPr>
          <w:rFonts w:eastAsia="Arial" w:cstheme="minorHAnsi"/>
        </w:rPr>
        <w:t xml:space="preserve">perkančiosios organizacijos </w:t>
      </w:r>
      <w:r w:rsidRPr="001566DB">
        <w:rPr>
          <w:rFonts w:eastAsia="Arial" w:cstheme="minorHAnsi"/>
        </w:rPr>
        <w:t xml:space="preserve">nustatytą protingą terminą pagrįstų </w:t>
      </w:r>
      <w:r w:rsidR="006D3E52">
        <w:rPr>
          <w:rFonts w:eastAsia="Arial" w:cstheme="minorHAnsi"/>
        </w:rPr>
        <w:t>p</w:t>
      </w:r>
      <w:r w:rsidRPr="001566DB">
        <w:rPr>
          <w:rFonts w:eastAsia="Arial" w:cstheme="minorHAnsi"/>
        </w:rPr>
        <w:t xml:space="preserve">asiūlyme nurodyto </w:t>
      </w:r>
      <w:r w:rsidR="006D3E52">
        <w:rPr>
          <w:rFonts w:eastAsia="Arial" w:cstheme="minorHAnsi"/>
        </w:rPr>
        <w:t>p</w:t>
      </w:r>
      <w:r w:rsidRPr="001566DB">
        <w:rPr>
          <w:rFonts w:eastAsia="Arial" w:cstheme="minorHAnsi"/>
        </w:rPr>
        <w:t>irkimo objekto ar jo sudedamųjų dalių kainą ir (ar) sąnaudas</w:t>
      </w:r>
      <w:r w:rsidR="00311D47">
        <w:rPr>
          <w:rFonts w:eastAsia="Arial" w:cstheme="minorHAnsi"/>
        </w:rPr>
        <w:t>;</w:t>
      </w:r>
    </w:p>
    <w:p w14:paraId="6D16A669" w14:textId="285A0857" w:rsidR="00311D47" w:rsidRPr="00E86F2E" w:rsidRDefault="00311D47" w:rsidP="001566DB">
      <w:pPr>
        <w:pStyle w:val="Sraopastraipa"/>
        <w:numPr>
          <w:ilvl w:val="2"/>
          <w:numId w:val="17"/>
        </w:numPr>
        <w:tabs>
          <w:tab w:val="left" w:pos="1276"/>
        </w:tabs>
        <w:spacing w:after="0" w:line="240" w:lineRule="auto"/>
        <w:ind w:left="0" w:firstLine="709"/>
        <w:jc w:val="both"/>
        <w:rPr>
          <w:rFonts w:cstheme="minorHAnsi"/>
        </w:rPr>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 xml:space="preserve">atitikties pirkimo sąlygose nustatytiems kvalifikacijos reikalavimams (jeigu taikoma) ir, jeigu taikytina, kokybės vadybos sistemos </w:t>
      </w:r>
      <w:r w:rsidRPr="007F44C3">
        <w:rPr>
          <w:rFonts w:eastAsia="Times New Roman"/>
        </w:rPr>
        <w:t>ir</w:t>
      </w:r>
      <w:r w:rsidRPr="2EE6B841">
        <w:rPr>
          <w:rFonts w:eastAsia="Times New Roman"/>
        </w:rPr>
        <w:t xml:space="preserve">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r>
        <w:rPr>
          <w:rFonts w:eastAsia="Calibri"/>
        </w:rPr>
        <w:t>.</w:t>
      </w:r>
    </w:p>
    <w:p w14:paraId="70EAC0C7"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B1938D6"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4008D8FE"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40BA950"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7B1AF85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6795727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456E6F78" w14:textId="266F0B23" w:rsidR="00EF2292" w:rsidRPr="00070C8E" w:rsidRDefault="5C1D5905" w:rsidP="007C61F7">
      <w:pPr>
        <w:pStyle w:val="Sraopastraipa"/>
        <w:numPr>
          <w:ilvl w:val="1"/>
          <w:numId w:val="9"/>
        </w:numPr>
        <w:spacing w:after="0" w:line="240" w:lineRule="auto"/>
        <w:ind w:left="0" w:firstLine="697"/>
        <w:jc w:val="both"/>
        <w:rPr>
          <w:rFonts w:cstheme="minorHAnsi"/>
        </w:rPr>
      </w:pPr>
      <w:r w:rsidRPr="001566DB">
        <w:rPr>
          <w:rFonts w:eastAsia="Arial" w:cstheme="minorHAnsi"/>
        </w:rPr>
        <w:t xml:space="preserve">Jeigu </w:t>
      </w:r>
      <w:r w:rsidR="0097614F">
        <w:rPr>
          <w:rFonts w:eastAsia="Arial" w:cstheme="minorHAnsi"/>
        </w:rPr>
        <w:t xml:space="preserve">tiekėjas </w:t>
      </w:r>
      <w:r w:rsidRPr="001566DB">
        <w:rPr>
          <w:rFonts w:eastAsia="Arial" w:cstheme="minorHAnsi"/>
        </w:rPr>
        <w:t xml:space="preserve">pateikė netikslius, neišsamius ar klaidingus dokumentus ar duomenis apie atitiktį </w:t>
      </w:r>
      <w:r w:rsidR="00B375D6">
        <w:rPr>
          <w:rFonts w:eastAsia="Arial" w:cstheme="minorHAnsi"/>
        </w:rPr>
        <w:t xml:space="preserve">pirkimo dokumentų </w:t>
      </w:r>
      <w:r w:rsidRPr="001566DB">
        <w:rPr>
          <w:rFonts w:eastAsia="Arial" w:cstheme="minorHAnsi"/>
        </w:rPr>
        <w:t>reikalavimams ar šių dokumentų ar duomenų trūksta,</w:t>
      </w:r>
      <w:r w:rsidR="74A650E7" w:rsidRPr="001566DB">
        <w:rPr>
          <w:rFonts w:cstheme="minorHAnsi"/>
        </w:rPr>
        <w:t xml:space="preserve"> </w:t>
      </w:r>
      <w:r w:rsidR="001D1092">
        <w:rPr>
          <w:rFonts w:cstheme="minorHAnsi"/>
        </w:rPr>
        <w:t>perkančioji organizacija</w:t>
      </w:r>
      <w:r w:rsidR="00564694">
        <w:rPr>
          <w:rFonts w:cstheme="minorHAnsi"/>
        </w:rPr>
        <w:t xml:space="preserve"> prašo</w:t>
      </w:r>
      <w:r w:rsidR="001D1092">
        <w:rPr>
          <w:rFonts w:cstheme="minorHAnsi"/>
        </w:rPr>
        <w:t xml:space="preserve"> </w:t>
      </w:r>
      <w:r w:rsidR="00564694">
        <w:rPr>
          <w:rFonts w:cstheme="minorHAnsi"/>
        </w:rPr>
        <w:t xml:space="preserve">(kai ji </w:t>
      </w:r>
      <w:r w:rsidR="00D568E9">
        <w:rPr>
          <w:rFonts w:cstheme="minorHAnsi"/>
        </w:rPr>
        <w:t xml:space="preserve">tai gali daryti </w:t>
      </w:r>
      <w:r w:rsidR="001D1092">
        <w:rPr>
          <w:rFonts w:cstheme="minorHAnsi"/>
        </w:rPr>
        <w:t>nepa</w:t>
      </w:r>
      <w:r w:rsidR="00FA5679">
        <w:rPr>
          <w:rFonts w:cstheme="minorHAnsi"/>
        </w:rPr>
        <w:t xml:space="preserve">žeisdama </w:t>
      </w:r>
      <w:r w:rsidR="00227DF7">
        <w:rPr>
          <w:rFonts w:cstheme="minorHAnsi"/>
        </w:rPr>
        <w:t>lygiateisiškumo ir skaidrumo principų</w:t>
      </w:r>
      <w:r w:rsidR="00D568E9">
        <w:rPr>
          <w:rFonts w:cstheme="minorHAnsi"/>
        </w:rPr>
        <w:t>)</w:t>
      </w:r>
      <w:r w:rsidR="00227DF7">
        <w:rPr>
          <w:rFonts w:cstheme="minorHAnsi"/>
        </w:rPr>
        <w:t xml:space="preserve"> tiekėją</w:t>
      </w:r>
      <w:r w:rsidR="00070C8E">
        <w:rPr>
          <w:rFonts w:eastAsia="Arial" w:cstheme="minorHAnsi"/>
        </w:rPr>
        <w:t xml:space="preserve"> </w:t>
      </w:r>
      <w:r w:rsidRPr="001566DB">
        <w:rPr>
          <w:rFonts w:eastAsia="Arial" w:cstheme="minorHAnsi"/>
        </w:rPr>
        <w:t>šiuos dokumentus ar duomenis patikslinti, papildyti arba paaiškinti per</w:t>
      </w:r>
      <w:r w:rsidR="4AD644C6" w:rsidRPr="001566DB">
        <w:rPr>
          <w:rFonts w:cstheme="minorHAnsi"/>
        </w:rPr>
        <w:t xml:space="preserve"> </w:t>
      </w:r>
      <w:r w:rsidR="00517AEA">
        <w:rPr>
          <w:rFonts w:eastAsia="Arial" w:cstheme="minorHAnsi"/>
        </w:rPr>
        <w:t xml:space="preserve">perkančiosios organizacijos </w:t>
      </w:r>
      <w:r w:rsidRPr="001566DB">
        <w:rPr>
          <w:rFonts w:eastAsia="Arial" w:cstheme="minorHAnsi"/>
        </w:rPr>
        <w:t xml:space="preserve">nustatytą protingą terminą. </w:t>
      </w:r>
      <w:r w:rsidR="274B1C71" w:rsidRPr="001566DB">
        <w:rPr>
          <w:rFonts w:cstheme="minorHAnsi"/>
        </w:rPr>
        <w:t>Duomenys ir (arba) dokumentai gali būti tikslinami, aiškinami ar papildomi</w:t>
      </w:r>
      <w:r w:rsidR="002C5EBA" w:rsidRPr="001566DB">
        <w:rPr>
          <w:rFonts w:cstheme="minorHAnsi"/>
        </w:rPr>
        <w:t>, vadovaujantis</w:t>
      </w:r>
      <w:r w:rsidR="274B1C71" w:rsidRPr="001566DB">
        <w:rPr>
          <w:rFonts w:cstheme="minorHAnsi"/>
        </w:rPr>
        <w:t xml:space="preserve"> VPĮ 45</w:t>
      </w:r>
      <w:r w:rsidR="005043DC" w:rsidRPr="001566DB">
        <w:rPr>
          <w:rFonts w:cstheme="minorHAnsi"/>
        </w:rPr>
        <w:t xml:space="preserve"> </w:t>
      </w:r>
      <w:r w:rsidR="274B1C71" w:rsidRPr="001566DB">
        <w:rPr>
          <w:rFonts w:cstheme="minorHAnsi"/>
        </w:rPr>
        <w:t>straipsn</w:t>
      </w:r>
      <w:r w:rsidR="002C5EBA" w:rsidRPr="001566DB">
        <w:rPr>
          <w:rFonts w:cstheme="minorHAnsi"/>
        </w:rPr>
        <w:t xml:space="preserve">io </w:t>
      </w:r>
      <w:r w:rsidR="004C54E0" w:rsidRPr="001566DB">
        <w:rPr>
          <w:rFonts w:cstheme="minorHAnsi"/>
        </w:rPr>
        <w:t>3 dalies nuostatomis</w:t>
      </w:r>
      <w:r w:rsidR="00311D47">
        <w:rPr>
          <w:rFonts w:cstheme="minorHAnsi"/>
        </w:rPr>
        <w:t>,</w:t>
      </w:r>
      <w:r w:rsidR="004C54E0" w:rsidRPr="001566DB">
        <w:rPr>
          <w:rFonts w:cstheme="minorHAnsi"/>
        </w:rPr>
        <w:t xml:space="preserve"> pagrindiniais pirkimų principais</w:t>
      </w:r>
      <w:r w:rsidR="00311D47">
        <w:rPr>
          <w:rFonts w:cstheme="minorHAnsi"/>
        </w:rPr>
        <w:t xml:space="preserve"> ir  Viešųjų pirkimų tarnybos direktoriaus 2022 m. gruodžio 30 d. įsakymu Nr. 1S-240 patvirtintomis Pasiūlymų patikslinimo, papildymo ar paaiškinimo taisyklėmis</w:t>
      </w:r>
      <w:r w:rsidR="004C54E0" w:rsidRPr="001566DB">
        <w:rPr>
          <w:rFonts w:cstheme="minorHAnsi"/>
        </w:rPr>
        <w:t>.</w:t>
      </w:r>
      <w:r w:rsidR="004C54E0" w:rsidRPr="001566DB">
        <w:rPr>
          <w:rStyle w:val="Puslapioinaosnuoroda"/>
          <w:rFonts w:cstheme="minorHAnsi"/>
        </w:rPr>
        <w:footnoteReference w:id="4"/>
      </w:r>
      <w:r w:rsidR="274B1C71" w:rsidRPr="001566DB">
        <w:rPr>
          <w:rFonts w:cstheme="minorHAnsi"/>
        </w:rPr>
        <w:t xml:space="preserve"> </w:t>
      </w:r>
    </w:p>
    <w:p w14:paraId="5D2381AB" w14:textId="77777777" w:rsidR="00B0315B" w:rsidRPr="00070C8E" w:rsidRDefault="00B0315B" w:rsidP="001566DB">
      <w:pPr>
        <w:pStyle w:val="Sraopastraipa"/>
        <w:numPr>
          <w:ilvl w:val="1"/>
          <w:numId w:val="17"/>
        </w:numPr>
        <w:tabs>
          <w:tab w:val="left" w:pos="1276"/>
        </w:tabs>
        <w:spacing w:after="0" w:line="240" w:lineRule="auto"/>
        <w:jc w:val="both"/>
        <w:rPr>
          <w:rFonts w:eastAsia="Arial" w:cstheme="minorHAnsi"/>
          <w:vanish/>
        </w:rPr>
      </w:pPr>
    </w:p>
    <w:p w14:paraId="52074701" w14:textId="3909E219" w:rsidR="006D0AB0" w:rsidRPr="005A44E8" w:rsidRDefault="00AB5FC6" w:rsidP="005A44E8">
      <w:pPr>
        <w:pStyle w:val="Sraopastraipa"/>
        <w:numPr>
          <w:ilvl w:val="1"/>
          <w:numId w:val="17"/>
        </w:numPr>
        <w:tabs>
          <w:tab w:val="left" w:pos="1276"/>
        </w:tabs>
        <w:spacing w:after="0" w:line="240" w:lineRule="auto"/>
        <w:ind w:left="0" w:firstLine="697"/>
        <w:jc w:val="both"/>
        <w:rPr>
          <w:rFonts w:cstheme="minorHAnsi"/>
        </w:rPr>
      </w:pPr>
      <w:r>
        <w:rPr>
          <w:rFonts w:eastAsia="Arial" w:cstheme="minorHAnsi"/>
        </w:rPr>
        <w:t xml:space="preserve">Perkančioji organizacija </w:t>
      </w:r>
      <w:r w:rsidR="5C1D5905" w:rsidRPr="006074E3">
        <w:rPr>
          <w:rFonts w:eastAsia="Arial" w:cstheme="minorHAnsi"/>
        </w:rPr>
        <w:t xml:space="preserve">gali nevertinti viso </w:t>
      </w:r>
      <w:r>
        <w:rPr>
          <w:rFonts w:eastAsia="Arial" w:cstheme="minorHAnsi"/>
        </w:rPr>
        <w:t>p</w:t>
      </w:r>
      <w:r w:rsidR="5C1D5905" w:rsidRPr="006074E3">
        <w:rPr>
          <w:rFonts w:eastAsia="Arial" w:cstheme="minorHAnsi"/>
        </w:rPr>
        <w:t xml:space="preserve">asiūlymo, jeigu patikrinusi jo dalį nustato, kad, vadovaujantis </w:t>
      </w:r>
      <w:r w:rsidR="00246AA4">
        <w:rPr>
          <w:rFonts w:eastAsia="Arial" w:cstheme="minorHAnsi"/>
        </w:rPr>
        <w:t>p</w:t>
      </w:r>
      <w:r w:rsidR="5C1D5905" w:rsidRPr="006074E3">
        <w:rPr>
          <w:rFonts w:eastAsia="Arial" w:cstheme="minorHAnsi"/>
        </w:rPr>
        <w:t xml:space="preserve">irkimo sąlygų reikalavimais, </w:t>
      </w:r>
      <w:r w:rsidR="00246AA4">
        <w:rPr>
          <w:rFonts w:eastAsia="Arial" w:cstheme="minorHAnsi"/>
        </w:rPr>
        <w:t>p</w:t>
      </w:r>
      <w:r w:rsidR="5C1D5905" w:rsidRPr="006074E3">
        <w:rPr>
          <w:rFonts w:eastAsia="Arial" w:cstheme="minorHAnsi"/>
        </w:rPr>
        <w:t>asiūlymas turi būti atmestas.</w:t>
      </w:r>
      <w:bookmarkStart w:id="44" w:name="_Toc48053179"/>
    </w:p>
    <w:p w14:paraId="0C0C36D2" w14:textId="77777777" w:rsidR="005A44E8" w:rsidRPr="005A44E8" w:rsidRDefault="005A44E8" w:rsidP="005A44E8">
      <w:pPr>
        <w:pStyle w:val="Sraopastraipa"/>
        <w:tabs>
          <w:tab w:val="left" w:pos="1276"/>
        </w:tabs>
        <w:spacing w:after="0" w:line="240" w:lineRule="auto"/>
        <w:ind w:left="697"/>
        <w:jc w:val="both"/>
        <w:rPr>
          <w:rFonts w:cstheme="minorHAnsi"/>
        </w:rPr>
      </w:pPr>
    </w:p>
    <w:p w14:paraId="323E73D0" w14:textId="7DF75AD9" w:rsidR="001B23B6" w:rsidRPr="00D6102F" w:rsidRDefault="00BD63EC" w:rsidP="00D6102F">
      <w:pPr>
        <w:pStyle w:val="Antrat1"/>
        <w:numPr>
          <w:ilvl w:val="0"/>
          <w:numId w:val="21"/>
        </w:numPr>
        <w:spacing w:before="0" w:after="0" w:line="300" w:lineRule="auto"/>
        <w:rPr>
          <w:rFonts w:asciiTheme="minorHAnsi" w:eastAsiaTheme="minorEastAsia" w:hAnsiTheme="minorHAnsi" w:cstheme="minorHAnsi"/>
          <w:b/>
          <w:bCs/>
          <w:color w:val="002060"/>
          <w:sz w:val="28"/>
          <w:szCs w:val="28"/>
        </w:rPr>
      </w:pPr>
      <w:bookmarkStart w:id="45" w:name="_Toc85698581"/>
      <w:bookmarkStart w:id="46" w:name="_Toc86176532"/>
      <w:bookmarkStart w:id="47" w:name="_Toc134703662"/>
      <w:r>
        <w:rPr>
          <w:rFonts w:asciiTheme="minorHAnsi" w:hAnsiTheme="minorHAnsi" w:cstheme="minorHAnsi"/>
          <w:b/>
          <w:bCs/>
          <w:color w:val="002060"/>
          <w:sz w:val="28"/>
          <w:szCs w:val="28"/>
        </w:rPr>
        <w:t xml:space="preserve">  </w:t>
      </w:r>
      <w:r w:rsidR="001566DB" w:rsidRPr="00BD63EC">
        <w:rPr>
          <w:rFonts w:asciiTheme="minorHAnsi" w:hAnsiTheme="minorHAnsi" w:cstheme="minorHAnsi"/>
          <w:b/>
          <w:bCs/>
          <w:color w:val="002060"/>
          <w:sz w:val="28"/>
          <w:szCs w:val="28"/>
        </w:rPr>
        <w:t xml:space="preserve">Pasiūlymų atmetimo </w:t>
      </w:r>
      <w:bookmarkEnd w:id="44"/>
      <w:bookmarkEnd w:id="45"/>
      <w:bookmarkEnd w:id="46"/>
      <w:r w:rsidR="001566DB" w:rsidRPr="00BD63EC">
        <w:rPr>
          <w:rFonts w:asciiTheme="minorHAnsi" w:hAnsiTheme="minorHAnsi" w:cstheme="minorHAnsi"/>
          <w:b/>
          <w:bCs/>
          <w:color w:val="002060"/>
          <w:sz w:val="28"/>
          <w:szCs w:val="28"/>
        </w:rPr>
        <w:t>pagrindai</w:t>
      </w:r>
      <w:bookmarkEnd w:id="47"/>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0D5004B0" w:rsidR="006D0AB0" w:rsidRPr="00BD63EC" w:rsidRDefault="00BD63EC" w:rsidP="001B2B89">
      <w:pPr>
        <w:pStyle w:val="Antrat1"/>
        <w:numPr>
          <w:ilvl w:val="0"/>
          <w:numId w:val="22"/>
        </w:numPr>
        <w:spacing w:before="0" w:after="0" w:line="300" w:lineRule="auto"/>
        <w:rPr>
          <w:rFonts w:asciiTheme="minorHAnsi" w:hAnsiTheme="minorHAnsi" w:cstheme="minorHAnsi"/>
          <w:b/>
          <w:bCs/>
          <w:color w:val="002060"/>
          <w:sz w:val="28"/>
          <w:szCs w:val="28"/>
        </w:rPr>
      </w:pPr>
      <w:bookmarkStart w:id="48" w:name="_Ref40443104"/>
      <w:bookmarkStart w:id="49" w:name="_Toc48053180"/>
      <w:bookmarkStart w:id="50" w:name="_Toc85698582"/>
      <w:bookmarkStart w:id="51" w:name="_Toc86176533"/>
      <w:bookmarkStart w:id="52" w:name="_Toc134703663"/>
      <w:r>
        <w:rPr>
          <w:rFonts w:asciiTheme="minorHAnsi" w:hAnsiTheme="minorHAnsi" w:cstheme="minorHAnsi"/>
          <w:b/>
          <w:bCs/>
          <w:color w:val="002060"/>
          <w:sz w:val="28"/>
          <w:szCs w:val="28"/>
        </w:rPr>
        <w:t xml:space="preserve">  </w:t>
      </w:r>
      <w:r w:rsidR="001566DB" w:rsidRPr="00BD63EC">
        <w:rPr>
          <w:rFonts w:asciiTheme="minorHAnsi" w:hAnsiTheme="minorHAnsi" w:cstheme="minorHAnsi"/>
          <w:b/>
          <w:bCs/>
          <w:color w:val="002060"/>
          <w:sz w:val="28"/>
          <w:szCs w:val="28"/>
        </w:rPr>
        <w:t>Pasiūlymų eilė ir laimėtojo nustatymas</w:t>
      </w:r>
      <w:bookmarkEnd w:id="48"/>
      <w:bookmarkEnd w:id="49"/>
      <w:bookmarkEnd w:id="50"/>
      <w:bookmarkEnd w:id="51"/>
      <w:bookmarkEnd w:id="52"/>
    </w:p>
    <w:p w14:paraId="22234552" w14:textId="3B033227" w:rsidR="006D0AB0" w:rsidRPr="001566DB" w:rsidRDefault="5C1D5905" w:rsidP="00D6102F">
      <w:pPr>
        <w:pStyle w:val="Sraopastraipa"/>
        <w:numPr>
          <w:ilvl w:val="1"/>
          <w:numId w:val="22"/>
        </w:numPr>
        <w:spacing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Default="5C1D5905" w:rsidP="00D6102F">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1EEB282" w14:textId="1BC60AEE" w:rsidR="00457155" w:rsidRPr="001566DB" w:rsidRDefault="00457155" w:rsidP="00D6102F">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pasiūlymas neturėtų būti atmestas dėl kitų priežasčių</w:t>
      </w:r>
      <w:r>
        <w:rPr>
          <w:rFonts w:cstheme="minorHAnsi"/>
        </w:rPr>
        <w:t>.</w:t>
      </w:r>
    </w:p>
    <w:p w14:paraId="1FD074E8" w14:textId="613E0B72" w:rsidR="006D0AB0" w:rsidRDefault="005E43C0" w:rsidP="00D6102F">
      <w:pPr>
        <w:pStyle w:val="Sraopastraipa"/>
        <w:numPr>
          <w:ilvl w:val="1"/>
          <w:numId w:val="22"/>
        </w:numPr>
        <w:spacing w:after="0" w:line="240" w:lineRule="auto"/>
        <w:ind w:left="0" w:firstLine="697"/>
        <w:jc w:val="both"/>
        <w:rPr>
          <w:rFonts w:cstheme="minorHAnsi"/>
        </w:rPr>
      </w:pPr>
      <w:r w:rsidRPr="005A44E8">
        <w:rPr>
          <w:rFonts w:cstheme="minorHAnsi"/>
        </w:rPr>
        <w:t>Jeigu pasiūlymą pateikė tik vienas tiekėjas arba įvertinus pasiūlymus liko tik vienas tiekėjas</w:t>
      </w:r>
      <w:r w:rsidR="005A2938" w:rsidRPr="005A44E8">
        <w:rPr>
          <w:rFonts w:cstheme="minorHAnsi"/>
        </w:rPr>
        <w:t>,</w:t>
      </w:r>
      <w:r w:rsidRPr="005A44E8">
        <w:rPr>
          <w:rFonts w:cstheme="minorHAnsi"/>
        </w:rPr>
        <w:t xml:space="preserve"> pasiūlymų eilė nenustatoma ir tas pasiūlymas laikomas laimėjusiu.</w:t>
      </w:r>
      <w:bookmarkStart w:id="53" w:name="_Ref40443308"/>
      <w:bookmarkStart w:id="54" w:name="_Toc48053181"/>
    </w:p>
    <w:p w14:paraId="18306876" w14:textId="77777777" w:rsidR="000E5F3F" w:rsidRPr="005A44E8" w:rsidRDefault="000E5F3F" w:rsidP="000E5F3F">
      <w:pPr>
        <w:pStyle w:val="Sraopastraipa"/>
        <w:spacing w:after="0" w:line="240" w:lineRule="auto"/>
        <w:ind w:left="697"/>
        <w:jc w:val="both"/>
        <w:rPr>
          <w:rFonts w:cstheme="minorHAnsi"/>
        </w:rPr>
      </w:pPr>
    </w:p>
    <w:p w14:paraId="1B21A247" w14:textId="6ACBA1DF" w:rsidR="006D0AB0" w:rsidRPr="00BD63EC" w:rsidRDefault="00BD63EC" w:rsidP="006074E3">
      <w:pPr>
        <w:pStyle w:val="Antrat1"/>
        <w:numPr>
          <w:ilvl w:val="0"/>
          <w:numId w:val="23"/>
        </w:numPr>
        <w:spacing w:before="0" w:after="0" w:line="300" w:lineRule="auto"/>
        <w:rPr>
          <w:rFonts w:asciiTheme="minorHAnsi" w:hAnsiTheme="minorHAnsi" w:cstheme="minorHAnsi"/>
          <w:b/>
          <w:bCs/>
          <w:color w:val="002060"/>
          <w:sz w:val="28"/>
          <w:szCs w:val="28"/>
        </w:rPr>
      </w:pPr>
      <w:bookmarkStart w:id="55" w:name="_Toc85698583"/>
      <w:bookmarkStart w:id="56" w:name="_Toc86176534"/>
      <w:bookmarkStart w:id="57" w:name="_Toc134703664"/>
      <w:r>
        <w:rPr>
          <w:rFonts w:asciiTheme="minorHAnsi" w:hAnsiTheme="minorHAnsi" w:cstheme="minorHAnsi"/>
          <w:b/>
          <w:bCs/>
          <w:color w:val="002060"/>
          <w:sz w:val="28"/>
          <w:szCs w:val="28"/>
        </w:rPr>
        <w:t xml:space="preserve">  </w:t>
      </w:r>
      <w:r w:rsidR="001566DB" w:rsidRPr="00BD63EC">
        <w:rPr>
          <w:rFonts w:asciiTheme="minorHAnsi" w:hAnsiTheme="minorHAnsi" w:cstheme="minorHAnsi"/>
          <w:b/>
          <w:bCs/>
          <w:color w:val="002060"/>
          <w:sz w:val="28"/>
          <w:szCs w:val="28"/>
        </w:rPr>
        <w:t>Informavimas apie pirkimo procedūrų rezultatus</w:t>
      </w:r>
      <w:bookmarkEnd w:id="53"/>
      <w:bookmarkEnd w:id="54"/>
      <w:bookmarkEnd w:id="55"/>
      <w:bookmarkEnd w:id="56"/>
      <w:bookmarkEnd w:id="57"/>
    </w:p>
    <w:p w14:paraId="31B015CF" w14:textId="2974AA55" w:rsidR="006D0AB0" w:rsidRPr="001566DB" w:rsidRDefault="00787DBD" w:rsidP="00D6102F">
      <w:pPr>
        <w:pStyle w:val="Sraopastraipa"/>
        <w:numPr>
          <w:ilvl w:val="1"/>
          <w:numId w:val="24"/>
        </w:numPr>
        <w:tabs>
          <w:tab w:val="left" w:pos="1276"/>
        </w:tabs>
        <w:spacing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BD63EC" w:rsidRDefault="001566DB" w:rsidP="00BD63EC">
      <w:pPr>
        <w:pStyle w:val="Antrat1"/>
        <w:numPr>
          <w:ilvl w:val="0"/>
          <w:numId w:val="24"/>
        </w:numPr>
        <w:spacing w:before="0" w:after="0" w:line="300" w:lineRule="auto"/>
        <w:ind w:left="357" w:hanging="215"/>
        <w:rPr>
          <w:rFonts w:asciiTheme="minorHAnsi" w:hAnsiTheme="minorHAnsi" w:cstheme="minorHAnsi"/>
          <w:b/>
          <w:bCs/>
          <w:color w:val="002060"/>
          <w:sz w:val="28"/>
          <w:szCs w:val="28"/>
        </w:rPr>
      </w:pPr>
      <w:bookmarkStart w:id="61" w:name="_Toc85698584"/>
      <w:bookmarkStart w:id="62" w:name="_Toc86176535"/>
      <w:bookmarkStart w:id="63" w:name="_Toc124749448"/>
      <w:bookmarkStart w:id="64" w:name="_Toc134703665"/>
      <w:r w:rsidRPr="00BD63EC">
        <w:rPr>
          <w:rFonts w:asciiTheme="minorHAnsi" w:hAnsiTheme="minorHAnsi" w:cstheme="minorHAnsi"/>
          <w:b/>
          <w:bCs/>
          <w:color w:val="002060"/>
          <w:sz w:val="28"/>
          <w:szCs w:val="28"/>
        </w:rPr>
        <w:t>Sutarties sudarymas</w:t>
      </w:r>
      <w:bookmarkEnd w:id="58"/>
      <w:bookmarkEnd w:id="59"/>
      <w:bookmarkEnd w:id="60"/>
      <w:bookmarkEnd w:id="61"/>
      <w:bookmarkEnd w:id="62"/>
      <w:bookmarkEnd w:id="63"/>
      <w:bookmarkEnd w:id="64"/>
    </w:p>
    <w:p w14:paraId="35D5D2B6" w14:textId="06CB204F" w:rsidR="00333B92" w:rsidRPr="00333B92" w:rsidRDefault="5C1D5905" w:rsidP="00333B92">
      <w:pPr>
        <w:pStyle w:val="Sraopastraipa"/>
        <w:numPr>
          <w:ilvl w:val="1"/>
          <w:numId w:val="24"/>
        </w:numPr>
        <w:spacing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18E8EE5C" w14:textId="77777777" w:rsidR="0039410B" w:rsidRDefault="00333B92" w:rsidP="0039410B">
      <w:pPr>
        <w:pStyle w:val="Sraopastraipa"/>
        <w:numPr>
          <w:ilvl w:val="1"/>
          <w:numId w:val="24"/>
        </w:numPr>
        <w:spacing w:after="0" w:line="240" w:lineRule="auto"/>
        <w:ind w:left="0" w:firstLine="697"/>
        <w:jc w:val="both"/>
        <w:rPr>
          <w:color w:val="000000" w:themeColor="text1"/>
        </w:rPr>
      </w:pPr>
      <w:r w:rsidRPr="5794C3E5">
        <w:rPr>
          <w:color w:val="000000" w:themeColor="text1"/>
        </w:rPr>
        <w:t>Jeigu ketinama sudaryti sutartį su tiekėju ar subtiekėju, kurio lėšų gavėjo tikrasis (-</w:t>
      </w:r>
      <w:proofErr w:type="spellStart"/>
      <w:r w:rsidRPr="5794C3E5">
        <w:rPr>
          <w:color w:val="000000" w:themeColor="text1"/>
        </w:rPr>
        <w:t>ieji</w:t>
      </w:r>
      <w:proofErr w:type="spellEnd"/>
      <w:r w:rsidRPr="5794C3E5">
        <w:rPr>
          <w:color w:val="000000" w:themeColor="text1"/>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2021 m. vasario 12 d.</w:t>
      </w:r>
      <w:r w:rsidR="00406B36">
        <w:rPr>
          <w:color w:val="000000" w:themeColor="text1"/>
        </w:rPr>
        <w:t xml:space="preserve"> </w:t>
      </w:r>
      <w:r w:rsidRPr="5794C3E5">
        <w:rPr>
          <w:color w:val="000000" w:themeColor="text1"/>
        </w:rPr>
        <w:t>Europos Parlamento ir Tarybos Reglamento (ES) 2021/241,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33123794" w14:textId="08062CEF" w:rsidR="00A539D5" w:rsidRDefault="00A539D5" w:rsidP="00A539D5">
      <w:pPr>
        <w:pStyle w:val="Sraopastraipa"/>
        <w:numPr>
          <w:ilvl w:val="1"/>
          <w:numId w:val="24"/>
        </w:numPr>
        <w:spacing w:after="0" w:line="240" w:lineRule="auto"/>
        <w:ind w:left="1134"/>
        <w:jc w:val="both"/>
        <w:rPr>
          <w:rFonts w:cstheme="minorHAnsi"/>
        </w:rPr>
      </w:pPr>
      <w:r>
        <w:rPr>
          <w:rFonts w:cstheme="minorHAnsi"/>
        </w:rPr>
        <w:t xml:space="preserve"> </w:t>
      </w:r>
      <w:r w:rsidRPr="00A539D5">
        <w:rPr>
          <w:rFonts w:cstheme="minorHAnsi"/>
        </w:rPr>
        <w:t>Sutartis sudaroma nedelsiant, sutarties sudarymo atidėjimo terminas netaikomas</w:t>
      </w:r>
      <w:r>
        <w:rPr>
          <w:rFonts w:cstheme="minorHAnsi"/>
        </w:rPr>
        <w:t>.</w:t>
      </w:r>
    </w:p>
    <w:p w14:paraId="5D126DC0" w14:textId="2370EEF7" w:rsidR="00A539D5" w:rsidRDefault="00A539D5" w:rsidP="00B72D97">
      <w:pPr>
        <w:pStyle w:val="Sraopastraipa"/>
        <w:numPr>
          <w:ilvl w:val="1"/>
          <w:numId w:val="24"/>
        </w:numPr>
        <w:tabs>
          <w:tab w:val="left" w:pos="1276"/>
        </w:tabs>
        <w:spacing w:after="0" w:line="240" w:lineRule="auto"/>
        <w:ind w:left="0" w:firstLine="702"/>
        <w:jc w:val="both"/>
        <w:rPr>
          <w:rFonts w:cstheme="minorHAnsi"/>
        </w:rPr>
      </w:pPr>
      <w:r w:rsidRPr="00333B92">
        <w:rPr>
          <w:rFonts w:cstheme="minorHAnsi"/>
        </w:rPr>
        <w:t>Tiekėjas, kurio pasiūlymas nustatytas laimėjusiu, sudaryti sutartį kviečiamas raštu ir jam nurodomas laikas, iki kada jis turi sudaryti sutartį</w:t>
      </w:r>
      <w:r>
        <w:rPr>
          <w:rFonts w:cstheme="minorHAnsi"/>
        </w:rPr>
        <w:t>.</w:t>
      </w:r>
    </w:p>
    <w:p w14:paraId="4B0C73DB" w14:textId="0F4AB1E4" w:rsidR="00A539D5" w:rsidRDefault="00A539D5" w:rsidP="00A539D5">
      <w:pPr>
        <w:pStyle w:val="Sraopastraipa"/>
        <w:numPr>
          <w:ilvl w:val="1"/>
          <w:numId w:val="24"/>
        </w:numPr>
        <w:spacing w:after="0" w:line="240" w:lineRule="auto"/>
        <w:ind w:left="1134"/>
        <w:jc w:val="both"/>
        <w:rPr>
          <w:rFonts w:cstheme="minorHAnsi"/>
        </w:rPr>
      </w:pPr>
      <w:r>
        <w:rPr>
          <w:rFonts w:cstheme="minorHAnsi"/>
        </w:rPr>
        <w:t xml:space="preserve"> </w:t>
      </w:r>
      <w:r w:rsidRPr="00BC76FC">
        <w:rPr>
          <w:rFonts w:cstheme="minorHAnsi"/>
        </w:rPr>
        <w:t>Laikoma, kad tiekėjas atsisakė sudaryti sutartį, kai yra bent vienas iš šių atvejų</w:t>
      </w:r>
      <w:r>
        <w:rPr>
          <w:rFonts w:cstheme="minorHAnsi"/>
        </w:rPr>
        <w:t>:</w:t>
      </w:r>
    </w:p>
    <w:p w14:paraId="23F53190" w14:textId="53D250EE" w:rsidR="00A539D5" w:rsidRDefault="00A539D5" w:rsidP="00A539D5">
      <w:pPr>
        <w:pStyle w:val="Sraopastraipa"/>
        <w:numPr>
          <w:ilvl w:val="2"/>
          <w:numId w:val="24"/>
        </w:numPr>
        <w:spacing w:after="0" w:line="240" w:lineRule="auto"/>
        <w:jc w:val="both"/>
        <w:rPr>
          <w:rFonts w:cstheme="minorHAnsi"/>
        </w:rPr>
      </w:pPr>
      <w:r w:rsidRPr="00BC76FC">
        <w:rPr>
          <w:rFonts w:cstheme="minorHAnsi"/>
        </w:rPr>
        <w:t>tiekėjas raštu atsisako ją sudaryti</w:t>
      </w:r>
      <w:r>
        <w:rPr>
          <w:rFonts w:cstheme="minorHAnsi"/>
        </w:rPr>
        <w:t>;</w:t>
      </w:r>
    </w:p>
    <w:p w14:paraId="74A95DD5" w14:textId="30DBA4DD" w:rsidR="00A539D5" w:rsidRDefault="00A539D5" w:rsidP="00A539D5">
      <w:pPr>
        <w:pStyle w:val="Sraopastraipa"/>
        <w:numPr>
          <w:ilvl w:val="2"/>
          <w:numId w:val="24"/>
        </w:numPr>
        <w:spacing w:after="0" w:line="240" w:lineRule="auto"/>
        <w:jc w:val="both"/>
        <w:rPr>
          <w:rFonts w:cstheme="minorHAnsi"/>
        </w:rPr>
      </w:pPr>
      <w:r w:rsidRPr="00BC76FC">
        <w:rPr>
          <w:rFonts w:cstheme="minorHAnsi"/>
        </w:rPr>
        <w:t>iki  perkančiosios organizacijos nurodyto laiko nepasirašo sutarties</w:t>
      </w:r>
      <w:r>
        <w:rPr>
          <w:rFonts w:cstheme="minorHAnsi"/>
        </w:rPr>
        <w:t>;</w:t>
      </w:r>
    </w:p>
    <w:p w14:paraId="2EAC32D5" w14:textId="7DCC207D" w:rsidR="00A539D5" w:rsidRDefault="00A539D5" w:rsidP="00A539D5">
      <w:pPr>
        <w:pStyle w:val="Sraopastraipa"/>
        <w:numPr>
          <w:ilvl w:val="2"/>
          <w:numId w:val="24"/>
        </w:numPr>
        <w:spacing w:after="0" w:line="240" w:lineRule="auto"/>
        <w:jc w:val="both"/>
        <w:rPr>
          <w:rFonts w:cstheme="minorHAnsi"/>
        </w:rPr>
      </w:pPr>
      <w:r w:rsidRPr="00BC76FC">
        <w:rPr>
          <w:rFonts w:cstheme="minorHAnsi"/>
        </w:rPr>
        <w:t>atsisako sudaryti sutartį VPĮ ir pirkimo sąlygose nustatytomis sąlygomis</w:t>
      </w:r>
      <w:r>
        <w:rPr>
          <w:rFonts w:cstheme="minorHAnsi"/>
        </w:rPr>
        <w:t>;</w:t>
      </w:r>
    </w:p>
    <w:p w14:paraId="176569DA" w14:textId="77777777" w:rsidR="00A539D5" w:rsidRPr="00A539D5" w:rsidRDefault="00A539D5" w:rsidP="00A539D5">
      <w:pPr>
        <w:pStyle w:val="Sraopastraipa"/>
        <w:numPr>
          <w:ilvl w:val="2"/>
          <w:numId w:val="24"/>
        </w:numPr>
        <w:spacing w:after="0" w:line="240" w:lineRule="auto"/>
        <w:ind w:left="0" w:firstLine="720"/>
        <w:jc w:val="both"/>
        <w:rPr>
          <w:rFonts w:cstheme="minorHAnsi"/>
        </w:rPr>
      </w:pPr>
      <w:r w:rsidRPr="00BC76FC">
        <w:rPr>
          <w:rFonts w:cstheme="minorHAnsi"/>
          <w:bCs/>
          <w:iCs/>
        </w:rPr>
        <w:t>tiekėjų grupė, kurios pasiūlymas nustatytas laimėjęs, neįsteigia juridinio asmens, jeigu toks reikalavimas nustatytas specialiosiose pirkimo sąlygose</w:t>
      </w:r>
      <w:r>
        <w:rPr>
          <w:rFonts w:cstheme="minorHAnsi"/>
          <w:bCs/>
          <w:iCs/>
        </w:rPr>
        <w:t>.</w:t>
      </w:r>
    </w:p>
    <w:p w14:paraId="2E6E9932" w14:textId="77777777" w:rsidR="00B72D97" w:rsidRDefault="5C1D5905" w:rsidP="00B72D97">
      <w:pPr>
        <w:pStyle w:val="Sraopastraipa"/>
        <w:numPr>
          <w:ilvl w:val="1"/>
          <w:numId w:val="24"/>
        </w:numPr>
        <w:tabs>
          <w:tab w:val="left" w:pos="1276"/>
        </w:tabs>
        <w:spacing w:after="0" w:line="240" w:lineRule="auto"/>
        <w:ind w:left="0" w:firstLine="697"/>
        <w:jc w:val="both"/>
        <w:rPr>
          <w:color w:val="000000" w:themeColor="text1"/>
        </w:rPr>
      </w:pPr>
      <w:r w:rsidRPr="00B72D97">
        <w:rPr>
          <w:color w:val="000000" w:themeColor="text1"/>
        </w:rPr>
        <w:t xml:space="preserve">Jeigu laimėjęs </w:t>
      </w:r>
      <w:r w:rsidR="008D0082" w:rsidRPr="00B72D97">
        <w:rPr>
          <w:color w:val="000000" w:themeColor="text1"/>
        </w:rPr>
        <w:t xml:space="preserve">tiekėjas </w:t>
      </w:r>
      <w:r w:rsidRPr="00B72D97">
        <w:rPr>
          <w:color w:val="000000" w:themeColor="text1"/>
        </w:rPr>
        <w:t>atsisako sudaryti sutartį,</w:t>
      </w:r>
      <w:r w:rsidR="00D07E2D" w:rsidRPr="00B72D97">
        <w:rPr>
          <w:color w:val="000000" w:themeColor="text1"/>
        </w:rPr>
        <w:t xml:space="preserve"> </w:t>
      </w:r>
      <w:r w:rsidR="004D24B9" w:rsidRPr="00B72D97">
        <w:rPr>
          <w:color w:val="000000" w:themeColor="text1"/>
        </w:rPr>
        <w:t xml:space="preserve">arba jeigu iki </w:t>
      </w:r>
      <w:r w:rsidR="008D0082" w:rsidRPr="00B72D97">
        <w:rPr>
          <w:color w:val="000000" w:themeColor="text1"/>
        </w:rPr>
        <w:t xml:space="preserve">perkančiosios organizacijos </w:t>
      </w:r>
      <w:r w:rsidR="004D24B9" w:rsidRPr="00B72D97">
        <w:rPr>
          <w:color w:val="000000" w:themeColor="text1"/>
        </w:rPr>
        <w:t xml:space="preserve">nurodyto termino nepateikia </w:t>
      </w:r>
      <w:r w:rsidR="008D75B5" w:rsidRPr="00B72D97">
        <w:rPr>
          <w:color w:val="000000" w:themeColor="text1"/>
        </w:rPr>
        <w:t>p</w:t>
      </w:r>
      <w:r w:rsidR="004D24B9" w:rsidRPr="00B72D97">
        <w:rPr>
          <w:color w:val="000000" w:themeColor="text1"/>
        </w:rPr>
        <w:t xml:space="preserve">irkimo sąlygose nustatyto sutarties įvykdymo užtikrinimą patvirtinančio dokumento arba neįvykdo kitų </w:t>
      </w:r>
      <w:r w:rsidR="008D75B5" w:rsidRPr="00B72D97">
        <w:rPr>
          <w:color w:val="000000" w:themeColor="text1"/>
        </w:rPr>
        <w:t>s</w:t>
      </w:r>
      <w:r w:rsidR="004D24B9" w:rsidRPr="00B72D97">
        <w:rPr>
          <w:color w:val="000000" w:themeColor="text1"/>
        </w:rPr>
        <w:t>utartyje nustatytų jos įsigaliojimo sąlygų,</w:t>
      </w:r>
      <w:r w:rsidRPr="00B72D97">
        <w:rPr>
          <w:color w:val="000000" w:themeColor="text1"/>
        </w:rPr>
        <w:t xml:space="preserve"> ją sudaryti siūloma</w:t>
      </w:r>
      <w:r w:rsidR="00D07E2D" w:rsidRPr="00B72D97">
        <w:rPr>
          <w:color w:val="000000" w:themeColor="text1"/>
        </w:rPr>
        <w:t xml:space="preserve"> </w:t>
      </w:r>
      <w:r w:rsidR="008E532E" w:rsidRPr="00B72D97">
        <w:rPr>
          <w:color w:val="000000" w:themeColor="text1"/>
        </w:rPr>
        <w:t>tiekėjui</w:t>
      </w:r>
      <w:r w:rsidRPr="00B72D97">
        <w:rPr>
          <w:color w:val="000000" w:themeColor="text1"/>
        </w:rPr>
        <w:t xml:space="preserve">, kurio </w:t>
      </w:r>
      <w:r w:rsidR="008E532E" w:rsidRPr="00B72D97">
        <w:rPr>
          <w:color w:val="000000" w:themeColor="text1"/>
        </w:rPr>
        <w:t>p</w:t>
      </w:r>
      <w:r w:rsidRPr="00B72D97">
        <w:rPr>
          <w:color w:val="000000" w:themeColor="text1"/>
        </w:rPr>
        <w:t>asiūlymas pagal nustatytą pasiūlymų eilę yra pirmas po</w:t>
      </w:r>
      <w:r w:rsidR="00D07E2D" w:rsidRPr="00B72D97">
        <w:rPr>
          <w:color w:val="000000" w:themeColor="text1"/>
        </w:rPr>
        <w:t xml:space="preserve"> </w:t>
      </w:r>
      <w:r w:rsidR="008E532E" w:rsidRPr="00B72D97">
        <w:rPr>
          <w:color w:val="000000" w:themeColor="text1"/>
        </w:rPr>
        <w:t>tiekėjo</w:t>
      </w:r>
      <w:r w:rsidRPr="00B72D97">
        <w:rPr>
          <w:color w:val="000000" w:themeColor="text1"/>
        </w:rPr>
        <w:t>, atsisakiusio sudaryti sutartį</w:t>
      </w:r>
      <w:r w:rsidR="00FF521E" w:rsidRPr="00B72D97">
        <w:rPr>
          <w:color w:val="000000" w:themeColor="text1"/>
        </w:rPr>
        <w:t>, nepateikusio sutarties įvykdymo užtikrinimo ar neįvykdžiusio sutarties įsigaliojimo sąlygų</w:t>
      </w:r>
      <w:r w:rsidRPr="00B72D97">
        <w:rPr>
          <w:color w:val="000000" w:themeColor="text1"/>
        </w:rPr>
        <w:t xml:space="preserve">. Prieš siūlant sudaryti sutartį, </w:t>
      </w:r>
      <w:r w:rsidR="003346B8" w:rsidRPr="00B72D97">
        <w:rPr>
          <w:color w:val="000000" w:themeColor="text1"/>
        </w:rPr>
        <w:t xml:space="preserve">perkančioji organizacija </w:t>
      </w:r>
      <w:r w:rsidRPr="00B72D97">
        <w:rPr>
          <w:color w:val="000000" w:themeColor="text1"/>
        </w:rPr>
        <w:t xml:space="preserve">paprašo to </w:t>
      </w:r>
      <w:r w:rsidR="003346B8" w:rsidRPr="00B72D97">
        <w:rPr>
          <w:color w:val="000000" w:themeColor="text1"/>
        </w:rPr>
        <w:t>tiekėjo</w:t>
      </w:r>
      <w:r w:rsidR="00D07E2D" w:rsidRPr="00B72D97">
        <w:rPr>
          <w:color w:val="000000" w:themeColor="text1"/>
        </w:rPr>
        <w:t xml:space="preserve"> </w:t>
      </w:r>
      <w:r w:rsidRPr="00B72D97">
        <w:rPr>
          <w:color w:val="000000" w:themeColor="text1"/>
        </w:rPr>
        <w:t>aktualių dokumentų, patvirtinančių EBVPD</w:t>
      </w:r>
      <w:r w:rsidR="00B91AFA" w:rsidRPr="00B72D97">
        <w:rPr>
          <w:color w:val="000000" w:themeColor="text1"/>
        </w:rPr>
        <w:t xml:space="preserve"> ar </w:t>
      </w:r>
      <w:r w:rsidR="00A1115B" w:rsidRPr="00B72D97">
        <w:rPr>
          <w:color w:val="000000" w:themeColor="text1"/>
        </w:rPr>
        <w:t>laisvos formos deklaracijoje</w:t>
      </w:r>
      <w:r w:rsidR="00AF3BA8" w:rsidRPr="00B72D97">
        <w:rPr>
          <w:color w:val="000000" w:themeColor="text1"/>
        </w:rPr>
        <w:t xml:space="preserve"> dėl atitikties keliamiems reikalavimams</w:t>
      </w:r>
      <w:r w:rsidR="00F32B20" w:rsidRPr="00B72D97">
        <w:rPr>
          <w:color w:val="000000" w:themeColor="text1"/>
        </w:rPr>
        <w:t>, jeigu taikoma,</w:t>
      </w:r>
      <w:r w:rsidRPr="00B72D97">
        <w:rPr>
          <w:color w:val="000000" w:themeColor="text1"/>
        </w:rPr>
        <w:t xml:space="preserve"> nurodytą informaciją, pateikimo, jei, jų nebuvo paprašyta ir nebuvo įvertinta ankstesniuose pirkimo procedūros etapuose ir (arba) vadovaujantis </w:t>
      </w:r>
      <w:r w:rsidR="00776707" w:rsidRPr="00B72D97">
        <w:rPr>
          <w:color w:val="000000" w:themeColor="text1"/>
        </w:rPr>
        <w:t>p</w:t>
      </w:r>
      <w:r w:rsidRPr="00B72D97">
        <w:rPr>
          <w:color w:val="000000" w:themeColor="text1"/>
        </w:rPr>
        <w:t>irkimo sąlygomis šių dokumentų nereikalaujama ir įvertina, ar jo pasiūlymas neturėtų būti atmestas dėl kitų priežasčių.</w:t>
      </w:r>
    </w:p>
    <w:p w14:paraId="53D780E9" w14:textId="77777777" w:rsidR="00B72D97" w:rsidRPr="00B72D97" w:rsidRDefault="5C1D5905" w:rsidP="00B72D97">
      <w:pPr>
        <w:pStyle w:val="Sraopastraipa"/>
        <w:numPr>
          <w:ilvl w:val="1"/>
          <w:numId w:val="24"/>
        </w:numPr>
        <w:tabs>
          <w:tab w:val="left" w:pos="1276"/>
        </w:tabs>
        <w:spacing w:after="0" w:line="240" w:lineRule="auto"/>
        <w:ind w:left="0" w:firstLine="697"/>
        <w:jc w:val="both"/>
        <w:rPr>
          <w:color w:val="000000" w:themeColor="text1"/>
        </w:rPr>
      </w:pPr>
      <w:r w:rsidRPr="00B72D97">
        <w:rPr>
          <w:rFonts w:cstheme="minorHAnsi"/>
        </w:rPr>
        <w:t xml:space="preserve">Sudarant sutartį, joje </w:t>
      </w:r>
      <w:r w:rsidR="28A47F21" w:rsidRPr="00B72D97">
        <w:rPr>
          <w:rFonts w:cstheme="minorHAnsi"/>
        </w:rPr>
        <w:t xml:space="preserve">negali būti keičiama  </w:t>
      </w:r>
      <w:r w:rsidRPr="00B72D97">
        <w:rPr>
          <w:rFonts w:cstheme="minorHAnsi"/>
        </w:rPr>
        <w:t xml:space="preserve">laimėjusio </w:t>
      </w:r>
      <w:r w:rsidR="00E02B00" w:rsidRPr="00B72D97">
        <w:rPr>
          <w:rFonts w:cstheme="minorHAnsi"/>
        </w:rPr>
        <w:t>tiekėjo p</w:t>
      </w:r>
      <w:r w:rsidRPr="00B72D97">
        <w:rPr>
          <w:rFonts w:cstheme="minorHAnsi"/>
        </w:rPr>
        <w:t>asiūlymo kaina, sąnaudos ir nekeičiamos kitos sąlygos.</w:t>
      </w:r>
      <w:r w:rsidR="32C0E47D" w:rsidRPr="00B72D97">
        <w:rPr>
          <w:rFonts w:cstheme="minorHAnsi"/>
        </w:rPr>
        <w:t xml:space="preserve"> </w:t>
      </w:r>
    </w:p>
    <w:p w14:paraId="19EB2672" w14:textId="2EB0E896" w:rsidR="006D0AB0" w:rsidRPr="00B72D97" w:rsidRDefault="002E0B25" w:rsidP="00B72D97">
      <w:pPr>
        <w:pStyle w:val="Sraopastraipa"/>
        <w:numPr>
          <w:ilvl w:val="1"/>
          <w:numId w:val="24"/>
        </w:numPr>
        <w:tabs>
          <w:tab w:val="left" w:pos="1276"/>
        </w:tabs>
        <w:spacing w:after="0" w:line="240" w:lineRule="auto"/>
        <w:ind w:left="0" w:firstLine="697"/>
        <w:jc w:val="both"/>
        <w:rPr>
          <w:color w:val="000000" w:themeColor="text1"/>
        </w:rPr>
      </w:pPr>
      <w:r w:rsidRPr="00B72D97">
        <w:rPr>
          <w:rFonts w:cstheme="minorHAnsi"/>
        </w:rPr>
        <w:t xml:space="preserve">Perkančioji organizacija </w:t>
      </w:r>
      <w:r w:rsidR="00AE1223" w:rsidRPr="00B72D97">
        <w:rPr>
          <w:rStyle w:val="normaltextrun"/>
          <w:rFonts w:cstheme="minorHAnsi"/>
          <w:shd w:val="clear" w:color="auto" w:fill="FFFFFF"/>
        </w:rPr>
        <w:t>laimėjusį</w:t>
      </w:r>
      <w:r w:rsidR="00AE1223" w:rsidRPr="00B72D97">
        <w:rPr>
          <w:rFonts w:cstheme="minorHAnsi"/>
        </w:rPr>
        <w:t xml:space="preserve"> </w:t>
      </w:r>
      <w:r w:rsidRPr="00B72D97">
        <w:rPr>
          <w:rFonts w:cstheme="minorHAnsi"/>
        </w:rPr>
        <w:t>p</w:t>
      </w:r>
      <w:r w:rsidR="5C1D5905" w:rsidRPr="00B72D97">
        <w:rPr>
          <w:rFonts w:cstheme="minorHAnsi"/>
        </w:rPr>
        <w:t xml:space="preserve">asiūlymą, sudarytą sutartį ir jos pakeitimus, išskyrus informaciją, </w:t>
      </w:r>
      <w:r w:rsidR="00E4381B" w:rsidRPr="00B72D97">
        <w:rPr>
          <w:rStyle w:val="normaltextrun"/>
          <w:rFonts w:cstheme="minorHAnsi"/>
          <w:shd w:val="clear" w:color="auto" w:fill="FFFFFF"/>
        </w:rPr>
        <w:t>kuriai taikomi VPĮ 20 straipsnio 5 dalyje nurodyti konfidencialios informacijos apsaugos reikalavimai arba</w:t>
      </w:r>
      <w:r w:rsidR="00E4381B" w:rsidRPr="00B72D97">
        <w:rPr>
          <w:rFonts w:cstheme="minorHAnsi"/>
        </w:rPr>
        <w:t xml:space="preserve"> </w:t>
      </w:r>
      <w:r w:rsidR="5C1D5905" w:rsidRPr="00B72D97">
        <w:rPr>
          <w:rFonts w:cstheme="minorHAnsi"/>
        </w:rPr>
        <w:t xml:space="preserve">kurios atskleidimas prieštarautų informacijos ir duomenų apsaugą reguliuojantiems teisės aktams arba visuomenės interesams, pažeistų teisėtus </w:t>
      </w:r>
      <w:r w:rsidR="00113FC9" w:rsidRPr="00B72D97">
        <w:rPr>
          <w:rFonts w:cstheme="minorHAnsi"/>
        </w:rPr>
        <w:t xml:space="preserve">tiekėjo </w:t>
      </w:r>
      <w:r w:rsidR="5C1D5905" w:rsidRPr="00B72D97">
        <w:rPr>
          <w:rFonts w:cstheme="minorHAnsi"/>
        </w:rPr>
        <w:t>komercinius interesus arba turėtų neigiamą poveikį tiekėjų konkurencijai, ne vėliau kaip per 15 dienų nuo sutarties sudarymo ar jų pakeitimo</w:t>
      </w:r>
      <w:r w:rsidR="00847415" w:rsidRPr="00B72D97">
        <w:rPr>
          <w:rFonts w:cstheme="minorHAnsi"/>
        </w:rPr>
        <w:t xml:space="preserve"> dienos</w:t>
      </w:r>
      <w:r w:rsidR="5C1D5905" w:rsidRPr="00B72D97">
        <w:rPr>
          <w:rFonts w:cstheme="minorHAnsi"/>
        </w:rPr>
        <w:t>, bet ne vėliau kaip iki pirmojo mokėjimo pagal jį pradžios skelbia CVP IS.</w:t>
      </w:r>
      <w:r w:rsidR="00530CA8" w:rsidRPr="00B72D97">
        <w:rPr>
          <w:rFonts w:cstheme="minorHAnsi"/>
        </w:rPr>
        <w:t xml:space="preserve"> </w:t>
      </w:r>
      <w:r w:rsidR="00530CA8" w:rsidRPr="00B72D97">
        <w:rPr>
          <w:color w:val="000000"/>
        </w:rPr>
        <w:t>Informaciją apie žodžiu sudarytas sutartis</w:t>
      </w:r>
      <w:r w:rsidR="00530CA8" w:rsidRPr="00B72D97">
        <w:rPr>
          <w:i/>
          <w:iCs/>
          <w:color w:val="7030A0"/>
        </w:rPr>
        <w:t xml:space="preserve"> </w:t>
      </w:r>
      <w:r w:rsidR="00530CA8" w:rsidRPr="00B72D97">
        <w:rPr>
          <w:color w:val="000000"/>
        </w:rPr>
        <w:t>perkančioji organizacija viešina CVP IS</w:t>
      </w:r>
      <w:r w:rsidR="00530CA8" w:rsidRPr="00B72D97">
        <w:rPr>
          <w:b/>
          <w:bCs/>
          <w:color w:val="000000"/>
        </w:rPr>
        <w:t> </w:t>
      </w:r>
      <w:r w:rsidR="00530CA8" w:rsidRPr="00B72D97">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791D91E9" w14:textId="2EF68C11" w:rsidR="006D0AB0" w:rsidRPr="00D6102F" w:rsidRDefault="00BD63EC" w:rsidP="00BC76FC">
      <w:pPr>
        <w:pStyle w:val="Antrat1"/>
        <w:numPr>
          <w:ilvl w:val="0"/>
          <w:numId w:val="24"/>
        </w:numPr>
        <w:spacing w:before="0" w:after="0"/>
        <w:rPr>
          <w:rFonts w:asciiTheme="minorHAnsi" w:hAnsiTheme="minorHAnsi" w:cstheme="minorHAnsi"/>
          <w:b/>
          <w:bCs/>
          <w:color w:val="002060"/>
          <w:sz w:val="28"/>
          <w:szCs w:val="28"/>
        </w:rPr>
      </w:pPr>
      <w:bookmarkStart w:id="65" w:name="_Toc85698585"/>
      <w:bookmarkStart w:id="66" w:name="_Toc86176536"/>
      <w:bookmarkStart w:id="67" w:name="_Toc124749449"/>
      <w:bookmarkStart w:id="68" w:name="_Toc134703666"/>
      <w:r>
        <w:rPr>
          <w:rFonts w:asciiTheme="minorHAnsi" w:hAnsiTheme="minorHAnsi" w:cstheme="minorHAnsi"/>
          <w:b/>
          <w:bCs/>
          <w:color w:val="002060"/>
          <w:sz w:val="28"/>
          <w:szCs w:val="28"/>
        </w:rPr>
        <w:t xml:space="preserve">  </w:t>
      </w:r>
      <w:r w:rsidR="00DE1880" w:rsidRPr="00BD63EC">
        <w:rPr>
          <w:rFonts w:asciiTheme="minorHAnsi" w:hAnsiTheme="minorHAnsi" w:cstheme="minorHAnsi"/>
          <w:b/>
          <w:bCs/>
          <w:color w:val="002060"/>
          <w:sz w:val="28"/>
          <w:szCs w:val="28"/>
        </w:rPr>
        <w:t xml:space="preserve">Teisė ginčyti </w:t>
      </w:r>
      <w:r w:rsidR="00AD487D" w:rsidRPr="00BD63EC">
        <w:rPr>
          <w:rFonts w:asciiTheme="minorHAnsi" w:hAnsiTheme="minorHAnsi" w:cstheme="minorHAnsi"/>
          <w:b/>
          <w:bCs/>
          <w:color w:val="002060"/>
          <w:sz w:val="28"/>
          <w:szCs w:val="28"/>
        </w:rPr>
        <w:t xml:space="preserve">perkančiosios organizacijos </w:t>
      </w:r>
      <w:r w:rsidR="00DE1880" w:rsidRPr="00BD63EC">
        <w:rPr>
          <w:rFonts w:asciiTheme="minorHAnsi" w:hAnsiTheme="minorHAnsi" w:cstheme="minorHAnsi"/>
          <w:b/>
          <w:bCs/>
          <w:color w:val="002060"/>
          <w:sz w:val="28"/>
          <w:szCs w:val="28"/>
        </w:rPr>
        <w:t>veiksmus ar priimtus sprendimus</w:t>
      </w:r>
      <w:bookmarkEnd w:id="65"/>
      <w:bookmarkEnd w:id="66"/>
      <w:bookmarkEnd w:id="67"/>
      <w:bookmarkEnd w:id="68"/>
      <w:r w:rsidR="00DE1880" w:rsidRPr="00BD63EC">
        <w:rPr>
          <w:rFonts w:asciiTheme="minorHAnsi" w:hAnsiTheme="minorHAnsi" w:cstheme="minorHAnsi"/>
          <w:b/>
          <w:bCs/>
          <w:color w:val="002060"/>
          <w:sz w:val="28"/>
          <w:szCs w:val="28"/>
        </w:rPr>
        <w:t xml:space="preserve"> </w:t>
      </w: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526D48">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474A" w14:textId="77777777" w:rsidR="007F1AE9" w:rsidRDefault="007F1AE9" w:rsidP="00D05666">
      <w:r>
        <w:separator/>
      </w:r>
    </w:p>
  </w:endnote>
  <w:endnote w:type="continuationSeparator" w:id="0">
    <w:p w14:paraId="0B49FEBA" w14:textId="77777777" w:rsidR="007F1AE9" w:rsidRDefault="007F1AE9" w:rsidP="00D05666">
      <w:r>
        <w:continuationSeparator/>
      </w:r>
    </w:p>
  </w:endnote>
  <w:endnote w:type="continuationNotice" w:id="1">
    <w:p w14:paraId="7E1154F8" w14:textId="77777777" w:rsidR="007F1AE9" w:rsidRDefault="007F1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F21E" w14:textId="77777777" w:rsidR="007F1AE9" w:rsidRDefault="007F1AE9" w:rsidP="00D05666">
      <w:r>
        <w:separator/>
      </w:r>
    </w:p>
  </w:footnote>
  <w:footnote w:type="continuationSeparator" w:id="0">
    <w:p w14:paraId="3A65065E" w14:textId="77777777" w:rsidR="007F1AE9" w:rsidRDefault="007F1AE9" w:rsidP="00D05666">
      <w:r>
        <w:continuationSeparator/>
      </w:r>
    </w:p>
  </w:footnote>
  <w:footnote w:type="continuationNotice" w:id="1">
    <w:p w14:paraId="5B329038" w14:textId="77777777" w:rsidR="007F1AE9" w:rsidRDefault="007F1AE9">
      <w:pPr>
        <w:spacing w:after="0" w:line="240" w:lineRule="auto"/>
      </w:pPr>
    </w:p>
  </w:footnote>
  <w:footnote w:id="2">
    <w:p w14:paraId="37EC8FAA" w14:textId="77EFD734"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20FF9" w:rsidRPr="007B2DBE">
        <w:rPr>
          <w:rFonts w:cstheme="minorHAnsi"/>
          <w:sz w:val="21"/>
          <w:szCs w:val="21"/>
        </w:rPr>
        <w:t>Instrukcija</w:t>
      </w:r>
      <w:r w:rsidR="00A20FF9">
        <w:rPr>
          <w:rFonts w:cstheme="minorHAnsi"/>
          <w:sz w:val="21"/>
          <w:szCs w:val="21"/>
        </w:rPr>
        <w:t xml:space="preserve">: </w:t>
      </w:r>
      <w:hyperlink r:id="rId1" w:history="1">
        <w:r w:rsidR="00A20FF9" w:rsidRPr="00683119">
          <w:rPr>
            <w:rStyle w:val="Hipersaitas"/>
            <w:rFonts w:cstheme="minorHAnsi"/>
            <w:sz w:val="21"/>
            <w:szCs w:val="21"/>
          </w:rPr>
          <w:t>Metodinė medžiaga (instrukcijos) - Viešųjų pirkimų tarnyba</w:t>
        </w:r>
      </w:hyperlink>
    </w:p>
  </w:footnote>
  <w:footnote w:id="3">
    <w:p w14:paraId="0BD9AE6B" w14:textId="346871F2" w:rsidR="00A20FF9" w:rsidRPr="00427C59" w:rsidRDefault="00A20FF9" w:rsidP="00BB3788">
      <w:pPr>
        <w:pStyle w:val="Puslapioinaostekstas"/>
        <w:spacing w:after="0" w:line="240" w:lineRule="auto"/>
      </w:pPr>
      <w:r w:rsidRPr="00427C59">
        <w:rPr>
          <w:rStyle w:val="Puslapioinaosnuoroda"/>
        </w:rPr>
        <w:footnoteRef/>
      </w:r>
      <w:r w:rsidRPr="00427C59">
        <w:t xml:space="preserve"> </w:t>
      </w:r>
      <w:hyperlink r:id="rId2" w:history="1">
        <w:r w:rsidRPr="00EC7C44">
          <w:rPr>
            <w:rStyle w:val="Hipersaitas"/>
          </w:rPr>
          <w:t>„</w:t>
        </w:r>
        <w:bookmarkStart w:id="37" w:name="_Hlk183685634"/>
        <w:r w:rsidRPr="00EC7C44">
          <w:rPr>
            <w:rStyle w:val="Hipersaitas"/>
          </w:rPr>
          <w:t>PowerPoint“ pateiktis</w:t>
        </w:r>
        <w:bookmarkEnd w:id="37"/>
      </w:hyperlink>
    </w:p>
  </w:footnote>
  <w:footnote w:id="4">
    <w:p w14:paraId="325D0425" w14:textId="455E5CC0" w:rsidR="004C54E0" w:rsidRDefault="004C54E0">
      <w:pPr>
        <w:pStyle w:val="Puslapioinaostekstas"/>
      </w:pPr>
      <w:r>
        <w:rPr>
          <w:rStyle w:val="Puslapioinaosnuoroda"/>
        </w:rPr>
        <w:footnoteRef/>
      </w:r>
      <w:r>
        <w:t xml:space="preserve"> </w:t>
      </w:r>
      <w:hyperlink r:id="rId3" w:history="1">
        <w:r w:rsidR="00311D47" w:rsidRPr="007F0B15">
          <w:rPr>
            <w:rStyle w:val="Hipersaitas"/>
          </w:rPr>
          <w:t>Pasiūlymų patikslinimo, papildymo ar paaiškinimo taisyklės</w:t>
        </w:r>
      </w:hyperlink>
      <w:r w:rsidR="00311D47">
        <w:rPr>
          <w:rStyle w:val="Hipersaitas"/>
        </w:rPr>
        <w:t>.</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38600D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811232A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DCC89DF8"/>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5B64FF4"/>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000000" w:themeColor="text1"/>
        <w:u w:val="none"/>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94BC67B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24A3"/>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5B94"/>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2CFA"/>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97CCD"/>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F3F"/>
    <w:rsid w:val="000E6130"/>
    <w:rsid w:val="000E6657"/>
    <w:rsid w:val="000E7154"/>
    <w:rsid w:val="000E72D0"/>
    <w:rsid w:val="000F01E1"/>
    <w:rsid w:val="000F07A4"/>
    <w:rsid w:val="000F11BD"/>
    <w:rsid w:val="000F1225"/>
    <w:rsid w:val="000F1287"/>
    <w:rsid w:val="000F2282"/>
    <w:rsid w:val="000F2C8C"/>
    <w:rsid w:val="000F3457"/>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D75"/>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6C29"/>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2E"/>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4"/>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81B"/>
    <w:rsid w:val="001D3E77"/>
    <w:rsid w:val="001D4A8C"/>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6FA5"/>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E75"/>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0EB"/>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21"/>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438"/>
    <w:rsid w:val="002C4AE8"/>
    <w:rsid w:val="002C5249"/>
    <w:rsid w:val="002C53E8"/>
    <w:rsid w:val="002C54EC"/>
    <w:rsid w:val="002C5EBA"/>
    <w:rsid w:val="002C6048"/>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2EE"/>
    <w:rsid w:val="002E259F"/>
    <w:rsid w:val="002E2B93"/>
    <w:rsid w:val="002E2CD8"/>
    <w:rsid w:val="002E2DCA"/>
    <w:rsid w:val="002E2EA0"/>
    <w:rsid w:val="002E371E"/>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1D47"/>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92"/>
    <w:rsid w:val="00333BDB"/>
    <w:rsid w:val="00333BFA"/>
    <w:rsid w:val="00333CE8"/>
    <w:rsid w:val="003346B8"/>
    <w:rsid w:val="00334A4E"/>
    <w:rsid w:val="00334EB8"/>
    <w:rsid w:val="00335A01"/>
    <w:rsid w:val="00335DA5"/>
    <w:rsid w:val="003364C6"/>
    <w:rsid w:val="00337900"/>
    <w:rsid w:val="003406FD"/>
    <w:rsid w:val="00340F7A"/>
    <w:rsid w:val="00341929"/>
    <w:rsid w:val="00341D9A"/>
    <w:rsid w:val="003426A3"/>
    <w:rsid w:val="003427B0"/>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8CC"/>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10B"/>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FC4"/>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B36"/>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441"/>
    <w:rsid w:val="00424C4C"/>
    <w:rsid w:val="004252AF"/>
    <w:rsid w:val="0042545B"/>
    <w:rsid w:val="00426166"/>
    <w:rsid w:val="00431CDE"/>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155"/>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6D37"/>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3D9"/>
    <w:rsid w:val="004847DE"/>
    <w:rsid w:val="0048506A"/>
    <w:rsid w:val="00485512"/>
    <w:rsid w:val="0048583A"/>
    <w:rsid w:val="00485E23"/>
    <w:rsid w:val="004861E5"/>
    <w:rsid w:val="0048654D"/>
    <w:rsid w:val="004867B9"/>
    <w:rsid w:val="00486B0D"/>
    <w:rsid w:val="00486DE3"/>
    <w:rsid w:val="00487B54"/>
    <w:rsid w:val="00487FF1"/>
    <w:rsid w:val="00490260"/>
    <w:rsid w:val="00490AF0"/>
    <w:rsid w:val="00491560"/>
    <w:rsid w:val="00491954"/>
    <w:rsid w:val="0049538A"/>
    <w:rsid w:val="00495402"/>
    <w:rsid w:val="00495F71"/>
    <w:rsid w:val="00496113"/>
    <w:rsid w:val="00496EFB"/>
    <w:rsid w:val="00497200"/>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4F7EF5"/>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A8"/>
    <w:rsid w:val="005209A8"/>
    <w:rsid w:val="00522200"/>
    <w:rsid w:val="005223E5"/>
    <w:rsid w:val="00522CB0"/>
    <w:rsid w:val="00522ED2"/>
    <w:rsid w:val="0052470F"/>
    <w:rsid w:val="00525209"/>
    <w:rsid w:val="005258EB"/>
    <w:rsid w:val="00525A62"/>
    <w:rsid w:val="00525B54"/>
    <w:rsid w:val="00525FD6"/>
    <w:rsid w:val="005260FE"/>
    <w:rsid w:val="005265F8"/>
    <w:rsid w:val="00526CF9"/>
    <w:rsid w:val="00526D48"/>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7E5"/>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4E8"/>
    <w:rsid w:val="005A4E64"/>
    <w:rsid w:val="005A5971"/>
    <w:rsid w:val="005A7D9C"/>
    <w:rsid w:val="005B0749"/>
    <w:rsid w:val="005B0E58"/>
    <w:rsid w:val="005B19E4"/>
    <w:rsid w:val="005B1D8D"/>
    <w:rsid w:val="005B24C3"/>
    <w:rsid w:val="005B2A1D"/>
    <w:rsid w:val="005B2C82"/>
    <w:rsid w:val="005B2D9B"/>
    <w:rsid w:val="005B2FD0"/>
    <w:rsid w:val="005B34A6"/>
    <w:rsid w:val="005B383F"/>
    <w:rsid w:val="005B3F21"/>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677"/>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D7ECD"/>
    <w:rsid w:val="005E1BDF"/>
    <w:rsid w:val="005E225E"/>
    <w:rsid w:val="005E25A4"/>
    <w:rsid w:val="005E2700"/>
    <w:rsid w:val="005E29E3"/>
    <w:rsid w:val="005E36FB"/>
    <w:rsid w:val="005E3B81"/>
    <w:rsid w:val="005E42A2"/>
    <w:rsid w:val="005E43C0"/>
    <w:rsid w:val="005E4667"/>
    <w:rsid w:val="005E5782"/>
    <w:rsid w:val="005E5FE0"/>
    <w:rsid w:val="005E62DD"/>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D4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6E2"/>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1E3B"/>
    <w:rsid w:val="0067281B"/>
    <w:rsid w:val="00673538"/>
    <w:rsid w:val="00673718"/>
    <w:rsid w:val="00673C67"/>
    <w:rsid w:val="00674756"/>
    <w:rsid w:val="006755A0"/>
    <w:rsid w:val="006770E7"/>
    <w:rsid w:val="00677843"/>
    <w:rsid w:val="00677939"/>
    <w:rsid w:val="00680281"/>
    <w:rsid w:val="006807CD"/>
    <w:rsid w:val="00681CDE"/>
    <w:rsid w:val="006824FC"/>
    <w:rsid w:val="0068448B"/>
    <w:rsid w:val="00684BFC"/>
    <w:rsid w:val="00685954"/>
    <w:rsid w:val="00685C49"/>
    <w:rsid w:val="00687997"/>
    <w:rsid w:val="00687E47"/>
    <w:rsid w:val="0069058D"/>
    <w:rsid w:val="00692A55"/>
    <w:rsid w:val="0069303B"/>
    <w:rsid w:val="006944AC"/>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15D"/>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5A3"/>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C50"/>
    <w:rsid w:val="00730E57"/>
    <w:rsid w:val="007317B5"/>
    <w:rsid w:val="0073210C"/>
    <w:rsid w:val="0073238A"/>
    <w:rsid w:val="00733758"/>
    <w:rsid w:val="00733A15"/>
    <w:rsid w:val="007348E3"/>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5142"/>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AE9"/>
    <w:rsid w:val="007F1B2E"/>
    <w:rsid w:val="007F1B84"/>
    <w:rsid w:val="007F2173"/>
    <w:rsid w:val="007F2710"/>
    <w:rsid w:val="007F2B95"/>
    <w:rsid w:val="007F40BD"/>
    <w:rsid w:val="007F44C3"/>
    <w:rsid w:val="007F4513"/>
    <w:rsid w:val="007F47E7"/>
    <w:rsid w:val="007F4D81"/>
    <w:rsid w:val="007F4F75"/>
    <w:rsid w:val="007F4FEC"/>
    <w:rsid w:val="007F63B4"/>
    <w:rsid w:val="007F6402"/>
    <w:rsid w:val="007F7773"/>
    <w:rsid w:val="008000E1"/>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CD"/>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2"/>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60C0"/>
    <w:rsid w:val="00887B5D"/>
    <w:rsid w:val="0089078A"/>
    <w:rsid w:val="00890D27"/>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4CD"/>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5C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569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C5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074"/>
    <w:rsid w:val="009E78B9"/>
    <w:rsid w:val="009E7DE9"/>
    <w:rsid w:val="009F45C6"/>
    <w:rsid w:val="009F474E"/>
    <w:rsid w:val="009F4E28"/>
    <w:rsid w:val="009F4E56"/>
    <w:rsid w:val="009F5AAD"/>
    <w:rsid w:val="009F639D"/>
    <w:rsid w:val="009F644C"/>
    <w:rsid w:val="009F6A18"/>
    <w:rsid w:val="009F6DBF"/>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17EE"/>
    <w:rsid w:val="00A130D3"/>
    <w:rsid w:val="00A13EAF"/>
    <w:rsid w:val="00A13F73"/>
    <w:rsid w:val="00A147C9"/>
    <w:rsid w:val="00A14833"/>
    <w:rsid w:val="00A14F2C"/>
    <w:rsid w:val="00A15E35"/>
    <w:rsid w:val="00A20347"/>
    <w:rsid w:val="00A20949"/>
    <w:rsid w:val="00A20FF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9A"/>
    <w:rsid w:val="00A5253F"/>
    <w:rsid w:val="00A528D7"/>
    <w:rsid w:val="00A52B08"/>
    <w:rsid w:val="00A52D41"/>
    <w:rsid w:val="00A53404"/>
    <w:rsid w:val="00A539D5"/>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34F"/>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773"/>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631"/>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18F"/>
    <w:rsid w:val="00AD23A9"/>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5A4"/>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2D"/>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ACE"/>
    <w:rsid w:val="00B53705"/>
    <w:rsid w:val="00B53722"/>
    <w:rsid w:val="00B5429E"/>
    <w:rsid w:val="00B54BEE"/>
    <w:rsid w:val="00B54C37"/>
    <w:rsid w:val="00B5521E"/>
    <w:rsid w:val="00B55A65"/>
    <w:rsid w:val="00B563BA"/>
    <w:rsid w:val="00B56C0A"/>
    <w:rsid w:val="00B56D81"/>
    <w:rsid w:val="00B600AE"/>
    <w:rsid w:val="00B606C9"/>
    <w:rsid w:val="00B60AB9"/>
    <w:rsid w:val="00B60CB8"/>
    <w:rsid w:val="00B61976"/>
    <w:rsid w:val="00B61C02"/>
    <w:rsid w:val="00B61E38"/>
    <w:rsid w:val="00B626D8"/>
    <w:rsid w:val="00B62973"/>
    <w:rsid w:val="00B62D48"/>
    <w:rsid w:val="00B6522C"/>
    <w:rsid w:val="00B65471"/>
    <w:rsid w:val="00B6594E"/>
    <w:rsid w:val="00B66255"/>
    <w:rsid w:val="00B66672"/>
    <w:rsid w:val="00B667F0"/>
    <w:rsid w:val="00B66A6A"/>
    <w:rsid w:val="00B6729F"/>
    <w:rsid w:val="00B67D21"/>
    <w:rsid w:val="00B712C7"/>
    <w:rsid w:val="00B712E1"/>
    <w:rsid w:val="00B71986"/>
    <w:rsid w:val="00B71B06"/>
    <w:rsid w:val="00B72BAC"/>
    <w:rsid w:val="00B72D97"/>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641"/>
    <w:rsid w:val="00B90E88"/>
    <w:rsid w:val="00B9137D"/>
    <w:rsid w:val="00B91AFA"/>
    <w:rsid w:val="00B91BE6"/>
    <w:rsid w:val="00B91FB8"/>
    <w:rsid w:val="00B92214"/>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C76FC"/>
    <w:rsid w:val="00BD00CF"/>
    <w:rsid w:val="00BD201D"/>
    <w:rsid w:val="00BD2460"/>
    <w:rsid w:val="00BD408E"/>
    <w:rsid w:val="00BD4836"/>
    <w:rsid w:val="00BD63EC"/>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079"/>
    <w:rsid w:val="00C24598"/>
    <w:rsid w:val="00C2522E"/>
    <w:rsid w:val="00C2556D"/>
    <w:rsid w:val="00C25F4C"/>
    <w:rsid w:val="00C25FC8"/>
    <w:rsid w:val="00C26588"/>
    <w:rsid w:val="00C265EA"/>
    <w:rsid w:val="00C3061F"/>
    <w:rsid w:val="00C3074A"/>
    <w:rsid w:val="00C311AC"/>
    <w:rsid w:val="00C31457"/>
    <w:rsid w:val="00C316C6"/>
    <w:rsid w:val="00C32030"/>
    <w:rsid w:val="00C3226B"/>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0A7"/>
    <w:rsid w:val="00C643C7"/>
    <w:rsid w:val="00C64A65"/>
    <w:rsid w:val="00C654DD"/>
    <w:rsid w:val="00C65672"/>
    <w:rsid w:val="00C665FD"/>
    <w:rsid w:val="00C66E3C"/>
    <w:rsid w:val="00C670B6"/>
    <w:rsid w:val="00C671FD"/>
    <w:rsid w:val="00C67553"/>
    <w:rsid w:val="00C67A42"/>
    <w:rsid w:val="00C67DBA"/>
    <w:rsid w:val="00C67E20"/>
    <w:rsid w:val="00C70136"/>
    <w:rsid w:val="00C70780"/>
    <w:rsid w:val="00C70F76"/>
    <w:rsid w:val="00C70FAA"/>
    <w:rsid w:val="00C714A2"/>
    <w:rsid w:val="00C725E4"/>
    <w:rsid w:val="00C72692"/>
    <w:rsid w:val="00C73200"/>
    <w:rsid w:val="00C7458B"/>
    <w:rsid w:val="00C756E3"/>
    <w:rsid w:val="00C75E83"/>
    <w:rsid w:val="00C761A1"/>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A9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754E"/>
    <w:rsid w:val="00CB1BFC"/>
    <w:rsid w:val="00CB1C73"/>
    <w:rsid w:val="00CB21ED"/>
    <w:rsid w:val="00CB28B8"/>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007"/>
    <w:rsid w:val="00D56291"/>
    <w:rsid w:val="00D568E9"/>
    <w:rsid w:val="00D56B13"/>
    <w:rsid w:val="00D571BB"/>
    <w:rsid w:val="00D5779B"/>
    <w:rsid w:val="00D57C41"/>
    <w:rsid w:val="00D57C47"/>
    <w:rsid w:val="00D60217"/>
    <w:rsid w:val="00D60271"/>
    <w:rsid w:val="00D60623"/>
    <w:rsid w:val="00D60E01"/>
    <w:rsid w:val="00D6102F"/>
    <w:rsid w:val="00D611AB"/>
    <w:rsid w:val="00D61993"/>
    <w:rsid w:val="00D62793"/>
    <w:rsid w:val="00D62BF2"/>
    <w:rsid w:val="00D62CE0"/>
    <w:rsid w:val="00D64799"/>
    <w:rsid w:val="00D65F96"/>
    <w:rsid w:val="00D660E3"/>
    <w:rsid w:val="00D6652F"/>
    <w:rsid w:val="00D66697"/>
    <w:rsid w:val="00D669A7"/>
    <w:rsid w:val="00D66A43"/>
    <w:rsid w:val="00D66F4C"/>
    <w:rsid w:val="00D670FE"/>
    <w:rsid w:val="00D67710"/>
    <w:rsid w:val="00D70467"/>
    <w:rsid w:val="00D70555"/>
    <w:rsid w:val="00D70C63"/>
    <w:rsid w:val="00D70F9C"/>
    <w:rsid w:val="00D7155A"/>
    <w:rsid w:val="00D7208F"/>
    <w:rsid w:val="00D72371"/>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505"/>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F12"/>
    <w:rsid w:val="00E3561F"/>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135B"/>
    <w:rsid w:val="00ED2787"/>
    <w:rsid w:val="00ED2CE2"/>
    <w:rsid w:val="00ED315B"/>
    <w:rsid w:val="00ED4A3A"/>
    <w:rsid w:val="00ED4CED"/>
    <w:rsid w:val="00ED513A"/>
    <w:rsid w:val="00ED51C8"/>
    <w:rsid w:val="00ED52D2"/>
    <w:rsid w:val="00ED54B8"/>
    <w:rsid w:val="00ED5E69"/>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BED"/>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6C0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4DEA"/>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976"/>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68DF00"/>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4C3E5"/>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1EE0835-4C9A-4367-92B5-AC95AF82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C337AA968F4299BE7D2E5A56BDD1E8"/>
        <w:category>
          <w:name w:val="Bendrosios nuostatos"/>
          <w:gallery w:val="placeholder"/>
        </w:category>
        <w:types>
          <w:type w:val="bbPlcHdr"/>
        </w:types>
        <w:behaviors>
          <w:behavior w:val="content"/>
        </w:behaviors>
        <w:guid w:val="{A276BD7C-CA3F-48BD-ABE8-0BB8F9707CE9}"/>
      </w:docPartPr>
      <w:docPartBody>
        <w:p w:rsidR="007C54F2" w:rsidRDefault="00431CDE" w:rsidP="00431CDE">
          <w:pPr>
            <w:pStyle w:val="50C337AA968F4299BE7D2E5A56BDD1E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91D21"/>
    <w:rsid w:val="002A3887"/>
    <w:rsid w:val="003204D9"/>
    <w:rsid w:val="003427B0"/>
    <w:rsid w:val="003A1E59"/>
    <w:rsid w:val="003E1AA1"/>
    <w:rsid w:val="00424441"/>
    <w:rsid w:val="00431CDE"/>
    <w:rsid w:val="00466D37"/>
    <w:rsid w:val="004674D2"/>
    <w:rsid w:val="00475F4D"/>
    <w:rsid w:val="00503B8A"/>
    <w:rsid w:val="005206A8"/>
    <w:rsid w:val="005340F7"/>
    <w:rsid w:val="00574E40"/>
    <w:rsid w:val="00594ABB"/>
    <w:rsid w:val="005C304F"/>
    <w:rsid w:val="005C68FF"/>
    <w:rsid w:val="005E62DD"/>
    <w:rsid w:val="006A23CE"/>
    <w:rsid w:val="006B5500"/>
    <w:rsid w:val="006C386B"/>
    <w:rsid w:val="007C54F2"/>
    <w:rsid w:val="00815700"/>
    <w:rsid w:val="008C4A06"/>
    <w:rsid w:val="008D3D23"/>
    <w:rsid w:val="008F43A6"/>
    <w:rsid w:val="00902E29"/>
    <w:rsid w:val="00935C21"/>
    <w:rsid w:val="00951837"/>
    <w:rsid w:val="00A10CB5"/>
    <w:rsid w:val="00A53C82"/>
    <w:rsid w:val="00A67043"/>
    <w:rsid w:val="00A67BCD"/>
    <w:rsid w:val="00A7767E"/>
    <w:rsid w:val="00AC5AA8"/>
    <w:rsid w:val="00AF25A4"/>
    <w:rsid w:val="00B06733"/>
    <w:rsid w:val="00B2002D"/>
    <w:rsid w:val="00B643E0"/>
    <w:rsid w:val="00B90641"/>
    <w:rsid w:val="00BA50A5"/>
    <w:rsid w:val="00BF193C"/>
    <w:rsid w:val="00C05394"/>
    <w:rsid w:val="00C87A93"/>
    <w:rsid w:val="00CA42B0"/>
    <w:rsid w:val="00CB28B8"/>
    <w:rsid w:val="00CF63A1"/>
    <w:rsid w:val="00D62AFB"/>
    <w:rsid w:val="00D72371"/>
    <w:rsid w:val="00DB66D6"/>
    <w:rsid w:val="00EA0342"/>
    <w:rsid w:val="00ED5E69"/>
    <w:rsid w:val="00EE6BED"/>
    <w:rsid w:val="00EF169C"/>
    <w:rsid w:val="00EF511B"/>
    <w:rsid w:val="00EF716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0C337AA968F4299BE7D2E5A56BDD1E8">
    <w:name w:val="50C337AA968F4299BE7D2E5A56BDD1E8"/>
    <w:rsid w:val="00431CD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3E0CF418-C6BA-41F1-9A1F-9337EBDDA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7876</Words>
  <Characters>44896</Characters>
  <Application>Microsoft Office Word</Application>
  <DocSecurity>0</DocSecurity>
  <Lines>374</Lines>
  <Paragraphs>105</Paragraphs>
  <ScaleCrop>false</ScaleCrop>
  <HeadingPairs>
    <vt:vector size="2" baseType="variant">
      <vt:variant>
        <vt:lpstr>Pavadinimas</vt:lpstr>
      </vt:variant>
      <vt:variant>
        <vt:i4>1</vt:i4>
      </vt:variant>
    </vt:vector>
  </HeadingPairs>
  <TitlesOfParts>
    <vt:vector size="1" baseType="lpstr">
      <vt:lpstr>BENDROSIOS   SĄLYGOS</vt:lpstr>
    </vt:vector>
  </TitlesOfParts>
  <Company/>
  <LinksUpToDate>false</LinksUpToDate>
  <CharactersWithSpaces>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dc:title>
  <dc:subject/>
  <dc:creator>Rita Mažeikaitė</dc:creator>
  <cp:keywords/>
  <dc:description/>
  <cp:lastModifiedBy>Vita Malinskienė</cp:lastModifiedBy>
  <cp:revision>12</cp:revision>
  <cp:lastPrinted>2025-01-23T06:43:00Z</cp:lastPrinted>
  <dcterms:created xsi:type="dcterms:W3CDTF">2025-01-22T12:24:00Z</dcterms:created>
  <dcterms:modified xsi:type="dcterms:W3CDTF">2025-01-23T07:20:00Z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