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6842" w14:textId="77777777" w:rsidR="00227D6E" w:rsidRPr="00561284" w:rsidRDefault="00227D6E" w:rsidP="00227D6E">
      <w:pPr>
        <w:widowControl/>
        <w:tabs>
          <w:tab w:val="left" w:pos="0"/>
          <w:tab w:val="left" w:pos="142"/>
          <w:tab w:val="left" w:pos="1134"/>
          <w:tab w:val="left" w:pos="1276"/>
        </w:tabs>
        <w:suppressAutoHyphens w:val="0"/>
        <w:spacing w:after="160" w:line="360" w:lineRule="auto"/>
        <w:contextualSpacing/>
        <w:jc w:val="both"/>
        <w:rPr>
          <w:rFonts w:eastAsiaTheme="minorHAnsi" w:cstheme="minorBidi"/>
          <w:color w:val="000000"/>
          <w:lang w:eastAsia="en-US"/>
        </w:rPr>
      </w:pPr>
    </w:p>
    <w:p w14:paraId="66839AB8" w14:textId="729C2F02" w:rsidR="00227D6E" w:rsidRPr="00561284" w:rsidRDefault="00227D6E" w:rsidP="00227D6E">
      <w:pPr>
        <w:tabs>
          <w:tab w:val="left" w:pos="2562"/>
        </w:tabs>
        <w:rPr>
          <w:rFonts w:cs="Tahoma"/>
          <w:bCs/>
          <w:sz w:val="28"/>
          <w:szCs w:val="28"/>
        </w:rPr>
      </w:pPr>
      <w:r w:rsidRPr="00561284">
        <w:rPr>
          <w:rFonts w:cs="Tahoma"/>
          <w:b/>
          <w:bCs/>
          <w:noProof/>
          <w:position w:val="-28"/>
          <w:sz w:val="22"/>
          <w:szCs w:val="22"/>
          <w:lang w:eastAsia="lt-LT" w:bidi="ar-SA"/>
        </w:rPr>
        <w:drawing>
          <wp:inline distT="0" distB="0" distL="0" distR="0" wp14:anchorId="28177097" wp14:editId="73913FD5">
            <wp:extent cx="1285875" cy="508992"/>
            <wp:effectExtent l="0" t="0" r="0" b="5715"/>
            <wp:docPr id="589"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srcRect/>
                    <a:stretch>
                      <a:fillRect/>
                    </a:stretch>
                  </pic:blipFill>
                  <pic:spPr bwMode="auto">
                    <a:xfrm>
                      <a:off x="0" y="0"/>
                      <a:ext cx="1288648" cy="510090"/>
                    </a:xfrm>
                    <a:prstGeom prst="rect">
                      <a:avLst/>
                    </a:prstGeom>
                    <a:solidFill>
                      <a:srgbClr val="FFFFFF"/>
                    </a:solidFill>
                    <a:ln w="9525">
                      <a:noFill/>
                      <a:miter lim="800000"/>
                      <a:headEnd/>
                      <a:tailEnd/>
                    </a:ln>
                  </pic:spPr>
                </pic:pic>
              </a:graphicData>
            </a:graphic>
          </wp:inline>
        </w:drawing>
      </w:r>
      <w:r w:rsidRPr="00561284">
        <w:tab/>
      </w:r>
      <w:r w:rsidRPr="00561284">
        <w:tab/>
      </w:r>
      <w:r w:rsidRPr="00561284">
        <w:rPr>
          <w:sz w:val="20"/>
          <w:szCs w:val="20"/>
        </w:rPr>
        <w:tab/>
      </w:r>
      <w:r w:rsidR="00E34087">
        <w:rPr>
          <w:sz w:val="20"/>
          <w:szCs w:val="20"/>
        </w:rPr>
        <w:t xml:space="preserve">                                                  </w:t>
      </w:r>
      <w:r w:rsidR="00E34087">
        <w:rPr>
          <w:noProof/>
          <w:sz w:val="20"/>
          <w:szCs w:val="20"/>
        </w:rPr>
        <w:drawing>
          <wp:inline distT="0" distB="0" distL="0" distR="0" wp14:anchorId="21EAE36D" wp14:editId="78F68AF1">
            <wp:extent cx="628015" cy="475615"/>
            <wp:effectExtent l="0" t="0" r="635" b="635"/>
            <wp:docPr id="2563050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475615"/>
                    </a:xfrm>
                    <a:prstGeom prst="rect">
                      <a:avLst/>
                    </a:prstGeom>
                    <a:noFill/>
                  </pic:spPr>
                </pic:pic>
              </a:graphicData>
            </a:graphic>
          </wp:inline>
        </w:drawing>
      </w:r>
      <w:r w:rsidR="00E34087">
        <w:rPr>
          <w:sz w:val="20"/>
          <w:szCs w:val="20"/>
        </w:rPr>
        <w:t xml:space="preserve">               </w:t>
      </w:r>
      <w:r w:rsidR="00E34087">
        <w:rPr>
          <w:noProof/>
          <w:sz w:val="20"/>
          <w:szCs w:val="20"/>
        </w:rPr>
        <w:drawing>
          <wp:inline distT="0" distB="0" distL="0" distR="0" wp14:anchorId="5513DD0F" wp14:editId="3E6CB6DF">
            <wp:extent cx="628015" cy="475615"/>
            <wp:effectExtent l="0" t="0" r="635" b="635"/>
            <wp:docPr id="127354353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015" cy="475615"/>
                    </a:xfrm>
                    <a:prstGeom prst="rect">
                      <a:avLst/>
                    </a:prstGeom>
                    <a:noFill/>
                  </pic:spPr>
                </pic:pic>
              </a:graphicData>
            </a:graphic>
          </wp:inline>
        </w:drawing>
      </w:r>
    </w:p>
    <w:p w14:paraId="61D37084" w14:textId="77777777" w:rsidR="00227D6E" w:rsidRPr="00561284" w:rsidRDefault="00227D6E" w:rsidP="00227D6E">
      <w:pPr>
        <w:tabs>
          <w:tab w:val="left" w:pos="2562"/>
        </w:tabs>
        <w:jc w:val="center"/>
        <w:rPr>
          <w:rFonts w:eastAsia="Times New Roman" w:cs="Times New Roman"/>
          <w:b/>
          <w:bCs/>
          <w:sz w:val="28"/>
          <w:szCs w:val="28"/>
        </w:rPr>
      </w:pPr>
      <w:r w:rsidRPr="00561284">
        <w:rPr>
          <w:rFonts w:cs="Tahoma"/>
          <w:b/>
          <w:bCs/>
          <w:sz w:val="28"/>
          <w:szCs w:val="28"/>
        </w:rPr>
        <w:t>SAVIVALDYBĖS ĮMONĖ</w:t>
      </w:r>
    </w:p>
    <w:p w14:paraId="07905278" w14:textId="77777777" w:rsidR="00227D6E" w:rsidRPr="00561284" w:rsidRDefault="00227D6E" w:rsidP="00227D6E">
      <w:pPr>
        <w:tabs>
          <w:tab w:val="left" w:pos="2562"/>
        </w:tabs>
        <w:jc w:val="center"/>
        <w:rPr>
          <w:rFonts w:cs="Tahoma"/>
          <w:b/>
          <w:sz w:val="20"/>
          <w:szCs w:val="20"/>
        </w:rPr>
      </w:pPr>
      <w:r w:rsidRPr="00561284">
        <w:rPr>
          <w:rFonts w:cs="Tahoma"/>
          <w:b/>
          <w:bCs/>
          <w:sz w:val="28"/>
          <w:szCs w:val="28"/>
        </w:rPr>
        <w:t>,,KAIŠIADORIŲ PASLAUGOS”</w:t>
      </w:r>
    </w:p>
    <w:p w14:paraId="46B88941" w14:textId="77777777" w:rsidR="00227D6E" w:rsidRPr="00561284" w:rsidRDefault="00227D6E" w:rsidP="00227D6E">
      <w:pPr>
        <w:tabs>
          <w:tab w:val="left" w:pos="2562"/>
        </w:tabs>
        <w:jc w:val="center"/>
        <w:rPr>
          <w:rFonts w:cs="Tahoma"/>
          <w:sz w:val="20"/>
          <w:szCs w:val="20"/>
        </w:rPr>
      </w:pPr>
      <w:r w:rsidRPr="00561284">
        <w:rPr>
          <w:rFonts w:cs="Tahoma"/>
          <w:sz w:val="20"/>
          <w:szCs w:val="20"/>
        </w:rPr>
        <w:t xml:space="preserve">Gedimino g. 133, LT-56149 Kaišiadorys, tel.  (8 633) 00 009, el. p.  </w:t>
      </w:r>
      <w:hyperlink r:id="rId8" w:history="1">
        <w:r w:rsidRPr="00561284">
          <w:rPr>
            <w:rStyle w:val="Hipersaitas"/>
            <w:rFonts w:cs="Tahoma"/>
            <w:sz w:val="20"/>
            <w:szCs w:val="20"/>
          </w:rPr>
          <w:t>paslaugos@kaisiadorys.lt</w:t>
        </w:r>
      </w:hyperlink>
    </w:p>
    <w:p w14:paraId="30765D47" w14:textId="77777777" w:rsidR="00227D6E" w:rsidRPr="00561284" w:rsidRDefault="00227D6E" w:rsidP="00227D6E">
      <w:pPr>
        <w:tabs>
          <w:tab w:val="left" w:pos="2562"/>
        </w:tabs>
        <w:jc w:val="center"/>
        <w:rPr>
          <w:rFonts w:eastAsia="Times New Roman" w:cs="Times New Roman"/>
          <w:sz w:val="20"/>
          <w:szCs w:val="20"/>
        </w:rPr>
      </w:pPr>
      <w:r w:rsidRPr="00561284">
        <w:rPr>
          <w:rFonts w:cs="Tahoma"/>
          <w:sz w:val="20"/>
          <w:szCs w:val="20"/>
        </w:rPr>
        <w:t>Duomenys kaupiami ir saugomi Juridinių asmenų registre, kodas 258847030</w:t>
      </w:r>
    </w:p>
    <w:p w14:paraId="47E53E64" w14:textId="4125E8BA" w:rsidR="00227D6E" w:rsidRPr="00561284" w:rsidRDefault="00A87D82" w:rsidP="00227D6E">
      <w:pPr>
        <w:pBdr>
          <w:bottom w:val="single" w:sz="8" w:space="2" w:color="000000"/>
        </w:pBdr>
        <w:tabs>
          <w:tab w:val="left" w:pos="750"/>
          <w:tab w:val="left" w:pos="2562"/>
        </w:tabs>
        <w:spacing w:line="100" w:lineRule="atLeast"/>
        <w:ind w:left="15"/>
        <w:jc w:val="center"/>
        <w:rPr>
          <w:rFonts w:cs="Times New Roman"/>
        </w:rPr>
      </w:pPr>
      <w:r>
        <w:rPr>
          <w:rFonts w:cs="Tahoma"/>
          <w:noProof/>
          <w:sz w:val="20"/>
          <w:szCs w:val="20"/>
        </w:rPr>
        <mc:AlternateContent>
          <mc:Choice Requires="wpi">
            <w:drawing>
              <wp:anchor distT="0" distB="0" distL="114300" distR="114300" simplePos="0" relativeHeight="251663360" behindDoc="0" locked="0" layoutInCell="1" allowOverlap="1" wp14:anchorId="665E0DFF" wp14:editId="18D20A6A">
                <wp:simplePos x="0" y="0"/>
                <wp:positionH relativeFrom="column">
                  <wp:posOffset>9099945</wp:posOffset>
                </wp:positionH>
                <wp:positionV relativeFrom="paragraph">
                  <wp:posOffset>248860</wp:posOffset>
                </wp:positionV>
                <wp:extent cx="360" cy="360"/>
                <wp:effectExtent l="95250" t="152400" r="95250" b="152400"/>
                <wp:wrapNone/>
                <wp:docPr id="1622026999" name="Rankraštį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7E47E0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712.35pt;margin-top:11.1pt;width:8.55pt;height:17.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BxdnLd4gEAAJ4EAAAQAAAAZHJzL2luay9pbmsx&#10;LnhtbKRTwY6bMBC9V+o/WN7DXhqwSdpm0ZI9VEWq1KpRdyu1RxZmwQrYyDab5O87GHCQSletekEw&#10;5r2Z9+b59u7U1OQZtBFKJpQHjBKQuSqELBP6/SFdbSkxNpNFVisJCT2DoXe7169uhTw0dYxPggzS&#10;9G9NndDK2jYOw+PxGBzXgdJlGDG2Dj/Jw5fPdDeiCngSUlhsaaZSrqSFk+3JYlEkNLcn5v9H7nvV&#10;6Rz8cV/R+eUPq7McUqWbzHrGKpMSaiKzBuf+QYk9t/gisE8JmpJGoOBVFPDN+8324w0WslNCZ98d&#10;jmhwkoaGy5w//5MzdJ7Ff559r1UL2gq42DSIGg/OJB++nb5BqAaj6q73lpLnrO5QMmcM1zrK4eGC&#10;oN/5UNu/8Y1ixoHmk48nfomTmVY0gNFqWr9Va3DOvnxvtQtgxKLNivMVv3ngUcy2cbQO3m55v5Cp&#10;35CbifNRd6byfI/6khB34nUO2o6isJW3iQVr79LcoyVkBaKs7Az67q+huaoVxm/czVWaph9wPT5i&#10;S92saD1AQ47XsazhZYjOjAX99YJrMnPYg3wZJUqpNOwxQ6bT4HvODXfzefsXbrKLMxnv8zd4SuiV&#10;u8zEIYeCWwwn7M01u2bTKh3QM2Ncdr8AAAD//wMAUEsDBBQABgAIAAAAIQAiZZLJ3gAAAAsBAAAP&#10;AAAAZHJzL2Rvd25yZXYueG1sTI/LTsMwEEX3SPyDNUjsqJOQtFWIU/FcsOiCQvdOPMSBeBzZbmv+&#10;HncFy6s5unNus4lmYkd0frQkIF9kwJB6q0YaBHy8v9ysgfkgScnJEgr4QQ+b9vKikbWyJ3rD4y4M&#10;LJWQr6UAHcJcc+57jUb6hZ2R0u3TOiNDim7gyslTKjcTL7JsyY0cKX3QcsZHjf337mAEuC/9ZLIq&#10;VvnrTA/PsV/F7b4T4voq3t8BCxjDHwxn/aQObXLq7IGUZ1PKZVGuEiugKApgZ6Is87SmE1Atb4G3&#10;Df+/of0F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ynG&#10;dXABAAAJAwAADgAAAAAAAAAAAAAAAAA8AgAAZHJzL2Uyb0RvYy54bWxQSwECLQAUAAYACAAAACEA&#10;cXZy3eIBAACeBAAAEAAAAAAAAAAAAAAAAADYAwAAZHJzL2luay9pbmsxLnhtbFBLAQItABQABgAI&#10;AAAAIQAiZZLJ3gAAAAsBAAAPAAAAAAAAAAAAAAAAAOgFAABkcnMvZG93bnJldi54bWxQSwECLQAU&#10;AAYACAAAACEAeRi8nb8AAAAhAQAAGQAAAAAAAAAAAAAAAADzBgAAZHJzL19yZWxzL2Uyb0RvYy54&#10;bWwucmVsc1BLBQYAAAAABgAGAHgBAADpBwAAAAA=&#10;">
                <v:imagedata r:id="rId10" o:title=""/>
              </v:shape>
            </w:pict>
          </mc:Fallback>
        </mc:AlternateContent>
      </w:r>
      <w:r w:rsidR="00227D6E" w:rsidRPr="00561284">
        <w:rPr>
          <w:rFonts w:cs="Tahoma"/>
          <w:sz w:val="20"/>
          <w:szCs w:val="20"/>
        </w:rPr>
        <w:t xml:space="preserve">PVM kodas 588470314     </w:t>
      </w:r>
      <w:r w:rsidR="00227D6E" w:rsidRPr="00561284">
        <w:tab/>
      </w:r>
    </w:p>
    <w:p w14:paraId="0B52D74D" w14:textId="77777777" w:rsidR="00F11780" w:rsidRPr="00561284" w:rsidRDefault="00F11780" w:rsidP="00F11780"/>
    <w:p w14:paraId="24154291" w14:textId="77777777" w:rsidR="00F11780" w:rsidRPr="00561284" w:rsidRDefault="00F11780" w:rsidP="00F11780"/>
    <w:p w14:paraId="5A1A45F8" w14:textId="73BFA886" w:rsidR="00A71D70" w:rsidRDefault="00A71D70" w:rsidP="00F11780">
      <w:r>
        <w:t xml:space="preserve">CVP IS sistemoje                                                                               </w:t>
      </w:r>
      <w:r w:rsidR="00106933">
        <w:t xml:space="preserve">       </w:t>
      </w:r>
      <w:r w:rsidRPr="00561284">
        <w:rPr>
          <w:rFonts w:eastAsia="Calibri" w:cs="Times New Roman"/>
        </w:rPr>
        <w:t>202</w:t>
      </w:r>
      <w:r w:rsidR="00106933">
        <w:rPr>
          <w:rFonts w:eastAsia="Calibri" w:cs="Times New Roman"/>
        </w:rPr>
        <w:t>5</w:t>
      </w:r>
      <w:r w:rsidRPr="00561284">
        <w:rPr>
          <w:rFonts w:eastAsia="Calibri" w:cs="Times New Roman"/>
        </w:rPr>
        <w:t>-</w:t>
      </w:r>
      <w:r w:rsidR="00106933">
        <w:rPr>
          <w:rFonts w:eastAsia="Calibri" w:cs="Times New Roman"/>
        </w:rPr>
        <w:t>01-2</w:t>
      </w:r>
      <w:r w:rsidR="0090452F">
        <w:rPr>
          <w:rFonts w:eastAsia="Calibri" w:cs="Times New Roman"/>
        </w:rPr>
        <w:t>3</w:t>
      </w:r>
      <w:r>
        <w:t xml:space="preserve">  </w:t>
      </w:r>
    </w:p>
    <w:p w14:paraId="215E6C83" w14:textId="79250B62" w:rsidR="00F11780" w:rsidRPr="00561284" w:rsidRDefault="00A71D70" w:rsidP="00F11780">
      <w:pPr>
        <w:rPr>
          <w:rFonts w:cs="Times New Roman"/>
        </w:rPr>
      </w:pPr>
      <w:r>
        <w:t>202</w:t>
      </w:r>
      <w:r w:rsidR="00E34087">
        <w:t>5</w:t>
      </w:r>
      <w:r>
        <w:t>-</w:t>
      </w:r>
      <w:r w:rsidR="00E34087">
        <w:t>0</w:t>
      </w:r>
      <w:r>
        <w:t>1-</w:t>
      </w:r>
      <w:r w:rsidR="00106933">
        <w:t>17</w:t>
      </w:r>
      <w:r>
        <w:t xml:space="preserve"> paskelbto pirkimo </w:t>
      </w:r>
      <w:r w:rsidR="00106933">
        <w:t>ID</w:t>
      </w:r>
      <w:r w:rsidR="00F11780" w:rsidRPr="00561284">
        <w:rPr>
          <w:rFonts w:eastAsia="Calibri" w:cs="Times New Roman"/>
        </w:rPr>
        <w:t xml:space="preserve"> </w:t>
      </w:r>
      <w:r w:rsidR="00106933" w:rsidRPr="00106933">
        <w:rPr>
          <w:rFonts w:eastAsia="Calibri" w:cs="Times New Roman"/>
        </w:rPr>
        <w:t>814902</w:t>
      </w:r>
      <w:r w:rsidR="00F11780" w:rsidRPr="00561284">
        <w:rPr>
          <w:rFonts w:eastAsia="Calibri" w:cs="Times New Roman"/>
        </w:rPr>
        <w:t xml:space="preserve">              </w:t>
      </w:r>
      <w:r w:rsidR="00F11780" w:rsidRPr="00561284">
        <w:rPr>
          <w:rFonts w:eastAsia="Calibri" w:cs="Times New Roman"/>
        </w:rPr>
        <w:tab/>
      </w:r>
      <w:r w:rsidR="00F11780" w:rsidRPr="00561284">
        <w:rPr>
          <w:rFonts w:eastAsia="Calibri" w:cs="Times New Roman"/>
        </w:rPr>
        <w:tab/>
      </w:r>
      <w:r w:rsidR="00D9718A" w:rsidRPr="00561284">
        <w:rPr>
          <w:rFonts w:eastAsia="Calibri" w:cs="Times New Roman"/>
        </w:rPr>
        <w:t xml:space="preserve">  </w:t>
      </w:r>
      <w:r w:rsidR="00F61F4C">
        <w:rPr>
          <w:rFonts w:eastAsia="Calibri" w:cs="Times New Roman"/>
        </w:rPr>
        <w:tab/>
      </w:r>
      <w:r w:rsidR="00F61F4C">
        <w:rPr>
          <w:rFonts w:eastAsia="Calibri" w:cs="Times New Roman"/>
        </w:rPr>
        <w:tab/>
      </w:r>
      <w:r w:rsidR="00D9718A" w:rsidRPr="00561284">
        <w:rPr>
          <w:rFonts w:eastAsia="Calibri" w:cs="Times New Roman"/>
        </w:rPr>
        <w:t xml:space="preserve"> </w:t>
      </w:r>
    </w:p>
    <w:p w14:paraId="3E759364" w14:textId="0AD913C2" w:rsidR="00F11780" w:rsidRPr="00A71D70" w:rsidRDefault="00A71D70" w:rsidP="00F11780">
      <w:pPr>
        <w:jc w:val="both"/>
        <w:rPr>
          <w:rFonts w:cs="Times New Roman"/>
        </w:rPr>
      </w:pPr>
      <w:r w:rsidRPr="00A71D70">
        <w:rPr>
          <w:rFonts w:cs="Times New Roman"/>
        </w:rPr>
        <w:t>Tiekėjams</w:t>
      </w:r>
      <w:r w:rsidR="00F11780" w:rsidRPr="00A71D70">
        <w:rPr>
          <w:rFonts w:cs="Times New Roman"/>
        </w:rPr>
        <w:tab/>
      </w:r>
      <w:r w:rsidR="00F11780" w:rsidRPr="00A71D70">
        <w:rPr>
          <w:rFonts w:cs="Times New Roman"/>
        </w:rPr>
        <w:tab/>
      </w:r>
      <w:r w:rsidR="00F11780" w:rsidRPr="00A71D70">
        <w:rPr>
          <w:rFonts w:cs="Times New Roman"/>
        </w:rPr>
        <w:tab/>
      </w:r>
      <w:r w:rsidR="00F11780" w:rsidRPr="00A71D70">
        <w:rPr>
          <w:rFonts w:cs="Times New Roman"/>
        </w:rPr>
        <w:tab/>
      </w:r>
      <w:r w:rsidR="00F11780" w:rsidRPr="00A71D70">
        <w:rPr>
          <w:rFonts w:cs="Times New Roman"/>
        </w:rPr>
        <w:tab/>
      </w:r>
    </w:p>
    <w:p w14:paraId="3FA426D7" w14:textId="77777777" w:rsidR="00F11780" w:rsidRPr="00A71D70" w:rsidRDefault="00F11780" w:rsidP="00F11780">
      <w:pPr>
        <w:ind w:right="119"/>
        <w:jc w:val="both"/>
        <w:rPr>
          <w:rFonts w:cs="Times New Roman"/>
        </w:rPr>
      </w:pPr>
    </w:p>
    <w:p w14:paraId="1772D2D6" w14:textId="77777777" w:rsidR="00F11780" w:rsidRPr="00561284" w:rsidRDefault="00F11780" w:rsidP="00F11780">
      <w:pPr>
        <w:ind w:right="119"/>
        <w:jc w:val="both"/>
        <w:rPr>
          <w:rFonts w:cs="Times New Roman"/>
        </w:rPr>
      </w:pPr>
    </w:p>
    <w:p w14:paraId="2C0C84FB" w14:textId="74A508DC" w:rsidR="00D9718A" w:rsidRPr="00561284" w:rsidRDefault="00F11780" w:rsidP="00340ED5">
      <w:pPr>
        <w:tabs>
          <w:tab w:val="left" w:pos="2410"/>
        </w:tabs>
        <w:rPr>
          <w:b/>
        </w:rPr>
      </w:pPr>
      <w:r w:rsidRPr="00561284">
        <w:rPr>
          <w:rFonts w:cs="Times New Roman"/>
          <w:b/>
          <w:bCs/>
        </w:rPr>
        <w:t xml:space="preserve">DĖL </w:t>
      </w:r>
      <w:r w:rsidR="00F61F4C" w:rsidRPr="00F61F4C">
        <w:rPr>
          <w:b/>
        </w:rPr>
        <w:t>TIEKĖJ</w:t>
      </w:r>
      <w:r w:rsidR="00106933">
        <w:rPr>
          <w:b/>
        </w:rPr>
        <w:t xml:space="preserve">O PRAŠYMO  </w:t>
      </w:r>
      <w:r w:rsidR="00F53164">
        <w:rPr>
          <w:b/>
        </w:rPr>
        <w:t>PRATĘSTI PASIŪLYMŲ PATEIKIMO TERMINĄ</w:t>
      </w:r>
    </w:p>
    <w:p w14:paraId="61D5E9FC" w14:textId="77777777" w:rsidR="00EB33CF" w:rsidRDefault="00EB33CF" w:rsidP="00EB33CF">
      <w:pPr>
        <w:pStyle w:val="tekstas"/>
        <w:tabs>
          <w:tab w:val="left" w:pos="851"/>
        </w:tabs>
        <w:spacing w:line="240" w:lineRule="auto"/>
        <w:ind w:firstLine="0"/>
        <w:rPr>
          <w:szCs w:val="24"/>
          <w:lang w:val="lt-LT"/>
        </w:rPr>
      </w:pPr>
    </w:p>
    <w:p w14:paraId="152D1CFC" w14:textId="72D3FDC3" w:rsidR="00EB33CF" w:rsidRDefault="00EB33CF" w:rsidP="00B61ED3">
      <w:pPr>
        <w:pStyle w:val="tekstas"/>
        <w:tabs>
          <w:tab w:val="left" w:pos="851"/>
        </w:tabs>
        <w:spacing w:line="264" w:lineRule="auto"/>
        <w:ind w:firstLine="567"/>
        <w:rPr>
          <w:szCs w:val="24"/>
          <w:lang w:val="lt-LT"/>
        </w:rPr>
      </w:pPr>
      <w:r w:rsidRPr="00EB33CF">
        <w:rPr>
          <w:lang w:val="lt-LT" w:eastAsia="lt-LT"/>
        </w:rPr>
        <w:t xml:space="preserve">SĮ ,,Kaišiadorių paslaugos“ yra perkantysis subjektas, jos viešųjų pirkimų komisija (toliau – Komisija) vykdo CVP IS priemonėmis </w:t>
      </w:r>
      <w:r w:rsidR="00106933">
        <w:rPr>
          <w:lang w:val="lt-LT" w:eastAsia="lt-LT"/>
        </w:rPr>
        <w:t>supaprastintą</w:t>
      </w:r>
      <w:r w:rsidRPr="00EB33CF">
        <w:rPr>
          <w:lang w:val="lt-LT" w:eastAsia="lt-LT"/>
        </w:rPr>
        <w:t xml:space="preserve"> viešąjį pirkimą </w:t>
      </w:r>
      <w:r w:rsidR="00106933">
        <w:rPr>
          <w:lang w:val="lt-LT" w:eastAsia="lt-LT"/>
        </w:rPr>
        <w:t>ID 814902</w:t>
      </w:r>
      <w:r w:rsidRPr="00EB33CF">
        <w:rPr>
          <w:lang w:val="lt-LT" w:eastAsia="lt-LT"/>
        </w:rPr>
        <w:t xml:space="preserve"> ,,</w:t>
      </w:r>
      <w:r w:rsidR="001F3B28" w:rsidRPr="001F3B28">
        <w:rPr>
          <w:lang w:val="lt-LT" w:eastAsia="lt-LT"/>
        </w:rPr>
        <w:t xml:space="preserve">Elektrinių </w:t>
      </w:r>
      <w:r w:rsidR="001F3B28">
        <w:rPr>
          <w:lang w:val="lt-LT" w:eastAsia="lt-LT"/>
        </w:rPr>
        <w:t xml:space="preserve"> autobusų elektros įkrovimo stotelės</w:t>
      </w:r>
      <w:r w:rsidRPr="00EB33CF">
        <w:rPr>
          <w:lang w:val="lt-LT" w:eastAsia="lt-LT"/>
        </w:rPr>
        <w:t>“, kurio pasiūlymų pateikimo terminas yra 202</w:t>
      </w:r>
      <w:r w:rsidR="00106933">
        <w:rPr>
          <w:lang w:val="lt-LT" w:eastAsia="lt-LT"/>
        </w:rPr>
        <w:t>5</w:t>
      </w:r>
      <w:r w:rsidRPr="00EB33CF">
        <w:rPr>
          <w:lang w:val="lt-LT" w:eastAsia="lt-LT"/>
        </w:rPr>
        <w:t>-</w:t>
      </w:r>
      <w:r w:rsidR="00106933">
        <w:rPr>
          <w:lang w:val="lt-LT" w:eastAsia="lt-LT"/>
        </w:rPr>
        <w:t>01</w:t>
      </w:r>
      <w:r w:rsidRPr="00EB33CF">
        <w:rPr>
          <w:lang w:val="lt-LT" w:eastAsia="lt-LT"/>
        </w:rPr>
        <w:t>-</w:t>
      </w:r>
      <w:r w:rsidR="00106933">
        <w:rPr>
          <w:lang w:val="lt-LT" w:eastAsia="lt-LT"/>
        </w:rPr>
        <w:t>31</w:t>
      </w:r>
      <w:r w:rsidRPr="00EB33CF">
        <w:rPr>
          <w:lang w:val="lt-LT" w:eastAsia="lt-LT"/>
        </w:rPr>
        <w:t xml:space="preserve"> 9:00 val.</w:t>
      </w:r>
      <w:r>
        <w:rPr>
          <w:lang w:val="lt-LT" w:eastAsia="lt-LT"/>
        </w:rPr>
        <w:t xml:space="preserve"> </w:t>
      </w:r>
    </w:p>
    <w:p w14:paraId="1E308E1B" w14:textId="1F9C9A2A" w:rsidR="006E46A0" w:rsidRPr="00F5536F" w:rsidRDefault="005E6C1A" w:rsidP="00B61ED3">
      <w:pPr>
        <w:pStyle w:val="tekstas"/>
        <w:tabs>
          <w:tab w:val="left" w:pos="851"/>
        </w:tabs>
        <w:spacing w:line="264" w:lineRule="auto"/>
        <w:rPr>
          <w:b/>
          <w:bCs/>
          <w:szCs w:val="24"/>
          <w:lang w:val="lt-LT"/>
        </w:rPr>
      </w:pPr>
      <w:bookmarkStart w:id="0" w:name="_Hlk184628926"/>
      <w:r w:rsidRPr="005E6C1A">
        <w:rPr>
          <w:b/>
          <w:bCs/>
          <w:szCs w:val="24"/>
          <w:lang w:val="lt-LT"/>
        </w:rPr>
        <w:t xml:space="preserve">2025-01-21 </w:t>
      </w:r>
      <w:r>
        <w:rPr>
          <w:b/>
          <w:bCs/>
          <w:szCs w:val="24"/>
          <w:lang w:val="lt-LT"/>
        </w:rPr>
        <w:t xml:space="preserve">gautas tiekėjo prašymas CVP IS </w:t>
      </w:r>
      <w:r w:rsidR="00EB33CF" w:rsidRPr="00F5536F">
        <w:rPr>
          <w:b/>
          <w:bCs/>
          <w:szCs w:val="24"/>
          <w:lang w:val="lt-LT"/>
        </w:rPr>
        <w:t xml:space="preserve">Pranešimo ID </w:t>
      </w:r>
      <w:r w:rsidR="00106933">
        <w:rPr>
          <w:b/>
          <w:bCs/>
          <w:szCs w:val="24"/>
          <w:lang w:val="lt-LT"/>
        </w:rPr>
        <w:t>35133</w:t>
      </w:r>
      <w:bookmarkEnd w:id="0"/>
      <w:r w:rsidR="006E46A0" w:rsidRPr="00F5536F">
        <w:rPr>
          <w:b/>
          <w:bCs/>
          <w:szCs w:val="24"/>
          <w:lang w:val="lt-LT"/>
        </w:rPr>
        <w:t>:</w:t>
      </w:r>
    </w:p>
    <w:p w14:paraId="73BB6C32" w14:textId="77777777" w:rsidR="001F3B28" w:rsidRPr="005E6C1A" w:rsidRDefault="001F3B28" w:rsidP="00B61ED3">
      <w:pPr>
        <w:pStyle w:val="tekstas"/>
        <w:tabs>
          <w:tab w:val="left" w:pos="567"/>
        </w:tabs>
        <w:spacing w:line="264" w:lineRule="auto"/>
        <w:ind w:firstLine="567"/>
        <w:rPr>
          <w:i/>
          <w:iCs/>
          <w:szCs w:val="24"/>
          <w:lang w:val="lt-LT"/>
        </w:rPr>
      </w:pPr>
      <w:r w:rsidRPr="005E6C1A">
        <w:rPr>
          <w:i/>
          <w:iCs/>
          <w:szCs w:val="24"/>
          <w:lang w:val="lt-LT"/>
        </w:rPr>
        <w:t>,,</w:t>
      </w:r>
      <w:r w:rsidR="00106933" w:rsidRPr="005E6C1A">
        <w:rPr>
          <w:i/>
          <w:iCs/>
          <w:szCs w:val="24"/>
          <w:lang w:val="lt-LT"/>
        </w:rPr>
        <w:t>Laba diena,</w:t>
      </w:r>
    </w:p>
    <w:p w14:paraId="4EE3F446" w14:textId="16BC66B7" w:rsidR="00106933" w:rsidRPr="00106933" w:rsidRDefault="0090452F" w:rsidP="00B61ED3">
      <w:pPr>
        <w:pStyle w:val="tekstas"/>
        <w:tabs>
          <w:tab w:val="left" w:pos="567"/>
        </w:tabs>
        <w:spacing w:line="264" w:lineRule="auto"/>
        <w:ind w:firstLine="567"/>
        <w:rPr>
          <w:szCs w:val="24"/>
          <w:lang w:val="lt-LT"/>
        </w:rPr>
      </w:pPr>
      <w:r w:rsidRPr="005E6C1A">
        <w:rPr>
          <w:i/>
          <w:iCs/>
          <w:szCs w:val="24"/>
          <w:lang w:val="lt-LT"/>
        </w:rPr>
        <w:t xml:space="preserve">  </w:t>
      </w:r>
      <w:r w:rsidR="00106933" w:rsidRPr="005E6C1A">
        <w:rPr>
          <w:i/>
          <w:iCs/>
          <w:szCs w:val="24"/>
          <w:lang w:val="lt-LT"/>
        </w:rPr>
        <w:t>Išsamiai susipažinus su Pirkimo sąlygomis ir technine specifikacija, taip pat, įvertinus kitus reikalavimus, atkreiptinas dėmesys, kad Pasiūlymo apimtis reikalauja ilgesnio pasiūlymų pateikimo termino. Siekiant Perkančiajai organizacijai pateikti kuo ekonomiškai naudingesnį ir poreikius atitinkantį pasiūlymą, įvertinti darbų apimtis ir parinkti tinkamiausią sprendinį, prašome pratęsti pasiūlymų pateikimo terminą iki 2025-02-07.</w:t>
      </w:r>
      <w:r w:rsidR="001F3B28" w:rsidRPr="005E6C1A">
        <w:rPr>
          <w:i/>
          <w:iCs/>
          <w:szCs w:val="24"/>
          <w:lang w:val="lt-LT"/>
        </w:rPr>
        <w:t xml:space="preserve"> </w:t>
      </w:r>
      <w:r w:rsidR="00106933" w:rsidRPr="005E6C1A">
        <w:rPr>
          <w:i/>
          <w:iCs/>
          <w:szCs w:val="24"/>
          <w:lang w:val="lt-LT"/>
        </w:rPr>
        <w:t>Dėkojame</w:t>
      </w:r>
      <w:r w:rsidR="00106933" w:rsidRPr="00106933">
        <w:rPr>
          <w:szCs w:val="24"/>
          <w:lang w:val="lt-LT"/>
        </w:rPr>
        <w:t>.</w:t>
      </w:r>
      <w:r w:rsidR="001F3B28">
        <w:rPr>
          <w:szCs w:val="24"/>
          <w:lang w:val="lt-LT"/>
        </w:rPr>
        <w:t>“</w:t>
      </w:r>
    </w:p>
    <w:p w14:paraId="1A1EF893" w14:textId="660492FB" w:rsidR="00106933" w:rsidRPr="00106933" w:rsidRDefault="0090452F" w:rsidP="00B61ED3">
      <w:pPr>
        <w:pStyle w:val="tekstas"/>
        <w:tabs>
          <w:tab w:val="left" w:pos="567"/>
        </w:tabs>
        <w:spacing w:line="264" w:lineRule="auto"/>
        <w:ind w:firstLine="567"/>
        <w:rPr>
          <w:szCs w:val="24"/>
          <w:lang w:val="lt-LT"/>
        </w:rPr>
      </w:pPr>
      <w:r>
        <w:rPr>
          <w:szCs w:val="24"/>
          <w:lang w:val="lt-LT"/>
        </w:rPr>
        <w:t xml:space="preserve"> </w:t>
      </w:r>
      <w:r w:rsidR="0062419A">
        <w:rPr>
          <w:szCs w:val="24"/>
          <w:lang w:val="lt-LT"/>
        </w:rPr>
        <w:t>K</w:t>
      </w:r>
      <w:r>
        <w:rPr>
          <w:szCs w:val="24"/>
          <w:lang w:val="lt-LT"/>
        </w:rPr>
        <w:t xml:space="preserve">omisija, atsižvelgdama į gautą </w:t>
      </w:r>
      <w:r w:rsidR="0062419A">
        <w:rPr>
          <w:szCs w:val="24"/>
          <w:lang w:val="lt-LT"/>
        </w:rPr>
        <w:t xml:space="preserve">Tiekėjo </w:t>
      </w:r>
      <w:r>
        <w:rPr>
          <w:szCs w:val="24"/>
          <w:lang w:val="lt-LT"/>
        </w:rPr>
        <w:t xml:space="preserve">prašymą ir vadovaudamasi PĮ </w:t>
      </w:r>
      <w:r w:rsidR="00C13252">
        <w:rPr>
          <w:szCs w:val="24"/>
          <w:lang w:val="lt-LT"/>
        </w:rPr>
        <w:t xml:space="preserve"> nuostatomis ir šio </w:t>
      </w:r>
      <w:r w:rsidR="00B61ED3">
        <w:rPr>
          <w:szCs w:val="24"/>
          <w:lang w:val="lt-LT"/>
        </w:rPr>
        <w:t>P</w:t>
      </w:r>
      <w:r w:rsidR="00C13252">
        <w:rPr>
          <w:szCs w:val="24"/>
          <w:lang w:val="lt-LT"/>
        </w:rPr>
        <w:t>irkimo sąlygomis</w:t>
      </w:r>
      <w:r w:rsidR="0059545F">
        <w:rPr>
          <w:szCs w:val="24"/>
          <w:lang w:val="lt-LT"/>
        </w:rPr>
        <w:t>,</w:t>
      </w:r>
      <w:r w:rsidR="00C13252">
        <w:rPr>
          <w:szCs w:val="24"/>
          <w:lang w:val="lt-LT"/>
        </w:rPr>
        <w:t xml:space="preserve"> tenkina </w:t>
      </w:r>
      <w:r w:rsidR="00B61ED3">
        <w:rPr>
          <w:szCs w:val="24"/>
          <w:lang w:val="lt-LT"/>
        </w:rPr>
        <w:t>T</w:t>
      </w:r>
      <w:r w:rsidR="00C13252">
        <w:rPr>
          <w:szCs w:val="24"/>
          <w:lang w:val="lt-LT"/>
        </w:rPr>
        <w:t xml:space="preserve">iekėjo prašymą ir pratęsia pasiūlymų pateikimo terminą iki 2025-02-10 9:00 val. </w:t>
      </w:r>
      <w:r w:rsidR="00B61ED3">
        <w:rPr>
          <w:szCs w:val="24"/>
          <w:lang w:val="lt-LT"/>
        </w:rPr>
        <w:t>Pirkimo dokumentų paaiškinimų, paklausimų termino pabaiga 2025-02-03 23:00 val.</w:t>
      </w:r>
    </w:p>
    <w:p w14:paraId="771762D4" w14:textId="0D3C9386" w:rsidR="00F5536F" w:rsidRDefault="0048068B" w:rsidP="0048068B">
      <w:pPr>
        <w:ind w:firstLine="567"/>
        <w:jc w:val="both"/>
        <w:rPr>
          <w:b/>
          <w:bCs/>
        </w:rPr>
      </w:pPr>
      <w:r>
        <w:rPr>
          <w:b/>
          <w:bCs/>
        </w:rPr>
        <w:t xml:space="preserve">     </w:t>
      </w:r>
    </w:p>
    <w:p w14:paraId="383CFA9B" w14:textId="77777777" w:rsidR="0048068B" w:rsidRPr="00F5536F" w:rsidRDefault="0048068B" w:rsidP="0048068B">
      <w:pPr>
        <w:ind w:firstLine="567"/>
        <w:jc w:val="both"/>
        <w:rPr>
          <w:b/>
          <w:bCs/>
        </w:rPr>
      </w:pPr>
    </w:p>
    <w:p w14:paraId="6B994821" w14:textId="77777777" w:rsidR="00EB33CF" w:rsidRDefault="00EB33CF" w:rsidP="006E46A0">
      <w:pPr>
        <w:pStyle w:val="tekstas"/>
        <w:tabs>
          <w:tab w:val="left" w:pos="851"/>
        </w:tabs>
        <w:spacing w:line="240" w:lineRule="auto"/>
        <w:ind w:firstLine="0"/>
        <w:rPr>
          <w:szCs w:val="24"/>
          <w:lang w:val="lt-LT"/>
        </w:rPr>
      </w:pPr>
    </w:p>
    <w:p w14:paraId="74800427" w14:textId="77777777" w:rsidR="00EB33CF" w:rsidRDefault="00EB33CF" w:rsidP="006E46A0">
      <w:pPr>
        <w:pStyle w:val="tekstas"/>
        <w:tabs>
          <w:tab w:val="left" w:pos="851"/>
        </w:tabs>
        <w:spacing w:line="240" w:lineRule="auto"/>
        <w:ind w:firstLine="0"/>
        <w:rPr>
          <w:szCs w:val="24"/>
          <w:lang w:val="lt-LT"/>
        </w:rPr>
      </w:pPr>
    </w:p>
    <w:p w14:paraId="6322943E" w14:textId="6F7E691B" w:rsidR="00F11780" w:rsidRDefault="001F5F43" w:rsidP="006E46A0">
      <w:pPr>
        <w:ind w:right="119" w:firstLine="567"/>
        <w:jc w:val="both"/>
        <w:rPr>
          <w:rFonts w:cs="Times New Roman"/>
        </w:rPr>
      </w:pPr>
      <w:r>
        <w:rPr>
          <w:rFonts w:cs="Times New Roman"/>
        </w:rPr>
        <w:t>Viešųjų pirkimų</w:t>
      </w:r>
      <w:r w:rsidR="00F11780" w:rsidRPr="00561284">
        <w:rPr>
          <w:rFonts w:cs="Times New Roman"/>
        </w:rPr>
        <w:t xml:space="preserve"> komisija</w:t>
      </w:r>
    </w:p>
    <w:p w14:paraId="4D652200" w14:textId="77777777" w:rsidR="0062419A" w:rsidRDefault="0062419A" w:rsidP="006E46A0">
      <w:pPr>
        <w:ind w:right="119" w:firstLine="567"/>
        <w:jc w:val="both"/>
        <w:rPr>
          <w:rFonts w:cs="Times New Roman"/>
        </w:rPr>
      </w:pPr>
    </w:p>
    <w:p w14:paraId="0059634A" w14:textId="77777777" w:rsidR="0062419A" w:rsidRDefault="0062419A" w:rsidP="006E46A0">
      <w:pPr>
        <w:ind w:right="119" w:firstLine="567"/>
        <w:jc w:val="both"/>
        <w:rPr>
          <w:rFonts w:cs="Times New Roman"/>
        </w:rPr>
      </w:pPr>
    </w:p>
    <w:p w14:paraId="1A7409F2" w14:textId="77777777" w:rsidR="0062419A" w:rsidRDefault="0062419A" w:rsidP="006E46A0">
      <w:pPr>
        <w:ind w:right="119" w:firstLine="567"/>
        <w:jc w:val="both"/>
        <w:rPr>
          <w:rFonts w:cs="Times New Roman"/>
        </w:rPr>
      </w:pPr>
    </w:p>
    <w:p w14:paraId="686314DB" w14:textId="77777777" w:rsidR="0062419A" w:rsidRDefault="0062419A" w:rsidP="006E46A0">
      <w:pPr>
        <w:ind w:right="119" w:firstLine="567"/>
        <w:jc w:val="both"/>
        <w:rPr>
          <w:rFonts w:cs="Times New Roman"/>
        </w:rPr>
      </w:pPr>
    </w:p>
    <w:p w14:paraId="4B1F5CA8" w14:textId="77777777" w:rsidR="0062419A" w:rsidRDefault="0062419A" w:rsidP="006E46A0">
      <w:pPr>
        <w:ind w:right="119" w:firstLine="567"/>
        <w:jc w:val="both"/>
        <w:rPr>
          <w:rFonts w:cs="Times New Roman"/>
        </w:rPr>
      </w:pPr>
    </w:p>
    <w:p w14:paraId="6253F35B" w14:textId="77777777" w:rsidR="0062419A" w:rsidRDefault="0062419A" w:rsidP="006E46A0">
      <w:pPr>
        <w:ind w:right="119" w:firstLine="567"/>
        <w:jc w:val="both"/>
        <w:rPr>
          <w:rFonts w:cs="Times New Roman"/>
        </w:rPr>
      </w:pPr>
    </w:p>
    <w:p w14:paraId="607DFE15" w14:textId="77777777" w:rsidR="0062419A" w:rsidRDefault="0062419A" w:rsidP="006E46A0">
      <w:pPr>
        <w:ind w:right="119" w:firstLine="567"/>
        <w:jc w:val="both"/>
        <w:rPr>
          <w:rFonts w:cs="Times New Roman"/>
        </w:rPr>
      </w:pPr>
    </w:p>
    <w:p w14:paraId="1CD874A0" w14:textId="77777777" w:rsidR="0062419A" w:rsidRDefault="0062419A" w:rsidP="006E46A0">
      <w:pPr>
        <w:ind w:right="119" w:firstLine="567"/>
        <w:jc w:val="both"/>
        <w:rPr>
          <w:rFonts w:cs="Times New Roman"/>
        </w:rPr>
      </w:pPr>
    </w:p>
    <w:p w14:paraId="6B06383B" w14:textId="7FC97837" w:rsidR="0062419A" w:rsidRPr="00561284" w:rsidRDefault="0062419A" w:rsidP="006E46A0">
      <w:pPr>
        <w:ind w:right="119" w:firstLine="567"/>
        <w:jc w:val="both"/>
        <w:rPr>
          <w:rFonts w:cs="Times New Roman"/>
        </w:rPr>
      </w:pPr>
      <w:r w:rsidRPr="0062419A">
        <w:rPr>
          <w:rFonts w:cs="Times New Roman"/>
        </w:rPr>
        <w:t xml:space="preserve">Danguolė Frankonienė, mob. 0 604 88537,  el. p. viesieji.pirkimai@kaisiadoriupaslaugos.lt                                                                                                                     </w:t>
      </w:r>
    </w:p>
    <w:sectPr w:rsidR="0062419A" w:rsidRPr="00561284" w:rsidSect="009439CA">
      <w:pgSz w:w="11906" w:h="16838"/>
      <w:pgMar w:top="1276" w:right="849" w:bottom="1560"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E392E"/>
    <w:multiLevelType w:val="hybridMultilevel"/>
    <w:tmpl w:val="D130BB0A"/>
    <w:lvl w:ilvl="0" w:tplc="303A9F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F1C2EF1"/>
    <w:multiLevelType w:val="hybridMultilevel"/>
    <w:tmpl w:val="C50ACCE8"/>
    <w:lvl w:ilvl="0" w:tplc="B92EB5C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1A5023"/>
    <w:multiLevelType w:val="hybridMultilevel"/>
    <w:tmpl w:val="94CCBAD4"/>
    <w:lvl w:ilvl="0" w:tplc="7C30BD08">
      <w:start w:val="1"/>
      <w:numFmt w:val="decimal"/>
      <w:lvlText w:val="%1."/>
      <w:lvlJc w:val="left"/>
      <w:pPr>
        <w:ind w:left="1729" w:hanging="102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24852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721085">
    <w:abstractNumId w:val="0"/>
  </w:num>
  <w:num w:numId="3" w16cid:durableId="153819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6E"/>
    <w:rsid w:val="00046A0A"/>
    <w:rsid w:val="00087081"/>
    <w:rsid w:val="000E6386"/>
    <w:rsid w:val="00106933"/>
    <w:rsid w:val="00121190"/>
    <w:rsid w:val="001A1D05"/>
    <w:rsid w:val="001E77B8"/>
    <w:rsid w:val="001F3B28"/>
    <w:rsid w:val="001F5F43"/>
    <w:rsid w:val="001F740A"/>
    <w:rsid w:val="00227D6E"/>
    <w:rsid w:val="00270768"/>
    <w:rsid w:val="00291C27"/>
    <w:rsid w:val="002B60DF"/>
    <w:rsid w:val="003029B7"/>
    <w:rsid w:val="00304AE7"/>
    <w:rsid w:val="00340ED5"/>
    <w:rsid w:val="003523D0"/>
    <w:rsid w:val="00354D7B"/>
    <w:rsid w:val="003A2E58"/>
    <w:rsid w:val="003C7A4F"/>
    <w:rsid w:val="003F0229"/>
    <w:rsid w:val="004306D5"/>
    <w:rsid w:val="0048068B"/>
    <w:rsid w:val="004D616C"/>
    <w:rsid w:val="00543F2F"/>
    <w:rsid w:val="00561284"/>
    <w:rsid w:val="00580A9E"/>
    <w:rsid w:val="0059545F"/>
    <w:rsid w:val="005B474E"/>
    <w:rsid w:val="005E6C1A"/>
    <w:rsid w:val="005F3FF6"/>
    <w:rsid w:val="00617D4B"/>
    <w:rsid w:val="0062419A"/>
    <w:rsid w:val="00666661"/>
    <w:rsid w:val="006E0457"/>
    <w:rsid w:val="006E46A0"/>
    <w:rsid w:val="006F3132"/>
    <w:rsid w:val="006F47B2"/>
    <w:rsid w:val="00710D4E"/>
    <w:rsid w:val="00753638"/>
    <w:rsid w:val="007A1E03"/>
    <w:rsid w:val="007D7D53"/>
    <w:rsid w:val="007E459E"/>
    <w:rsid w:val="0090452F"/>
    <w:rsid w:val="009439CA"/>
    <w:rsid w:val="009534E3"/>
    <w:rsid w:val="0096183E"/>
    <w:rsid w:val="009E45CA"/>
    <w:rsid w:val="00A71D70"/>
    <w:rsid w:val="00A87D82"/>
    <w:rsid w:val="00AE7F2A"/>
    <w:rsid w:val="00B20BFA"/>
    <w:rsid w:val="00B3523B"/>
    <w:rsid w:val="00B61ED3"/>
    <w:rsid w:val="00BA6BB6"/>
    <w:rsid w:val="00C13252"/>
    <w:rsid w:val="00C55651"/>
    <w:rsid w:val="00CB3D0A"/>
    <w:rsid w:val="00D632A9"/>
    <w:rsid w:val="00D71F03"/>
    <w:rsid w:val="00D7739D"/>
    <w:rsid w:val="00D960BA"/>
    <w:rsid w:val="00D9718A"/>
    <w:rsid w:val="00DE751A"/>
    <w:rsid w:val="00DF211B"/>
    <w:rsid w:val="00E27435"/>
    <w:rsid w:val="00E34087"/>
    <w:rsid w:val="00E55817"/>
    <w:rsid w:val="00E719EA"/>
    <w:rsid w:val="00EB33CF"/>
    <w:rsid w:val="00ED1BA9"/>
    <w:rsid w:val="00F05646"/>
    <w:rsid w:val="00F11780"/>
    <w:rsid w:val="00F440DB"/>
    <w:rsid w:val="00F53164"/>
    <w:rsid w:val="00F5536F"/>
    <w:rsid w:val="00F61F4C"/>
    <w:rsid w:val="00F95E42"/>
    <w:rsid w:val="00FF1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98F8"/>
  <w15:docId w15:val="{DDEE2854-5737-41FA-8F3B-BFA1A127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7D6E"/>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27D6E"/>
    <w:rPr>
      <w:color w:val="000080"/>
      <w:u w:val="single"/>
    </w:rPr>
  </w:style>
  <w:style w:type="paragraph" w:styleId="Debesliotekstas">
    <w:name w:val="Balloon Text"/>
    <w:basedOn w:val="prastasis"/>
    <w:link w:val="DebesliotekstasDiagrama"/>
    <w:uiPriority w:val="99"/>
    <w:semiHidden/>
    <w:unhideWhenUsed/>
    <w:rsid w:val="00227D6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227D6E"/>
    <w:rPr>
      <w:rFonts w:ascii="Tahoma" w:eastAsia="Lucida Sans Unicode" w:hAnsi="Tahoma" w:cs="Mangal"/>
      <w:kern w:val="1"/>
      <w:sz w:val="16"/>
      <w:szCs w:val="14"/>
      <w:lang w:eastAsia="zh-CN" w:bidi="hi-IN"/>
    </w:rPr>
  </w:style>
  <w:style w:type="paragraph" w:styleId="Pagrindiniotekstotrauka">
    <w:name w:val="Body Text Indent"/>
    <w:basedOn w:val="prastasis"/>
    <w:link w:val="PagrindiniotekstotraukaDiagrama"/>
    <w:uiPriority w:val="99"/>
    <w:unhideWhenUsed/>
    <w:rsid w:val="00D9718A"/>
    <w:pPr>
      <w:widowControl/>
      <w:suppressAutoHyphens w:val="0"/>
      <w:spacing w:after="120"/>
      <w:ind w:left="283"/>
    </w:pPr>
    <w:rPr>
      <w:rFonts w:eastAsia="Times New Roman" w:cs="Times New Roman"/>
      <w:kern w:val="0"/>
      <w:lang w:eastAsia="lt-LT" w:bidi="ar-SA"/>
    </w:rPr>
  </w:style>
  <w:style w:type="character" w:customStyle="1" w:styleId="PagrindiniotekstotraukaDiagrama">
    <w:name w:val="Pagrindinio teksto įtrauka Diagrama"/>
    <w:basedOn w:val="Numatytasispastraiposriftas"/>
    <w:link w:val="Pagrindiniotekstotrauka"/>
    <w:uiPriority w:val="99"/>
    <w:rsid w:val="00D9718A"/>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unhideWhenUsed/>
    <w:rsid w:val="00340ED5"/>
    <w:pPr>
      <w:spacing w:after="120"/>
      <w:ind w:left="283"/>
    </w:pPr>
    <w:rPr>
      <w:sz w:val="16"/>
      <w:szCs w:val="14"/>
    </w:rPr>
  </w:style>
  <w:style w:type="character" w:customStyle="1" w:styleId="Pagrindiniotekstotrauka3Diagrama">
    <w:name w:val="Pagrindinio teksto įtrauka 3 Diagrama"/>
    <w:basedOn w:val="Numatytasispastraiposriftas"/>
    <w:link w:val="Pagrindiniotekstotrauka3"/>
    <w:uiPriority w:val="99"/>
    <w:rsid w:val="00340ED5"/>
    <w:rPr>
      <w:rFonts w:ascii="Times New Roman" w:eastAsia="Lucida Sans Unicode" w:hAnsi="Times New Roman" w:cs="Mangal"/>
      <w:kern w:val="1"/>
      <w:sz w:val="16"/>
      <w:szCs w:val="14"/>
      <w:lang w:eastAsia="zh-CN" w:bidi="hi-IN"/>
    </w:rPr>
  </w:style>
  <w:style w:type="paragraph" w:customStyle="1" w:styleId="tekstas">
    <w:name w:val="tekstas"/>
    <w:basedOn w:val="prastasis"/>
    <w:rsid w:val="009E45CA"/>
    <w:pPr>
      <w:widowControl/>
      <w:suppressAutoHyphens w:val="0"/>
      <w:spacing w:line="360" w:lineRule="auto"/>
      <w:ind w:firstLine="720"/>
      <w:jc w:val="both"/>
    </w:pPr>
    <w:rPr>
      <w:rFonts w:eastAsia="Times New Roman" w:cs="Times New Roman"/>
      <w:kern w:val="0"/>
      <w:szCs w:val="20"/>
      <w:lang w:val="en-US" w:eastAsia="en-US" w:bidi="ar-SA"/>
    </w:rPr>
  </w:style>
  <w:style w:type="paragraph" w:styleId="Sraopastraipa">
    <w:name w:val="List Paragraph"/>
    <w:aliases w:val="Numbering,ERP-List Paragraph,List Paragraph1,List Paragraph11,Bullet EY,List Paragraph2,List Paragraph21,Lentele,List not in Table,Buletai,lp1,Use Case List Paragraph,List Paragraph111,Paragraph,List Paragraph Red,Bul,Bullet 1,Bullet"/>
    <w:basedOn w:val="prastasis"/>
    <w:link w:val="SraopastraipaDiagrama"/>
    <w:uiPriority w:val="34"/>
    <w:qFormat/>
    <w:rsid w:val="00304AE7"/>
    <w:pPr>
      <w:widowControl/>
      <w:suppressAutoHyphens w:val="0"/>
      <w:spacing w:after="200" w:line="276" w:lineRule="auto"/>
      <w:ind w:left="720"/>
      <w:contextualSpacing/>
    </w:pPr>
    <w:rPr>
      <w:rFonts w:ascii="Calibri" w:eastAsia="Calibri" w:hAnsi="Calibri" w:cs="Times New Roman"/>
      <w:kern w:val="0"/>
      <w:sz w:val="20"/>
      <w:szCs w:val="20"/>
      <w:lang w:val="en-US" w:eastAsia="x-none" w:bidi="ar-SA"/>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304AE7"/>
    <w:rPr>
      <w:rFonts w:ascii="Calibri" w:eastAsia="Calibri" w:hAnsi="Calibri" w:cs="Times New Roman"/>
      <w:sz w:val="20"/>
      <w:szCs w:val="20"/>
      <w:lang w:val="en-US" w:eastAsia="x-none"/>
    </w:rPr>
  </w:style>
  <w:style w:type="paragraph" w:styleId="prastasiniatinklio">
    <w:name w:val="Normal (Web)"/>
    <w:basedOn w:val="prastasis"/>
    <w:uiPriority w:val="99"/>
    <w:unhideWhenUsed/>
    <w:rsid w:val="00304AE7"/>
    <w:pPr>
      <w:widowControl/>
      <w:suppressAutoHyphens w:val="0"/>
      <w:spacing w:after="73"/>
    </w:pPr>
    <w:rPr>
      <w:rFonts w:eastAsia="Times New Roman" w:cs="Times New Roman"/>
      <w:kern w:val="0"/>
      <w:lang w:eastAsia="lt-LT" w:bidi="ar-SA"/>
    </w:rPr>
  </w:style>
  <w:style w:type="paragraph" w:styleId="Pagrindinistekstas">
    <w:name w:val="Body Text"/>
    <w:basedOn w:val="prastasis"/>
    <w:link w:val="PagrindinistekstasDiagrama"/>
    <w:uiPriority w:val="99"/>
    <w:semiHidden/>
    <w:unhideWhenUsed/>
    <w:rsid w:val="00304AE7"/>
    <w:pPr>
      <w:spacing w:after="120"/>
    </w:pPr>
    <w:rPr>
      <w:szCs w:val="21"/>
    </w:rPr>
  </w:style>
  <w:style w:type="character" w:customStyle="1" w:styleId="PagrindinistekstasDiagrama">
    <w:name w:val="Pagrindinis tekstas Diagrama"/>
    <w:basedOn w:val="Numatytasispastraiposriftas"/>
    <w:link w:val="Pagrindinistekstas"/>
    <w:uiPriority w:val="99"/>
    <w:semiHidden/>
    <w:rsid w:val="00304AE7"/>
    <w:rPr>
      <w:rFonts w:ascii="Times New Roman" w:eastAsia="Lucida Sans Unicode"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laugos@kaisiadorys.l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19T12:08:23.58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1235</Words>
  <Characters>704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Vartptojas</dc:creator>
  <cp:lastModifiedBy>Viešieji Pirkimai</cp:lastModifiedBy>
  <cp:revision>3</cp:revision>
  <cp:lastPrinted>2024-04-17T05:43:00Z</cp:lastPrinted>
  <dcterms:created xsi:type="dcterms:W3CDTF">2025-01-23T09:49:00Z</dcterms:created>
  <dcterms:modified xsi:type="dcterms:W3CDTF">2025-01-23T09:50:00Z</dcterms:modified>
</cp:coreProperties>
</file>