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6646" w14:textId="43727621" w:rsidR="00D17297" w:rsidRDefault="00D17297" w:rsidP="00D17297">
      <w:pPr>
        <w:tabs>
          <w:tab w:val="right" w:leader="underscore" w:pos="8505"/>
        </w:tabs>
        <w:spacing w:after="240" w:line="240" w:lineRule="auto"/>
        <w:jc w:val="right"/>
        <w:rPr>
          <w:szCs w:val="24"/>
        </w:rPr>
      </w:pPr>
      <w:r w:rsidRPr="00C2069F">
        <w:rPr>
          <w:szCs w:val="24"/>
        </w:rPr>
        <w:t xml:space="preserve">Pirkimo sąlygų </w:t>
      </w:r>
      <w:r w:rsidR="00163E06">
        <w:rPr>
          <w:szCs w:val="24"/>
        </w:rPr>
        <w:t>3</w:t>
      </w:r>
      <w:r w:rsidRPr="00C2069F">
        <w:rPr>
          <w:szCs w:val="24"/>
        </w:rPr>
        <w:t xml:space="preserve"> priedas „Sutarties projektas“</w:t>
      </w:r>
    </w:p>
    <w:p w14:paraId="6E2E8A6F" w14:textId="77777777" w:rsidR="00163E06" w:rsidRDefault="00163E06" w:rsidP="00A807BA">
      <w:pPr>
        <w:tabs>
          <w:tab w:val="right" w:leader="underscore" w:pos="8505"/>
        </w:tabs>
        <w:spacing w:after="0" w:line="240" w:lineRule="auto"/>
        <w:jc w:val="center"/>
        <w:rPr>
          <w:b/>
        </w:rPr>
      </w:pPr>
      <w:r>
        <w:rPr>
          <w:b/>
        </w:rPr>
        <w:t>KRAUJO PREPARATŲ ROKIŠKIO RAJONO LIGONINEI</w:t>
      </w:r>
      <w:r w:rsidR="00F50961" w:rsidRPr="00B77452">
        <w:rPr>
          <w:b/>
        </w:rPr>
        <w:t xml:space="preserve"> </w:t>
      </w:r>
    </w:p>
    <w:p w14:paraId="4E5B0C24" w14:textId="2079729C" w:rsidR="00A807BA" w:rsidRPr="00B77452" w:rsidRDefault="00F50961" w:rsidP="00A807BA">
      <w:pPr>
        <w:tabs>
          <w:tab w:val="right" w:leader="underscore" w:pos="8505"/>
        </w:tabs>
        <w:spacing w:after="0" w:line="240" w:lineRule="auto"/>
        <w:jc w:val="center"/>
        <w:rPr>
          <w:rFonts w:eastAsia="Times New Roman"/>
          <w:b/>
          <w:szCs w:val="24"/>
          <w:lang w:eastAsia="lt-LT"/>
        </w:rPr>
      </w:pPr>
      <w:r w:rsidRPr="00B77452">
        <w:rPr>
          <w:rFonts w:eastAsia="Times New Roman"/>
          <w:b/>
          <w:szCs w:val="24"/>
          <w:lang w:eastAsia="lt-LT"/>
        </w:rPr>
        <w:t>PIRKIMO SUTARTIS</w:t>
      </w:r>
    </w:p>
    <w:p w14:paraId="15EDA543" w14:textId="77777777" w:rsidR="00A807BA" w:rsidRPr="00B77452" w:rsidRDefault="00A807BA" w:rsidP="00A807BA">
      <w:pPr>
        <w:spacing w:after="0" w:line="240" w:lineRule="auto"/>
        <w:jc w:val="center"/>
        <w:rPr>
          <w:rFonts w:eastAsia="Times New Roman"/>
          <w:szCs w:val="24"/>
          <w:lang w:val="x-none"/>
        </w:rPr>
      </w:pPr>
    </w:p>
    <w:p w14:paraId="58E9A932" w14:textId="2DDE8357" w:rsidR="00A807BA" w:rsidRPr="00B77452" w:rsidRDefault="00A807BA" w:rsidP="00A807BA">
      <w:pPr>
        <w:keepNext/>
        <w:suppressAutoHyphens/>
        <w:spacing w:after="0" w:line="240" w:lineRule="auto"/>
        <w:jc w:val="center"/>
        <w:rPr>
          <w:rFonts w:eastAsia="Lucida Sans Unicode"/>
          <w:iCs/>
          <w:szCs w:val="24"/>
          <w:lang w:eastAsia="ar-SA"/>
        </w:rPr>
      </w:pPr>
      <w:r w:rsidRPr="00B77452">
        <w:rPr>
          <w:rFonts w:eastAsia="Lucida Sans Unicode"/>
          <w:iCs/>
          <w:szCs w:val="24"/>
          <w:lang w:val="x-none" w:eastAsia="ar-SA"/>
        </w:rPr>
        <w:t>20</w:t>
      </w:r>
      <w:r w:rsidRPr="00B77452">
        <w:rPr>
          <w:rFonts w:eastAsia="Lucida Sans Unicode"/>
          <w:iCs/>
          <w:szCs w:val="24"/>
          <w:lang w:eastAsia="ar-SA"/>
        </w:rPr>
        <w:t>2</w:t>
      </w:r>
      <w:r w:rsidR="00F50961" w:rsidRPr="00B77452">
        <w:rPr>
          <w:rFonts w:eastAsia="Lucida Sans Unicode"/>
          <w:iCs/>
          <w:szCs w:val="24"/>
          <w:lang w:eastAsia="ar-SA"/>
        </w:rPr>
        <w:t>6</w:t>
      </w:r>
      <w:r w:rsidRPr="00B77452">
        <w:rPr>
          <w:rFonts w:eastAsia="Lucida Sans Unicode"/>
          <w:iCs/>
          <w:szCs w:val="24"/>
          <w:lang w:val="x-none" w:eastAsia="ar-SA"/>
        </w:rPr>
        <w:t xml:space="preserve"> m.  ................. ..... d. Nr.</w:t>
      </w:r>
      <w:r w:rsidRPr="00B77452">
        <w:rPr>
          <w:rFonts w:eastAsia="Lucida Sans Unicode"/>
          <w:iCs/>
          <w:szCs w:val="24"/>
          <w:lang w:eastAsia="ar-SA"/>
        </w:rPr>
        <w:t xml:space="preserve"> </w:t>
      </w:r>
      <w:r w:rsidR="003B708E" w:rsidRPr="00B77452">
        <w:rPr>
          <w:rFonts w:eastAsia="Times New Roman"/>
          <w:szCs w:val="24"/>
          <w:lang w:eastAsia="lt-LT"/>
        </w:rPr>
        <w:t>…</w:t>
      </w:r>
    </w:p>
    <w:p w14:paraId="170CC34D" w14:textId="77777777" w:rsidR="00A807BA" w:rsidRPr="00B31C94" w:rsidRDefault="00A807BA" w:rsidP="00A807BA">
      <w:pPr>
        <w:keepNext/>
        <w:tabs>
          <w:tab w:val="left" w:pos="1298"/>
        </w:tabs>
        <w:suppressAutoHyphens/>
        <w:spacing w:after="0" w:line="240" w:lineRule="auto"/>
        <w:jc w:val="center"/>
        <w:rPr>
          <w:rFonts w:eastAsia="Lucida Sans Unicode"/>
          <w:iCs/>
          <w:szCs w:val="24"/>
          <w:lang w:val="x-none" w:eastAsia="ar-SA"/>
        </w:rPr>
      </w:pPr>
      <w:r w:rsidRPr="00B77452">
        <w:rPr>
          <w:rFonts w:eastAsia="Lucida Sans Unicode"/>
          <w:iCs/>
          <w:szCs w:val="24"/>
          <w:lang w:val="x-none" w:eastAsia="ar-SA"/>
        </w:rPr>
        <w:t>Rokiškis</w:t>
      </w:r>
    </w:p>
    <w:p w14:paraId="5FAD162C" w14:textId="77777777" w:rsidR="00A807BA" w:rsidRPr="00B31C94" w:rsidRDefault="00A807BA" w:rsidP="00A807BA">
      <w:pPr>
        <w:tabs>
          <w:tab w:val="left" w:pos="1298"/>
        </w:tabs>
        <w:spacing w:after="0" w:line="240" w:lineRule="auto"/>
        <w:jc w:val="both"/>
        <w:rPr>
          <w:rFonts w:eastAsia="Times New Roman"/>
          <w:szCs w:val="24"/>
          <w:lang w:eastAsia="lt-LT"/>
        </w:rPr>
      </w:pPr>
    </w:p>
    <w:p w14:paraId="3C442860" w14:textId="59D5CB29" w:rsidR="00B31C94" w:rsidRPr="00B31C94" w:rsidRDefault="0019271A" w:rsidP="006E1972">
      <w:pPr>
        <w:spacing w:after="0" w:line="240" w:lineRule="auto"/>
        <w:ind w:firstLine="851"/>
        <w:jc w:val="both"/>
        <w:rPr>
          <w:rFonts w:eastAsia="Times New Roman"/>
          <w:bCs/>
          <w:szCs w:val="24"/>
          <w:lang w:eastAsia="x-none"/>
        </w:rPr>
      </w:pPr>
      <w:r>
        <w:rPr>
          <w:rFonts w:eastAsia="Times New Roman"/>
          <w:b/>
          <w:szCs w:val="24"/>
          <w:lang w:eastAsia="lt-LT"/>
        </w:rPr>
        <w:t xml:space="preserve">Viešoji įstaiga </w:t>
      </w:r>
      <w:r w:rsidR="00B31C94" w:rsidRPr="00B31C94">
        <w:rPr>
          <w:rFonts w:eastAsia="Times New Roman"/>
          <w:b/>
          <w:szCs w:val="24"/>
          <w:lang w:eastAsia="lt-LT"/>
        </w:rPr>
        <w:t xml:space="preserve">Rokiškio rajono </w:t>
      </w:r>
      <w:r>
        <w:rPr>
          <w:rFonts w:eastAsia="Times New Roman"/>
          <w:b/>
          <w:szCs w:val="24"/>
          <w:lang w:eastAsia="lt-LT"/>
        </w:rPr>
        <w:t>ligoninė</w:t>
      </w:r>
      <w:r w:rsidR="00B31C94" w:rsidRPr="00B31C94">
        <w:rPr>
          <w:rFonts w:eastAsia="Times New Roman"/>
          <w:szCs w:val="24"/>
          <w:lang w:eastAsia="lt-LT"/>
        </w:rPr>
        <w:t xml:space="preserve">, juridinio asmens kodas </w:t>
      </w:r>
      <w:r>
        <w:rPr>
          <w:rFonts w:eastAsia="Times New Roman"/>
          <w:szCs w:val="24"/>
          <w:lang w:eastAsia="lt-LT"/>
        </w:rPr>
        <w:t>173224274</w:t>
      </w:r>
      <w:r w:rsidR="00B31C94" w:rsidRPr="00B31C94">
        <w:rPr>
          <w:rFonts w:eastAsia="Times New Roman"/>
          <w:szCs w:val="24"/>
          <w:lang w:eastAsia="lt-LT"/>
        </w:rPr>
        <w:t xml:space="preserve">, kurios registruota buveinė yra </w:t>
      </w:r>
      <w:r>
        <w:rPr>
          <w:rFonts w:eastAsia="Times New Roman"/>
          <w:szCs w:val="24"/>
          <w:lang w:eastAsia="lt-LT"/>
        </w:rPr>
        <w:t>V. Lašo</w:t>
      </w:r>
      <w:r w:rsidR="00B31C94" w:rsidRPr="00B31C94">
        <w:rPr>
          <w:rFonts w:eastAsia="Times New Roman"/>
          <w:szCs w:val="24"/>
          <w:lang w:eastAsia="lt-LT"/>
        </w:rPr>
        <w:t xml:space="preserve"> </w:t>
      </w:r>
      <w:r>
        <w:rPr>
          <w:rFonts w:eastAsia="Times New Roman"/>
          <w:szCs w:val="24"/>
          <w:lang w:eastAsia="lt-LT"/>
        </w:rPr>
        <w:t>g</w:t>
      </w:r>
      <w:r w:rsidR="00B31C94" w:rsidRPr="00B31C94">
        <w:rPr>
          <w:rFonts w:eastAsia="Times New Roman"/>
          <w:szCs w:val="24"/>
          <w:lang w:eastAsia="lt-LT"/>
        </w:rPr>
        <w:t xml:space="preserve">. </w:t>
      </w:r>
      <w:r>
        <w:rPr>
          <w:rFonts w:eastAsia="Times New Roman"/>
          <w:szCs w:val="24"/>
          <w:lang w:eastAsia="lt-LT"/>
        </w:rPr>
        <w:t>3</w:t>
      </w:r>
      <w:r w:rsidR="00B31C94" w:rsidRPr="00B31C94">
        <w:rPr>
          <w:rFonts w:eastAsia="Times New Roman"/>
          <w:szCs w:val="24"/>
          <w:lang w:eastAsia="lt-LT"/>
        </w:rPr>
        <w:t xml:space="preserve">, Rokiškis, duomenys apie įmonę kaupiami ir saugomi Lietuvos Respublikos juridinių asmenų registre, atstovaujama </w:t>
      </w:r>
      <w:r w:rsidR="00B31C94" w:rsidRPr="00B31C94">
        <w:rPr>
          <w:rFonts w:eastAsia="Times New Roman"/>
          <w:bCs/>
          <w:szCs w:val="24"/>
          <w:lang w:eastAsia="x-none"/>
        </w:rPr>
        <w:t>_____________________</w:t>
      </w:r>
      <w:r w:rsidR="00B31C94" w:rsidRPr="00B31C94">
        <w:rPr>
          <w:rFonts w:eastAsia="Times New Roman"/>
          <w:szCs w:val="24"/>
          <w:lang w:eastAsia="lt-LT"/>
        </w:rPr>
        <w:t xml:space="preserve"> (toliau – Pirkėjas), ir </w:t>
      </w:r>
      <w:r w:rsidR="00B31C94" w:rsidRPr="00B31C94">
        <w:rPr>
          <w:rFonts w:eastAsia="Times New Roman"/>
          <w:b/>
          <w:szCs w:val="24"/>
          <w:lang w:eastAsia="x-none"/>
        </w:rPr>
        <w:t>______________________</w:t>
      </w:r>
      <w:r w:rsidR="00B31C94" w:rsidRPr="00B31C94">
        <w:rPr>
          <w:rFonts w:eastAsia="Times New Roman"/>
          <w:szCs w:val="24"/>
          <w:lang w:eastAsia="lt-LT"/>
        </w:rPr>
        <w:t xml:space="preserve">, juridinio asmens kodas </w:t>
      </w:r>
      <w:r w:rsidR="00B31C94" w:rsidRPr="00B31C94">
        <w:rPr>
          <w:rFonts w:eastAsia="Times New Roman"/>
          <w:bCs/>
          <w:szCs w:val="24"/>
          <w:lang w:eastAsia="x-none"/>
        </w:rPr>
        <w:t>______________________</w:t>
      </w:r>
      <w:r w:rsidR="00B31C94" w:rsidRPr="00B31C94">
        <w:rPr>
          <w:rFonts w:eastAsia="Times New Roman"/>
          <w:szCs w:val="24"/>
          <w:lang w:eastAsia="lt-LT"/>
        </w:rPr>
        <w:t xml:space="preserve">, kurio registruota buveinė yra </w:t>
      </w:r>
      <w:r w:rsidR="00B31C94" w:rsidRPr="00B31C94">
        <w:rPr>
          <w:rFonts w:eastAsia="Times New Roman"/>
          <w:bCs/>
          <w:szCs w:val="24"/>
          <w:lang w:eastAsia="x-none"/>
        </w:rPr>
        <w:t>______________________,</w:t>
      </w:r>
      <w:r w:rsidR="00B31C94" w:rsidRPr="00B31C94">
        <w:rPr>
          <w:rFonts w:eastAsia="Times New Roman"/>
          <w:szCs w:val="24"/>
          <w:lang w:eastAsia="lt-LT"/>
        </w:rPr>
        <w:t xml:space="preserve"> duomenys apie įmonę kaupiami ir saugomi Lietuvos Respublikos juridinių asmenų registre, atstovaujama</w:t>
      </w:r>
      <w:r w:rsidR="00B31C94" w:rsidRPr="00B31C94">
        <w:rPr>
          <w:rFonts w:eastAsia="Times New Roman"/>
          <w:bCs/>
          <w:szCs w:val="24"/>
          <w:lang w:eastAsia="x-none"/>
        </w:rPr>
        <w:t>______________________</w:t>
      </w:r>
      <w:r w:rsidR="00B31C94" w:rsidRPr="00B31C94">
        <w:rPr>
          <w:rFonts w:eastAsia="Times New Roman"/>
          <w:szCs w:val="24"/>
          <w:lang w:eastAsia="lt-LT"/>
        </w:rPr>
        <w:t>, veikiančio</w:t>
      </w:r>
      <w:r w:rsidR="009058F8">
        <w:rPr>
          <w:rFonts w:eastAsia="Times New Roman"/>
          <w:szCs w:val="24"/>
          <w:lang w:eastAsia="lt-LT"/>
        </w:rPr>
        <w:t xml:space="preserve"> (-</w:t>
      </w:r>
      <w:proofErr w:type="spellStart"/>
      <w:r w:rsidR="009058F8">
        <w:rPr>
          <w:rFonts w:eastAsia="Times New Roman"/>
          <w:szCs w:val="24"/>
          <w:lang w:eastAsia="lt-LT"/>
        </w:rPr>
        <w:t>ios</w:t>
      </w:r>
      <w:proofErr w:type="spellEnd"/>
      <w:r w:rsidR="009058F8">
        <w:rPr>
          <w:rFonts w:eastAsia="Times New Roman"/>
          <w:szCs w:val="24"/>
          <w:lang w:eastAsia="lt-LT"/>
        </w:rPr>
        <w:t>)</w:t>
      </w:r>
      <w:r w:rsidR="00B31C94" w:rsidRPr="00B31C94">
        <w:rPr>
          <w:rFonts w:eastAsia="Times New Roman"/>
          <w:szCs w:val="24"/>
          <w:lang w:eastAsia="lt-LT"/>
        </w:rPr>
        <w:t xml:space="preserve"> pagal </w:t>
      </w:r>
      <w:r w:rsidR="00B31C94" w:rsidRPr="00B31C94">
        <w:rPr>
          <w:rFonts w:eastAsia="Times New Roman"/>
          <w:bCs/>
          <w:szCs w:val="24"/>
          <w:lang w:eastAsia="x-none"/>
        </w:rPr>
        <w:t>______________________</w:t>
      </w:r>
      <w:r w:rsidR="00B31C94" w:rsidRPr="00B31C94">
        <w:rPr>
          <w:rFonts w:eastAsia="Times New Roman"/>
          <w:szCs w:val="24"/>
          <w:lang w:eastAsia="lt-LT"/>
        </w:rPr>
        <w:t xml:space="preserve"> (toliau – Tiekėjas), toliau kartu šioje pirkimo-pardavimo sutartyje vadinami „Šalimis“, o kiekvienas atskirai – „Šalimi“, sudarė šią pirkimo-pardavimo sutartį, toliau vadinamą „Sutartimi“, ir susitarė dėl toliau išvardintų sąlygų.</w:t>
      </w:r>
    </w:p>
    <w:p w14:paraId="25F305A7" w14:textId="77777777" w:rsidR="00A807BA" w:rsidRPr="00B31C94" w:rsidRDefault="00A807BA" w:rsidP="00A807BA">
      <w:pPr>
        <w:tabs>
          <w:tab w:val="left" w:pos="6765"/>
        </w:tabs>
        <w:spacing w:after="0" w:line="240" w:lineRule="auto"/>
        <w:jc w:val="both"/>
        <w:rPr>
          <w:rFonts w:eastAsia="Times New Roman"/>
          <w:szCs w:val="24"/>
          <w:lang w:eastAsia="lt-LT"/>
        </w:rPr>
      </w:pPr>
    </w:p>
    <w:p w14:paraId="772CAE82" w14:textId="77777777" w:rsidR="00A807BA" w:rsidRPr="00B31C94" w:rsidRDefault="00A807BA" w:rsidP="00A807BA">
      <w:pPr>
        <w:tabs>
          <w:tab w:val="left" w:pos="6765"/>
        </w:tabs>
        <w:spacing w:after="0" w:line="240" w:lineRule="auto"/>
        <w:jc w:val="center"/>
        <w:rPr>
          <w:rFonts w:eastAsia="Times New Roman"/>
          <w:b/>
          <w:szCs w:val="24"/>
          <w:lang w:eastAsia="lt-LT"/>
        </w:rPr>
      </w:pPr>
      <w:r w:rsidRPr="00B31C94">
        <w:rPr>
          <w:rFonts w:eastAsia="Times New Roman"/>
          <w:b/>
          <w:szCs w:val="24"/>
          <w:lang w:eastAsia="lt-LT"/>
        </w:rPr>
        <w:t>I. SUTARTIES OBJEKTAS</w:t>
      </w:r>
    </w:p>
    <w:p w14:paraId="082F9F13" w14:textId="77777777" w:rsidR="00A807BA" w:rsidRPr="00B31C94" w:rsidRDefault="00A807BA" w:rsidP="00A807BA">
      <w:pPr>
        <w:tabs>
          <w:tab w:val="left" w:pos="6765"/>
        </w:tabs>
        <w:spacing w:after="0" w:line="240" w:lineRule="auto"/>
        <w:ind w:firstLine="851"/>
        <w:jc w:val="both"/>
        <w:rPr>
          <w:rFonts w:eastAsia="Times New Roman"/>
          <w:b/>
          <w:szCs w:val="24"/>
          <w:lang w:eastAsia="lt-LT"/>
        </w:rPr>
      </w:pPr>
    </w:p>
    <w:p w14:paraId="25F65A78" w14:textId="6810DD18" w:rsidR="00A807BA" w:rsidRPr="00075C92" w:rsidRDefault="00A807BA" w:rsidP="00B31C94">
      <w:pPr>
        <w:tabs>
          <w:tab w:val="left" w:pos="284"/>
          <w:tab w:val="left" w:pos="993"/>
        </w:tabs>
        <w:spacing w:after="0" w:line="240" w:lineRule="auto"/>
        <w:ind w:firstLine="851"/>
        <w:jc w:val="both"/>
        <w:rPr>
          <w:rFonts w:eastAsia="Times New Roman"/>
          <w:i/>
          <w:szCs w:val="24"/>
          <w:lang w:eastAsia="lt-LT"/>
        </w:rPr>
      </w:pPr>
      <w:r w:rsidRPr="00B77452">
        <w:rPr>
          <w:rFonts w:eastAsia="Times New Roman"/>
          <w:szCs w:val="24"/>
          <w:lang w:eastAsia="lt-LT"/>
        </w:rPr>
        <w:t xml:space="preserve">1.1. Sutarties objektas – </w:t>
      </w:r>
      <w:r w:rsidR="00D1727B">
        <w:rPr>
          <w:rFonts w:eastAsia="Times New Roman"/>
          <w:szCs w:val="24"/>
          <w:lang w:eastAsia="lt-LT"/>
        </w:rPr>
        <w:t>kraujo preparatai</w:t>
      </w:r>
      <w:r w:rsidR="008B7794" w:rsidRPr="000810F5">
        <w:rPr>
          <w:rFonts w:eastAsia="Times New Roman"/>
          <w:color w:val="000000"/>
          <w:szCs w:val="24"/>
          <w:lang w:eastAsia="lt-LT"/>
        </w:rPr>
        <w:t xml:space="preserve"> </w:t>
      </w:r>
      <w:r w:rsidR="008B7794" w:rsidRPr="000810F5">
        <w:rPr>
          <w:szCs w:val="24"/>
        </w:rPr>
        <w:t>(toliau – prekės). Perkamų prekių aprašymas</w:t>
      </w:r>
      <w:r w:rsidR="008B7794" w:rsidRPr="004F0201">
        <w:rPr>
          <w:szCs w:val="24"/>
        </w:rPr>
        <w:t xml:space="preserve"> pateiktas techninėje specifikacijoje </w:t>
      </w:r>
      <w:r w:rsidR="008B7794" w:rsidRPr="004F0201">
        <w:t>(</w:t>
      </w:r>
      <w:r w:rsidR="008B7794">
        <w:t xml:space="preserve">Sutarties </w:t>
      </w:r>
      <w:r w:rsidR="00D17297">
        <w:t>2</w:t>
      </w:r>
      <w:r w:rsidR="008B7794" w:rsidRPr="004F0201">
        <w:t xml:space="preserve"> priedas)</w:t>
      </w:r>
      <w:r w:rsidR="008B7794" w:rsidRPr="004F0201">
        <w:rPr>
          <w:szCs w:val="24"/>
        </w:rPr>
        <w:t>.</w:t>
      </w:r>
    </w:p>
    <w:p w14:paraId="23DB646C" w14:textId="77777777" w:rsidR="006D5C54" w:rsidRPr="00B31C94" w:rsidRDefault="006D5C54" w:rsidP="006D5C54">
      <w:pPr>
        <w:spacing w:after="0"/>
        <w:ind w:firstLine="720"/>
        <w:jc w:val="both"/>
        <w:rPr>
          <w:szCs w:val="24"/>
        </w:rPr>
      </w:pPr>
    </w:p>
    <w:p w14:paraId="1ED46F5A" w14:textId="77777777" w:rsidR="00A807BA" w:rsidRPr="00B31C94" w:rsidRDefault="00A807BA" w:rsidP="006D5C54">
      <w:pPr>
        <w:spacing w:after="0" w:line="240" w:lineRule="auto"/>
        <w:jc w:val="center"/>
        <w:outlineLvl w:val="0"/>
        <w:rPr>
          <w:rFonts w:eastAsia="Times New Roman"/>
          <w:b/>
          <w:szCs w:val="24"/>
          <w:lang w:eastAsia="lt-LT"/>
        </w:rPr>
      </w:pPr>
      <w:r w:rsidRPr="00B31C94">
        <w:rPr>
          <w:rFonts w:eastAsia="Times New Roman"/>
          <w:b/>
          <w:szCs w:val="24"/>
          <w:lang w:eastAsia="lt-LT"/>
        </w:rPr>
        <w:t>II. SUTARTIES GALIOJIMAS, VYKDYMO PRADŽIA IR TERMINAI</w:t>
      </w:r>
    </w:p>
    <w:p w14:paraId="56C0A56A" w14:textId="77777777" w:rsidR="00A807BA" w:rsidRPr="00B31C94" w:rsidRDefault="00A807BA" w:rsidP="00A807BA">
      <w:pPr>
        <w:spacing w:after="0" w:line="240" w:lineRule="auto"/>
        <w:ind w:firstLine="851"/>
        <w:jc w:val="center"/>
        <w:rPr>
          <w:rFonts w:eastAsia="Times New Roman"/>
          <w:szCs w:val="24"/>
          <w:lang w:eastAsia="lt-LT"/>
        </w:rPr>
      </w:pPr>
    </w:p>
    <w:p w14:paraId="1AE91DC4" w14:textId="47BB8C04" w:rsidR="00B31C94" w:rsidRPr="00B31C94" w:rsidRDefault="00B31C94" w:rsidP="00B31C94">
      <w:pPr>
        <w:spacing w:after="0" w:line="240" w:lineRule="auto"/>
        <w:ind w:firstLine="851"/>
        <w:jc w:val="both"/>
        <w:rPr>
          <w:bCs/>
          <w:szCs w:val="24"/>
        </w:rPr>
      </w:pPr>
      <w:r w:rsidRPr="00B31C94">
        <w:rPr>
          <w:bCs/>
          <w:szCs w:val="24"/>
        </w:rPr>
        <w:t xml:space="preserve">2.1. Sutartis įsigalioja nuo to momento, kai ją pasirašo abi Sutarties Šalys. </w:t>
      </w:r>
    </w:p>
    <w:p w14:paraId="7EE9581F" w14:textId="2798D636" w:rsidR="00A807BA" w:rsidRDefault="00B31C94" w:rsidP="00B31C94">
      <w:pPr>
        <w:spacing w:after="0" w:line="240" w:lineRule="auto"/>
        <w:ind w:firstLine="851"/>
        <w:jc w:val="both"/>
        <w:rPr>
          <w:bCs/>
          <w:szCs w:val="24"/>
        </w:rPr>
      </w:pPr>
      <w:r w:rsidRPr="008D6A16">
        <w:rPr>
          <w:bCs/>
          <w:szCs w:val="24"/>
        </w:rPr>
        <w:t xml:space="preserve">2.2. Sutartis galioja </w:t>
      </w:r>
      <w:r w:rsidR="00D1727B">
        <w:rPr>
          <w:lang w:eastAsia="zh-CN"/>
        </w:rPr>
        <w:t>12 mėn</w:t>
      </w:r>
      <w:r w:rsidR="0031137D" w:rsidRPr="008D6A16">
        <w:rPr>
          <w:lang w:eastAsia="zh-CN"/>
        </w:rPr>
        <w:t>.</w:t>
      </w:r>
      <w:r w:rsidR="00D1727B">
        <w:rPr>
          <w:lang w:eastAsia="zh-CN"/>
        </w:rPr>
        <w:t>, su galimybe pratęsti iki 6 mėn.</w:t>
      </w:r>
      <w:r w:rsidRPr="008D6A16">
        <w:rPr>
          <w:bCs/>
          <w:szCs w:val="24"/>
        </w:rPr>
        <w:t>, bet ne ilgiau nei bus išnaudota Sutarties 3.2 punkte nurodyta suma. Išnaudojus Sutarties 3.2 punkte nurodytą sumą anksčiau nei baigsis Sutarties terminas, Sutartis netenka galios.</w:t>
      </w:r>
    </w:p>
    <w:p w14:paraId="73C1BC42" w14:textId="77777777" w:rsidR="006D5C54" w:rsidRPr="00B31C94" w:rsidRDefault="006D5C54" w:rsidP="006D5C54">
      <w:pPr>
        <w:spacing w:after="0" w:line="240" w:lineRule="auto"/>
        <w:ind w:firstLine="851"/>
        <w:jc w:val="both"/>
        <w:rPr>
          <w:rFonts w:eastAsia="Times New Roman"/>
          <w:szCs w:val="24"/>
          <w:lang w:eastAsia="lt-LT"/>
        </w:rPr>
      </w:pPr>
    </w:p>
    <w:p w14:paraId="58E69140" w14:textId="77777777" w:rsidR="00A807BA" w:rsidRPr="00B31C94" w:rsidRDefault="00A807BA" w:rsidP="00A807BA">
      <w:pPr>
        <w:spacing w:after="0" w:line="240" w:lineRule="auto"/>
        <w:jc w:val="center"/>
        <w:rPr>
          <w:rFonts w:eastAsia="Times New Roman"/>
          <w:b/>
          <w:szCs w:val="24"/>
          <w:lang w:eastAsia="lt-LT"/>
        </w:rPr>
      </w:pPr>
      <w:r w:rsidRPr="00B31C94">
        <w:rPr>
          <w:rFonts w:eastAsia="Times New Roman"/>
          <w:b/>
          <w:szCs w:val="24"/>
          <w:lang w:eastAsia="lt-LT"/>
        </w:rPr>
        <w:t>III. SUTARTIES KAINA IR MOKĖJIMO SĄLYGOS</w:t>
      </w:r>
    </w:p>
    <w:p w14:paraId="205F24FC" w14:textId="77777777" w:rsidR="00A807BA" w:rsidRPr="00B31C94" w:rsidRDefault="00A807BA" w:rsidP="00B31C94">
      <w:pPr>
        <w:tabs>
          <w:tab w:val="left" w:pos="993"/>
        </w:tabs>
        <w:spacing w:after="0" w:line="240" w:lineRule="auto"/>
        <w:ind w:firstLine="851"/>
        <w:jc w:val="both"/>
        <w:rPr>
          <w:rFonts w:eastAsia="Times New Roman"/>
          <w:b/>
          <w:szCs w:val="24"/>
          <w:lang w:eastAsia="lt-LT"/>
        </w:rPr>
      </w:pPr>
    </w:p>
    <w:p w14:paraId="2A6962F0" w14:textId="77777777" w:rsidR="00B31C94" w:rsidRPr="00B31C94" w:rsidRDefault="00B31C94" w:rsidP="00B31C94">
      <w:pPr>
        <w:keepNext/>
        <w:widowControl w:val="0"/>
        <w:spacing w:after="0" w:line="240" w:lineRule="auto"/>
        <w:ind w:firstLine="851"/>
        <w:jc w:val="both"/>
        <w:rPr>
          <w:rFonts w:eastAsia="Times New Roman"/>
          <w:szCs w:val="24"/>
          <w:lang w:eastAsia="lt-LT"/>
        </w:rPr>
      </w:pPr>
      <w:r w:rsidRPr="00B31C94">
        <w:rPr>
          <w:rFonts w:eastAsia="Times New Roman"/>
          <w:szCs w:val="24"/>
          <w:lang w:eastAsia="lt-LT"/>
        </w:rPr>
        <w:t>3.1. Sutarčiai vykdyti nustatoma fiksuoto įkainio kainodara.</w:t>
      </w:r>
    </w:p>
    <w:p w14:paraId="280566C2" w14:textId="277923D9" w:rsidR="00B31C94" w:rsidRPr="00B31C94" w:rsidRDefault="00B31C94" w:rsidP="00B31C94">
      <w:pPr>
        <w:keepNext/>
        <w:widowControl w:val="0"/>
        <w:spacing w:after="0" w:line="240" w:lineRule="auto"/>
        <w:ind w:firstLine="851"/>
        <w:jc w:val="both"/>
        <w:rPr>
          <w:rFonts w:eastAsia="Times New Roman"/>
          <w:szCs w:val="24"/>
          <w:lang w:eastAsia="lt-LT"/>
        </w:rPr>
      </w:pPr>
      <w:r w:rsidRPr="00B31C94">
        <w:rPr>
          <w:rFonts w:eastAsia="Times New Roman"/>
          <w:szCs w:val="24"/>
          <w:lang w:eastAsia="lt-LT"/>
        </w:rPr>
        <w:t xml:space="preserve">3.2. Pradinės Sutarties vertė yra (nurodyti sumą skaičiais) Eur, (nurodyti sumą žodžiais). </w:t>
      </w:r>
    </w:p>
    <w:p w14:paraId="28ACEF2E" w14:textId="540DA43C" w:rsidR="00B31C94" w:rsidRDefault="00B31C94" w:rsidP="00B31C94">
      <w:pPr>
        <w:keepNext/>
        <w:widowControl w:val="0"/>
        <w:spacing w:after="0" w:line="240" w:lineRule="auto"/>
        <w:ind w:firstLine="851"/>
        <w:jc w:val="both"/>
        <w:rPr>
          <w:rFonts w:eastAsia="Times New Roman"/>
          <w:szCs w:val="24"/>
          <w:lang w:eastAsia="lt-LT"/>
        </w:rPr>
      </w:pPr>
      <w:r w:rsidRPr="00B31C94">
        <w:rPr>
          <w:rFonts w:eastAsia="Times New Roman"/>
          <w:szCs w:val="24"/>
          <w:lang w:eastAsia="lt-LT"/>
        </w:rPr>
        <w:t>Šioje Sutartyje pradinės Sutarties vertė yra lygi maksimaliai pirkimui skirtai lėšų sumai Sutartyje nurodytų prekių įsigijimui Tiekėjo pasiūlyme (Sutarties 1 priede) nurodytais įkainiais. Pirkėjas perka prekes pagal poreikį nurodytais įkainiais, neviršijant bendros Sutarties kainos.</w:t>
      </w:r>
    </w:p>
    <w:p w14:paraId="1C8E7326" w14:textId="19C1F103" w:rsidR="009852ED" w:rsidRPr="00B31C94" w:rsidRDefault="00A807BA" w:rsidP="00B31C94">
      <w:pPr>
        <w:keepNext/>
        <w:widowControl w:val="0"/>
        <w:spacing w:after="0" w:line="240" w:lineRule="auto"/>
        <w:ind w:firstLine="851"/>
        <w:jc w:val="both"/>
        <w:rPr>
          <w:szCs w:val="24"/>
        </w:rPr>
      </w:pPr>
      <w:r w:rsidRPr="00B77452">
        <w:rPr>
          <w:rFonts w:eastAsia="Times New Roman"/>
          <w:bCs/>
          <w:szCs w:val="24"/>
          <w:lang w:eastAsia="lt-LT"/>
        </w:rPr>
        <w:t xml:space="preserve">3.3. </w:t>
      </w:r>
      <w:r w:rsidR="00654737" w:rsidRPr="00B77452">
        <w:rPr>
          <w:szCs w:val="24"/>
        </w:rPr>
        <w:t xml:space="preserve">Į </w:t>
      </w:r>
      <w:r w:rsidR="0031137D" w:rsidRPr="00B77452">
        <w:rPr>
          <w:szCs w:val="24"/>
        </w:rPr>
        <w:t>Tiekėjo pasiūlymo į</w:t>
      </w:r>
      <w:r w:rsidR="00654737" w:rsidRPr="00B77452">
        <w:rPr>
          <w:szCs w:val="24"/>
        </w:rPr>
        <w:t>kain</w:t>
      </w:r>
      <w:r w:rsidR="0031137D" w:rsidRPr="00B77452">
        <w:rPr>
          <w:szCs w:val="24"/>
        </w:rPr>
        <w:t>į yra įskaičiuoti visi T</w:t>
      </w:r>
      <w:r w:rsidR="00654737" w:rsidRPr="00B77452">
        <w:rPr>
          <w:szCs w:val="24"/>
        </w:rPr>
        <w:t>iekėjo patirti prek</w:t>
      </w:r>
      <w:r w:rsidR="00D1727B">
        <w:rPr>
          <w:szCs w:val="24"/>
        </w:rPr>
        <w:t>ių</w:t>
      </w:r>
      <w:r w:rsidR="00654737" w:rsidRPr="00B77452">
        <w:rPr>
          <w:szCs w:val="24"/>
        </w:rPr>
        <w:t xml:space="preserve"> par</w:t>
      </w:r>
      <w:r w:rsidR="00BC3FEB" w:rsidRPr="00B77452">
        <w:rPr>
          <w:szCs w:val="24"/>
        </w:rPr>
        <w:t>uošimo</w:t>
      </w:r>
      <w:r w:rsidR="00654737" w:rsidRPr="00B77452">
        <w:rPr>
          <w:szCs w:val="24"/>
        </w:rPr>
        <w:t xml:space="preserve"> kaštai, visi </w:t>
      </w:r>
      <w:r w:rsidR="0031137D" w:rsidRPr="00B77452">
        <w:rPr>
          <w:szCs w:val="24"/>
        </w:rPr>
        <w:t>T</w:t>
      </w:r>
      <w:r w:rsidR="00654737" w:rsidRPr="00B77452">
        <w:rPr>
          <w:szCs w:val="24"/>
        </w:rPr>
        <w:t xml:space="preserve">iekėjo mokami mokesčiai, rinkliavos ir kitos išlaidos, susiję su </w:t>
      </w:r>
      <w:r w:rsidR="00C637B5" w:rsidRPr="00B77452">
        <w:rPr>
          <w:szCs w:val="24"/>
        </w:rPr>
        <w:t>S</w:t>
      </w:r>
      <w:r w:rsidR="00654737" w:rsidRPr="00B77452">
        <w:rPr>
          <w:szCs w:val="24"/>
        </w:rPr>
        <w:t>utarties įsipareigojimų vykdymu.</w:t>
      </w:r>
    </w:p>
    <w:p w14:paraId="6766CFB8" w14:textId="62256B86" w:rsidR="009C3196" w:rsidRPr="002C5D2C" w:rsidRDefault="009852ED" w:rsidP="009C3196">
      <w:pPr>
        <w:spacing w:after="0" w:line="240" w:lineRule="auto"/>
        <w:ind w:firstLine="851"/>
        <w:jc w:val="both"/>
        <w:rPr>
          <w:szCs w:val="24"/>
          <w:lang w:eastAsia="lt-LT"/>
        </w:rPr>
      </w:pPr>
      <w:r w:rsidRPr="00B31C94">
        <w:rPr>
          <w:rFonts w:eastAsia="Times New Roman"/>
          <w:szCs w:val="24"/>
          <w:lang w:eastAsia="lt-LT"/>
        </w:rPr>
        <w:t xml:space="preserve">3.4. </w:t>
      </w:r>
      <w:r w:rsidR="00B31C94" w:rsidRPr="004B3D57">
        <w:rPr>
          <w:szCs w:val="24"/>
          <w:lang w:eastAsia="lt-LT"/>
        </w:rPr>
        <w:t>Sutarties kaina gali kisti (didėti ar mažėti) dėl Valstybės institucijų priimtų įstatymų ir poįstatyminių teisės aktų, keičiančių mokesčių dydį (tokių kaip PVM), ir priimtų šios Sutarties galiojimo metu. Tokiu atveju Sutarties kaina keičiama (didinama ar mažinama) atitinkama dalimi, atsižvelgiant į kainos sudėtyje esančio mokesčio dalį. Pakeitimas įforminamas raštu patvirtinant parašais susitarimo tikrumą.</w:t>
      </w:r>
      <w:r w:rsidR="009C3196" w:rsidRPr="009C3196">
        <w:rPr>
          <w:szCs w:val="24"/>
          <w:lang w:eastAsia="lt-LT"/>
        </w:rPr>
        <w:t xml:space="preserve"> </w:t>
      </w:r>
      <w:r w:rsidR="009C3196" w:rsidRPr="002C5D2C">
        <w:rPr>
          <w:szCs w:val="24"/>
          <w:lang w:eastAsia="lt-LT"/>
        </w:rPr>
        <w:t xml:space="preserve">Sutarties galiojimo laikotarpiu, </w:t>
      </w:r>
      <w:r w:rsidR="009C3196">
        <w:rPr>
          <w:szCs w:val="24"/>
          <w:lang w:eastAsia="lt-LT"/>
        </w:rPr>
        <w:t>Tiekėjo pasiūlyme (Sutarties 1 priedas)</w:t>
      </w:r>
      <w:r w:rsidR="009C3196" w:rsidRPr="002C5D2C">
        <w:rPr>
          <w:szCs w:val="24"/>
          <w:lang w:eastAsia="lt-LT"/>
        </w:rPr>
        <w:t xml:space="preserve"> nurodyti prekių įkainiai negali būti keičiami išskyrus 3.5 ir 3.6 punktuose nustatytus atvejus. Numatytas įkainių perskaičiavimas įforminamas šalių rašytiniu susitarimu, kuris tampa neatskiriama Sutarties dalimi.</w:t>
      </w:r>
    </w:p>
    <w:p w14:paraId="6E3BBEB3" w14:textId="77777777" w:rsidR="009C3196" w:rsidRPr="002C5D2C" w:rsidRDefault="009C3196" w:rsidP="009C3196">
      <w:pPr>
        <w:spacing w:after="0" w:line="240" w:lineRule="auto"/>
        <w:ind w:firstLine="851"/>
        <w:jc w:val="both"/>
        <w:rPr>
          <w:szCs w:val="24"/>
          <w:lang w:eastAsia="lt-LT"/>
        </w:rPr>
      </w:pPr>
      <w:r w:rsidRPr="002C5D2C">
        <w:rPr>
          <w:szCs w:val="24"/>
          <w:lang w:eastAsia="lt-LT"/>
        </w:rPr>
        <w:t xml:space="preserve">3.5. Sutarties įkainiai peržiūrimi pasikeitus PVM tarifui. Už prekes po naujo PVM tarifo įsigaliojimo, atsiskaitoma taikant sąskaitos išrašymo metu galiojantį PVM tarifą. Ši nuostata taikoma tuomet, jei PVM tarifas keičiasi (didėja arba mažėja) dėl teisės aktų pasikeitimo ir netaikoma, kai PVM tarifas didėja ar atsiranda pareiga jį mokėti dėl nuo Tiekėjo priklausančių aplinkybių, </w:t>
      </w:r>
      <w:r w:rsidRPr="002C5D2C">
        <w:rPr>
          <w:szCs w:val="24"/>
          <w:lang w:eastAsia="lt-LT"/>
        </w:rPr>
        <w:lastRenderedPageBreak/>
        <w:t>pavyzdžiui, pasikeičia jo veikla, tampa PVM mokėtoju ir pan. – tokius galimus pokyčius Tiekėjas turi įvertinti teikdamas pasiūlymą ir tokiu atveju įkainis su PVM nebus keičiama.</w:t>
      </w:r>
    </w:p>
    <w:p w14:paraId="050FD8B6" w14:textId="77777777" w:rsidR="009C3196" w:rsidRPr="00675B13" w:rsidRDefault="009C3196" w:rsidP="009C3196">
      <w:pPr>
        <w:spacing w:after="0" w:line="240" w:lineRule="auto"/>
        <w:ind w:firstLine="851"/>
        <w:jc w:val="both"/>
        <w:rPr>
          <w:szCs w:val="24"/>
          <w:lang w:eastAsia="lt-LT"/>
        </w:rPr>
      </w:pPr>
      <w:r w:rsidRPr="00675B13">
        <w:rPr>
          <w:szCs w:val="24"/>
          <w:lang w:eastAsia="lt-LT"/>
        </w:rPr>
        <w:t xml:space="preserve">3.6. </w:t>
      </w:r>
      <w:r w:rsidRPr="00675B13">
        <w:rPr>
          <w:rFonts w:eastAsia="Times New Roman"/>
          <w:szCs w:val="24"/>
        </w:rPr>
        <w:t>Sutarties įkainių peržiūra dėl kainų lygio pokyčio:</w:t>
      </w:r>
    </w:p>
    <w:p w14:paraId="582E1AC9" w14:textId="2404D4BF" w:rsidR="00675B13" w:rsidRPr="002D1AEB" w:rsidRDefault="009C3196" w:rsidP="002D1AEB">
      <w:pPr>
        <w:spacing w:after="0" w:line="240" w:lineRule="auto"/>
        <w:ind w:firstLine="851"/>
        <w:jc w:val="both"/>
        <w:rPr>
          <w:kern w:val="2"/>
          <w:szCs w:val="24"/>
          <w14:ligatures w14:val="standardContextual"/>
        </w:rPr>
      </w:pPr>
      <w:r w:rsidRPr="002D1AEB">
        <w:rPr>
          <w:szCs w:val="24"/>
          <w:lang w:eastAsia="lt-LT"/>
        </w:rPr>
        <w:t xml:space="preserve">3.6.1. </w:t>
      </w:r>
      <w:r w:rsidR="00675B13" w:rsidRPr="002D1AEB">
        <w:rPr>
          <w:kern w:val="2"/>
          <w:szCs w:val="24"/>
          <w14:ligatures w14:val="standardContextual"/>
        </w:rPr>
        <w:t>Bet kuri Sutarties Šalis Sutarties galiojimo metu turi teisę inicijuoti Sutartyje numatytų įkainių perskaičiavimą (keitimą) ne anksčiau kaip po 6 (šešių) mėnesių nuo Sutarties sudarymo dienos (jeigu perskaičiavimas jau buvo atliktas – nuo paskutinio perskaičiavimo pagal šį papunktį dienos), jeigu Vartojimo prekių ir paslaugų kainų pokytis (k), apskaičiuotas kaip nustatyt</w:t>
      </w:r>
      <w:r w:rsidR="007407DB">
        <w:rPr>
          <w:kern w:val="2"/>
          <w:szCs w:val="24"/>
          <w14:ligatures w14:val="standardContextual"/>
        </w:rPr>
        <w:t>ą</w:t>
      </w:r>
      <w:r w:rsidR="00675B13" w:rsidRPr="002D1AEB">
        <w:rPr>
          <w:kern w:val="2"/>
          <w:szCs w:val="24"/>
          <w14:ligatures w14:val="standardContextual"/>
        </w:rPr>
        <w:t xml:space="preserve"> </w:t>
      </w:r>
      <w:r w:rsidR="007407DB">
        <w:rPr>
          <w:kern w:val="2"/>
          <w:szCs w:val="24"/>
          <w14:ligatures w14:val="standardContextual"/>
        </w:rPr>
        <w:t>3</w:t>
      </w:r>
      <w:r w:rsidR="00675B13" w:rsidRPr="002D1AEB">
        <w:rPr>
          <w:kern w:val="2"/>
          <w:szCs w:val="24"/>
          <w14:ligatures w14:val="standardContextual"/>
        </w:rPr>
        <w:t>.</w:t>
      </w:r>
      <w:r w:rsidR="007407DB">
        <w:rPr>
          <w:kern w:val="2"/>
          <w:szCs w:val="24"/>
          <w14:ligatures w14:val="standardContextual"/>
        </w:rPr>
        <w:t>6</w:t>
      </w:r>
      <w:r w:rsidR="00675B13" w:rsidRPr="002D1AEB">
        <w:rPr>
          <w:kern w:val="2"/>
          <w:szCs w:val="24"/>
          <w14:ligatures w14:val="standardContextual"/>
        </w:rPr>
        <w:t xml:space="preserve">.3 p., viršija 5 proc. </w:t>
      </w:r>
    </w:p>
    <w:p w14:paraId="7BC680A9" w14:textId="4E9A25CA" w:rsidR="00675B13" w:rsidRPr="002D1AEB" w:rsidRDefault="007407DB" w:rsidP="002D1AEB">
      <w:pPr>
        <w:spacing w:after="0" w:line="240" w:lineRule="auto"/>
        <w:ind w:firstLine="851"/>
        <w:jc w:val="both"/>
        <w:rPr>
          <w:kern w:val="2"/>
          <w:szCs w:val="24"/>
          <w14:ligatures w14:val="standardContextual"/>
        </w:rPr>
      </w:pPr>
      <w:r>
        <w:rPr>
          <w:kern w:val="2"/>
          <w:szCs w:val="24"/>
          <w14:ligatures w14:val="standardContextual"/>
        </w:rPr>
        <w:t>3</w:t>
      </w:r>
      <w:r w:rsidR="00675B13" w:rsidRPr="002D1AEB">
        <w:rPr>
          <w:kern w:val="2"/>
          <w:szCs w:val="24"/>
          <w14:ligatures w14:val="standardContextual"/>
        </w:rPr>
        <w:t>.</w:t>
      </w:r>
      <w:r>
        <w:rPr>
          <w:kern w:val="2"/>
          <w:szCs w:val="24"/>
          <w14:ligatures w14:val="standardContextual"/>
        </w:rPr>
        <w:t>6</w:t>
      </w:r>
      <w:r w:rsidR="00675B13" w:rsidRPr="002D1AEB">
        <w:rPr>
          <w:kern w:val="2"/>
          <w:szCs w:val="24"/>
          <w14:ligatures w14:val="standardContextual"/>
        </w:rPr>
        <w:t>.2. Šalys privalo susitarime nurodyti indekso reikšmę laikotarpio pradžioje ir jos nustatymo datą, indekso reikšmę laikotarpio pabaigoje ir jos nustatymo datą, kainų pokytį (k), perskaičiuotus įkainius, perskaičiuotą Pradinės sutarties vertę.</w:t>
      </w:r>
    </w:p>
    <w:p w14:paraId="0942C5F7" w14:textId="78CCBCD3" w:rsidR="00675B13" w:rsidRPr="002D1AEB" w:rsidRDefault="007407DB" w:rsidP="002D1AEB">
      <w:pPr>
        <w:spacing w:after="0" w:line="240" w:lineRule="auto"/>
        <w:ind w:firstLine="851"/>
        <w:jc w:val="both"/>
        <w:rPr>
          <w:kern w:val="2"/>
          <w:szCs w:val="24"/>
          <w14:ligatures w14:val="standardContextual"/>
        </w:rPr>
      </w:pPr>
      <w:r>
        <w:rPr>
          <w:kern w:val="2"/>
          <w:szCs w:val="24"/>
          <w14:ligatures w14:val="standardContextual"/>
        </w:rPr>
        <w:t>3</w:t>
      </w:r>
      <w:r w:rsidR="00675B13" w:rsidRPr="002D1AEB">
        <w:rPr>
          <w:kern w:val="2"/>
          <w:szCs w:val="24"/>
          <w14:ligatures w14:val="standardContextual"/>
        </w:rPr>
        <w:t>.</w:t>
      </w:r>
      <w:r>
        <w:rPr>
          <w:kern w:val="2"/>
          <w:szCs w:val="24"/>
          <w14:ligatures w14:val="standardContextual"/>
        </w:rPr>
        <w:t>6</w:t>
      </w:r>
      <w:r w:rsidR="00675B13" w:rsidRPr="002D1AEB">
        <w:rPr>
          <w:kern w:val="2"/>
          <w:szCs w:val="24"/>
          <w14:ligatures w14:val="standardContextual"/>
        </w:rPr>
        <w:t>.3. Nauji įkainiai apskaičiuojami pagal formulę:</w:t>
      </w:r>
    </w:p>
    <w:p w14:paraId="61B13DDD" w14:textId="77777777" w:rsidR="00675B13" w:rsidRPr="002D1AEB" w:rsidRDefault="00675B13" w:rsidP="002D1AEB">
      <w:pPr>
        <w:spacing w:after="0" w:line="240" w:lineRule="auto"/>
        <w:ind w:firstLine="851"/>
        <w:jc w:val="both"/>
        <w:rPr>
          <w:kern w:val="2"/>
          <w:szCs w:val="24"/>
          <w14:ligatures w14:val="standardContextual"/>
        </w:rPr>
      </w:pPr>
      <w:r w:rsidRPr="002D1AEB">
        <w:rPr>
          <w:kern w:val="2"/>
          <w:szCs w:val="24"/>
          <w14:ligatures w14:val="standardContextual"/>
        </w:rPr>
        <w:t>a1=a+(k/100×a), kur</w:t>
      </w:r>
    </w:p>
    <w:p w14:paraId="679F3CC5" w14:textId="77777777" w:rsidR="00675B13" w:rsidRPr="002D1AEB" w:rsidRDefault="00675B13" w:rsidP="002D1AEB">
      <w:pPr>
        <w:spacing w:after="0" w:line="240" w:lineRule="auto"/>
        <w:ind w:firstLine="851"/>
        <w:jc w:val="both"/>
        <w:rPr>
          <w:kern w:val="2"/>
          <w:szCs w:val="24"/>
          <w14:ligatures w14:val="standardContextual"/>
        </w:rPr>
      </w:pPr>
      <w:r w:rsidRPr="002D1AEB">
        <w:rPr>
          <w:kern w:val="2"/>
          <w:szCs w:val="24"/>
          <w14:ligatures w14:val="standardContextual"/>
        </w:rPr>
        <w:t>a – įkainis (Eur be PVM)) (jei jis jau buvo perskaičiuotas, tai po paskutinio perskaičiavimo);</w:t>
      </w:r>
    </w:p>
    <w:p w14:paraId="62EB4A93" w14:textId="77777777" w:rsidR="00675B13" w:rsidRPr="002D1AEB" w:rsidRDefault="00675B13" w:rsidP="002D1AEB">
      <w:pPr>
        <w:spacing w:after="0" w:line="240" w:lineRule="auto"/>
        <w:ind w:firstLine="851"/>
        <w:jc w:val="both"/>
        <w:rPr>
          <w:kern w:val="2"/>
          <w:szCs w:val="24"/>
          <w14:ligatures w14:val="standardContextual"/>
        </w:rPr>
      </w:pPr>
      <w:r w:rsidRPr="002D1AEB">
        <w:rPr>
          <w:kern w:val="2"/>
          <w:szCs w:val="24"/>
          <w14:ligatures w14:val="standardContextual"/>
        </w:rPr>
        <w:t>a1 – perskaičiuotas (pakeistas) įkainis (Eur be PVM);</w:t>
      </w:r>
    </w:p>
    <w:p w14:paraId="7798D0A7" w14:textId="77777777" w:rsidR="00675B13" w:rsidRPr="002D1AEB" w:rsidRDefault="00675B13" w:rsidP="002D1AEB">
      <w:pPr>
        <w:spacing w:after="0" w:line="240" w:lineRule="auto"/>
        <w:ind w:firstLine="851"/>
        <w:jc w:val="both"/>
        <w:rPr>
          <w:kern w:val="2"/>
          <w:szCs w:val="24"/>
          <w14:ligatures w14:val="standardContextual"/>
        </w:rPr>
      </w:pPr>
      <w:r w:rsidRPr="002D1AEB">
        <w:rPr>
          <w:kern w:val="2"/>
          <w:szCs w:val="24"/>
          <w14:ligatures w14:val="standardContextual"/>
        </w:rPr>
        <w:t xml:space="preserve">k – pagal vartotojų kainų indeksą „0611 FARMACIJOS GAMINIAI“ apskaičiuotas Vartojimo prekių ir paslaugų kainų pokytis (padidėjimas arba sumažėjimas) (%). „k“ reikšmė skaičiuojama pagal formulę: </w:t>
      </w:r>
    </w:p>
    <w:p w14:paraId="3C897C0C" w14:textId="77777777" w:rsidR="00675B13" w:rsidRPr="002D1AEB" w:rsidRDefault="00675B13" w:rsidP="002D1AEB">
      <w:pPr>
        <w:spacing w:after="0" w:line="240" w:lineRule="auto"/>
        <w:ind w:firstLine="851"/>
        <w:jc w:val="both"/>
        <w:rPr>
          <w:kern w:val="2"/>
          <w:szCs w:val="24"/>
          <w14:ligatures w14:val="standardContextual"/>
        </w:rPr>
      </w:pPr>
      <w:r w:rsidRPr="002D1AEB">
        <w:rPr>
          <w:kern w:val="2"/>
          <w:szCs w:val="24"/>
          <w14:ligatures w14:val="standardContextual"/>
        </w:rPr>
        <w:t>k =</w:t>
      </w:r>
      <w:r w:rsidRPr="002D1AEB">
        <w:rPr>
          <w:rFonts w:eastAsia="Cambria Math"/>
          <w:kern w:val="2"/>
          <w:szCs w:val="24"/>
          <w14:ligatures w14:val="standardContextual"/>
        </w:rPr>
        <w:t>〖</w:t>
      </w:r>
      <w:proofErr w:type="spellStart"/>
      <w:r w:rsidRPr="002D1AEB">
        <w:rPr>
          <w:kern w:val="2"/>
          <w:szCs w:val="24"/>
          <w14:ligatures w14:val="standardContextual"/>
        </w:rPr>
        <w:t>Ind</w:t>
      </w:r>
      <w:proofErr w:type="spellEnd"/>
      <w:r w:rsidRPr="002D1AEB">
        <w:rPr>
          <w:rFonts w:eastAsia="Cambria Math"/>
          <w:kern w:val="2"/>
          <w:szCs w:val="24"/>
          <w14:ligatures w14:val="standardContextual"/>
        </w:rPr>
        <w:t>〗</w:t>
      </w:r>
      <w:r w:rsidRPr="002D1AEB">
        <w:rPr>
          <w:kern w:val="2"/>
          <w:szCs w:val="24"/>
          <w14:ligatures w14:val="standardContextual"/>
        </w:rPr>
        <w:t>_naujausias/</w:t>
      </w:r>
      <w:r w:rsidRPr="002D1AEB">
        <w:rPr>
          <w:rFonts w:eastAsia="Cambria Math"/>
          <w:kern w:val="2"/>
          <w:szCs w:val="24"/>
          <w14:ligatures w14:val="standardContextual"/>
        </w:rPr>
        <w:t>〖</w:t>
      </w:r>
      <w:proofErr w:type="spellStart"/>
      <w:r w:rsidRPr="002D1AEB">
        <w:rPr>
          <w:kern w:val="2"/>
          <w:szCs w:val="24"/>
          <w14:ligatures w14:val="standardContextual"/>
        </w:rPr>
        <w:t>Ind</w:t>
      </w:r>
      <w:proofErr w:type="spellEnd"/>
      <w:r w:rsidRPr="002D1AEB">
        <w:rPr>
          <w:rFonts w:eastAsia="Cambria Math"/>
          <w:kern w:val="2"/>
          <w:szCs w:val="24"/>
          <w14:ligatures w14:val="standardContextual"/>
        </w:rPr>
        <w:t>〗</w:t>
      </w:r>
      <w:r w:rsidRPr="002D1AEB">
        <w:rPr>
          <w:kern w:val="2"/>
          <w:szCs w:val="24"/>
          <w14:ligatures w14:val="standardContextual"/>
        </w:rPr>
        <w:t xml:space="preserve">_pradžia ×100-100, (proc.), kur </w:t>
      </w:r>
    </w:p>
    <w:p w14:paraId="0168A910" w14:textId="77777777" w:rsidR="00675B13" w:rsidRPr="002D1AEB" w:rsidRDefault="00675B13" w:rsidP="002D1AEB">
      <w:pPr>
        <w:spacing w:after="0" w:line="240" w:lineRule="auto"/>
        <w:ind w:firstLine="851"/>
        <w:jc w:val="both"/>
        <w:rPr>
          <w:kern w:val="2"/>
          <w:szCs w:val="24"/>
          <w14:ligatures w14:val="standardContextual"/>
        </w:rPr>
      </w:pPr>
      <w:proofErr w:type="spellStart"/>
      <w:r w:rsidRPr="002D1AEB">
        <w:rPr>
          <w:kern w:val="2"/>
          <w:szCs w:val="24"/>
          <w14:ligatures w14:val="standardContextual"/>
        </w:rPr>
        <w:t>Indnaujausias</w:t>
      </w:r>
      <w:proofErr w:type="spellEnd"/>
      <w:r w:rsidRPr="002D1AEB">
        <w:rPr>
          <w:kern w:val="2"/>
          <w:szCs w:val="24"/>
          <w14:ligatures w14:val="standardContextual"/>
        </w:rPr>
        <w:t xml:space="preserve"> – kreipimosi dėl įkainių perskaičiavimo išsiuntimo kitai Šaliai datą naujausias paskelbtas vartojimo prekių ir paslaugų indeksas „0611 FARMACIJOS GAMINIAI“.</w:t>
      </w:r>
    </w:p>
    <w:p w14:paraId="272A6FFB" w14:textId="77777777" w:rsidR="00675B13" w:rsidRPr="002D1AEB" w:rsidRDefault="00675B13" w:rsidP="002D1AEB">
      <w:pPr>
        <w:spacing w:after="0" w:line="240" w:lineRule="auto"/>
        <w:ind w:firstLine="851"/>
        <w:jc w:val="both"/>
        <w:rPr>
          <w:kern w:val="2"/>
          <w:szCs w:val="24"/>
          <w14:ligatures w14:val="standardContextual"/>
        </w:rPr>
      </w:pPr>
      <w:proofErr w:type="spellStart"/>
      <w:r w:rsidRPr="002D1AEB">
        <w:rPr>
          <w:kern w:val="2"/>
          <w:szCs w:val="24"/>
          <w14:ligatures w14:val="standardContextual"/>
        </w:rPr>
        <w:t>Indpradžia</w:t>
      </w:r>
      <w:proofErr w:type="spellEnd"/>
      <w:r w:rsidRPr="002D1AEB">
        <w:rPr>
          <w:kern w:val="2"/>
          <w:szCs w:val="24"/>
          <w14:ligatures w14:val="standardContextual"/>
        </w:rPr>
        <w:t xml:space="preserve"> – laikotarpio pradžios datos (mėnesio) vartojimo prekių ir paslaugų indeksas </w:t>
      </w:r>
      <w:r w:rsidRPr="00BB15E5">
        <w:rPr>
          <w:kern w:val="2"/>
          <w:szCs w:val="24"/>
          <w14:ligatures w14:val="standardContextual"/>
        </w:rPr>
        <w:t>„0611 FARMACIJOS GAMINIAI“. Pirmojo perskaičiavimo atveju laikotarpio pradžia (mėnuo) yra Sutarties sudarymo dienos mėnuo. Antrojo ir vėlesnių perskaičiavimų atveju laikotarpio pradžia (mėnuo) yra paskutinio perskaičiavimo metu naudotos paskelbto atitinkamo indekso reikšmės mėnuo.</w:t>
      </w:r>
    </w:p>
    <w:p w14:paraId="2216A742" w14:textId="49F347D7" w:rsidR="00675B13" w:rsidRPr="002D1AEB" w:rsidRDefault="007407DB" w:rsidP="002D1AEB">
      <w:pPr>
        <w:spacing w:after="0" w:line="240" w:lineRule="auto"/>
        <w:ind w:firstLine="851"/>
        <w:jc w:val="both"/>
        <w:rPr>
          <w:kern w:val="2"/>
          <w:szCs w:val="24"/>
          <w14:ligatures w14:val="standardContextual"/>
        </w:rPr>
      </w:pPr>
      <w:r>
        <w:rPr>
          <w:kern w:val="2"/>
          <w:szCs w:val="24"/>
          <w14:ligatures w14:val="standardContextual"/>
        </w:rPr>
        <w:t>3</w:t>
      </w:r>
      <w:r w:rsidR="00675B13" w:rsidRPr="002D1AEB">
        <w:rPr>
          <w:kern w:val="2"/>
          <w:szCs w:val="24"/>
          <w14:ligatures w14:val="standardContextual"/>
        </w:rPr>
        <w:t>.</w:t>
      </w:r>
      <w:r>
        <w:rPr>
          <w:kern w:val="2"/>
          <w:szCs w:val="24"/>
          <w14:ligatures w14:val="standardContextual"/>
        </w:rPr>
        <w:t>6</w:t>
      </w:r>
      <w:r w:rsidR="00675B13" w:rsidRPr="002D1AEB">
        <w:rPr>
          <w:kern w:val="2"/>
          <w:szCs w:val="24"/>
          <w14:ligatures w14:val="standardContextual"/>
        </w:rPr>
        <w:t>.4. Skaičiavimams indeksų reikšmės imamos keturių skaitmenų po kablelio tikslumu. Apskaičiuotas pokytis (k) tolimesniems skaičiavimams naudojamas suapvalinus iki vieno skaitmens po kablelio, o apskaičiuotas įkainis „a“ suapvalinamas iki dviejų skaitmenų po kablelio.</w:t>
      </w:r>
    </w:p>
    <w:p w14:paraId="6DEB9873" w14:textId="27B9B7FD" w:rsidR="00675B13" w:rsidRPr="002D1AEB" w:rsidRDefault="00865B9A" w:rsidP="002D1AEB">
      <w:pPr>
        <w:spacing w:after="0" w:line="240" w:lineRule="auto"/>
        <w:ind w:firstLine="851"/>
        <w:jc w:val="both"/>
        <w:rPr>
          <w:kern w:val="2"/>
          <w:szCs w:val="24"/>
          <w14:ligatures w14:val="standardContextual"/>
        </w:rPr>
      </w:pPr>
      <w:r w:rsidRPr="00865B9A">
        <w:rPr>
          <w:kern w:val="2"/>
          <w:szCs w:val="24"/>
          <w14:ligatures w14:val="standardContextual"/>
        </w:rPr>
        <w:t xml:space="preserve">3.6.5. </w:t>
      </w:r>
      <w:r w:rsidR="00675B13" w:rsidRPr="00865B9A">
        <w:rPr>
          <w:kern w:val="2"/>
          <w:szCs w:val="24"/>
          <w14:ligatures w14:val="standardContextual"/>
        </w:rPr>
        <w:t xml:space="preserve">Sutarties galiojimo metu tiekėjas turi teisę inicijuoti sutarties įkainių keitimą dėl priimtų teisės aktų, reglamentuojančių kraujo ir jo komponentų kainas, keičiančių patį įkainį ir /ar mokesčio dydį, kurie turės tiesioginės įtakos </w:t>
      </w:r>
      <w:r w:rsidR="00BB15E5">
        <w:rPr>
          <w:kern w:val="2"/>
          <w:szCs w:val="24"/>
          <w14:ligatures w14:val="standardContextual"/>
        </w:rPr>
        <w:t>Tiekėjo</w:t>
      </w:r>
      <w:r w:rsidR="00675B13" w:rsidRPr="00865B9A">
        <w:rPr>
          <w:kern w:val="2"/>
          <w:szCs w:val="24"/>
          <w14:ligatures w14:val="standardContextual"/>
        </w:rPr>
        <w:t xml:space="preserve"> teikiamų Prekių kainoms. Pakeisti Prekių įkainiai įforminami Susitarimu ir turi būti taikomi nuo teisės akte numatytos naujos kainos ir /ar mokesčio įvedimo datos (nepriklausomai nuo to, kada pasirašytas Susitarimas).</w:t>
      </w:r>
    </w:p>
    <w:p w14:paraId="4B2C917C" w14:textId="48B0AAEF" w:rsidR="009C3196" w:rsidRPr="00BE1E30" w:rsidRDefault="009C3196" w:rsidP="00675B13">
      <w:pPr>
        <w:spacing w:after="0" w:line="240" w:lineRule="auto"/>
        <w:ind w:firstLine="851"/>
        <w:jc w:val="both"/>
        <w:rPr>
          <w:szCs w:val="24"/>
          <w:lang w:eastAsia="lt-LT"/>
        </w:rPr>
      </w:pPr>
      <w:r w:rsidRPr="00BE1E30">
        <w:rPr>
          <w:szCs w:val="24"/>
          <w:lang w:eastAsia="lt-LT"/>
        </w:rPr>
        <w:t>3.6.</w:t>
      </w:r>
      <w:r w:rsidR="00865B9A">
        <w:rPr>
          <w:szCs w:val="24"/>
          <w:lang w:eastAsia="lt-LT"/>
        </w:rPr>
        <w:t>6</w:t>
      </w:r>
      <w:r w:rsidRPr="00BE1E30">
        <w:rPr>
          <w:szCs w:val="24"/>
          <w:lang w:eastAsia="lt-LT"/>
        </w:rPr>
        <w:t>.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kitą svarbią informaciją. Prašyme Šalis neturi teisės nurodyti kito indekso ar prašyti perskaičiavimo pagal kitą indeksą nei nurodytas šioje procedūroje.</w:t>
      </w:r>
    </w:p>
    <w:p w14:paraId="07D61BBD" w14:textId="478D0DEC" w:rsidR="009C3196" w:rsidRDefault="009C3196" w:rsidP="009C3196">
      <w:pPr>
        <w:spacing w:after="0" w:line="240" w:lineRule="auto"/>
        <w:ind w:firstLine="851"/>
        <w:jc w:val="both"/>
        <w:rPr>
          <w:szCs w:val="24"/>
          <w:lang w:eastAsia="lt-LT"/>
        </w:rPr>
      </w:pPr>
      <w:r w:rsidRPr="00BE1E30">
        <w:rPr>
          <w:szCs w:val="24"/>
          <w:lang w:eastAsia="lt-LT"/>
        </w:rPr>
        <w:t>3.6.</w:t>
      </w:r>
      <w:r w:rsidR="00625AA3">
        <w:rPr>
          <w:szCs w:val="24"/>
          <w:lang w:eastAsia="lt-LT"/>
        </w:rPr>
        <w:t>7</w:t>
      </w:r>
      <w:r w:rsidRPr="00BE1E30">
        <w:rPr>
          <w:szCs w:val="24"/>
          <w:lang w:eastAsia="lt-LT"/>
        </w:rPr>
        <w:t>. Susitarimu Šalys neturi teisės keisti procedūroje nurodytos tvarkos ar kitų Sutarties nuostatų, išskyrus, jei keitimas atliekamas pagal VPĮ nuostatas.</w:t>
      </w:r>
    </w:p>
    <w:p w14:paraId="3BF2E565" w14:textId="77777777" w:rsidR="009C3196" w:rsidRDefault="009C3196" w:rsidP="009C3196">
      <w:pPr>
        <w:spacing w:after="0" w:line="240" w:lineRule="auto"/>
        <w:ind w:firstLine="851"/>
        <w:jc w:val="both"/>
        <w:rPr>
          <w:szCs w:val="24"/>
          <w:lang w:eastAsia="lt-LT"/>
        </w:rPr>
      </w:pPr>
      <w:r w:rsidRPr="00654737">
        <w:rPr>
          <w:rFonts w:eastAsia="Times New Roman"/>
          <w:bCs/>
          <w:szCs w:val="24"/>
          <w:lang w:eastAsia="lt-LT"/>
        </w:rPr>
        <w:t>3.</w:t>
      </w:r>
      <w:r>
        <w:rPr>
          <w:rFonts w:eastAsia="Times New Roman"/>
          <w:bCs/>
          <w:szCs w:val="24"/>
          <w:lang w:eastAsia="lt-LT"/>
        </w:rPr>
        <w:t>7</w:t>
      </w:r>
      <w:r w:rsidRPr="00654737">
        <w:rPr>
          <w:rFonts w:eastAsia="Times New Roman"/>
          <w:bCs/>
          <w:szCs w:val="24"/>
          <w:lang w:eastAsia="lt-LT"/>
        </w:rPr>
        <w:t>. Mokėjimai</w:t>
      </w:r>
      <w:r w:rsidRPr="00654737">
        <w:rPr>
          <w:rFonts w:eastAsia="Times New Roman"/>
          <w:szCs w:val="24"/>
          <w:lang w:eastAsia="lt-LT"/>
        </w:rPr>
        <w:t xml:space="preserve"> atliekami eurais tokia tvarka:</w:t>
      </w:r>
    </w:p>
    <w:p w14:paraId="70573552" w14:textId="77777777" w:rsidR="009C3196" w:rsidRDefault="009C3196" w:rsidP="009C3196">
      <w:pPr>
        <w:spacing w:after="0" w:line="240" w:lineRule="auto"/>
        <w:ind w:firstLine="851"/>
        <w:jc w:val="both"/>
        <w:rPr>
          <w:szCs w:val="24"/>
          <w:lang w:eastAsia="lt-LT"/>
        </w:rPr>
      </w:pPr>
      <w:r w:rsidRPr="00654737">
        <w:rPr>
          <w:rFonts w:eastAsia="Times New Roman"/>
          <w:szCs w:val="24"/>
          <w:lang w:eastAsia="lt-LT"/>
        </w:rPr>
        <w:t>3.</w:t>
      </w:r>
      <w:r>
        <w:rPr>
          <w:rFonts w:eastAsia="Times New Roman"/>
          <w:szCs w:val="24"/>
          <w:lang w:eastAsia="lt-LT"/>
        </w:rPr>
        <w:t>7</w:t>
      </w:r>
      <w:r w:rsidRPr="00654737">
        <w:rPr>
          <w:rFonts w:eastAsia="Times New Roman"/>
          <w:szCs w:val="24"/>
          <w:lang w:eastAsia="lt-LT"/>
        </w:rPr>
        <w:t xml:space="preserve">.1. </w:t>
      </w:r>
      <w:r>
        <w:rPr>
          <w:rFonts w:eastAsia="Times New Roman"/>
          <w:szCs w:val="24"/>
          <w:lang w:eastAsia="lt-LT"/>
        </w:rPr>
        <w:t>Pirkėjas u</w:t>
      </w:r>
      <w:r w:rsidRPr="00AA3FA2">
        <w:rPr>
          <w:rFonts w:eastAsia="Times New Roman"/>
          <w:szCs w:val="24"/>
        </w:rPr>
        <w:t>ž p</w:t>
      </w:r>
      <w:r>
        <w:rPr>
          <w:rFonts w:eastAsia="Times New Roman"/>
          <w:szCs w:val="24"/>
        </w:rPr>
        <w:t>rekes</w:t>
      </w:r>
      <w:r w:rsidRPr="00AA3FA2">
        <w:rPr>
          <w:rFonts w:eastAsia="Times New Roman"/>
          <w:szCs w:val="24"/>
        </w:rPr>
        <w:t xml:space="preserve"> </w:t>
      </w:r>
      <w:r w:rsidRPr="00654737">
        <w:rPr>
          <w:rFonts w:eastAsia="Times New Roman"/>
          <w:szCs w:val="24"/>
          <w:lang w:eastAsia="lt-LT"/>
        </w:rPr>
        <w:t>atsiskaito Tiekėjui</w:t>
      </w:r>
      <w:r w:rsidRPr="00AA3FA2">
        <w:rPr>
          <w:rFonts w:eastAsia="Times New Roman"/>
          <w:szCs w:val="24"/>
        </w:rPr>
        <w:t xml:space="preserve"> </w:t>
      </w:r>
      <w:r w:rsidRPr="002231CA">
        <w:rPr>
          <w:rFonts w:eastAsia="Times New Roman"/>
          <w:szCs w:val="24"/>
        </w:rPr>
        <w:t>pateikus sąskaitą faktūrą</w:t>
      </w:r>
      <w:r>
        <w:rPr>
          <w:rFonts w:eastAsia="Times New Roman"/>
          <w:szCs w:val="24"/>
        </w:rPr>
        <w:t xml:space="preserve"> </w:t>
      </w:r>
      <w:r w:rsidRPr="00AA3FA2">
        <w:rPr>
          <w:rFonts w:eastAsia="Times New Roman"/>
          <w:szCs w:val="24"/>
        </w:rPr>
        <w:t>per 30 kalendorinių dienų nuo sąskaitos faktūros gavimo datos.</w:t>
      </w:r>
    </w:p>
    <w:p w14:paraId="5CA57EA0" w14:textId="77777777" w:rsidR="009C3196" w:rsidRDefault="009C3196" w:rsidP="009C3196">
      <w:pPr>
        <w:spacing w:after="0" w:line="240" w:lineRule="auto"/>
        <w:ind w:firstLine="851"/>
        <w:jc w:val="both"/>
        <w:rPr>
          <w:szCs w:val="24"/>
          <w:lang w:eastAsia="lt-LT"/>
        </w:rPr>
      </w:pPr>
      <w:r w:rsidRPr="00654737">
        <w:rPr>
          <w:rFonts w:eastAsia="Times New Roman"/>
          <w:szCs w:val="24"/>
          <w:lang w:eastAsia="lt-LT"/>
        </w:rPr>
        <w:t>3.</w:t>
      </w:r>
      <w:r>
        <w:rPr>
          <w:rFonts w:eastAsia="Times New Roman"/>
          <w:szCs w:val="24"/>
          <w:lang w:eastAsia="lt-LT"/>
        </w:rPr>
        <w:t>7</w:t>
      </w:r>
      <w:r w:rsidRPr="00654737">
        <w:rPr>
          <w:rFonts w:eastAsia="Times New Roman"/>
          <w:szCs w:val="24"/>
          <w:lang w:eastAsia="lt-LT"/>
        </w:rPr>
        <w:t>.</w:t>
      </w:r>
      <w:r>
        <w:rPr>
          <w:rFonts w:eastAsia="Times New Roman"/>
          <w:szCs w:val="24"/>
          <w:lang w:eastAsia="lt-LT"/>
        </w:rPr>
        <w:t>2</w:t>
      </w:r>
      <w:r w:rsidRPr="00654737">
        <w:rPr>
          <w:rFonts w:eastAsia="Times New Roman"/>
          <w:szCs w:val="24"/>
          <w:lang w:eastAsia="lt-LT"/>
        </w:rPr>
        <w:t>. Tiekėjas sąskaitą faktūrą privalo pateikti naudojantis Sąskaitų administravimo bendrąja informacine sistema (SABIS).</w:t>
      </w:r>
    </w:p>
    <w:p w14:paraId="53F7B96F" w14:textId="77777777" w:rsidR="009C3196" w:rsidRPr="004B3D57" w:rsidRDefault="009C3196" w:rsidP="009C3196">
      <w:pPr>
        <w:spacing w:after="0" w:line="240" w:lineRule="auto"/>
        <w:ind w:firstLine="851"/>
        <w:jc w:val="both"/>
        <w:rPr>
          <w:szCs w:val="24"/>
          <w:lang w:eastAsia="lt-LT"/>
        </w:rPr>
      </w:pPr>
      <w:r w:rsidRPr="004B3D57">
        <w:rPr>
          <w:szCs w:val="24"/>
          <w:lang w:eastAsia="lt-LT"/>
        </w:rPr>
        <w:t>3.</w:t>
      </w:r>
      <w:r>
        <w:rPr>
          <w:szCs w:val="24"/>
          <w:lang w:eastAsia="lt-LT"/>
        </w:rPr>
        <w:t>8</w:t>
      </w:r>
      <w:r w:rsidRPr="004B3D57">
        <w:rPr>
          <w:szCs w:val="24"/>
          <w:lang w:eastAsia="lt-LT"/>
        </w:rPr>
        <w:t>. Tiesioginio atsiskaitymo su Tiekėjo pasitelkiamais subtiekėjais galimybės gali būti įgyvendinamos šia tvarka:</w:t>
      </w:r>
    </w:p>
    <w:p w14:paraId="6191B415" w14:textId="77777777" w:rsidR="009C3196" w:rsidRPr="004B3D57" w:rsidRDefault="009C3196" w:rsidP="009C3196">
      <w:pPr>
        <w:spacing w:after="0" w:line="240" w:lineRule="auto"/>
        <w:ind w:firstLine="851"/>
        <w:jc w:val="both"/>
        <w:rPr>
          <w:szCs w:val="24"/>
          <w:lang w:eastAsia="lt-LT"/>
        </w:rPr>
      </w:pPr>
      <w:r w:rsidRPr="004B3D57">
        <w:rPr>
          <w:szCs w:val="24"/>
          <w:lang w:eastAsia="lt-LT"/>
        </w:rPr>
        <w:t>3.</w:t>
      </w:r>
      <w:r>
        <w:rPr>
          <w:szCs w:val="24"/>
          <w:lang w:eastAsia="lt-LT"/>
        </w:rPr>
        <w:t>8</w:t>
      </w:r>
      <w:r w:rsidRPr="004B3D57">
        <w:rPr>
          <w:szCs w:val="24"/>
          <w:lang w:eastAsia="lt-LT"/>
        </w:rPr>
        <w:t>.1. Ne vėliau kaip per 3 darbo dienas nuo informacijos apie pasitelktus subtiekėjus gavimo raštu informuoja subtiekėjus apie tiesioginio atsiskaitymo galimybę;</w:t>
      </w:r>
    </w:p>
    <w:p w14:paraId="2DB684E3" w14:textId="77777777" w:rsidR="009C3196" w:rsidRPr="004B3D57" w:rsidRDefault="009C3196" w:rsidP="009C3196">
      <w:pPr>
        <w:spacing w:after="0" w:line="240" w:lineRule="auto"/>
        <w:ind w:firstLine="851"/>
        <w:jc w:val="both"/>
        <w:rPr>
          <w:szCs w:val="24"/>
          <w:lang w:eastAsia="lt-LT"/>
        </w:rPr>
      </w:pPr>
      <w:r w:rsidRPr="004B3D57">
        <w:rPr>
          <w:szCs w:val="24"/>
          <w:lang w:eastAsia="lt-LT"/>
        </w:rPr>
        <w:t>3.</w:t>
      </w:r>
      <w:r>
        <w:rPr>
          <w:szCs w:val="24"/>
          <w:lang w:eastAsia="lt-LT"/>
        </w:rPr>
        <w:t>8</w:t>
      </w:r>
      <w:r w:rsidRPr="004B3D57">
        <w:rPr>
          <w:szCs w:val="24"/>
          <w:lang w:eastAsia="lt-LT"/>
        </w:rPr>
        <w:t xml:space="preserve">.2. Subtiekėjas norėdamas, kad Pirkėjas tiesiogiai atsiskaitytų su juo, pateikia prašymą Pirkėjui ir inicijuoja trišalės sutarties tarp jo, Pirkėjo ir Tiekėjo sudarymą. Trišalė sutartis turi būti sudaryta ne vėliau kaip iki Pirkėjo atsiskaitymo su subtiekėju. Trišalėje sutartyje nurodoma Tiekėjo teisė prieštarauti nepagrįstiems mokėjimams, tiesioginio atsiskaitymo su subtiekėju tvarka, atsižvelgiant į šioje sutartyje, pirkimo dokumentuose bei </w:t>
      </w:r>
      <w:proofErr w:type="spellStart"/>
      <w:r w:rsidRPr="004B3D57">
        <w:rPr>
          <w:szCs w:val="24"/>
          <w:lang w:eastAsia="lt-LT"/>
        </w:rPr>
        <w:t>subtiekimo</w:t>
      </w:r>
      <w:proofErr w:type="spellEnd"/>
      <w:r w:rsidRPr="004B3D57">
        <w:rPr>
          <w:szCs w:val="24"/>
          <w:lang w:eastAsia="lt-LT"/>
        </w:rPr>
        <w:t xml:space="preserve"> sutartyje nustatytus reikalavimus;</w:t>
      </w:r>
    </w:p>
    <w:p w14:paraId="4E14CA96" w14:textId="77777777" w:rsidR="009C3196" w:rsidRPr="004B3D57" w:rsidRDefault="009C3196" w:rsidP="009C3196">
      <w:pPr>
        <w:spacing w:after="0" w:line="240" w:lineRule="auto"/>
        <w:ind w:firstLine="851"/>
        <w:jc w:val="both"/>
        <w:rPr>
          <w:szCs w:val="24"/>
          <w:lang w:eastAsia="lt-LT"/>
        </w:rPr>
      </w:pPr>
      <w:r w:rsidRPr="004B3D57">
        <w:rPr>
          <w:szCs w:val="24"/>
          <w:lang w:eastAsia="lt-LT"/>
        </w:rPr>
        <w:t>3.</w:t>
      </w:r>
      <w:r>
        <w:rPr>
          <w:szCs w:val="24"/>
          <w:lang w:eastAsia="lt-LT"/>
        </w:rPr>
        <w:t>8</w:t>
      </w:r>
      <w:r w:rsidRPr="004B3D57">
        <w:rPr>
          <w:szCs w:val="24"/>
          <w:lang w:eastAsia="lt-LT"/>
        </w:rPr>
        <w:t>.3. Subtiekėjas, prieš pateikdamas sąskaitą faktūrą Pirkėjui, turi ją suderinti su Tiekėju. Suderinimas laikomas tinkamu, kai subtiekėjo išrašytą sąskaitą faktūrą raštu patvirtina atsakingas Tiekėjo atstovas, kuris nurodytas trišalėje sutartyje. Pirkėjo atlikti mokėjimai subtiekėjui pagal jo pateiktą sąskaitą faktūrą atitinkamai mažina sumą, kurią Pirkėjas turi sumokėti Tiekėjui pagal šią sutartį. Tiekėjas, išrašydamas ir pateikdamas sąskaitą faktūrą Pirkėjui, atitinkamai į ją neįtraukia subtiekėjo tiesiogiai Pirkėjui pateiktų ir Tiekėjo patvirtintų sumų;</w:t>
      </w:r>
    </w:p>
    <w:p w14:paraId="0EACB955" w14:textId="77777777" w:rsidR="009C3196" w:rsidRPr="004B3D57" w:rsidRDefault="009C3196" w:rsidP="009C3196">
      <w:pPr>
        <w:spacing w:after="0" w:line="240" w:lineRule="auto"/>
        <w:ind w:firstLine="851"/>
        <w:jc w:val="both"/>
        <w:rPr>
          <w:szCs w:val="24"/>
          <w:lang w:eastAsia="lt-LT"/>
        </w:rPr>
      </w:pPr>
      <w:r w:rsidRPr="004B3D57">
        <w:rPr>
          <w:szCs w:val="24"/>
          <w:lang w:eastAsia="lt-LT"/>
        </w:rPr>
        <w:t>3.</w:t>
      </w:r>
      <w:r>
        <w:rPr>
          <w:szCs w:val="24"/>
          <w:lang w:eastAsia="lt-LT"/>
        </w:rPr>
        <w:t>8</w:t>
      </w:r>
      <w:r w:rsidRPr="004B3D57">
        <w:rPr>
          <w:szCs w:val="24"/>
          <w:lang w:eastAsia="lt-LT"/>
        </w:rPr>
        <w:t>.4. Tiesioginis atsiskaitymas su subtiekėju neatleidžia Tiekėjo nuo jo prisiimtų įsipareigojimų numatytų šioje sutartyje. Nepaisant nustatyto galimo tiesioginio atsiskaitymo su subtiekėju, Tiekėjui šia sutartimi numatytos teisės, pareigos ir kiti įsipareigojimai nepereina subtiekėjui;</w:t>
      </w:r>
    </w:p>
    <w:p w14:paraId="32604917" w14:textId="546BAEB3" w:rsidR="00A807BA" w:rsidRDefault="009C3196" w:rsidP="009F67C2">
      <w:pPr>
        <w:spacing w:after="0" w:line="240" w:lineRule="auto"/>
        <w:ind w:firstLine="851"/>
        <w:jc w:val="both"/>
        <w:rPr>
          <w:szCs w:val="24"/>
          <w:lang w:eastAsia="lt-LT"/>
        </w:rPr>
      </w:pPr>
      <w:r w:rsidRPr="004B3D57">
        <w:rPr>
          <w:szCs w:val="24"/>
          <w:lang w:eastAsia="lt-LT"/>
        </w:rPr>
        <w:t>3.</w:t>
      </w:r>
      <w:r>
        <w:rPr>
          <w:szCs w:val="24"/>
          <w:lang w:eastAsia="lt-LT"/>
        </w:rPr>
        <w:t>8</w:t>
      </w:r>
      <w:r w:rsidRPr="004B3D57">
        <w:rPr>
          <w:szCs w:val="24"/>
          <w:lang w:eastAsia="lt-LT"/>
        </w:rPr>
        <w:t>.5. Atsiskaitymai su subtiekėju atliekami trišalėje sutartyje nustatytomis kainomis, bet neviršijant šioje sutartyje nustatytų kainų. Jei dėl tiesioginio atsiskaitymo su subtiekėju faktiškai nesutampa Tiekėjo ir subtiekėjo nurodytos faktiškai mokėtinos sumos, rizika prieš Pirkėją tenka Tiekėjui ir neatitikimai pašalinami Tiekėjo sąskaita.</w:t>
      </w:r>
    </w:p>
    <w:p w14:paraId="622686CF" w14:textId="77777777" w:rsidR="009C3196" w:rsidRPr="00B31C94" w:rsidRDefault="009C3196" w:rsidP="009C3196">
      <w:pPr>
        <w:spacing w:after="0" w:line="240" w:lineRule="auto"/>
        <w:ind w:firstLine="851"/>
        <w:jc w:val="both"/>
        <w:rPr>
          <w:rFonts w:eastAsia="Times New Roman"/>
          <w:b/>
          <w:szCs w:val="24"/>
          <w:lang w:eastAsia="lt-LT"/>
        </w:rPr>
      </w:pPr>
    </w:p>
    <w:p w14:paraId="005067D2" w14:textId="4D685B9A" w:rsidR="003E1A3F" w:rsidRPr="00B31C94" w:rsidRDefault="003E1A3F" w:rsidP="003E1A3F">
      <w:pPr>
        <w:pBdr>
          <w:top w:val="nil"/>
          <w:left w:val="nil"/>
          <w:bottom w:val="nil"/>
          <w:right w:val="nil"/>
          <w:between w:val="nil"/>
        </w:pBdr>
        <w:tabs>
          <w:tab w:val="left" w:pos="420"/>
          <w:tab w:val="left" w:pos="1298"/>
        </w:tabs>
        <w:spacing w:after="0" w:line="240" w:lineRule="auto"/>
        <w:ind w:right="15"/>
        <w:jc w:val="center"/>
        <w:rPr>
          <w:rFonts w:eastAsia="Times New Roman"/>
          <w:b/>
          <w:color w:val="000000"/>
          <w:szCs w:val="24"/>
          <w:lang w:eastAsia="lt-LT"/>
        </w:rPr>
      </w:pPr>
      <w:r w:rsidRPr="00836DE1">
        <w:rPr>
          <w:rFonts w:eastAsia="Times New Roman"/>
          <w:b/>
          <w:color w:val="000000"/>
          <w:szCs w:val="24"/>
          <w:lang w:eastAsia="lt-LT"/>
        </w:rPr>
        <w:t>IV. ŠALIŲ ĮSIPAREIGOJIMAI</w:t>
      </w:r>
      <w:r w:rsidR="00C637B5" w:rsidRPr="00836DE1">
        <w:rPr>
          <w:rFonts w:eastAsia="Times New Roman"/>
          <w:b/>
          <w:color w:val="000000"/>
          <w:szCs w:val="24"/>
          <w:lang w:eastAsia="lt-LT"/>
        </w:rPr>
        <w:t xml:space="preserve"> IR TEISĖS</w:t>
      </w:r>
    </w:p>
    <w:p w14:paraId="27AB9292" w14:textId="77777777" w:rsidR="003E1A3F" w:rsidRPr="00B31C94" w:rsidRDefault="003E1A3F" w:rsidP="003E1A3F">
      <w:pPr>
        <w:pBdr>
          <w:top w:val="nil"/>
          <w:left w:val="nil"/>
          <w:bottom w:val="nil"/>
          <w:right w:val="nil"/>
          <w:between w:val="nil"/>
        </w:pBdr>
        <w:tabs>
          <w:tab w:val="left" w:pos="420"/>
          <w:tab w:val="left" w:pos="1298"/>
        </w:tabs>
        <w:spacing w:after="0" w:line="240" w:lineRule="auto"/>
        <w:ind w:right="15"/>
        <w:jc w:val="center"/>
        <w:rPr>
          <w:rFonts w:eastAsia="Times New Roman"/>
          <w:b/>
          <w:color w:val="000000"/>
          <w:szCs w:val="24"/>
          <w:lang w:eastAsia="lt-LT"/>
        </w:rPr>
      </w:pPr>
    </w:p>
    <w:p w14:paraId="7C22B61E" w14:textId="096917DF" w:rsidR="003E1A3F" w:rsidRPr="00375426" w:rsidRDefault="003E1A3F" w:rsidP="00D1727B">
      <w:pPr>
        <w:pBdr>
          <w:top w:val="nil"/>
          <w:left w:val="nil"/>
          <w:bottom w:val="nil"/>
          <w:right w:val="nil"/>
          <w:between w:val="nil"/>
        </w:pBdr>
        <w:tabs>
          <w:tab w:val="left" w:pos="567"/>
          <w:tab w:val="left" w:pos="1298"/>
        </w:tabs>
        <w:spacing w:after="0" w:line="240" w:lineRule="auto"/>
        <w:ind w:firstLine="851"/>
        <w:jc w:val="both"/>
        <w:rPr>
          <w:rFonts w:eastAsia="Times New Roman"/>
          <w:b/>
          <w:bCs/>
          <w:color w:val="000000"/>
          <w:szCs w:val="24"/>
          <w:lang w:eastAsia="lt-LT"/>
        </w:rPr>
      </w:pPr>
      <w:r w:rsidRPr="00375426">
        <w:rPr>
          <w:rFonts w:eastAsia="Times New Roman"/>
          <w:b/>
          <w:bCs/>
          <w:color w:val="000000"/>
          <w:szCs w:val="24"/>
          <w:lang w:eastAsia="lt-LT"/>
        </w:rPr>
        <w:t>4.1. Tiekėjas įsipareigoja:</w:t>
      </w:r>
    </w:p>
    <w:p w14:paraId="45F181DE" w14:textId="116F4B46" w:rsidR="00D65C69" w:rsidRPr="00B31C94" w:rsidRDefault="003E1A3F" w:rsidP="00D1727B">
      <w:pPr>
        <w:spacing w:after="0" w:line="240" w:lineRule="auto"/>
        <w:ind w:firstLine="851"/>
        <w:jc w:val="both"/>
        <w:rPr>
          <w:szCs w:val="24"/>
        </w:rPr>
      </w:pPr>
      <w:r w:rsidRPr="00B31C94">
        <w:rPr>
          <w:rFonts w:eastAsia="Times New Roman"/>
          <w:szCs w:val="24"/>
          <w:lang w:eastAsia="lt-LT"/>
        </w:rPr>
        <w:t xml:space="preserve">4.1.1. </w:t>
      </w:r>
      <w:r w:rsidR="00822FB3">
        <w:rPr>
          <w:rFonts w:eastAsia="Times New Roman"/>
          <w:szCs w:val="24"/>
          <w:lang w:eastAsia="lt-LT"/>
        </w:rPr>
        <w:t xml:space="preserve">prekes </w:t>
      </w:r>
      <w:r w:rsidR="00D65C69" w:rsidRPr="00B31C94">
        <w:rPr>
          <w:szCs w:val="24"/>
        </w:rPr>
        <w:t xml:space="preserve">paruošti </w:t>
      </w:r>
      <w:r w:rsidR="002F1853">
        <w:rPr>
          <w:szCs w:val="24"/>
        </w:rPr>
        <w:t>techninėje spe</w:t>
      </w:r>
      <w:r w:rsidR="004A5314">
        <w:rPr>
          <w:szCs w:val="24"/>
        </w:rPr>
        <w:t>cifikacijoje (Sutarties 2 priedas</w:t>
      </w:r>
      <w:r w:rsidR="002F1853">
        <w:rPr>
          <w:szCs w:val="24"/>
        </w:rPr>
        <w:t>) nustatytais terminais;</w:t>
      </w:r>
    </w:p>
    <w:p w14:paraId="4DD7EAB4" w14:textId="3A7135C9" w:rsidR="00D65C69" w:rsidRPr="00B31C94" w:rsidRDefault="003E1A3F" w:rsidP="00D1727B">
      <w:pPr>
        <w:spacing w:after="0" w:line="240" w:lineRule="auto"/>
        <w:ind w:firstLine="851"/>
        <w:jc w:val="both"/>
        <w:rPr>
          <w:rFonts w:eastAsia="Times New Roman"/>
          <w:szCs w:val="24"/>
          <w:lang w:eastAsia="lt-LT"/>
        </w:rPr>
      </w:pPr>
      <w:r w:rsidRPr="00B31C94">
        <w:rPr>
          <w:rFonts w:eastAsia="Times New Roman"/>
          <w:szCs w:val="24"/>
          <w:lang w:eastAsia="lt-LT"/>
        </w:rPr>
        <w:t xml:space="preserve">4.1.2. </w:t>
      </w:r>
      <w:r w:rsidR="00D65C69" w:rsidRPr="00B31C94">
        <w:rPr>
          <w:rFonts w:eastAsia="Times New Roman"/>
          <w:szCs w:val="24"/>
          <w:lang w:eastAsia="lt-LT"/>
        </w:rPr>
        <w:t>užtikrinti, kad teikiamos prekės atitiktų visus su jų tiekimu ir kokybe susijusi</w:t>
      </w:r>
      <w:r w:rsidR="002F1853">
        <w:rPr>
          <w:rFonts w:eastAsia="Times New Roman"/>
          <w:szCs w:val="24"/>
          <w:lang w:eastAsia="lt-LT"/>
        </w:rPr>
        <w:t xml:space="preserve">us </w:t>
      </w:r>
      <w:r w:rsidR="00D65C69" w:rsidRPr="00B31C94">
        <w:rPr>
          <w:rFonts w:eastAsia="Times New Roman"/>
          <w:szCs w:val="24"/>
          <w:lang w:eastAsia="lt-LT"/>
        </w:rPr>
        <w:t>reikalavimus;</w:t>
      </w:r>
    </w:p>
    <w:p w14:paraId="6752A951" w14:textId="34DC02C8" w:rsidR="003E1A3F" w:rsidRPr="00B31C94" w:rsidRDefault="00D65C69" w:rsidP="00D1727B">
      <w:pPr>
        <w:spacing w:after="0" w:line="240" w:lineRule="auto"/>
        <w:ind w:firstLine="851"/>
        <w:jc w:val="both"/>
        <w:rPr>
          <w:rFonts w:eastAsia="Times New Roman"/>
          <w:szCs w:val="24"/>
          <w:lang w:eastAsia="lt-LT"/>
        </w:rPr>
      </w:pPr>
      <w:r w:rsidRPr="00B31C94">
        <w:rPr>
          <w:rFonts w:eastAsia="Times New Roman"/>
          <w:szCs w:val="24"/>
          <w:lang w:eastAsia="lt-LT"/>
        </w:rPr>
        <w:t xml:space="preserve">4.1.3. </w:t>
      </w:r>
      <w:r w:rsidR="003E1A3F" w:rsidRPr="00B31C94">
        <w:rPr>
          <w:rFonts w:eastAsia="Times New Roman"/>
          <w:szCs w:val="24"/>
          <w:lang w:eastAsia="lt-LT"/>
        </w:rPr>
        <w:t xml:space="preserve">nedelsdamas raštu informuoti Pirkėją apie bet kurias aplinkybes, kurios trukdo ar gali sutrukdyti Tiekėjui </w:t>
      </w:r>
      <w:r w:rsidR="00625AA3">
        <w:rPr>
          <w:rFonts w:eastAsia="Times New Roman"/>
          <w:szCs w:val="24"/>
          <w:lang w:eastAsia="lt-LT"/>
        </w:rPr>
        <w:t>paruošti</w:t>
      </w:r>
      <w:r w:rsidR="003E1A3F" w:rsidRPr="00B31C94">
        <w:rPr>
          <w:rFonts w:eastAsia="Times New Roman"/>
          <w:szCs w:val="24"/>
          <w:lang w:eastAsia="lt-LT"/>
        </w:rPr>
        <w:t xml:space="preserve"> prekes nustatytais terminais;</w:t>
      </w:r>
    </w:p>
    <w:p w14:paraId="69366EED" w14:textId="0D486FF1" w:rsidR="003E1A3F" w:rsidRPr="00B31C94" w:rsidRDefault="003E1A3F" w:rsidP="00D1727B">
      <w:pPr>
        <w:pBdr>
          <w:top w:val="nil"/>
          <w:left w:val="nil"/>
          <w:bottom w:val="nil"/>
          <w:right w:val="nil"/>
          <w:between w:val="nil"/>
        </w:pBdr>
        <w:tabs>
          <w:tab w:val="left" w:pos="567"/>
          <w:tab w:val="left" w:pos="1200"/>
          <w:tab w:val="left" w:pos="1298"/>
        </w:tabs>
        <w:spacing w:after="0" w:line="240" w:lineRule="auto"/>
        <w:ind w:firstLine="851"/>
        <w:jc w:val="both"/>
        <w:rPr>
          <w:rFonts w:eastAsia="Times New Roman"/>
          <w:color w:val="000000"/>
          <w:szCs w:val="24"/>
          <w:lang w:eastAsia="lt-LT"/>
        </w:rPr>
      </w:pPr>
      <w:r w:rsidRPr="00B31C94">
        <w:rPr>
          <w:rFonts w:eastAsia="Times New Roman"/>
          <w:color w:val="000000"/>
          <w:szCs w:val="24"/>
          <w:lang w:eastAsia="lt-LT"/>
        </w:rPr>
        <w:t>4.1.</w:t>
      </w:r>
      <w:r w:rsidR="00D65C69" w:rsidRPr="00B31C94">
        <w:rPr>
          <w:rFonts w:eastAsia="Times New Roman"/>
          <w:color w:val="000000"/>
          <w:szCs w:val="24"/>
          <w:lang w:eastAsia="lt-LT"/>
        </w:rPr>
        <w:t>4</w:t>
      </w:r>
      <w:r w:rsidRPr="00B31C94">
        <w:rPr>
          <w:rFonts w:eastAsia="Times New Roman"/>
          <w:color w:val="000000"/>
          <w:szCs w:val="24"/>
          <w:lang w:eastAsia="lt-LT"/>
        </w:rPr>
        <w:t xml:space="preserve">. savo sąskaita ir laiku ištaisyti netikslumus ir pašalinti pagrįstus trūkumus, kuriuos nurodo Pirkėjas; </w:t>
      </w:r>
    </w:p>
    <w:p w14:paraId="684A6684" w14:textId="735455B4" w:rsidR="003E1A3F" w:rsidRPr="00B31C94" w:rsidRDefault="003E1A3F" w:rsidP="00D1727B">
      <w:pPr>
        <w:pBdr>
          <w:top w:val="nil"/>
          <w:left w:val="nil"/>
          <w:bottom w:val="nil"/>
          <w:right w:val="nil"/>
          <w:between w:val="nil"/>
        </w:pBdr>
        <w:spacing w:after="0" w:line="240" w:lineRule="auto"/>
        <w:ind w:firstLine="851"/>
        <w:jc w:val="both"/>
        <w:rPr>
          <w:rFonts w:eastAsia="Times New Roman"/>
          <w:color w:val="000000"/>
          <w:szCs w:val="24"/>
          <w:lang w:eastAsia="lt-LT"/>
        </w:rPr>
      </w:pPr>
      <w:r w:rsidRPr="00B31C94">
        <w:rPr>
          <w:rFonts w:eastAsia="Times New Roman"/>
          <w:color w:val="000000"/>
          <w:szCs w:val="24"/>
          <w:lang w:eastAsia="lt-LT"/>
        </w:rPr>
        <w:t>4.1.</w:t>
      </w:r>
      <w:r w:rsidR="00D65C69" w:rsidRPr="00B31C94">
        <w:rPr>
          <w:rFonts w:eastAsia="Times New Roman"/>
          <w:color w:val="000000"/>
          <w:szCs w:val="24"/>
          <w:lang w:eastAsia="lt-LT"/>
        </w:rPr>
        <w:t>5</w:t>
      </w:r>
      <w:r w:rsidRPr="00B31C94">
        <w:rPr>
          <w:rFonts w:eastAsia="Times New Roman"/>
          <w:color w:val="000000"/>
          <w:szCs w:val="24"/>
          <w:lang w:eastAsia="lt-LT"/>
        </w:rPr>
        <w:t>. apmokėti patirtus nuostolius, kurie atsirado dėl Tiekėjo kaltės;</w:t>
      </w:r>
    </w:p>
    <w:p w14:paraId="6267367F" w14:textId="77777777" w:rsidR="00A61078" w:rsidRDefault="003E1A3F" w:rsidP="00822FB3">
      <w:pPr>
        <w:pBdr>
          <w:top w:val="nil"/>
          <w:left w:val="nil"/>
          <w:bottom w:val="nil"/>
          <w:right w:val="nil"/>
          <w:between w:val="nil"/>
        </w:pBdr>
        <w:spacing w:after="0" w:line="240" w:lineRule="auto"/>
        <w:ind w:right="15" w:firstLine="851"/>
        <w:jc w:val="both"/>
        <w:rPr>
          <w:color w:val="000000"/>
          <w:kern w:val="2"/>
          <w:szCs w:val="24"/>
          <w:shd w:val="clear" w:color="auto" w:fill="FFFFFF"/>
        </w:rPr>
      </w:pPr>
      <w:r w:rsidRPr="00695ABB">
        <w:rPr>
          <w:rFonts w:eastAsia="Times New Roman"/>
          <w:color w:val="000000"/>
          <w:szCs w:val="24"/>
          <w:lang w:eastAsia="lt-LT"/>
        </w:rPr>
        <w:t>4.1.</w:t>
      </w:r>
      <w:r w:rsidR="00D65C69" w:rsidRPr="00695ABB">
        <w:rPr>
          <w:rFonts w:eastAsia="Times New Roman"/>
          <w:color w:val="000000"/>
          <w:szCs w:val="24"/>
          <w:lang w:eastAsia="lt-LT"/>
        </w:rPr>
        <w:t>6</w:t>
      </w:r>
      <w:r w:rsidRPr="00695ABB">
        <w:rPr>
          <w:rFonts w:eastAsia="Times New Roman"/>
          <w:color w:val="000000"/>
          <w:szCs w:val="24"/>
          <w:lang w:eastAsia="lt-LT"/>
        </w:rPr>
        <w:t xml:space="preserve">. </w:t>
      </w:r>
      <w:r w:rsidR="00FC65E9" w:rsidRPr="00695ABB">
        <w:rPr>
          <w:rFonts w:eastAsia="Times New Roman"/>
          <w:color w:val="000000"/>
          <w:szCs w:val="24"/>
          <w:lang w:eastAsia="lt-LT"/>
        </w:rPr>
        <w:t>taikyti aplinkos apsaugos priemonių įgyvendinimą vadovaujantis Aplinkos apsaugos kriterijų taikymo, vykdant žaliuosius pirkimus, tvarkos aprašo, patvirtinto Lietuvos Respublikos aplinkos ministro 2011 m. birželio 28 d. įsakymu Nr. D1-508</w:t>
      </w:r>
      <w:r w:rsidR="004A5314" w:rsidRPr="00695ABB">
        <w:rPr>
          <w:rFonts w:eastAsia="Times New Roman"/>
          <w:color w:val="000000"/>
          <w:szCs w:val="24"/>
          <w:lang w:eastAsia="lt-LT"/>
        </w:rPr>
        <w:t xml:space="preserve"> </w:t>
      </w:r>
      <w:r w:rsidR="004A5314" w:rsidRPr="00695ABB">
        <w:rPr>
          <w:szCs w:val="24"/>
        </w:rPr>
        <w:t xml:space="preserve">„Dėl aplinkos apsaugos kriterijų taikymo, vykdant žaliuosius pirkimus, tvarkos aprašo patvirtinimo“ </w:t>
      </w:r>
      <w:r w:rsidR="00A61078" w:rsidRPr="00695ABB">
        <w:rPr>
          <w:color w:val="000000"/>
          <w:kern w:val="2"/>
          <w:szCs w:val="24"/>
          <w:shd w:val="clear" w:color="auto" w:fill="FFFFFF"/>
        </w:rPr>
        <w:t>4.4.4 papunkčiu: Pirkėjas ir</w:t>
      </w:r>
      <w:r w:rsidR="00A61078" w:rsidRPr="0064279C">
        <w:rPr>
          <w:color w:val="000000"/>
          <w:kern w:val="2"/>
          <w:szCs w:val="24"/>
          <w:shd w:val="clear" w:color="auto" w:fill="FFFFFF"/>
        </w:rPr>
        <w:t xml:space="preserve"> Tiekėjas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Tokiu atveju turi būti naudojamas perdirbtas popierius, kuris atitinka minimaliuosius aplinkos apsaugos kriterijus, numatytus Tvarkos aprašo 2 priede „Minimalūs aplinkos apsaugos kriterijai“. Pirkėjas pasilieka teisę Sutarties vykdymo metu patikrinti Tiekėjo atitiktį šiam reikalavimui. Pirkėjui pareikalavus, Tiekėjas privalo pateikti minėto punkto įgyvendinimą pagrindžiančius įrodymus.</w:t>
      </w:r>
    </w:p>
    <w:p w14:paraId="1DF62A45" w14:textId="3CB40D18" w:rsidR="00C637B5" w:rsidRPr="00375426" w:rsidRDefault="00C637B5" w:rsidP="00822FB3">
      <w:pPr>
        <w:pBdr>
          <w:top w:val="nil"/>
          <w:left w:val="nil"/>
          <w:bottom w:val="nil"/>
          <w:right w:val="nil"/>
          <w:between w:val="nil"/>
        </w:pBdr>
        <w:spacing w:after="0" w:line="240" w:lineRule="auto"/>
        <w:ind w:right="15" w:firstLine="851"/>
        <w:jc w:val="both"/>
        <w:rPr>
          <w:rFonts w:eastAsia="Times New Roman"/>
          <w:b/>
          <w:bCs/>
          <w:color w:val="000000"/>
          <w:szCs w:val="24"/>
          <w:lang w:eastAsia="lt-LT"/>
        </w:rPr>
      </w:pPr>
      <w:r w:rsidRPr="00375426">
        <w:rPr>
          <w:rFonts w:eastAsia="Times New Roman"/>
          <w:b/>
          <w:bCs/>
          <w:color w:val="000000"/>
          <w:szCs w:val="24"/>
          <w:lang w:eastAsia="lt-LT"/>
        </w:rPr>
        <w:t>4.2. Tiekėjas turi teisę:</w:t>
      </w:r>
    </w:p>
    <w:p w14:paraId="1FDA4391" w14:textId="7F52E70B" w:rsidR="00C637B5" w:rsidRPr="00B31C94" w:rsidRDefault="00C637B5" w:rsidP="00822FB3">
      <w:pPr>
        <w:pBdr>
          <w:top w:val="nil"/>
          <w:left w:val="nil"/>
          <w:bottom w:val="nil"/>
          <w:right w:val="nil"/>
          <w:between w:val="nil"/>
        </w:pBdr>
        <w:spacing w:after="0" w:line="240" w:lineRule="auto"/>
        <w:ind w:right="15" w:firstLine="851"/>
        <w:jc w:val="both"/>
        <w:rPr>
          <w:rFonts w:eastAsia="Times New Roman"/>
          <w:color w:val="000000"/>
          <w:szCs w:val="24"/>
          <w:lang w:eastAsia="lt-LT"/>
        </w:rPr>
      </w:pPr>
      <w:r w:rsidRPr="00B31C94">
        <w:rPr>
          <w:rFonts w:eastAsia="Times New Roman"/>
          <w:color w:val="000000"/>
          <w:szCs w:val="24"/>
          <w:lang w:eastAsia="lt-LT"/>
        </w:rPr>
        <w:t>4.2.1. gauti visą informaciją, reikalingą tinkamam Sutarties vykdymui;</w:t>
      </w:r>
    </w:p>
    <w:p w14:paraId="3C4849F8" w14:textId="6BA5C8B9" w:rsidR="00795E18" w:rsidRPr="00B31C94" w:rsidRDefault="00C637B5" w:rsidP="00822FB3">
      <w:pPr>
        <w:tabs>
          <w:tab w:val="left" w:pos="567"/>
          <w:tab w:val="left" w:pos="1418"/>
          <w:tab w:val="left" w:pos="1560"/>
          <w:tab w:val="left" w:pos="1701"/>
        </w:tabs>
        <w:spacing w:after="0" w:line="240" w:lineRule="auto"/>
        <w:ind w:firstLine="851"/>
        <w:jc w:val="both"/>
        <w:rPr>
          <w:szCs w:val="24"/>
          <w:lang w:eastAsia="x-none"/>
        </w:rPr>
      </w:pPr>
      <w:r w:rsidRPr="00B31C94">
        <w:rPr>
          <w:rFonts w:eastAsia="Times New Roman"/>
          <w:color w:val="000000"/>
          <w:szCs w:val="24"/>
          <w:lang w:eastAsia="lt-LT"/>
        </w:rPr>
        <w:t xml:space="preserve">4.2.2. </w:t>
      </w:r>
      <w:r w:rsidR="00795E18" w:rsidRPr="00B31C94">
        <w:rPr>
          <w:szCs w:val="24"/>
          <w:lang w:eastAsia="x-none"/>
        </w:rPr>
        <w:t xml:space="preserve">gauti atlygį už prekes </w:t>
      </w:r>
      <w:r w:rsidR="00795E18" w:rsidRPr="00B31C94">
        <w:rPr>
          <w:szCs w:val="24"/>
        </w:rPr>
        <w:t>šioje Sutartyje nurodytomis sąlygomis ir terminais.</w:t>
      </w:r>
    </w:p>
    <w:p w14:paraId="56A137DE" w14:textId="77777777" w:rsidR="00EC6054" w:rsidRDefault="00EC6054" w:rsidP="00822FB3">
      <w:pPr>
        <w:pBdr>
          <w:top w:val="nil"/>
          <w:left w:val="nil"/>
          <w:bottom w:val="nil"/>
          <w:right w:val="nil"/>
          <w:between w:val="nil"/>
        </w:pBdr>
        <w:tabs>
          <w:tab w:val="left" w:pos="567"/>
          <w:tab w:val="left" w:pos="1200"/>
          <w:tab w:val="left" w:pos="1298"/>
        </w:tabs>
        <w:spacing w:after="0" w:line="240" w:lineRule="auto"/>
        <w:ind w:right="15" w:firstLine="851"/>
        <w:jc w:val="both"/>
        <w:rPr>
          <w:rFonts w:eastAsia="Times New Roman"/>
          <w:b/>
          <w:bCs/>
          <w:color w:val="000000"/>
          <w:szCs w:val="24"/>
          <w:lang w:eastAsia="lt-LT"/>
        </w:rPr>
      </w:pPr>
    </w:p>
    <w:p w14:paraId="67D6D2D2" w14:textId="77777777" w:rsidR="00EC6054" w:rsidRDefault="00EC6054" w:rsidP="00822FB3">
      <w:pPr>
        <w:pBdr>
          <w:top w:val="nil"/>
          <w:left w:val="nil"/>
          <w:bottom w:val="nil"/>
          <w:right w:val="nil"/>
          <w:between w:val="nil"/>
        </w:pBdr>
        <w:tabs>
          <w:tab w:val="left" w:pos="567"/>
          <w:tab w:val="left" w:pos="1200"/>
          <w:tab w:val="left" w:pos="1298"/>
        </w:tabs>
        <w:spacing w:after="0" w:line="240" w:lineRule="auto"/>
        <w:ind w:right="15" w:firstLine="851"/>
        <w:jc w:val="both"/>
        <w:rPr>
          <w:rFonts w:eastAsia="Times New Roman"/>
          <w:b/>
          <w:bCs/>
          <w:color w:val="000000"/>
          <w:szCs w:val="24"/>
          <w:lang w:eastAsia="lt-LT"/>
        </w:rPr>
      </w:pPr>
    </w:p>
    <w:p w14:paraId="3C6F3932" w14:textId="01E92255" w:rsidR="003E1A3F" w:rsidRPr="00375426" w:rsidRDefault="003E1A3F" w:rsidP="00822FB3">
      <w:pPr>
        <w:pBdr>
          <w:top w:val="nil"/>
          <w:left w:val="nil"/>
          <w:bottom w:val="nil"/>
          <w:right w:val="nil"/>
          <w:between w:val="nil"/>
        </w:pBdr>
        <w:tabs>
          <w:tab w:val="left" w:pos="567"/>
          <w:tab w:val="left" w:pos="1200"/>
          <w:tab w:val="left" w:pos="1298"/>
        </w:tabs>
        <w:spacing w:after="0" w:line="240" w:lineRule="auto"/>
        <w:ind w:right="15" w:firstLine="851"/>
        <w:jc w:val="both"/>
        <w:rPr>
          <w:rFonts w:eastAsia="Times New Roman"/>
          <w:b/>
          <w:bCs/>
          <w:color w:val="000000"/>
          <w:szCs w:val="24"/>
          <w:lang w:eastAsia="lt-LT"/>
        </w:rPr>
      </w:pPr>
      <w:r w:rsidRPr="006B4B4E">
        <w:rPr>
          <w:rFonts w:eastAsia="Times New Roman"/>
          <w:b/>
          <w:bCs/>
          <w:color w:val="000000"/>
          <w:szCs w:val="24"/>
          <w:lang w:eastAsia="lt-LT"/>
        </w:rPr>
        <w:t>4.</w:t>
      </w:r>
      <w:r w:rsidR="00625AA3">
        <w:rPr>
          <w:rFonts w:eastAsia="Times New Roman"/>
          <w:b/>
          <w:bCs/>
          <w:color w:val="000000"/>
          <w:szCs w:val="24"/>
          <w:lang w:eastAsia="lt-LT"/>
        </w:rPr>
        <w:t>3</w:t>
      </w:r>
      <w:r w:rsidRPr="006B4B4E">
        <w:rPr>
          <w:rFonts w:eastAsia="Times New Roman"/>
          <w:b/>
          <w:bCs/>
          <w:color w:val="000000"/>
          <w:szCs w:val="24"/>
          <w:lang w:eastAsia="lt-LT"/>
        </w:rPr>
        <w:t>. Pirkėjas įsipareigoja:</w:t>
      </w:r>
    </w:p>
    <w:p w14:paraId="11F21194" w14:textId="4266144B" w:rsidR="003E1A3F" w:rsidRPr="00B31C94" w:rsidRDefault="003E1A3F" w:rsidP="00822FB3">
      <w:pPr>
        <w:pBdr>
          <w:top w:val="nil"/>
          <w:left w:val="nil"/>
          <w:bottom w:val="nil"/>
          <w:right w:val="nil"/>
          <w:between w:val="nil"/>
        </w:pBdr>
        <w:tabs>
          <w:tab w:val="left" w:pos="567"/>
          <w:tab w:val="left" w:pos="1200"/>
          <w:tab w:val="left" w:pos="1298"/>
        </w:tabs>
        <w:spacing w:after="0" w:line="240" w:lineRule="auto"/>
        <w:ind w:right="15" w:firstLine="851"/>
        <w:jc w:val="both"/>
        <w:rPr>
          <w:rFonts w:eastAsia="Times New Roman"/>
          <w:color w:val="000000"/>
          <w:szCs w:val="24"/>
          <w:lang w:eastAsia="lt-LT"/>
        </w:rPr>
      </w:pPr>
      <w:r w:rsidRPr="00B31C94">
        <w:rPr>
          <w:rFonts w:eastAsia="Times New Roman"/>
          <w:color w:val="000000"/>
          <w:szCs w:val="24"/>
          <w:lang w:eastAsia="lt-LT"/>
        </w:rPr>
        <w:t>4.</w:t>
      </w:r>
      <w:r w:rsidR="00625AA3">
        <w:rPr>
          <w:rFonts w:eastAsia="Times New Roman"/>
          <w:color w:val="000000"/>
          <w:szCs w:val="24"/>
          <w:lang w:eastAsia="lt-LT"/>
        </w:rPr>
        <w:t>3</w:t>
      </w:r>
      <w:r w:rsidRPr="00B31C94">
        <w:rPr>
          <w:rFonts w:eastAsia="Times New Roman"/>
          <w:color w:val="000000"/>
          <w:szCs w:val="24"/>
          <w:lang w:eastAsia="lt-LT"/>
        </w:rPr>
        <w:t xml:space="preserve">.1. sudaryti Tiekėjui visas sąlygas, suteikti informaciją ar dokumentus, būtinus </w:t>
      </w:r>
      <w:r w:rsidR="00BC3FEB" w:rsidRPr="00B31C94">
        <w:rPr>
          <w:rFonts w:eastAsia="Times New Roman"/>
          <w:color w:val="000000"/>
          <w:szCs w:val="24"/>
          <w:lang w:eastAsia="lt-LT"/>
        </w:rPr>
        <w:t>S</w:t>
      </w:r>
      <w:r w:rsidRPr="00B31C94">
        <w:rPr>
          <w:rFonts w:eastAsia="Times New Roman"/>
          <w:color w:val="000000"/>
          <w:szCs w:val="24"/>
          <w:lang w:eastAsia="lt-LT"/>
        </w:rPr>
        <w:t>utarčiai vykdyti;</w:t>
      </w:r>
    </w:p>
    <w:p w14:paraId="0E990926" w14:textId="6F52819D" w:rsidR="003E1A3F" w:rsidRPr="00B31C94" w:rsidRDefault="003E1A3F" w:rsidP="00822FB3">
      <w:pPr>
        <w:pBdr>
          <w:top w:val="nil"/>
          <w:left w:val="nil"/>
          <w:bottom w:val="nil"/>
          <w:right w:val="nil"/>
          <w:between w:val="nil"/>
        </w:pBdr>
        <w:tabs>
          <w:tab w:val="left" w:pos="567"/>
          <w:tab w:val="left" w:pos="1200"/>
          <w:tab w:val="left" w:pos="1298"/>
        </w:tabs>
        <w:spacing w:after="0" w:line="240" w:lineRule="auto"/>
        <w:ind w:right="15" w:firstLine="851"/>
        <w:jc w:val="both"/>
        <w:rPr>
          <w:rFonts w:eastAsia="Times New Roman"/>
          <w:color w:val="000000"/>
          <w:szCs w:val="24"/>
          <w:lang w:eastAsia="lt-LT"/>
        </w:rPr>
      </w:pPr>
      <w:r w:rsidRPr="00B31C94">
        <w:rPr>
          <w:rFonts w:eastAsia="Times New Roman"/>
          <w:color w:val="000000"/>
          <w:szCs w:val="24"/>
          <w:lang w:eastAsia="lt-LT"/>
        </w:rPr>
        <w:t>4.</w:t>
      </w:r>
      <w:r w:rsidR="00625AA3">
        <w:rPr>
          <w:rFonts w:eastAsia="Times New Roman"/>
          <w:color w:val="000000"/>
          <w:szCs w:val="24"/>
          <w:lang w:eastAsia="lt-LT"/>
        </w:rPr>
        <w:t>3</w:t>
      </w:r>
      <w:r w:rsidRPr="00B31C94">
        <w:rPr>
          <w:rFonts w:eastAsia="Times New Roman"/>
          <w:color w:val="000000"/>
          <w:szCs w:val="24"/>
          <w:lang w:eastAsia="lt-LT"/>
        </w:rPr>
        <w:t>.2. glaudžiai bendradarbiauti su Tiekėju, nuolat dalyvauti aptariant eigoje kylančius klausimus;</w:t>
      </w:r>
    </w:p>
    <w:p w14:paraId="2000BAFE" w14:textId="6FE87241" w:rsidR="003E1A3F" w:rsidRPr="00B31C94" w:rsidRDefault="003E1A3F" w:rsidP="00822FB3">
      <w:pPr>
        <w:pBdr>
          <w:top w:val="nil"/>
          <w:left w:val="nil"/>
          <w:bottom w:val="nil"/>
          <w:right w:val="nil"/>
          <w:between w:val="nil"/>
        </w:pBdr>
        <w:tabs>
          <w:tab w:val="left" w:pos="567"/>
          <w:tab w:val="left" w:pos="1200"/>
          <w:tab w:val="left" w:pos="1298"/>
        </w:tabs>
        <w:spacing w:after="0" w:line="240" w:lineRule="auto"/>
        <w:ind w:right="15" w:firstLine="851"/>
        <w:jc w:val="both"/>
        <w:rPr>
          <w:rFonts w:eastAsia="Times New Roman"/>
          <w:color w:val="000000"/>
          <w:szCs w:val="24"/>
          <w:lang w:eastAsia="lt-LT"/>
        </w:rPr>
      </w:pPr>
      <w:r w:rsidRPr="00B31C94">
        <w:rPr>
          <w:rFonts w:eastAsia="Times New Roman"/>
          <w:color w:val="000000"/>
          <w:szCs w:val="24"/>
          <w:lang w:eastAsia="lt-LT"/>
        </w:rPr>
        <w:t>4.</w:t>
      </w:r>
      <w:r w:rsidR="00625AA3">
        <w:rPr>
          <w:rFonts w:eastAsia="Times New Roman"/>
          <w:color w:val="000000"/>
          <w:szCs w:val="24"/>
          <w:lang w:eastAsia="lt-LT"/>
        </w:rPr>
        <w:t>3</w:t>
      </w:r>
      <w:r w:rsidRPr="00B31C94">
        <w:rPr>
          <w:rFonts w:eastAsia="Times New Roman"/>
          <w:color w:val="000000"/>
          <w:szCs w:val="24"/>
          <w:lang w:eastAsia="lt-LT"/>
        </w:rPr>
        <w:t>.3. šioje Sutartyje nurodytomis sąlygomis ir terminais Tiekėjui sumokėti už prekes</w:t>
      </w:r>
      <w:r w:rsidR="00BC3FEB" w:rsidRPr="00B31C94">
        <w:rPr>
          <w:rFonts w:eastAsia="Times New Roman"/>
          <w:color w:val="000000"/>
          <w:szCs w:val="24"/>
          <w:lang w:eastAsia="lt-LT"/>
        </w:rPr>
        <w:t>.</w:t>
      </w:r>
    </w:p>
    <w:p w14:paraId="1C2DF2C9" w14:textId="58598391" w:rsidR="00BA41CC" w:rsidRPr="00375426" w:rsidRDefault="00795E18" w:rsidP="00822FB3">
      <w:pPr>
        <w:pBdr>
          <w:top w:val="nil"/>
          <w:left w:val="nil"/>
          <w:bottom w:val="nil"/>
          <w:right w:val="nil"/>
          <w:between w:val="nil"/>
        </w:pBdr>
        <w:tabs>
          <w:tab w:val="left" w:pos="567"/>
          <w:tab w:val="left" w:pos="1200"/>
          <w:tab w:val="left" w:pos="1298"/>
        </w:tabs>
        <w:spacing w:after="0" w:line="240" w:lineRule="auto"/>
        <w:ind w:right="15" w:firstLine="851"/>
        <w:jc w:val="both"/>
        <w:rPr>
          <w:rFonts w:eastAsia="Times New Roman"/>
          <w:b/>
          <w:bCs/>
          <w:color w:val="000000"/>
          <w:szCs w:val="24"/>
          <w:lang w:eastAsia="lt-LT"/>
        </w:rPr>
      </w:pPr>
      <w:r w:rsidRPr="00375426">
        <w:rPr>
          <w:rFonts w:eastAsia="Times New Roman"/>
          <w:b/>
          <w:bCs/>
          <w:color w:val="000000"/>
          <w:szCs w:val="24"/>
          <w:lang w:eastAsia="lt-LT"/>
        </w:rPr>
        <w:t>4.</w:t>
      </w:r>
      <w:r w:rsidR="00625AA3">
        <w:rPr>
          <w:rFonts w:eastAsia="Times New Roman"/>
          <w:b/>
          <w:bCs/>
          <w:color w:val="000000"/>
          <w:szCs w:val="24"/>
          <w:lang w:eastAsia="lt-LT"/>
        </w:rPr>
        <w:t>4</w:t>
      </w:r>
      <w:r w:rsidRPr="00375426">
        <w:rPr>
          <w:rFonts w:eastAsia="Times New Roman"/>
          <w:b/>
          <w:bCs/>
          <w:color w:val="000000"/>
          <w:szCs w:val="24"/>
          <w:lang w:eastAsia="lt-LT"/>
        </w:rPr>
        <w:t>. Pirkėjas turi teisę:</w:t>
      </w:r>
    </w:p>
    <w:p w14:paraId="42F0189E" w14:textId="4D5EADD1" w:rsidR="00795E18" w:rsidRPr="00B31C94" w:rsidRDefault="00795E18" w:rsidP="00822FB3">
      <w:pPr>
        <w:pBdr>
          <w:top w:val="nil"/>
          <w:left w:val="nil"/>
          <w:bottom w:val="nil"/>
          <w:right w:val="nil"/>
          <w:between w:val="nil"/>
        </w:pBdr>
        <w:tabs>
          <w:tab w:val="left" w:pos="567"/>
          <w:tab w:val="left" w:pos="1200"/>
          <w:tab w:val="left" w:pos="1298"/>
        </w:tabs>
        <w:spacing w:after="0" w:line="240" w:lineRule="auto"/>
        <w:ind w:right="15" w:firstLine="851"/>
        <w:jc w:val="both"/>
        <w:rPr>
          <w:rFonts w:eastAsia="Times New Roman"/>
          <w:color w:val="000000"/>
          <w:szCs w:val="24"/>
          <w:lang w:eastAsia="lt-LT"/>
        </w:rPr>
      </w:pPr>
      <w:r w:rsidRPr="00B31C94">
        <w:rPr>
          <w:rFonts w:eastAsia="Times New Roman"/>
          <w:color w:val="000000"/>
          <w:szCs w:val="24"/>
          <w:lang w:eastAsia="lt-LT"/>
        </w:rPr>
        <w:t>4.</w:t>
      </w:r>
      <w:r w:rsidR="00625AA3">
        <w:rPr>
          <w:rFonts w:eastAsia="Times New Roman"/>
          <w:color w:val="000000"/>
          <w:szCs w:val="24"/>
          <w:lang w:eastAsia="lt-LT"/>
        </w:rPr>
        <w:t>4</w:t>
      </w:r>
      <w:r w:rsidRPr="00B31C94">
        <w:rPr>
          <w:rFonts w:eastAsia="Times New Roman"/>
          <w:color w:val="000000"/>
          <w:szCs w:val="24"/>
          <w:lang w:eastAsia="lt-LT"/>
        </w:rPr>
        <w:t>.1. nepriimti Sutarties reikalavimų neatitinkančių prekių;</w:t>
      </w:r>
    </w:p>
    <w:p w14:paraId="33285F58" w14:textId="4C393575" w:rsidR="00A807BA" w:rsidRDefault="00795E18" w:rsidP="00625AA3">
      <w:pPr>
        <w:pBdr>
          <w:top w:val="nil"/>
          <w:left w:val="nil"/>
          <w:bottom w:val="nil"/>
          <w:right w:val="nil"/>
          <w:between w:val="nil"/>
        </w:pBdr>
        <w:tabs>
          <w:tab w:val="left" w:pos="567"/>
          <w:tab w:val="left" w:pos="1200"/>
          <w:tab w:val="left" w:pos="1298"/>
        </w:tabs>
        <w:spacing w:after="0" w:line="240" w:lineRule="auto"/>
        <w:ind w:right="15" w:firstLine="851"/>
        <w:jc w:val="both"/>
        <w:rPr>
          <w:rFonts w:eastAsia="Times New Roman"/>
          <w:color w:val="000000"/>
          <w:szCs w:val="24"/>
          <w:lang w:eastAsia="lt-LT"/>
        </w:rPr>
      </w:pPr>
      <w:r w:rsidRPr="00B31C94">
        <w:rPr>
          <w:rFonts w:eastAsia="Times New Roman"/>
          <w:color w:val="000000"/>
          <w:szCs w:val="24"/>
          <w:lang w:eastAsia="lt-LT"/>
        </w:rPr>
        <w:t>4.</w:t>
      </w:r>
      <w:r w:rsidR="00625AA3">
        <w:rPr>
          <w:rFonts w:eastAsia="Times New Roman"/>
          <w:color w:val="000000"/>
          <w:szCs w:val="24"/>
          <w:lang w:eastAsia="lt-LT"/>
        </w:rPr>
        <w:t>4</w:t>
      </w:r>
      <w:r w:rsidRPr="00B31C94">
        <w:rPr>
          <w:rFonts w:eastAsia="Times New Roman"/>
          <w:color w:val="000000"/>
          <w:szCs w:val="24"/>
          <w:lang w:eastAsia="lt-LT"/>
        </w:rPr>
        <w:t xml:space="preserve">.2. prašyti Tiekėjo </w:t>
      </w:r>
      <w:r w:rsidRPr="004219D5">
        <w:rPr>
          <w:rFonts w:eastAsia="Times New Roman"/>
          <w:color w:val="000000"/>
          <w:szCs w:val="24"/>
          <w:lang w:eastAsia="lt-LT"/>
        </w:rPr>
        <w:t>pateikti dokumentus, pagrindžiančius prekių atitikimą Sutarties reikalavimams</w:t>
      </w:r>
      <w:r w:rsidR="00625AA3">
        <w:rPr>
          <w:rFonts w:eastAsia="Times New Roman"/>
          <w:color w:val="000000"/>
          <w:szCs w:val="24"/>
          <w:lang w:eastAsia="lt-LT"/>
        </w:rPr>
        <w:t>.</w:t>
      </w:r>
    </w:p>
    <w:p w14:paraId="627723B3" w14:textId="77777777" w:rsidR="00531733" w:rsidRPr="00625AA3" w:rsidRDefault="00531733" w:rsidP="00625AA3">
      <w:pPr>
        <w:pBdr>
          <w:top w:val="nil"/>
          <w:left w:val="nil"/>
          <w:bottom w:val="nil"/>
          <w:right w:val="nil"/>
          <w:between w:val="nil"/>
        </w:pBdr>
        <w:tabs>
          <w:tab w:val="left" w:pos="567"/>
          <w:tab w:val="left" w:pos="1200"/>
          <w:tab w:val="left" w:pos="1298"/>
        </w:tabs>
        <w:spacing w:after="0" w:line="240" w:lineRule="auto"/>
        <w:ind w:right="15" w:firstLine="851"/>
        <w:jc w:val="both"/>
        <w:rPr>
          <w:rFonts w:eastAsia="Times New Roman"/>
          <w:color w:val="000000"/>
          <w:szCs w:val="24"/>
          <w:lang w:eastAsia="lt-LT"/>
        </w:rPr>
      </w:pPr>
    </w:p>
    <w:p w14:paraId="2EDE7D13" w14:textId="23C20CD3" w:rsidR="00A807BA" w:rsidRPr="00B31C94" w:rsidRDefault="00A807BA" w:rsidP="00A807BA">
      <w:pPr>
        <w:keepNext/>
        <w:spacing w:after="0" w:line="240" w:lineRule="auto"/>
        <w:jc w:val="center"/>
        <w:outlineLvl w:val="0"/>
        <w:rPr>
          <w:rFonts w:eastAsia="Times New Roman"/>
          <w:b/>
          <w:szCs w:val="24"/>
          <w:lang w:eastAsia="lt-LT"/>
        </w:rPr>
      </w:pPr>
      <w:r w:rsidRPr="00B31C94">
        <w:rPr>
          <w:rFonts w:eastAsia="Times New Roman"/>
          <w:b/>
          <w:szCs w:val="24"/>
          <w:lang w:eastAsia="lt-LT"/>
        </w:rPr>
        <w:t>V. ŠALIŲ ATSAKOMYBĖ</w:t>
      </w:r>
    </w:p>
    <w:p w14:paraId="28710E08" w14:textId="77777777" w:rsidR="00A807BA" w:rsidRPr="00B31C94" w:rsidRDefault="00A807BA" w:rsidP="00A807BA">
      <w:pPr>
        <w:keepNext/>
        <w:spacing w:after="0" w:line="240" w:lineRule="auto"/>
        <w:outlineLvl w:val="0"/>
        <w:rPr>
          <w:rFonts w:eastAsia="Times New Roman"/>
          <w:b/>
          <w:szCs w:val="24"/>
          <w:lang w:eastAsia="lt-LT"/>
        </w:rPr>
      </w:pPr>
    </w:p>
    <w:p w14:paraId="1434115D" w14:textId="57D9F492" w:rsidR="00A807BA" w:rsidRPr="00B31C94" w:rsidRDefault="006B4B4E" w:rsidP="00A807BA">
      <w:pPr>
        <w:tabs>
          <w:tab w:val="left" w:pos="6765"/>
        </w:tabs>
        <w:spacing w:after="0" w:line="240" w:lineRule="auto"/>
        <w:ind w:firstLine="851"/>
        <w:jc w:val="both"/>
        <w:rPr>
          <w:rFonts w:eastAsia="Times New Roman"/>
          <w:szCs w:val="24"/>
          <w:lang w:eastAsia="lt-LT"/>
        </w:rPr>
      </w:pPr>
      <w:r>
        <w:rPr>
          <w:rFonts w:eastAsia="Times New Roman"/>
          <w:szCs w:val="24"/>
          <w:lang w:eastAsia="lt-LT"/>
        </w:rPr>
        <w:t>5</w:t>
      </w:r>
      <w:r w:rsidR="00A807BA" w:rsidRPr="00B31C94">
        <w:rPr>
          <w:rFonts w:eastAsia="Times New Roman"/>
          <w:szCs w:val="24"/>
          <w:lang w:eastAsia="lt-LT"/>
        </w:rPr>
        <w:t>.1. Jei Tiekėjas dėl savo kaltės nep</w:t>
      </w:r>
      <w:r>
        <w:rPr>
          <w:rFonts w:eastAsia="Times New Roman"/>
          <w:szCs w:val="24"/>
          <w:lang w:eastAsia="lt-LT"/>
        </w:rPr>
        <w:t>aruošia</w:t>
      </w:r>
      <w:r w:rsidR="00A807BA" w:rsidRPr="00B31C94">
        <w:rPr>
          <w:rFonts w:eastAsia="Times New Roman"/>
          <w:szCs w:val="24"/>
          <w:lang w:eastAsia="lt-LT"/>
        </w:rPr>
        <w:t xml:space="preserve"> prekių </w:t>
      </w:r>
      <w:r>
        <w:rPr>
          <w:rFonts w:eastAsia="Times New Roman"/>
          <w:szCs w:val="24"/>
          <w:lang w:eastAsia="lt-LT"/>
        </w:rPr>
        <w:t xml:space="preserve">atsiėmimui </w:t>
      </w:r>
      <w:r w:rsidR="00A807BA" w:rsidRPr="00B31C94">
        <w:rPr>
          <w:rFonts w:eastAsia="Times New Roman"/>
          <w:szCs w:val="24"/>
          <w:lang w:eastAsia="lt-LT"/>
        </w:rPr>
        <w:t>nustatytu terminu, Pirkėjas turi teisę be oficialaus įspėjimo ir nesumažindamas kitų savo teisių gynimo būdų pradėti skaičiuoti 0,02 % dydžio delspinigius nuo laiku ne</w:t>
      </w:r>
      <w:r>
        <w:rPr>
          <w:rFonts w:eastAsia="Times New Roman"/>
          <w:szCs w:val="24"/>
          <w:lang w:eastAsia="lt-LT"/>
        </w:rPr>
        <w:t>paruoštos</w:t>
      </w:r>
      <w:r w:rsidR="00A807BA" w:rsidRPr="00B31C94">
        <w:rPr>
          <w:rFonts w:eastAsia="Times New Roman"/>
          <w:szCs w:val="24"/>
          <w:lang w:eastAsia="lt-LT"/>
        </w:rPr>
        <w:t xml:space="preserve"> prekės</w:t>
      </w:r>
      <w:r>
        <w:rPr>
          <w:rFonts w:eastAsia="Times New Roman"/>
          <w:szCs w:val="24"/>
          <w:lang w:eastAsia="lt-LT"/>
        </w:rPr>
        <w:t xml:space="preserve"> atsiėmimui</w:t>
      </w:r>
      <w:r w:rsidR="00A807BA" w:rsidRPr="00B31C94">
        <w:rPr>
          <w:rFonts w:eastAsia="Times New Roman"/>
          <w:szCs w:val="24"/>
          <w:lang w:eastAsia="lt-LT"/>
        </w:rPr>
        <w:t xml:space="preserve"> kainos už kiekvieną termino praleidimo dieną</w:t>
      </w:r>
      <w:r>
        <w:rPr>
          <w:rFonts w:eastAsia="Times New Roman"/>
          <w:szCs w:val="24"/>
          <w:lang w:eastAsia="lt-LT"/>
        </w:rPr>
        <w:t>.</w:t>
      </w:r>
    </w:p>
    <w:p w14:paraId="367C5806" w14:textId="3DC449FB" w:rsidR="00A807BA" w:rsidRPr="00B31C94" w:rsidRDefault="006B4B4E" w:rsidP="00A807BA">
      <w:pPr>
        <w:spacing w:after="0" w:line="240" w:lineRule="auto"/>
        <w:ind w:firstLine="851"/>
        <w:jc w:val="both"/>
        <w:rPr>
          <w:rFonts w:eastAsia="Times New Roman"/>
          <w:bCs/>
          <w:iCs/>
          <w:szCs w:val="24"/>
          <w:lang w:val="x-none" w:eastAsia="x-none"/>
        </w:rPr>
      </w:pPr>
      <w:r>
        <w:rPr>
          <w:rFonts w:eastAsia="Times New Roman"/>
          <w:bCs/>
          <w:iCs/>
          <w:szCs w:val="24"/>
          <w:lang w:eastAsia="x-none"/>
        </w:rPr>
        <w:t>5</w:t>
      </w:r>
      <w:r>
        <w:rPr>
          <w:rFonts w:eastAsia="Times New Roman"/>
          <w:bCs/>
          <w:iCs/>
          <w:szCs w:val="24"/>
          <w:lang w:val="x-none" w:eastAsia="x-none"/>
        </w:rPr>
        <w:t>.2</w:t>
      </w:r>
      <w:r w:rsidR="00A807BA" w:rsidRPr="00B31C94">
        <w:rPr>
          <w:rFonts w:eastAsia="Times New Roman"/>
          <w:bCs/>
          <w:iCs/>
          <w:szCs w:val="24"/>
          <w:lang w:val="x-none" w:eastAsia="x-none"/>
        </w:rPr>
        <w:t xml:space="preserve">. Neatlikus apmokėjimo nustatytais terminais, Tiekėjo pareikalavimu Pirkėjas privalo sumokėti </w:t>
      </w:r>
      <w:r w:rsidR="00A807BA" w:rsidRPr="00B31C94">
        <w:rPr>
          <w:rFonts w:eastAsia="Times New Roman"/>
          <w:szCs w:val="24"/>
          <w:lang w:val="x-none" w:eastAsia="x-none"/>
        </w:rPr>
        <w:t xml:space="preserve">tiekėjui </w:t>
      </w:r>
      <w:r w:rsidR="00A807BA" w:rsidRPr="00B31C94">
        <w:rPr>
          <w:rFonts w:eastAsia="Times New Roman"/>
          <w:bCs/>
          <w:iCs/>
          <w:szCs w:val="24"/>
          <w:lang w:val="x-none" w:eastAsia="x-none"/>
        </w:rPr>
        <w:t>už kiekvieną uždelstą dieną 0,0</w:t>
      </w:r>
      <w:r w:rsidR="00A807BA" w:rsidRPr="00B31C94">
        <w:rPr>
          <w:rFonts w:eastAsia="Times New Roman"/>
          <w:bCs/>
          <w:iCs/>
          <w:szCs w:val="24"/>
          <w:lang w:eastAsia="x-none"/>
        </w:rPr>
        <w:t>2</w:t>
      </w:r>
      <w:r w:rsidR="00A807BA" w:rsidRPr="00B31C94">
        <w:rPr>
          <w:rFonts w:eastAsia="Times New Roman"/>
          <w:bCs/>
          <w:iCs/>
          <w:szCs w:val="24"/>
          <w:lang w:val="x-none" w:eastAsia="x-none"/>
        </w:rPr>
        <w:t xml:space="preserve"> % delspinigių nuo laiku neapmokėtos sumos. </w:t>
      </w:r>
    </w:p>
    <w:p w14:paraId="5B49C189" w14:textId="77777777" w:rsidR="00A807BA" w:rsidRPr="00B31C94" w:rsidRDefault="00A807BA" w:rsidP="00A807BA">
      <w:pPr>
        <w:spacing w:after="0" w:line="240" w:lineRule="auto"/>
        <w:ind w:firstLine="720"/>
        <w:jc w:val="both"/>
        <w:rPr>
          <w:rFonts w:eastAsia="Times New Roman"/>
          <w:b/>
          <w:szCs w:val="24"/>
          <w:lang w:eastAsia="lt-LT"/>
        </w:rPr>
      </w:pPr>
    </w:p>
    <w:p w14:paraId="2A8C8EDF" w14:textId="77777777" w:rsidR="006B4B4E" w:rsidRPr="002A126B" w:rsidRDefault="006B4B4E" w:rsidP="006B4B4E">
      <w:pPr>
        <w:keepNext/>
        <w:spacing w:after="0" w:line="240" w:lineRule="auto"/>
        <w:jc w:val="center"/>
        <w:outlineLvl w:val="0"/>
        <w:rPr>
          <w:b/>
          <w:szCs w:val="24"/>
        </w:rPr>
      </w:pPr>
      <w:r w:rsidRPr="002A126B">
        <w:rPr>
          <w:b/>
          <w:szCs w:val="24"/>
        </w:rPr>
        <w:t>VI. SUSIRAŠINĖJIMAS</w:t>
      </w:r>
    </w:p>
    <w:p w14:paraId="6D51CBB7" w14:textId="77777777" w:rsidR="006B4B4E" w:rsidRPr="002A126B" w:rsidRDefault="006B4B4E" w:rsidP="006B4B4E">
      <w:pPr>
        <w:keepNext/>
        <w:spacing w:after="0" w:line="240" w:lineRule="auto"/>
        <w:jc w:val="center"/>
        <w:outlineLvl w:val="0"/>
        <w:rPr>
          <w:b/>
          <w:szCs w:val="24"/>
        </w:rPr>
      </w:pPr>
    </w:p>
    <w:p w14:paraId="76011FFE" w14:textId="77777777" w:rsidR="006B4B4E" w:rsidRDefault="006B4B4E" w:rsidP="009C3196">
      <w:pPr>
        <w:widowControl w:val="0"/>
        <w:spacing w:after="0" w:line="240" w:lineRule="auto"/>
        <w:ind w:firstLine="851"/>
        <w:jc w:val="both"/>
        <w:rPr>
          <w:szCs w:val="24"/>
        </w:rPr>
      </w:pPr>
      <w:r w:rsidRPr="002A126B">
        <w:rPr>
          <w:szCs w:val="24"/>
        </w:rPr>
        <w:t>6.1. 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elektroniniu paštu (patvirtinant gavimą) toliau nurodytais adresais, kuriuos nurodė viena Šalis, pateikdama pranešimą: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7"/>
        <w:gridCol w:w="3638"/>
        <w:gridCol w:w="4194"/>
      </w:tblGrid>
      <w:tr w:rsidR="006B4B4E" w:rsidRPr="002A126B" w14:paraId="19BB7E85" w14:textId="77777777" w:rsidTr="002034C2">
        <w:tc>
          <w:tcPr>
            <w:tcW w:w="1797" w:type="dxa"/>
          </w:tcPr>
          <w:p w14:paraId="24353E7F" w14:textId="77777777" w:rsidR="006B4B4E" w:rsidRPr="002A126B" w:rsidRDefault="006B4B4E" w:rsidP="002034C2">
            <w:pPr>
              <w:spacing w:after="0" w:line="240" w:lineRule="auto"/>
              <w:jc w:val="both"/>
              <w:rPr>
                <w:b/>
                <w:szCs w:val="24"/>
              </w:rPr>
            </w:pPr>
          </w:p>
        </w:tc>
        <w:tc>
          <w:tcPr>
            <w:tcW w:w="3638" w:type="dxa"/>
          </w:tcPr>
          <w:p w14:paraId="29AB6548" w14:textId="77777777" w:rsidR="006B4B4E" w:rsidRPr="002A126B" w:rsidRDefault="006B4B4E" w:rsidP="002034C2">
            <w:pPr>
              <w:spacing w:after="0" w:line="240" w:lineRule="auto"/>
              <w:jc w:val="center"/>
              <w:rPr>
                <w:rFonts w:eastAsia="Times New Roman"/>
                <w:b/>
                <w:szCs w:val="24"/>
              </w:rPr>
            </w:pPr>
            <w:r w:rsidRPr="002A126B">
              <w:rPr>
                <w:rFonts w:eastAsia="Times New Roman"/>
                <w:b/>
                <w:szCs w:val="24"/>
              </w:rPr>
              <w:t>Už sutarties vykdymą</w:t>
            </w:r>
          </w:p>
          <w:p w14:paraId="2F593826" w14:textId="77777777" w:rsidR="006B4B4E" w:rsidRPr="002A126B" w:rsidRDefault="006B4B4E" w:rsidP="002034C2">
            <w:pPr>
              <w:spacing w:after="0" w:line="240" w:lineRule="auto"/>
              <w:jc w:val="center"/>
              <w:rPr>
                <w:b/>
                <w:szCs w:val="24"/>
              </w:rPr>
            </w:pPr>
            <w:r w:rsidRPr="002A126B">
              <w:rPr>
                <w:rFonts w:eastAsia="Times New Roman"/>
                <w:b/>
                <w:szCs w:val="24"/>
              </w:rPr>
              <w:t>paskirtas Pirkėjo atstovas</w:t>
            </w:r>
          </w:p>
        </w:tc>
        <w:tc>
          <w:tcPr>
            <w:tcW w:w="4194" w:type="dxa"/>
          </w:tcPr>
          <w:p w14:paraId="0CCBDE1A" w14:textId="77777777" w:rsidR="006B4B4E" w:rsidRPr="002A126B" w:rsidRDefault="006B4B4E" w:rsidP="002034C2">
            <w:pPr>
              <w:spacing w:after="0" w:line="240" w:lineRule="auto"/>
              <w:jc w:val="center"/>
              <w:rPr>
                <w:rFonts w:eastAsia="Times New Roman"/>
                <w:b/>
                <w:szCs w:val="24"/>
              </w:rPr>
            </w:pPr>
            <w:r w:rsidRPr="002A126B">
              <w:rPr>
                <w:rFonts w:eastAsia="Times New Roman"/>
                <w:b/>
                <w:szCs w:val="24"/>
              </w:rPr>
              <w:t>Už sutarties vykdymą</w:t>
            </w:r>
          </w:p>
          <w:p w14:paraId="04144C30" w14:textId="77777777" w:rsidR="006B4B4E" w:rsidRPr="002A126B" w:rsidRDefault="006B4B4E" w:rsidP="002034C2">
            <w:pPr>
              <w:spacing w:after="0" w:line="240" w:lineRule="auto"/>
              <w:ind w:right="-6"/>
              <w:jc w:val="center"/>
              <w:rPr>
                <w:b/>
                <w:szCs w:val="24"/>
              </w:rPr>
            </w:pPr>
            <w:r w:rsidRPr="002A126B">
              <w:rPr>
                <w:rFonts w:eastAsia="Times New Roman"/>
                <w:b/>
                <w:szCs w:val="24"/>
              </w:rPr>
              <w:t>paskirtas</w:t>
            </w:r>
            <w:r w:rsidRPr="002A126B">
              <w:rPr>
                <w:b/>
                <w:szCs w:val="24"/>
              </w:rPr>
              <w:t xml:space="preserve"> Tiekėjo atstovas</w:t>
            </w:r>
          </w:p>
        </w:tc>
      </w:tr>
      <w:tr w:rsidR="006B4B4E" w:rsidRPr="002A126B" w14:paraId="416BC7EE" w14:textId="77777777" w:rsidTr="002034C2">
        <w:tc>
          <w:tcPr>
            <w:tcW w:w="1797" w:type="dxa"/>
          </w:tcPr>
          <w:p w14:paraId="48F166D1" w14:textId="77777777" w:rsidR="006B4B4E" w:rsidRPr="002A126B" w:rsidRDefault="006B4B4E" w:rsidP="002034C2">
            <w:pPr>
              <w:spacing w:after="0" w:line="240" w:lineRule="auto"/>
              <w:jc w:val="both"/>
              <w:rPr>
                <w:szCs w:val="24"/>
              </w:rPr>
            </w:pPr>
            <w:r w:rsidRPr="002A126B">
              <w:rPr>
                <w:szCs w:val="24"/>
              </w:rPr>
              <w:t>Vardas, pavardė</w:t>
            </w:r>
          </w:p>
        </w:tc>
        <w:tc>
          <w:tcPr>
            <w:tcW w:w="3638" w:type="dxa"/>
            <w:vAlign w:val="center"/>
          </w:tcPr>
          <w:p w14:paraId="70024A19" w14:textId="77777777" w:rsidR="006B4B4E" w:rsidRPr="002A126B" w:rsidRDefault="006B4B4E" w:rsidP="002034C2">
            <w:pPr>
              <w:widowControl w:val="0"/>
              <w:spacing w:after="0" w:line="240" w:lineRule="auto"/>
              <w:rPr>
                <w:szCs w:val="24"/>
              </w:rPr>
            </w:pPr>
          </w:p>
        </w:tc>
        <w:tc>
          <w:tcPr>
            <w:tcW w:w="4194" w:type="dxa"/>
          </w:tcPr>
          <w:p w14:paraId="22E189AF" w14:textId="77777777" w:rsidR="006B4B4E" w:rsidRPr="002A126B" w:rsidRDefault="006B4B4E" w:rsidP="002034C2">
            <w:pPr>
              <w:spacing w:after="0" w:line="240" w:lineRule="auto"/>
              <w:jc w:val="both"/>
              <w:rPr>
                <w:szCs w:val="24"/>
              </w:rPr>
            </w:pPr>
          </w:p>
        </w:tc>
      </w:tr>
      <w:tr w:rsidR="006B4B4E" w:rsidRPr="002A126B" w14:paraId="6D798E0E" w14:textId="77777777" w:rsidTr="002034C2">
        <w:tc>
          <w:tcPr>
            <w:tcW w:w="1797" w:type="dxa"/>
          </w:tcPr>
          <w:p w14:paraId="5EE1C8A1" w14:textId="77777777" w:rsidR="006B4B4E" w:rsidRPr="002A126B" w:rsidRDefault="006B4B4E" w:rsidP="002034C2">
            <w:pPr>
              <w:spacing w:after="0" w:line="240" w:lineRule="auto"/>
              <w:jc w:val="both"/>
              <w:rPr>
                <w:szCs w:val="24"/>
              </w:rPr>
            </w:pPr>
            <w:r w:rsidRPr="002A126B">
              <w:rPr>
                <w:szCs w:val="24"/>
              </w:rPr>
              <w:t>Adresas</w:t>
            </w:r>
          </w:p>
        </w:tc>
        <w:tc>
          <w:tcPr>
            <w:tcW w:w="3638" w:type="dxa"/>
          </w:tcPr>
          <w:p w14:paraId="16DABA28" w14:textId="77777777" w:rsidR="006B4B4E" w:rsidRPr="002A126B" w:rsidRDefault="006B4B4E" w:rsidP="002034C2">
            <w:pPr>
              <w:widowControl w:val="0"/>
              <w:spacing w:after="0" w:line="240" w:lineRule="auto"/>
              <w:jc w:val="both"/>
              <w:rPr>
                <w:szCs w:val="24"/>
              </w:rPr>
            </w:pPr>
          </w:p>
        </w:tc>
        <w:tc>
          <w:tcPr>
            <w:tcW w:w="4194" w:type="dxa"/>
          </w:tcPr>
          <w:p w14:paraId="6024590F" w14:textId="77777777" w:rsidR="006B4B4E" w:rsidRPr="002A126B" w:rsidRDefault="006B4B4E" w:rsidP="002034C2">
            <w:pPr>
              <w:spacing w:after="0" w:line="240" w:lineRule="auto"/>
              <w:rPr>
                <w:szCs w:val="24"/>
              </w:rPr>
            </w:pPr>
          </w:p>
        </w:tc>
      </w:tr>
      <w:tr w:rsidR="006B4B4E" w:rsidRPr="002A126B" w14:paraId="110B8739" w14:textId="77777777" w:rsidTr="002034C2">
        <w:tc>
          <w:tcPr>
            <w:tcW w:w="1797" w:type="dxa"/>
          </w:tcPr>
          <w:p w14:paraId="6B4BA7B8" w14:textId="77777777" w:rsidR="006B4B4E" w:rsidRPr="002A126B" w:rsidRDefault="006B4B4E" w:rsidP="002034C2">
            <w:pPr>
              <w:spacing w:after="0" w:line="240" w:lineRule="auto"/>
              <w:jc w:val="both"/>
              <w:rPr>
                <w:szCs w:val="24"/>
              </w:rPr>
            </w:pPr>
            <w:r w:rsidRPr="002A126B">
              <w:rPr>
                <w:szCs w:val="24"/>
              </w:rPr>
              <w:t>Telefonas</w:t>
            </w:r>
          </w:p>
        </w:tc>
        <w:tc>
          <w:tcPr>
            <w:tcW w:w="3638" w:type="dxa"/>
          </w:tcPr>
          <w:p w14:paraId="506E28C4" w14:textId="77777777" w:rsidR="006B4B4E" w:rsidRPr="002A126B" w:rsidRDefault="006B4B4E" w:rsidP="002034C2">
            <w:pPr>
              <w:widowControl w:val="0"/>
              <w:spacing w:after="0" w:line="240" w:lineRule="auto"/>
              <w:jc w:val="both"/>
              <w:rPr>
                <w:szCs w:val="24"/>
              </w:rPr>
            </w:pPr>
          </w:p>
        </w:tc>
        <w:tc>
          <w:tcPr>
            <w:tcW w:w="4194" w:type="dxa"/>
          </w:tcPr>
          <w:p w14:paraId="2D1EC8D6" w14:textId="77777777" w:rsidR="006B4B4E" w:rsidRPr="002A126B" w:rsidRDefault="006B4B4E" w:rsidP="002034C2">
            <w:pPr>
              <w:spacing w:after="0" w:line="240" w:lineRule="auto"/>
              <w:jc w:val="both"/>
              <w:rPr>
                <w:szCs w:val="24"/>
              </w:rPr>
            </w:pPr>
          </w:p>
        </w:tc>
      </w:tr>
      <w:tr w:rsidR="006B4B4E" w:rsidRPr="002A126B" w14:paraId="229E0577" w14:textId="77777777" w:rsidTr="002034C2">
        <w:tc>
          <w:tcPr>
            <w:tcW w:w="1797" w:type="dxa"/>
          </w:tcPr>
          <w:p w14:paraId="024F4225" w14:textId="77777777" w:rsidR="006B4B4E" w:rsidRPr="002A126B" w:rsidRDefault="006B4B4E" w:rsidP="002034C2">
            <w:pPr>
              <w:spacing w:after="0" w:line="240" w:lineRule="auto"/>
              <w:jc w:val="both"/>
              <w:rPr>
                <w:szCs w:val="24"/>
              </w:rPr>
            </w:pPr>
            <w:r w:rsidRPr="002A126B">
              <w:rPr>
                <w:szCs w:val="24"/>
              </w:rPr>
              <w:t>El. paštas</w:t>
            </w:r>
          </w:p>
        </w:tc>
        <w:tc>
          <w:tcPr>
            <w:tcW w:w="3638" w:type="dxa"/>
          </w:tcPr>
          <w:p w14:paraId="35A92DE7" w14:textId="77777777" w:rsidR="006B4B4E" w:rsidRPr="002A126B" w:rsidRDefault="006B4B4E" w:rsidP="002034C2">
            <w:pPr>
              <w:widowControl w:val="0"/>
              <w:spacing w:after="0" w:line="240" w:lineRule="auto"/>
              <w:jc w:val="both"/>
              <w:rPr>
                <w:szCs w:val="24"/>
              </w:rPr>
            </w:pPr>
          </w:p>
        </w:tc>
        <w:tc>
          <w:tcPr>
            <w:tcW w:w="4194" w:type="dxa"/>
          </w:tcPr>
          <w:p w14:paraId="3652D40F" w14:textId="77777777" w:rsidR="006B4B4E" w:rsidRPr="002A126B" w:rsidRDefault="006B4B4E" w:rsidP="002034C2">
            <w:pPr>
              <w:spacing w:after="0" w:line="240" w:lineRule="auto"/>
              <w:jc w:val="both"/>
              <w:rPr>
                <w:szCs w:val="24"/>
              </w:rPr>
            </w:pPr>
          </w:p>
        </w:tc>
      </w:tr>
    </w:tbl>
    <w:p w14:paraId="23445AAF" w14:textId="77777777" w:rsidR="006B4B4E" w:rsidRPr="002A126B" w:rsidRDefault="006B4B4E" w:rsidP="009C3196">
      <w:pPr>
        <w:spacing w:after="0" w:line="240" w:lineRule="auto"/>
        <w:ind w:firstLine="851"/>
        <w:jc w:val="both"/>
        <w:outlineLvl w:val="0"/>
        <w:rPr>
          <w:szCs w:val="24"/>
        </w:rPr>
      </w:pPr>
      <w:r w:rsidRPr="002A126B">
        <w:rPr>
          <w:szCs w:val="24"/>
        </w:rPr>
        <w:t>6.2. Jei pasikeičia Šalies adresas ir / ar kiti duomenys, tokia Šalis turi informuoti kitą Šalį pranešdama ne vėliau, kaip prieš 15 dienų.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0D57FD92" w14:textId="77777777" w:rsidR="006B4B4E" w:rsidRPr="002A126B" w:rsidRDefault="006B4B4E" w:rsidP="006B4B4E">
      <w:pPr>
        <w:spacing w:after="0" w:line="240" w:lineRule="auto"/>
        <w:ind w:firstLine="720"/>
        <w:jc w:val="both"/>
        <w:rPr>
          <w:b/>
          <w:szCs w:val="24"/>
        </w:rPr>
      </w:pPr>
    </w:p>
    <w:p w14:paraId="03A776C6" w14:textId="77777777" w:rsidR="006B4B4E" w:rsidRPr="002A126B" w:rsidRDefault="006B4B4E" w:rsidP="006B4B4E">
      <w:pPr>
        <w:spacing w:after="0" w:line="240" w:lineRule="auto"/>
        <w:ind w:firstLine="720"/>
        <w:jc w:val="center"/>
        <w:rPr>
          <w:b/>
          <w:szCs w:val="24"/>
          <w:lang w:eastAsia="x-none"/>
        </w:rPr>
      </w:pPr>
      <w:r w:rsidRPr="002A126B">
        <w:rPr>
          <w:b/>
          <w:szCs w:val="24"/>
          <w:lang w:eastAsia="x-none"/>
        </w:rPr>
        <w:t>VII. SUBTIEKĖJAI IR JŲ KEITIMO TVARKA</w:t>
      </w:r>
    </w:p>
    <w:p w14:paraId="4A844E44" w14:textId="77777777" w:rsidR="006B4B4E" w:rsidRPr="002A126B" w:rsidRDefault="006B4B4E" w:rsidP="006B4B4E">
      <w:pPr>
        <w:spacing w:after="0" w:line="240" w:lineRule="auto"/>
        <w:ind w:firstLine="720"/>
        <w:jc w:val="center"/>
        <w:rPr>
          <w:b/>
          <w:szCs w:val="24"/>
          <w:lang w:eastAsia="x-none"/>
        </w:rPr>
      </w:pPr>
    </w:p>
    <w:p w14:paraId="50BB535B" w14:textId="77777777" w:rsidR="006B4B4E" w:rsidRPr="00D1727B" w:rsidRDefault="006B4B4E" w:rsidP="00D1727B">
      <w:pPr>
        <w:tabs>
          <w:tab w:val="left" w:pos="851"/>
          <w:tab w:val="left" w:pos="2072"/>
        </w:tabs>
        <w:spacing w:after="0" w:line="240" w:lineRule="auto"/>
        <w:ind w:firstLine="851"/>
        <w:rPr>
          <w:rFonts w:eastAsia="Times New Roman"/>
          <w:sz w:val="20"/>
          <w:szCs w:val="20"/>
          <w:lang w:eastAsia="lt-LT"/>
        </w:rPr>
      </w:pPr>
      <w:r w:rsidRPr="00D1727B">
        <w:rPr>
          <w:rFonts w:eastAsia="Times New Roman"/>
          <w:sz w:val="20"/>
          <w:szCs w:val="20"/>
          <w:lang w:eastAsia="lt-LT"/>
        </w:rPr>
        <w:t>/</w:t>
      </w:r>
      <w:r w:rsidRPr="00D1727B">
        <w:rPr>
          <w:rFonts w:eastAsia="Times New Roman"/>
          <w:i/>
          <w:sz w:val="20"/>
          <w:szCs w:val="20"/>
          <w:lang w:eastAsia="lt-LT"/>
        </w:rPr>
        <w:t>Jei Sutartyje numatytų prekių teikimui Tiekėjas</w:t>
      </w:r>
      <w:r w:rsidRPr="00D1727B">
        <w:rPr>
          <w:rFonts w:eastAsia="Times New Roman"/>
          <w:sz w:val="20"/>
          <w:szCs w:val="20"/>
          <w:lang w:eastAsia="lt-LT"/>
        </w:rPr>
        <w:t xml:space="preserve"> </w:t>
      </w:r>
      <w:r w:rsidRPr="00D1727B">
        <w:rPr>
          <w:rFonts w:eastAsia="Times New Roman"/>
          <w:i/>
          <w:sz w:val="20"/>
          <w:szCs w:val="20"/>
          <w:lang w:eastAsia="lt-LT"/>
        </w:rPr>
        <w:t>pasitelks subtiekėjus, 7.1 punkte nurodo:</w:t>
      </w:r>
      <w:r w:rsidRPr="00D1727B">
        <w:rPr>
          <w:rFonts w:eastAsia="Times New Roman"/>
          <w:sz w:val="20"/>
          <w:szCs w:val="20"/>
          <w:lang w:eastAsia="lt-LT"/>
        </w:rPr>
        <w:t>/</w:t>
      </w:r>
    </w:p>
    <w:p w14:paraId="3D799CEE" w14:textId="77777777" w:rsidR="006B4B4E" w:rsidRPr="002A126B" w:rsidRDefault="006B4B4E" w:rsidP="006B4B4E">
      <w:pPr>
        <w:widowControl w:val="0"/>
        <w:tabs>
          <w:tab w:val="left" w:pos="720"/>
          <w:tab w:val="left" w:pos="2072"/>
        </w:tabs>
        <w:autoSpaceDE w:val="0"/>
        <w:autoSpaceDN w:val="0"/>
        <w:adjustRightInd w:val="0"/>
        <w:spacing w:after="0" w:line="240" w:lineRule="auto"/>
        <w:ind w:firstLine="851"/>
        <w:jc w:val="both"/>
        <w:rPr>
          <w:rFonts w:eastAsia="Times New Roman"/>
          <w:szCs w:val="24"/>
          <w:lang w:eastAsia="lt-LT"/>
        </w:rPr>
      </w:pPr>
      <w:r w:rsidRPr="002A126B">
        <w:rPr>
          <w:rFonts w:eastAsia="Times New Roman"/>
          <w:szCs w:val="24"/>
          <w:lang w:eastAsia="lt-LT"/>
        </w:rPr>
        <w:t>7.1. Sutartyje numatytų prekių teikimui Tiekėjas pasitelks šiuos subtiekėjus (toliau - subtiekėjai):</w:t>
      </w:r>
    </w:p>
    <w:p w14:paraId="7D862C40" w14:textId="77777777" w:rsidR="006B4B4E" w:rsidRPr="002A126B" w:rsidRDefault="006B4B4E" w:rsidP="006B4B4E">
      <w:pPr>
        <w:widowControl w:val="0"/>
        <w:tabs>
          <w:tab w:val="left" w:pos="720"/>
          <w:tab w:val="left" w:pos="2072"/>
        </w:tabs>
        <w:autoSpaceDE w:val="0"/>
        <w:autoSpaceDN w:val="0"/>
        <w:adjustRightInd w:val="0"/>
        <w:spacing w:after="0" w:line="240" w:lineRule="auto"/>
        <w:ind w:firstLine="851"/>
        <w:jc w:val="both"/>
        <w:rPr>
          <w:rFonts w:eastAsia="Times New Roman"/>
          <w:szCs w:val="24"/>
          <w:lang w:eastAsia="lt-LT"/>
        </w:rPr>
      </w:pPr>
      <w:r w:rsidRPr="002A126B">
        <w:rPr>
          <w:rFonts w:eastAsia="Times New Roman"/>
          <w:bCs/>
          <w:szCs w:val="24"/>
          <w:lang w:eastAsia="lt-LT"/>
        </w:rPr>
        <w:t>7.1.1. (</w:t>
      </w:r>
      <w:r w:rsidRPr="002A126B">
        <w:rPr>
          <w:rFonts w:eastAsia="Times New Roman"/>
          <w:bCs/>
          <w:i/>
          <w:szCs w:val="24"/>
          <w:lang w:eastAsia="lt-LT"/>
        </w:rPr>
        <w:t>teisinė forma</w:t>
      </w:r>
      <w:r w:rsidRPr="002A126B">
        <w:rPr>
          <w:rFonts w:eastAsia="Times New Roman"/>
          <w:bCs/>
          <w:szCs w:val="24"/>
          <w:lang w:eastAsia="lt-LT"/>
        </w:rPr>
        <w:t>) (</w:t>
      </w:r>
      <w:r w:rsidRPr="002A126B">
        <w:rPr>
          <w:rFonts w:eastAsia="Times New Roman"/>
          <w:i/>
          <w:szCs w:val="24"/>
          <w:lang w:eastAsia="lt-LT"/>
        </w:rPr>
        <w:t>pavadinimas</w:t>
      </w:r>
      <w:r w:rsidRPr="002A126B">
        <w:rPr>
          <w:rFonts w:eastAsia="Times New Roman"/>
          <w:szCs w:val="24"/>
          <w:lang w:eastAsia="lt-LT"/>
        </w:rPr>
        <w:t>), pagal Lietuvos Respublikos įstatymus įsteigta ir veikianti įmonė, juridinio asmens kodas (</w:t>
      </w:r>
      <w:r w:rsidRPr="002A126B">
        <w:rPr>
          <w:rFonts w:eastAsia="Times New Roman"/>
          <w:i/>
          <w:szCs w:val="24"/>
          <w:lang w:eastAsia="lt-LT"/>
        </w:rPr>
        <w:t>kodas</w:t>
      </w:r>
      <w:r w:rsidRPr="002A126B">
        <w:rPr>
          <w:rFonts w:eastAsia="Times New Roman"/>
          <w:szCs w:val="24"/>
          <w:lang w:eastAsia="lt-LT"/>
        </w:rPr>
        <w:t>), kurios registruota buveinė yra (</w:t>
      </w:r>
      <w:r w:rsidRPr="002A126B">
        <w:rPr>
          <w:rFonts w:eastAsia="Times New Roman"/>
          <w:i/>
          <w:szCs w:val="24"/>
          <w:lang w:eastAsia="lt-LT"/>
        </w:rPr>
        <w:t>adresas</w:t>
      </w:r>
      <w:r w:rsidRPr="002A126B">
        <w:rPr>
          <w:rFonts w:eastAsia="Times New Roman"/>
          <w:szCs w:val="24"/>
          <w:lang w:eastAsia="lt-LT"/>
        </w:rPr>
        <w:t xml:space="preserve">), </w:t>
      </w:r>
      <w:r w:rsidRPr="002A126B">
        <w:rPr>
          <w:rFonts w:eastAsia="Times New Roman"/>
          <w:bCs/>
          <w:iCs/>
          <w:szCs w:val="24"/>
          <w:lang w:eastAsia="lt-LT"/>
        </w:rPr>
        <w:t>duomenys apie bendrovę kaupiami ir saugomi (</w:t>
      </w:r>
      <w:r w:rsidRPr="002A126B">
        <w:rPr>
          <w:rFonts w:eastAsia="Times New Roman"/>
          <w:i/>
          <w:iCs/>
          <w:szCs w:val="24"/>
          <w:lang w:eastAsia="lt-LT"/>
        </w:rPr>
        <w:t>nurodomas registras</w:t>
      </w:r>
      <w:r w:rsidRPr="002A126B">
        <w:rPr>
          <w:rFonts w:eastAsia="Times New Roman"/>
          <w:iCs/>
          <w:szCs w:val="24"/>
          <w:lang w:eastAsia="lt-LT"/>
        </w:rPr>
        <w:t>), (</w:t>
      </w:r>
      <w:r w:rsidRPr="002A126B">
        <w:rPr>
          <w:rFonts w:eastAsia="Times New Roman"/>
          <w:i/>
          <w:iCs/>
          <w:szCs w:val="24"/>
          <w:lang w:eastAsia="lt-LT"/>
        </w:rPr>
        <w:t>išvardinti subtiekėjui priskirtų teikti prekių pagal šią Sutartį sąrašus)</w:t>
      </w:r>
      <w:r w:rsidRPr="002A126B">
        <w:rPr>
          <w:rFonts w:eastAsia="Times New Roman"/>
          <w:iCs/>
          <w:szCs w:val="24"/>
          <w:lang w:eastAsia="lt-LT"/>
        </w:rPr>
        <w:t xml:space="preserve"> prekių teikimui;</w:t>
      </w:r>
    </w:p>
    <w:p w14:paraId="1F5C92A1" w14:textId="77777777" w:rsidR="006B4B4E" w:rsidRPr="002A126B" w:rsidRDefault="006B4B4E" w:rsidP="006B4B4E">
      <w:pPr>
        <w:widowControl w:val="0"/>
        <w:tabs>
          <w:tab w:val="left" w:pos="720"/>
          <w:tab w:val="left" w:pos="2072"/>
        </w:tabs>
        <w:autoSpaceDE w:val="0"/>
        <w:autoSpaceDN w:val="0"/>
        <w:adjustRightInd w:val="0"/>
        <w:spacing w:after="0" w:line="240" w:lineRule="auto"/>
        <w:ind w:firstLine="851"/>
        <w:jc w:val="both"/>
        <w:rPr>
          <w:rFonts w:eastAsia="Times New Roman"/>
          <w:szCs w:val="24"/>
          <w:lang w:eastAsia="lt-LT"/>
        </w:rPr>
      </w:pPr>
      <w:r w:rsidRPr="002A126B">
        <w:rPr>
          <w:rFonts w:eastAsia="Times New Roman"/>
          <w:iCs/>
          <w:szCs w:val="24"/>
          <w:lang w:eastAsia="lt-LT"/>
        </w:rPr>
        <w:t xml:space="preserve">7.2. </w:t>
      </w:r>
      <w:r w:rsidRPr="002A126B">
        <w:rPr>
          <w:rFonts w:eastAsia="Times New Roman"/>
          <w:szCs w:val="24"/>
          <w:lang w:eastAsia="lt-LT"/>
        </w:rPr>
        <w:t>Sutarties vykdymo metu Tiekėjas, raštu kreipęsis į Pirkėją ir gavęs raštišką jo sutikimą, gali keisti subtiekėją</w:t>
      </w:r>
      <w:r w:rsidRPr="002A126B">
        <w:rPr>
          <w:rFonts w:eastAsia="Times New Roman"/>
          <w:sz w:val="22"/>
          <w:szCs w:val="20"/>
          <w:lang w:eastAsia="lt-LT"/>
        </w:rPr>
        <w:t xml:space="preserve"> </w:t>
      </w:r>
      <w:r w:rsidRPr="002A126B">
        <w:rPr>
          <w:rFonts w:eastAsia="Times New Roman"/>
          <w:szCs w:val="24"/>
          <w:lang w:eastAsia="lt-LT"/>
        </w:rPr>
        <w:t>(-</w:t>
      </w:r>
      <w:proofErr w:type="spellStart"/>
      <w:r w:rsidRPr="002A126B">
        <w:rPr>
          <w:rFonts w:eastAsia="Times New Roman"/>
          <w:szCs w:val="24"/>
          <w:lang w:eastAsia="lt-LT"/>
        </w:rPr>
        <w:t>us</w:t>
      </w:r>
      <w:proofErr w:type="spellEnd"/>
      <w:r w:rsidRPr="002A126B">
        <w:rPr>
          <w:rFonts w:eastAsia="Times New Roman"/>
          <w:szCs w:val="24"/>
          <w:lang w:eastAsia="lt-LT"/>
        </w:rPr>
        <w:t>), nurodytus šios sutarties 7.1 punkte.</w:t>
      </w:r>
    </w:p>
    <w:p w14:paraId="3D71FC3C" w14:textId="77777777" w:rsidR="006B4B4E" w:rsidRPr="002A126B" w:rsidRDefault="006B4B4E" w:rsidP="006B4B4E">
      <w:pPr>
        <w:widowControl w:val="0"/>
        <w:tabs>
          <w:tab w:val="left" w:pos="720"/>
          <w:tab w:val="left" w:pos="2072"/>
        </w:tabs>
        <w:autoSpaceDE w:val="0"/>
        <w:autoSpaceDN w:val="0"/>
        <w:adjustRightInd w:val="0"/>
        <w:spacing w:after="0" w:line="240" w:lineRule="auto"/>
        <w:ind w:firstLine="851"/>
        <w:jc w:val="both"/>
        <w:rPr>
          <w:rFonts w:eastAsia="Times New Roman"/>
          <w:szCs w:val="24"/>
          <w:lang w:eastAsia="lt-LT"/>
        </w:rPr>
      </w:pPr>
      <w:r w:rsidRPr="002A126B">
        <w:rPr>
          <w:rFonts w:eastAsia="Times New Roman"/>
          <w:szCs w:val="24"/>
          <w:lang w:eastAsia="lt-LT"/>
        </w:rPr>
        <w:t>7.3. Subtiekėjų</w:t>
      </w:r>
      <w:r w:rsidRPr="002A126B">
        <w:rPr>
          <w:rFonts w:eastAsia="Times New Roman"/>
          <w:sz w:val="22"/>
          <w:szCs w:val="20"/>
          <w:lang w:eastAsia="lt-LT"/>
        </w:rPr>
        <w:t xml:space="preserve"> </w:t>
      </w:r>
      <w:r w:rsidRPr="002A126B">
        <w:rPr>
          <w:rFonts w:eastAsia="Times New Roman"/>
          <w:spacing w:val="-3"/>
          <w:szCs w:val="24"/>
          <w:lang w:eastAsia="lt-LT"/>
        </w:rPr>
        <w:t xml:space="preserve">pakeitimas įforminamas abiejų Šalių papildomu susitarimu prie Sutarties per 10 darbo dienų nuo Pirkėjo raštiško sutikimo išsiuntimo </w:t>
      </w:r>
      <w:r w:rsidRPr="002A126B">
        <w:rPr>
          <w:rFonts w:eastAsia="Times New Roman"/>
          <w:szCs w:val="24"/>
          <w:lang w:eastAsia="lt-LT"/>
        </w:rPr>
        <w:t>Tiekėjui</w:t>
      </w:r>
      <w:r w:rsidRPr="002A126B">
        <w:rPr>
          <w:rFonts w:eastAsia="Times New Roman"/>
          <w:sz w:val="22"/>
          <w:szCs w:val="20"/>
          <w:lang w:eastAsia="lt-LT"/>
        </w:rPr>
        <w:t xml:space="preserve"> </w:t>
      </w:r>
      <w:r w:rsidRPr="002A126B">
        <w:rPr>
          <w:rFonts w:eastAsia="Times New Roman"/>
          <w:spacing w:val="-3"/>
          <w:szCs w:val="24"/>
          <w:lang w:eastAsia="lt-LT"/>
        </w:rPr>
        <w:t>datos.</w:t>
      </w:r>
    </w:p>
    <w:p w14:paraId="58E66A27" w14:textId="77777777" w:rsidR="006B4B4E" w:rsidRPr="002A126B" w:rsidRDefault="006B4B4E" w:rsidP="006B4B4E">
      <w:pPr>
        <w:widowControl w:val="0"/>
        <w:tabs>
          <w:tab w:val="left" w:pos="720"/>
          <w:tab w:val="left" w:pos="2072"/>
        </w:tabs>
        <w:autoSpaceDE w:val="0"/>
        <w:autoSpaceDN w:val="0"/>
        <w:adjustRightInd w:val="0"/>
        <w:spacing w:after="0" w:line="240" w:lineRule="auto"/>
        <w:ind w:firstLine="851"/>
        <w:jc w:val="both"/>
        <w:rPr>
          <w:rFonts w:eastAsia="Times New Roman"/>
          <w:szCs w:val="24"/>
          <w:lang w:eastAsia="lt-LT"/>
        </w:rPr>
      </w:pPr>
      <w:r w:rsidRPr="002A126B">
        <w:rPr>
          <w:rFonts w:eastAsia="Times New Roman"/>
          <w:spacing w:val="-3"/>
          <w:szCs w:val="24"/>
          <w:lang w:eastAsia="x-none"/>
        </w:rPr>
        <w:t xml:space="preserve">7.4. </w:t>
      </w:r>
      <w:r w:rsidRPr="002A126B">
        <w:rPr>
          <w:rFonts w:eastAsia="Times New Roman"/>
          <w:bCs/>
          <w:iCs/>
          <w:szCs w:val="24"/>
          <w:lang w:eastAsia="x-none"/>
        </w:rPr>
        <w:t xml:space="preserve">Sudarius Sutartį, tačiau ne vėliau negu Sutartis pradedama vykdyti, Tiekėjas įsipareigoja Pirkėjui pranešti tuo metu žinomų subtiekėjų pavadinimus, kontaktinius duomenis ir jų atstovus. </w:t>
      </w:r>
      <w:r w:rsidRPr="002A126B">
        <w:rPr>
          <w:rFonts w:eastAsia="Times New Roman"/>
          <w:iCs/>
          <w:szCs w:val="24"/>
          <w:lang w:eastAsia="x-none"/>
        </w:rPr>
        <w:t>Tiekėjas taip pat įsipareigoja informuoti apie minėtos informacijos pasikeitimus visu Sutarties vykdymo metu, taip pat apie naujus subtiekėjus, kuriuos jis ketina pasitelkti vėliau.</w:t>
      </w:r>
    </w:p>
    <w:p w14:paraId="1A834AA3" w14:textId="77777777" w:rsidR="006B4B4E" w:rsidRPr="002A126B" w:rsidRDefault="006B4B4E" w:rsidP="006B4B4E">
      <w:pPr>
        <w:spacing w:after="0" w:line="240" w:lineRule="auto"/>
        <w:ind w:firstLine="720"/>
        <w:jc w:val="both"/>
        <w:rPr>
          <w:szCs w:val="24"/>
          <w:lang w:eastAsia="x-none"/>
        </w:rPr>
      </w:pPr>
    </w:p>
    <w:p w14:paraId="39D31B58" w14:textId="77777777" w:rsidR="006B4B4E" w:rsidRPr="002A126B" w:rsidRDefault="006B4B4E" w:rsidP="006B4B4E">
      <w:pPr>
        <w:spacing w:after="0" w:line="240" w:lineRule="auto"/>
        <w:jc w:val="center"/>
        <w:rPr>
          <w:b/>
          <w:bCs/>
          <w:iCs/>
          <w:szCs w:val="24"/>
          <w:lang w:eastAsia="x-none"/>
        </w:rPr>
      </w:pPr>
      <w:r w:rsidRPr="002A126B">
        <w:rPr>
          <w:b/>
          <w:bCs/>
          <w:iCs/>
          <w:szCs w:val="24"/>
          <w:lang w:eastAsia="x-none"/>
        </w:rPr>
        <w:t>VIII. SUTARTIES PAKEITIMAI</w:t>
      </w:r>
    </w:p>
    <w:p w14:paraId="72CCC76C" w14:textId="77777777" w:rsidR="006B4B4E" w:rsidRPr="002A126B" w:rsidRDefault="006B4B4E" w:rsidP="006B4B4E">
      <w:pPr>
        <w:spacing w:after="0" w:line="240" w:lineRule="auto"/>
        <w:ind w:firstLine="425"/>
        <w:rPr>
          <w:b/>
          <w:bCs/>
          <w:iCs/>
          <w:szCs w:val="24"/>
          <w:lang w:eastAsia="x-none"/>
        </w:rPr>
      </w:pPr>
    </w:p>
    <w:p w14:paraId="350B6CE0" w14:textId="77777777" w:rsidR="006B4B4E" w:rsidRPr="002A126B" w:rsidRDefault="006B4B4E" w:rsidP="009C3196">
      <w:pPr>
        <w:spacing w:after="0" w:line="240" w:lineRule="auto"/>
        <w:ind w:firstLine="851"/>
        <w:jc w:val="both"/>
        <w:rPr>
          <w:rFonts w:eastAsia="Times New Roman"/>
          <w:szCs w:val="24"/>
          <w:lang w:eastAsia="lt-LT"/>
        </w:rPr>
      </w:pPr>
      <w:r w:rsidRPr="002A126B">
        <w:rPr>
          <w:rFonts w:eastAsia="Times New Roman"/>
          <w:bCs/>
          <w:iCs/>
          <w:szCs w:val="24"/>
          <w:lang w:eastAsia="lt-LT"/>
        </w:rPr>
        <w:t xml:space="preserve">8.1. </w:t>
      </w:r>
      <w:r w:rsidRPr="002A126B">
        <w:rPr>
          <w:rFonts w:eastAsia="Times New Roman"/>
          <w:szCs w:val="24"/>
          <w:lang w:eastAsia="lt-LT"/>
        </w:rPr>
        <w:t xml:space="preserve">Sutartis gali būti keičiama vadovaujantis Viešųjų pirkimų įstatymo 89 straipsnio nuostatomis. </w:t>
      </w:r>
    </w:p>
    <w:p w14:paraId="125CA3EC" w14:textId="77777777" w:rsidR="006B4B4E" w:rsidRPr="002A126B" w:rsidRDefault="006B4B4E" w:rsidP="006B4B4E">
      <w:pPr>
        <w:spacing w:after="0" w:line="240" w:lineRule="auto"/>
        <w:ind w:firstLine="709"/>
        <w:jc w:val="both"/>
        <w:rPr>
          <w:rFonts w:eastAsia="Times New Roman"/>
          <w:b/>
          <w:bCs/>
          <w:iCs/>
          <w:szCs w:val="24"/>
          <w:lang w:eastAsia="lt-LT"/>
        </w:rPr>
      </w:pPr>
    </w:p>
    <w:p w14:paraId="07094059" w14:textId="77777777" w:rsidR="006B4B4E" w:rsidRPr="002A126B" w:rsidRDefault="006B4B4E" w:rsidP="006B4B4E">
      <w:pPr>
        <w:spacing w:after="0" w:line="240" w:lineRule="auto"/>
        <w:jc w:val="center"/>
        <w:rPr>
          <w:b/>
          <w:bCs/>
          <w:iCs/>
          <w:szCs w:val="24"/>
          <w:lang w:eastAsia="x-none"/>
        </w:rPr>
      </w:pPr>
      <w:r w:rsidRPr="002A126B">
        <w:rPr>
          <w:b/>
          <w:bCs/>
          <w:iCs/>
          <w:szCs w:val="24"/>
          <w:lang w:eastAsia="x-none"/>
        </w:rPr>
        <w:t>IX. SUTARTIES NUTRAUKIMAS</w:t>
      </w:r>
    </w:p>
    <w:p w14:paraId="08F63EDF" w14:textId="77777777" w:rsidR="006B4B4E" w:rsidRPr="002A126B" w:rsidRDefault="006B4B4E" w:rsidP="006B4B4E">
      <w:pPr>
        <w:spacing w:after="0" w:line="240" w:lineRule="auto"/>
        <w:ind w:firstLine="425"/>
        <w:rPr>
          <w:b/>
          <w:bCs/>
          <w:iCs/>
          <w:szCs w:val="24"/>
          <w:lang w:eastAsia="x-none"/>
        </w:rPr>
      </w:pPr>
    </w:p>
    <w:p w14:paraId="69D6AEC0" w14:textId="77777777" w:rsidR="006B4B4E" w:rsidRPr="002A126B" w:rsidRDefault="006B4B4E" w:rsidP="009C3196">
      <w:pPr>
        <w:spacing w:after="0" w:line="240" w:lineRule="auto"/>
        <w:ind w:firstLine="851"/>
        <w:jc w:val="both"/>
        <w:rPr>
          <w:bCs/>
          <w:iCs/>
          <w:szCs w:val="24"/>
          <w:lang w:eastAsia="x-none"/>
        </w:rPr>
      </w:pPr>
      <w:r w:rsidRPr="002A126B">
        <w:rPr>
          <w:bCs/>
          <w:iCs/>
          <w:szCs w:val="24"/>
          <w:lang w:eastAsia="x-none"/>
        </w:rPr>
        <w:t>9.1. Sutartis gali būti nutraukta raštišku abiejų šalių susitarimu.</w:t>
      </w:r>
    </w:p>
    <w:p w14:paraId="6BFAEF5D" w14:textId="1948D132" w:rsidR="006B4B4E" w:rsidRPr="00625AA3" w:rsidRDefault="006B4B4E" w:rsidP="009C3196">
      <w:pPr>
        <w:spacing w:after="0" w:line="240" w:lineRule="auto"/>
        <w:ind w:firstLine="851"/>
        <w:jc w:val="both"/>
        <w:rPr>
          <w:bCs/>
          <w:iCs/>
          <w:szCs w:val="24"/>
          <w:lang w:eastAsia="x-none"/>
        </w:rPr>
      </w:pPr>
      <w:r w:rsidRPr="002A126B">
        <w:rPr>
          <w:bCs/>
          <w:iCs/>
          <w:szCs w:val="24"/>
          <w:lang w:eastAsia="x-none"/>
        </w:rPr>
        <w:t xml:space="preserve">9.2. </w:t>
      </w:r>
      <w:r w:rsidRPr="002A126B">
        <w:rPr>
          <w:color w:val="000000"/>
          <w:szCs w:val="24"/>
          <w:lang w:eastAsia="lt-LT"/>
        </w:rPr>
        <w:t>Tiekėjas turi teisę vienašališkai nutraukti Sutartį dėl</w:t>
      </w:r>
      <w:r w:rsidRPr="002A126B">
        <w:rPr>
          <w:iCs/>
          <w:kern w:val="36"/>
          <w:szCs w:val="24"/>
          <w:lang w:eastAsia="x-none"/>
        </w:rPr>
        <w:t xml:space="preserve"> Pirkėjo įsipareigojimų nevykdymo pagal Sutartį bei kai Tiekėjas negali įvykdyti savo įsipareigojimų dėl Pirkėjo ar trečiųjų asmenų kaltės ar neveikimo</w:t>
      </w:r>
      <w:r w:rsidRPr="002A126B">
        <w:rPr>
          <w:color w:val="000000"/>
          <w:szCs w:val="24"/>
          <w:lang w:eastAsia="lt-LT"/>
        </w:rPr>
        <w:t xml:space="preserve">. Apie tokį Sutarties nutraukimą Tiekėjas raštu praneša Pirkėjui prieš 14 </w:t>
      </w:r>
      <w:r w:rsidRPr="00625AA3">
        <w:rPr>
          <w:color w:val="000000"/>
          <w:szCs w:val="24"/>
          <w:lang w:eastAsia="lt-LT"/>
        </w:rPr>
        <w:t>kalendorinių dienų.</w:t>
      </w:r>
    </w:p>
    <w:p w14:paraId="05816FF5" w14:textId="2425D3ED" w:rsidR="00675B13" w:rsidRPr="00625AA3" w:rsidRDefault="00605FE2" w:rsidP="009C3196">
      <w:pPr>
        <w:autoSpaceDE w:val="0"/>
        <w:autoSpaceDN w:val="0"/>
        <w:adjustRightInd w:val="0"/>
        <w:spacing w:after="0" w:line="240" w:lineRule="auto"/>
        <w:ind w:firstLine="851"/>
        <w:jc w:val="both"/>
        <w:rPr>
          <w:rFonts w:asciiTheme="majorBidi" w:hAnsiTheme="majorBidi" w:cstheme="majorBidi"/>
          <w:kern w:val="2"/>
          <w:szCs w:val="24"/>
        </w:rPr>
      </w:pPr>
      <w:r w:rsidRPr="005D7D7B">
        <w:rPr>
          <w:rFonts w:asciiTheme="majorBidi" w:hAnsiTheme="majorBidi" w:cstheme="majorBidi"/>
          <w:kern w:val="2"/>
          <w:szCs w:val="24"/>
        </w:rPr>
        <w:t>9</w:t>
      </w:r>
      <w:r w:rsidR="00675B13" w:rsidRPr="005D7D7B">
        <w:rPr>
          <w:rFonts w:asciiTheme="majorBidi" w:hAnsiTheme="majorBidi" w:cstheme="majorBidi"/>
          <w:kern w:val="2"/>
          <w:szCs w:val="24"/>
        </w:rPr>
        <w:t>.</w:t>
      </w:r>
      <w:r w:rsidRPr="005D7D7B">
        <w:rPr>
          <w:rFonts w:asciiTheme="majorBidi" w:hAnsiTheme="majorBidi" w:cstheme="majorBidi"/>
          <w:kern w:val="2"/>
          <w:szCs w:val="24"/>
        </w:rPr>
        <w:t>3</w:t>
      </w:r>
      <w:r w:rsidR="00675B13" w:rsidRPr="005D7D7B">
        <w:rPr>
          <w:rFonts w:asciiTheme="majorBidi" w:hAnsiTheme="majorBidi" w:cstheme="majorBidi"/>
          <w:kern w:val="2"/>
          <w:szCs w:val="24"/>
        </w:rPr>
        <w:t>. Tiekėjas turi teisę vienašališkai nutraukti Sutartį, raštu įspėjęs Tiekėją prieš ne trumpesnį nei 2 (dviejų) mėnesių terminą, jeigu dėl priimtų teisės aktų, reglamentuojančių kraujo ir jo komponentų kainas, keičiasi kraujo komponentų įkainiai, kurie turės tiesioginės įtakos Tiekėjo teikiamų Prekių kainoms.</w:t>
      </w:r>
    </w:p>
    <w:p w14:paraId="14BDA70B" w14:textId="6069F224" w:rsidR="006B4B4E" w:rsidRPr="002A126B" w:rsidRDefault="006B4B4E" w:rsidP="009C3196">
      <w:pPr>
        <w:autoSpaceDE w:val="0"/>
        <w:autoSpaceDN w:val="0"/>
        <w:adjustRightInd w:val="0"/>
        <w:spacing w:after="0" w:line="240" w:lineRule="auto"/>
        <w:ind w:firstLine="851"/>
        <w:jc w:val="both"/>
        <w:rPr>
          <w:rFonts w:eastAsia="Times New Roman"/>
          <w:szCs w:val="24"/>
          <w:lang w:eastAsia="lt-LT"/>
        </w:rPr>
      </w:pPr>
      <w:r w:rsidRPr="002A126B">
        <w:rPr>
          <w:rFonts w:eastAsia="Times New Roman"/>
          <w:szCs w:val="24"/>
          <w:lang w:eastAsia="lt-LT"/>
        </w:rPr>
        <w:t>9.</w:t>
      </w:r>
      <w:r w:rsidR="00605FE2">
        <w:rPr>
          <w:rFonts w:eastAsia="Times New Roman"/>
          <w:szCs w:val="24"/>
          <w:lang w:eastAsia="lt-LT"/>
        </w:rPr>
        <w:t>4</w:t>
      </w:r>
      <w:r w:rsidRPr="002A126B">
        <w:rPr>
          <w:rFonts w:eastAsia="Times New Roman"/>
          <w:szCs w:val="24"/>
          <w:lang w:eastAsia="lt-LT"/>
        </w:rPr>
        <w:t xml:space="preserve"> Pirkėjas turi teisę nutraukti Sutartį, įspėjęs Tiekėją prieš 14 kalendorinių dienų, šiais atvejais:</w:t>
      </w:r>
    </w:p>
    <w:p w14:paraId="4ABE05F8" w14:textId="2047C0C0" w:rsidR="006B4B4E" w:rsidRPr="002A126B" w:rsidRDefault="006B4B4E" w:rsidP="009C3196">
      <w:pPr>
        <w:autoSpaceDE w:val="0"/>
        <w:autoSpaceDN w:val="0"/>
        <w:adjustRightInd w:val="0"/>
        <w:spacing w:after="0" w:line="240" w:lineRule="auto"/>
        <w:ind w:firstLine="851"/>
        <w:jc w:val="both"/>
        <w:rPr>
          <w:rFonts w:eastAsia="Times New Roman"/>
          <w:szCs w:val="24"/>
          <w:lang w:eastAsia="lt-LT"/>
        </w:rPr>
      </w:pPr>
      <w:r w:rsidRPr="002A126B">
        <w:rPr>
          <w:rFonts w:eastAsia="Times New Roman"/>
          <w:szCs w:val="24"/>
          <w:lang w:eastAsia="lt-LT"/>
        </w:rPr>
        <w:t>9.</w:t>
      </w:r>
      <w:r w:rsidR="00605FE2">
        <w:rPr>
          <w:rFonts w:eastAsia="Times New Roman"/>
          <w:szCs w:val="24"/>
          <w:lang w:eastAsia="lt-LT"/>
        </w:rPr>
        <w:t>4</w:t>
      </w:r>
      <w:r w:rsidRPr="002A126B">
        <w:rPr>
          <w:rFonts w:eastAsia="Times New Roman"/>
          <w:szCs w:val="24"/>
          <w:lang w:eastAsia="lt-LT"/>
        </w:rPr>
        <w:t>.1. kai Tiekėjas nevykdo savo įsipareigojimų pagal Sutartį;</w:t>
      </w:r>
    </w:p>
    <w:p w14:paraId="76F7E50A" w14:textId="34CD19BD" w:rsidR="006B4B4E" w:rsidRPr="002A126B" w:rsidRDefault="006B4B4E" w:rsidP="009C3196">
      <w:pPr>
        <w:autoSpaceDE w:val="0"/>
        <w:autoSpaceDN w:val="0"/>
        <w:adjustRightInd w:val="0"/>
        <w:spacing w:after="0" w:line="240" w:lineRule="auto"/>
        <w:ind w:firstLine="851"/>
        <w:jc w:val="both"/>
        <w:rPr>
          <w:rFonts w:eastAsia="Times New Roman"/>
          <w:szCs w:val="24"/>
          <w:lang w:eastAsia="lt-LT"/>
        </w:rPr>
      </w:pPr>
      <w:r w:rsidRPr="002A126B">
        <w:rPr>
          <w:rFonts w:eastAsia="Times New Roman"/>
          <w:szCs w:val="24"/>
          <w:lang w:eastAsia="lt-LT"/>
        </w:rPr>
        <w:t>9.</w:t>
      </w:r>
      <w:r w:rsidR="00605FE2">
        <w:rPr>
          <w:rFonts w:eastAsia="Times New Roman"/>
          <w:szCs w:val="24"/>
          <w:lang w:eastAsia="lt-LT"/>
        </w:rPr>
        <w:t>4</w:t>
      </w:r>
      <w:r w:rsidRPr="002A126B">
        <w:rPr>
          <w:rFonts w:eastAsia="Times New Roman"/>
          <w:szCs w:val="24"/>
          <w:lang w:eastAsia="lt-LT"/>
        </w:rPr>
        <w:t>.2. kai Tiekėjas per pagrįstai nustatytą laikotarpį neįvykdo Pirkėjo nurodymo ištaisyti netinkamai įvykdytus arba neįvykdytus sutartinius įsipareigojimus;</w:t>
      </w:r>
    </w:p>
    <w:p w14:paraId="1F1AAAB1" w14:textId="1D821885" w:rsidR="006B4B4E" w:rsidRPr="002A126B" w:rsidRDefault="006B4B4E" w:rsidP="009C3196">
      <w:pPr>
        <w:autoSpaceDE w:val="0"/>
        <w:autoSpaceDN w:val="0"/>
        <w:adjustRightInd w:val="0"/>
        <w:spacing w:after="0" w:line="240" w:lineRule="auto"/>
        <w:ind w:firstLine="851"/>
        <w:jc w:val="both"/>
        <w:rPr>
          <w:rFonts w:eastAsia="Times New Roman"/>
          <w:szCs w:val="24"/>
          <w:lang w:eastAsia="lt-LT"/>
        </w:rPr>
      </w:pPr>
      <w:r w:rsidRPr="002A126B">
        <w:rPr>
          <w:rFonts w:eastAsia="Times New Roman"/>
          <w:szCs w:val="24"/>
          <w:lang w:eastAsia="lt-LT"/>
        </w:rPr>
        <w:t>9.</w:t>
      </w:r>
      <w:r w:rsidR="00605FE2">
        <w:rPr>
          <w:rFonts w:eastAsia="Times New Roman"/>
          <w:szCs w:val="24"/>
          <w:lang w:eastAsia="lt-LT"/>
        </w:rPr>
        <w:t>4</w:t>
      </w:r>
      <w:r w:rsidRPr="002A126B">
        <w:rPr>
          <w:rFonts w:eastAsia="Times New Roman"/>
          <w:szCs w:val="24"/>
          <w:lang w:eastAsia="lt-LT"/>
        </w:rPr>
        <w:t>.3. kai Tiekėjas perleidžia Sutartį be Pirkėjo leidimo;</w:t>
      </w:r>
    </w:p>
    <w:p w14:paraId="5D131E18" w14:textId="6D7ACA66" w:rsidR="006B4B4E" w:rsidRPr="002A126B" w:rsidRDefault="006B4B4E" w:rsidP="009C3196">
      <w:pPr>
        <w:autoSpaceDE w:val="0"/>
        <w:autoSpaceDN w:val="0"/>
        <w:adjustRightInd w:val="0"/>
        <w:spacing w:after="0" w:line="240" w:lineRule="auto"/>
        <w:ind w:firstLine="851"/>
        <w:jc w:val="both"/>
        <w:rPr>
          <w:rFonts w:eastAsia="Times New Roman"/>
          <w:szCs w:val="24"/>
          <w:lang w:eastAsia="lt-LT"/>
        </w:rPr>
      </w:pPr>
      <w:r w:rsidRPr="002A126B">
        <w:rPr>
          <w:rFonts w:eastAsia="Times New Roman"/>
          <w:szCs w:val="24"/>
          <w:lang w:eastAsia="lt-LT"/>
        </w:rPr>
        <w:t>9.</w:t>
      </w:r>
      <w:r w:rsidR="00605FE2">
        <w:rPr>
          <w:rFonts w:eastAsia="Times New Roman"/>
          <w:szCs w:val="24"/>
          <w:lang w:eastAsia="lt-LT"/>
        </w:rPr>
        <w:t>4</w:t>
      </w:r>
      <w:r w:rsidRPr="002A126B">
        <w:rPr>
          <w:rFonts w:eastAsia="Times New Roman"/>
          <w:szCs w:val="24"/>
          <w:lang w:eastAsia="lt-LT"/>
        </w:rPr>
        <w:t>.4. kai Tiekėjas bankrutuoja arba yra likviduojamas, kai sustabdo ūkinę veiklą, arba kai įstatymuose ir kituose teisės aktuose numatyta tvarka susidaro analogiška situacija;</w:t>
      </w:r>
    </w:p>
    <w:p w14:paraId="417657BC" w14:textId="75E10135" w:rsidR="006B4B4E" w:rsidRPr="002A126B" w:rsidRDefault="006B4B4E" w:rsidP="009C3196">
      <w:pPr>
        <w:autoSpaceDE w:val="0"/>
        <w:autoSpaceDN w:val="0"/>
        <w:adjustRightInd w:val="0"/>
        <w:spacing w:after="0" w:line="240" w:lineRule="auto"/>
        <w:ind w:firstLine="851"/>
        <w:jc w:val="both"/>
        <w:rPr>
          <w:rFonts w:eastAsia="Times New Roman"/>
          <w:szCs w:val="24"/>
          <w:lang w:eastAsia="lt-LT"/>
        </w:rPr>
      </w:pPr>
      <w:r w:rsidRPr="002A126B">
        <w:rPr>
          <w:rFonts w:eastAsia="Times New Roman"/>
          <w:szCs w:val="24"/>
          <w:lang w:eastAsia="lt-LT"/>
        </w:rPr>
        <w:t>9.</w:t>
      </w:r>
      <w:r w:rsidR="00605FE2">
        <w:rPr>
          <w:rFonts w:eastAsia="Times New Roman"/>
          <w:szCs w:val="24"/>
          <w:lang w:eastAsia="lt-LT"/>
        </w:rPr>
        <w:t>4</w:t>
      </w:r>
      <w:r w:rsidRPr="002A126B">
        <w:rPr>
          <w:rFonts w:eastAsia="Times New Roman"/>
          <w:szCs w:val="24"/>
          <w:lang w:eastAsia="lt-LT"/>
        </w:rPr>
        <w:t>.5. kai keičiasi Tiekėjo organizacinė struktūra – juridinis statusas, pobūdis ar valdymo struktūra ir tai gali turėti įtakos tinkamam Sutarties įvykdymui, išskyrus atvejus, kai dėl šių pasikeitimų keičiama Sutartis.</w:t>
      </w:r>
    </w:p>
    <w:p w14:paraId="7410990A" w14:textId="789BC82D" w:rsidR="006B4B4E" w:rsidRPr="002A126B" w:rsidRDefault="006B4B4E" w:rsidP="009C3196">
      <w:pPr>
        <w:autoSpaceDE w:val="0"/>
        <w:autoSpaceDN w:val="0"/>
        <w:adjustRightInd w:val="0"/>
        <w:spacing w:after="0" w:line="240" w:lineRule="auto"/>
        <w:ind w:firstLine="851"/>
        <w:jc w:val="both"/>
        <w:rPr>
          <w:rFonts w:eastAsia="Times New Roman"/>
          <w:szCs w:val="24"/>
          <w:lang w:eastAsia="lt-LT"/>
        </w:rPr>
      </w:pPr>
      <w:r w:rsidRPr="002A126B">
        <w:rPr>
          <w:rFonts w:eastAsia="Times New Roman"/>
          <w:szCs w:val="24"/>
          <w:lang w:eastAsia="lt-LT"/>
        </w:rPr>
        <w:t>9.</w:t>
      </w:r>
      <w:r w:rsidR="00605FE2">
        <w:rPr>
          <w:rFonts w:eastAsia="Times New Roman"/>
          <w:szCs w:val="24"/>
          <w:lang w:eastAsia="lt-LT"/>
        </w:rPr>
        <w:t>5</w:t>
      </w:r>
      <w:r w:rsidRPr="002A126B">
        <w:rPr>
          <w:rFonts w:eastAsia="Times New Roman"/>
          <w:szCs w:val="24"/>
          <w:lang w:eastAsia="lt-LT"/>
        </w:rPr>
        <w:t>. Pirkėjas po Sutarties nutraukimo turi kiek galima greičiau patvirtinti pateiktų prekių vertę. Taip pat parengiama ataskaita apie Sutarties nutraukimo dieną esančią Tiekėjo skolą Pirkėjui ir Pirkėjo skolą Tiekėjui.</w:t>
      </w:r>
    </w:p>
    <w:p w14:paraId="3BCC1B5B" w14:textId="4A15BC97" w:rsidR="006B4B4E" w:rsidRPr="002A126B" w:rsidRDefault="006B4B4E" w:rsidP="009C3196">
      <w:pPr>
        <w:autoSpaceDE w:val="0"/>
        <w:autoSpaceDN w:val="0"/>
        <w:adjustRightInd w:val="0"/>
        <w:spacing w:after="0" w:line="240" w:lineRule="auto"/>
        <w:ind w:firstLine="851"/>
        <w:jc w:val="both"/>
        <w:rPr>
          <w:rFonts w:eastAsia="Times New Roman"/>
          <w:szCs w:val="24"/>
          <w:lang w:eastAsia="lt-LT"/>
        </w:rPr>
      </w:pPr>
      <w:r w:rsidRPr="002A126B">
        <w:rPr>
          <w:rFonts w:eastAsia="Times New Roman"/>
          <w:szCs w:val="24"/>
          <w:lang w:eastAsia="lt-LT"/>
        </w:rPr>
        <w:t>9.</w:t>
      </w:r>
      <w:r w:rsidR="00605FE2">
        <w:rPr>
          <w:rFonts w:eastAsia="Times New Roman"/>
          <w:szCs w:val="24"/>
          <w:lang w:eastAsia="lt-LT"/>
        </w:rPr>
        <w:t>6</w:t>
      </w:r>
      <w:r w:rsidRPr="002A126B">
        <w:rPr>
          <w:rFonts w:eastAsia="Times New Roman"/>
          <w:szCs w:val="24"/>
          <w:lang w:eastAsia="lt-LT"/>
        </w:rPr>
        <w:t>. Jei Sutartis nutraukiama Pirkėjo iniciatyva, nuostoliai ar išlaidos išieškomi išskaičiuojant juos iš Tiekėjui mokėtinų sumų.</w:t>
      </w:r>
    </w:p>
    <w:p w14:paraId="20423C51" w14:textId="37597CF2" w:rsidR="006B4B4E" w:rsidRPr="002A126B" w:rsidRDefault="006B4B4E" w:rsidP="009C3196">
      <w:pPr>
        <w:spacing w:after="0" w:line="240" w:lineRule="auto"/>
        <w:ind w:firstLine="851"/>
        <w:jc w:val="both"/>
        <w:rPr>
          <w:rFonts w:eastAsia="Times New Roman"/>
          <w:szCs w:val="24"/>
          <w:lang w:eastAsia="lt-LT"/>
        </w:rPr>
      </w:pPr>
      <w:r w:rsidRPr="002A126B">
        <w:rPr>
          <w:rFonts w:eastAsia="Times New Roman"/>
          <w:szCs w:val="24"/>
          <w:lang w:eastAsia="lt-LT"/>
        </w:rPr>
        <w:t>9.</w:t>
      </w:r>
      <w:r w:rsidR="00605FE2">
        <w:rPr>
          <w:rFonts w:eastAsia="Times New Roman"/>
          <w:szCs w:val="24"/>
          <w:lang w:eastAsia="lt-LT"/>
        </w:rPr>
        <w:t>7</w:t>
      </w:r>
      <w:r w:rsidRPr="002A126B">
        <w:rPr>
          <w:rFonts w:eastAsia="Times New Roman"/>
          <w:szCs w:val="24"/>
          <w:lang w:eastAsia="lt-LT"/>
        </w:rPr>
        <w:t>. Sutartį nutraukus dėl Tiekėjo kaltės, be jam priklausančio atlyginimo už pateiktas prekes, Tiekėjas neturi teisės į kokių nors patirtų nuostolių ar žalos kompensaciją.</w:t>
      </w:r>
    </w:p>
    <w:p w14:paraId="2810A321" w14:textId="77777777" w:rsidR="006B4B4E" w:rsidRPr="002A126B" w:rsidRDefault="006B4B4E" w:rsidP="006B4B4E">
      <w:pPr>
        <w:spacing w:after="0" w:line="240" w:lineRule="auto"/>
        <w:jc w:val="center"/>
        <w:rPr>
          <w:rFonts w:eastAsia="Times New Roman"/>
          <w:b/>
          <w:spacing w:val="-4"/>
          <w:szCs w:val="24"/>
          <w:lang w:eastAsia="lt-LT"/>
        </w:rPr>
      </w:pPr>
    </w:p>
    <w:p w14:paraId="214EE934" w14:textId="77777777" w:rsidR="006B4B4E" w:rsidRPr="002A126B" w:rsidRDefault="006B4B4E" w:rsidP="006B4B4E">
      <w:pPr>
        <w:spacing w:after="0" w:line="240" w:lineRule="auto"/>
        <w:jc w:val="center"/>
        <w:rPr>
          <w:rFonts w:eastAsia="Times New Roman"/>
          <w:b/>
          <w:szCs w:val="24"/>
          <w:lang w:eastAsia="lt-LT"/>
        </w:rPr>
      </w:pPr>
      <w:r w:rsidRPr="002A126B">
        <w:rPr>
          <w:rFonts w:eastAsia="Times New Roman"/>
          <w:b/>
          <w:spacing w:val="-4"/>
          <w:szCs w:val="24"/>
          <w:lang w:eastAsia="lt-LT"/>
        </w:rPr>
        <w:t>X.</w:t>
      </w:r>
      <w:r w:rsidRPr="002A126B">
        <w:rPr>
          <w:rFonts w:eastAsia="Times New Roman"/>
          <w:b/>
          <w:szCs w:val="24"/>
          <w:lang w:eastAsia="lt-LT"/>
        </w:rPr>
        <w:t xml:space="preserve"> GINČŲ SPRENDIMAS</w:t>
      </w:r>
    </w:p>
    <w:p w14:paraId="6B553CEA" w14:textId="77777777" w:rsidR="006B4B4E" w:rsidRPr="002A126B" w:rsidRDefault="006B4B4E" w:rsidP="006B4B4E">
      <w:pPr>
        <w:spacing w:after="0" w:line="240" w:lineRule="auto"/>
        <w:jc w:val="center"/>
        <w:rPr>
          <w:rFonts w:eastAsia="Times New Roman"/>
          <w:szCs w:val="24"/>
          <w:lang w:eastAsia="lt-LT"/>
        </w:rPr>
      </w:pPr>
    </w:p>
    <w:p w14:paraId="400ED2B8" w14:textId="77777777" w:rsidR="006B4B4E" w:rsidRPr="002A126B" w:rsidRDefault="006B4B4E" w:rsidP="009C3196">
      <w:pPr>
        <w:spacing w:after="0" w:line="240" w:lineRule="auto"/>
        <w:ind w:firstLine="851"/>
        <w:jc w:val="both"/>
        <w:rPr>
          <w:rFonts w:eastAsia="Times New Roman"/>
          <w:spacing w:val="-5"/>
          <w:szCs w:val="24"/>
          <w:lang w:eastAsia="lt-LT"/>
        </w:rPr>
      </w:pPr>
      <w:r w:rsidRPr="002A126B">
        <w:rPr>
          <w:rFonts w:eastAsia="Times New Roman"/>
          <w:spacing w:val="-5"/>
          <w:szCs w:val="24"/>
          <w:lang w:eastAsia="lt-LT"/>
        </w:rPr>
        <w:t>10.1. Visi santykiai tarp Sutarties Šalių yra grindžiami geros valios ir pasitikėjimo principu. Visi ginčai ir nesusipratimai, kurie gali kilti dėl šios Sutarties vykdymo ar susiję, su šia Sutartimi, yra sprendžiami derybų būdu.</w:t>
      </w:r>
    </w:p>
    <w:p w14:paraId="13B6C479" w14:textId="77777777" w:rsidR="006B4B4E" w:rsidRPr="002A126B" w:rsidRDefault="006B4B4E" w:rsidP="009C3196">
      <w:pPr>
        <w:tabs>
          <w:tab w:val="left" w:pos="105"/>
          <w:tab w:val="left" w:pos="150"/>
          <w:tab w:val="left" w:pos="180"/>
          <w:tab w:val="left" w:pos="270"/>
          <w:tab w:val="left" w:pos="300"/>
          <w:tab w:val="left" w:pos="360"/>
          <w:tab w:val="left" w:pos="900"/>
          <w:tab w:val="left" w:pos="1620"/>
        </w:tabs>
        <w:spacing w:after="0" w:line="240" w:lineRule="auto"/>
        <w:ind w:left="-17" w:firstLine="851"/>
        <w:jc w:val="both"/>
        <w:rPr>
          <w:rFonts w:eastAsia="Times New Roman"/>
          <w:color w:val="000000"/>
          <w:spacing w:val="-4"/>
          <w:szCs w:val="24"/>
          <w:lang w:eastAsia="lt-LT"/>
        </w:rPr>
      </w:pPr>
      <w:r w:rsidRPr="002A126B">
        <w:rPr>
          <w:rFonts w:eastAsia="Times New Roman"/>
          <w:color w:val="000000"/>
          <w:spacing w:val="-4"/>
          <w:szCs w:val="24"/>
          <w:lang w:eastAsia="lt-LT"/>
        </w:rPr>
        <w:t>10.2. Tuo atveju, kai ginčai tarp Sutarties Šalių neišspręsti abipusio susitarimo būdu, jie yra sprendžiami Lietuvos Respublikos teismuose įstatymų nustatyta tvarka.</w:t>
      </w:r>
    </w:p>
    <w:p w14:paraId="659C1173" w14:textId="77777777" w:rsidR="006B4B4E" w:rsidRPr="002A126B" w:rsidRDefault="006B4B4E" w:rsidP="006B4B4E">
      <w:pPr>
        <w:tabs>
          <w:tab w:val="left" w:pos="105"/>
          <w:tab w:val="left" w:pos="150"/>
          <w:tab w:val="left" w:pos="180"/>
          <w:tab w:val="left" w:pos="270"/>
          <w:tab w:val="left" w:pos="300"/>
          <w:tab w:val="left" w:pos="360"/>
          <w:tab w:val="left" w:pos="900"/>
          <w:tab w:val="left" w:pos="1620"/>
        </w:tabs>
        <w:spacing w:after="0" w:line="240" w:lineRule="auto"/>
        <w:jc w:val="both"/>
        <w:rPr>
          <w:rFonts w:eastAsia="Times New Roman"/>
          <w:color w:val="000000"/>
          <w:spacing w:val="-4"/>
          <w:szCs w:val="24"/>
          <w:lang w:eastAsia="lt-LT"/>
        </w:rPr>
      </w:pPr>
    </w:p>
    <w:p w14:paraId="2F564B29" w14:textId="77777777" w:rsidR="006B4B4E" w:rsidRPr="002A126B" w:rsidRDefault="006B4B4E" w:rsidP="006B4B4E">
      <w:pPr>
        <w:spacing w:after="0" w:line="240" w:lineRule="auto"/>
        <w:jc w:val="center"/>
        <w:rPr>
          <w:rFonts w:eastAsia="Times New Roman"/>
          <w:b/>
          <w:szCs w:val="24"/>
          <w:lang w:eastAsia="lt-LT"/>
        </w:rPr>
      </w:pPr>
      <w:r w:rsidRPr="002A126B">
        <w:rPr>
          <w:rFonts w:eastAsia="Times New Roman"/>
          <w:b/>
          <w:spacing w:val="-9"/>
          <w:szCs w:val="24"/>
          <w:lang w:eastAsia="lt-LT"/>
        </w:rPr>
        <w:t>XI.</w:t>
      </w:r>
      <w:r w:rsidRPr="002A126B">
        <w:rPr>
          <w:rFonts w:eastAsia="Times New Roman"/>
          <w:b/>
          <w:szCs w:val="24"/>
          <w:lang w:eastAsia="lt-LT"/>
        </w:rPr>
        <w:t xml:space="preserve"> NENUGALIMOS JĖGOS APLINKYBĖS</w:t>
      </w:r>
    </w:p>
    <w:p w14:paraId="1C8E2A54" w14:textId="77777777" w:rsidR="006B4B4E" w:rsidRPr="002A126B" w:rsidRDefault="006B4B4E" w:rsidP="006B4B4E">
      <w:pPr>
        <w:spacing w:after="0" w:line="240" w:lineRule="auto"/>
        <w:jc w:val="both"/>
        <w:rPr>
          <w:rFonts w:eastAsia="Times New Roman"/>
          <w:szCs w:val="24"/>
          <w:lang w:eastAsia="lt-LT"/>
        </w:rPr>
      </w:pPr>
    </w:p>
    <w:p w14:paraId="14FAA878" w14:textId="77777777" w:rsidR="006B4B4E" w:rsidRPr="002A126B" w:rsidRDefault="006B4B4E" w:rsidP="006B4B4E">
      <w:pPr>
        <w:spacing w:after="0" w:line="240" w:lineRule="auto"/>
        <w:ind w:firstLine="851"/>
        <w:jc w:val="both"/>
        <w:rPr>
          <w:rFonts w:eastAsia="Times New Roman"/>
          <w:szCs w:val="24"/>
          <w:lang w:eastAsia="lt-LT"/>
        </w:rPr>
      </w:pPr>
      <w:r w:rsidRPr="002A126B">
        <w:rPr>
          <w:rFonts w:eastAsia="Times New Roman"/>
          <w:szCs w:val="24"/>
          <w:lang w:eastAsia="lt-LT"/>
        </w:rPr>
        <w:t>11.1. Nei viena Šalis nėra laikoma pažeidusia Sutartį arba nevykdančia savo įsipareigojimų pagal ją, jei įsipareigojimus vykdyti jai trukdo nenugalimos jėgos (force majeure) aplinkybės, atsiradusios po Sutarties įsigaliojimo dienos. Nenugalima jėga nelaikoma tai, kad Sutarties Šalis neturi reikiamų finansinių išteklių arba Sutarties Šalies kontrahentai pažeidžia savo prievoles.</w:t>
      </w:r>
    </w:p>
    <w:p w14:paraId="6F1DAFCD" w14:textId="77777777" w:rsidR="006B4B4E" w:rsidRPr="002A126B" w:rsidRDefault="006B4B4E" w:rsidP="006B4B4E">
      <w:pPr>
        <w:spacing w:after="0" w:line="240" w:lineRule="auto"/>
        <w:ind w:firstLine="851"/>
        <w:jc w:val="both"/>
        <w:rPr>
          <w:rFonts w:eastAsia="Times New Roman"/>
          <w:szCs w:val="24"/>
          <w:lang w:eastAsia="lt-LT"/>
        </w:rPr>
      </w:pPr>
      <w:r w:rsidRPr="002A126B">
        <w:rPr>
          <w:rFonts w:eastAsia="Times New Roman"/>
          <w:szCs w:val="24"/>
          <w:lang w:eastAsia="lt-LT"/>
        </w:rPr>
        <w:t xml:space="preserve">11.2. </w:t>
      </w:r>
      <w:r w:rsidRPr="002A126B">
        <w:rPr>
          <w:rFonts w:eastAsia="Times New Roman"/>
          <w:spacing w:val="-5"/>
          <w:szCs w:val="24"/>
          <w:lang w:eastAsia="lt-LT"/>
        </w:rPr>
        <w:t>Atsiradus nenugalimos jėgos aplinkybėms, savo įsipareigojimų įvykdyti negalinti Šalis, privalo raštu įspėti kitą Šalį apie šias aplinkybes, aprašius aplinkybių esmę ir laiko tarpą, per kurį manoma, kad šitos aplinkybės pasibaigs.</w:t>
      </w:r>
    </w:p>
    <w:p w14:paraId="2C1174B0" w14:textId="0F5C0BF2" w:rsidR="006B4B4E" w:rsidRDefault="006B4B4E" w:rsidP="00625AA3">
      <w:pPr>
        <w:spacing w:after="0" w:line="240" w:lineRule="auto"/>
        <w:ind w:firstLine="851"/>
        <w:jc w:val="both"/>
        <w:rPr>
          <w:rFonts w:eastAsia="Times New Roman"/>
          <w:szCs w:val="24"/>
          <w:lang w:eastAsia="lt-LT"/>
        </w:rPr>
      </w:pPr>
      <w:r w:rsidRPr="002A126B">
        <w:rPr>
          <w:rFonts w:eastAsia="Times New Roman"/>
          <w:color w:val="000000"/>
          <w:spacing w:val="-3"/>
          <w:szCs w:val="24"/>
          <w:lang w:eastAsia="lt-LT"/>
        </w:rPr>
        <w:t xml:space="preserve">11.3. Jeigu nenugalimos jėgos sąlygos tęsiasi ilgiau kaip 1 (vieną) mėnesį, kiekviena iš Šalių turi teisę kreiptis į kitą Šalį </w:t>
      </w:r>
      <w:r w:rsidRPr="002A126B">
        <w:rPr>
          <w:rFonts w:eastAsia="Times New Roman"/>
          <w:color w:val="000000"/>
          <w:spacing w:val="-4"/>
          <w:szCs w:val="24"/>
          <w:lang w:eastAsia="lt-LT"/>
        </w:rPr>
        <w:t>su pasiūlymu nutraukti Sutartį dėl nenugalimų jėgų sąlygų.</w:t>
      </w:r>
    </w:p>
    <w:p w14:paraId="77BCB9F7" w14:textId="77777777" w:rsidR="00625AA3" w:rsidRPr="00625AA3" w:rsidRDefault="00625AA3" w:rsidP="00625AA3">
      <w:pPr>
        <w:spacing w:after="0" w:line="240" w:lineRule="auto"/>
        <w:ind w:firstLine="851"/>
        <w:jc w:val="both"/>
        <w:rPr>
          <w:rFonts w:eastAsia="Times New Roman"/>
          <w:szCs w:val="24"/>
          <w:lang w:eastAsia="lt-LT"/>
        </w:rPr>
      </w:pPr>
    </w:p>
    <w:p w14:paraId="34B65B28" w14:textId="77777777" w:rsidR="006B4B4E" w:rsidRPr="002A126B" w:rsidRDefault="006B4B4E" w:rsidP="006B4B4E">
      <w:pPr>
        <w:keepNext/>
        <w:spacing w:after="0" w:line="240" w:lineRule="auto"/>
        <w:jc w:val="center"/>
        <w:outlineLvl w:val="0"/>
        <w:rPr>
          <w:rFonts w:eastAsia="Times New Roman"/>
          <w:b/>
          <w:szCs w:val="24"/>
          <w:lang w:eastAsia="lt-LT"/>
        </w:rPr>
      </w:pPr>
      <w:r w:rsidRPr="002A126B">
        <w:rPr>
          <w:rFonts w:eastAsia="Times New Roman"/>
          <w:b/>
          <w:szCs w:val="24"/>
          <w:lang w:eastAsia="lt-LT"/>
        </w:rPr>
        <w:t>XII. KITOS NUOSTATOS</w:t>
      </w:r>
    </w:p>
    <w:p w14:paraId="52D3D17E" w14:textId="77777777" w:rsidR="006B4B4E" w:rsidRPr="002A126B" w:rsidRDefault="006B4B4E" w:rsidP="006B4B4E">
      <w:pPr>
        <w:keepNext/>
        <w:spacing w:after="0" w:line="240" w:lineRule="auto"/>
        <w:jc w:val="center"/>
        <w:outlineLvl w:val="0"/>
        <w:rPr>
          <w:rFonts w:eastAsia="Times New Roman"/>
          <w:szCs w:val="24"/>
          <w:lang w:eastAsia="lt-LT"/>
        </w:rPr>
      </w:pPr>
    </w:p>
    <w:p w14:paraId="23189EF3" w14:textId="77777777" w:rsidR="006B4B4E" w:rsidRPr="002A126B" w:rsidRDefault="006B4B4E" w:rsidP="009C3196">
      <w:pPr>
        <w:spacing w:after="0" w:line="240" w:lineRule="auto"/>
        <w:ind w:firstLine="851"/>
        <w:jc w:val="both"/>
        <w:rPr>
          <w:szCs w:val="24"/>
          <w:lang w:eastAsia="x-none"/>
        </w:rPr>
      </w:pPr>
      <w:r w:rsidRPr="002A126B">
        <w:rPr>
          <w:szCs w:val="24"/>
          <w:lang w:eastAsia="x-none"/>
        </w:rPr>
        <w:t>12.1. Ši Sutartis sudaryta lietuvių kalba 2 (dviem) egzemplioriais, turinčiais vienodą teisinę galią, po vieną kiekvienai Šaliai arba Sutartis pasirašyta naudojantis saugiu elektroniniu parašu.</w:t>
      </w:r>
    </w:p>
    <w:p w14:paraId="02969165" w14:textId="77777777" w:rsidR="006B4B4E" w:rsidRPr="002A126B" w:rsidRDefault="006B4B4E" w:rsidP="009C3196">
      <w:pPr>
        <w:spacing w:after="0" w:line="240" w:lineRule="auto"/>
        <w:ind w:firstLine="851"/>
        <w:jc w:val="both"/>
        <w:rPr>
          <w:szCs w:val="24"/>
          <w:lang w:eastAsia="x-none"/>
        </w:rPr>
      </w:pPr>
      <w:r w:rsidRPr="002A126B">
        <w:rPr>
          <w:szCs w:val="24"/>
          <w:lang w:eastAsia="x-none"/>
        </w:rPr>
        <w:t>12.2. Šalys patvirtina, kad Sutartį perskaitė, suprato jos turinį ir pasekmes, priėmė ją kaip atitinkančią jų tikslus ir pasirašė aukščiau nurodyta data.</w:t>
      </w:r>
    </w:p>
    <w:p w14:paraId="65547D3F" w14:textId="77777777" w:rsidR="006B4B4E" w:rsidRPr="00012504" w:rsidRDefault="006B4B4E" w:rsidP="009C3196">
      <w:pPr>
        <w:snapToGrid w:val="0"/>
        <w:spacing w:after="0" w:line="240" w:lineRule="auto"/>
        <w:ind w:firstLine="851"/>
        <w:jc w:val="both"/>
        <w:rPr>
          <w:rFonts w:eastAsia="Times New Roman"/>
          <w:color w:val="000000"/>
          <w:szCs w:val="24"/>
          <w:lang w:eastAsia="lt-LT"/>
        </w:rPr>
      </w:pPr>
      <w:r w:rsidRPr="00012504">
        <w:rPr>
          <w:rFonts w:eastAsia="Times New Roman"/>
          <w:color w:val="000000"/>
          <w:szCs w:val="24"/>
          <w:lang w:eastAsia="lt-LT"/>
        </w:rPr>
        <w:t>SUTARTIES PRIEDAI:</w:t>
      </w:r>
    </w:p>
    <w:p w14:paraId="7555C482" w14:textId="77777777" w:rsidR="006B4B4E" w:rsidRPr="00012504" w:rsidRDefault="006B4B4E" w:rsidP="009C3196">
      <w:pPr>
        <w:snapToGrid w:val="0"/>
        <w:spacing w:after="0" w:line="240" w:lineRule="auto"/>
        <w:ind w:firstLine="851"/>
        <w:jc w:val="both"/>
        <w:rPr>
          <w:rFonts w:eastAsia="Times New Roman"/>
          <w:color w:val="000000"/>
          <w:szCs w:val="24"/>
          <w:lang w:eastAsia="lt-LT"/>
        </w:rPr>
      </w:pPr>
      <w:r w:rsidRPr="00012504">
        <w:rPr>
          <w:rFonts w:eastAsia="Times New Roman"/>
          <w:color w:val="000000"/>
          <w:szCs w:val="24"/>
          <w:lang w:eastAsia="lt-LT"/>
        </w:rPr>
        <w:t>1. Tiekėjo pasiūlymas.</w:t>
      </w:r>
    </w:p>
    <w:p w14:paraId="7660B246" w14:textId="77777777" w:rsidR="006B4B4E" w:rsidRDefault="006B4B4E" w:rsidP="009C3196">
      <w:pPr>
        <w:snapToGrid w:val="0"/>
        <w:spacing w:after="0" w:line="240" w:lineRule="auto"/>
        <w:ind w:firstLine="851"/>
        <w:jc w:val="both"/>
        <w:rPr>
          <w:rFonts w:eastAsia="Times New Roman"/>
          <w:color w:val="000000"/>
          <w:szCs w:val="24"/>
          <w:lang w:eastAsia="lt-LT"/>
        </w:rPr>
      </w:pPr>
      <w:r w:rsidRPr="00012504">
        <w:rPr>
          <w:rFonts w:eastAsia="Times New Roman"/>
          <w:color w:val="000000"/>
          <w:szCs w:val="24"/>
          <w:lang w:eastAsia="lt-LT"/>
        </w:rPr>
        <w:t>2. Techninė specifikacija.</w:t>
      </w:r>
    </w:p>
    <w:p w14:paraId="76A41BCA" w14:textId="77777777" w:rsidR="006B4B4E" w:rsidRPr="002A126B" w:rsidRDefault="006B4B4E" w:rsidP="006B4B4E">
      <w:pPr>
        <w:spacing w:after="0" w:line="240" w:lineRule="auto"/>
        <w:ind w:firstLine="720"/>
        <w:jc w:val="both"/>
        <w:rPr>
          <w:szCs w:val="24"/>
          <w:lang w:eastAsia="x-none"/>
        </w:rPr>
      </w:pPr>
    </w:p>
    <w:p w14:paraId="10CB1809" w14:textId="77777777" w:rsidR="006B4B4E" w:rsidRPr="002A126B" w:rsidRDefault="006B4B4E" w:rsidP="006B4B4E">
      <w:pPr>
        <w:tabs>
          <w:tab w:val="left" w:pos="6765"/>
        </w:tabs>
        <w:spacing w:after="0" w:line="240" w:lineRule="auto"/>
        <w:jc w:val="center"/>
        <w:rPr>
          <w:b/>
          <w:szCs w:val="24"/>
        </w:rPr>
      </w:pPr>
      <w:r w:rsidRPr="002A126B">
        <w:rPr>
          <w:b/>
          <w:szCs w:val="24"/>
        </w:rPr>
        <w:t>ŠALIŲ REKVIZITAI</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6B4B4E" w:rsidRPr="002A126B" w14:paraId="00422DEE" w14:textId="77777777" w:rsidTr="002034C2">
        <w:trPr>
          <w:trHeight w:val="269"/>
        </w:trPr>
        <w:tc>
          <w:tcPr>
            <w:tcW w:w="4927" w:type="dxa"/>
            <w:tcBorders>
              <w:top w:val="single" w:sz="4" w:space="0" w:color="auto"/>
              <w:left w:val="single" w:sz="4" w:space="0" w:color="auto"/>
              <w:bottom w:val="single" w:sz="4" w:space="0" w:color="auto"/>
              <w:right w:val="single" w:sz="4" w:space="0" w:color="auto"/>
            </w:tcBorders>
          </w:tcPr>
          <w:p w14:paraId="5A65CA4A" w14:textId="77777777" w:rsidR="006B4B4E" w:rsidRPr="002A126B" w:rsidRDefault="006B4B4E" w:rsidP="002034C2">
            <w:pPr>
              <w:spacing w:after="0" w:line="240" w:lineRule="auto"/>
              <w:jc w:val="both"/>
              <w:rPr>
                <w:rFonts w:eastAsia="Times New Roman"/>
                <w:b/>
                <w:szCs w:val="24"/>
              </w:rPr>
            </w:pPr>
            <w:r w:rsidRPr="002A126B">
              <w:rPr>
                <w:rFonts w:eastAsia="Times New Roman"/>
                <w:b/>
                <w:szCs w:val="24"/>
              </w:rPr>
              <w:t>PIRKĖJAS:</w:t>
            </w:r>
          </w:p>
          <w:p w14:paraId="0E0E5B7E" w14:textId="205A204C" w:rsidR="006B4B4E" w:rsidRPr="002A126B" w:rsidRDefault="006B4B4E" w:rsidP="002034C2">
            <w:pPr>
              <w:spacing w:after="0" w:line="240" w:lineRule="auto"/>
              <w:jc w:val="both"/>
              <w:rPr>
                <w:rFonts w:eastAsia="Times New Roman"/>
                <w:b/>
                <w:szCs w:val="24"/>
              </w:rPr>
            </w:pPr>
            <w:r w:rsidRPr="002A126B">
              <w:rPr>
                <w:rFonts w:eastAsia="Times New Roman"/>
                <w:b/>
                <w:szCs w:val="24"/>
              </w:rPr>
              <w:t xml:space="preserve">Rokiškio rajono </w:t>
            </w:r>
            <w:r w:rsidR="00B139E2">
              <w:rPr>
                <w:rFonts w:eastAsia="Times New Roman"/>
                <w:b/>
                <w:szCs w:val="24"/>
              </w:rPr>
              <w:t>ligoninė</w:t>
            </w:r>
          </w:p>
          <w:p w14:paraId="57D8A5BF" w14:textId="5C4A5D7D" w:rsidR="006B4B4E" w:rsidRPr="002A126B" w:rsidRDefault="00807F0D" w:rsidP="002034C2">
            <w:pPr>
              <w:spacing w:after="0" w:line="240" w:lineRule="auto"/>
              <w:jc w:val="both"/>
              <w:rPr>
                <w:szCs w:val="24"/>
              </w:rPr>
            </w:pPr>
            <w:r>
              <w:rPr>
                <w:szCs w:val="24"/>
              </w:rPr>
              <w:t>V. Lašo</w:t>
            </w:r>
            <w:r w:rsidR="006B4B4E" w:rsidRPr="002A126B">
              <w:rPr>
                <w:szCs w:val="24"/>
              </w:rPr>
              <w:t xml:space="preserve"> </w:t>
            </w:r>
            <w:r>
              <w:rPr>
                <w:szCs w:val="24"/>
              </w:rPr>
              <w:t>g</w:t>
            </w:r>
            <w:r w:rsidR="006B4B4E" w:rsidRPr="002A126B">
              <w:rPr>
                <w:szCs w:val="24"/>
              </w:rPr>
              <w:t xml:space="preserve">. </w:t>
            </w:r>
            <w:r>
              <w:rPr>
                <w:szCs w:val="24"/>
              </w:rPr>
              <w:t>3</w:t>
            </w:r>
            <w:r w:rsidR="006B4B4E" w:rsidRPr="002A126B">
              <w:rPr>
                <w:szCs w:val="24"/>
              </w:rPr>
              <w:t>, Rokiškis</w:t>
            </w:r>
          </w:p>
          <w:p w14:paraId="2D5B7A56" w14:textId="404D54AB" w:rsidR="006B4B4E" w:rsidRPr="002A126B" w:rsidRDefault="006B4B4E" w:rsidP="002034C2">
            <w:pPr>
              <w:spacing w:after="0" w:line="240" w:lineRule="auto"/>
              <w:jc w:val="both"/>
              <w:rPr>
                <w:szCs w:val="24"/>
              </w:rPr>
            </w:pPr>
            <w:r w:rsidRPr="002A126B">
              <w:rPr>
                <w:szCs w:val="24"/>
              </w:rPr>
              <w:t>Įmonės kodas: 1</w:t>
            </w:r>
            <w:r w:rsidR="00807F0D">
              <w:rPr>
                <w:szCs w:val="24"/>
              </w:rPr>
              <w:t>73224274</w:t>
            </w:r>
          </w:p>
          <w:p w14:paraId="297108F0" w14:textId="77777777" w:rsidR="006B4B4E" w:rsidRPr="002A126B" w:rsidRDefault="006B4B4E" w:rsidP="002034C2">
            <w:pPr>
              <w:spacing w:after="0" w:line="240" w:lineRule="auto"/>
              <w:jc w:val="both"/>
              <w:rPr>
                <w:szCs w:val="24"/>
              </w:rPr>
            </w:pPr>
            <w:r w:rsidRPr="002A126B">
              <w:rPr>
                <w:szCs w:val="24"/>
              </w:rPr>
              <w:t xml:space="preserve">PVM mokėtojo kodas: </w:t>
            </w:r>
            <w:r w:rsidRPr="002A126B">
              <w:rPr>
                <w:bCs/>
                <w:szCs w:val="24"/>
              </w:rPr>
              <w:t>-</w:t>
            </w:r>
          </w:p>
          <w:p w14:paraId="7070B4E7" w14:textId="77777777" w:rsidR="006B4B4E" w:rsidRPr="002A126B" w:rsidRDefault="006B4B4E" w:rsidP="002034C2">
            <w:pPr>
              <w:spacing w:after="0" w:line="240" w:lineRule="auto"/>
              <w:jc w:val="both"/>
              <w:rPr>
                <w:szCs w:val="24"/>
              </w:rPr>
            </w:pPr>
            <w:r w:rsidRPr="002A126B">
              <w:rPr>
                <w:szCs w:val="24"/>
              </w:rPr>
              <w:t>A. s. ______________</w:t>
            </w:r>
          </w:p>
          <w:p w14:paraId="2ED8FA54" w14:textId="77777777" w:rsidR="006B4B4E" w:rsidRPr="002A126B" w:rsidRDefault="006B4B4E" w:rsidP="002034C2">
            <w:pPr>
              <w:spacing w:after="0" w:line="240" w:lineRule="auto"/>
              <w:jc w:val="both"/>
              <w:rPr>
                <w:szCs w:val="24"/>
              </w:rPr>
            </w:pPr>
            <w:r w:rsidRPr="002A126B">
              <w:rPr>
                <w:szCs w:val="24"/>
              </w:rPr>
              <w:t>________ bankas, banko kodas _______</w:t>
            </w:r>
          </w:p>
          <w:p w14:paraId="55083E75" w14:textId="21A72595" w:rsidR="006B4B4E" w:rsidRPr="002A126B" w:rsidRDefault="006B4B4E" w:rsidP="002034C2">
            <w:pPr>
              <w:spacing w:after="0" w:line="240" w:lineRule="auto"/>
              <w:jc w:val="both"/>
              <w:rPr>
                <w:szCs w:val="24"/>
              </w:rPr>
            </w:pPr>
            <w:r w:rsidRPr="002A126B">
              <w:rPr>
                <w:szCs w:val="24"/>
              </w:rPr>
              <w:t xml:space="preserve">Tel. +370 458 </w:t>
            </w:r>
            <w:r w:rsidR="00807F0D">
              <w:rPr>
                <w:szCs w:val="24"/>
              </w:rPr>
              <w:t>55</w:t>
            </w:r>
            <w:r w:rsidRPr="002A126B">
              <w:rPr>
                <w:szCs w:val="24"/>
              </w:rPr>
              <w:t xml:space="preserve"> </w:t>
            </w:r>
            <w:r w:rsidR="00807F0D">
              <w:rPr>
                <w:szCs w:val="24"/>
              </w:rPr>
              <w:t>101</w:t>
            </w:r>
          </w:p>
          <w:p w14:paraId="3850F575" w14:textId="11AC1651" w:rsidR="006B4B4E" w:rsidRPr="002A126B" w:rsidRDefault="006B4B4E" w:rsidP="002034C2">
            <w:pPr>
              <w:spacing w:after="0" w:line="240" w:lineRule="auto"/>
              <w:jc w:val="both"/>
              <w:rPr>
                <w:szCs w:val="24"/>
              </w:rPr>
            </w:pPr>
            <w:r w:rsidRPr="002A126B">
              <w:rPr>
                <w:szCs w:val="24"/>
              </w:rPr>
              <w:t xml:space="preserve">El. p. </w:t>
            </w:r>
            <w:hyperlink r:id="rId8" w:history="1">
              <w:r w:rsidR="00807F0D" w:rsidRPr="00CA7FA1">
                <w:rPr>
                  <w:rStyle w:val="Hipersaitas"/>
                </w:rPr>
                <w:t>administracija</w:t>
              </w:r>
              <w:r w:rsidR="00807F0D" w:rsidRPr="00CA7FA1">
                <w:rPr>
                  <w:rStyle w:val="Hipersaitas"/>
                  <w:szCs w:val="24"/>
                </w:rPr>
                <w:t>@rokiskioligonine.lt</w:t>
              </w:r>
            </w:hyperlink>
          </w:p>
          <w:p w14:paraId="14E55303" w14:textId="77777777" w:rsidR="006B4B4E" w:rsidRPr="002A126B" w:rsidRDefault="006B4B4E" w:rsidP="002034C2">
            <w:pPr>
              <w:spacing w:after="0" w:line="240" w:lineRule="auto"/>
              <w:jc w:val="both"/>
              <w:rPr>
                <w:szCs w:val="24"/>
              </w:rPr>
            </w:pPr>
            <w:r w:rsidRPr="002A126B">
              <w:rPr>
                <w:szCs w:val="24"/>
              </w:rPr>
              <w:t>___________________</w:t>
            </w:r>
          </w:p>
          <w:p w14:paraId="3CAE54D6" w14:textId="77777777" w:rsidR="006B4B4E" w:rsidRPr="002A126B" w:rsidRDefault="006B4B4E" w:rsidP="002034C2">
            <w:pPr>
              <w:spacing w:after="0" w:line="240" w:lineRule="auto"/>
              <w:rPr>
                <w:bCs/>
                <w:szCs w:val="24"/>
              </w:rPr>
            </w:pPr>
            <w:r w:rsidRPr="002A126B">
              <w:rPr>
                <w:bCs/>
                <w:szCs w:val="24"/>
              </w:rPr>
              <w:t>_______________</w:t>
            </w:r>
          </w:p>
          <w:p w14:paraId="06F958CF" w14:textId="77777777" w:rsidR="006B4B4E" w:rsidRPr="002A126B" w:rsidRDefault="006B4B4E" w:rsidP="002034C2">
            <w:pPr>
              <w:spacing w:after="0" w:line="240" w:lineRule="auto"/>
              <w:jc w:val="both"/>
              <w:rPr>
                <w:b/>
                <w:szCs w:val="24"/>
              </w:rPr>
            </w:pPr>
            <w:r w:rsidRPr="002A126B">
              <w:rPr>
                <w:bCs/>
                <w:szCs w:val="24"/>
              </w:rPr>
              <w:t xml:space="preserve">         (parašas)</w:t>
            </w:r>
          </w:p>
        </w:tc>
        <w:tc>
          <w:tcPr>
            <w:tcW w:w="4928" w:type="dxa"/>
            <w:tcBorders>
              <w:top w:val="single" w:sz="4" w:space="0" w:color="auto"/>
              <w:left w:val="single" w:sz="4" w:space="0" w:color="auto"/>
              <w:bottom w:val="single" w:sz="4" w:space="0" w:color="auto"/>
              <w:right w:val="single" w:sz="4" w:space="0" w:color="auto"/>
            </w:tcBorders>
          </w:tcPr>
          <w:p w14:paraId="26D0A01E" w14:textId="77777777" w:rsidR="006B4B4E" w:rsidRPr="002A126B" w:rsidRDefault="006B4B4E" w:rsidP="002034C2">
            <w:pPr>
              <w:spacing w:after="0" w:line="240" w:lineRule="auto"/>
              <w:rPr>
                <w:rFonts w:eastAsia="Times New Roman"/>
                <w:szCs w:val="24"/>
              </w:rPr>
            </w:pPr>
            <w:r w:rsidRPr="002A126B">
              <w:rPr>
                <w:rFonts w:eastAsia="Times New Roman"/>
                <w:b/>
                <w:szCs w:val="24"/>
              </w:rPr>
              <w:t>TIEKĖJAS:</w:t>
            </w:r>
          </w:p>
          <w:p w14:paraId="2C9B6B1A" w14:textId="77777777" w:rsidR="006B4B4E" w:rsidRPr="002A126B" w:rsidRDefault="006B4B4E" w:rsidP="002034C2">
            <w:pPr>
              <w:tabs>
                <w:tab w:val="left" w:pos="6765"/>
              </w:tabs>
              <w:spacing w:after="0" w:line="240" w:lineRule="auto"/>
              <w:rPr>
                <w:b/>
                <w:bCs/>
                <w:szCs w:val="24"/>
              </w:rPr>
            </w:pPr>
            <w:r w:rsidRPr="002A126B">
              <w:rPr>
                <w:b/>
                <w:bCs/>
                <w:szCs w:val="24"/>
              </w:rPr>
              <w:t>_____________________</w:t>
            </w:r>
          </w:p>
          <w:p w14:paraId="616893DE" w14:textId="77777777" w:rsidR="006B4B4E" w:rsidRPr="002A126B" w:rsidRDefault="006B4B4E" w:rsidP="002034C2">
            <w:pPr>
              <w:tabs>
                <w:tab w:val="left" w:pos="6765"/>
              </w:tabs>
              <w:spacing w:after="0" w:line="240" w:lineRule="auto"/>
              <w:rPr>
                <w:bCs/>
                <w:szCs w:val="24"/>
              </w:rPr>
            </w:pPr>
            <w:r w:rsidRPr="002A126B">
              <w:rPr>
                <w:bCs/>
                <w:szCs w:val="24"/>
              </w:rPr>
              <w:t>________________</w:t>
            </w:r>
          </w:p>
          <w:p w14:paraId="03FD9A2C" w14:textId="77777777" w:rsidR="006B4B4E" w:rsidRPr="002A126B" w:rsidRDefault="006B4B4E" w:rsidP="002034C2">
            <w:pPr>
              <w:tabs>
                <w:tab w:val="left" w:pos="6765"/>
              </w:tabs>
              <w:spacing w:after="0" w:line="240" w:lineRule="auto"/>
              <w:rPr>
                <w:bCs/>
                <w:i/>
                <w:szCs w:val="24"/>
              </w:rPr>
            </w:pPr>
            <w:r w:rsidRPr="002A126B">
              <w:rPr>
                <w:szCs w:val="24"/>
              </w:rPr>
              <w:t>Įmonės kodas: ____________</w:t>
            </w:r>
          </w:p>
          <w:p w14:paraId="33103A64" w14:textId="77777777" w:rsidR="006B4B4E" w:rsidRPr="002A126B" w:rsidRDefault="006B4B4E" w:rsidP="002034C2">
            <w:pPr>
              <w:tabs>
                <w:tab w:val="left" w:pos="6765"/>
              </w:tabs>
              <w:spacing w:after="0" w:line="240" w:lineRule="auto"/>
              <w:rPr>
                <w:bCs/>
                <w:i/>
                <w:szCs w:val="24"/>
              </w:rPr>
            </w:pPr>
            <w:r w:rsidRPr="002A126B">
              <w:rPr>
                <w:szCs w:val="24"/>
              </w:rPr>
              <w:t xml:space="preserve">PVM mokėtojo kodas: </w:t>
            </w:r>
            <w:r w:rsidRPr="002A126B">
              <w:rPr>
                <w:bCs/>
                <w:i/>
                <w:szCs w:val="24"/>
              </w:rPr>
              <w:t>__________________</w:t>
            </w:r>
          </w:p>
          <w:p w14:paraId="109CCED8" w14:textId="77777777" w:rsidR="006B4B4E" w:rsidRPr="002A126B" w:rsidRDefault="006B4B4E" w:rsidP="002034C2">
            <w:pPr>
              <w:tabs>
                <w:tab w:val="left" w:pos="6765"/>
              </w:tabs>
              <w:spacing w:after="0" w:line="240" w:lineRule="auto"/>
              <w:rPr>
                <w:bCs/>
                <w:i/>
                <w:szCs w:val="24"/>
              </w:rPr>
            </w:pPr>
            <w:r w:rsidRPr="002A126B">
              <w:rPr>
                <w:szCs w:val="24"/>
              </w:rPr>
              <w:t>A. s. ___________________</w:t>
            </w:r>
          </w:p>
          <w:p w14:paraId="6AB7F701" w14:textId="77777777" w:rsidR="006B4B4E" w:rsidRPr="002A126B" w:rsidRDefault="006B4B4E" w:rsidP="002034C2">
            <w:pPr>
              <w:spacing w:after="0" w:line="240" w:lineRule="auto"/>
              <w:jc w:val="both"/>
              <w:rPr>
                <w:szCs w:val="24"/>
              </w:rPr>
            </w:pPr>
            <w:r w:rsidRPr="002A126B">
              <w:rPr>
                <w:szCs w:val="24"/>
              </w:rPr>
              <w:t>________ bankas, banko kodas _______</w:t>
            </w:r>
          </w:p>
          <w:p w14:paraId="2E8BC698" w14:textId="77777777" w:rsidR="006B4B4E" w:rsidRPr="002A126B" w:rsidRDefault="006B4B4E" w:rsidP="002034C2">
            <w:pPr>
              <w:tabs>
                <w:tab w:val="left" w:pos="6765"/>
              </w:tabs>
              <w:spacing w:after="0" w:line="240" w:lineRule="auto"/>
              <w:rPr>
                <w:szCs w:val="24"/>
              </w:rPr>
            </w:pPr>
            <w:r w:rsidRPr="002A126B">
              <w:rPr>
                <w:szCs w:val="24"/>
              </w:rPr>
              <w:t>Tel.: +370_____________</w:t>
            </w:r>
          </w:p>
          <w:p w14:paraId="434E77E8" w14:textId="77777777" w:rsidR="006B4B4E" w:rsidRPr="002A126B" w:rsidRDefault="006B4B4E" w:rsidP="002034C2">
            <w:pPr>
              <w:tabs>
                <w:tab w:val="left" w:pos="6765"/>
              </w:tabs>
              <w:spacing w:after="0" w:line="240" w:lineRule="auto"/>
              <w:rPr>
                <w:bCs/>
                <w:szCs w:val="24"/>
              </w:rPr>
            </w:pPr>
            <w:r w:rsidRPr="002A126B">
              <w:rPr>
                <w:szCs w:val="24"/>
              </w:rPr>
              <w:t xml:space="preserve">El. p. </w:t>
            </w:r>
            <w:hyperlink r:id="rId9" w:history="1">
              <w:r w:rsidRPr="002A126B">
                <w:rPr>
                  <w:color w:val="0000FF"/>
                  <w:szCs w:val="24"/>
                  <w:u w:val="single"/>
                </w:rPr>
                <w:t>_______________</w:t>
              </w:r>
            </w:hyperlink>
            <w:r w:rsidRPr="002A126B">
              <w:rPr>
                <w:szCs w:val="24"/>
              </w:rPr>
              <w:t xml:space="preserve"> </w:t>
            </w:r>
          </w:p>
          <w:p w14:paraId="345ACC15" w14:textId="77777777" w:rsidR="006B4B4E" w:rsidRPr="002A126B" w:rsidRDefault="006B4B4E" w:rsidP="002034C2">
            <w:pPr>
              <w:spacing w:after="0" w:line="240" w:lineRule="auto"/>
              <w:jc w:val="both"/>
              <w:rPr>
                <w:szCs w:val="24"/>
              </w:rPr>
            </w:pPr>
            <w:r w:rsidRPr="002A126B">
              <w:rPr>
                <w:szCs w:val="24"/>
              </w:rPr>
              <w:t>___________________</w:t>
            </w:r>
          </w:p>
          <w:p w14:paraId="1A542270" w14:textId="77777777" w:rsidR="006B4B4E" w:rsidRPr="002A126B" w:rsidRDefault="006B4B4E" w:rsidP="002034C2">
            <w:pPr>
              <w:spacing w:after="0" w:line="240" w:lineRule="auto"/>
              <w:rPr>
                <w:bCs/>
                <w:szCs w:val="24"/>
              </w:rPr>
            </w:pPr>
            <w:r w:rsidRPr="002A126B">
              <w:rPr>
                <w:bCs/>
                <w:szCs w:val="24"/>
              </w:rPr>
              <w:t>_______________</w:t>
            </w:r>
          </w:p>
          <w:p w14:paraId="28B9F03D" w14:textId="77777777" w:rsidR="006B4B4E" w:rsidRPr="002A126B" w:rsidRDefault="006B4B4E" w:rsidP="002034C2">
            <w:pPr>
              <w:spacing w:after="0" w:line="240" w:lineRule="auto"/>
              <w:jc w:val="both"/>
              <w:rPr>
                <w:b/>
                <w:szCs w:val="24"/>
              </w:rPr>
            </w:pPr>
            <w:r w:rsidRPr="002A126B">
              <w:rPr>
                <w:bCs/>
                <w:szCs w:val="24"/>
              </w:rPr>
              <w:t xml:space="preserve">         (parašas)</w:t>
            </w:r>
          </w:p>
        </w:tc>
      </w:tr>
    </w:tbl>
    <w:p w14:paraId="05E8A7CE" w14:textId="77777777" w:rsidR="006B4B4E" w:rsidRPr="002A126B" w:rsidRDefault="006B4B4E" w:rsidP="00597C50">
      <w:pPr>
        <w:spacing w:after="0" w:line="240" w:lineRule="auto"/>
        <w:rPr>
          <w:szCs w:val="24"/>
        </w:rPr>
      </w:pPr>
    </w:p>
    <w:sectPr w:rsidR="006B4B4E" w:rsidRPr="002A126B" w:rsidSect="00D17297">
      <w:headerReference w:type="default" r:id="rId10"/>
      <w:headerReference w:type="first" r:id="rId11"/>
      <w:pgSz w:w="11907" w:h="16840" w:code="9"/>
      <w:pgMar w:top="1134" w:right="567" w:bottom="1134" w:left="1701"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E715A" w14:textId="77777777" w:rsidR="009A6FED" w:rsidRDefault="009A6FED">
      <w:pPr>
        <w:spacing w:after="0" w:line="240" w:lineRule="auto"/>
      </w:pPr>
      <w:r>
        <w:separator/>
      </w:r>
    </w:p>
  </w:endnote>
  <w:endnote w:type="continuationSeparator" w:id="0">
    <w:p w14:paraId="043C842D" w14:textId="77777777" w:rsidR="009A6FED" w:rsidRDefault="009A6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F945F" w14:textId="77777777" w:rsidR="009A6FED" w:rsidRDefault="009A6FED">
      <w:pPr>
        <w:spacing w:after="0" w:line="240" w:lineRule="auto"/>
      </w:pPr>
      <w:r>
        <w:separator/>
      </w:r>
    </w:p>
  </w:footnote>
  <w:footnote w:type="continuationSeparator" w:id="0">
    <w:p w14:paraId="479B1382" w14:textId="77777777" w:rsidR="009A6FED" w:rsidRDefault="009A6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D71E" w14:textId="3C0B67DB" w:rsidR="00D17297" w:rsidRDefault="00D17297" w:rsidP="00D17297">
    <w:pPr>
      <w:pStyle w:val="Antrats"/>
      <w:jc w:val="right"/>
    </w:pPr>
    <w:r>
      <w:t>Versija Nr.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6B8A" w14:textId="4F8EDCF7" w:rsidR="00D17297" w:rsidRDefault="00D17297" w:rsidP="00D17297">
    <w:pPr>
      <w:pStyle w:val="Antrats"/>
      <w:jc w:val="right"/>
    </w:pPr>
    <w:r>
      <w:t>Versija Nr.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47DA"/>
    <w:multiLevelType w:val="multilevel"/>
    <w:tmpl w:val="9E1E87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73014BB6"/>
    <w:multiLevelType w:val="hybridMultilevel"/>
    <w:tmpl w:val="B4D86CE4"/>
    <w:lvl w:ilvl="0" w:tplc="4C92E4C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97897353">
    <w:abstractNumId w:val="1"/>
  </w:num>
  <w:num w:numId="2" w16cid:durableId="472258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136"/>
    <w:rsid w:val="00005FA7"/>
    <w:rsid w:val="00006ED5"/>
    <w:rsid w:val="00031D46"/>
    <w:rsid w:val="00034748"/>
    <w:rsid w:val="0004343D"/>
    <w:rsid w:val="00052301"/>
    <w:rsid w:val="000659D6"/>
    <w:rsid w:val="000749B2"/>
    <w:rsid w:val="00075C92"/>
    <w:rsid w:val="000906AB"/>
    <w:rsid w:val="00094730"/>
    <w:rsid w:val="000A01BA"/>
    <w:rsid w:val="000A23BE"/>
    <w:rsid w:val="000C10F3"/>
    <w:rsid w:val="000C6325"/>
    <w:rsid w:val="000D5BCC"/>
    <w:rsid w:val="000D7F2D"/>
    <w:rsid w:val="000E1C01"/>
    <w:rsid w:val="000E44F8"/>
    <w:rsid w:val="00102AAD"/>
    <w:rsid w:val="00103A7C"/>
    <w:rsid w:val="00105D14"/>
    <w:rsid w:val="001156A1"/>
    <w:rsid w:val="0011683E"/>
    <w:rsid w:val="00127233"/>
    <w:rsid w:val="00160591"/>
    <w:rsid w:val="00162E7A"/>
    <w:rsid w:val="00163E06"/>
    <w:rsid w:val="00165C7F"/>
    <w:rsid w:val="00170FEB"/>
    <w:rsid w:val="00171EC9"/>
    <w:rsid w:val="0019055B"/>
    <w:rsid w:val="0019271A"/>
    <w:rsid w:val="00195E54"/>
    <w:rsid w:val="001A089D"/>
    <w:rsid w:val="001C4D24"/>
    <w:rsid w:val="00200704"/>
    <w:rsid w:val="00202CD4"/>
    <w:rsid w:val="002052BF"/>
    <w:rsid w:val="0020603A"/>
    <w:rsid w:val="00212EE9"/>
    <w:rsid w:val="002172D3"/>
    <w:rsid w:val="00224672"/>
    <w:rsid w:val="00261248"/>
    <w:rsid w:val="002621EB"/>
    <w:rsid w:val="00287CA1"/>
    <w:rsid w:val="00295E2C"/>
    <w:rsid w:val="00296512"/>
    <w:rsid w:val="00296AAD"/>
    <w:rsid w:val="002A18E8"/>
    <w:rsid w:val="002A36F5"/>
    <w:rsid w:val="002B4366"/>
    <w:rsid w:val="002C2966"/>
    <w:rsid w:val="002C3175"/>
    <w:rsid w:val="002D1AEB"/>
    <w:rsid w:val="002D566C"/>
    <w:rsid w:val="002D5A71"/>
    <w:rsid w:val="002D5AE3"/>
    <w:rsid w:val="002E008C"/>
    <w:rsid w:val="002E3A23"/>
    <w:rsid w:val="002F1853"/>
    <w:rsid w:val="0030759C"/>
    <w:rsid w:val="0031137D"/>
    <w:rsid w:val="0032121E"/>
    <w:rsid w:val="00325163"/>
    <w:rsid w:val="00347488"/>
    <w:rsid w:val="00350389"/>
    <w:rsid w:val="00355510"/>
    <w:rsid w:val="00366E4F"/>
    <w:rsid w:val="00371C79"/>
    <w:rsid w:val="00373346"/>
    <w:rsid w:val="00375426"/>
    <w:rsid w:val="00377C30"/>
    <w:rsid w:val="003B34A1"/>
    <w:rsid w:val="003B708E"/>
    <w:rsid w:val="003C0077"/>
    <w:rsid w:val="003D2D41"/>
    <w:rsid w:val="003D4788"/>
    <w:rsid w:val="003D58F4"/>
    <w:rsid w:val="003E1A3F"/>
    <w:rsid w:val="003E72A2"/>
    <w:rsid w:val="003F5F26"/>
    <w:rsid w:val="003F622E"/>
    <w:rsid w:val="00401D00"/>
    <w:rsid w:val="00402D1B"/>
    <w:rsid w:val="00404B76"/>
    <w:rsid w:val="004067A9"/>
    <w:rsid w:val="004219D5"/>
    <w:rsid w:val="00422800"/>
    <w:rsid w:val="00433C57"/>
    <w:rsid w:val="00441495"/>
    <w:rsid w:val="00443611"/>
    <w:rsid w:val="00445B5F"/>
    <w:rsid w:val="00451E6F"/>
    <w:rsid w:val="004531A9"/>
    <w:rsid w:val="004605F4"/>
    <w:rsid w:val="00465253"/>
    <w:rsid w:val="004A5314"/>
    <w:rsid w:val="004B1462"/>
    <w:rsid w:val="004C018D"/>
    <w:rsid w:val="004C2B0A"/>
    <w:rsid w:val="004F49B7"/>
    <w:rsid w:val="00504763"/>
    <w:rsid w:val="00531733"/>
    <w:rsid w:val="005406E2"/>
    <w:rsid w:val="00541C0B"/>
    <w:rsid w:val="005560F0"/>
    <w:rsid w:val="00564A9B"/>
    <w:rsid w:val="00574DE9"/>
    <w:rsid w:val="00586805"/>
    <w:rsid w:val="00593DD8"/>
    <w:rsid w:val="00597C50"/>
    <w:rsid w:val="005D0F6B"/>
    <w:rsid w:val="005D5C6F"/>
    <w:rsid w:val="005D7D7B"/>
    <w:rsid w:val="005E0747"/>
    <w:rsid w:val="005E106A"/>
    <w:rsid w:val="00604E9A"/>
    <w:rsid w:val="00605FE2"/>
    <w:rsid w:val="00625AA3"/>
    <w:rsid w:val="0062709C"/>
    <w:rsid w:val="0064315C"/>
    <w:rsid w:val="00654737"/>
    <w:rsid w:val="00667E47"/>
    <w:rsid w:val="0067211D"/>
    <w:rsid w:val="006731D5"/>
    <w:rsid w:val="00675577"/>
    <w:rsid w:val="00675B13"/>
    <w:rsid w:val="00695ABB"/>
    <w:rsid w:val="006A3695"/>
    <w:rsid w:val="006A5CD6"/>
    <w:rsid w:val="006B361F"/>
    <w:rsid w:val="006B4B4E"/>
    <w:rsid w:val="006C0132"/>
    <w:rsid w:val="006C7768"/>
    <w:rsid w:val="006D5C54"/>
    <w:rsid w:val="006E1972"/>
    <w:rsid w:val="006E2623"/>
    <w:rsid w:val="006E69F4"/>
    <w:rsid w:val="006F0E6D"/>
    <w:rsid w:val="006F1F8A"/>
    <w:rsid w:val="00701922"/>
    <w:rsid w:val="00707D07"/>
    <w:rsid w:val="00710B0A"/>
    <w:rsid w:val="0072336C"/>
    <w:rsid w:val="00727808"/>
    <w:rsid w:val="0073257A"/>
    <w:rsid w:val="007407DB"/>
    <w:rsid w:val="00741561"/>
    <w:rsid w:val="0075029B"/>
    <w:rsid w:val="00750A95"/>
    <w:rsid w:val="007902CF"/>
    <w:rsid w:val="00792E68"/>
    <w:rsid w:val="007943BB"/>
    <w:rsid w:val="00795E18"/>
    <w:rsid w:val="00797691"/>
    <w:rsid w:val="007A2880"/>
    <w:rsid w:val="007A3AD6"/>
    <w:rsid w:val="007A4CD0"/>
    <w:rsid w:val="007B258E"/>
    <w:rsid w:val="007C0CF2"/>
    <w:rsid w:val="007C1410"/>
    <w:rsid w:val="007C5104"/>
    <w:rsid w:val="007D51CC"/>
    <w:rsid w:val="007D6FE2"/>
    <w:rsid w:val="007E6F8E"/>
    <w:rsid w:val="00803231"/>
    <w:rsid w:val="00807F0D"/>
    <w:rsid w:val="00822FB3"/>
    <w:rsid w:val="00833780"/>
    <w:rsid w:val="00836DE1"/>
    <w:rsid w:val="00846F0B"/>
    <w:rsid w:val="0085235E"/>
    <w:rsid w:val="008610D5"/>
    <w:rsid w:val="00865B9A"/>
    <w:rsid w:val="008941BB"/>
    <w:rsid w:val="008B05B2"/>
    <w:rsid w:val="008B13C3"/>
    <w:rsid w:val="008B7794"/>
    <w:rsid w:val="008C00A5"/>
    <w:rsid w:val="008C602D"/>
    <w:rsid w:val="008D0A6B"/>
    <w:rsid w:val="008D6A16"/>
    <w:rsid w:val="008E3B3A"/>
    <w:rsid w:val="008F1CB8"/>
    <w:rsid w:val="009058F8"/>
    <w:rsid w:val="0094190B"/>
    <w:rsid w:val="00963F9F"/>
    <w:rsid w:val="00977A60"/>
    <w:rsid w:val="009852ED"/>
    <w:rsid w:val="0098767A"/>
    <w:rsid w:val="009879E5"/>
    <w:rsid w:val="0099516C"/>
    <w:rsid w:val="009A6FED"/>
    <w:rsid w:val="009A78B4"/>
    <w:rsid w:val="009B221E"/>
    <w:rsid w:val="009C3196"/>
    <w:rsid w:val="009C4555"/>
    <w:rsid w:val="009C60E6"/>
    <w:rsid w:val="009D2964"/>
    <w:rsid w:val="009D5D04"/>
    <w:rsid w:val="009E0820"/>
    <w:rsid w:val="009F4F09"/>
    <w:rsid w:val="009F67C2"/>
    <w:rsid w:val="00A0155A"/>
    <w:rsid w:val="00A10431"/>
    <w:rsid w:val="00A12FB1"/>
    <w:rsid w:val="00A21739"/>
    <w:rsid w:val="00A25CFC"/>
    <w:rsid w:val="00A305CC"/>
    <w:rsid w:val="00A44FB0"/>
    <w:rsid w:val="00A50467"/>
    <w:rsid w:val="00A61078"/>
    <w:rsid w:val="00A63263"/>
    <w:rsid w:val="00A6349B"/>
    <w:rsid w:val="00A64FF2"/>
    <w:rsid w:val="00A807BA"/>
    <w:rsid w:val="00A844C1"/>
    <w:rsid w:val="00A94267"/>
    <w:rsid w:val="00A96299"/>
    <w:rsid w:val="00AA6D65"/>
    <w:rsid w:val="00AB5BE5"/>
    <w:rsid w:val="00AB674B"/>
    <w:rsid w:val="00AC185B"/>
    <w:rsid w:val="00AC4D3B"/>
    <w:rsid w:val="00AC60E1"/>
    <w:rsid w:val="00AD27A2"/>
    <w:rsid w:val="00AD438F"/>
    <w:rsid w:val="00AD5E5B"/>
    <w:rsid w:val="00AD6AA8"/>
    <w:rsid w:val="00AE2D10"/>
    <w:rsid w:val="00AE624D"/>
    <w:rsid w:val="00AF3E22"/>
    <w:rsid w:val="00B139E2"/>
    <w:rsid w:val="00B2154B"/>
    <w:rsid w:val="00B31C94"/>
    <w:rsid w:val="00B42413"/>
    <w:rsid w:val="00B43C7D"/>
    <w:rsid w:val="00B65EA0"/>
    <w:rsid w:val="00B71903"/>
    <w:rsid w:val="00B723B2"/>
    <w:rsid w:val="00B77452"/>
    <w:rsid w:val="00B83E44"/>
    <w:rsid w:val="00B84CBB"/>
    <w:rsid w:val="00B86CE6"/>
    <w:rsid w:val="00B939B6"/>
    <w:rsid w:val="00BA2411"/>
    <w:rsid w:val="00BA41CC"/>
    <w:rsid w:val="00BA5D1C"/>
    <w:rsid w:val="00BA6F0E"/>
    <w:rsid w:val="00BB15E5"/>
    <w:rsid w:val="00BB28E9"/>
    <w:rsid w:val="00BB5136"/>
    <w:rsid w:val="00BB70AB"/>
    <w:rsid w:val="00BC3FEB"/>
    <w:rsid w:val="00BC5E38"/>
    <w:rsid w:val="00BC6805"/>
    <w:rsid w:val="00BD1AF0"/>
    <w:rsid w:val="00BD6118"/>
    <w:rsid w:val="00BE0B25"/>
    <w:rsid w:val="00BE437F"/>
    <w:rsid w:val="00BF7961"/>
    <w:rsid w:val="00C0015F"/>
    <w:rsid w:val="00C1482B"/>
    <w:rsid w:val="00C30868"/>
    <w:rsid w:val="00C373A5"/>
    <w:rsid w:val="00C6305A"/>
    <w:rsid w:val="00C637B5"/>
    <w:rsid w:val="00C7278A"/>
    <w:rsid w:val="00C72F5F"/>
    <w:rsid w:val="00C737B7"/>
    <w:rsid w:val="00C74A46"/>
    <w:rsid w:val="00CA0D69"/>
    <w:rsid w:val="00CA1094"/>
    <w:rsid w:val="00CA2A14"/>
    <w:rsid w:val="00CA48B7"/>
    <w:rsid w:val="00CB20BC"/>
    <w:rsid w:val="00CB65D4"/>
    <w:rsid w:val="00CC60A7"/>
    <w:rsid w:val="00CC7949"/>
    <w:rsid w:val="00CE116C"/>
    <w:rsid w:val="00CE1775"/>
    <w:rsid w:val="00CE48C0"/>
    <w:rsid w:val="00CE5E36"/>
    <w:rsid w:val="00CF6916"/>
    <w:rsid w:val="00D07F1A"/>
    <w:rsid w:val="00D1727B"/>
    <w:rsid w:val="00D17297"/>
    <w:rsid w:val="00D22031"/>
    <w:rsid w:val="00D258C9"/>
    <w:rsid w:val="00D44BD0"/>
    <w:rsid w:val="00D54147"/>
    <w:rsid w:val="00D644D0"/>
    <w:rsid w:val="00D65C69"/>
    <w:rsid w:val="00D733D7"/>
    <w:rsid w:val="00D75083"/>
    <w:rsid w:val="00D91B0F"/>
    <w:rsid w:val="00D9214C"/>
    <w:rsid w:val="00D9511F"/>
    <w:rsid w:val="00D957E1"/>
    <w:rsid w:val="00D97AFD"/>
    <w:rsid w:val="00DB7A08"/>
    <w:rsid w:val="00DC143B"/>
    <w:rsid w:val="00DF2DA4"/>
    <w:rsid w:val="00E13AE7"/>
    <w:rsid w:val="00E144F7"/>
    <w:rsid w:val="00E42D8F"/>
    <w:rsid w:val="00E5001C"/>
    <w:rsid w:val="00E5369D"/>
    <w:rsid w:val="00E55EDC"/>
    <w:rsid w:val="00E73260"/>
    <w:rsid w:val="00E876E4"/>
    <w:rsid w:val="00EC2A23"/>
    <w:rsid w:val="00EC6054"/>
    <w:rsid w:val="00ED1E87"/>
    <w:rsid w:val="00EE2C62"/>
    <w:rsid w:val="00EF2D9C"/>
    <w:rsid w:val="00EF68F7"/>
    <w:rsid w:val="00F01023"/>
    <w:rsid w:val="00F11E05"/>
    <w:rsid w:val="00F12F99"/>
    <w:rsid w:val="00F16D27"/>
    <w:rsid w:val="00F170F2"/>
    <w:rsid w:val="00F31D27"/>
    <w:rsid w:val="00F3211B"/>
    <w:rsid w:val="00F40870"/>
    <w:rsid w:val="00F43D2A"/>
    <w:rsid w:val="00F505D1"/>
    <w:rsid w:val="00F5079D"/>
    <w:rsid w:val="00F50961"/>
    <w:rsid w:val="00F6263F"/>
    <w:rsid w:val="00F807C3"/>
    <w:rsid w:val="00F90268"/>
    <w:rsid w:val="00F9156C"/>
    <w:rsid w:val="00F9407D"/>
    <w:rsid w:val="00F977AC"/>
    <w:rsid w:val="00FA7CE5"/>
    <w:rsid w:val="00FC0D53"/>
    <w:rsid w:val="00FC65E9"/>
    <w:rsid w:val="00FD1C23"/>
    <w:rsid w:val="00FE1680"/>
    <w:rsid w:val="00FF4D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5FC60"/>
  <w15:docId w15:val="{FE521297-E149-40A2-913B-D92B7BD9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B5136"/>
    <w:pPr>
      <w:spacing w:after="200" w:line="276" w:lineRule="auto"/>
    </w:pPr>
    <w:rPr>
      <w:rFonts w:ascii="Times New Roman" w:hAnsi="Times New Roman"/>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Temosantrat2">
    <w:name w:val="Temos antraštė #2"/>
    <w:rsid w:val="00BB5136"/>
    <w:rPr>
      <w:rFonts w:ascii="Times New Roman" w:hAnsi="Times New Roman" w:cs="Times New Roman"/>
      <w:b w:val="0"/>
      <w:bCs w:val="0"/>
      <w:spacing w:val="0"/>
      <w:sz w:val="19"/>
      <w:szCs w:val="19"/>
      <w:u w:val="single"/>
      <w:shd w:val="clear" w:color="auto" w:fill="FFFFFF"/>
    </w:rPr>
  </w:style>
  <w:style w:type="character" w:customStyle="1" w:styleId="Temosantrat20">
    <w:name w:val="Temos antraštė #2_"/>
    <w:link w:val="Temosantrat21"/>
    <w:rsid w:val="00BB5136"/>
    <w:rPr>
      <w:b/>
      <w:bCs/>
      <w:sz w:val="19"/>
      <w:szCs w:val="19"/>
      <w:shd w:val="clear" w:color="auto" w:fill="FFFFFF"/>
    </w:rPr>
  </w:style>
  <w:style w:type="paragraph" w:customStyle="1" w:styleId="Temosantrat21">
    <w:name w:val="Temos antraštė #21"/>
    <w:basedOn w:val="prastasis"/>
    <w:link w:val="Temosantrat20"/>
    <w:rsid w:val="00BB5136"/>
    <w:pPr>
      <w:shd w:val="clear" w:color="auto" w:fill="FFFFFF"/>
      <w:spacing w:before="420" w:after="300" w:line="240" w:lineRule="atLeast"/>
      <w:jc w:val="both"/>
      <w:outlineLvl w:val="1"/>
    </w:pPr>
    <w:rPr>
      <w:rFonts w:ascii="Calibri" w:hAnsi="Calibri"/>
      <w:b/>
      <w:bCs/>
      <w:sz w:val="19"/>
      <w:szCs w:val="19"/>
      <w:lang w:val="x-none" w:eastAsia="x-none"/>
    </w:rPr>
  </w:style>
  <w:style w:type="paragraph" w:customStyle="1" w:styleId="NoSpacing1">
    <w:name w:val="No Spacing1"/>
    <w:uiPriority w:val="1"/>
    <w:qFormat/>
    <w:rsid w:val="00BB5136"/>
    <w:rPr>
      <w:sz w:val="22"/>
      <w:szCs w:val="22"/>
      <w:lang w:eastAsia="en-US"/>
    </w:rPr>
  </w:style>
  <w:style w:type="character" w:styleId="Hipersaitas">
    <w:name w:val="Hyperlink"/>
    <w:uiPriority w:val="99"/>
    <w:unhideWhenUsed/>
    <w:rsid w:val="000E1C01"/>
    <w:rPr>
      <w:color w:val="0000FF"/>
      <w:u w:val="single"/>
    </w:rPr>
  </w:style>
  <w:style w:type="paragraph" w:styleId="Komentarotekstas">
    <w:name w:val="annotation text"/>
    <w:aliases w:val=" Char, Char3, Char1"/>
    <w:basedOn w:val="prastasis"/>
    <w:link w:val="KomentarotekstasDiagrama"/>
    <w:uiPriority w:val="99"/>
    <w:rsid w:val="0032121E"/>
    <w:rPr>
      <w:sz w:val="20"/>
      <w:szCs w:val="20"/>
      <w:lang w:val="x-none" w:eastAsia="x-none"/>
    </w:rPr>
  </w:style>
  <w:style w:type="character" w:customStyle="1" w:styleId="KomentarotekstasDiagrama">
    <w:name w:val="Komentaro tekstas Diagrama"/>
    <w:aliases w:val=" Char Diagrama, Char3 Diagrama, Char1 Diagrama"/>
    <w:link w:val="Komentarotekstas"/>
    <w:uiPriority w:val="99"/>
    <w:rsid w:val="0032121E"/>
    <w:rPr>
      <w:rFonts w:ascii="Times New Roman" w:hAnsi="Times New Roman"/>
      <w:lang w:val="x-none" w:eastAsia="x-none"/>
    </w:rPr>
  </w:style>
  <w:style w:type="character" w:styleId="Komentaronuoroda">
    <w:name w:val="annotation reference"/>
    <w:uiPriority w:val="99"/>
    <w:rsid w:val="0032121E"/>
    <w:rPr>
      <w:sz w:val="16"/>
      <w:szCs w:val="16"/>
    </w:rPr>
  </w:style>
  <w:style w:type="paragraph" w:styleId="Debesliotekstas">
    <w:name w:val="Balloon Text"/>
    <w:basedOn w:val="prastasis"/>
    <w:link w:val="DebesliotekstasDiagrama"/>
    <w:uiPriority w:val="99"/>
    <w:semiHidden/>
    <w:unhideWhenUsed/>
    <w:rsid w:val="0032121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32121E"/>
    <w:rPr>
      <w:rFonts w:ascii="Tahoma" w:hAnsi="Tahoma" w:cs="Tahoma"/>
      <w:sz w:val="16"/>
      <w:szCs w:val="16"/>
      <w:lang w:eastAsia="en-US"/>
    </w:rPr>
  </w:style>
  <w:style w:type="paragraph" w:styleId="Pagrindinistekstas">
    <w:name w:val="Body Text"/>
    <w:aliases w:val=" Char Char,body text,contents,bt,Corps de texte,body tesx,heading_txt,bodytxy2...,Char Char"/>
    <w:basedOn w:val="prastasis"/>
    <w:link w:val="PagrindinistekstasDiagrama"/>
    <w:unhideWhenUsed/>
    <w:rsid w:val="00BD6118"/>
    <w:pPr>
      <w:spacing w:after="120"/>
    </w:pPr>
    <w:rPr>
      <w:sz w:val="20"/>
      <w:szCs w:val="20"/>
      <w:lang w:val="x-none" w:eastAsia="x-none"/>
    </w:rPr>
  </w:style>
  <w:style w:type="character" w:customStyle="1" w:styleId="PagrindinistekstasDiagrama">
    <w:name w:val="Pagrindinis tekstas Diagrama"/>
    <w:aliases w:val=" Char Char Diagrama,body text Diagrama,contents Diagrama,bt Diagrama,Corps de texte Diagrama,body tesx Diagrama,heading_txt Diagrama,bodytxy2... Diagrama,Char Char Diagrama"/>
    <w:link w:val="Pagrindinistekstas"/>
    <w:rsid w:val="00BD6118"/>
    <w:rPr>
      <w:rFonts w:ascii="Times New Roman" w:hAnsi="Times New Roman"/>
      <w:lang w:val="x-none" w:eastAsia="x-none"/>
    </w:rPr>
  </w:style>
  <w:style w:type="paragraph" w:styleId="Pagrindinistekstas2">
    <w:name w:val="Body Text 2"/>
    <w:basedOn w:val="prastasis"/>
    <w:link w:val="Pagrindinistekstas2Diagrama"/>
    <w:uiPriority w:val="99"/>
    <w:semiHidden/>
    <w:unhideWhenUsed/>
    <w:rsid w:val="00127233"/>
    <w:pPr>
      <w:spacing w:after="120" w:line="480" w:lineRule="auto"/>
    </w:pPr>
    <w:rPr>
      <w:rFonts w:ascii="Calibri" w:hAnsi="Calibri"/>
      <w:sz w:val="22"/>
    </w:rPr>
  </w:style>
  <w:style w:type="character" w:customStyle="1" w:styleId="Pagrindinistekstas2Diagrama">
    <w:name w:val="Pagrindinis tekstas 2 Diagrama"/>
    <w:basedOn w:val="Numatytasispastraiposriftas"/>
    <w:link w:val="Pagrindinistekstas2"/>
    <w:uiPriority w:val="99"/>
    <w:semiHidden/>
    <w:rsid w:val="00127233"/>
    <w:rPr>
      <w:sz w:val="22"/>
      <w:szCs w:val="22"/>
      <w:lang w:eastAsia="en-US"/>
    </w:rPr>
  </w:style>
  <w:style w:type="character" w:customStyle="1" w:styleId="SraopastraipaDiagrama">
    <w:name w:val="Sąrašo pastraipa Diagrama"/>
    <w:aliases w:val="List Paragraph Red Diagrama,Bullet EY Diagrama,Buletai Diagrama,List Paragraph21 Diagrama,List Paragraph2 Diagrama,lp1 Diagrama,Bullet 1 Diagrama,Use Case List Paragraph Diagrama,Numbering Diagrama,ERP-List Paragraph Diagrama"/>
    <w:link w:val="Sraopastraipa"/>
    <w:uiPriority w:val="34"/>
    <w:locked/>
    <w:rsid w:val="00127233"/>
    <w:rPr>
      <w:rFonts w:ascii="Times New Roman" w:eastAsia="Times New Roman" w:hAnsi="Times New Roman"/>
      <w:sz w:val="22"/>
      <w:szCs w:val="22"/>
      <w:lang w:val="x-none" w:eastAsia="en-US"/>
    </w:rPr>
  </w:style>
  <w:style w:type="paragraph" w:styleId="Sraopastraipa">
    <w:name w:val="List Paragraph"/>
    <w:aliases w:val="List Paragraph Red,Bullet EY,Buletai,List Paragraph21,List Paragraph2,lp1,Bullet 1,Use Case List Paragraph,Numbering,ERP-List Paragraph,List Paragraph11,List Paragraph111,Paragraph,List Paragraph1"/>
    <w:basedOn w:val="prastasis"/>
    <w:link w:val="SraopastraipaDiagrama"/>
    <w:uiPriority w:val="34"/>
    <w:qFormat/>
    <w:rsid w:val="00127233"/>
    <w:pPr>
      <w:ind w:left="720"/>
      <w:contextualSpacing/>
    </w:pPr>
    <w:rPr>
      <w:rFonts w:eastAsia="Times New Roman"/>
      <w:sz w:val="22"/>
      <w:lang w:val="x-none"/>
    </w:rPr>
  </w:style>
  <w:style w:type="character" w:customStyle="1" w:styleId="BodytextChar">
    <w:name w:val="Body text Char"/>
    <w:link w:val="Pagrindinistekstas1"/>
    <w:locked/>
    <w:rsid w:val="00127233"/>
    <w:rPr>
      <w:rFonts w:ascii="TimesLT" w:eastAsia="Times New Roman" w:hAnsi="TimesLT"/>
      <w:lang w:val="en-US" w:eastAsia="en-US"/>
    </w:rPr>
  </w:style>
  <w:style w:type="paragraph" w:customStyle="1" w:styleId="Pagrindinistekstas1">
    <w:name w:val="Pagrindinis tekstas1"/>
    <w:link w:val="BodytextChar"/>
    <w:rsid w:val="00127233"/>
    <w:pPr>
      <w:autoSpaceDE w:val="0"/>
      <w:autoSpaceDN w:val="0"/>
      <w:adjustRightInd w:val="0"/>
      <w:ind w:firstLine="312"/>
      <w:jc w:val="both"/>
    </w:pPr>
    <w:rPr>
      <w:rFonts w:ascii="TimesLT" w:eastAsia="Times New Roman" w:hAnsi="TimesLT"/>
      <w:lang w:val="en-US" w:eastAsia="en-US"/>
    </w:rPr>
  </w:style>
  <w:style w:type="character" w:customStyle="1" w:styleId="StyleBoldJustifiedChar">
    <w:name w:val="Style Bold Justified Char"/>
    <w:link w:val="StyleBoldJustified"/>
    <w:locked/>
    <w:rsid w:val="0064315C"/>
    <w:rPr>
      <w:bCs/>
      <w:sz w:val="24"/>
    </w:rPr>
  </w:style>
  <w:style w:type="paragraph" w:customStyle="1" w:styleId="StyleBoldJustified">
    <w:name w:val="Style Bold Justified"/>
    <w:basedOn w:val="prastasis"/>
    <w:link w:val="StyleBoldJustifiedChar"/>
    <w:rsid w:val="0064315C"/>
    <w:pPr>
      <w:spacing w:after="0" w:line="240" w:lineRule="auto"/>
      <w:jc w:val="both"/>
    </w:pPr>
    <w:rPr>
      <w:rFonts w:ascii="Calibri" w:hAnsi="Calibri"/>
      <w:bCs/>
      <w:szCs w:val="20"/>
      <w:lang w:eastAsia="lt-LT"/>
    </w:rPr>
  </w:style>
  <w:style w:type="paragraph" w:styleId="Komentarotema">
    <w:name w:val="annotation subject"/>
    <w:basedOn w:val="Komentarotekstas"/>
    <w:next w:val="Komentarotekstas"/>
    <w:link w:val="KomentarotemaDiagrama"/>
    <w:uiPriority w:val="99"/>
    <w:semiHidden/>
    <w:unhideWhenUsed/>
    <w:rsid w:val="008C602D"/>
    <w:pPr>
      <w:spacing w:line="240" w:lineRule="auto"/>
    </w:pPr>
    <w:rPr>
      <w:b/>
      <w:bCs/>
      <w:lang w:val="lt-LT" w:eastAsia="en-US"/>
    </w:rPr>
  </w:style>
  <w:style w:type="character" w:customStyle="1" w:styleId="KomentarotemaDiagrama">
    <w:name w:val="Komentaro tema Diagrama"/>
    <w:basedOn w:val="KomentarotekstasDiagrama"/>
    <w:link w:val="Komentarotema"/>
    <w:uiPriority w:val="99"/>
    <w:semiHidden/>
    <w:rsid w:val="008C602D"/>
    <w:rPr>
      <w:rFonts w:ascii="Times New Roman" w:hAnsi="Times New Roman"/>
      <w:b/>
      <w:bCs/>
      <w:lang w:val="x-none" w:eastAsia="en-US"/>
    </w:rPr>
  </w:style>
  <w:style w:type="character" w:customStyle="1" w:styleId="FontStyle23">
    <w:name w:val="Font Style23"/>
    <w:rsid w:val="00031D46"/>
    <w:rPr>
      <w:rFonts w:ascii="Times New Roman" w:hAnsi="Times New Roman" w:cs="Times New Roman" w:hint="default"/>
      <w:sz w:val="24"/>
      <w:szCs w:val="24"/>
    </w:rPr>
  </w:style>
  <w:style w:type="paragraph" w:styleId="Antrats">
    <w:name w:val="header"/>
    <w:basedOn w:val="prastasis"/>
    <w:link w:val="AntratsDiagrama"/>
    <w:unhideWhenUsed/>
    <w:rsid w:val="008B13C3"/>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8B13C3"/>
    <w:rPr>
      <w:rFonts w:ascii="Times New Roman" w:hAnsi="Times New Roman"/>
      <w:sz w:val="24"/>
      <w:szCs w:val="22"/>
      <w:lang w:eastAsia="en-US"/>
    </w:rPr>
  </w:style>
  <w:style w:type="paragraph" w:styleId="Porat">
    <w:name w:val="footer"/>
    <w:basedOn w:val="prastasis"/>
    <w:link w:val="PoratDiagrama"/>
    <w:uiPriority w:val="99"/>
    <w:unhideWhenUsed/>
    <w:rsid w:val="008B13C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B13C3"/>
    <w:rPr>
      <w:rFonts w:ascii="Times New Roman" w:hAnsi="Times New Roman"/>
      <w:sz w:val="24"/>
      <w:szCs w:val="22"/>
      <w:lang w:eastAsia="en-US"/>
    </w:rPr>
  </w:style>
  <w:style w:type="character" w:styleId="Neapdorotaspaminjimas">
    <w:name w:val="Unresolved Mention"/>
    <w:basedOn w:val="Numatytasispastraiposriftas"/>
    <w:uiPriority w:val="99"/>
    <w:semiHidden/>
    <w:unhideWhenUsed/>
    <w:rsid w:val="00807F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55151">
      <w:bodyDiv w:val="1"/>
      <w:marLeft w:val="0"/>
      <w:marRight w:val="0"/>
      <w:marTop w:val="0"/>
      <w:marBottom w:val="0"/>
      <w:divBdr>
        <w:top w:val="none" w:sz="0" w:space="0" w:color="auto"/>
        <w:left w:val="none" w:sz="0" w:space="0" w:color="auto"/>
        <w:bottom w:val="none" w:sz="0" w:space="0" w:color="auto"/>
        <w:right w:val="none" w:sz="0" w:space="0" w:color="auto"/>
      </w:divBdr>
    </w:div>
    <w:div w:id="192427607">
      <w:bodyDiv w:val="1"/>
      <w:marLeft w:val="0"/>
      <w:marRight w:val="0"/>
      <w:marTop w:val="0"/>
      <w:marBottom w:val="0"/>
      <w:divBdr>
        <w:top w:val="none" w:sz="0" w:space="0" w:color="auto"/>
        <w:left w:val="none" w:sz="0" w:space="0" w:color="auto"/>
        <w:bottom w:val="none" w:sz="0" w:space="0" w:color="auto"/>
        <w:right w:val="none" w:sz="0" w:space="0" w:color="auto"/>
      </w:divBdr>
    </w:div>
    <w:div w:id="202720758">
      <w:bodyDiv w:val="1"/>
      <w:marLeft w:val="0"/>
      <w:marRight w:val="0"/>
      <w:marTop w:val="0"/>
      <w:marBottom w:val="0"/>
      <w:divBdr>
        <w:top w:val="none" w:sz="0" w:space="0" w:color="auto"/>
        <w:left w:val="none" w:sz="0" w:space="0" w:color="auto"/>
        <w:bottom w:val="none" w:sz="0" w:space="0" w:color="auto"/>
        <w:right w:val="none" w:sz="0" w:space="0" w:color="auto"/>
      </w:divBdr>
    </w:div>
    <w:div w:id="990526135">
      <w:bodyDiv w:val="1"/>
      <w:marLeft w:val="0"/>
      <w:marRight w:val="0"/>
      <w:marTop w:val="0"/>
      <w:marBottom w:val="0"/>
      <w:divBdr>
        <w:top w:val="none" w:sz="0" w:space="0" w:color="auto"/>
        <w:left w:val="none" w:sz="0" w:space="0" w:color="auto"/>
        <w:bottom w:val="none" w:sz="0" w:space="0" w:color="auto"/>
        <w:right w:val="none" w:sz="0" w:space="0" w:color="auto"/>
      </w:divBdr>
    </w:div>
    <w:div w:id="1168255727">
      <w:bodyDiv w:val="1"/>
      <w:marLeft w:val="0"/>
      <w:marRight w:val="0"/>
      <w:marTop w:val="0"/>
      <w:marBottom w:val="0"/>
      <w:divBdr>
        <w:top w:val="none" w:sz="0" w:space="0" w:color="auto"/>
        <w:left w:val="none" w:sz="0" w:space="0" w:color="auto"/>
        <w:bottom w:val="none" w:sz="0" w:space="0" w:color="auto"/>
        <w:right w:val="none" w:sz="0" w:space="0" w:color="auto"/>
      </w:divBdr>
    </w:div>
    <w:div w:id="1697929739">
      <w:bodyDiv w:val="1"/>
      <w:marLeft w:val="0"/>
      <w:marRight w:val="0"/>
      <w:marTop w:val="0"/>
      <w:marBottom w:val="0"/>
      <w:divBdr>
        <w:top w:val="none" w:sz="0" w:space="0" w:color="auto"/>
        <w:left w:val="none" w:sz="0" w:space="0" w:color="auto"/>
        <w:bottom w:val="none" w:sz="0" w:space="0" w:color="auto"/>
        <w:right w:val="none" w:sz="0" w:space="0" w:color="auto"/>
      </w:divBdr>
    </w:div>
    <w:div w:id="1839693082">
      <w:bodyDiv w:val="1"/>
      <w:marLeft w:val="0"/>
      <w:marRight w:val="0"/>
      <w:marTop w:val="0"/>
      <w:marBottom w:val="0"/>
      <w:divBdr>
        <w:top w:val="none" w:sz="0" w:space="0" w:color="auto"/>
        <w:left w:val="none" w:sz="0" w:space="0" w:color="auto"/>
        <w:bottom w:val="none" w:sz="0" w:space="0" w:color="auto"/>
        <w:right w:val="none" w:sz="0" w:space="0" w:color="auto"/>
      </w:divBdr>
    </w:div>
    <w:div w:id="1886673596">
      <w:bodyDiv w:val="1"/>
      <w:marLeft w:val="0"/>
      <w:marRight w:val="0"/>
      <w:marTop w:val="0"/>
      <w:marBottom w:val="0"/>
      <w:divBdr>
        <w:top w:val="none" w:sz="0" w:space="0" w:color="auto"/>
        <w:left w:val="none" w:sz="0" w:space="0" w:color="auto"/>
        <w:bottom w:val="none" w:sz="0" w:space="0" w:color="auto"/>
        <w:right w:val="none" w:sz="0" w:space="0" w:color="auto"/>
      </w:divBdr>
    </w:div>
    <w:div w:id="211643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ja@rokiskioligonine.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institut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FC632-2FC3-4DC4-8C8D-5731DF77B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12028</Words>
  <Characters>6856</Characters>
  <Application>Microsoft Office Word</Application>
  <DocSecurity>0</DocSecurity>
  <Lines>57</Lines>
  <Paragraphs>37</Paragraphs>
  <ScaleCrop>false</ScaleCrop>
  <HeadingPairs>
    <vt:vector size="6" baseType="variant">
      <vt:variant>
        <vt:lpstr>Pavadinimas</vt:lpstr>
      </vt:variant>
      <vt:variant>
        <vt:i4>1</vt:i4>
      </vt:variant>
      <vt:variant>
        <vt:lpstr>Antraštės</vt:lpstr>
      </vt:variant>
      <vt:variant>
        <vt:i4>8</vt:i4>
      </vt:variant>
      <vt:variant>
        <vt:lpstr>Title</vt:lpstr>
      </vt:variant>
      <vt:variant>
        <vt:i4>1</vt:i4>
      </vt:variant>
    </vt:vector>
  </HeadingPairs>
  <TitlesOfParts>
    <vt:vector size="10" baseType="lpstr">
      <vt:lpstr/>
      <vt:lpstr>II. SUTARTIES GALIOJIMAS, VYKDYMO PRADŽIA IR TERMINAI</vt:lpstr>
      <vt:lpstr>V. ŠALIŲ ATSAKOMYBĖ</vt:lpstr>
      <vt:lpstr/>
      <vt:lpstr>VI. SUSIRAŠINĖJIMAS</vt:lpstr>
      <vt:lpstr/>
      <vt:lpstr>6.2. Jei pasikeičia Šalies adresas ir / ar kiti duomenys, tokia Šalis turi infor</vt:lpstr>
      <vt:lpstr>XII. KITOS NUOSTATOS</vt:lpstr>
      <vt:lpstr/>
      <vt:lpstr/>
    </vt:vector>
  </TitlesOfParts>
  <Company>Grizli777</Company>
  <LinksUpToDate>false</LinksUpToDate>
  <CharactersWithSpaces>18847</CharactersWithSpaces>
  <SharedDoc>false</SharedDoc>
  <HLinks>
    <vt:vector size="24" baseType="variant">
      <vt:variant>
        <vt:i4>7143492</vt:i4>
      </vt:variant>
      <vt:variant>
        <vt:i4>9</vt:i4>
      </vt:variant>
      <vt:variant>
        <vt:i4>0</vt:i4>
      </vt:variant>
      <vt:variant>
        <vt:i4>5</vt:i4>
      </vt:variant>
      <vt:variant>
        <vt:lpwstr>mailto:info@institute.lt</vt:lpwstr>
      </vt:variant>
      <vt:variant>
        <vt:lpwstr/>
      </vt:variant>
      <vt:variant>
        <vt:i4>4063315</vt:i4>
      </vt:variant>
      <vt:variant>
        <vt:i4>6</vt:i4>
      </vt:variant>
      <vt:variant>
        <vt:i4>0</vt:i4>
      </vt:variant>
      <vt:variant>
        <vt:i4>5</vt:i4>
      </vt:variant>
      <vt:variant>
        <vt:lpwstr>mailto:savivaldybe@post.rokiskis.lt</vt:lpwstr>
      </vt:variant>
      <vt:variant>
        <vt:lpwstr/>
      </vt:variant>
      <vt:variant>
        <vt:i4>8061022</vt:i4>
      </vt:variant>
      <vt:variant>
        <vt:i4>3</vt:i4>
      </vt:variant>
      <vt:variant>
        <vt:i4>0</vt:i4>
      </vt:variant>
      <vt:variant>
        <vt:i4>5</vt:i4>
      </vt:variant>
      <vt:variant>
        <vt:lpwstr>mailto:a.blazys@post.rokiskis.lt</vt:lpwstr>
      </vt:variant>
      <vt:variant>
        <vt:lpwstr/>
      </vt:variant>
      <vt:variant>
        <vt:i4>393246</vt:i4>
      </vt:variant>
      <vt:variant>
        <vt:i4>0</vt:i4>
      </vt:variant>
      <vt:variant>
        <vt:i4>0</vt:i4>
      </vt:variant>
      <vt:variant>
        <vt:i4>5</vt:i4>
      </vt:variant>
      <vt:variant>
        <vt:lpwstr>http://www.esaskaita.eu/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 Gindvilienė</dc:creator>
  <cp:lastModifiedBy>Justina Balaišienė</cp:lastModifiedBy>
  <cp:revision>26</cp:revision>
  <dcterms:created xsi:type="dcterms:W3CDTF">2026-07-13T11:58:00Z</dcterms:created>
  <dcterms:modified xsi:type="dcterms:W3CDTF">2026-07-16T05:45:00Z</dcterms:modified>
</cp:coreProperties>
</file>