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6781" w14:textId="596A62CA" w:rsidR="007C5DCE" w:rsidRDefault="00B248C6" w:rsidP="00491E0B">
      <w:pPr>
        <w:tabs>
          <w:tab w:val="left" w:pos="2410"/>
          <w:tab w:val="left" w:pos="7230"/>
        </w:tabs>
        <w:spacing w:before="240" w:after="0" w:line="240" w:lineRule="auto"/>
        <w:ind w:right="-51"/>
        <w:jc w:val="center"/>
        <w:rPr>
          <w:rFonts w:ascii="Times New Roman" w:eastAsia="Calibri" w:hAnsi="Times New Roman" w:cs="Times New Roman"/>
          <w:b/>
          <w:kern w:val="0"/>
          <w:sz w:val="24"/>
          <w:szCs w:val="24"/>
          <w:lang w:eastAsia="lt-LT"/>
          <w14:ligatures w14:val="none"/>
        </w:rPr>
      </w:pPr>
      <w:r>
        <w:rPr>
          <w:rFonts w:ascii="Times New Roman" w:hAnsi="Times New Roman" w:cs="Times New Roman"/>
          <w:b/>
          <w:sz w:val="24"/>
          <w:szCs w:val="24"/>
          <w:shd w:val="clear" w:color="auto" w:fill="FFFFFF"/>
        </w:rPr>
        <w:t xml:space="preserve">MAITINIMO </w:t>
      </w:r>
      <w:r w:rsidR="0087105E">
        <w:rPr>
          <w:rFonts w:ascii="Times New Roman" w:hAnsi="Times New Roman" w:cs="Times New Roman"/>
          <w:b/>
          <w:sz w:val="24"/>
          <w:szCs w:val="24"/>
          <w:shd w:val="clear" w:color="auto" w:fill="FFFFFF"/>
        </w:rPr>
        <w:t xml:space="preserve"> </w:t>
      </w:r>
      <w:r w:rsidR="0087105E" w:rsidRPr="00A319C4">
        <w:rPr>
          <w:rFonts w:ascii="Times New Roman" w:hAnsi="Times New Roman" w:cs="Times New Roman"/>
          <w:b/>
          <w:sz w:val="24"/>
          <w:szCs w:val="24"/>
          <w:shd w:val="clear" w:color="auto" w:fill="FFFFFF"/>
        </w:rPr>
        <w:t>PASLAUG</w:t>
      </w:r>
      <w:r>
        <w:rPr>
          <w:rFonts w:ascii="Times New Roman" w:hAnsi="Times New Roman" w:cs="Times New Roman"/>
          <w:b/>
          <w:sz w:val="24"/>
          <w:szCs w:val="24"/>
          <w:shd w:val="clear" w:color="auto" w:fill="FFFFFF"/>
        </w:rPr>
        <w:t>A IŠVAŽIUOJAMOSIOMS KONFERENCIJOMS</w:t>
      </w:r>
      <w:r w:rsidR="00455BAE" w:rsidRPr="00455BAE">
        <w:rPr>
          <w:rFonts w:ascii="Times New Roman" w:eastAsia="Calibri" w:hAnsi="Times New Roman" w:cs="Times New Roman"/>
          <w:b/>
          <w:kern w:val="0"/>
          <w:sz w:val="24"/>
          <w:szCs w:val="24"/>
          <w:lang w:eastAsia="lt-LT"/>
          <w14:ligatures w14:val="none"/>
        </w:rPr>
        <w:t xml:space="preserve"> </w:t>
      </w:r>
      <w:r w:rsidR="00EF4163">
        <w:rPr>
          <w:rFonts w:ascii="Times New Roman" w:eastAsia="Calibri" w:hAnsi="Times New Roman" w:cs="Times New Roman"/>
          <w:b/>
          <w:kern w:val="0"/>
          <w:sz w:val="24"/>
          <w:szCs w:val="24"/>
          <w:lang w:eastAsia="lt-LT"/>
          <w14:ligatures w14:val="none"/>
        </w:rPr>
        <w:t>SUTARTIS</w:t>
      </w:r>
      <w:r w:rsidR="00491E0B" w:rsidRPr="007C5DCE">
        <w:rPr>
          <w:rFonts w:ascii="Times New Roman" w:eastAsia="Calibri" w:hAnsi="Times New Roman" w:cs="Times New Roman"/>
          <w:b/>
          <w:kern w:val="0"/>
          <w:sz w:val="24"/>
          <w:szCs w:val="24"/>
          <w:lang w:eastAsia="lt-LT"/>
          <w14:ligatures w14:val="none"/>
        </w:rPr>
        <w:t xml:space="preserve"> </w:t>
      </w:r>
      <w:r>
        <w:rPr>
          <w:rFonts w:ascii="Times New Roman" w:eastAsia="Calibri" w:hAnsi="Times New Roman" w:cs="Times New Roman"/>
          <w:b/>
          <w:kern w:val="0"/>
          <w:sz w:val="24"/>
          <w:szCs w:val="24"/>
          <w:lang w:eastAsia="lt-LT"/>
          <w14:ligatures w14:val="none"/>
        </w:rPr>
        <w:t xml:space="preserve"> (PROJEKTAS)</w:t>
      </w:r>
    </w:p>
    <w:p w14:paraId="1688AC8E" w14:textId="12DA564C" w:rsidR="002D1E72" w:rsidRPr="002D1E72" w:rsidRDefault="002D1E72" w:rsidP="007C5DCE">
      <w:pPr>
        <w:tabs>
          <w:tab w:val="left" w:pos="2410"/>
          <w:tab w:val="left" w:pos="7230"/>
        </w:tabs>
        <w:spacing w:after="0" w:line="240" w:lineRule="auto"/>
        <w:ind w:right="-51"/>
        <w:jc w:val="center"/>
        <w:rPr>
          <w:rFonts w:ascii="Times New Roman" w:eastAsia="Calibri" w:hAnsi="Times New Roman" w:cs="Times New Roman"/>
          <w:kern w:val="0"/>
          <w:sz w:val="24"/>
          <w:szCs w:val="24"/>
          <w:lang w:eastAsia="lt-LT"/>
          <w14:ligatures w14:val="none"/>
        </w:rPr>
      </w:pPr>
    </w:p>
    <w:p w14:paraId="1450715F" w14:textId="77777777" w:rsidR="002D1E72" w:rsidRPr="002D1E72" w:rsidRDefault="002D1E72" w:rsidP="002D1E72">
      <w:pPr>
        <w:tabs>
          <w:tab w:val="left" w:pos="2410"/>
          <w:tab w:val="left" w:pos="7230"/>
        </w:tabs>
        <w:spacing w:after="0" w:line="240" w:lineRule="auto"/>
        <w:ind w:right="-51"/>
        <w:jc w:val="center"/>
        <w:rPr>
          <w:rFonts w:ascii="Calibri" w:eastAsia="Calibri" w:hAnsi="Calibri" w:cs="Calibri"/>
          <w:kern w:val="0"/>
          <w:sz w:val="21"/>
          <w:szCs w:val="21"/>
          <w:lang w:eastAsia="lt-LT"/>
          <w14:ligatures w14:val="none"/>
        </w:rPr>
      </w:pPr>
    </w:p>
    <w:p w14:paraId="6D19FC50" w14:textId="62D184AB" w:rsidR="002D1E72" w:rsidRPr="002D1E72" w:rsidRDefault="002D1E72" w:rsidP="00620C41">
      <w:pPr>
        <w:tabs>
          <w:tab w:val="left" w:pos="2410"/>
          <w:tab w:val="left" w:pos="7230"/>
        </w:tabs>
        <w:spacing w:after="120" w:line="240" w:lineRule="auto"/>
        <w:ind w:right="-51"/>
        <w:jc w:val="center"/>
        <w:rPr>
          <w:rFonts w:ascii="Times New Roman" w:eastAsia="Calibri" w:hAnsi="Times New Roman" w:cs="Times New Roman"/>
          <w:kern w:val="0"/>
          <w:sz w:val="24"/>
          <w:szCs w:val="24"/>
          <w:lang w:eastAsia="lt-LT"/>
          <w14:ligatures w14:val="none"/>
        </w:rPr>
      </w:pPr>
      <w:r w:rsidRPr="002D1E72">
        <w:rPr>
          <w:rFonts w:ascii="Times New Roman" w:eastAsia="Calibri" w:hAnsi="Times New Roman" w:cs="Times New Roman"/>
          <w:kern w:val="0"/>
          <w:sz w:val="24"/>
          <w:szCs w:val="24"/>
          <w:lang w:eastAsia="lt-LT"/>
          <w14:ligatures w14:val="none"/>
        </w:rPr>
        <w:t>202</w:t>
      </w:r>
      <w:r w:rsidR="006F7642">
        <w:rPr>
          <w:rFonts w:ascii="Times New Roman" w:eastAsia="Calibri" w:hAnsi="Times New Roman" w:cs="Times New Roman"/>
          <w:kern w:val="0"/>
          <w:sz w:val="24"/>
          <w:szCs w:val="24"/>
          <w:lang w:eastAsia="lt-LT"/>
          <w14:ligatures w14:val="none"/>
        </w:rPr>
        <w:t>6</w:t>
      </w:r>
      <w:r w:rsidRPr="002D1E72">
        <w:rPr>
          <w:rFonts w:ascii="Times New Roman" w:eastAsia="Calibri" w:hAnsi="Times New Roman" w:cs="Times New Roman"/>
          <w:kern w:val="0"/>
          <w:sz w:val="24"/>
          <w:szCs w:val="24"/>
          <w:lang w:eastAsia="lt-LT"/>
          <w14:ligatures w14:val="none"/>
        </w:rPr>
        <w:t xml:space="preserve"> m.</w:t>
      </w:r>
      <w:r w:rsidR="00455BAE">
        <w:rPr>
          <w:rFonts w:ascii="Times New Roman" w:eastAsia="Calibri" w:hAnsi="Times New Roman" w:cs="Times New Roman"/>
          <w:kern w:val="0"/>
          <w:sz w:val="24"/>
          <w:szCs w:val="24"/>
          <w:lang w:eastAsia="lt-LT"/>
          <w14:ligatures w14:val="none"/>
        </w:rPr>
        <w:t xml:space="preserve"> </w:t>
      </w:r>
      <w:r w:rsidR="006F7642">
        <w:rPr>
          <w:rFonts w:ascii="Times New Roman" w:eastAsia="Calibri" w:hAnsi="Times New Roman" w:cs="Times New Roman"/>
          <w:kern w:val="0"/>
          <w:sz w:val="24"/>
          <w:szCs w:val="24"/>
          <w:lang w:eastAsia="lt-LT"/>
          <w14:ligatures w14:val="none"/>
        </w:rPr>
        <w:t>______________</w:t>
      </w:r>
      <w:r w:rsidR="00EF4163">
        <w:rPr>
          <w:rFonts w:ascii="Times New Roman" w:eastAsia="Calibri" w:hAnsi="Times New Roman" w:cs="Times New Roman"/>
          <w:kern w:val="0"/>
          <w:sz w:val="24"/>
          <w:szCs w:val="24"/>
          <w:lang w:eastAsia="lt-LT"/>
          <w14:ligatures w14:val="none"/>
        </w:rPr>
        <w:t xml:space="preserve">  </w:t>
      </w:r>
      <w:r w:rsidRPr="002D1E72">
        <w:rPr>
          <w:rFonts w:ascii="Times New Roman" w:eastAsia="Calibri" w:hAnsi="Times New Roman" w:cs="Times New Roman"/>
          <w:kern w:val="0"/>
          <w:sz w:val="24"/>
          <w:szCs w:val="24"/>
          <w:lang w:eastAsia="lt-LT"/>
          <w14:ligatures w14:val="none"/>
        </w:rPr>
        <w:t>d.</w:t>
      </w:r>
      <w:r w:rsidR="00EF4163">
        <w:rPr>
          <w:rFonts w:ascii="Times New Roman" w:eastAsia="Calibri" w:hAnsi="Times New Roman" w:cs="Times New Roman"/>
          <w:kern w:val="0"/>
          <w:sz w:val="24"/>
          <w:szCs w:val="24"/>
          <w:lang w:eastAsia="lt-LT"/>
          <w14:ligatures w14:val="none"/>
        </w:rPr>
        <w:t xml:space="preserve"> </w:t>
      </w:r>
    </w:p>
    <w:p w14:paraId="18F168C0" w14:textId="755554E5" w:rsidR="002D1E72" w:rsidRPr="002D1E72" w:rsidRDefault="007C5DCE" w:rsidP="002D1E72">
      <w:pPr>
        <w:tabs>
          <w:tab w:val="left" w:pos="2410"/>
          <w:tab w:val="left" w:pos="7230"/>
        </w:tabs>
        <w:spacing w:after="0" w:line="240" w:lineRule="auto"/>
        <w:ind w:right="-51"/>
        <w:jc w:val="center"/>
        <w:rPr>
          <w:rFonts w:ascii="Times New Roman" w:eastAsia="Calibri" w:hAnsi="Times New Roman" w:cs="Times New Roman"/>
          <w:kern w:val="0"/>
          <w:sz w:val="24"/>
          <w:szCs w:val="24"/>
          <w:lang w:eastAsia="lt-LT"/>
          <w14:ligatures w14:val="none"/>
        </w:rPr>
      </w:pPr>
      <w:r w:rsidRPr="007C5DCE">
        <w:rPr>
          <w:rFonts w:ascii="Times New Roman" w:eastAsia="Calibri" w:hAnsi="Times New Roman" w:cs="Times New Roman"/>
          <w:kern w:val="0"/>
          <w:sz w:val="24"/>
          <w:szCs w:val="24"/>
          <w:lang w:eastAsia="lt-LT"/>
          <w14:ligatures w14:val="none"/>
        </w:rPr>
        <w:t>Kaunas</w:t>
      </w:r>
    </w:p>
    <w:p w14:paraId="004C3F95" w14:textId="77777777" w:rsidR="002D1E72" w:rsidRPr="002D1E72" w:rsidRDefault="002D1E72" w:rsidP="00EF4163">
      <w:pPr>
        <w:tabs>
          <w:tab w:val="left" w:pos="2410"/>
          <w:tab w:val="left" w:pos="7230"/>
        </w:tabs>
        <w:spacing w:after="0" w:line="288" w:lineRule="auto"/>
        <w:ind w:right="-51"/>
        <w:jc w:val="center"/>
        <w:rPr>
          <w:rFonts w:ascii="Calibri" w:eastAsia="Calibri" w:hAnsi="Calibri" w:cs="Calibri"/>
          <w:kern w:val="0"/>
          <w:sz w:val="21"/>
          <w:szCs w:val="21"/>
          <w:lang w:eastAsia="lt-LT"/>
          <w14:ligatures w14:val="none"/>
        </w:rPr>
      </w:pPr>
    </w:p>
    <w:p w14:paraId="662F2DC9" w14:textId="06E94C38" w:rsidR="0087105E" w:rsidRDefault="0087105E" w:rsidP="0087105E">
      <w:pPr>
        <w:widowControl w:val="0"/>
        <w:tabs>
          <w:tab w:val="left" w:pos="426"/>
          <w:tab w:val="left" w:pos="709"/>
          <w:tab w:val="left" w:pos="1134"/>
        </w:tabs>
        <w:autoSpaceDE w:val="0"/>
        <w:autoSpaceDN w:val="0"/>
        <w:adjustRightInd w:val="0"/>
        <w:spacing w:after="0" w:line="288" w:lineRule="auto"/>
        <w:ind w:firstLine="709"/>
        <w:contextualSpacing/>
        <w:jc w:val="both"/>
        <w:rPr>
          <w:rFonts w:ascii="Times New Roman" w:eastAsia="Calibri" w:hAnsi="Times New Roman" w:cs="Times New Roman"/>
          <w:sz w:val="24"/>
          <w:szCs w:val="24"/>
        </w:rPr>
      </w:pPr>
      <w:r w:rsidRPr="008F1012">
        <w:rPr>
          <w:rFonts w:ascii="Times New Roman" w:eastAsia="Calibri" w:hAnsi="Times New Roman" w:cs="Times New Roman"/>
          <w:b/>
          <w:bCs/>
          <w:sz w:val="24"/>
          <w:szCs w:val="24"/>
        </w:rPr>
        <w:t>Kauno rajono savivaldybės administracija</w:t>
      </w:r>
      <w:r w:rsidRPr="00BB51CE">
        <w:rPr>
          <w:rFonts w:ascii="Times New Roman" w:eastAsia="Calibri" w:hAnsi="Times New Roman" w:cs="Times New Roman"/>
          <w:sz w:val="24"/>
          <w:szCs w:val="24"/>
        </w:rPr>
        <w:t xml:space="preserve">, </w:t>
      </w:r>
      <w:bookmarkStart w:id="0" w:name="_Hlk137733778"/>
      <w:r w:rsidRPr="00BB51CE">
        <w:rPr>
          <w:rFonts w:ascii="Times New Roman" w:eastAsia="Calibri" w:hAnsi="Times New Roman" w:cs="Times New Roman"/>
          <w:sz w:val="24"/>
          <w:szCs w:val="24"/>
        </w:rPr>
        <w:t xml:space="preserve">juridinio asmens kodas </w:t>
      </w:r>
      <w:bookmarkEnd w:id="0"/>
      <w:r w:rsidRPr="00BB51CE">
        <w:rPr>
          <w:rFonts w:ascii="Times New Roman" w:eastAsia="Calibri" w:hAnsi="Times New Roman" w:cs="Times New Roman"/>
          <w:sz w:val="24"/>
          <w:szCs w:val="24"/>
        </w:rPr>
        <w:t>188756386, Savanorių pr. 371, 49</w:t>
      </w:r>
      <w:r>
        <w:rPr>
          <w:rFonts w:ascii="Times New Roman" w:eastAsia="Calibri" w:hAnsi="Times New Roman" w:cs="Times New Roman"/>
          <w:sz w:val="24"/>
          <w:szCs w:val="24"/>
        </w:rPr>
        <w:t>386</w:t>
      </w:r>
      <w:r w:rsidRPr="00BB51CE">
        <w:rPr>
          <w:rFonts w:ascii="Times New Roman" w:eastAsia="Calibri" w:hAnsi="Times New Roman" w:cs="Times New Roman"/>
          <w:sz w:val="24"/>
          <w:szCs w:val="24"/>
        </w:rPr>
        <w:t xml:space="preserve"> Kaunas, atstovaujama</w:t>
      </w:r>
      <w:r w:rsidRPr="0095026C">
        <w:rPr>
          <w:rFonts w:ascii="Times New Roman" w:eastAsia="Calibri" w:hAnsi="Times New Roman" w:cs="Times New Roman"/>
          <w:sz w:val="24"/>
          <w:szCs w:val="24"/>
        </w:rPr>
        <w:t xml:space="preserve"> Administracijos direktori</w:t>
      </w:r>
      <w:r>
        <w:rPr>
          <w:rFonts w:ascii="Times New Roman" w:eastAsia="Calibri" w:hAnsi="Times New Roman" w:cs="Times New Roman"/>
          <w:sz w:val="24"/>
          <w:szCs w:val="24"/>
        </w:rPr>
        <w:t>aus</w:t>
      </w:r>
      <w:r w:rsidRPr="0095026C">
        <w:rPr>
          <w:rFonts w:ascii="Times New Roman" w:eastAsia="Calibri" w:hAnsi="Times New Roman" w:cs="Times New Roman"/>
          <w:sz w:val="24"/>
          <w:szCs w:val="24"/>
        </w:rPr>
        <w:t xml:space="preserve"> Mant</w:t>
      </w:r>
      <w:r>
        <w:rPr>
          <w:rFonts w:ascii="Times New Roman" w:eastAsia="Calibri" w:hAnsi="Times New Roman" w:cs="Times New Roman"/>
          <w:sz w:val="24"/>
          <w:szCs w:val="24"/>
        </w:rPr>
        <w:t>o</w:t>
      </w:r>
      <w:r w:rsidRPr="0095026C">
        <w:rPr>
          <w:rFonts w:ascii="Times New Roman" w:eastAsia="Calibri" w:hAnsi="Times New Roman" w:cs="Times New Roman"/>
          <w:sz w:val="24"/>
          <w:szCs w:val="24"/>
        </w:rPr>
        <w:t xml:space="preserve"> Rikteri</w:t>
      </w:r>
      <w:r>
        <w:rPr>
          <w:rFonts w:ascii="Times New Roman" w:eastAsia="Calibri" w:hAnsi="Times New Roman" w:cs="Times New Roman"/>
          <w:sz w:val="24"/>
          <w:szCs w:val="24"/>
        </w:rPr>
        <w:t xml:space="preserve">o </w:t>
      </w:r>
      <w:r w:rsidRPr="00BB51CE">
        <w:rPr>
          <w:rFonts w:ascii="Times New Roman" w:eastAsia="Calibri" w:hAnsi="Times New Roman" w:cs="Times New Roman"/>
          <w:sz w:val="24"/>
          <w:szCs w:val="24"/>
        </w:rPr>
        <w:t xml:space="preserve">(toliau sutartyje – </w:t>
      </w:r>
      <w:r w:rsidRPr="008F1012">
        <w:rPr>
          <w:rFonts w:ascii="Times New Roman" w:eastAsia="Calibri" w:hAnsi="Times New Roman" w:cs="Times New Roman"/>
          <w:b/>
          <w:bCs/>
          <w:sz w:val="24"/>
          <w:szCs w:val="24"/>
        </w:rPr>
        <w:t>Užsakovas)</w:t>
      </w:r>
      <w:r w:rsidRPr="00BB51CE">
        <w:rPr>
          <w:rFonts w:ascii="Times New Roman" w:eastAsia="Calibri" w:hAnsi="Times New Roman" w:cs="Times New Roman"/>
          <w:sz w:val="24"/>
          <w:szCs w:val="24"/>
        </w:rPr>
        <w:t xml:space="preserve"> ir</w:t>
      </w:r>
      <w:r>
        <w:rPr>
          <w:rFonts w:ascii="Times New Roman" w:eastAsia="Calibri" w:hAnsi="Times New Roman" w:cs="Times New Roman"/>
          <w:sz w:val="24"/>
          <w:szCs w:val="24"/>
        </w:rPr>
        <w:t xml:space="preserve"> __________</w:t>
      </w:r>
      <w:r w:rsidRPr="00BB51CE">
        <w:rPr>
          <w:rFonts w:ascii="Times New Roman" w:eastAsia="Calibri" w:hAnsi="Times New Roman" w:cs="Times New Roman"/>
          <w:sz w:val="24"/>
          <w:szCs w:val="24"/>
        </w:rPr>
        <w:t>, juridinio asmens kodas</w:t>
      </w:r>
      <w:r>
        <w:rPr>
          <w:rFonts w:ascii="Times New Roman" w:eastAsia="Calibri" w:hAnsi="Times New Roman" w:cs="Times New Roman"/>
          <w:sz w:val="24"/>
          <w:szCs w:val="24"/>
        </w:rPr>
        <w:t xml:space="preserve"> _________</w:t>
      </w:r>
      <w:r w:rsidRPr="00BB51CE">
        <w:rPr>
          <w:rFonts w:ascii="Times New Roman" w:eastAsia="Calibri" w:hAnsi="Times New Roman" w:cs="Times New Roman"/>
          <w:sz w:val="24"/>
          <w:szCs w:val="24"/>
        </w:rPr>
        <w:t>, registruotos buveinės adresas</w:t>
      </w:r>
      <w:r>
        <w:rPr>
          <w:rFonts w:ascii="Times New Roman" w:eastAsia="Calibri" w:hAnsi="Times New Roman" w:cs="Times New Roman"/>
          <w:sz w:val="24"/>
          <w:szCs w:val="24"/>
        </w:rPr>
        <w:t xml:space="preserve"> ________________, </w:t>
      </w:r>
      <w:r w:rsidRPr="00BB51CE">
        <w:rPr>
          <w:rFonts w:ascii="Times New Roman" w:eastAsia="Calibri" w:hAnsi="Times New Roman" w:cs="Times New Roman"/>
          <w:sz w:val="24"/>
          <w:szCs w:val="24"/>
        </w:rPr>
        <w:t>atstovaujam</w:t>
      </w:r>
      <w:r>
        <w:rPr>
          <w:rFonts w:ascii="Times New Roman" w:eastAsia="Calibri" w:hAnsi="Times New Roman" w:cs="Times New Roman"/>
          <w:sz w:val="24"/>
          <w:szCs w:val="24"/>
        </w:rPr>
        <w:t>a _______________</w:t>
      </w:r>
      <w:r w:rsidRPr="00BB51CE">
        <w:rPr>
          <w:rFonts w:ascii="Times New Roman" w:eastAsia="Calibri" w:hAnsi="Times New Roman" w:cs="Times New Roman"/>
          <w:sz w:val="24"/>
          <w:szCs w:val="24"/>
        </w:rPr>
        <w:t xml:space="preserve">, (toliau – </w:t>
      </w:r>
      <w:r w:rsidRPr="008F1012">
        <w:rPr>
          <w:rFonts w:ascii="Times New Roman" w:eastAsia="Calibri" w:hAnsi="Times New Roman" w:cs="Times New Roman"/>
          <w:b/>
          <w:bCs/>
          <w:sz w:val="24"/>
          <w:szCs w:val="24"/>
        </w:rPr>
        <w:t>Paslaugų teikėjas</w:t>
      </w:r>
      <w:r w:rsidRPr="00BB51CE">
        <w:rPr>
          <w:rFonts w:ascii="Times New Roman" w:eastAsia="Calibri" w:hAnsi="Times New Roman" w:cs="Times New Roman"/>
          <w:sz w:val="24"/>
          <w:szCs w:val="24"/>
        </w:rPr>
        <w:t xml:space="preserve">) sudarė šią </w:t>
      </w:r>
      <w:bookmarkStart w:id="1" w:name="_Hlk191635015"/>
      <w:r w:rsidR="00B248C6">
        <w:rPr>
          <w:rFonts w:ascii="Times New Roman" w:hAnsi="Times New Roman" w:cs="Times New Roman"/>
          <w:sz w:val="24"/>
          <w:szCs w:val="24"/>
        </w:rPr>
        <w:t>Maitinimo</w:t>
      </w:r>
      <w:r w:rsidRPr="00E70B7F">
        <w:t xml:space="preserve"> </w:t>
      </w:r>
      <w:bookmarkEnd w:id="1"/>
      <w:r w:rsidRPr="00B80054">
        <w:rPr>
          <w:rFonts w:ascii="Times New Roman" w:eastAsia="Calibri" w:hAnsi="Times New Roman" w:cs="Times New Roman"/>
          <w:sz w:val="24"/>
          <w:szCs w:val="24"/>
        </w:rPr>
        <w:t>paslaugų</w:t>
      </w:r>
      <w:r w:rsidR="00B248C6">
        <w:rPr>
          <w:rFonts w:ascii="Times New Roman" w:eastAsia="Calibri" w:hAnsi="Times New Roman" w:cs="Times New Roman"/>
          <w:sz w:val="24"/>
          <w:szCs w:val="24"/>
        </w:rPr>
        <w:t xml:space="preserve"> išvažiuojamosioms konferencijoms</w:t>
      </w:r>
      <w:r>
        <w:rPr>
          <w:rFonts w:ascii="Times New Roman" w:eastAsia="Calibri" w:hAnsi="Times New Roman" w:cs="Times New Roman"/>
          <w:sz w:val="24"/>
          <w:szCs w:val="24"/>
        </w:rPr>
        <w:t xml:space="preserve"> </w:t>
      </w:r>
      <w:r w:rsidRPr="004A4681">
        <w:rPr>
          <w:rFonts w:ascii="Times New Roman" w:eastAsia="Calibri" w:hAnsi="Times New Roman" w:cs="Times New Roman"/>
          <w:sz w:val="24"/>
          <w:szCs w:val="24"/>
        </w:rPr>
        <w:t>vieš</w:t>
      </w:r>
      <w:r>
        <w:rPr>
          <w:rFonts w:ascii="Times New Roman" w:eastAsia="Calibri" w:hAnsi="Times New Roman" w:cs="Times New Roman"/>
          <w:sz w:val="24"/>
          <w:szCs w:val="24"/>
        </w:rPr>
        <w:t>ojo</w:t>
      </w:r>
      <w:r w:rsidRPr="004A4681">
        <w:rPr>
          <w:rFonts w:ascii="Times New Roman" w:eastAsia="Calibri" w:hAnsi="Times New Roman" w:cs="Times New Roman"/>
          <w:sz w:val="24"/>
          <w:szCs w:val="24"/>
        </w:rPr>
        <w:t xml:space="preserve"> pirkim</w:t>
      </w:r>
      <w:r>
        <w:rPr>
          <w:rFonts w:ascii="Times New Roman" w:eastAsia="Calibri" w:hAnsi="Times New Roman" w:cs="Times New Roman"/>
          <w:sz w:val="24"/>
          <w:szCs w:val="24"/>
        </w:rPr>
        <w:t>o</w:t>
      </w:r>
      <w:r w:rsidRPr="001E24C9">
        <w:rPr>
          <w:rFonts w:ascii="Times New Roman" w:eastAsia="Calibri" w:hAnsi="Times New Roman" w:cs="Times New Roman"/>
          <w:sz w:val="24"/>
          <w:szCs w:val="24"/>
        </w:rPr>
        <w:t xml:space="preserve"> </w:t>
      </w:r>
      <w:r w:rsidRPr="00BB51CE">
        <w:rPr>
          <w:rFonts w:ascii="Times New Roman" w:eastAsia="Calibri" w:hAnsi="Times New Roman" w:cs="Times New Roman"/>
          <w:sz w:val="24"/>
          <w:szCs w:val="24"/>
        </w:rPr>
        <w:t>sutartį (toliau – Sutartis). Toliau Sutartyje Užsakovas ir Paslaugų teikėjas kartu vadinami Šalimis, o atskirai – Šalimi.</w:t>
      </w:r>
    </w:p>
    <w:p w14:paraId="3142A70C" w14:textId="77777777" w:rsidR="0087105E" w:rsidRDefault="0087105E" w:rsidP="00EF4163">
      <w:pPr>
        <w:shd w:val="clear" w:color="auto" w:fill="FFFFFF"/>
        <w:tabs>
          <w:tab w:val="left" w:pos="720"/>
        </w:tabs>
        <w:spacing w:after="120" w:line="288" w:lineRule="auto"/>
        <w:jc w:val="center"/>
        <w:rPr>
          <w:rFonts w:ascii="Times New Roman" w:eastAsia="Calibri" w:hAnsi="Times New Roman" w:cs="Times New Roman"/>
          <w:b/>
          <w:kern w:val="0"/>
          <w:sz w:val="24"/>
          <w:szCs w:val="24"/>
          <w:lang w:eastAsia="lt-LT"/>
          <w14:ligatures w14:val="none"/>
        </w:rPr>
      </w:pPr>
    </w:p>
    <w:p w14:paraId="1CDEFBA7" w14:textId="268AAE04" w:rsidR="002D1E72" w:rsidRPr="002D1E72" w:rsidRDefault="002D1E72" w:rsidP="00EF4163">
      <w:pPr>
        <w:shd w:val="clear" w:color="auto" w:fill="FFFFFF"/>
        <w:tabs>
          <w:tab w:val="left" w:pos="720"/>
        </w:tabs>
        <w:spacing w:after="120" w:line="288" w:lineRule="auto"/>
        <w:jc w:val="center"/>
        <w:rPr>
          <w:rFonts w:ascii="Times New Roman" w:eastAsia="Calibri" w:hAnsi="Times New Roman" w:cs="Times New Roman"/>
          <w:b/>
          <w:kern w:val="0"/>
          <w:sz w:val="24"/>
          <w:szCs w:val="24"/>
          <w:lang w:eastAsia="lt-LT"/>
          <w14:ligatures w14:val="none"/>
        </w:rPr>
      </w:pPr>
      <w:r w:rsidRPr="002D1E72">
        <w:rPr>
          <w:rFonts w:ascii="Times New Roman" w:eastAsia="Calibri" w:hAnsi="Times New Roman" w:cs="Times New Roman"/>
          <w:b/>
          <w:kern w:val="0"/>
          <w:sz w:val="24"/>
          <w:szCs w:val="24"/>
          <w:lang w:eastAsia="lt-LT"/>
          <w14:ligatures w14:val="none"/>
        </w:rPr>
        <w:t>1. SUTARTIES OBJEKTAS</w:t>
      </w:r>
    </w:p>
    <w:p w14:paraId="07B10E70" w14:textId="62700599" w:rsidR="00B1307E" w:rsidRPr="004559EC" w:rsidRDefault="00756CEA" w:rsidP="00EF4163">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eastAsia="lt-LT"/>
          <w14:ligatures w14:val="none"/>
        </w:rPr>
        <w:t xml:space="preserve"> </w:t>
      </w:r>
      <w:r w:rsidR="0087105E" w:rsidRPr="001F5938">
        <w:rPr>
          <w:rFonts w:ascii="Times New Roman" w:eastAsia="Calibri" w:hAnsi="Times New Roman" w:cs="Times New Roman"/>
          <w:sz w:val="24"/>
          <w:szCs w:val="24"/>
        </w:rPr>
        <w:t xml:space="preserve">Šia Sutartimi Paslaugų teikėjas įsipareigoja, vadovaudamasis Sutartyje numatyta tvarka suteikti </w:t>
      </w:r>
      <w:r w:rsidR="00B248C6">
        <w:rPr>
          <w:rFonts w:ascii="Times New Roman" w:hAnsi="Times New Roman" w:cs="Times New Roman"/>
          <w:sz w:val="24"/>
          <w:szCs w:val="24"/>
        </w:rPr>
        <w:t>Maitinimo</w:t>
      </w:r>
      <w:r w:rsidR="00B248C6" w:rsidRPr="00E70B7F">
        <w:t xml:space="preserve"> </w:t>
      </w:r>
      <w:r w:rsidR="00B248C6" w:rsidRPr="00B80054">
        <w:rPr>
          <w:rFonts w:ascii="Times New Roman" w:eastAsia="Calibri" w:hAnsi="Times New Roman" w:cs="Times New Roman"/>
          <w:sz w:val="24"/>
          <w:szCs w:val="24"/>
        </w:rPr>
        <w:t>paslaugų</w:t>
      </w:r>
      <w:r w:rsidR="00B248C6">
        <w:rPr>
          <w:rFonts w:ascii="Times New Roman" w:eastAsia="Calibri" w:hAnsi="Times New Roman" w:cs="Times New Roman"/>
          <w:sz w:val="24"/>
          <w:szCs w:val="24"/>
        </w:rPr>
        <w:t xml:space="preserve"> išvažiuojamosioms konferencijoms </w:t>
      </w:r>
      <w:r w:rsidR="0087105E" w:rsidRPr="001F5938">
        <w:rPr>
          <w:rFonts w:ascii="Times New Roman" w:eastAsia="Calibri" w:hAnsi="Times New Roman" w:cs="Times New Roman"/>
          <w:sz w:val="24"/>
          <w:szCs w:val="24"/>
        </w:rPr>
        <w:t>(toliau – Paslaugos), o Užsakovas įsipareigoja už tinkamai suteiktas Paslaugas sumokėti Paslaugų teikėjui Sutartyje nustatyta tvarka.</w:t>
      </w:r>
    </w:p>
    <w:p w14:paraId="03050A55" w14:textId="27353690" w:rsidR="00010967" w:rsidRPr="00B1307E" w:rsidRDefault="0087105E" w:rsidP="00EF4163">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sz w:val="24"/>
          <w:szCs w:val="24"/>
        </w:rPr>
        <w:t>Paslaugų teikėjas</w:t>
      </w:r>
      <w:r w:rsidRPr="007507F7">
        <w:rPr>
          <w:rFonts w:ascii="Times New Roman" w:eastAsia="Times New Roman" w:hAnsi="Times New Roman" w:cs="Times New Roman"/>
          <w:sz w:val="24"/>
          <w:szCs w:val="24"/>
        </w:rPr>
        <w:t xml:space="preserve"> turės atlikti </w:t>
      </w:r>
      <w:r>
        <w:rPr>
          <w:rFonts w:ascii="Times New Roman" w:eastAsia="Times New Roman" w:hAnsi="Times New Roman" w:cs="Times New Roman"/>
          <w:sz w:val="24"/>
          <w:szCs w:val="24"/>
        </w:rPr>
        <w:t>Paslaugas</w:t>
      </w:r>
      <w:r w:rsidRPr="007507F7">
        <w:rPr>
          <w:rFonts w:ascii="Times New Roman" w:eastAsia="Times New Roman" w:hAnsi="Times New Roman" w:cs="Times New Roman"/>
          <w:sz w:val="24"/>
          <w:szCs w:val="24"/>
        </w:rPr>
        <w:t xml:space="preserve">, vadovaudamasis technine specifikacija, kuri pateikta Sutarties </w:t>
      </w:r>
      <w:r w:rsidR="00B248C6">
        <w:rPr>
          <w:rFonts w:ascii="Times New Roman" w:eastAsia="Times New Roman" w:hAnsi="Times New Roman" w:cs="Times New Roman"/>
          <w:sz w:val="24"/>
          <w:szCs w:val="24"/>
        </w:rPr>
        <w:t>2</w:t>
      </w:r>
      <w:r w:rsidRPr="007507F7">
        <w:rPr>
          <w:rFonts w:ascii="Times New Roman" w:eastAsia="Times New Roman" w:hAnsi="Times New Roman" w:cs="Times New Roman"/>
          <w:sz w:val="24"/>
          <w:szCs w:val="24"/>
        </w:rPr>
        <w:t xml:space="preserve"> priede „</w:t>
      </w:r>
      <w:bookmarkStart w:id="2" w:name="_Hlk198195487"/>
      <w:r w:rsidRPr="007507F7">
        <w:rPr>
          <w:rFonts w:ascii="Times New Roman" w:eastAsia="Times New Roman" w:hAnsi="Times New Roman" w:cs="Times New Roman"/>
          <w:sz w:val="24"/>
          <w:szCs w:val="24"/>
        </w:rPr>
        <w:t>Techninė specifikacija</w:t>
      </w:r>
      <w:bookmarkEnd w:id="2"/>
      <w:r w:rsidRPr="007507F7">
        <w:rPr>
          <w:rFonts w:ascii="Times New Roman" w:eastAsia="Times New Roman" w:hAnsi="Times New Roman" w:cs="Times New Roman"/>
          <w:sz w:val="24"/>
          <w:szCs w:val="24"/>
        </w:rPr>
        <w:t>“ (toliau – Techninė specifikacija)</w:t>
      </w:r>
      <w:r>
        <w:rPr>
          <w:rFonts w:ascii="Times New Roman" w:eastAsia="Times New Roman" w:hAnsi="Times New Roman" w:cs="Times New Roman"/>
          <w:sz w:val="24"/>
          <w:szCs w:val="24"/>
        </w:rPr>
        <w:t xml:space="preserve">. </w:t>
      </w:r>
      <w:r w:rsidRPr="001F5938">
        <w:rPr>
          <w:rFonts w:ascii="Times New Roman" w:eastAsia="Times New Roman" w:hAnsi="Times New Roman" w:cs="Times New Roman"/>
          <w:sz w:val="24"/>
          <w:szCs w:val="24"/>
        </w:rPr>
        <w:t>Paslaugų teikėjas, pasirašydamas šią Sutartį, patvirtina, kad yra tinkamai susipažinęs su Užsakovo pateiktomis pirkimo sąlygomis, sutinka su Užsakovo nustatytomis sąlygomis ir reikalavimais bei įsipareigoja juos tinkamai vykdyti šioje Sutartyje nustatyta</w:t>
      </w:r>
      <w:r>
        <w:rPr>
          <w:rFonts w:ascii="Times New Roman" w:eastAsia="Times New Roman" w:hAnsi="Times New Roman" w:cs="Times New Roman"/>
          <w:sz w:val="24"/>
          <w:szCs w:val="24"/>
        </w:rPr>
        <w:t xml:space="preserve"> tvarka</w:t>
      </w:r>
      <w:r w:rsidR="00A760A0" w:rsidRPr="00B1307E">
        <w:rPr>
          <w:rFonts w:ascii="Times New Roman" w:hAnsi="Times New Roman" w:cs="Times New Roman"/>
          <w:sz w:val="24"/>
          <w:szCs w:val="24"/>
          <w:lang w:eastAsia="lt-LT"/>
        </w:rPr>
        <w:t>.</w:t>
      </w:r>
      <w:r w:rsidR="00A760A0" w:rsidRPr="004908A8">
        <w:rPr>
          <w:lang w:eastAsia="lt-LT"/>
        </w:rPr>
        <w:t xml:space="preserve"> </w:t>
      </w:r>
      <w:r w:rsidR="00CC3308" w:rsidRPr="00B1307E">
        <w:rPr>
          <w:rFonts w:ascii="Times New Roman" w:eastAsia="Times New Roman" w:hAnsi="Times New Roman" w:cs="Times New Roman"/>
          <w:kern w:val="0"/>
          <w:sz w:val="24"/>
          <w:szCs w:val="24"/>
          <w:lang w:eastAsia="lt-LT"/>
          <w14:ligatures w14:val="none"/>
        </w:rPr>
        <w:t xml:space="preserve">                             </w:t>
      </w:r>
    </w:p>
    <w:p w14:paraId="3DD11EA8" w14:textId="4B692701" w:rsidR="00A4787F" w:rsidRPr="00A4787F" w:rsidRDefault="00A4787F" w:rsidP="00A4787F">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sidRPr="00B1307E">
        <w:rPr>
          <w:rFonts w:ascii="Times New Roman" w:eastAsia="Times New Roman" w:hAnsi="Times New Roman" w:cs="Times New Roman"/>
          <w:kern w:val="0"/>
          <w:sz w:val="24"/>
          <w:szCs w:val="24"/>
          <w14:ligatures w14:val="none"/>
        </w:rPr>
        <w:t xml:space="preserve">Paslaugų sąrašas ir preliminarūs kiekiai nurodyti Sutarties </w:t>
      </w:r>
      <w:r>
        <w:rPr>
          <w:rFonts w:ascii="Times New Roman" w:eastAsia="Times New Roman" w:hAnsi="Times New Roman" w:cs="Times New Roman"/>
          <w:kern w:val="0"/>
          <w:sz w:val="24"/>
          <w:szCs w:val="24"/>
          <w14:ligatures w14:val="none"/>
        </w:rPr>
        <w:t>1</w:t>
      </w:r>
      <w:r w:rsidRPr="00B1307E">
        <w:rPr>
          <w:rFonts w:ascii="Times New Roman" w:eastAsia="Times New Roman" w:hAnsi="Times New Roman" w:cs="Times New Roman"/>
          <w:kern w:val="0"/>
          <w:sz w:val="24"/>
          <w:szCs w:val="24"/>
          <w14:ligatures w14:val="none"/>
        </w:rPr>
        <w:t xml:space="preserve"> priede ,,Paslaugų teikėjo/tiekėjo pasiūlymas“ (toliau - Sutarties </w:t>
      </w:r>
      <w:r>
        <w:rPr>
          <w:rFonts w:ascii="Times New Roman" w:eastAsia="Times New Roman" w:hAnsi="Times New Roman" w:cs="Times New Roman"/>
          <w:kern w:val="0"/>
          <w:sz w:val="24"/>
          <w:szCs w:val="24"/>
          <w14:ligatures w14:val="none"/>
        </w:rPr>
        <w:t>1</w:t>
      </w:r>
      <w:r w:rsidRPr="00B1307E">
        <w:rPr>
          <w:rFonts w:ascii="Times New Roman" w:eastAsia="Times New Roman" w:hAnsi="Times New Roman" w:cs="Times New Roman"/>
          <w:kern w:val="0"/>
          <w:sz w:val="24"/>
          <w:szCs w:val="24"/>
          <w14:ligatures w14:val="none"/>
        </w:rPr>
        <w:t xml:space="preserve"> priedas).</w:t>
      </w:r>
      <w:r w:rsidRPr="00B1307E">
        <w:rPr>
          <w:rFonts w:ascii="Times New Roman" w:eastAsia="Times New Roman" w:hAnsi="Times New Roman" w:cs="Times New Roman"/>
          <w:kern w:val="0"/>
          <w:sz w:val="24"/>
          <w:szCs w:val="24"/>
          <w:lang w:eastAsia="lt-LT"/>
          <w14:ligatures w14:val="none"/>
        </w:rPr>
        <w:t xml:space="preserve"> Paslaugų preliminarūs kiekiai</w:t>
      </w:r>
      <w:r>
        <w:rPr>
          <w:rFonts w:ascii="Times New Roman" w:eastAsia="Times New Roman" w:hAnsi="Times New Roman" w:cs="Times New Roman"/>
          <w:kern w:val="0"/>
          <w:sz w:val="24"/>
          <w:szCs w:val="24"/>
          <w:lang w:eastAsia="lt-LT"/>
          <w14:ligatures w14:val="none"/>
        </w:rPr>
        <w:t xml:space="preserve"> </w:t>
      </w:r>
      <w:r w:rsidRPr="00B1307E">
        <w:rPr>
          <w:rFonts w:ascii="Times New Roman" w:hAnsi="Times New Roman" w:cs="Times New Roman"/>
          <w:sz w:val="24"/>
          <w:szCs w:val="24"/>
          <w:lang w:eastAsia="lt-LT"/>
        </w:rPr>
        <w:t>buvo naudojami tik pasiūlymų vertinime ir nėra laikomi maksimaliais.</w:t>
      </w:r>
      <w:r w:rsidRPr="004908A8">
        <w:rPr>
          <w:lang w:eastAsia="lt-LT"/>
        </w:rPr>
        <w:t xml:space="preserve"> </w:t>
      </w:r>
      <w:r w:rsidRPr="00B1307E">
        <w:rPr>
          <w:rFonts w:ascii="Times New Roman" w:eastAsia="Times New Roman" w:hAnsi="Times New Roman" w:cs="Times New Roman"/>
          <w:kern w:val="0"/>
          <w:sz w:val="24"/>
          <w:szCs w:val="24"/>
          <w:lang w:eastAsia="lt-LT"/>
          <w14:ligatures w14:val="none"/>
        </w:rPr>
        <w:t xml:space="preserve">       </w:t>
      </w:r>
    </w:p>
    <w:p w14:paraId="71ADE462" w14:textId="649AF86A" w:rsidR="00A4787F" w:rsidRPr="00AB67B5" w:rsidRDefault="00A4787F" w:rsidP="00A4787F">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sidRPr="00844ACB">
        <w:rPr>
          <w:rFonts w:ascii="Times New Roman" w:eastAsia="Times New Roman" w:hAnsi="Times New Roman" w:cs="Times New Roman"/>
          <w:kern w:val="0"/>
          <w:sz w:val="24"/>
          <w:szCs w:val="24"/>
          <w14:ligatures w14:val="none"/>
        </w:rPr>
        <w:t>Paslaugos bus perkamos pagal Užsakovo poreikį</w:t>
      </w:r>
      <w:r w:rsidRPr="00AB67B5">
        <w:rPr>
          <w:rFonts w:ascii="Times New Roman" w:hAnsi="Times New Roman" w:cs="Times New Roman"/>
          <w:b/>
          <w:bCs/>
          <w:sz w:val="24"/>
          <w:szCs w:val="24"/>
          <w:lang w:eastAsia="lt-LT"/>
        </w:rPr>
        <w:t xml:space="preserve"> </w:t>
      </w:r>
      <w:r w:rsidRPr="00AB67B5">
        <w:rPr>
          <w:rFonts w:ascii="Times New Roman" w:hAnsi="Times New Roman" w:cs="Times New Roman"/>
          <w:sz w:val="24"/>
          <w:szCs w:val="24"/>
          <w:lang w:eastAsia="lt-LT"/>
        </w:rPr>
        <w:t xml:space="preserve">pagal Paslaugų teikėjo įkainius, nurodytus Sutarties </w:t>
      </w:r>
      <w:r w:rsidR="009103F9">
        <w:rPr>
          <w:rFonts w:ascii="Times New Roman" w:hAnsi="Times New Roman" w:cs="Times New Roman"/>
          <w:sz w:val="24"/>
          <w:szCs w:val="24"/>
          <w:lang w:eastAsia="lt-LT"/>
        </w:rPr>
        <w:t>1</w:t>
      </w:r>
      <w:r w:rsidRPr="00AB67B5">
        <w:rPr>
          <w:rFonts w:ascii="Times New Roman" w:hAnsi="Times New Roman" w:cs="Times New Roman"/>
          <w:sz w:val="24"/>
          <w:szCs w:val="24"/>
          <w:lang w:eastAsia="lt-LT"/>
        </w:rPr>
        <w:t xml:space="preserve"> priede.</w:t>
      </w:r>
    </w:p>
    <w:p w14:paraId="1FACC460" w14:textId="5D33B4ED" w:rsidR="009103F9" w:rsidRDefault="00A4787F" w:rsidP="009103F9">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sidRPr="00B1307E">
        <w:rPr>
          <w:rFonts w:ascii="Times New Roman" w:eastAsia="Times New Roman" w:hAnsi="Times New Roman" w:cs="Times New Roman"/>
          <w:kern w:val="0"/>
          <w:sz w:val="24"/>
          <w:szCs w:val="24"/>
          <w:lang w:eastAsia="lt-LT"/>
          <w14:ligatures w14:val="none"/>
        </w:rPr>
        <w:t xml:space="preserve">  </w:t>
      </w:r>
      <w:r w:rsidR="009103F9" w:rsidRPr="00F45995">
        <w:rPr>
          <w:rFonts w:ascii="Times New Roman" w:eastAsia="Calibri" w:hAnsi="Times New Roman" w:cs="Times New Roman"/>
          <w:kern w:val="0"/>
          <w:sz w:val="24"/>
          <w:szCs w:val="24"/>
          <w14:ligatures w14:val="none"/>
        </w:rPr>
        <w:t xml:space="preserve">Esant poreikiui, Užsakovas gali įsigyti </w:t>
      </w:r>
      <w:r w:rsidR="009103F9">
        <w:rPr>
          <w:rFonts w:ascii="Times New Roman" w:eastAsia="Calibri" w:hAnsi="Times New Roman" w:cs="Times New Roman"/>
          <w:kern w:val="0"/>
          <w:sz w:val="24"/>
          <w:szCs w:val="24"/>
          <w14:ligatures w14:val="none"/>
        </w:rPr>
        <w:t xml:space="preserve">Sutarties </w:t>
      </w:r>
      <w:r w:rsidR="001F2575">
        <w:rPr>
          <w:rFonts w:ascii="Times New Roman" w:eastAsia="Calibri" w:hAnsi="Times New Roman" w:cs="Times New Roman"/>
          <w:kern w:val="0"/>
          <w:sz w:val="24"/>
          <w:szCs w:val="24"/>
          <w14:ligatures w14:val="none"/>
        </w:rPr>
        <w:t>1</w:t>
      </w:r>
      <w:r w:rsidR="009103F9">
        <w:rPr>
          <w:rFonts w:ascii="Times New Roman" w:eastAsia="Calibri" w:hAnsi="Times New Roman" w:cs="Times New Roman"/>
          <w:kern w:val="0"/>
          <w:sz w:val="24"/>
          <w:szCs w:val="24"/>
          <w14:ligatures w14:val="none"/>
        </w:rPr>
        <w:t xml:space="preserve"> priede</w:t>
      </w:r>
      <w:r w:rsidR="009103F9" w:rsidRPr="00F45995">
        <w:rPr>
          <w:rFonts w:ascii="Times New Roman" w:eastAsia="Calibri" w:hAnsi="Times New Roman" w:cs="Times New Roman"/>
          <w:kern w:val="0"/>
          <w:sz w:val="24"/>
          <w:szCs w:val="24"/>
          <w14:ligatures w14:val="none"/>
        </w:rPr>
        <w:t xml:space="preserve"> nenurodytų, tačiau su pirkimo objektu susijusių paslaugų, neviršijant 10 procentų pradinės Sutarties vertės. Už </w:t>
      </w:r>
      <w:r w:rsidR="009103F9">
        <w:rPr>
          <w:rFonts w:ascii="Times New Roman" w:eastAsia="Calibri" w:hAnsi="Times New Roman" w:cs="Times New Roman"/>
          <w:kern w:val="0"/>
          <w:sz w:val="24"/>
          <w:szCs w:val="24"/>
          <w14:ligatures w14:val="none"/>
        </w:rPr>
        <w:t xml:space="preserve">Sutarties </w:t>
      </w:r>
      <w:r w:rsidR="001F2575">
        <w:rPr>
          <w:rFonts w:ascii="Times New Roman" w:eastAsia="Calibri" w:hAnsi="Times New Roman" w:cs="Times New Roman"/>
          <w:kern w:val="0"/>
          <w:sz w:val="24"/>
          <w:szCs w:val="24"/>
          <w14:ligatures w14:val="none"/>
        </w:rPr>
        <w:t>1</w:t>
      </w:r>
      <w:r w:rsidR="009103F9">
        <w:rPr>
          <w:rFonts w:ascii="Times New Roman" w:eastAsia="Calibri" w:hAnsi="Times New Roman" w:cs="Times New Roman"/>
          <w:kern w:val="0"/>
          <w:sz w:val="24"/>
          <w:szCs w:val="24"/>
          <w14:ligatures w14:val="none"/>
        </w:rPr>
        <w:t xml:space="preserve"> priede</w:t>
      </w:r>
      <w:r w:rsidR="009103F9" w:rsidRPr="00F45995">
        <w:rPr>
          <w:rFonts w:ascii="Times New Roman" w:eastAsia="Calibri" w:hAnsi="Times New Roman" w:cs="Times New Roman"/>
          <w:kern w:val="0"/>
          <w:sz w:val="24"/>
          <w:szCs w:val="24"/>
          <w14:ligatures w14:val="none"/>
        </w:rPr>
        <w:t xml:space="preserve"> nenurodytas, tačiau su pirkimo objektu susijusias paslaugas bus apmokėta ne didesnėmis nei užsakymo dieną </w:t>
      </w:r>
      <w:r w:rsidR="009103F9">
        <w:rPr>
          <w:rFonts w:ascii="Times New Roman" w:eastAsia="Calibri" w:hAnsi="Times New Roman" w:cs="Times New Roman"/>
          <w:kern w:val="0"/>
          <w:sz w:val="24"/>
          <w:szCs w:val="24"/>
          <w14:ligatures w14:val="none"/>
        </w:rPr>
        <w:t>Paslaugų teikėjo</w:t>
      </w:r>
      <w:r w:rsidR="009103F9" w:rsidRPr="00F45995">
        <w:rPr>
          <w:rFonts w:ascii="Times New Roman" w:eastAsia="Calibri" w:hAnsi="Times New Roman" w:cs="Times New Roman"/>
          <w:kern w:val="0"/>
          <w:sz w:val="24"/>
          <w:szCs w:val="24"/>
          <w14:ligatures w14:val="none"/>
        </w:rPr>
        <w:t xml:space="preserve"> prekybos vietoje, kataloge ar interneto svetainėje nurodytomis galiojančiomis šių paslaugų kainomis arba, jei tokios kainos neskelbiamos, Paslaugų teikėjo pasiūlytomis, konkurencingomis ir rinką atitinkančiomis kainomis.</w:t>
      </w:r>
    </w:p>
    <w:p w14:paraId="05437C50" w14:textId="41F64C86" w:rsidR="00A4787F" w:rsidRPr="00B1307E" w:rsidRDefault="00A4787F" w:rsidP="009103F9">
      <w:pPr>
        <w:tabs>
          <w:tab w:val="left" w:pos="426"/>
          <w:tab w:val="left" w:pos="1134"/>
        </w:tabs>
        <w:spacing w:after="0" w:line="288" w:lineRule="auto"/>
        <w:contextualSpacing/>
        <w:jc w:val="both"/>
        <w:rPr>
          <w:rFonts w:ascii="Times New Roman" w:eastAsia="Calibri" w:hAnsi="Times New Roman" w:cs="Times New Roman"/>
          <w:kern w:val="0"/>
          <w:sz w:val="24"/>
          <w:szCs w:val="24"/>
          <w14:ligatures w14:val="none"/>
        </w:rPr>
      </w:pPr>
      <w:r w:rsidRPr="00B1307E">
        <w:rPr>
          <w:rFonts w:ascii="Times New Roman" w:eastAsia="Times New Roman" w:hAnsi="Times New Roman" w:cs="Times New Roman"/>
          <w:kern w:val="0"/>
          <w:sz w:val="24"/>
          <w:szCs w:val="24"/>
          <w:lang w:eastAsia="lt-LT"/>
          <w14:ligatures w14:val="none"/>
        </w:rPr>
        <w:t xml:space="preserve">                    </w:t>
      </w:r>
    </w:p>
    <w:p w14:paraId="1756788F" w14:textId="77777777" w:rsidR="00DA7A22" w:rsidRPr="006C07A2" w:rsidRDefault="00DA7A22" w:rsidP="00EF4163">
      <w:pPr>
        <w:keepNext/>
        <w:spacing w:before="120" w:after="120" w:line="288" w:lineRule="auto"/>
        <w:jc w:val="center"/>
        <w:outlineLvl w:val="6"/>
        <w:rPr>
          <w:rFonts w:ascii="Times New Roman" w:eastAsia="Times New Roman" w:hAnsi="Times New Roman" w:cs="Times New Roman"/>
          <w:b/>
          <w:sz w:val="24"/>
          <w:szCs w:val="24"/>
        </w:rPr>
      </w:pPr>
      <w:r w:rsidRPr="006C07A2">
        <w:rPr>
          <w:rFonts w:ascii="Times New Roman" w:eastAsia="Times New Roman" w:hAnsi="Times New Roman" w:cs="Times New Roman"/>
          <w:b/>
          <w:sz w:val="24"/>
          <w:szCs w:val="24"/>
        </w:rPr>
        <w:t>2. SUTARTIES KAINA</w:t>
      </w:r>
    </w:p>
    <w:p w14:paraId="6B5BBF58" w14:textId="407C3D95" w:rsidR="00DA7A22" w:rsidRPr="00B70969" w:rsidRDefault="00DA7A22" w:rsidP="00EE58A6">
      <w:pPr>
        <w:shd w:val="clear" w:color="auto" w:fill="FFFFFF"/>
        <w:spacing w:after="0" w:line="288" w:lineRule="auto"/>
        <w:ind w:firstLine="851"/>
        <w:jc w:val="both"/>
        <w:rPr>
          <w:lang w:eastAsia="ar-SA"/>
        </w:rPr>
      </w:pPr>
      <w:r>
        <w:rPr>
          <w:rFonts w:ascii="Times New Roman" w:eastAsia="Times New Roman" w:hAnsi="Times New Roman" w:cs="Times New Roman"/>
          <w:sz w:val="24"/>
          <w:szCs w:val="24"/>
        </w:rPr>
        <w:t>2.1. Pradinė S</w:t>
      </w:r>
      <w:r w:rsidRPr="00EE057A">
        <w:rPr>
          <w:rFonts w:ascii="Times New Roman" w:eastAsia="Times New Roman" w:hAnsi="Times New Roman" w:cs="Times New Roman"/>
          <w:sz w:val="24"/>
          <w:szCs w:val="24"/>
        </w:rPr>
        <w:t xml:space="preserve">utarties vertė neturi viršyti </w:t>
      </w:r>
      <w:bookmarkStart w:id="3" w:name="_Hlk185342123"/>
      <w:r w:rsidR="00B248C6">
        <w:rPr>
          <w:rFonts w:ascii="Times New Roman" w:eastAsia="Times New Roman" w:hAnsi="Times New Roman" w:cs="Times New Roman"/>
          <w:sz w:val="24"/>
          <w:szCs w:val="24"/>
        </w:rPr>
        <w:t>18</w:t>
      </w:r>
      <w:r w:rsidR="00EE58A6">
        <w:rPr>
          <w:rFonts w:ascii="Times New Roman" w:eastAsia="Times New Roman" w:hAnsi="Times New Roman" w:cs="Times New Roman"/>
          <w:sz w:val="24"/>
          <w:szCs w:val="24"/>
        </w:rPr>
        <w:t xml:space="preserve"> </w:t>
      </w:r>
      <w:r w:rsidR="0087105E">
        <w:rPr>
          <w:rFonts w:ascii="Times New Roman" w:eastAsia="Times New Roman" w:hAnsi="Times New Roman" w:cs="Times New Roman"/>
          <w:sz w:val="24"/>
          <w:szCs w:val="24"/>
        </w:rPr>
        <w:t>0</w:t>
      </w:r>
      <w:r w:rsidR="00EE58A6">
        <w:rPr>
          <w:rFonts w:ascii="Times New Roman" w:eastAsia="Times New Roman" w:hAnsi="Times New Roman" w:cs="Times New Roman"/>
          <w:sz w:val="24"/>
          <w:szCs w:val="24"/>
        </w:rPr>
        <w:t>00</w:t>
      </w:r>
      <w:r w:rsidR="00151780">
        <w:rPr>
          <w:rFonts w:ascii="Times New Roman" w:eastAsia="Times New Roman" w:hAnsi="Times New Roman" w:cs="Times New Roman"/>
          <w:sz w:val="24"/>
          <w:szCs w:val="24"/>
        </w:rPr>
        <w:t>,00</w:t>
      </w:r>
      <w:r w:rsidRPr="00EE057A">
        <w:rPr>
          <w:rFonts w:ascii="Times New Roman" w:eastAsia="Times New Roman" w:hAnsi="Times New Roman" w:cs="Times New Roman"/>
          <w:sz w:val="24"/>
          <w:szCs w:val="24"/>
        </w:rPr>
        <w:t xml:space="preserve"> Eur </w:t>
      </w:r>
      <w:r w:rsidR="006F7642">
        <w:rPr>
          <w:rFonts w:ascii="Times New Roman" w:eastAsia="Times New Roman" w:hAnsi="Times New Roman" w:cs="Times New Roman"/>
          <w:sz w:val="24"/>
          <w:szCs w:val="24"/>
        </w:rPr>
        <w:t xml:space="preserve">su PVM </w:t>
      </w:r>
      <w:r w:rsidR="00EF4163">
        <w:rPr>
          <w:rFonts w:ascii="Times New Roman" w:eastAsia="Times New Roman" w:hAnsi="Times New Roman" w:cs="Times New Roman"/>
          <w:sz w:val="24"/>
          <w:szCs w:val="24"/>
        </w:rPr>
        <w:t>(</w:t>
      </w:r>
      <w:r w:rsidR="00B248C6">
        <w:rPr>
          <w:rFonts w:ascii="Times New Roman" w:eastAsia="Times New Roman" w:hAnsi="Times New Roman" w:cs="Times New Roman"/>
          <w:sz w:val="24"/>
          <w:szCs w:val="24"/>
        </w:rPr>
        <w:t>aštuoniolika</w:t>
      </w:r>
      <w:r w:rsidR="006F7642">
        <w:rPr>
          <w:rFonts w:ascii="Times New Roman" w:eastAsia="Times New Roman" w:hAnsi="Times New Roman" w:cs="Times New Roman"/>
          <w:sz w:val="24"/>
          <w:szCs w:val="24"/>
        </w:rPr>
        <w:t xml:space="preserve"> </w:t>
      </w:r>
      <w:r w:rsidR="00EE58A6">
        <w:rPr>
          <w:rFonts w:ascii="Times New Roman" w:eastAsia="Times New Roman" w:hAnsi="Times New Roman" w:cs="Times New Roman"/>
          <w:sz w:val="24"/>
          <w:szCs w:val="24"/>
        </w:rPr>
        <w:t xml:space="preserve"> tūkstanči</w:t>
      </w:r>
      <w:r w:rsidR="0087105E">
        <w:rPr>
          <w:rFonts w:ascii="Times New Roman" w:eastAsia="Times New Roman" w:hAnsi="Times New Roman" w:cs="Times New Roman"/>
          <w:sz w:val="24"/>
          <w:szCs w:val="24"/>
        </w:rPr>
        <w:t>ų</w:t>
      </w:r>
      <w:r w:rsidR="00EE58A6">
        <w:rPr>
          <w:rFonts w:ascii="Times New Roman" w:eastAsia="Times New Roman" w:hAnsi="Times New Roman" w:cs="Times New Roman"/>
          <w:sz w:val="24"/>
          <w:szCs w:val="24"/>
        </w:rPr>
        <w:t xml:space="preserve"> </w:t>
      </w:r>
      <w:r w:rsidR="00151780">
        <w:rPr>
          <w:rFonts w:ascii="Times New Roman" w:eastAsia="Times New Roman" w:hAnsi="Times New Roman" w:cs="Times New Roman"/>
          <w:sz w:val="24"/>
          <w:szCs w:val="24"/>
        </w:rPr>
        <w:t>eurų)</w:t>
      </w:r>
      <w:r w:rsidRPr="00EE057A">
        <w:rPr>
          <w:rFonts w:ascii="Times New Roman" w:eastAsia="Times New Roman" w:hAnsi="Times New Roman" w:cs="Times New Roman"/>
          <w:sz w:val="24"/>
          <w:szCs w:val="24"/>
        </w:rPr>
        <w:t xml:space="preserve"> </w:t>
      </w:r>
      <w:bookmarkEnd w:id="3"/>
      <w:r w:rsidR="009745B5">
        <w:rPr>
          <w:rFonts w:ascii="Times New Roman" w:eastAsia="Times New Roman" w:hAnsi="Times New Roman" w:cs="Times New Roman"/>
          <w:sz w:val="24"/>
          <w:szCs w:val="24"/>
        </w:rPr>
        <w:t>sumos</w:t>
      </w:r>
      <w:r w:rsidRPr="00EE057A">
        <w:rPr>
          <w:rFonts w:ascii="Times New Roman" w:eastAsia="Times New Roman" w:hAnsi="Times New Roman" w:cs="Times New Roman"/>
          <w:sz w:val="24"/>
          <w:szCs w:val="24"/>
        </w:rPr>
        <w:t>.</w:t>
      </w:r>
      <w:r w:rsidR="009745B5">
        <w:rPr>
          <w:rFonts w:ascii="Times New Roman" w:eastAsia="Times New Roman" w:hAnsi="Times New Roman" w:cs="Times New Roman"/>
          <w:bCs/>
          <w:sz w:val="24"/>
          <w:szCs w:val="24"/>
        </w:rPr>
        <w:t xml:space="preserve"> </w:t>
      </w:r>
    </w:p>
    <w:p w14:paraId="39C8720E" w14:textId="77777777" w:rsidR="00DA7A22" w:rsidRPr="00321343" w:rsidRDefault="00DA7A22" w:rsidP="00EF4163">
      <w:pPr>
        <w:spacing w:after="0" w:line="288"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Sutarčiai taikoma fiksuoto įkainio kainodara. </w:t>
      </w:r>
      <w:r w:rsidRPr="00321343">
        <w:rPr>
          <w:rFonts w:ascii="Times New Roman" w:eastAsia="Times New Roman" w:hAnsi="Times New Roman" w:cs="Times New Roman"/>
          <w:sz w:val="24"/>
          <w:szCs w:val="24"/>
        </w:rPr>
        <w:t xml:space="preserve">Galutinė kaina, kurią </w:t>
      </w:r>
      <w:r>
        <w:rPr>
          <w:rFonts w:ascii="Times New Roman" w:eastAsia="Times New Roman" w:hAnsi="Times New Roman" w:cs="Times New Roman"/>
          <w:sz w:val="24"/>
          <w:szCs w:val="24"/>
        </w:rPr>
        <w:t>Užsakovas</w:t>
      </w:r>
      <w:r w:rsidRPr="00321343">
        <w:rPr>
          <w:rFonts w:ascii="Times New Roman" w:eastAsia="Times New Roman" w:hAnsi="Times New Roman" w:cs="Times New Roman"/>
          <w:sz w:val="24"/>
          <w:szCs w:val="24"/>
        </w:rPr>
        <w:t xml:space="preserve"> turės sumokėti </w:t>
      </w:r>
      <w:r>
        <w:rPr>
          <w:rFonts w:ascii="Times New Roman" w:eastAsia="Times New Roman" w:hAnsi="Times New Roman" w:cs="Times New Roman"/>
          <w:sz w:val="24"/>
          <w:szCs w:val="24"/>
        </w:rPr>
        <w:t>Paslaugų teikėjui</w:t>
      </w:r>
      <w:r w:rsidRPr="00321343">
        <w:rPr>
          <w:rFonts w:ascii="Times New Roman" w:eastAsia="Times New Roman" w:hAnsi="Times New Roman" w:cs="Times New Roman"/>
          <w:sz w:val="24"/>
          <w:szCs w:val="24"/>
        </w:rPr>
        <w:t xml:space="preserve">, priklausys nuo vykdant Sutartį nupirktų Paslaugų kiekio, tačiau ji negali viršyti </w:t>
      </w:r>
      <w:r>
        <w:rPr>
          <w:rFonts w:ascii="Times New Roman" w:eastAsia="Times New Roman" w:hAnsi="Times New Roman" w:cs="Times New Roman"/>
          <w:sz w:val="24"/>
          <w:szCs w:val="24"/>
        </w:rPr>
        <w:t xml:space="preserve">Sutarties 2.1 punkte nurodytos pradinės Sutarties vertės. </w:t>
      </w:r>
    </w:p>
    <w:p w14:paraId="26A28C36" w14:textId="0AACD741" w:rsidR="00BE0C1B" w:rsidRPr="00BE0C1B" w:rsidRDefault="00DA7A22" w:rsidP="00EF4163">
      <w:pPr>
        <w:pStyle w:val="Pagrindinistekstas"/>
        <w:widowControl w:val="0"/>
        <w:tabs>
          <w:tab w:val="left" w:pos="993"/>
        </w:tabs>
        <w:spacing w:after="0" w:line="288" w:lineRule="auto"/>
        <w:ind w:firstLine="851"/>
        <w:jc w:val="both"/>
        <w:outlineLvl w:val="0"/>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eastAsia="ar-SA"/>
        </w:rPr>
        <w:t xml:space="preserve">2.3. </w:t>
      </w:r>
      <w:r w:rsidRPr="00EE057A">
        <w:rPr>
          <w:rFonts w:ascii="Times New Roman" w:eastAsia="Times New Roman" w:hAnsi="Times New Roman" w:cs="Times New Roman"/>
          <w:sz w:val="24"/>
          <w:szCs w:val="24"/>
          <w:lang w:eastAsia="en-US"/>
        </w:rPr>
        <w:t xml:space="preserve">Paslaugų įkainiai nurodyti Sutarties </w:t>
      </w:r>
      <w:r w:rsidR="00B248C6">
        <w:rPr>
          <w:rFonts w:ascii="Times New Roman" w:eastAsia="Times New Roman" w:hAnsi="Times New Roman" w:cs="Times New Roman"/>
          <w:sz w:val="24"/>
          <w:szCs w:val="24"/>
          <w:lang w:eastAsia="en-US"/>
        </w:rPr>
        <w:t>1</w:t>
      </w:r>
      <w:r w:rsidR="006B59A4">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p</w:t>
      </w:r>
      <w:r w:rsidRPr="00EE057A">
        <w:rPr>
          <w:rFonts w:ascii="Times New Roman" w:eastAsia="Times New Roman" w:hAnsi="Times New Roman" w:cs="Times New Roman"/>
          <w:sz w:val="24"/>
          <w:szCs w:val="24"/>
          <w:lang w:eastAsia="en-US"/>
        </w:rPr>
        <w:t xml:space="preserve">riede. Į Paslaugų </w:t>
      </w:r>
      <w:r w:rsidRPr="00EE057A">
        <w:rPr>
          <w:rFonts w:ascii="Times New Roman" w:eastAsia="Times New Roman" w:hAnsi="Times New Roman" w:cs="Times New Roman"/>
          <w:bCs/>
          <w:sz w:val="24"/>
          <w:szCs w:val="24"/>
          <w:lang w:eastAsia="en-US"/>
        </w:rPr>
        <w:t xml:space="preserve">įkainius įtraukti visi </w:t>
      </w:r>
      <w:r w:rsidRPr="00EE057A">
        <w:rPr>
          <w:rFonts w:ascii="Times New Roman" w:eastAsia="Times New Roman" w:hAnsi="Times New Roman" w:cs="Times New Roman"/>
          <w:bCs/>
          <w:noProof/>
          <w:sz w:val="24"/>
          <w:szCs w:val="24"/>
          <w:lang w:eastAsia="en-US"/>
        </w:rPr>
        <w:t>mokesčiai, mokami</w:t>
      </w:r>
      <w:r w:rsidRPr="00EE057A">
        <w:rPr>
          <w:rFonts w:ascii="Times New Roman" w:eastAsia="Times New Roman" w:hAnsi="Times New Roman" w:cs="Times New Roman"/>
          <w:bCs/>
          <w:sz w:val="24"/>
          <w:szCs w:val="24"/>
          <w:lang w:eastAsia="en-US"/>
        </w:rPr>
        <w:t xml:space="preserve"> </w:t>
      </w:r>
      <w:r w:rsidRPr="00EE057A">
        <w:rPr>
          <w:rFonts w:ascii="Times New Roman" w:eastAsia="Times New Roman" w:hAnsi="Times New Roman" w:cs="Times New Roman"/>
          <w:bCs/>
          <w:noProof/>
          <w:sz w:val="24"/>
          <w:szCs w:val="24"/>
          <w:lang w:eastAsia="en-US"/>
        </w:rPr>
        <w:t>Lietuvos Respublikoje</w:t>
      </w:r>
      <w:r w:rsidRPr="00EE057A">
        <w:rPr>
          <w:rFonts w:ascii="Times New Roman" w:eastAsia="Times New Roman" w:hAnsi="Times New Roman" w:cs="Times New Roman"/>
          <w:bCs/>
          <w:sz w:val="24"/>
          <w:szCs w:val="24"/>
          <w:lang w:eastAsia="en-US"/>
        </w:rPr>
        <w:t>, bei įskaičiuotos visos išlaidos, susijusios</w:t>
      </w:r>
      <w:r w:rsidR="00EE58A6">
        <w:rPr>
          <w:rFonts w:ascii="Times New Roman" w:eastAsia="Times New Roman" w:hAnsi="Times New Roman" w:cs="Times New Roman"/>
          <w:bCs/>
          <w:sz w:val="24"/>
          <w:szCs w:val="24"/>
          <w:lang w:eastAsia="en-US"/>
        </w:rPr>
        <w:t xml:space="preserve"> su</w:t>
      </w:r>
      <w:r w:rsidRPr="00EE057A">
        <w:rPr>
          <w:rFonts w:ascii="Times New Roman" w:eastAsia="Times New Roman" w:hAnsi="Times New Roman" w:cs="Times New Roman"/>
          <w:bCs/>
          <w:sz w:val="24"/>
          <w:szCs w:val="24"/>
          <w:lang w:eastAsia="en-US"/>
        </w:rPr>
        <w:t xml:space="preserve"> Paslaugų teikimu, </w:t>
      </w:r>
      <w:r w:rsidRPr="00EE057A">
        <w:rPr>
          <w:rFonts w:ascii="Times New Roman" w:eastAsia="Times New Roman" w:hAnsi="Times New Roman" w:cs="Times New Roman"/>
          <w:bCs/>
          <w:sz w:val="24"/>
          <w:szCs w:val="24"/>
          <w:lang w:eastAsia="en-US"/>
        </w:rPr>
        <w:lastRenderedPageBreak/>
        <w:t>transportavimu ir kitos išlaidos, susijusios su tinkamu Sutarties vykdymu.</w:t>
      </w:r>
    </w:p>
    <w:p w14:paraId="0D3BA29F" w14:textId="77777777" w:rsidR="00DA7A22" w:rsidRPr="00926E37" w:rsidRDefault="00DA7A22" w:rsidP="00EF4163">
      <w:pPr>
        <w:pStyle w:val="Sraopastraipa"/>
        <w:numPr>
          <w:ilvl w:val="1"/>
          <w:numId w:val="11"/>
        </w:numPr>
        <w:spacing w:after="0" w:line="288" w:lineRule="auto"/>
        <w:ind w:left="0" w:firstLine="851"/>
        <w:jc w:val="both"/>
        <w:rPr>
          <w:rFonts w:ascii="Times New Roman" w:eastAsia="Times New Roman" w:hAnsi="Times New Roman" w:cs="Times New Roman"/>
          <w:sz w:val="24"/>
          <w:szCs w:val="24"/>
        </w:rPr>
      </w:pPr>
      <w:r w:rsidRPr="00926E37">
        <w:rPr>
          <w:rFonts w:ascii="Times New Roman" w:eastAsia="Times New Roman" w:hAnsi="Times New Roman" w:cs="Times New Roman"/>
          <w:sz w:val="24"/>
          <w:szCs w:val="24"/>
        </w:rPr>
        <w:t>Paslaugų įkainiai yra esminė Sutarties sąlyga ir negali būti keičiami per visą Sutarties galiojimo laikotarpį, išskyrus 2.</w:t>
      </w:r>
      <w:r>
        <w:rPr>
          <w:rFonts w:ascii="Times New Roman" w:eastAsia="Times New Roman" w:hAnsi="Times New Roman" w:cs="Times New Roman"/>
          <w:sz w:val="24"/>
          <w:szCs w:val="24"/>
        </w:rPr>
        <w:t>5</w:t>
      </w:r>
      <w:r w:rsidRPr="00926E37">
        <w:rPr>
          <w:rFonts w:ascii="Times New Roman" w:eastAsia="Times New Roman" w:hAnsi="Times New Roman" w:cs="Times New Roman"/>
          <w:sz w:val="24"/>
          <w:szCs w:val="24"/>
        </w:rPr>
        <w:t xml:space="preserve"> punkte nustatytas išimtis. </w:t>
      </w:r>
    </w:p>
    <w:p w14:paraId="43DA6BBA" w14:textId="77777777" w:rsidR="00DA7A22" w:rsidRPr="001A04BC" w:rsidRDefault="00DA7A22" w:rsidP="00EF4163">
      <w:pPr>
        <w:pStyle w:val="Sraopastraipa"/>
        <w:numPr>
          <w:ilvl w:val="1"/>
          <w:numId w:val="11"/>
        </w:numPr>
        <w:tabs>
          <w:tab w:val="left" w:pos="851"/>
          <w:tab w:val="left" w:pos="993"/>
        </w:tabs>
        <w:spacing w:after="0" w:line="288" w:lineRule="auto"/>
        <w:ind w:left="0" w:firstLine="851"/>
        <w:jc w:val="both"/>
        <w:rPr>
          <w:rFonts w:ascii="Times New Roman" w:eastAsia="Times New Roman" w:hAnsi="Times New Roman" w:cs="Times New Roman"/>
          <w:sz w:val="24"/>
          <w:szCs w:val="24"/>
        </w:rPr>
      </w:pPr>
      <w:r w:rsidRPr="00EF4163">
        <w:rPr>
          <w:rFonts w:ascii="Times New Roman" w:eastAsia="Times New Roman" w:hAnsi="Times New Roman" w:cs="Times New Roman"/>
          <w:sz w:val="24"/>
          <w:szCs w:val="24"/>
        </w:rPr>
        <w:t>Sutarties įkainiai Sutarties galiojimo metu nekeičiami, išskyrus šiame punkte nurodytais atvejais:</w:t>
      </w:r>
    </w:p>
    <w:p w14:paraId="2D63A0BA" w14:textId="77777777" w:rsidR="00DA7A22" w:rsidRPr="006B59A4" w:rsidRDefault="00DA7A22" w:rsidP="00EF4163">
      <w:pPr>
        <w:pStyle w:val="Sraopastraipa"/>
        <w:numPr>
          <w:ilvl w:val="2"/>
          <w:numId w:val="11"/>
        </w:numPr>
        <w:tabs>
          <w:tab w:val="left" w:pos="851"/>
          <w:tab w:val="left" w:pos="1418"/>
        </w:tabs>
        <w:spacing w:after="0" w:line="288" w:lineRule="auto"/>
        <w:ind w:left="0" w:firstLine="851"/>
        <w:contextualSpacing w:val="0"/>
        <w:jc w:val="both"/>
        <w:rPr>
          <w:rFonts w:ascii="Times New Roman" w:eastAsia="Times New Roman" w:hAnsi="Times New Roman" w:cs="Times New Roman"/>
          <w:sz w:val="24"/>
          <w:szCs w:val="24"/>
        </w:rPr>
      </w:pPr>
      <w:r w:rsidRPr="00EF4163">
        <w:rPr>
          <w:rFonts w:ascii="Times New Roman" w:eastAsia="Times New Roman" w:hAnsi="Times New Roman" w:cs="Times New Roman"/>
          <w:sz w:val="24"/>
          <w:szCs w:val="24"/>
        </w:rPr>
        <w:t>pasikeitus PVM tarifui. Už Paslaugas, suteiktas po naujo PVM tarifo įsigaliojimo, atsiskaitoma taikant sąskaitos išrašymo metu galiojantį PVM tarifą. Ši nuostata taikoma tuomet, jei PVM tarifas keičiasi (didėja arba mažėja) dėl teisės aktų pasikeitimo ir netaikoma, kai PVM tarifas didėja ar atsiranda pareiga jį mokėti dėl nuo Paslaugų teikėjo priklausančių aplinkybių, pavyzdžiui, pasikeičia jo veikla, tampa PVM mokėtoju ir pan. – tokius galimus pokyčius Paslaugų teikėjas turi įvertinti teikdamas pasiūlymą.</w:t>
      </w:r>
    </w:p>
    <w:p w14:paraId="15DD2122" w14:textId="6B53B7B5" w:rsidR="006B59A4" w:rsidRPr="009F43A5" w:rsidRDefault="006B59A4" w:rsidP="00EF4163">
      <w:pPr>
        <w:pStyle w:val="Sraopastraipa"/>
        <w:numPr>
          <w:ilvl w:val="2"/>
          <w:numId w:val="11"/>
        </w:numPr>
        <w:tabs>
          <w:tab w:val="left" w:pos="1560"/>
        </w:tabs>
        <w:spacing w:after="0" w:line="288" w:lineRule="auto"/>
        <w:ind w:left="0" w:firstLine="851"/>
        <w:contextualSpacing w:val="0"/>
        <w:jc w:val="both"/>
        <w:rPr>
          <w:rFonts w:ascii="Times New Roman" w:eastAsia="Times New Roman" w:hAnsi="Times New Roman" w:cs="Times New Roman"/>
          <w:sz w:val="24"/>
          <w:szCs w:val="24"/>
        </w:rPr>
      </w:pPr>
      <w:r w:rsidRPr="006B59A4">
        <w:rPr>
          <w:rFonts w:ascii="Times New Roman" w:eastAsia="Times New Roman" w:hAnsi="Times New Roman" w:cs="Times New Roman"/>
          <w:sz w:val="24"/>
          <w:szCs w:val="24"/>
        </w:rPr>
        <w:t xml:space="preserve">dėl kainų lygio kitimo. Sutartyje numatytų įkainių perskaičiavimas (keitimas) galimas ne anksčiau kaip po 6 (šeši) mėnesių nuo paskutinės pirkimo, kurio pagrindu sudaryta ši Sutartis, pasiūlymų pateikimo termino dienos (jeigu perskaičiavimas jau buvo atliktas – nuo paskutinio perskaičiavimo pagal šį punktą dienos), jeigu vartojimo prekių ir paslaugų kainų indekso pokytis viršija 5 (penkis) procentus. Paslaugų įkainiai didinami/mažinami tiek procentų, kiek padidėja/sumažėja vartojimo prekių ir paslaugų kainų indekso pokytis. Atlikdamos perskaičiavimą, Šalys vadovaujasi </w:t>
      </w:r>
      <w:r w:rsidR="009F43A5" w:rsidRPr="009F43A5">
        <w:rPr>
          <w:rFonts w:ascii="Times New Roman" w:eastAsia="Times New Roman" w:hAnsi="Times New Roman" w:cs="Times New Roman"/>
          <w:kern w:val="0"/>
          <w:sz w:val="24"/>
          <w:szCs w:val="24"/>
          <w14:ligatures w14:val="none"/>
        </w:rPr>
        <w:t>Lietuvos Respublikos valstybės duomenų agentūros</w:t>
      </w:r>
      <w:r w:rsidRPr="006B59A4">
        <w:rPr>
          <w:rFonts w:ascii="Times New Roman" w:eastAsia="Times New Roman" w:hAnsi="Times New Roman" w:cs="Times New Roman"/>
          <w:sz w:val="24"/>
          <w:szCs w:val="24"/>
        </w:rPr>
        <w:t xml:space="preserve"> viešai Oficialiosios statistikos portale paskelbtais Rodiklių duomenų bazės duomenimis, iš kitos Šalies nereikalaudamos pateikti oficialaus Lietuvos statistikos departamento ar kitos institucijos išduoto dokumento ar patvirtinimo. Perskaičiuoti Sutarties įkainiai įforminami Šalių pasirašomu susitarimu ir taikomi nuo atskirame Šalių susitarime nurodyto momento. Įkainių perskaičiavimą Sutarties galiojimo metu turi teisę inicijuoti bet kuri Sutarties Šalis. Įkainių perskaičiavimas taikomas ne visai pradinės Sutarties vertei, bet tik neišpirktam pagal Sutartį Paslaugų kiekiui (apimčiai).</w:t>
      </w:r>
    </w:p>
    <w:p w14:paraId="376E731E" w14:textId="77777777" w:rsidR="006B47C6" w:rsidRPr="006B47C6" w:rsidRDefault="006B47C6" w:rsidP="00EF4163">
      <w:pPr>
        <w:tabs>
          <w:tab w:val="left" w:pos="426"/>
          <w:tab w:val="left" w:pos="1134"/>
        </w:tabs>
        <w:spacing w:before="120" w:after="120" w:line="288" w:lineRule="auto"/>
        <w:jc w:val="center"/>
        <w:rPr>
          <w:rFonts w:ascii="Times New Roman" w:eastAsia="Times New Roman" w:hAnsi="Times New Roman" w:cs="Times New Roman"/>
          <w:b/>
          <w:bCs/>
          <w:kern w:val="0"/>
          <w:sz w:val="24"/>
          <w:szCs w:val="24"/>
          <w:lang w:eastAsia="lt-LT"/>
          <w14:ligatures w14:val="none"/>
        </w:rPr>
      </w:pPr>
      <w:r w:rsidRPr="006B47C6">
        <w:rPr>
          <w:rFonts w:ascii="Times New Roman" w:eastAsia="Times New Roman" w:hAnsi="Times New Roman" w:cs="Times New Roman"/>
          <w:b/>
          <w:bCs/>
          <w:kern w:val="0"/>
          <w:sz w:val="24"/>
          <w:szCs w:val="24"/>
          <w:lang w:eastAsia="lt-LT"/>
          <w14:ligatures w14:val="none"/>
        </w:rPr>
        <w:t>3. APMOKĖJIMO SĄLYGOS</w:t>
      </w:r>
    </w:p>
    <w:p w14:paraId="3E0B5E7C" w14:textId="6E512EFB" w:rsidR="007A51CA" w:rsidRDefault="006B47C6"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sidRPr="006B47C6">
        <w:rPr>
          <w:rFonts w:ascii="Times New Roman" w:eastAsia="Times New Roman" w:hAnsi="Times New Roman" w:cs="Times New Roman"/>
          <w:kern w:val="0"/>
          <w:sz w:val="24"/>
          <w:szCs w:val="24"/>
          <w:lang w:eastAsia="lt-LT"/>
          <w14:ligatures w14:val="none"/>
        </w:rPr>
        <w:t>3.1. Už tinkamai ir laiku suteiktas Paslaugas Užsakovas apmoka pagal pateiktą PVM sąskaitą faktūrą ne vėliau kaip per 30 dienų nuo PVM sąskaitos – faktūros pateikimo</w:t>
      </w:r>
      <w:r w:rsidR="00B878A0">
        <w:rPr>
          <w:rFonts w:ascii="Times New Roman" w:eastAsia="Times New Roman" w:hAnsi="Times New Roman" w:cs="Times New Roman"/>
          <w:kern w:val="0"/>
          <w:sz w:val="24"/>
          <w:szCs w:val="24"/>
          <w:lang w:eastAsia="lt-LT"/>
          <w14:ligatures w14:val="none"/>
        </w:rPr>
        <w:t xml:space="preserve"> dienos. </w:t>
      </w:r>
      <w:r w:rsidR="00B878A0" w:rsidRPr="00B878A0">
        <w:rPr>
          <w:rFonts w:ascii="Times New Roman" w:eastAsia="Times New Roman" w:hAnsi="Times New Roman" w:cs="Times New Roman"/>
          <w:kern w:val="0"/>
          <w:sz w:val="24"/>
          <w:szCs w:val="24"/>
          <w:lang w:eastAsia="lt-LT"/>
          <w14:ligatures w14:val="none"/>
        </w:rPr>
        <w:t xml:space="preserve">Sąskaitos faktūros turi būti teikiamos naudojantis informacinės sistemos </w:t>
      </w:r>
      <w:bookmarkStart w:id="4" w:name="_Hlk181707006"/>
      <w:r w:rsidR="00B878A0" w:rsidRPr="00B878A0">
        <w:rPr>
          <w:rFonts w:ascii="Times New Roman" w:eastAsia="Times New Roman" w:hAnsi="Times New Roman" w:cs="Times New Roman"/>
          <w:kern w:val="0"/>
          <w:sz w:val="24"/>
          <w:szCs w:val="24"/>
          <w:lang w:eastAsia="lt-LT"/>
          <w14:ligatures w14:val="none"/>
        </w:rPr>
        <w:t>SABIS</w:t>
      </w:r>
      <w:bookmarkEnd w:id="4"/>
      <w:r w:rsidR="00B878A0" w:rsidRPr="00B878A0">
        <w:rPr>
          <w:rFonts w:ascii="Times New Roman" w:eastAsia="Times New Roman" w:hAnsi="Times New Roman" w:cs="Times New Roman"/>
          <w:kern w:val="0"/>
          <w:sz w:val="24"/>
          <w:szCs w:val="24"/>
          <w:lang w:eastAsia="lt-LT"/>
          <w14:ligatures w14:val="none"/>
        </w:rPr>
        <w:t xml:space="preserve"> (Sąskaitų administravimo bendroji informacinė sistema) priemonėmis</w:t>
      </w:r>
      <w:r w:rsidRPr="006B47C6">
        <w:rPr>
          <w:rFonts w:ascii="Times New Roman" w:eastAsia="Times New Roman" w:hAnsi="Times New Roman" w:cs="Times New Roman"/>
          <w:kern w:val="0"/>
          <w:sz w:val="24"/>
          <w:szCs w:val="24"/>
          <w:lang w:eastAsia="lt-LT"/>
          <w14:ligatures w14:val="none"/>
        </w:rPr>
        <w:t xml:space="preserve">. PVM sąskaitos faktūros turi būti teikiamos naudojantis informacinės sistemos </w:t>
      </w:r>
      <w:r w:rsidR="00B878A0" w:rsidRPr="00B878A0">
        <w:rPr>
          <w:rFonts w:ascii="Times New Roman" w:eastAsia="Times New Roman" w:hAnsi="Times New Roman" w:cs="Times New Roman"/>
          <w:kern w:val="0"/>
          <w:sz w:val="24"/>
          <w:szCs w:val="24"/>
          <w:lang w:eastAsia="lt-LT"/>
          <w14:ligatures w14:val="none"/>
        </w:rPr>
        <w:t>SABIS</w:t>
      </w:r>
      <w:r w:rsidR="00B878A0">
        <w:rPr>
          <w:rFonts w:ascii="Times New Roman" w:eastAsia="Times New Roman" w:hAnsi="Times New Roman" w:cs="Times New Roman"/>
          <w:kern w:val="0"/>
          <w:sz w:val="24"/>
          <w:szCs w:val="24"/>
          <w:lang w:eastAsia="lt-LT"/>
          <w14:ligatures w14:val="none"/>
        </w:rPr>
        <w:t xml:space="preserve"> </w:t>
      </w:r>
      <w:r w:rsidRPr="006B47C6">
        <w:rPr>
          <w:rFonts w:ascii="Times New Roman" w:eastAsia="Times New Roman" w:hAnsi="Times New Roman" w:cs="Times New Roman"/>
          <w:kern w:val="0"/>
          <w:sz w:val="24"/>
          <w:szCs w:val="24"/>
          <w:lang w:eastAsia="lt-LT"/>
          <w14:ligatures w14:val="none"/>
        </w:rPr>
        <w:t>priemonėmis.</w:t>
      </w:r>
    </w:p>
    <w:p w14:paraId="58CAEDF5" w14:textId="5A2856F0" w:rsidR="007A51CA" w:rsidRPr="006B47C6" w:rsidRDefault="007A51CA" w:rsidP="00EF4163">
      <w:pPr>
        <w:tabs>
          <w:tab w:val="left" w:pos="426"/>
          <w:tab w:val="left" w:pos="1134"/>
          <w:tab w:val="left" w:pos="1276"/>
        </w:tabs>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3.2. </w:t>
      </w:r>
      <w:r w:rsidRPr="002D1E72">
        <w:rPr>
          <w:rFonts w:ascii="Times New Roman" w:eastAsia="Calibri" w:hAnsi="Times New Roman" w:cs="Times New Roman"/>
          <w:kern w:val="0"/>
          <w:sz w:val="24"/>
          <w:szCs w:val="24"/>
          <w:lang w:eastAsia="lt-LT"/>
          <w14:ligatures w14:val="none"/>
        </w:rPr>
        <w:t>Sąskaitą</w:t>
      </w:r>
      <w:r w:rsidR="00DC2650">
        <w:rPr>
          <w:rFonts w:ascii="Times New Roman" w:eastAsia="Calibri" w:hAnsi="Times New Roman" w:cs="Times New Roman"/>
          <w:kern w:val="0"/>
          <w:sz w:val="24"/>
          <w:szCs w:val="24"/>
          <w:lang w:eastAsia="lt-LT"/>
          <w14:ligatures w14:val="none"/>
        </w:rPr>
        <w:t xml:space="preserve"> - </w:t>
      </w:r>
      <w:r w:rsidRPr="002D1E72">
        <w:rPr>
          <w:rFonts w:ascii="Times New Roman" w:eastAsia="Calibri" w:hAnsi="Times New Roman" w:cs="Times New Roman"/>
          <w:kern w:val="0"/>
          <w:sz w:val="24"/>
          <w:szCs w:val="24"/>
          <w:lang w:eastAsia="lt-LT"/>
          <w14:ligatures w14:val="none"/>
        </w:rPr>
        <w:t xml:space="preserve">faktūrą už suteiktas </w:t>
      </w:r>
      <w:r>
        <w:rPr>
          <w:rFonts w:ascii="Times New Roman" w:eastAsia="Calibri" w:hAnsi="Times New Roman" w:cs="Times New Roman"/>
          <w:kern w:val="0"/>
          <w:sz w:val="24"/>
          <w:szCs w:val="24"/>
          <w:lang w:eastAsia="lt-LT"/>
          <w14:ligatures w14:val="none"/>
        </w:rPr>
        <w:t>P</w:t>
      </w:r>
      <w:r w:rsidRPr="002D1E72">
        <w:rPr>
          <w:rFonts w:ascii="Times New Roman" w:eastAsia="Calibri" w:hAnsi="Times New Roman" w:cs="Times New Roman"/>
          <w:kern w:val="0"/>
          <w:sz w:val="24"/>
          <w:szCs w:val="24"/>
          <w:lang w:eastAsia="lt-LT"/>
          <w14:ligatures w14:val="none"/>
        </w:rPr>
        <w:t xml:space="preserve">aslaugas </w:t>
      </w:r>
      <w:r>
        <w:rPr>
          <w:rFonts w:ascii="Times New Roman" w:eastAsia="Calibri" w:hAnsi="Times New Roman" w:cs="Times New Roman"/>
          <w:kern w:val="0"/>
          <w:sz w:val="24"/>
          <w:szCs w:val="24"/>
          <w:lang w:eastAsia="lt-LT"/>
          <w14:ligatures w14:val="none"/>
        </w:rPr>
        <w:t>Paslaugų teikėjas</w:t>
      </w:r>
      <w:r w:rsidRPr="002D1E72">
        <w:rPr>
          <w:rFonts w:ascii="Times New Roman" w:eastAsia="Calibri" w:hAnsi="Times New Roman" w:cs="Times New Roman"/>
          <w:kern w:val="0"/>
          <w:sz w:val="24"/>
          <w:szCs w:val="24"/>
          <w:lang w:eastAsia="lt-LT"/>
          <w14:ligatures w14:val="none"/>
        </w:rPr>
        <w:t xml:space="preserve"> pateikia kiekvieną mėnesį už praėjusį mėnesį iki einamojo mėnesio 10 dienos. </w:t>
      </w:r>
    </w:p>
    <w:p w14:paraId="4CE77D52" w14:textId="13D6BB83" w:rsidR="00D63B93" w:rsidRDefault="006B47C6"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sidRPr="006B47C6">
        <w:rPr>
          <w:rFonts w:ascii="Times New Roman" w:eastAsia="Times New Roman" w:hAnsi="Times New Roman" w:cs="Times New Roman"/>
          <w:kern w:val="0"/>
          <w:sz w:val="24"/>
          <w:szCs w:val="24"/>
          <w:lang w:eastAsia="lt-LT"/>
          <w14:ligatures w14:val="none"/>
        </w:rPr>
        <w:t>3.</w:t>
      </w:r>
      <w:r w:rsidR="007A51CA">
        <w:rPr>
          <w:rFonts w:ascii="Times New Roman" w:eastAsia="Times New Roman" w:hAnsi="Times New Roman" w:cs="Times New Roman"/>
          <w:kern w:val="0"/>
          <w:sz w:val="24"/>
          <w:szCs w:val="24"/>
          <w:lang w:eastAsia="lt-LT"/>
          <w14:ligatures w14:val="none"/>
        </w:rPr>
        <w:t>3</w:t>
      </w:r>
      <w:r w:rsidRPr="006B47C6">
        <w:rPr>
          <w:rFonts w:ascii="Times New Roman" w:eastAsia="Times New Roman" w:hAnsi="Times New Roman" w:cs="Times New Roman"/>
          <w:kern w:val="0"/>
          <w:sz w:val="24"/>
          <w:szCs w:val="24"/>
          <w:lang w:eastAsia="lt-LT"/>
          <w14:ligatures w14:val="none"/>
        </w:rPr>
        <w:t>. Užsakovas, nepagrįstai uždelsęs nustatytu laiku atsiskaityti už tinkamai ir laiku suteiktas Paslaugas, moka Paslaugų teikėjui 0,03 proc. delspinigius nuo neapmokėtos sumos už kiekvieną uždelstą dieną.</w:t>
      </w:r>
    </w:p>
    <w:p w14:paraId="67DADF75" w14:textId="61F1BEE8" w:rsidR="00D63B93" w:rsidRDefault="006B47C6"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sidRPr="006B47C6">
        <w:rPr>
          <w:rFonts w:ascii="Times New Roman" w:eastAsia="Times New Roman" w:hAnsi="Times New Roman" w:cs="Times New Roman"/>
          <w:kern w:val="0"/>
          <w:sz w:val="24"/>
          <w:szCs w:val="24"/>
          <w:lang w:eastAsia="lt-LT"/>
          <w14:ligatures w14:val="none"/>
        </w:rPr>
        <w:t>3.</w:t>
      </w:r>
      <w:r w:rsidR="007A51CA">
        <w:rPr>
          <w:rFonts w:ascii="Times New Roman" w:eastAsia="Times New Roman" w:hAnsi="Times New Roman" w:cs="Times New Roman"/>
          <w:kern w:val="0"/>
          <w:sz w:val="24"/>
          <w:szCs w:val="24"/>
          <w:lang w:eastAsia="lt-LT"/>
          <w14:ligatures w14:val="none"/>
        </w:rPr>
        <w:t>4</w:t>
      </w:r>
      <w:r w:rsidRPr="006B47C6">
        <w:rPr>
          <w:rFonts w:ascii="Times New Roman" w:eastAsia="Times New Roman" w:hAnsi="Times New Roman" w:cs="Times New Roman"/>
          <w:kern w:val="0"/>
          <w:sz w:val="24"/>
          <w:szCs w:val="24"/>
          <w:lang w:eastAsia="lt-LT"/>
          <w14:ligatures w14:val="none"/>
        </w:rPr>
        <w:t>. Paslaugų teikėjas tinkamai ir laiku nesuteikęs Paslaugų, moka Užsakovui 0,03 proc. dydžio delspinigius nuo nesuteiktų Paslaugų  kainos už kiekvieną uždelstą dieną.</w:t>
      </w:r>
    </w:p>
    <w:p w14:paraId="3281879C" w14:textId="5F5ECD19" w:rsidR="00DA7A22" w:rsidRPr="002D1E72" w:rsidRDefault="00D63B93"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w:t>
      </w:r>
      <w:r w:rsidR="007A51CA">
        <w:rPr>
          <w:rFonts w:ascii="Times New Roman" w:eastAsia="Times New Roman" w:hAnsi="Times New Roman" w:cs="Times New Roman"/>
          <w:kern w:val="0"/>
          <w:sz w:val="24"/>
          <w:szCs w:val="24"/>
          <w:lang w:eastAsia="lt-LT"/>
          <w14:ligatures w14:val="none"/>
        </w:rPr>
        <w:t>5</w:t>
      </w:r>
      <w:r>
        <w:rPr>
          <w:rFonts w:ascii="Times New Roman" w:eastAsia="Times New Roman" w:hAnsi="Times New Roman" w:cs="Times New Roman"/>
          <w:kern w:val="0"/>
          <w:sz w:val="24"/>
          <w:szCs w:val="24"/>
          <w:lang w:eastAsia="lt-LT"/>
          <w14:ligatures w14:val="none"/>
        </w:rPr>
        <w:t xml:space="preserve">. </w:t>
      </w:r>
      <w:r w:rsidR="006B47C6" w:rsidRPr="006B47C6">
        <w:rPr>
          <w:rFonts w:ascii="Times New Roman" w:eastAsia="Times New Roman" w:hAnsi="Times New Roman" w:cs="Times New Roman"/>
          <w:kern w:val="0"/>
          <w:sz w:val="24"/>
          <w:szCs w:val="24"/>
          <w:lang w:eastAsia="lt-LT"/>
          <w14:ligatures w14:val="none"/>
        </w:rPr>
        <w:t xml:space="preserve">Užsakovas numato tiesioginio atsiskaitymo su subteikėjais galimybę. Pasirašius Sutartį, Užsakovas ne vėliau kaip per 3 darbo dienas informuoja žinomus subteikėjus apie tokią pirkimo dokumentuose ir Sutartyje numatytą tiesioginio atsiskaitymo galimybę. Jei kiti subteikėjai paaiškėja vėliau – ši informacija jiems pateikiama per 3 darbo dienas nuo informacijos apie naujo subteikėjo pasitelkimą iš Paslaugų teikėjo gavimo dienos. Subteikėjui raštu pateikus prašymą pasinaudoti tiesioginio atsiskaitymo galimybe, sudaroma trišalė sutartis tarp Užsakovo, Paslaugų teikėjo ir jo </w:t>
      </w:r>
      <w:r w:rsidR="006B47C6" w:rsidRPr="006B47C6">
        <w:rPr>
          <w:rFonts w:ascii="Times New Roman" w:eastAsia="Times New Roman" w:hAnsi="Times New Roman" w:cs="Times New Roman"/>
          <w:kern w:val="0"/>
          <w:sz w:val="24"/>
          <w:szCs w:val="24"/>
          <w:lang w:eastAsia="lt-LT"/>
          <w14:ligatures w14:val="none"/>
        </w:rPr>
        <w:lastRenderedPageBreak/>
        <w:t>subteikėjo, nustatanti tiesioginio atsiskaitymo su subteikėju tvarką, atsižvelgiant į Pirkimo dokumentuose, Sutartyje ir subteikimo sutartyje nustatytus reikalavimus. Paslaugų teikėjas turi teisę prieštarauti nepagrįstiems mokėjimams subteikėjui trišalėje sutartyje nustatyta tvarka. Tiesioginio atsiskaitymo su subteikėjais galimybė nekeičia Paslaugų teikėjo atsakomybės dėl Sutarties įvykdymo.</w:t>
      </w:r>
    </w:p>
    <w:p w14:paraId="14B07AFC" w14:textId="40008827" w:rsidR="002D1E72" w:rsidRPr="0038476A" w:rsidRDefault="0038476A" w:rsidP="00EF4163">
      <w:pPr>
        <w:shd w:val="clear" w:color="auto" w:fill="FFFFFF"/>
        <w:tabs>
          <w:tab w:val="left" w:pos="426"/>
        </w:tabs>
        <w:spacing w:before="240" w:after="240" w:line="288" w:lineRule="auto"/>
        <w:jc w:val="center"/>
        <w:rPr>
          <w:rFonts w:ascii="Times New Roman" w:eastAsia="Calibri" w:hAnsi="Times New Roman" w:cs="Times New Roman"/>
          <w:b/>
          <w:kern w:val="0"/>
          <w:sz w:val="24"/>
          <w:szCs w:val="24"/>
          <w:lang w:eastAsia="lt-LT"/>
          <w14:ligatures w14:val="none"/>
        </w:rPr>
      </w:pPr>
      <w:r>
        <w:rPr>
          <w:rFonts w:ascii="Times New Roman" w:eastAsia="Calibri" w:hAnsi="Times New Roman" w:cs="Times New Roman"/>
          <w:b/>
          <w:kern w:val="0"/>
          <w:sz w:val="24"/>
          <w:szCs w:val="24"/>
          <w:lang w:eastAsia="lt-LT"/>
          <w14:ligatures w14:val="none"/>
        </w:rPr>
        <w:t>4.</w:t>
      </w:r>
      <w:r w:rsidRPr="0038476A">
        <w:rPr>
          <w:rFonts w:ascii="Times New Roman" w:eastAsia="Calibri" w:hAnsi="Times New Roman" w:cs="Times New Roman"/>
          <w:b/>
          <w:color w:val="FFFFFF" w:themeColor="background1"/>
          <w:kern w:val="0"/>
          <w:sz w:val="24"/>
          <w:szCs w:val="24"/>
          <w:lang w:eastAsia="lt-LT"/>
          <w14:ligatures w14:val="none"/>
        </w:rPr>
        <w:t>.</w:t>
      </w:r>
      <w:r w:rsidR="002D1E72" w:rsidRPr="0038476A">
        <w:rPr>
          <w:rFonts w:ascii="Times New Roman" w:eastAsia="Calibri" w:hAnsi="Times New Roman" w:cs="Times New Roman"/>
          <w:b/>
          <w:kern w:val="0"/>
          <w:sz w:val="24"/>
          <w:szCs w:val="24"/>
          <w:lang w:eastAsia="lt-LT"/>
          <w14:ligatures w14:val="none"/>
        </w:rPr>
        <w:t>ŠALIŲ TEISĖS IR PAREIGOS</w:t>
      </w:r>
    </w:p>
    <w:p w14:paraId="1BC184D9" w14:textId="77777777" w:rsidR="00CC2A0C" w:rsidRDefault="00F5435D" w:rsidP="00EF4163">
      <w:pPr>
        <w:pStyle w:val="Sraopastraipa"/>
        <w:shd w:val="clear" w:color="auto" w:fill="FFFFFF"/>
        <w:tabs>
          <w:tab w:val="left" w:pos="426"/>
        </w:tabs>
        <w:spacing w:after="0" w:line="288" w:lineRule="auto"/>
        <w:ind w:left="0" w:firstLine="851"/>
        <w:jc w:val="both"/>
        <w:rPr>
          <w:rFonts w:ascii="Times New Roman" w:eastAsia="Times New Roman" w:hAnsi="Times New Roman" w:cs="Times New Roman"/>
          <w:sz w:val="24"/>
          <w:szCs w:val="24"/>
        </w:rPr>
      </w:pPr>
      <w:r>
        <w:rPr>
          <w:rFonts w:ascii="Times New Roman" w:eastAsia="Calibri" w:hAnsi="Times New Roman" w:cs="Times New Roman"/>
          <w:kern w:val="0"/>
          <w:sz w:val="24"/>
          <w:szCs w:val="24"/>
          <w:lang w:eastAsia="lt-LT"/>
          <w14:ligatures w14:val="none"/>
        </w:rPr>
        <w:t xml:space="preserve">4.1. </w:t>
      </w:r>
      <w:r w:rsidR="00E50667" w:rsidRPr="006C07A2">
        <w:rPr>
          <w:rFonts w:ascii="Times New Roman" w:eastAsia="Times New Roman" w:hAnsi="Times New Roman" w:cs="Times New Roman"/>
          <w:sz w:val="24"/>
          <w:szCs w:val="24"/>
        </w:rPr>
        <w:t>Šalys atsako už tai, kad Sutartyje nustatyti įsipareigojimai būtų vykdomi tinkamai ir laiku Lietuvos Respublikos įstatymų nustatyta tvarka.</w:t>
      </w:r>
    </w:p>
    <w:p w14:paraId="2A51C9B5" w14:textId="086539AB" w:rsidR="00326F4D" w:rsidRDefault="00CC2A0C" w:rsidP="00326F4D">
      <w:pPr>
        <w:pStyle w:val="Sraopastraipa"/>
        <w:shd w:val="clear" w:color="auto" w:fill="FFFFFF"/>
        <w:tabs>
          <w:tab w:val="left" w:pos="426"/>
        </w:tabs>
        <w:spacing w:after="0" w:line="288" w:lineRule="auto"/>
        <w:ind w:left="0" w:firstLine="851"/>
        <w:jc w:val="both"/>
        <w:rPr>
          <w:rFonts w:ascii="Times New Roman" w:eastAsia="Calibri" w:hAnsi="Times New Roman" w:cs="Times New Roman"/>
          <w:kern w:val="0"/>
          <w:sz w:val="24"/>
          <w:szCs w:val="24"/>
          <w:lang w:eastAsia="lt-LT"/>
          <w14:ligatures w14:val="none"/>
        </w:rPr>
      </w:pPr>
      <w:r>
        <w:rPr>
          <w:rFonts w:ascii="Times New Roman" w:eastAsia="Times New Roman" w:hAnsi="Times New Roman" w:cs="Times New Roman"/>
          <w:sz w:val="24"/>
          <w:szCs w:val="24"/>
        </w:rPr>
        <w:t xml:space="preserve">4.2. </w:t>
      </w:r>
      <w:r w:rsidRPr="00CC2A0C">
        <w:rPr>
          <w:rFonts w:ascii="Times New Roman" w:eastAsia="Calibri" w:hAnsi="Times New Roman" w:cs="Times New Roman"/>
          <w:kern w:val="0"/>
          <w:sz w:val="24"/>
          <w:szCs w:val="24"/>
          <w:lang w:eastAsia="lt-LT"/>
          <w14:ligatures w14:val="none"/>
        </w:rPr>
        <w:t>Šalys įsipareigoja laikytis Lietuvos Respublikos Sveikatos apsaugos ministerijos patvirtintų tyrimų kokybės reikalavimų.</w:t>
      </w:r>
    </w:p>
    <w:p w14:paraId="73503EE3" w14:textId="3CE80263" w:rsidR="009103F9" w:rsidRPr="00326F4D" w:rsidRDefault="00326F4D" w:rsidP="00326F4D">
      <w:pPr>
        <w:pStyle w:val="Sraopastraipa"/>
        <w:shd w:val="clear" w:color="auto" w:fill="FFFFFF"/>
        <w:tabs>
          <w:tab w:val="left" w:pos="426"/>
        </w:tabs>
        <w:spacing w:after="0" w:line="288" w:lineRule="auto"/>
        <w:ind w:left="0" w:firstLine="851"/>
        <w:jc w:val="both"/>
        <w:rPr>
          <w:rFonts w:ascii="Times New Roman" w:eastAsia="Calibri" w:hAnsi="Times New Roman" w:cs="Times New Roman"/>
          <w:kern w:val="0"/>
          <w:sz w:val="24"/>
          <w:szCs w:val="24"/>
          <w:lang w:eastAsia="lt-LT"/>
          <w14:ligatures w14:val="none"/>
        </w:rPr>
      </w:pPr>
      <w:r>
        <w:rPr>
          <w:rFonts w:ascii="Times New Roman" w:eastAsia="Calibri" w:hAnsi="Times New Roman" w:cs="Times New Roman"/>
          <w:kern w:val="0"/>
          <w:sz w:val="24"/>
          <w:szCs w:val="24"/>
          <w:lang w:eastAsia="lt-LT"/>
          <w14:ligatures w14:val="none"/>
        </w:rPr>
        <w:t xml:space="preserve">4.3. </w:t>
      </w:r>
      <w:r w:rsidR="000015CD" w:rsidRPr="00B04D4C">
        <w:rPr>
          <w:rFonts w:ascii="Times New Roman" w:eastAsia="Times New Roman" w:hAnsi="Times New Roman" w:cs="Times New Roman"/>
          <w:kern w:val="0"/>
          <w:sz w:val="24"/>
          <w:szCs w:val="24"/>
          <w:lang w:eastAsia="lt-LT"/>
          <w14:ligatures w14:val="none"/>
        </w:rPr>
        <w:t>Šalys,</w:t>
      </w:r>
      <w:r w:rsidR="0085422D" w:rsidRPr="00B04D4C">
        <w:rPr>
          <w:rFonts w:ascii="Times New Roman" w:eastAsia="Times New Roman" w:hAnsi="Times New Roman" w:cs="Times New Roman"/>
          <w:kern w:val="0"/>
          <w:sz w:val="24"/>
          <w:szCs w:val="24"/>
          <w:lang w:eastAsia="lt-LT"/>
          <w14:ligatures w14:val="none"/>
        </w:rPr>
        <w:t xml:space="preserve"> </w:t>
      </w:r>
      <w:r w:rsidR="000015CD" w:rsidRPr="00B04D4C">
        <w:rPr>
          <w:rFonts w:ascii="Times New Roman" w:eastAsia="Times New Roman" w:hAnsi="Times New Roman" w:cs="Times New Roman"/>
          <w:kern w:val="0"/>
          <w:sz w:val="24"/>
          <w:szCs w:val="24"/>
          <w:lang w:eastAsia="lt-LT"/>
          <w14:ligatures w14:val="none"/>
        </w:rPr>
        <w:t>vykdydamos Sutartį, įsipareigoja</w:t>
      </w:r>
      <w:r w:rsidR="00430ED0" w:rsidRPr="00B04D4C">
        <w:rPr>
          <w:rFonts w:ascii="Times New Roman" w:eastAsia="Times New Roman" w:hAnsi="Times New Roman" w:cs="Times New Roman"/>
          <w:kern w:val="0"/>
          <w:sz w:val="24"/>
          <w:szCs w:val="24"/>
          <w:lang w:eastAsia="lt-LT"/>
          <w14:ligatures w14:val="none"/>
        </w:rPr>
        <w:t xml:space="preserve"> </w:t>
      </w:r>
      <w:r w:rsidR="00B074B8">
        <w:rPr>
          <w:rFonts w:ascii="Times New Roman" w:eastAsia="Times New Roman" w:hAnsi="Times New Roman" w:cs="Times New Roman"/>
          <w:kern w:val="0"/>
          <w:sz w:val="24"/>
          <w:szCs w:val="24"/>
          <w:lang w:eastAsia="lt-LT"/>
          <w14:ligatures w14:val="none"/>
        </w:rPr>
        <w:t xml:space="preserve">taikyti </w:t>
      </w:r>
      <w:r w:rsidR="000015CD" w:rsidRPr="00B04D4C">
        <w:rPr>
          <w:rFonts w:ascii="Times New Roman" w:eastAsia="Times New Roman" w:hAnsi="Times New Roman" w:cs="Times New Roman"/>
          <w:kern w:val="0"/>
          <w:sz w:val="24"/>
          <w:szCs w:val="24"/>
          <w:lang w:eastAsia="lt-LT"/>
          <w14:ligatures w14:val="none"/>
        </w:rPr>
        <w:t>minimaliuosius aplinkos apsaugos kriterijus, patv</w:t>
      </w:r>
      <w:r w:rsidR="000015CD" w:rsidRPr="00326F4D">
        <w:rPr>
          <w:rFonts w:ascii="Times New Roman" w:eastAsia="Times New Roman" w:hAnsi="Times New Roman" w:cs="Times New Roman"/>
          <w:kern w:val="0"/>
          <w:sz w:val="24"/>
          <w:szCs w:val="24"/>
          <w:lang w:eastAsia="lt-LT"/>
          <w14:ligatures w14:val="none"/>
        </w:rPr>
        <w:t>irtintus Lietuvos Respublikos aplinkos ministro 2011 m. birželio 28 d. įsakymu Nr. D1-508 „Dėl Aplinkos apsaugos kriterijų taikymo, vykdant žaliuosius pirkimus, tvarkos aprašo patvirtinimo“</w:t>
      </w:r>
      <w:r w:rsidR="009103F9" w:rsidRPr="00326F4D">
        <w:rPr>
          <w:rFonts w:ascii="Times New Roman" w:hAnsi="Times New Roman" w:cs="Times New Roman"/>
          <w:sz w:val="24"/>
          <w:szCs w:val="24"/>
        </w:rPr>
        <w:t xml:space="preserve">  (2022 m. gruodžio 13 d. įsakymo Nr. D1-401 redakcija</w:t>
      </w:r>
      <w:r w:rsidR="009103F9" w:rsidRPr="00326F4D">
        <w:rPr>
          <w:rFonts w:ascii="Times New Roman" w:hAnsi="Times New Roman" w:cs="Times New Roman"/>
          <w:color w:val="000000" w:themeColor="text1"/>
          <w:sz w:val="24"/>
          <w:szCs w:val="24"/>
          <w:lang w:eastAsia="lt-LT"/>
        </w:rPr>
        <w:t xml:space="preserve">) aprašo </w:t>
      </w:r>
      <w:r w:rsidR="009103F9" w:rsidRPr="00326F4D">
        <w:rPr>
          <w:rFonts w:ascii="Times New Roman" w:hAnsi="Times New Roman" w:cs="Times New Roman"/>
          <w:bCs/>
          <w:spacing w:val="2"/>
          <w:sz w:val="24"/>
          <w:szCs w:val="24"/>
          <w:shd w:val="clear" w:color="auto" w:fill="FFFFFF"/>
        </w:rPr>
        <w:t xml:space="preserve">4.4.4 papunkčio reikalavimai: </w:t>
      </w:r>
    </w:p>
    <w:p w14:paraId="68897370" w14:textId="0E3E9F77" w:rsidR="009103F9" w:rsidRPr="00326F4D" w:rsidRDefault="00326F4D" w:rsidP="009103F9">
      <w:pPr>
        <w:pStyle w:val="Tvarkostekstas"/>
        <w:numPr>
          <w:ilvl w:val="0"/>
          <w:numId w:val="0"/>
        </w:numPr>
        <w:ind w:firstLine="1134"/>
      </w:pPr>
      <w:r w:rsidRPr="00326F4D">
        <w:t>4</w:t>
      </w:r>
      <w:r w:rsidR="009103F9" w:rsidRPr="00326F4D">
        <w:t>.</w:t>
      </w:r>
      <w:r w:rsidRPr="00326F4D">
        <w:t>3</w:t>
      </w:r>
      <w:r w:rsidR="009103F9" w:rsidRPr="00326F4D">
        <w:t>.1. maistas ir gėrimai turi būti pateikiami naudojant daugkartinio naudojimo stalo įrankius, stiklinius ir kitokius indus bei staltieses arba atsinaujinančių išteklių pagrindu pagamintus stalo įrankius, indus bei viešojo maitinimo reikmenis;</w:t>
      </w:r>
    </w:p>
    <w:p w14:paraId="7C1E7BF5" w14:textId="5FEAE23A" w:rsidR="009103F9" w:rsidRPr="00326F4D" w:rsidRDefault="009103F9" w:rsidP="009103F9">
      <w:pPr>
        <w:pStyle w:val="Tvarkostekstas"/>
        <w:numPr>
          <w:ilvl w:val="0"/>
          <w:numId w:val="0"/>
        </w:numPr>
        <w:ind w:firstLine="1134"/>
      </w:pPr>
      <w:r w:rsidRPr="00326F4D">
        <w:t>4.</w:t>
      </w:r>
      <w:r w:rsidR="00326F4D" w:rsidRPr="00326F4D">
        <w:t>3.</w:t>
      </w:r>
      <w:r w:rsidRPr="00326F4D">
        <w:t>2. susidariusios atliekos (stiklas, popierius, plastikas, metalas ir kt.) turi būti rūšiuojamos ir perduodamos atliekas tvarkančioms įmonėms;</w:t>
      </w:r>
    </w:p>
    <w:p w14:paraId="388651E7" w14:textId="1A917AA5" w:rsidR="009103F9" w:rsidRPr="00326F4D" w:rsidRDefault="009103F9" w:rsidP="009103F9">
      <w:pPr>
        <w:pStyle w:val="Tvarkostekstas"/>
        <w:numPr>
          <w:ilvl w:val="0"/>
          <w:numId w:val="0"/>
        </w:numPr>
        <w:ind w:firstLine="1134"/>
      </w:pPr>
      <w:r w:rsidRPr="00326F4D">
        <w:t>4.</w:t>
      </w:r>
      <w:r w:rsidR="00326F4D" w:rsidRPr="00326F4D">
        <w:t>3.</w:t>
      </w:r>
      <w:r w:rsidRPr="00326F4D">
        <w:t>3. biologiškai skaidžios atliekos turi būti surenkamos atskirai ir perduodamos šias atliekas kompostuojančioms ar kitaip naudojančioms įmonėms;</w:t>
      </w:r>
    </w:p>
    <w:p w14:paraId="7650D6E5" w14:textId="38F2FF0E" w:rsidR="00630306" w:rsidRPr="00326F4D" w:rsidRDefault="009103F9" w:rsidP="00326F4D">
      <w:pPr>
        <w:shd w:val="clear" w:color="auto" w:fill="FFFFFF"/>
        <w:tabs>
          <w:tab w:val="left" w:pos="426"/>
        </w:tabs>
        <w:spacing w:after="0" w:line="288" w:lineRule="auto"/>
        <w:ind w:firstLine="851"/>
        <w:jc w:val="both"/>
        <w:rPr>
          <w:rFonts w:ascii="Times New Roman" w:eastAsia="Calibri" w:hAnsi="Times New Roman" w:cs="Times New Roman"/>
          <w:kern w:val="0"/>
          <w:sz w:val="24"/>
          <w:szCs w:val="24"/>
          <w:lang w:eastAsia="lt-LT"/>
          <w14:ligatures w14:val="none"/>
        </w:rPr>
      </w:pPr>
      <w:r w:rsidRPr="00326F4D">
        <w:rPr>
          <w:rFonts w:ascii="Times New Roman" w:hAnsi="Times New Roman" w:cs="Times New Roman"/>
          <w:sz w:val="24"/>
          <w:szCs w:val="24"/>
        </w:rPr>
        <w:t>4.</w:t>
      </w:r>
      <w:r w:rsidR="00326F4D" w:rsidRPr="00326F4D">
        <w:rPr>
          <w:rFonts w:ascii="Times New Roman" w:hAnsi="Times New Roman" w:cs="Times New Roman"/>
          <w:sz w:val="24"/>
          <w:szCs w:val="24"/>
        </w:rPr>
        <w:t>3.</w:t>
      </w:r>
      <w:r w:rsidRPr="00326F4D">
        <w:rPr>
          <w:rFonts w:ascii="Times New Roman" w:hAnsi="Times New Roman" w:cs="Times New Roman"/>
          <w:sz w:val="24"/>
          <w:szCs w:val="24"/>
        </w:rPr>
        <w:t>4. turi būti laikomasi atliekų prevencijos ir tvarkymo prioritetų eiliškumo prevencija, paruošimas naudoti pakartotinai, perdirbimas, kitoks naudojimas, šalinimas)</w:t>
      </w:r>
      <w:r w:rsidR="000015CD" w:rsidRPr="00326F4D">
        <w:rPr>
          <w:rFonts w:ascii="Times New Roman" w:eastAsia="Times New Roman" w:hAnsi="Times New Roman" w:cs="Times New Roman"/>
          <w:kern w:val="0"/>
          <w:sz w:val="24"/>
          <w:szCs w:val="24"/>
          <w:lang w:eastAsia="lt-LT"/>
          <w14:ligatures w14:val="none"/>
        </w:rPr>
        <w:t>.</w:t>
      </w:r>
    </w:p>
    <w:p w14:paraId="12971476" w14:textId="5468BE5A" w:rsidR="00C15757" w:rsidRDefault="00C15757" w:rsidP="00EF4163">
      <w:pPr>
        <w:pStyle w:val="Sraopastraipa"/>
        <w:shd w:val="clear" w:color="auto" w:fill="FFFFFF"/>
        <w:tabs>
          <w:tab w:val="left" w:pos="426"/>
        </w:tabs>
        <w:spacing w:after="0" w:line="288"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323F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C74600">
        <w:rPr>
          <w:rFonts w:ascii="Times New Roman" w:eastAsia="Times New Roman" w:hAnsi="Times New Roman" w:cs="Times New Roman"/>
          <w:sz w:val="24"/>
          <w:szCs w:val="24"/>
        </w:rPr>
        <w:t>Paslaugų teikėjas įsipareigoja:</w:t>
      </w:r>
    </w:p>
    <w:p w14:paraId="68221F1D" w14:textId="77777777" w:rsidR="00B074B8" w:rsidRDefault="00C74600"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sz w:val="24"/>
          <w:szCs w:val="24"/>
        </w:rPr>
        <w:t>4.</w:t>
      </w:r>
      <w:r w:rsidR="00D323F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.1. </w:t>
      </w:r>
      <w:r w:rsidR="009C033E" w:rsidRPr="009C033E">
        <w:rPr>
          <w:rFonts w:ascii="Times New Roman" w:eastAsia="Calibri" w:hAnsi="Times New Roman" w:cs="Times New Roman"/>
          <w:kern w:val="0"/>
          <w:sz w:val="24"/>
          <w:szCs w:val="24"/>
          <w14:ligatures w14:val="none"/>
        </w:rPr>
        <w:t>teikti Paslaugas Užsakovui pagal šią Sutartį, vadovaudamasis Lietuvos Respublikos įstatymais, kaip įmanoma rūpestingai bei efektyviai, įskaitant, bet neapsiribojant, Paslaugų teikimą pagal geriausius visuotinai pripažįstamus profesinius, techninius standartus ir praktiką, panaudodamas visus reikiamus įgūdžius, žinias;</w:t>
      </w:r>
    </w:p>
    <w:p w14:paraId="0A6DA57B" w14:textId="77777777" w:rsidR="00B074B8"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4.4.2. </w:t>
      </w:r>
      <w:r w:rsidR="001368B5" w:rsidRPr="00B074B8">
        <w:rPr>
          <w:rFonts w:ascii="Times New Roman" w:eastAsia="Times New Roman" w:hAnsi="Times New Roman" w:cs="Times New Roman"/>
          <w:kern w:val="0"/>
          <w:sz w:val="24"/>
          <w:szCs w:val="24"/>
          <w:lang w:eastAsia="lt-LT"/>
          <w14:ligatures w14:val="none"/>
        </w:rPr>
        <w:t>tinkamai vykdyti kitus įsipareigojimus, numatytus Sutartyje ir galiojančiuose Lietuvos Respublikos teisės aktuose;</w:t>
      </w:r>
    </w:p>
    <w:p w14:paraId="640855C8" w14:textId="77777777" w:rsidR="00B074B8"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4.4.3. </w:t>
      </w:r>
      <w:r w:rsidR="00430AE8" w:rsidRPr="00B074B8">
        <w:rPr>
          <w:rFonts w:ascii="Times New Roman" w:eastAsia="Calibri" w:hAnsi="Times New Roman" w:cs="Times New Roman"/>
          <w:spacing w:val="-1"/>
          <w:kern w:val="0"/>
          <w:sz w:val="24"/>
          <w:szCs w:val="24"/>
          <w:lang w:eastAsia="lt-LT"/>
          <w14:ligatures w14:val="none"/>
        </w:rPr>
        <w:t>kai Paslaugų teikėjas netinkamai vykdo arba nevykdo savo sutartinių prievolių, jis privalo, Užsakovui pareikalavus, savo sąskaita ištaisyti bet kokius trūkumus, susijusius su Paslaugų teikimu;</w:t>
      </w:r>
    </w:p>
    <w:p w14:paraId="1946CC4F" w14:textId="77777777" w:rsidR="00B074B8" w:rsidRPr="00722E82"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4.4.4. </w:t>
      </w:r>
      <w:r w:rsidR="001368B5" w:rsidRPr="00B074B8">
        <w:rPr>
          <w:rFonts w:ascii="Times New Roman" w:eastAsia="Times New Roman" w:hAnsi="Times New Roman" w:cs="Times New Roman"/>
          <w:noProof/>
          <w:sz w:val="24"/>
          <w:szCs w:val="24"/>
        </w:rPr>
        <w:t xml:space="preserve">garantuoti </w:t>
      </w:r>
      <w:bookmarkStart w:id="5" w:name="_Hlk25329250"/>
      <w:r w:rsidR="001368B5" w:rsidRPr="00B074B8">
        <w:rPr>
          <w:rFonts w:ascii="Times New Roman" w:eastAsia="Times New Roman" w:hAnsi="Times New Roman" w:cs="Times New Roman"/>
          <w:noProof/>
          <w:sz w:val="24"/>
          <w:szCs w:val="24"/>
        </w:rPr>
        <w:t xml:space="preserve">Užsakovo </w:t>
      </w:r>
      <w:bookmarkEnd w:id="5"/>
      <w:r w:rsidR="001368B5" w:rsidRPr="00B074B8">
        <w:rPr>
          <w:rFonts w:ascii="Times New Roman" w:eastAsia="Times New Roman" w:hAnsi="Times New Roman" w:cs="Times New Roman"/>
          <w:noProof/>
          <w:sz w:val="24"/>
          <w:szCs w:val="24"/>
        </w:rPr>
        <w:t xml:space="preserve">tiesioginių nuostolių atlyginimą, jei Paslaugų teikėjas ar jo darbuotojai nesilaikytų Paslaugų teikimo veiklą reglamentuojančių įstatymų ir kitų teisės aktų ir dėl </w:t>
      </w:r>
      <w:r w:rsidR="001368B5" w:rsidRPr="00722E82">
        <w:rPr>
          <w:rFonts w:ascii="Times New Roman" w:eastAsia="Times New Roman" w:hAnsi="Times New Roman" w:cs="Times New Roman"/>
          <w:noProof/>
          <w:sz w:val="24"/>
          <w:szCs w:val="24"/>
        </w:rPr>
        <w:t>to Užsakovui būtų pateikti kokie nors reikalavimai ar pradėti procesiniai veiksmai</w:t>
      </w:r>
      <w:r w:rsidR="00430AE8" w:rsidRPr="00722E82">
        <w:rPr>
          <w:rFonts w:ascii="Times New Roman" w:eastAsia="Times New Roman" w:hAnsi="Times New Roman" w:cs="Times New Roman"/>
          <w:noProof/>
          <w:sz w:val="24"/>
          <w:szCs w:val="24"/>
        </w:rPr>
        <w:t>.</w:t>
      </w:r>
    </w:p>
    <w:p w14:paraId="0995C375" w14:textId="110A30DB" w:rsidR="00430AE8" w:rsidRPr="00722E82"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sidRPr="00722E82">
        <w:rPr>
          <w:rFonts w:ascii="Times New Roman" w:eastAsia="Calibri" w:hAnsi="Times New Roman" w:cs="Times New Roman"/>
          <w:kern w:val="0"/>
          <w:sz w:val="24"/>
          <w:szCs w:val="24"/>
          <w14:ligatures w14:val="none"/>
        </w:rPr>
        <w:t xml:space="preserve">4.5. </w:t>
      </w:r>
      <w:r w:rsidR="00430AE8" w:rsidRPr="00722E82">
        <w:rPr>
          <w:rFonts w:ascii="Times New Roman" w:eastAsia="Calibri" w:hAnsi="Times New Roman" w:cs="Times New Roman"/>
          <w:kern w:val="0"/>
          <w:sz w:val="24"/>
          <w:szCs w:val="24"/>
          <w:lang w:eastAsia="lt-LT"/>
          <w14:ligatures w14:val="none"/>
        </w:rPr>
        <w:t>Paslaugų teikėjas turi teisę:</w:t>
      </w:r>
    </w:p>
    <w:p w14:paraId="3F416145" w14:textId="23ED2640" w:rsidR="00430AE8" w:rsidRPr="00722E82" w:rsidRDefault="006D3880" w:rsidP="00EF4163">
      <w:pPr>
        <w:pStyle w:val="Sraopastraipa"/>
        <w:widowControl w:val="0"/>
        <w:numPr>
          <w:ilvl w:val="2"/>
          <w:numId w:val="22"/>
        </w:numPr>
        <w:shd w:val="clear" w:color="auto" w:fill="FFFFFF"/>
        <w:tabs>
          <w:tab w:val="left" w:pos="0"/>
          <w:tab w:val="left" w:pos="1134"/>
          <w:tab w:val="left" w:pos="1418"/>
        </w:tabs>
        <w:autoSpaceDE w:val="0"/>
        <w:autoSpaceDN w:val="0"/>
        <w:adjustRightInd w:val="0"/>
        <w:spacing w:after="0" w:line="288" w:lineRule="auto"/>
        <w:ind w:left="0" w:firstLine="851"/>
        <w:jc w:val="both"/>
        <w:rPr>
          <w:rFonts w:ascii="Times New Roman" w:eastAsia="Calibri" w:hAnsi="Times New Roman" w:cs="Times New Roman"/>
          <w:kern w:val="0"/>
          <w:sz w:val="24"/>
          <w:szCs w:val="24"/>
          <w:lang w:eastAsia="lt-LT"/>
          <w14:ligatures w14:val="none"/>
        </w:rPr>
      </w:pPr>
      <w:r w:rsidRPr="00722E82">
        <w:rPr>
          <w:rFonts w:ascii="Times New Roman" w:eastAsia="Calibri" w:hAnsi="Times New Roman" w:cs="Times New Roman"/>
          <w:kern w:val="0"/>
          <w:sz w:val="24"/>
          <w:szCs w:val="24"/>
          <w:lang w:eastAsia="lt-LT"/>
          <w14:ligatures w14:val="none"/>
        </w:rPr>
        <w:t>Paslaugų teikėjas</w:t>
      </w:r>
      <w:r w:rsidR="002D1E72" w:rsidRPr="00722E82">
        <w:rPr>
          <w:rFonts w:ascii="Times New Roman" w:eastAsia="Calibri" w:hAnsi="Times New Roman" w:cs="Times New Roman"/>
          <w:kern w:val="0"/>
          <w:sz w:val="24"/>
          <w:szCs w:val="24"/>
          <w:lang w:eastAsia="lt-LT"/>
          <w14:ligatures w14:val="none"/>
        </w:rPr>
        <w:t xml:space="preserve"> turi teisę neatlikti</w:t>
      </w:r>
      <w:r w:rsidR="00722E82" w:rsidRPr="00722E82">
        <w:rPr>
          <w:rFonts w:ascii="Times New Roman" w:eastAsia="Calibri" w:hAnsi="Times New Roman" w:cs="Times New Roman"/>
          <w:kern w:val="0"/>
          <w:sz w:val="24"/>
          <w:szCs w:val="24"/>
          <w:lang w:eastAsia="lt-LT"/>
          <w14:ligatures w14:val="none"/>
        </w:rPr>
        <w:t xml:space="preserve"> Paslaugų, </w:t>
      </w:r>
      <w:r w:rsidR="002D1E72" w:rsidRPr="00722E82">
        <w:rPr>
          <w:rFonts w:ascii="Times New Roman" w:eastAsia="Calibri" w:hAnsi="Times New Roman" w:cs="Times New Roman"/>
          <w:kern w:val="0"/>
          <w:sz w:val="24"/>
          <w:szCs w:val="24"/>
          <w:lang w:eastAsia="lt-LT"/>
          <w14:ligatures w14:val="none"/>
        </w:rPr>
        <w:t>jeigu Užsakovas nesumoka už anksčiau atlikt</w:t>
      </w:r>
      <w:r w:rsidR="00722E82" w:rsidRPr="00722E82">
        <w:rPr>
          <w:rFonts w:ascii="Times New Roman" w:eastAsia="Calibri" w:hAnsi="Times New Roman" w:cs="Times New Roman"/>
          <w:kern w:val="0"/>
          <w:sz w:val="24"/>
          <w:szCs w:val="24"/>
          <w:lang w:eastAsia="lt-LT"/>
          <w14:ligatures w14:val="none"/>
        </w:rPr>
        <w:t xml:space="preserve">as Paslaugas </w:t>
      </w:r>
      <w:r w:rsidR="002D1E72" w:rsidRPr="00722E82">
        <w:rPr>
          <w:rFonts w:ascii="Times New Roman" w:eastAsia="Calibri" w:hAnsi="Times New Roman" w:cs="Times New Roman"/>
          <w:kern w:val="0"/>
          <w:sz w:val="24"/>
          <w:szCs w:val="24"/>
          <w:lang w:eastAsia="lt-LT"/>
          <w14:ligatures w14:val="none"/>
        </w:rPr>
        <w:t>Sutartyje nustatytais terminais</w:t>
      </w:r>
      <w:r w:rsidR="00430AE8" w:rsidRPr="00722E82">
        <w:rPr>
          <w:rFonts w:ascii="Times New Roman" w:eastAsia="Calibri" w:hAnsi="Times New Roman" w:cs="Times New Roman"/>
          <w:kern w:val="0"/>
          <w:sz w:val="24"/>
          <w:szCs w:val="24"/>
          <w:lang w:eastAsia="lt-LT"/>
          <w14:ligatures w14:val="none"/>
        </w:rPr>
        <w:t>;</w:t>
      </w:r>
    </w:p>
    <w:p w14:paraId="40445160" w14:textId="11C4A02C" w:rsidR="00EA095D" w:rsidRPr="00430AE8" w:rsidRDefault="00430AE8" w:rsidP="00EF4163">
      <w:pPr>
        <w:pStyle w:val="Sraopastraipa"/>
        <w:widowControl w:val="0"/>
        <w:numPr>
          <w:ilvl w:val="2"/>
          <w:numId w:val="22"/>
        </w:numPr>
        <w:shd w:val="clear" w:color="auto" w:fill="FFFFFF"/>
        <w:tabs>
          <w:tab w:val="left" w:pos="0"/>
          <w:tab w:val="left" w:pos="1134"/>
          <w:tab w:val="left" w:pos="1418"/>
        </w:tabs>
        <w:autoSpaceDE w:val="0"/>
        <w:autoSpaceDN w:val="0"/>
        <w:adjustRightInd w:val="0"/>
        <w:spacing w:after="0" w:line="288" w:lineRule="auto"/>
        <w:ind w:left="0" w:firstLine="851"/>
        <w:contextualSpacing w:val="0"/>
        <w:jc w:val="both"/>
        <w:rPr>
          <w:rFonts w:ascii="Times New Roman" w:eastAsia="Calibri" w:hAnsi="Times New Roman" w:cs="Times New Roman"/>
          <w:kern w:val="0"/>
          <w:sz w:val="24"/>
          <w:szCs w:val="24"/>
          <w:lang w:eastAsia="lt-LT"/>
          <w14:ligatures w14:val="none"/>
        </w:rPr>
      </w:pPr>
      <w:r w:rsidRPr="00430AE8">
        <w:rPr>
          <w:rFonts w:ascii="Times New Roman" w:eastAsia="Calibri" w:hAnsi="Times New Roman" w:cs="Times New Roman"/>
          <w:kern w:val="0"/>
          <w:sz w:val="24"/>
          <w:szCs w:val="24"/>
          <w:lang w:eastAsia="lt-LT"/>
          <w14:ligatures w14:val="none"/>
        </w:rPr>
        <w:t>reikalauti iš Užsakovo apmokėjimo už tinkamai ir laiku suteiktas Paslaugas.</w:t>
      </w:r>
    </w:p>
    <w:p w14:paraId="5FFDFEE7" w14:textId="4861AE80" w:rsidR="002D1E72" w:rsidRPr="00430AE8" w:rsidRDefault="002D1E72" w:rsidP="00EF4163">
      <w:pPr>
        <w:pStyle w:val="Sraopastraipa"/>
        <w:widowControl w:val="0"/>
        <w:numPr>
          <w:ilvl w:val="1"/>
          <w:numId w:val="22"/>
        </w:numPr>
        <w:shd w:val="clear" w:color="auto" w:fill="FFFFFF"/>
        <w:tabs>
          <w:tab w:val="left" w:pos="0"/>
          <w:tab w:val="left" w:pos="426"/>
          <w:tab w:val="left" w:pos="1276"/>
        </w:tabs>
        <w:autoSpaceDE w:val="0"/>
        <w:autoSpaceDN w:val="0"/>
        <w:adjustRightInd w:val="0"/>
        <w:spacing w:after="0" w:line="288" w:lineRule="auto"/>
        <w:ind w:left="0" w:firstLine="851"/>
        <w:contextualSpacing w:val="0"/>
        <w:jc w:val="both"/>
        <w:rPr>
          <w:rFonts w:ascii="Times New Roman" w:eastAsia="Calibri" w:hAnsi="Times New Roman" w:cs="Times New Roman"/>
          <w:kern w:val="0"/>
          <w:sz w:val="24"/>
          <w:szCs w:val="24"/>
          <w:lang w:eastAsia="lt-LT"/>
          <w14:ligatures w14:val="none"/>
        </w:rPr>
      </w:pPr>
      <w:r w:rsidRPr="00430AE8">
        <w:rPr>
          <w:rFonts w:ascii="Times New Roman" w:eastAsia="Calibri" w:hAnsi="Times New Roman" w:cs="Times New Roman"/>
          <w:kern w:val="0"/>
          <w:sz w:val="24"/>
          <w:szCs w:val="24"/>
          <w:lang w:eastAsia="lt-LT"/>
          <w14:ligatures w14:val="none"/>
        </w:rPr>
        <w:t>Užsakovas įsipareigoja:</w:t>
      </w:r>
    </w:p>
    <w:p w14:paraId="6139AD63" w14:textId="024996A0" w:rsidR="00D40481" w:rsidRPr="00722E82" w:rsidRDefault="00D40481" w:rsidP="00722E82">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contextualSpacing w:val="0"/>
        <w:jc w:val="both"/>
        <w:rPr>
          <w:rFonts w:ascii="Times New Roman" w:eastAsia="Calibri" w:hAnsi="Times New Roman" w:cs="Times New Roman"/>
          <w:bCs/>
          <w:spacing w:val="-1"/>
          <w:kern w:val="0"/>
          <w:sz w:val="24"/>
          <w:szCs w:val="24"/>
          <w:lang w:eastAsia="lt-LT"/>
          <w14:ligatures w14:val="none"/>
        </w:rPr>
      </w:pPr>
      <w:r w:rsidRPr="00D40481">
        <w:rPr>
          <w:rFonts w:ascii="Times New Roman" w:eastAsia="Calibri" w:hAnsi="Times New Roman" w:cs="Times New Roman"/>
          <w:bCs/>
          <w:kern w:val="0"/>
          <w:sz w:val="24"/>
          <w:szCs w:val="24"/>
          <w:lang w:eastAsia="lt-LT"/>
          <w14:ligatures w14:val="none"/>
        </w:rPr>
        <w:t>pateikti Paslaugų teikėjui visą turimą informaciją, kurios reikia Paslaugoms suteikti. Užsakovas bendradarbiauja su Paslaugų teikėju ir suteikia jam visą informaciją, kurios pastarasis gali pagrįstai prašyti, kad galėtų vykdyti Sutartį</w:t>
      </w:r>
      <w:r w:rsidR="00722E82">
        <w:rPr>
          <w:rFonts w:ascii="Times New Roman" w:eastAsia="Calibri" w:hAnsi="Times New Roman" w:cs="Times New Roman"/>
          <w:bCs/>
          <w:kern w:val="0"/>
          <w:sz w:val="24"/>
          <w:szCs w:val="24"/>
          <w:lang w:eastAsia="lt-LT"/>
          <w14:ligatures w14:val="none"/>
        </w:rPr>
        <w:t xml:space="preserve">; </w:t>
      </w:r>
    </w:p>
    <w:p w14:paraId="2E74C444" w14:textId="5A3BF735" w:rsidR="00D40481" w:rsidRPr="000C7A1E" w:rsidRDefault="00D40481" w:rsidP="00EF4163">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sidRPr="00D40481">
        <w:rPr>
          <w:rFonts w:ascii="Times New Roman" w:eastAsia="Calibri" w:hAnsi="Times New Roman" w:cs="Times New Roman"/>
          <w:kern w:val="0"/>
          <w:sz w:val="24"/>
          <w:szCs w:val="24"/>
          <w:lang w:eastAsia="lt-LT"/>
          <w14:ligatures w14:val="none"/>
        </w:rPr>
        <w:lastRenderedPageBreak/>
        <w:t>apmokėti už Paslaugų teikėjo suteiktas Paslaugas pagal Sutarties 2.3 punkte numatytus įkainius, Sutarties 3.1 punkte numatytais terminais ir sąlygomis</w:t>
      </w:r>
      <w:r w:rsidR="000C7A1E">
        <w:rPr>
          <w:rFonts w:ascii="Times New Roman" w:eastAsia="Calibri" w:hAnsi="Times New Roman" w:cs="Times New Roman"/>
          <w:kern w:val="0"/>
          <w:sz w:val="24"/>
          <w:szCs w:val="24"/>
          <w:lang w:eastAsia="lt-LT"/>
          <w14:ligatures w14:val="none"/>
        </w:rPr>
        <w:t>.</w:t>
      </w:r>
    </w:p>
    <w:p w14:paraId="705DEACF" w14:textId="33CB6578" w:rsidR="000C7A1E" w:rsidRPr="00D40481" w:rsidRDefault="000C7A1E" w:rsidP="00EF4163">
      <w:pPr>
        <w:pStyle w:val="Sraopastraipa"/>
        <w:widowControl w:val="0"/>
        <w:numPr>
          <w:ilvl w:val="1"/>
          <w:numId w:val="22"/>
        </w:numPr>
        <w:shd w:val="clear" w:color="auto" w:fill="FFFFFF"/>
        <w:tabs>
          <w:tab w:val="left" w:pos="709"/>
          <w:tab w:val="left" w:pos="1134"/>
          <w:tab w:val="left" w:pos="1276"/>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Pr>
          <w:rFonts w:ascii="Times New Roman" w:eastAsia="Calibri" w:hAnsi="Times New Roman" w:cs="Times New Roman"/>
          <w:kern w:val="0"/>
          <w:sz w:val="24"/>
          <w:szCs w:val="24"/>
          <w:lang w:eastAsia="lt-LT"/>
          <w14:ligatures w14:val="none"/>
        </w:rPr>
        <w:t>Užsakovas turi teisę:</w:t>
      </w:r>
    </w:p>
    <w:p w14:paraId="0188C332" w14:textId="19BD1F76" w:rsidR="0093063E" w:rsidRPr="0093063E" w:rsidRDefault="00D40481" w:rsidP="00EF4163">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sidRPr="00D40481">
        <w:rPr>
          <w:rFonts w:ascii="Times New Roman" w:eastAsia="Calibri" w:hAnsi="Times New Roman" w:cs="Times New Roman"/>
          <w:bCs/>
          <w:kern w:val="0"/>
          <w:sz w:val="24"/>
          <w:szCs w:val="24"/>
          <w:lang w:eastAsia="lt-LT"/>
          <w14:ligatures w14:val="none"/>
        </w:rPr>
        <w:t xml:space="preserve">pareikalauti šalinti trūkumus, jeigu Paslaugų teikėjas nesilaiko </w:t>
      </w:r>
      <w:r w:rsidR="00606FE6">
        <w:rPr>
          <w:rFonts w:ascii="Times New Roman" w:eastAsia="Calibri" w:hAnsi="Times New Roman" w:cs="Times New Roman"/>
          <w:bCs/>
          <w:kern w:val="0"/>
          <w:sz w:val="24"/>
          <w:szCs w:val="24"/>
          <w:lang w:eastAsia="lt-LT"/>
          <w14:ligatures w14:val="none"/>
        </w:rPr>
        <w:t>Sutartyje nustatytų reikalavimų</w:t>
      </w:r>
      <w:r>
        <w:rPr>
          <w:rFonts w:ascii="Times New Roman" w:eastAsia="Calibri" w:hAnsi="Times New Roman" w:cs="Times New Roman"/>
          <w:bCs/>
          <w:kern w:val="0"/>
          <w:sz w:val="24"/>
          <w:szCs w:val="24"/>
          <w:lang w:eastAsia="lt-LT"/>
          <w14:ligatures w14:val="none"/>
        </w:rPr>
        <w:t>.</w:t>
      </w:r>
    </w:p>
    <w:p w14:paraId="6A6D9DE1" w14:textId="5595F3DB" w:rsidR="00B21297" w:rsidRPr="0093063E" w:rsidRDefault="00D40481" w:rsidP="00EF4163">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sidRPr="0093063E">
        <w:rPr>
          <w:rFonts w:ascii="Times New Roman" w:eastAsia="Times New Roman" w:hAnsi="Times New Roman" w:cs="Times New Roman"/>
          <w:kern w:val="0"/>
          <w:sz w:val="24"/>
          <w:szCs w:val="24"/>
          <w:lang w:eastAsia="lt-LT"/>
          <w14:ligatures w14:val="none"/>
        </w:rPr>
        <w:t>Užsakovas turi visas šios Sutarties bei Lietuvos Respublikoje galiojančių teisės aktų numatytas teises.</w:t>
      </w:r>
    </w:p>
    <w:p w14:paraId="5D57A1D1" w14:textId="67E5732A" w:rsidR="00B21297" w:rsidRPr="00B21297" w:rsidRDefault="00760AF6" w:rsidP="00EF4163">
      <w:pPr>
        <w:spacing w:before="120" w:after="120" w:line="288" w:lineRule="auto"/>
        <w:ind w:firstLine="720"/>
        <w:jc w:val="center"/>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5</w:t>
      </w:r>
      <w:r w:rsidR="00B21297" w:rsidRPr="00B21297">
        <w:rPr>
          <w:rFonts w:ascii="Times New Roman" w:eastAsia="Times New Roman" w:hAnsi="Times New Roman" w:cs="Times New Roman"/>
          <w:b/>
          <w:color w:val="000000"/>
          <w:kern w:val="0"/>
          <w:sz w:val="24"/>
          <w:szCs w:val="24"/>
          <w14:ligatures w14:val="none"/>
        </w:rPr>
        <w:t>. NENUGALIMOS JĖGOS (FORCE MAJEURE) APLINKYBĖS</w:t>
      </w:r>
    </w:p>
    <w:p w14:paraId="05E7BEB9" w14:textId="3A77D190" w:rsidR="00B21297" w:rsidRPr="00B21297" w:rsidRDefault="00760AF6" w:rsidP="00EF4163">
      <w:pPr>
        <w:spacing w:after="0" w:line="288" w:lineRule="auto"/>
        <w:ind w:firstLine="851"/>
        <w:jc w:val="both"/>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kern w:val="0"/>
          <w:sz w:val="24"/>
          <w:szCs w:val="24"/>
          <w14:ligatures w14:val="none"/>
        </w:rPr>
        <w:t>5</w:t>
      </w:r>
      <w:r w:rsidR="00B21297" w:rsidRPr="00B21297">
        <w:rPr>
          <w:rFonts w:ascii="Times New Roman" w:eastAsia="Times New Roman" w:hAnsi="Times New Roman" w:cs="Times New Roman"/>
          <w:kern w:val="0"/>
          <w:sz w:val="24"/>
          <w:szCs w:val="24"/>
          <w14:ligatures w14:val="none"/>
        </w:rPr>
        <w:t>.1. Šalys neatsako už sutartinių įsipareigojimų nevykdymą, jeigu šių įsipareigojimų nevykdymas yra nenugalimos jėgos (</w:t>
      </w:r>
      <w:r w:rsidR="00B21297" w:rsidRPr="00B21297">
        <w:rPr>
          <w:rFonts w:ascii="Times New Roman" w:eastAsia="Times New Roman" w:hAnsi="Times New Roman" w:cs="Times New Roman"/>
          <w:i/>
          <w:kern w:val="0"/>
          <w:sz w:val="24"/>
          <w:szCs w:val="24"/>
          <w14:ligatures w14:val="none"/>
        </w:rPr>
        <w:t>Force Majeure</w:t>
      </w:r>
      <w:r w:rsidR="00B21297" w:rsidRPr="00B21297">
        <w:rPr>
          <w:rFonts w:ascii="Times New Roman" w:eastAsia="Times New Roman" w:hAnsi="Times New Roman" w:cs="Times New Roman"/>
          <w:kern w:val="0"/>
          <w:sz w:val="24"/>
          <w:szCs w:val="24"/>
          <w14:ligatures w14:val="none"/>
        </w:rPr>
        <w:t>) aplinkybių pasekmė. Nenugalimos jėgos (</w:t>
      </w:r>
      <w:r w:rsidR="00B21297" w:rsidRPr="00B21297">
        <w:rPr>
          <w:rFonts w:ascii="Times New Roman" w:eastAsia="Times New Roman" w:hAnsi="Times New Roman" w:cs="Times New Roman"/>
          <w:i/>
          <w:kern w:val="0"/>
          <w:sz w:val="24"/>
          <w:szCs w:val="24"/>
          <w14:ligatures w14:val="none"/>
        </w:rPr>
        <w:t>Force Majeure</w:t>
      </w:r>
      <w:r w:rsidR="00B21297" w:rsidRPr="00B21297">
        <w:rPr>
          <w:rFonts w:ascii="Times New Roman" w:eastAsia="Times New Roman" w:hAnsi="Times New Roman" w:cs="Times New Roman"/>
          <w:kern w:val="0"/>
          <w:sz w:val="24"/>
          <w:szCs w:val="24"/>
          <w14:ligatures w14:val="none"/>
        </w:rPr>
        <w:t xml:space="preserve">) aplinkybės suprantamos taip, kaip jos apibrėžtos Lietuvos Respublikos civilinio kodekso 6.212 straipsnyje bei vadovaujantis Lietuvos Respublikos Vyriausybės 1996 m. liepos 15 d. nutarimu Nr. 840. Negalint vykdyti įsipareigojimų dėl </w:t>
      </w:r>
      <w:r w:rsidR="00B21297" w:rsidRPr="00B21297">
        <w:rPr>
          <w:rFonts w:ascii="Times New Roman" w:eastAsia="Times New Roman" w:hAnsi="Times New Roman" w:cs="Times New Roman"/>
          <w:i/>
          <w:kern w:val="0"/>
          <w:sz w:val="24"/>
          <w:szCs w:val="24"/>
          <w14:ligatures w14:val="none"/>
        </w:rPr>
        <w:t>Force Majeure</w:t>
      </w:r>
      <w:r w:rsidR="00B21297" w:rsidRPr="00B21297">
        <w:rPr>
          <w:rFonts w:ascii="Times New Roman" w:eastAsia="Times New Roman" w:hAnsi="Times New Roman" w:cs="Times New Roman"/>
          <w:kern w:val="0"/>
          <w:sz w:val="24"/>
          <w:szCs w:val="24"/>
          <w14:ligatures w14:val="none"/>
        </w:rPr>
        <w:t xml:space="preserve"> aplinkybių, jų vykdymas atidedamas iki šių aplinkybių pasibaigimo.</w:t>
      </w:r>
    </w:p>
    <w:p w14:paraId="268C72FC" w14:textId="60A1A952" w:rsidR="00B21297" w:rsidRPr="00B21297" w:rsidRDefault="00760AF6" w:rsidP="00EF4163">
      <w:pPr>
        <w:spacing w:after="120" w:line="288"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w:t>
      </w:r>
      <w:r w:rsidR="00B21297" w:rsidRPr="00B21297">
        <w:rPr>
          <w:rFonts w:ascii="Times New Roman" w:eastAsia="Times New Roman" w:hAnsi="Times New Roman" w:cs="Times New Roman"/>
          <w:kern w:val="0"/>
          <w:sz w:val="24"/>
          <w:szCs w:val="24"/>
          <w14:ligatures w14:val="none"/>
        </w:rPr>
        <w:t>.2. Šalys tą pačią dieną praneša viena kitai apie nenugalimos jėgos aplinkybių atsiradimą ir išnykimą. Nenugalimos jėgos atsiradimo aplinkybių atveju Šalys aptaria Sutarties įvykdymo sustabdymo terminus arba jos nutraukimą.</w:t>
      </w:r>
    </w:p>
    <w:p w14:paraId="5FC1B818" w14:textId="42C8A6E9" w:rsidR="002F1AB2" w:rsidRPr="00A05DCE" w:rsidRDefault="002F1AB2" w:rsidP="00EF4163">
      <w:pPr>
        <w:suppressAutoHyphens/>
        <w:spacing w:before="120" w:after="120" w:line="288" w:lineRule="auto"/>
        <w:ind w:firstLine="851"/>
        <w:jc w:val="center"/>
        <w:rPr>
          <w:rFonts w:ascii="Times New Roman" w:eastAsia="Arial Unicode MS" w:hAnsi="Times New Roman" w:cs="Times New Roman"/>
          <w:color w:val="000000"/>
          <w:kern w:val="0"/>
          <w:sz w:val="24"/>
          <w:szCs w:val="24"/>
          <w:lang w:eastAsia="lt-LT" w:bidi="lo-LA"/>
          <w14:ligatures w14:val="none"/>
        </w:rPr>
      </w:pPr>
      <w:r w:rsidRPr="00A05DCE">
        <w:rPr>
          <w:rFonts w:ascii="Times New Roman" w:eastAsia="Times New Roman" w:hAnsi="Times New Roman" w:cs="Times New Roman"/>
          <w:b/>
          <w:color w:val="000000"/>
          <w:kern w:val="0"/>
          <w:sz w:val="24"/>
          <w:szCs w:val="24"/>
          <w14:ligatures w14:val="none"/>
        </w:rPr>
        <w:t xml:space="preserve">6. </w:t>
      </w:r>
      <w:r w:rsidRPr="002F1AB2">
        <w:rPr>
          <w:rFonts w:ascii="Times New Roman" w:eastAsia="Times New Roman" w:hAnsi="Times New Roman" w:cs="Times New Roman"/>
          <w:b/>
          <w:kern w:val="0"/>
          <w:sz w:val="24"/>
          <w:szCs w:val="24"/>
          <w:lang w:eastAsia="lt-LT"/>
          <w14:ligatures w14:val="none"/>
        </w:rPr>
        <w:t>SUBTEIKĖJŲ KEITIMO PAGRINDAI IR TVARKA</w:t>
      </w:r>
    </w:p>
    <w:p w14:paraId="25C04743" w14:textId="7C87C94A" w:rsidR="002F1AB2" w:rsidRPr="00A05DCE" w:rsidRDefault="002F1AB2" w:rsidP="00EF4163">
      <w:pPr>
        <w:suppressAutoHyphens/>
        <w:spacing w:after="0" w:line="288" w:lineRule="auto"/>
        <w:ind w:firstLine="851"/>
        <w:jc w:val="both"/>
        <w:rPr>
          <w:rFonts w:ascii="Times New Roman" w:eastAsia="Arial Unicode MS" w:hAnsi="Times New Roman" w:cs="Times New Roman"/>
          <w:color w:val="000000"/>
          <w:kern w:val="0"/>
          <w:sz w:val="24"/>
          <w:szCs w:val="24"/>
          <w:lang w:eastAsia="lt-LT"/>
          <w14:ligatures w14:val="none"/>
        </w:rPr>
      </w:pPr>
      <w:r w:rsidRPr="00A05DCE">
        <w:rPr>
          <w:rFonts w:ascii="Times New Roman" w:eastAsia="Arial Unicode MS" w:hAnsi="Times New Roman" w:cs="Times New Roman"/>
          <w:color w:val="000000"/>
          <w:kern w:val="0"/>
          <w:sz w:val="24"/>
          <w:szCs w:val="24"/>
          <w:lang w:eastAsia="lt-LT" w:bidi="lo-LA"/>
          <w14:ligatures w14:val="none"/>
        </w:rPr>
        <w:t xml:space="preserve">6.1. Paslaugų teikėjas patvirtina, kad Sutarties vykdymui pasitelks šiuos pasiūlyme nurodytus subteikėjus: </w:t>
      </w:r>
      <w:r w:rsidRPr="00A05DCE">
        <w:rPr>
          <w:rFonts w:ascii="Times New Roman" w:eastAsia="Arial Unicode MS" w:hAnsi="Times New Roman" w:cs="Times New Roman"/>
          <w:i/>
          <w:iCs/>
          <w:color w:val="000000"/>
          <w:kern w:val="0"/>
          <w:sz w:val="24"/>
          <w:szCs w:val="24"/>
          <w:lang w:eastAsia="lt-LT" w:bidi="lo-LA"/>
          <w14:ligatures w14:val="none"/>
        </w:rPr>
        <w:t>išvardijami žinomi subteikėjai (subteikėjo pavadinimas, juridinio asmens kodas, kontaktiniai duomenys ir jo atstovas, nurodoma, kurią sutarties dalį vykdys atitinkamas subteikėjas)</w:t>
      </w:r>
      <w:r w:rsidRPr="00A05DCE">
        <w:rPr>
          <w:rFonts w:ascii="Times New Roman" w:eastAsia="Arial Unicode MS" w:hAnsi="Times New Roman" w:cs="Times New Roman"/>
          <w:color w:val="000000"/>
          <w:kern w:val="0"/>
          <w:sz w:val="24"/>
          <w:szCs w:val="24"/>
          <w:lang w:eastAsia="lt-LT" w:bidi="lo-LA"/>
          <w14:ligatures w14:val="none"/>
        </w:rPr>
        <w:t>.</w:t>
      </w:r>
    </w:p>
    <w:p w14:paraId="5C7AA74F" w14:textId="4CBAEC69" w:rsidR="002F1AB2" w:rsidRPr="002F1AB2" w:rsidRDefault="002F1AB2" w:rsidP="00EF4163">
      <w:pPr>
        <w:pStyle w:val="Sraopastraipa"/>
        <w:widowControl w:val="0"/>
        <w:numPr>
          <w:ilvl w:val="1"/>
          <w:numId w:val="15"/>
        </w:numPr>
        <w:tabs>
          <w:tab w:val="left" w:pos="1026"/>
          <w:tab w:val="left" w:pos="1134"/>
        </w:tabs>
        <w:suppressAutoHyphens/>
        <w:autoSpaceDE w:val="0"/>
        <w:autoSpaceDN w:val="0"/>
        <w:adjustRightInd w:val="0"/>
        <w:spacing w:after="0" w:line="288" w:lineRule="auto"/>
        <w:ind w:left="0" w:firstLine="851"/>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 xml:space="preserve"> Paslaugų teikėjas negali keisti Sutarties </w:t>
      </w:r>
      <w:r>
        <w:rPr>
          <w:rFonts w:ascii="Times New Roman" w:eastAsia="Times New Roman" w:hAnsi="Times New Roman" w:cs="Times New Roman"/>
          <w:color w:val="000000"/>
          <w:kern w:val="0"/>
          <w:sz w:val="24"/>
          <w:szCs w:val="24"/>
          <w14:ligatures w14:val="none"/>
        </w:rPr>
        <w:t>6</w:t>
      </w:r>
      <w:r w:rsidRPr="002F1AB2">
        <w:rPr>
          <w:rFonts w:ascii="Times New Roman" w:eastAsia="Times New Roman" w:hAnsi="Times New Roman" w:cs="Times New Roman"/>
          <w:color w:val="000000"/>
          <w:kern w:val="0"/>
          <w:sz w:val="24"/>
          <w:szCs w:val="24"/>
          <w14:ligatures w14:val="none"/>
        </w:rPr>
        <w:t xml:space="preserve">.1 papunktyje nurodyto (-ų)  subtiekėjo (-ų) visą Sutarties laikotarpį be raštiško Užsakovo sutikimo. Keičiamas (-i) subtiekėjas (-ai) turi neturėti pašalinimo pagrindų ir turėti ne žemesnę, nei nurodyta pirkimo dokumentuose (jei buvo reiklaujama), kvalifikaciją </w:t>
      </w:r>
      <w:r w:rsidRPr="002F1AB2">
        <w:rPr>
          <w:rFonts w:ascii="Times New Roman" w:eastAsia="Times New Roman" w:hAnsi="Times New Roman" w:cs="Times New Roman"/>
          <w:iCs/>
          <w:kern w:val="0"/>
          <w:sz w:val="24"/>
          <w:szCs w:val="24"/>
          <w14:ligatures w14:val="none"/>
        </w:rPr>
        <w:t xml:space="preserve">bei pateikti tai įrodančius dokumentus, </w:t>
      </w:r>
      <w:r w:rsidRPr="002F1AB2">
        <w:rPr>
          <w:rFonts w:ascii="Times New Roman" w:eastAsia="Lucida Sans Unicode" w:hAnsi="Times New Roman" w:cs="Times New Roman"/>
          <w:kern w:val="0"/>
          <w:sz w:val="24"/>
          <w:szCs w:val="24"/>
          <w14:ligatures w14:val="none"/>
        </w:rPr>
        <w:t>taip pat užtikrinti sklandų darbų perdavimą ir perėmimą</w:t>
      </w:r>
      <w:r w:rsidRPr="002F1AB2">
        <w:rPr>
          <w:rFonts w:ascii="Times New Roman" w:eastAsia="Times New Roman" w:hAnsi="Times New Roman" w:cs="Times New Roman"/>
          <w:color w:val="000000"/>
          <w:kern w:val="0"/>
          <w:sz w:val="24"/>
          <w:szCs w:val="24"/>
          <w14:ligatures w14:val="none"/>
        </w:rPr>
        <w:t>. Subtiekėjas (-ai) gali būti keičiamas (-i) tik šiais atvejais:</w:t>
      </w:r>
    </w:p>
    <w:p w14:paraId="687176F6" w14:textId="44F4E91C" w:rsidR="002F1AB2" w:rsidRPr="002F1AB2" w:rsidRDefault="002F1AB2" w:rsidP="00EF4163">
      <w:pPr>
        <w:pStyle w:val="Sraopastraipa"/>
        <w:widowControl w:val="0"/>
        <w:numPr>
          <w:ilvl w:val="2"/>
          <w:numId w:val="15"/>
        </w:numPr>
        <w:tabs>
          <w:tab w:val="left" w:pos="1134"/>
          <w:tab w:val="left" w:pos="1418"/>
        </w:tabs>
        <w:suppressAutoHyphens/>
        <w:autoSpaceDE w:val="0"/>
        <w:autoSpaceDN w:val="0"/>
        <w:adjustRightInd w:val="0"/>
        <w:spacing w:after="0" w:line="288" w:lineRule="auto"/>
        <w:ind w:left="0" w:firstLine="851"/>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kai subtiekėjas (-ai) bankrutuoja, yra likviduojamas ar susidaro analogiška situacija;</w:t>
      </w:r>
    </w:p>
    <w:p w14:paraId="63ED9F78" w14:textId="77777777" w:rsidR="002F1AB2" w:rsidRPr="002F1AB2" w:rsidRDefault="002F1AB2" w:rsidP="00EF4163">
      <w:pPr>
        <w:widowControl w:val="0"/>
        <w:numPr>
          <w:ilvl w:val="2"/>
          <w:numId w:val="15"/>
        </w:numPr>
        <w:tabs>
          <w:tab w:val="left" w:pos="1134"/>
          <w:tab w:val="left" w:pos="1418"/>
        </w:tabs>
        <w:suppressAutoHyphens/>
        <w:autoSpaceDE w:val="0"/>
        <w:autoSpaceDN w:val="0"/>
        <w:adjustRightInd w:val="0"/>
        <w:spacing w:after="0" w:line="288" w:lineRule="auto"/>
        <w:ind w:left="0" w:firstLine="851"/>
        <w:contextualSpacing/>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 xml:space="preserve"> kai subtiekėjas (-ai) dėl objektyvių priežasčių (nutrūkus teisiniams santykiams su Pardavėju, subtiekėjui atsisakius vykdyti Sutartį ir pan.) nebegali dalyvauti Sutarties vykdyme.</w:t>
      </w:r>
      <w:r w:rsidRPr="002F1AB2">
        <w:rPr>
          <w:rFonts w:ascii="Times New Roman" w:eastAsia="Times New Roman" w:hAnsi="Times New Roman" w:cs="Times New Roman"/>
          <w:kern w:val="0"/>
          <w:sz w:val="24"/>
          <w:szCs w:val="24"/>
          <w14:ligatures w14:val="none"/>
        </w:rPr>
        <w:t xml:space="preserve"> </w:t>
      </w:r>
    </w:p>
    <w:p w14:paraId="2E0BB236" w14:textId="77777777" w:rsidR="002F1AB2" w:rsidRPr="002F1AB2" w:rsidRDefault="002F1AB2" w:rsidP="00EF4163">
      <w:pPr>
        <w:widowControl w:val="0"/>
        <w:numPr>
          <w:ilvl w:val="1"/>
          <w:numId w:val="15"/>
        </w:numPr>
        <w:tabs>
          <w:tab w:val="left" w:pos="426"/>
          <w:tab w:val="left" w:pos="1346"/>
          <w:tab w:val="left" w:pos="1452"/>
          <w:tab w:val="left" w:pos="3828"/>
        </w:tabs>
        <w:suppressAutoHyphens/>
        <w:autoSpaceDE w:val="0"/>
        <w:autoSpaceDN w:val="0"/>
        <w:adjustRightInd w:val="0"/>
        <w:spacing w:after="0" w:line="288" w:lineRule="auto"/>
        <w:ind w:left="0" w:firstLine="851"/>
        <w:contextualSpacing/>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 xml:space="preserve">Paslaugų teikėjas, siekdamas pakeisti subtiekėją (-us), turi raštu informuoti Užsakovą prieš 3 darbo dienas ir gauti Užsakovo raštišką sutikimą. Užsakovui sutikus su subtiekėjo (-ų) pakeitimu, </w:t>
      </w:r>
      <w:r w:rsidRPr="002F1AB2">
        <w:rPr>
          <w:rFonts w:ascii="Times New Roman" w:eastAsia="Times New Roman" w:hAnsi="Times New Roman" w:cs="Times New Roman"/>
          <w:kern w:val="0"/>
          <w:sz w:val="24"/>
          <w:szCs w:val="24"/>
          <w:lang w:eastAsia="lt-LT"/>
          <w14:ligatures w14:val="none"/>
        </w:rPr>
        <w:t xml:space="preserve">Paslaugų teikėjas </w:t>
      </w:r>
      <w:r w:rsidRPr="002F1AB2">
        <w:rPr>
          <w:rFonts w:ascii="Times New Roman" w:eastAsia="Times New Roman" w:hAnsi="Times New Roman" w:cs="Times New Roman"/>
          <w:color w:val="000000"/>
          <w:kern w:val="0"/>
          <w:sz w:val="24"/>
          <w:szCs w:val="24"/>
          <w14:ligatures w14:val="none"/>
        </w:rPr>
        <w:t>su Užsakovu raštu sudaro susitarimą dėl subtiekėjo (ų) pakeitimo. Šis susitarimas yra neatskiriama Sutarties dalis.</w:t>
      </w:r>
    </w:p>
    <w:p w14:paraId="11C07F83" w14:textId="77777777" w:rsidR="002F1AB2" w:rsidRPr="002F1AB2" w:rsidRDefault="002F1AB2" w:rsidP="00EF4163">
      <w:pPr>
        <w:widowControl w:val="0"/>
        <w:numPr>
          <w:ilvl w:val="1"/>
          <w:numId w:val="15"/>
        </w:numPr>
        <w:tabs>
          <w:tab w:val="left" w:pos="426"/>
          <w:tab w:val="left" w:pos="1346"/>
          <w:tab w:val="left" w:pos="1452"/>
          <w:tab w:val="left" w:pos="3828"/>
        </w:tabs>
        <w:suppressAutoHyphens/>
        <w:autoSpaceDE w:val="0"/>
        <w:autoSpaceDN w:val="0"/>
        <w:adjustRightInd w:val="0"/>
        <w:spacing w:after="0" w:line="288" w:lineRule="auto"/>
        <w:ind w:left="0" w:firstLine="851"/>
        <w:contextualSpacing/>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kern w:val="0"/>
          <w:sz w:val="24"/>
          <w:szCs w:val="24"/>
          <w14:ligatures w14:val="none"/>
        </w:rPr>
        <w:t>Jeigu Paslaugų teikėjas Sutarties vykdymo metu nori pasitelkti naujus subtiekėjus, kurie nebuvo nurodyti Paslaugų teikėjo pasiūlyme, jis privalo apie tai raštu informuoti Užsakova bei kartu su informacija apie naujus subtiekėjus pateikti ir subtiekėjo pašalinimo pagrindų nebuvimą patvirtinančius dokumentus ir dokumentus, patvirtinančius kvalifikacijos reikalavimų atitikimą (jeigu tokie buvo keliami).</w:t>
      </w:r>
    </w:p>
    <w:p w14:paraId="20E8796B" w14:textId="77777777" w:rsidR="002F1AB2" w:rsidRPr="002F1AB2" w:rsidRDefault="002F1AB2" w:rsidP="00EF4163">
      <w:pPr>
        <w:widowControl w:val="0"/>
        <w:numPr>
          <w:ilvl w:val="1"/>
          <w:numId w:val="15"/>
        </w:numPr>
        <w:tabs>
          <w:tab w:val="left" w:pos="426"/>
          <w:tab w:val="left" w:pos="1346"/>
          <w:tab w:val="left" w:pos="1452"/>
          <w:tab w:val="left" w:pos="3828"/>
        </w:tabs>
        <w:suppressAutoHyphens/>
        <w:autoSpaceDE w:val="0"/>
        <w:autoSpaceDN w:val="0"/>
        <w:adjustRightInd w:val="0"/>
        <w:spacing w:after="0" w:line="288" w:lineRule="auto"/>
        <w:ind w:left="0" w:firstLine="851"/>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Subtiekėjo (-ų) keitimo tvarkos pažeidimas laikomas esminiu Sutarties pažeidimu.</w:t>
      </w:r>
    </w:p>
    <w:p w14:paraId="1186B386" w14:textId="77777777" w:rsidR="002F1AB2" w:rsidRPr="002F1AB2" w:rsidRDefault="002F1AB2" w:rsidP="00EF4163">
      <w:pPr>
        <w:numPr>
          <w:ilvl w:val="0"/>
          <w:numId w:val="15"/>
        </w:numPr>
        <w:tabs>
          <w:tab w:val="left" w:pos="567"/>
          <w:tab w:val="left" w:pos="851"/>
        </w:tabs>
        <w:spacing w:before="120" w:after="120" w:line="288" w:lineRule="auto"/>
        <w:ind w:left="357" w:hanging="357"/>
        <w:jc w:val="center"/>
        <w:rPr>
          <w:rFonts w:ascii="Times New Roman" w:hAnsi="Times New Roman" w:cs="Times New Roman"/>
          <w:b/>
          <w:bCs/>
          <w:kern w:val="0"/>
          <w:sz w:val="24"/>
          <w:szCs w:val="24"/>
          <w:lang w:eastAsia="lt-LT"/>
          <w14:ligatures w14:val="none"/>
        </w:rPr>
      </w:pPr>
      <w:r w:rsidRPr="002F1AB2">
        <w:rPr>
          <w:rFonts w:ascii="Times New Roman" w:hAnsi="Times New Roman" w:cs="Times New Roman"/>
          <w:b/>
          <w:bCs/>
          <w:kern w:val="0"/>
          <w:sz w:val="24"/>
          <w:szCs w:val="24"/>
          <w:lang w:eastAsia="lt-LT"/>
          <w14:ligatures w14:val="none"/>
        </w:rPr>
        <w:t>SUTARTIES ĮVYKDYMO UŽTIKRINIMAS</w:t>
      </w:r>
    </w:p>
    <w:p w14:paraId="77A1D140" w14:textId="0F7C980F" w:rsidR="002F1AB2" w:rsidRPr="0087105E" w:rsidRDefault="002F1AB2" w:rsidP="00EF4163">
      <w:pPr>
        <w:widowControl w:val="0"/>
        <w:tabs>
          <w:tab w:val="left" w:pos="1418"/>
        </w:tabs>
        <w:autoSpaceDE w:val="0"/>
        <w:autoSpaceDN w:val="0"/>
        <w:adjustRightInd w:val="0"/>
        <w:spacing w:line="288" w:lineRule="auto"/>
        <w:ind w:firstLine="851"/>
        <w:contextualSpacing/>
        <w:jc w:val="both"/>
        <w:rPr>
          <w:rFonts w:ascii="Times New Roman" w:eastAsia="Calibri" w:hAnsi="Times New Roman" w:cs="Times New Roman"/>
          <w:kern w:val="0"/>
          <w:sz w:val="24"/>
          <w:szCs w:val="20"/>
          <w:lang w:eastAsia="lt-LT"/>
          <w14:ligatures w14:val="none"/>
        </w:rPr>
      </w:pPr>
      <w:r w:rsidRPr="002F1AB2">
        <w:rPr>
          <w:rFonts w:ascii="Times New Roman" w:eastAsia="Times New Roman" w:hAnsi="Times New Roman" w:cs="Times New Roman"/>
          <w:kern w:val="0"/>
          <w:sz w:val="24"/>
          <w:szCs w:val="24"/>
          <w14:ligatures w14:val="none"/>
        </w:rPr>
        <w:t xml:space="preserve">8.1. </w:t>
      </w:r>
      <w:r w:rsidRPr="00B878A0">
        <w:rPr>
          <w:rFonts w:ascii="Times New Roman" w:eastAsia="Calibri" w:hAnsi="Times New Roman" w:cs="Times New Roman"/>
          <w:kern w:val="0"/>
          <w:sz w:val="24"/>
          <w:szCs w:val="20"/>
          <w:lang w:eastAsia="lt-LT"/>
          <w14:ligatures w14:val="none"/>
        </w:rPr>
        <w:t xml:space="preserve">Sutarties tinkamas įvykdymas yra užtikrinamas </w:t>
      </w:r>
      <w:r w:rsidRPr="002F1AB2">
        <w:rPr>
          <w:rFonts w:ascii="Times New Roman" w:eastAsia="Calibri" w:hAnsi="Times New Roman" w:cs="Times New Roman"/>
          <w:kern w:val="0"/>
          <w:sz w:val="24"/>
          <w:szCs w:val="20"/>
          <w:lang w:val="x-none" w:eastAsia="lt-LT"/>
          <w14:ligatures w14:val="none"/>
        </w:rPr>
        <w:t xml:space="preserve">netesybomis (bauda). Sutarties </w:t>
      </w:r>
      <w:r w:rsidRPr="002F1AB2">
        <w:rPr>
          <w:rFonts w:ascii="Times New Roman" w:eastAsia="Calibri" w:hAnsi="Times New Roman" w:cs="Times New Roman"/>
          <w:kern w:val="0"/>
          <w:sz w:val="24"/>
          <w:szCs w:val="20"/>
          <w:lang w:val="x-none" w:eastAsia="lt-LT"/>
          <w14:ligatures w14:val="none"/>
        </w:rPr>
        <w:lastRenderedPageBreak/>
        <w:t xml:space="preserve">įvykdymo užtikrinimo </w:t>
      </w:r>
      <w:r w:rsidRPr="002F1AB2">
        <w:rPr>
          <w:rFonts w:ascii="Times New Roman" w:eastAsia="Calibri" w:hAnsi="Times New Roman" w:cs="Times New Roman"/>
          <w:kern w:val="0"/>
          <w:sz w:val="24"/>
          <w:szCs w:val="20"/>
          <w:lang w:val="en-US" w:eastAsia="lt-LT"/>
          <w14:ligatures w14:val="none"/>
        </w:rPr>
        <w:t>(</w:t>
      </w:r>
      <w:r w:rsidRPr="0087105E">
        <w:rPr>
          <w:rFonts w:ascii="Times New Roman" w:eastAsia="Calibri" w:hAnsi="Times New Roman" w:cs="Times New Roman"/>
          <w:kern w:val="0"/>
          <w:sz w:val="24"/>
          <w:szCs w:val="20"/>
          <w:lang w:eastAsia="lt-LT"/>
          <w14:ligatures w14:val="none"/>
        </w:rPr>
        <w:t>baudos</w:t>
      </w:r>
      <w:r w:rsidRPr="002F1AB2">
        <w:rPr>
          <w:rFonts w:ascii="Times New Roman" w:eastAsia="Calibri" w:hAnsi="Times New Roman" w:cs="Times New Roman"/>
          <w:kern w:val="0"/>
          <w:sz w:val="24"/>
          <w:szCs w:val="20"/>
          <w:lang w:val="en-US" w:eastAsia="lt-LT"/>
          <w14:ligatures w14:val="none"/>
        </w:rPr>
        <w:t xml:space="preserve"> ) </w:t>
      </w:r>
      <w:r w:rsidRPr="002F1AB2">
        <w:rPr>
          <w:rFonts w:ascii="Times New Roman" w:eastAsia="Calibri" w:hAnsi="Times New Roman" w:cs="Times New Roman"/>
          <w:kern w:val="0"/>
          <w:sz w:val="24"/>
          <w:szCs w:val="20"/>
          <w:lang w:val="x-none" w:eastAsia="lt-LT"/>
          <w14:ligatures w14:val="none"/>
        </w:rPr>
        <w:t>dydis – 5 proc. </w:t>
      </w:r>
      <w:r w:rsidRPr="0087105E">
        <w:rPr>
          <w:rFonts w:ascii="Times New Roman" w:eastAsia="Calibri" w:hAnsi="Times New Roman" w:cs="Times New Roman"/>
          <w:kern w:val="0"/>
          <w:sz w:val="24"/>
          <w:szCs w:val="20"/>
          <w:lang w:eastAsia="lt-LT"/>
          <w14:ligatures w14:val="none"/>
        </w:rPr>
        <w:t>nuo pradinės Sutarties vertės.</w:t>
      </w:r>
    </w:p>
    <w:p w14:paraId="72449D29" w14:textId="4D4E2E79" w:rsidR="006F7642" w:rsidRPr="0087105E" w:rsidRDefault="002F1AB2" w:rsidP="006F7642">
      <w:pPr>
        <w:autoSpaceDE w:val="0"/>
        <w:autoSpaceDN w:val="0"/>
        <w:adjustRightInd w:val="0"/>
        <w:spacing w:after="120" w:line="288" w:lineRule="auto"/>
        <w:ind w:firstLine="851"/>
        <w:jc w:val="both"/>
        <w:rPr>
          <w:rFonts w:ascii="Times New Roman" w:eastAsia="Calibri" w:hAnsi="Times New Roman" w:cs="Times New Roman"/>
          <w:kern w:val="0"/>
          <w:sz w:val="24"/>
          <w:szCs w:val="20"/>
          <w:lang w:eastAsia="lt-LT"/>
          <w14:ligatures w14:val="none"/>
        </w:rPr>
      </w:pPr>
      <w:r w:rsidRPr="0087105E">
        <w:rPr>
          <w:rFonts w:ascii="Times New Roman" w:eastAsia="Calibri" w:hAnsi="Times New Roman" w:cs="Times New Roman"/>
          <w:kern w:val="0"/>
          <w:sz w:val="24"/>
          <w:szCs w:val="20"/>
          <w:lang w:eastAsia="lt-LT"/>
          <w14:ligatures w14:val="none"/>
        </w:rPr>
        <w:t xml:space="preserve">8.2. Jei </w:t>
      </w:r>
      <w:r w:rsidR="00D4482D" w:rsidRPr="0087105E">
        <w:rPr>
          <w:rFonts w:ascii="Times New Roman" w:eastAsia="Calibri" w:hAnsi="Times New Roman" w:cs="Times New Roman"/>
          <w:kern w:val="0"/>
          <w:sz w:val="24"/>
          <w:szCs w:val="20"/>
          <w:lang w:eastAsia="lt-LT"/>
          <w14:ligatures w14:val="none"/>
        </w:rPr>
        <w:t>Paslaugų teikėjas</w:t>
      </w:r>
      <w:r w:rsidRPr="0087105E">
        <w:rPr>
          <w:rFonts w:ascii="Times New Roman" w:eastAsia="Calibri" w:hAnsi="Times New Roman" w:cs="Times New Roman"/>
          <w:kern w:val="0"/>
          <w:sz w:val="24"/>
          <w:szCs w:val="20"/>
          <w:lang w:eastAsia="lt-LT"/>
          <w14:ligatures w14:val="none"/>
        </w:rPr>
        <w:t xml:space="preserve"> nevykdo savo sutartinių įsipareigojimų ar vykdo juos netinkamai, Užsakovas įgyja teisę pasinaudoti Sutarties įvykdymo užtikrinimu (bauda). Sutarties įvykdymo užtikrinimu garantuojama, kad Užsakovui bus atlyginti nuostoliai, atsiradę Paslaugų teikėjui dėl jo kaltės pažeidus Sutartį.</w:t>
      </w:r>
    </w:p>
    <w:p w14:paraId="706EC960" w14:textId="4206C26D" w:rsidR="00FF6CEA" w:rsidRPr="00FF6CEA" w:rsidRDefault="00FF6CEA" w:rsidP="002E76D1">
      <w:pPr>
        <w:spacing w:after="0" w:line="288" w:lineRule="auto"/>
        <w:ind w:firstLine="851"/>
        <w:jc w:val="center"/>
        <w:rPr>
          <w:rFonts w:ascii="Times New Roman" w:eastAsia="Calibri" w:hAnsi="Times New Roman" w:cs="Times New Roman"/>
          <w:b/>
          <w:kern w:val="0"/>
          <w:sz w:val="24"/>
          <w:szCs w:val="24"/>
          <w14:ligatures w14:val="none"/>
        </w:rPr>
      </w:pPr>
      <w:r>
        <w:rPr>
          <w:rFonts w:ascii="Times New Roman" w:eastAsia="Times New Roman" w:hAnsi="Times New Roman" w:cs="Times New Roman"/>
          <w:b/>
          <w:kern w:val="0"/>
          <w:sz w:val="24"/>
          <w:szCs w:val="24"/>
          <w:lang w:eastAsia="lt-LT"/>
          <w14:ligatures w14:val="none"/>
        </w:rPr>
        <w:t>8</w:t>
      </w:r>
      <w:r w:rsidRPr="00FF6CEA">
        <w:rPr>
          <w:rFonts w:ascii="Times New Roman" w:eastAsia="Times New Roman" w:hAnsi="Times New Roman" w:cs="Times New Roman"/>
          <w:b/>
          <w:kern w:val="0"/>
          <w:sz w:val="24"/>
          <w:szCs w:val="24"/>
          <w:lang w:eastAsia="lt-LT"/>
          <w14:ligatures w14:val="none"/>
        </w:rPr>
        <w:t xml:space="preserve">. </w:t>
      </w:r>
      <w:r w:rsidRPr="00FF6CEA">
        <w:rPr>
          <w:rFonts w:ascii="Times New Roman" w:eastAsia="Calibri" w:hAnsi="Times New Roman" w:cs="Times New Roman"/>
          <w:b/>
          <w:kern w:val="0"/>
          <w:sz w:val="24"/>
          <w:szCs w:val="24"/>
          <w14:ligatures w14:val="none"/>
        </w:rPr>
        <w:t>ŠALIŲ ATSAKOMYBĖS SĄLYGOS, SUTARTIES GALIOJIMAS IR NUTRAUKIMAS</w:t>
      </w:r>
    </w:p>
    <w:p w14:paraId="65305365" w14:textId="6A63513B" w:rsidR="00FF6CEA" w:rsidRPr="00FF6CEA" w:rsidRDefault="00FF6CEA" w:rsidP="00EF4163">
      <w:pPr>
        <w:tabs>
          <w:tab w:val="left" w:pos="180"/>
        </w:tabs>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Calibri" w:hAnsi="Times New Roman" w:cs="Times New Roman"/>
          <w:kern w:val="0"/>
          <w:sz w:val="24"/>
          <w:szCs w:val="24"/>
          <w14:ligatures w14:val="none"/>
        </w:rPr>
        <w:t>8</w:t>
      </w:r>
      <w:r w:rsidRPr="00FF6CEA">
        <w:rPr>
          <w:rFonts w:ascii="Times New Roman" w:eastAsia="Calibri" w:hAnsi="Times New Roman" w:cs="Times New Roman"/>
          <w:kern w:val="0"/>
          <w:sz w:val="24"/>
          <w:szCs w:val="24"/>
          <w14:ligatures w14:val="none"/>
        </w:rPr>
        <w:t>.1.</w:t>
      </w:r>
      <w:r w:rsidRPr="00FF6CEA">
        <w:rPr>
          <w:rFonts w:ascii="Times New Roman" w:eastAsia="Times New Roman" w:hAnsi="Times New Roman" w:cs="Times New Roman"/>
          <w:kern w:val="0"/>
          <w:sz w:val="24"/>
          <w:szCs w:val="24"/>
          <w:lang w:eastAsia="lt-LT"/>
          <w14:ligatures w14:val="none"/>
        </w:rPr>
        <w:t xml:space="preserve"> </w:t>
      </w:r>
      <w:r w:rsidRPr="00FF6CEA">
        <w:rPr>
          <w:rFonts w:ascii="Times New Roman" w:eastAsia="Calibri" w:hAnsi="Times New Roman" w:cs="Times New Roman"/>
          <w:kern w:val="0"/>
          <w:sz w:val="24"/>
          <w:szCs w:val="24"/>
          <w14:ligatures w14:val="none"/>
        </w:rPr>
        <w:t>Sutartis įsigalioja, kai abi Šalys pasirašo Sutartį.</w:t>
      </w:r>
    </w:p>
    <w:p w14:paraId="09FC3CB6" w14:textId="2E516E6A" w:rsidR="00FF6CEA" w:rsidRPr="00FF6CEA" w:rsidRDefault="00FF6CEA" w:rsidP="00EF4163">
      <w:pPr>
        <w:tabs>
          <w:tab w:val="left" w:pos="180"/>
        </w:tabs>
        <w:spacing w:after="0" w:line="288" w:lineRule="auto"/>
        <w:ind w:firstLine="851"/>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r w:rsidRPr="00FF6CEA">
        <w:rPr>
          <w:rFonts w:ascii="Times New Roman" w:eastAsia="Calibri" w:hAnsi="Times New Roman" w:cs="Times New Roman"/>
          <w:kern w:val="0"/>
          <w:sz w:val="24"/>
          <w:szCs w:val="24"/>
          <w14:ligatures w14:val="none"/>
        </w:rPr>
        <w:t xml:space="preserve">.2. </w:t>
      </w:r>
      <w:bookmarkStart w:id="6" w:name="_Hlk163651385"/>
      <w:r w:rsidRPr="00FF6CEA">
        <w:rPr>
          <w:rFonts w:ascii="Times New Roman" w:eastAsia="Times New Roman" w:hAnsi="Times New Roman" w:cs="Times New Roman"/>
          <w:kern w:val="0"/>
          <w:sz w:val="24"/>
          <w:szCs w:val="24"/>
          <w14:ligatures w14:val="none"/>
        </w:rPr>
        <w:t xml:space="preserve">Sutartis sudaroma </w:t>
      </w:r>
      <w:r w:rsidR="00B248C6">
        <w:rPr>
          <w:rFonts w:ascii="Times New Roman" w:eastAsia="Times New Roman" w:hAnsi="Times New Roman" w:cs="Times New Roman"/>
          <w:kern w:val="0"/>
          <w:sz w:val="24"/>
          <w:szCs w:val="24"/>
          <w14:ligatures w14:val="none"/>
        </w:rPr>
        <w:t>24</w:t>
      </w:r>
      <w:r w:rsidR="0087105E">
        <w:rPr>
          <w:rFonts w:ascii="Times New Roman" w:eastAsia="Times New Roman" w:hAnsi="Times New Roman" w:cs="Times New Roman"/>
          <w:kern w:val="0"/>
          <w:sz w:val="24"/>
          <w:szCs w:val="24"/>
          <w14:ligatures w14:val="none"/>
        </w:rPr>
        <w:t xml:space="preserve"> (</w:t>
      </w:r>
      <w:r w:rsidR="00B248C6">
        <w:rPr>
          <w:rFonts w:ascii="Times New Roman" w:eastAsia="Times New Roman" w:hAnsi="Times New Roman" w:cs="Times New Roman"/>
          <w:kern w:val="0"/>
          <w:sz w:val="24"/>
          <w:szCs w:val="24"/>
          <w14:ligatures w14:val="none"/>
        </w:rPr>
        <w:t>dvidešimt keturiems</w:t>
      </w:r>
      <w:r w:rsidR="0087105E">
        <w:rPr>
          <w:rFonts w:ascii="Times New Roman" w:eastAsia="Times New Roman" w:hAnsi="Times New Roman" w:cs="Times New Roman"/>
          <w:kern w:val="0"/>
          <w:sz w:val="24"/>
          <w:szCs w:val="24"/>
          <w14:ligatures w14:val="none"/>
        </w:rPr>
        <w:t>) mėnesi</w:t>
      </w:r>
      <w:r w:rsidR="00B248C6">
        <w:rPr>
          <w:rFonts w:ascii="Times New Roman" w:eastAsia="Times New Roman" w:hAnsi="Times New Roman" w:cs="Times New Roman"/>
          <w:kern w:val="0"/>
          <w:sz w:val="24"/>
          <w:szCs w:val="24"/>
          <w14:ligatures w14:val="none"/>
        </w:rPr>
        <w:t>ams</w:t>
      </w:r>
      <w:bookmarkEnd w:id="6"/>
      <w:r w:rsidR="009103F9">
        <w:rPr>
          <w:rFonts w:ascii="Times New Roman" w:eastAsia="Times New Roman" w:hAnsi="Times New Roman" w:cs="Times New Roman"/>
          <w:kern w:val="0"/>
          <w:sz w:val="24"/>
          <w:szCs w:val="24"/>
          <w14:ligatures w14:val="none"/>
        </w:rPr>
        <w:t>,</w:t>
      </w:r>
      <w:r w:rsidR="009103F9" w:rsidRPr="00B074B8">
        <w:rPr>
          <w:rFonts w:ascii="Times New Roman" w:eastAsia="Times New Roman" w:hAnsi="Times New Roman" w:cs="Times New Roman"/>
          <w:kern w:val="0"/>
          <w:sz w:val="24"/>
          <w:szCs w:val="24"/>
          <w14:ligatures w14:val="none"/>
        </w:rPr>
        <w:t xml:space="preserve"> </w:t>
      </w:r>
      <w:r w:rsidR="009103F9" w:rsidRPr="00FF6CEA">
        <w:rPr>
          <w:rFonts w:ascii="Times New Roman" w:eastAsia="Times New Roman" w:hAnsi="Times New Roman" w:cs="Times New Roman"/>
          <w:kern w:val="0"/>
          <w:sz w:val="24"/>
          <w:szCs w:val="24"/>
          <w14:ligatures w14:val="none"/>
        </w:rPr>
        <w:t xml:space="preserve">bet ne ilgiau negu bus </w:t>
      </w:r>
      <w:r w:rsidR="009103F9">
        <w:rPr>
          <w:rFonts w:ascii="Times New Roman" w:eastAsia="Times New Roman" w:hAnsi="Times New Roman" w:cs="Times New Roman"/>
          <w:kern w:val="0"/>
          <w:sz w:val="24"/>
          <w:szCs w:val="24"/>
          <w14:ligatures w14:val="none"/>
        </w:rPr>
        <w:t>nupirkta</w:t>
      </w:r>
      <w:r w:rsidR="009103F9" w:rsidRPr="00FF6CEA">
        <w:rPr>
          <w:rFonts w:ascii="Times New Roman" w:eastAsia="Times New Roman" w:hAnsi="Times New Roman" w:cs="Times New Roman"/>
          <w:kern w:val="0"/>
          <w:sz w:val="24"/>
          <w:szCs w:val="24"/>
          <w14:ligatures w14:val="none"/>
        </w:rPr>
        <w:t xml:space="preserve"> Paslaugų už </w:t>
      </w:r>
      <w:r w:rsidR="009103F9">
        <w:rPr>
          <w:rFonts w:ascii="Times New Roman" w:eastAsia="Times New Roman" w:hAnsi="Times New Roman" w:cs="Times New Roman"/>
          <w:kern w:val="0"/>
          <w:sz w:val="24"/>
          <w:szCs w:val="24"/>
          <w:lang w:eastAsia="lt-LT"/>
          <w14:ligatures w14:val="none"/>
        </w:rPr>
        <w:t>18</w:t>
      </w:r>
      <w:r w:rsidR="009103F9" w:rsidRPr="00B074B8">
        <w:rPr>
          <w:rFonts w:ascii="Times New Roman" w:eastAsia="Times New Roman" w:hAnsi="Times New Roman" w:cs="Times New Roman"/>
          <w:kern w:val="0"/>
          <w:sz w:val="24"/>
          <w:szCs w:val="24"/>
          <w:lang w:eastAsia="lt-LT"/>
          <w14:ligatures w14:val="none"/>
        </w:rPr>
        <w:t xml:space="preserve"> </w:t>
      </w:r>
      <w:r w:rsidR="009103F9">
        <w:rPr>
          <w:rFonts w:ascii="Times New Roman" w:eastAsia="Times New Roman" w:hAnsi="Times New Roman" w:cs="Times New Roman"/>
          <w:kern w:val="0"/>
          <w:sz w:val="24"/>
          <w:szCs w:val="24"/>
          <w:lang w:eastAsia="lt-LT"/>
          <w14:ligatures w14:val="none"/>
        </w:rPr>
        <w:t>0</w:t>
      </w:r>
      <w:r w:rsidR="009103F9" w:rsidRPr="00B074B8">
        <w:rPr>
          <w:rFonts w:ascii="Times New Roman" w:eastAsia="Times New Roman" w:hAnsi="Times New Roman" w:cs="Times New Roman"/>
          <w:kern w:val="0"/>
          <w:sz w:val="24"/>
          <w:szCs w:val="24"/>
          <w:lang w:eastAsia="lt-LT"/>
          <w14:ligatures w14:val="none"/>
        </w:rPr>
        <w:t>00,00 Eur (</w:t>
      </w:r>
      <w:r w:rsidR="009103F9">
        <w:rPr>
          <w:rFonts w:ascii="Times New Roman" w:eastAsia="Times New Roman" w:hAnsi="Times New Roman" w:cs="Times New Roman"/>
          <w:kern w:val="0"/>
          <w:sz w:val="24"/>
          <w:szCs w:val="24"/>
          <w:lang w:eastAsia="lt-LT"/>
          <w14:ligatures w14:val="none"/>
        </w:rPr>
        <w:t>aštuoniolika</w:t>
      </w:r>
      <w:r w:rsidR="009103F9" w:rsidRPr="00B074B8">
        <w:rPr>
          <w:rFonts w:ascii="Times New Roman" w:eastAsia="Times New Roman" w:hAnsi="Times New Roman" w:cs="Times New Roman"/>
          <w:kern w:val="0"/>
          <w:sz w:val="24"/>
          <w:szCs w:val="24"/>
          <w:lang w:eastAsia="lt-LT"/>
          <w14:ligatures w14:val="none"/>
        </w:rPr>
        <w:t xml:space="preserve"> tūkstanči</w:t>
      </w:r>
      <w:r w:rsidR="009103F9">
        <w:rPr>
          <w:rFonts w:ascii="Times New Roman" w:eastAsia="Times New Roman" w:hAnsi="Times New Roman" w:cs="Times New Roman"/>
          <w:kern w:val="0"/>
          <w:sz w:val="24"/>
          <w:szCs w:val="24"/>
          <w:lang w:eastAsia="lt-LT"/>
          <w14:ligatures w14:val="none"/>
        </w:rPr>
        <w:t>ai</w:t>
      </w:r>
      <w:r w:rsidR="009103F9" w:rsidRPr="00B074B8">
        <w:rPr>
          <w:rFonts w:ascii="Times New Roman" w:eastAsia="Times New Roman" w:hAnsi="Times New Roman" w:cs="Times New Roman"/>
          <w:kern w:val="0"/>
          <w:sz w:val="24"/>
          <w:szCs w:val="24"/>
          <w:lang w:eastAsia="lt-LT"/>
          <w14:ligatures w14:val="none"/>
        </w:rPr>
        <w:t xml:space="preserve"> eurų)</w:t>
      </w:r>
      <w:r w:rsidR="009103F9" w:rsidRPr="00304260">
        <w:rPr>
          <w:rFonts w:ascii="Times New Roman" w:eastAsia="Times New Roman" w:hAnsi="Times New Roman" w:cs="Times New Roman"/>
          <w:kern w:val="0"/>
          <w:sz w:val="24"/>
          <w:szCs w:val="24"/>
          <w:lang w:eastAsia="lt-LT"/>
          <w14:ligatures w14:val="none"/>
        </w:rPr>
        <w:t xml:space="preserve"> </w:t>
      </w:r>
      <w:r w:rsidR="009103F9">
        <w:rPr>
          <w:rFonts w:ascii="Times New Roman" w:eastAsia="Times New Roman" w:hAnsi="Times New Roman" w:cs="Times New Roman"/>
          <w:kern w:val="0"/>
          <w:sz w:val="24"/>
          <w:szCs w:val="24"/>
          <w14:ligatures w14:val="none"/>
        </w:rPr>
        <w:t xml:space="preserve">su PVM </w:t>
      </w:r>
      <w:r w:rsidR="009103F9" w:rsidRPr="00FF6CEA">
        <w:rPr>
          <w:rFonts w:ascii="Times New Roman" w:eastAsia="Calibri" w:hAnsi="Times New Roman" w:cs="Times New Roman"/>
          <w:kern w:val="0"/>
          <w:sz w:val="24"/>
          <w:szCs w:val="24"/>
          <w:lang w:eastAsia="ar-SA"/>
          <w14:ligatures w14:val="none"/>
        </w:rPr>
        <w:t>(priklausomai nuo to kurį sąlyga įvyks ankščiau).</w:t>
      </w:r>
    </w:p>
    <w:p w14:paraId="2CB1BEA0" w14:textId="3AD814C9"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r w:rsidR="00FF6CEA" w:rsidRPr="00FF6CEA">
        <w:rPr>
          <w:rFonts w:ascii="Times New Roman" w:eastAsia="Times New Roman" w:hAnsi="Times New Roman" w:cs="Times New Roman"/>
          <w:kern w:val="0"/>
          <w:sz w:val="24"/>
          <w:szCs w:val="24"/>
          <w:lang w:eastAsia="lt-LT"/>
          <w14:ligatures w14:val="none"/>
        </w:rPr>
        <w:t xml:space="preserve">.3. </w:t>
      </w:r>
      <w:r w:rsidR="00FF6CEA" w:rsidRPr="00FF6CEA">
        <w:rPr>
          <w:rFonts w:ascii="Times New Roman" w:eastAsia="Calibri" w:hAnsi="Times New Roman" w:cs="Times New Roman"/>
          <w:kern w:val="0"/>
          <w:sz w:val="24"/>
          <w:szCs w:val="24"/>
          <w:lang w:eastAsia="lt-LT"/>
          <w14:ligatures w14:val="none"/>
        </w:rPr>
        <w:t>Kiekviena Sutarties Šalis privalo atlyginti kitai Šaliai jos patirtus nuostolius, atsiradusius dėl netinkamai vykdytų savo įsipareigojimų pagal Sutartį.</w:t>
      </w:r>
    </w:p>
    <w:p w14:paraId="39EAD5EB" w14:textId="7FC3A413" w:rsidR="00FF6CEA" w:rsidRPr="00FF6CEA" w:rsidRDefault="00DB5491" w:rsidP="00EF4163">
      <w:pPr>
        <w:spacing w:after="0" w:line="288" w:lineRule="auto"/>
        <w:ind w:firstLine="851"/>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r w:rsidR="00FF6CEA" w:rsidRPr="00FF6CEA">
        <w:rPr>
          <w:rFonts w:ascii="Times New Roman" w:eastAsia="Times New Roman" w:hAnsi="Times New Roman" w:cs="Times New Roman"/>
          <w:kern w:val="0"/>
          <w:sz w:val="24"/>
          <w:szCs w:val="24"/>
          <w:lang w:eastAsia="lt-LT"/>
          <w14:ligatures w14:val="none"/>
        </w:rPr>
        <w:t>.4. Sutartis gali būti nutraukta:</w:t>
      </w:r>
    </w:p>
    <w:p w14:paraId="011D7164" w14:textId="66D53543"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r w:rsidR="00FF6CEA" w:rsidRPr="00FF6CEA">
        <w:rPr>
          <w:rFonts w:ascii="Times New Roman" w:eastAsia="Times New Roman" w:hAnsi="Times New Roman" w:cs="Times New Roman"/>
          <w:kern w:val="0"/>
          <w:sz w:val="24"/>
          <w:szCs w:val="24"/>
          <w:lang w:eastAsia="lt-LT"/>
          <w14:ligatures w14:val="none"/>
        </w:rPr>
        <w:t>.4.1. bet kurios iš Šalių valia apie tai prieš 30 dienų raštu pranešus kitai Šaliai, jeigu kita Šalis padarė esminį Sutarties pažeidimą;</w:t>
      </w:r>
      <w:r w:rsidR="00FF6CEA" w:rsidRPr="00FF6CEA">
        <w:rPr>
          <w:rFonts w:ascii="Times New Roman" w:eastAsia="Times New Roman" w:hAnsi="Times New Roman" w:cs="Times New Roman"/>
          <w:kern w:val="0"/>
          <w:sz w:val="24"/>
          <w:szCs w:val="24"/>
          <w14:ligatures w14:val="none"/>
        </w:rPr>
        <w:t xml:space="preserve"> </w:t>
      </w:r>
    </w:p>
    <w:p w14:paraId="6193B4B6" w14:textId="0951010D"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8</w:t>
      </w:r>
      <w:r w:rsidR="00FF6CEA" w:rsidRPr="00FF6CEA">
        <w:rPr>
          <w:rFonts w:ascii="Times New Roman" w:eastAsia="Times New Roman" w:hAnsi="Times New Roman" w:cs="Times New Roman"/>
          <w:kern w:val="0"/>
          <w:sz w:val="24"/>
          <w:szCs w:val="24"/>
          <w14:ligatures w14:val="none"/>
        </w:rPr>
        <w:t xml:space="preserve">.4.2. </w:t>
      </w:r>
      <w:r w:rsidR="00FF6CEA" w:rsidRPr="00FF6CEA">
        <w:rPr>
          <w:rFonts w:ascii="Times New Roman" w:eastAsia="Times New Roman" w:hAnsi="Times New Roman" w:cs="Times New Roman"/>
          <w:kern w:val="0"/>
          <w:sz w:val="24"/>
          <w:szCs w:val="24"/>
          <w:lang w:eastAsia="lt-LT"/>
          <w14:ligatures w14:val="none"/>
        </w:rPr>
        <w:t>kai Paslaugų teikėjas yra likviduojamas, sustabdo ūkinę veiklą, jo atžvilgiu vykdomas bankroto procesas, arba teisės aktų nustatyta tvarka susidaro analogiška situacija Užsakovas gali vienašališkai nutraukti Sutartį;</w:t>
      </w:r>
    </w:p>
    <w:p w14:paraId="7A888A79" w14:textId="77CC3F6E"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8</w:t>
      </w:r>
      <w:r w:rsidR="00FF6CEA" w:rsidRPr="00FF6CEA">
        <w:rPr>
          <w:rFonts w:ascii="Times New Roman" w:eastAsia="Times New Roman" w:hAnsi="Times New Roman" w:cs="Times New Roman"/>
          <w:kern w:val="0"/>
          <w:sz w:val="24"/>
          <w:szCs w:val="24"/>
          <w14:ligatures w14:val="none"/>
        </w:rPr>
        <w:t xml:space="preserve">.4.3. </w:t>
      </w:r>
      <w:r w:rsidR="00FF6CEA" w:rsidRPr="00FF6CEA">
        <w:rPr>
          <w:rFonts w:ascii="Times New Roman" w:eastAsia="Times New Roman" w:hAnsi="Times New Roman" w:cs="Times New Roman"/>
          <w:kern w:val="0"/>
          <w:sz w:val="24"/>
          <w:szCs w:val="24"/>
          <w:lang w:eastAsia="lt-LT"/>
          <w14:ligatures w14:val="none"/>
        </w:rPr>
        <w:t xml:space="preserve"> Šalių susitarimu.</w:t>
      </w:r>
    </w:p>
    <w:p w14:paraId="63353FE3" w14:textId="30D7F702" w:rsidR="00FF6CEA" w:rsidRPr="00FF6CEA" w:rsidRDefault="00DB5491" w:rsidP="00EF4163">
      <w:pPr>
        <w:widowControl w:val="0"/>
        <w:tabs>
          <w:tab w:val="left" w:pos="0"/>
        </w:tabs>
        <w:autoSpaceDE w:val="0"/>
        <w:autoSpaceDN w:val="0"/>
        <w:adjustRightInd w:val="0"/>
        <w:spacing w:after="0" w:line="288" w:lineRule="auto"/>
        <w:ind w:firstLine="851"/>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r w:rsidR="00FF6CEA" w:rsidRPr="00FF6CEA">
        <w:rPr>
          <w:rFonts w:ascii="Times New Roman" w:eastAsia="Calibri" w:hAnsi="Times New Roman" w:cs="Times New Roman"/>
          <w:kern w:val="0"/>
          <w:sz w:val="24"/>
          <w:szCs w:val="24"/>
          <w14:ligatures w14:val="none"/>
        </w:rPr>
        <w:t xml:space="preserve">.5. </w:t>
      </w:r>
      <w:r w:rsidR="00FF6CEA" w:rsidRPr="00FF6CEA">
        <w:rPr>
          <w:rFonts w:ascii="Times New Roman" w:eastAsia="Times New Roman" w:hAnsi="Times New Roman" w:cs="Times New Roman"/>
          <w:kern w:val="0"/>
          <w:sz w:val="24"/>
          <w:szCs w:val="24"/>
          <w14:ligatures w14:val="none"/>
        </w:rPr>
        <w:t>Laikoma, kad Paslaugų teikėjas padarė esminį Sutarties pažeidimą, jei jis atitinka Lietuvos Respublikos civilinio kodekso 6.217 straipsnio 2 dalyje įtvirtintus kriterijus, taip pat kai Paslaugų teikėjas nesilaiko Sutarties terminų ar nevykdo kitų Sutartyje numatytų Paslaugų teikėjo įsipareigojimų. Padarius esminį Sutarties pažeidimą ir nepašalinus trūkumų per pretenzijoje nurodytą terminą, Sutartis nutraukiama vienašališkai ne teismo tvarka, o Paslaugų teikėjas yra įrašomas į Nepatikimų tiekėjų sąrašą, skelbiamą www.vpt.lt.</w:t>
      </w:r>
    </w:p>
    <w:p w14:paraId="0CE0D217" w14:textId="735B5F58" w:rsidR="00FF6CEA" w:rsidRPr="00FF6CEA" w:rsidRDefault="007C19BD" w:rsidP="00EF4163">
      <w:pPr>
        <w:spacing w:before="120" w:after="120" w:line="288" w:lineRule="auto"/>
        <w:ind w:left="360"/>
        <w:jc w:val="center"/>
        <w:outlineLvl w:val="0"/>
        <w:rPr>
          <w:rFonts w:ascii="Times New Roman" w:eastAsia="Arial Unicode MS" w:hAnsi="Times New Roman" w:cs="Times New Roman"/>
          <w:b/>
          <w:bCs/>
          <w:caps/>
          <w:spacing w:val="4"/>
          <w:kern w:val="0"/>
          <w:sz w:val="24"/>
          <w:szCs w:val="24"/>
          <w:lang w:eastAsia="lt-LT"/>
          <w14:ligatures w14:val="none"/>
        </w:rPr>
      </w:pPr>
      <w:r>
        <w:rPr>
          <w:rFonts w:ascii="Times New Roman" w:eastAsia="Arial Unicode MS" w:hAnsi="Times New Roman" w:cs="Times New Roman"/>
          <w:b/>
          <w:bCs/>
          <w:spacing w:val="4"/>
          <w:kern w:val="0"/>
          <w:sz w:val="24"/>
          <w:szCs w:val="24"/>
          <w:lang w:eastAsia="lt-LT"/>
          <w14:ligatures w14:val="none"/>
        </w:rPr>
        <w:t xml:space="preserve">9. </w:t>
      </w:r>
      <w:r w:rsidR="00FF6CEA" w:rsidRPr="00FF6CEA">
        <w:rPr>
          <w:rFonts w:ascii="Times New Roman" w:eastAsia="Arial Unicode MS" w:hAnsi="Times New Roman" w:cs="Times New Roman"/>
          <w:b/>
          <w:bCs/>
          <w:spacing w:val="4"/>
          <w:kern w:val="0"/>
          <w:sz w:val="24"/>
          <w:szCs w:val="24"/>
          <w:lang w:eastAsia="lt-LT"/>
          <w14:ligatures w14:val="none"/>
        </w:rPr>
        <w:t xml:space="preserve">ASMENS DUOMENŲ TVARKYMAS </w:t>
      </w:r>
    </w:p>
    <w:p w14:paraId="44AD40BA" w14:textId="77777777" w:rsidR="007C19BD" w:rsidRPr="007C19BD" w:rsidRDefault="00FF6CEA" w:rsidP="00A05DCE">
      <w:pPr>
        <w:pStyle w:val="Sraopastraipa"/>
        <w:numPr>
          <w:ilvl w:val="1"/>
          <w:numId w:val="18"/>
        </w:numPr>
        <w:tabs>
          <w:tab w:val="left" w:pos="567"/>
          <w:tab w:val="left" w:pos="993"/>
        </w:tabs>
        <w:spacing w:after="0" w:line="288" w:lineRule="auto"/>
        <w:ind w:left="0" w:firstLine="851"/>
        <w:jc w:val="both"/>
        <w:rPr>
          <w:rFonts w:ascii="Times New Roman" w:eastAsia="Calibri" w:hAnsi="Times New Roman" w:cs="Times New Roman"/>
          <w:kern w:val="0"/>
          <w:sz w:val="24"/>
          <w:szCs w:val="24"/>
          <w:lang w:eastAsia="lt-LT"/>
          <w14:ligatures w14:val="none"/>
        </w:rPr>
      </w:pPr>
      <w:r w:rsidRPr="007C19BD">
        <w:rPr>
          <w:rFonts w:ascii="Times New Roman" w:eastAsia="Times New Roman" w:hAnsi="Times New Roman" w:cs="Times New Roman"/>
          <w:kern w:val="0"/>
          <w:sz w:val="24"/>
          <w:szCs w:val="24"/>
          <w:lang w:eastAsia="lt-LT"/>
          <w14:ligatures w14:val="none"/>
        </w:rPr>
        <w:t xml:space="preserve">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7DC69349" w14:textId="77777777" w:rsidR="007C19BD" w:rsidRPr="007C19BD" w:rsidRDefault="00FF6CEA" w:rsidP="00A05DCE">
      <w:pPr>
        <w:pStyle w:val="Sraopastraipa"/>
        <w:numPr>
          <w:ilvl w:val="1"/>
          <w:numId w:val="18"/>
        </w:numPr>
        <w:tabs>
          <w:tab w:val="left" w:pos="567"/>
          <w:tab w:val="left" w:pos="993"/>
        </w:tabs>
        <w:spacing w:after="0" w:line="288" w:lineRule="auto"/>
        <w:ind w:left="0" w:firstLine="851"/>
        <w:jc w:val="both"/>
        <w:rPr>
          <w:rFonts w:ascii="Times New Roman" w:eastAsia="Calibri" w:hAnsi="Times New Roman" w:cs="Times New Roman"/>
          <w:kern w:val="0"/>
          <w:sz w:val="24"/>
          <w:szCs w:val="24"/>
          <w:lang w:eastAsia="lt-LT"/>
          <w14:ligatures w14:val="none"/>
        </w:rPr>
      </w:pPr>
      <w:r w:rsidRPr="007C19BD">
        <w:rPr>
          <w:rFonts w:ascii="Times New Roman" w:eastAsia="Times New Roman" w:hAnsi="Times New Roman" w:cs="Times New Roman"/>
          <w:kern w:val="0"/>
          <w:sz w:val="24"/>
          <w:szCs w:val="24"/>
          <w:lang w:eastAsia="lt-LT"/>
          <w14:ligatures w14:val="none"/>
        </w:rPr>
        <w:t>Šalys vykdydamos Sutartį privalo tinkamai tvarkyti viena kitos atstovų, personalo asmens duomenis, tokius kaip vardas, pavardė, pareigos, kontaktiniai duomenys ir kt. Šalys įsipareigoja šiuos asmens duomenis tvarkyti tik tiek, kiek reikia Sutarties vykdymui. Šalys įsipareigoja apie asmens duomenų tvarkymą tinkamai informuoti savo atstovus, personalą, kurio asmens duomenys bus perduoti kitai Šaliai.</w:t>
      </w:r>
    </w:p>
    <w:p w14:paraId="070554FD" w14:textId="1602219B" w:rsidR="00B21297" w:rsidRPr="00F54E4F" w:rsidRDefault="00FF6CEA" w:rsidP="00A05DCE">
      <w:pPr>
        <w:pStyle w:val="Sraopastraipa"/>
        <w:numPr>
          <w:ilvl w:val="1"/>
          <w:numId w:val="18"/>
        </w:numPr>
        <w:tabs>
          <w:tab w:val="left" w:pos="567"/>
          <w:tab w:val="left" w:pos="993"/>
        </w:tabs>
        <w:spacing w:after="0" w:line="288" w:lineRule="auto"/>
        <w:ind w:left="0" w:firstLine="851"/>
        <w:jc w:val="both"/>
        <w:rPr>
          <w:rFonts w:ascii="Times New Roman" w:eastAsia="Calibri" w:hAnsi="Times New Roman" w:cs="Times New Roman"/>
          <w:kern w:val="0"/>
          <w:sz w:val="24"/>
          <w:szCs w:val="24"/>
          <w:lang w:eastAsia="lt-LT"/>
          <w14:ligatures w14:val="none"/>
        </w:rPr>
      </w:pPr>
      <w:r w:rsidRPr="007C19BD">
        <w:rPr>
          <w:rFonts w:ascii="Times New Roman" w:eastAsia="Times New Roman" w:hAnsi="Times New Roman" w:cs="Times New Roman"/>
          <w:kern w:val="0"/>
          <w:sz w:val="24"/>
          <w:szCs w:val="24"/>
          <w:lang w:eastAsia="lt-LT"/>
          <w14:ligatures w14:val="none"/>
        </w:rPr>
        <w:t>Šalis privalo informuoti kitą Šalį apie bet kokius atstovų, personalo bei jų asmens duomenų pasikeitimus, jei šie duomenys buvo perduoti kitai Šaliai.</w:t>
      </w:r>
    </w:p>
    <w:p w14:paraId="2F5A4C7B" w14:textId="64B3F67C" w:rsidR="00F54E4F" w:rsidRPr="00F54E4F" w:rsidRDefault="00F54E4F" w:rsidP="00A05DCE">
      <w:pPr>
        <w:spacing w:before="120" w:after="120" w:line="288" w:lineRule="auto"/>
        <w:jc w:val="center"/>
        <w:rPr>
          <w:rFonts w:ascii="Times New Roman" w:eastAsia="Times New Roman" w:hAnsi="Times New Roman" w:cs="Times New Roman"/>
          <w:b/>
          <w:kern w:val="0"/>
          <w:sz w:val="24"/>
          <w:szCs w:val="24"/>
          <w:lang w:eastAsia="lt-LT"/>
          <w14:ligatures w14:val="none"/>
        </w:rPr>
      </w:pPr>
      <w:r w:rsidRPr="00F54E4F">
        <w:rPr>
          <w:rFonts w:ascii="Times New Roman" w:eastAsia="Times New Roman" w:hAnsi="Times New Roman" w:cs="Times New Roman"/>
          <w:b/>
          <w:kern w:val="0"/>
          <w:sz w:val="24"/>
          <w:szCs w:val="24"/>
          <w:lang w:eastAsia="lt-LT"/>
          <w14:ligatures w14:val="none"/>
        </w:rPr>
        <w:t>1</w:t>
      </w:r>
      <w:r w:rsidR="000C3446">
        <w:rPr>
          <w:rFonts w:ascii="Times New Roman" w:eastAsia="Times New Roman" w:hAnsi="Times New Roman" w:cs="Times New Roman"/>
          <w:b/>
          <w:kern w:val="0"/>
          <w:sz w:val="24"/>
          <w:szCs w:val="24"/>
          <w:lang w:eastAsia="lt-LT"/>
          <w14:ligatures w14:val="none"/>
        </w:rPr>
        <w:t>0</w:t>
      </w:r>
      <w:r w:rsidRPr="00F54E4F">
        <w:rPr>
          <w:rFonts w:ascii="Times New Roman" w:eastAsia="Times New Roman" w:hAnsi="Times New Roman" w:cs="Times New Roman"/>
          <w:b/>
          <w:kern w:val="0"/>
          <w:sz w:val="24"/>
          <w:szCs w:val="24"/>
          <w:lang w:eastAsia="lt-LT"/>
          <w14:ligatures w14:val="none"/>
        </w:rPr>
        <w:t>. BAIGIAMOSIOS NUOSTATOS</w:t>
      </w:r>
    </w:p>
    <w:p w14:paraId="3634C9A0" w14:textId="18A6E8D4" w:rsidR="00F54E4F" w:rsidRPr="00F54E4F" w:rsidRDefault="00F54E4F" w:rsidP="00A05DCE">
      <w:pPr>
        <w:tabs>
          <w:tab w:val="left" w:pos="0"/>
          <w:tab w:val="left" w:pos="360"/>
        </w:tabs>
        <w:spacing w:after="0" w:line="288" w:lineRule="auto"/>
        <w:ind w:firstLine="851"/>
        <w:jc w:val="both"/>
        <w:rPr>
          <w:rFonts w:ascii="Times New Roman" w:eastAsia="Calibri" w:hAnsi="Times New Roman" w:cs="Times New Roman"/>
          <w:kern w:val="0"/>
          <w:sz w:val="24"/>
          <w:szCs w:val="24"/>
          <w14:ligatures w14:val="none"/>
        </w:rPr>
      </w:pPr>
      <w:r w:rsidRPr="00F54E4F">
        <w:rPr>
          <w:rFonts w:ascii="Times New Roman" w:eastAsia="Times New Roman" w:hAnsi="Times New Roman" w:cs="Times New Roman"/>
          <w:kern w:val="0"/>
          <w:sz w:val="24"/>
          <w:szCs w:val="24"/>
          <w:lang w:eastAsia="lt-LT"/>
          <w14:ligatures w14:val="none"/>
        </w:rPr>
        <w:lastRenderedPageBreak/>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 xml:space="preserve">.1. </w:t>
      </w:r>
      <w:r w:rsidRPr="00F54E4F">
        <w:rPr>
          <w:rFonts w:ascii="Times New Roman" w:eastAsia="Calibri" w:hAnsi="Times New Roman" w:cs="Times New Roman"/>
          <w:kern w:val="0"/>
          <w:sz w:val="24"/>
          <w:szCs w:val="24"/>
          <w14:ligatures w14:val="none"/>
        </w:rPr>
        <w:t xml:space="preserve">Sutarties sąlygos Sutarties galiojimo metu gali būti keičiamos tik Viešųjų pirkimų įstatymo 89 straipsnyje nurodytais Sutarčių keitimo atvejais. Sutarties sąlygų keitimu nebus laikomas Sutarties sąlygų koregavimas joje numatytomis aplinkybėmis, </w:t>
      </w:r>
      <w:r w:rsidRPr="00F54E4F">
        <w:rPr>
          <w:rFonts w:ascii="Times New Roman" w:eastAsia="Times New Roman" w:hAnsi="Times New Roman" w:cs="Times New Roman"/>
          <w:kern w:val="0"/>
          <w:sz w:val="24"/>
          <w:szCs w:val="24"/>
          <w14:ligatures w14:val="none"/>
        </w:rPr>
        <w:t>jei šios aplinkybės nustatytos aiškiai ir nedviprasmiškai bei buvo pateiktos pirkimo sąlygose.</w:t>
      </w:r>
      <w:r w:rsidRPr="00F54E4F">
        <w:rPr>
          <w:rFonts w:ascii="Times New Roman" w:eastAsia="Calibri" w:hAnsi="Times New Roman" w:cs="Times New Roman"/>
          <w:kern w:val="0"/>
          <w:sz w:val="24"/>
          <w:szCs w:val="24"/>
          <w14:ligatures w14:val="none"/>
        </w:rPr>
        <w:t xml:space="preserve"> Visi šios Sutarties pakeitimai sudaromi raštu ir tampa neatskiriama šios Sutarties dalimi.</w:t>
      </w:r>
    </w:p>
    <w:p w14:paraId="2227C8C8" w14:textId="41E122A2"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Calibri" w:hAnsi="Times New Roman" w:cs="Times New Roman"/>
          <w:color w:val="000000"/>
          <w:kern w:val="0"/>
          <w:sz w:val="24"/>
          <w:szCs w:val="24"/>
          <w14:ligatures w14:val="none"/>
        </w:rPr>
        <w:t>1</w:t>
      </w:r>
      <w:r w:rsidR="000C3446">
        <w:rPr>
          <w:rFonts w:ascii="Times New Roman" w:eastAsia="Calibri" w:hAnsi="Times New Roman" w:cs="Times New Roman"/>
          <w:color w:val="000000"/>
          <w:kern w:val="0"/>
          <w:sz w:val="24"/>
          <w:szCs w:val="24"/>
          <w14:ligatures w14:val="none"/>
        </w:rPr>
        <w:t>0</w:t>
      </w:r>
      <w:r w:rsidRPr="00F54E4F">
        <w:rPr>
          <w:rFonts w:ascii="Times New Roman" w:eastAsia="Calibri" w:hAnsi="Times New Roman" w:cs="Times New Roman"/>
          <w:color w:val="000000"/>
          <w:kern w:val="0"/>
          <w:sz w:val="24"/>
          <w:szCs w:val="24"/>
          <w14:ligatures w14:val="none"/>
        </w:rPr>
        <w:t xml:space="preserve">.2. </w:t>
      </w:r>
      <w:r w:rsidRPr="00F54E4F">
        <w:rPr>
          <w:rFonts w:ascii="Times New Roman" w:eastAsia="Times New Roman" w:hAnsi="Times New Roman" w:cs="Times New Roman"/>
          <w:kern w:val="0"/>
          <w:sz w:val="24"/>
          <w:szCs w:val="24"/>
          <w:lang w:eastAsia="lt-LT"/>
          <w14:ligatures w14:val="none"/>
        </w:rPr>
        <w:t>Jei Paslaugų teikėjo kvalifikacija dėl teisės verstis atitinkama veikla nebuvo tikrinama arba tikrinama ne visa apimtimi, Paslaugų teikėjas Užsakovui įsipareigoja, kad Sutartį vykdys tik tokią teisę turintys asmenys.</w:t>
      </w:r>
    </w:p>
    <w:p w14:paraId="6B4E6956" w14:textId="4864286C"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.3. Šalys nedelsiant praneša raštu viena kitai apie savo rekvizitų ar kontaktinių duomenų, nurodytų Sutartyje, pasikeitimus. Šalis, neįvykdžiusi šio reikalavimo, negali reikšti pretenzijų, jog kitos Šalies veiksmai, atlikti pagal paskutinius jai žinomus rekvizitus, neatitinka Sutarties sąlygų arba, kad ji negavo pranešimų, siųstų pagal tuos rekvizitus.</w:t>
      </w:r>
    </w:p>
    <w:p w14:paraId="3A2BE96D" w14:textId="62686B3B" w:rsidR="00F54E4F" w:rsidRPr="00F54E4F" w:rsidRDefault="00F54E4F" w:rsidP="00A05DCE">
      <w:pPr>
        <w:tabs>
          <w:tab w:val="left" w:pos="1134"/>
        </w:tabs>
        <w:spacing w:after="0" w:line="288" w:lineRule="auto"/>
        <w:ind w:right="-108"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 xml:space="preserve">.4. Užsakovo asmuo, atsakingas už Sutarties vykdymą yra – </w:t>
      </w:r>
      <w:r w:rsidRPr="00F54E4F">
        <w:rPr>
          <w:rFonts w:ascii="Times New Roman" w:eastAsia="Calibri" w:hAnsi="Times New Roman" w:cs="Times New Roman"/>
          <w:iCs/>
          <w:kern w:val="0"/>
          <w:sz w:val="24"/>
          <w:szCs w:val="24"/>
          <w14:ligatures w14:val="none"/>
        </w:rPr>
        <w:t>..........................................</w:t>
      </w:r>
    </w:p>
    <w:p w14:paraId="41A6C4B4" w14:textId="5C0B4A26"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.5. Paslaugų teikėjo asmuo, atsakingas už Sutarties vykdymą yra – ................................</w:t>
      </w:r>
    </w:p>
    <w:p w14:paraId="46752BC6" w14:textId="5941E411" w:rsidR="00F54E4F" w:rsidRPr="00F54E4F" w:rsidRDefault="00F54E4F" w:rsidP="00A05DCE">
      <w:pPr>
        <w:spacing w:after="0" w:line="288" w:lineRule="auto"/>
        <w:ind w:firstLine="851"/>
        <w:jc w:val="both"/>
        <w:rPr>
          <w:rFonts w:ascii="Times New Roman" w:eastAsia="Times New Roman" w:hAnsi="Times New Roman" w:cs="Times New Roman"/>
          <w:iCs/>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w:t>
      </w:r>
      <w:r w:rsidR="00304260">
        <w:rPr>
          <w:rFonts w:ascii="Times New Roman" w:eastAsia="Times New Roman" w:hAnsi="Times New Roman" w:cs="Times New Roman"/>
          <w:kern w:val="0"/>
          <w:sz w:val="24"/>
          <w:szCs w:val="24"/>
          <w:lang w:eastAsia="lt-LT"/>
          <w14:ligatures w14:val="none"/>
        </w:rPr>
        <w:t>6</w:t>
      </w:r>
      <w:r w:rsidRPr="00F54E4F">
        <w:rPr>
          <w:rFonts w:ascii="Times New Roman" w:eastAsia="Times New Roman" w:hAnsi="Times New Roman" w:cs="Times New Roman"/>
          <w:kern w:val="0"/>
          <w:sz w:val="24"/>
          <w:szCs w:val="24"/>
          <w:lang w:eastAsia="lt-LT"/>
          <w14:ligatures w14:val="none"/>
        </w:rPr>
        <w:t xml:space="preserve">. </w:t>
      </w:r>
      <w:r w:rsidRPr="00F54E4F">
        <w:rPr>
          <w:rFonts w:ascii="Times New Roman" w:eastAsia="Times New Roman" w:hAnsi="Times New Roman" w:cs="Times New Roman"/>
          <w:iCs/>
          <w:kern w:val="0"/>
          <w:sz w:val="24"/>
          <w:szCs w:val="24"/>
          <w:lang w:eastAsia="lt-LT"/>
          <w14:ligatures w14:val="none"/>
        </w:rPr>
        <w:t>Ginčai sprendžiami derybų būdu, o nepavykus taip išspręsti ginčo, jis bus nagrinėjamas Lietuvos Respublikos civilinio proceso kodekso nustatyta tvarka teisme.</w:t>
      </w:r>
    </w:p>
    <w:p w14:paraId="181D1736" w14:textId="0F1E7A06"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w:t>
      </w:r>
      <w:r w:rsidR="00304260">
        <w:rPr>
          <w:rFonts w:ascii="Times New Roman" w:eastAsia="Times New Roman" w:hAnsi="Times New Roman" w:cs="Times New Roman"/>
          <w:kern w:val="0"/>
          <w:sz w:val="24"/>
          <w:szCs w:val="24"/>
          <w:lang w:eastAsia="lt-LT"/>
          <w14:ligatures w14:val="none"/>
        </w:rPr>
        <w:t>7</w:t>
      </w:r>
      <w:r w:rsidRPr="00F54E4F">
        <w:rPr>
          <w:rFonts w:ascii="Times New Roman" w:eastAsia="Times New Roman" w:hAnsi="Times New Roman" w:cs="Times New Roman"/>
          <w:kern w:val="0"/>
          <w:sz w:val="24"/>
          <w:szCs w:val="24"/>
          <w:lang w:eastAsia="lt-LT"/>
          <w14:ligatures w14:val="none"/>
        </w:rPr>
        <w:t xml:space="preserve">. </w:t>
      </w:r>
      <w:r w:rsidRPr="00F54E4F">
        <w:rPr>
          <w:rFonts w:ascii="Times New Roman" w:eastAsia="Times New Roman" w:hAnsi="Times New Roman" w:cs="Times New Roman"/>
          <w:iCs/>
          <w:kern w:val="0"/>
          <w:sz w:val="24"/>
          <w:szCs w:val="24"/>
          <w:lang w:eastAsia="lt-LT"/>
          <w14:ligatures w14:val="none"/>
        </w:rPr>
        <w:t>Sutartis sudaryta dviem vienodą juridinę galią turinčiais egzemplioriais lietuvių kalba – po vieną kiekvienai Šaliai.</w:t>
      </w:r>
    </w:p>
    <w:p w14:paraId="2F1022A6" w14:textId="5B28028B"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sidRPr="00F54E4F">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sidRPr="00F54E4F">
        <w:rPr>
          <w:rFonts w:ascii="Times New Roman" w:eastAsia="Times New Roman" w:hAnsi="Times New Roman" w:cs="Times New Roman"/>
          <w:iCs/>
          <w:kern w:val="0"/>
          <w:sz w:val="24"/>
          <w:szCs w:val="24"/>
          <w14:ligatures w14:val="none"/>
        </w:rPr>
        <w:t xml:space="preserve">. Sutartis turi </w:t>
      </w:r>
      <w:r>
        <w:rPr>
          <w:rFonts w:ascii="Times New Roman" w:eastAsia="Times New Roman" w:hAnsi="Times New Roman" w:cs="Times New Roman"/>
          <w:iCs/>
          <w:kern w:val="0"/>
          <w:sz w:val="24"/>
          <w:szCs w:val="24"/>
          <w14:ligatures w14:val="none"/>
        </w:rPr>
        <w:t xml:space="preserve">3 </w:t>
      </w:r>
      <w:r w:rsidRPr="00F54E4F">
        <w:rPr>
          <w:rFonts w:ascii="Times New Roman" w:eastAsia="Times New Roman" w:hAnsi="Times New Roman" w:cs="Times New Roman"/>
          <w:iCs/>
          <w:kern w:val="0"/>
          <w:sz w:val="24"/>
          <w:szCs w:val="24"/>
          <w14:ligatures w14:val="none"/>
        </w:rPr>
        <w:t>Pried</w:t>
      </w:r>
      <w:r>
        <w:rPr>
          <w:rFonts w:ascii="Times New Roman" w:eastAsia="Times New Roman" w:hAnsi="Times New Roman" w:cs="Times New Roman"/>
          <w:iCs/>
          <w:kern w:val="0"/>
          <w:sz w:val="24"/>
          <w:szCs w:val="24"/>
          <w14:ligatures w14:val="none"/>
        </w:rPr>
        <w:t>us</w:t>
      </w:r>
      <w:r w:rsidRPr="00F54E4F">
        <w:rPr>
          <w:rFonts w:ascii="Times New Roman" w:eastAsia="Times New Roman" w:hAnsi="Times New Roman" w:cs="Times New Roman"/>
          <w:iCs/>
          <w:kern w:val="0"/>
          <w:sz w:val="24"/>
          <w:szCs w:val="24"/>
          <w14:ligatures w14:val="none"/>
        </w:rPr>
        <w:t>, kuri</w:t>
      </w:r>
      <w:r>
        <w:rPr>
          <w:rFonts w:ascii="Times New Roman" w:eastAsia="Times New Roman" w:hAnsi="Times New Roman" w:cs="Times New Roman"/>
          <w:iCs/>
          <w:kern w:val="0"/>
          <w:sz w:val="24"/>
          <w:szCs w:val="24"/>
          <w14:ligatures w14:val="none"/>
        </w:rPr>
        <w:t>e</w:t>
      </w:r>
      <w:r w:rsidRPr="00F54E4F">
        <w:rPr>
          <w:rFonts w:ascii="Times New Roman" w:eastAsia="Times New Roman" w:hAnsi="Times New Roman" w:cs="Times New Roman"/>
          <w:iCs/>
          <w:kern w:val="0"/>
          <w:sz w:val="24"/>
          <w:szCs w:val="24"/>
          <w14:ligatures w14:val="none"/>
        </w:rPr>
        <w:t xml:space="preserve"> yra neatskiriama Sutarties dalis:</w:t>
      </w:r>
    </w:p>
    <w:p w14:paraId="207C87BF" w14:textId="785E080E" w:rsidR="00F54E4F" w:rsidRDefault="00F54E4F" w:rsidP="00A05DCE">
      <w:pPr>
        <w:spacing w:after="0" w:line="288" w:lineRule="auto"/>
        <w:ind w:firstLine="851"/>
        <w:jc w:val="both"/>
        <w:rPr>
          <w:rFonts w:ascii="Times New Roman" w:eastAsia="Times New Roman" w:hAnsi="Times New Roman" w:cs="Times New Roman"/>
          <w:iCs/>
          <w:kern w:val="0"/>
          <w:sz w:val="24"/>
          <w:szCs w:val="24"/>
          <w14:ligatures w14:val="none"/>
        </w:rPr>
      </w:pPr>
      <w:r w:rsidRPr="00F54E4F">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sidRPr="00F54E4F">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sidRPr="00F54E4F">
        <w:rPr>
          <w:rFonts w:ascii="Times New Roman" w:eastAsia="Times New Roman" w:hAnsi="Times New Roman" w:cs="Times New Roman"/>
          <w:iCs/>
          <w:kern w:val="0"/>
          <w:sz w:val="24"/>
          <w:szCs w:val="24"/>
          <w14:ligatures w14:val="none"/>
        </w:rPr>
        <w:t xml:space="preserve">.1. </w:t>
      </w:r>
      <w:bookmarkStart w:id="7" w:name="_Hlk181708018"/>
      <w:r>
        <w:rPr>
          <w:rFonts w:ascii="Times New Roman" w:eastAsia="Times New Roman" w:hAnsi="Times New Roman" w:cs="Times New Roman"/>
          <w:iCs/>
          <w:kern w:val="0"/>
          <w:sz w:val="24"/>
          <w:szCs w:val="24"/>
          <w14:ligatures w14:val="none"/>
        </w:rPr>
        <w:t xml:space="preserve">Sutarties 1 priedas – </w:t>
      </w:r>
      <w:bookmarkEnd w:id="7"/>
      <w:r w:rsidR="00B248C6" w:rsidRPr="00F54E4F">
        <w:rPr>
          <w:rFonts w:ascii="Times New Roman" w:eastAsia="Times New Roman" w:hAnsi="Times New Roman" w:cs="Times New Roman"/>
          <w:iCs/>
          <w:kern w:val="0"/>
          <w:sz w:val="24"/>
          <w:szCs w:val="24"/>
          <w14:ligatures w14:val="none"/>
        </w:rPr>
        <w:t>Paslaugų teikėjo/tiekėjo pasiūlymas“</w:t>
      </w:r>
      <w:r w:rsidR="00B248C6">
        <w:rPr>
          <w:rFonts w:ascii="Times New Roman" w:eastAsia="Times New Roman" w:hAnsi="Times New Roman" w:cs="Times New Roman"/>
          <w:iCs/>
          <w:kern w:val="0"/>
          <w:sz w:val="24"/>
          <w:szCs w:val="24"/>
          <w14:ligatures w14:val="none"/>
        </w:rPr>
        <w:t>;</w:t>
      </w:r>
    </w:p>
    <w:p w14:paraId="190DFE58" w14:textId="778B44B5" w:rsidR="00F54E4F" w:rsidRDefault="00F54E4F" w:rsidP="00A05DCE">
      <w:pPr>
        <w:spacing w:after="0" w:line="288" w:lineRule="auto"/>
        <w:ind w:firstLine="851"/>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Pr>
          <w:rFonts w:ascii="Times New Roman" w:eastAsia="Times New Roman" w:hAnsi="Times New Roman" w:cs="Times New Roman"/>
          <w:iCs/>
          <w:kern w:val="0"/>
          <w:sz w:val="24"/>
          <w:szCs w:val="24"/>
          <w14:ligatures w14:val="none"/>
        </w:rPr>
        <w:t xml:space="preserve">.2. </w:t>
      </w:r>
      <w:r w:rsidRPr="00F54E4F">
        <w:rPr>
          <w:rFonts w:ascii="Times New Roman" w:eastAsia="Times New Roman" w:hAnsi="Times New Roman" w:cs="Times New Roman"/>
          <w:iCs/>
          <w:kern w:val="0"/>
          <w:sz w:val="24"/>
          <w:szCs w:val="24"/>
          <w14:ligatures w14:val="none"/>
        </w:rPr>
        <w:t xml:space="preserve">Sutarties </w:t>
      </w:r>
      <w:r>
        <w:rPr>
          <w:rFonts w:ascii="Times New Roman" w:eastAsia="Times New Roman" w:hAnsi="Times New Roman" w:cs="Times New Roman"/>
          <w:iCs/>
          <w:kern w:val="0"/>
          <w:sz w:val="24"/>
          <w:szCs w:val="24"/>
          <w14:ligatures w14:val="none"/>
        </w:rPr>
        <w:t>2 p</w:t>
      </w:r>
      <w:r w:rsidRPr="00F54E4F">
        <w:rPr>
          <w:rFonts w:ascii="Times New Roman" w:eastAsia="Times New Roman" w:hAnsi="Times New Roman" w:cs="Times New Roman"/>
          <w:iCs/>
          <w:kern w:val="0"/>
          <w:sz w:val="24"/>
          <w:szCs w:val="24"/>
          <w14:ligatures w14:val="none"/>
        </w:rPr>
        <w:t>riedas – „</w:t>
      </w:r>
      <w:r w:rsidR="00B248C6">
        <w:rPr>
          <w:rFonts w:ascii="Times New Roman" w:eastAsia="Times New Roman" w:hAnsi="Times New Roman" w:cs="Times New Roman"/>
          <w:iCs/>
          <w:kern w:val="0"/>
          <w:sz w:val="24"/>
          <w:szCs w:val="24"/>
          <w14:ligatures w14:val="none"/>
        </w:rPr>
        <w:t>Techninė specifikacija“.</w:t>
      </w:r>
    </w:p>
    <w:p w14:paraId="200ACD1A" w14:textId="366F340A" w:rsidR="00B21297" w:rsidRPr="00D06B61" w:rsidRDefault="00F54E4F" w:rsidP="00A05DCE">
      <w:pPr>
        <w:spacing w:after="0" w:line="288" w:lineRule="auto"/>
        <w:ind w:firstLine="851"/>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Pr>
          <w:rFonts w:ascii="Times New Roman" w:eastAsia="Times New Roman" w:hAnsi="Times New Roman" w:cs="Times New Roman"/>
          <w:iCs/>
          <w:kern w:val="0"/>
          <w:sz w:val="24"/>
          <w:szCs w:val="24"/>
          <w14:ligatures w14:val="none"/>
        </w:rPr>
        <w:t>.3. Sutarties 3 priedas - „Atsakymai į tiekėjų paklausimus“ (jei tokių bus).</w:t>
      </w:r>
    </w:p>
    <w:p w14:paraId="2A874B8C" w14:textId="3C4DB052" w:rsidR="002D1E72" w:rsidRDefault="00D06B61" w:rsidP="00A05DCE">
      <w:pPr>
        <w:spacing w:before="240" w:after="0" w:line="288" w:lineRule="auto"/>
        <w:ind w:right="465" w:firstLine="420"/>
        <w:jc w:val="center"/>
        <w:rPr>
          <w:rFonts w:ascii="Times New Roman" w:eastAsia="Calibri" w:hAnsi="Times New Roman" w:cs="Times New Roman"/>
          <w:b/>
          <w:bCs/>
          <w:iCs/>
          <w:kern w:val="0"/>
          <w:sz w:val="24"/>
          <w:szCs w:val="24"/>
          <w14:ligatures w14:val="none"/>
        </w:rPr>
      </w:pPr>
      <w:r w:rsidRPr="00D06B61">
        <w:rPr>
          <w:rFonts w:ascii="Times New Roman" w:eastAsia="Calibri" w:hAnsi="Times New Roman" w:cs="Times New Roman"/>
          <w:b/>
          <w:bCs/>
          <w:iCs/>
          <w:kern w:val="0"/>
          <w:sz w:val="24"/>
          <w:szCs w:val="24"/>
          <w14:ligatures w14:val="none"/>
        </w:rPr>
        <w:t>1</w:t>
      </w:r>
      <w:r>
        <w:rPr>
          <w:rFonts w:ascii="Times New Roman" w:eastAsia="Calibri" w:hAnsi="Times New Roman" w:cs="Times New Roman"/>
          <w:b/>
          <w:bCs/>
          <w:iCs/>
          <w:kern w:val="0"/>
          <w:sz w:val="24"/>
          <w:szCs w:val="24"/>
          <w14:ligatures w14:val="none"/>
        </w:rPr>
        <w:t>1</w:t>
      </w:r>
      <w:r w:rsidRPr="00D06B61">
        <w:rPr>
          <w:rFonts w:ascii="Times New Roman" w:eastAsia="Calibri" w:hAnsi="Times New Roman" w:cs="Times New Roman"/>
          <w:b/>
          <w:bCs/>
          <w:iCs/>
          <w:kern w:val="0"/>
          <w:sz w:val="24"/>
          <w:szCs w:val="24"/>
          <w14:ligatures w14:val="none"/>
        </w:rPr>
        <w:t>. ŠALIŲ REKVIZITAI</w:t>
      </w:r>
    </w:p>
    <w:p w14:paraId="331CF104" w14:textId="77777777" w:rsidR="00D06B61" w:rsidRPr="002D1E72" w:rsidRDefault="00D06B61" w:rsidP="00A05DCE">
      <w:pPr>
        <w:spacing w:before="240" w:after="0" w:line="288" w:lineRule="auto"/>
        <w:ind w:right="465" w:firstLine="420"/>
        <w:jc w:val="center"/>
        <w:rPr>
          <w:rFonts w:ascii="Times New Roman" w:eastAsia="Calibri" w:hAnsi="Times New Roman" w:cs="Times New Roman"/>
          <w:b/>
          <w:bCs/>
          <w:iCs/>
          <w:kern w:val="0"/>
          <w:sz w:val="24"/>
          <w:szCs w:val="24"/>
          <w14:ligatures w14:val="none"/>
        </w:rPr>
      </w:pPr>
    </w:p>
    <w:p w14:paraId="3DCDA945" w14:textId="77777777" w:rsidR="0087105E" w:rsidRPr="002D1E72" w:rsidRDefault="002D1E72" w:rsidP="0087105E">
      <w:pPr>
        <w:autoSpaceDE w:val="0"/>
        <w:autoSpaceDN w:val="0"/>
        <w:adjustRightInd w:val="0"/>
        <w:spacing w:line="288" w:lineRule="auto"/>
        <w:contextualSpacing/>
        <w:rPr>
          <w:rFonts w:ascii="Times New Roman" w:eastAsia="Calibri" w:hAnsi="Times New Roman" w:cs="Times New Roman"/>
          <w:b/>
          <w:kern w:val="0"/>
          <w:sz w:val="24"/>
          <w:szCs w:val="24"/>
          <w:lang w:eastAsia="lt-LT"/>
          <w14:ligatures w14:val="none"/>
        </w:rPr>
      </w:pPr>
      <w:r w:rsidRPr="002D1E72">
        <w:rPr>
          <w:rFonts w:ascii="Times New Roman" w:eastAsia="Calibri" w:hAnsi="Times New Roman" w:cs="Times New Roman"/>
          <w:b/>
          <w:kern w:val="0"/>
          <w:sz w:val="24"/>
          <w:szCs w:val="24"/>
          <w:lang w:eastAsia="lt-LT"/>
          <w14:ligatures w14:val="none"/>
        </w:rPr>
        <w:t xml:space="preserve">   </w:t>
      </w:r>
    </w:p>
    <w:tbl>
      <w:tblPr>
        <w:tblStyle w:val="Lentelstinklelis"/>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568"/>
      </w:tblGrid>
      <w:tr w:rsidR="0087105E" w:rsidRPr="00B757DD" w14:paraId="3E33C44D" w14:textId="77777777" w:rsidTr="00DC2090">
        <w:tc>
          <w:tcPr>
            <w:tcW w:w="5068" w:type="dxa"/>
          </w:tcPr>
          <w:p w14:paraId="15E3A1E6"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bookmarkStart w:id="8" w:name="_Hlk228282340"/>
            <w:r w:rsidRPr="00B757DD">
              <w:rPr>
                <w:rFonts w:ascii="Times New Roman" w:eastAsia="Times New Roman" w:hAnsi="Times New Roman" w:cs="Times New Roman"/>
                <w:b/>
                <w:bCs/>
                <w:sz w:val="24"/>
                <w:szCs w:val="24"/>
              </w:rPr>
              <w:t>UŽSAKOVAS</w:t>
            </w:r>
          </w:p>
          <w:bookmarkEnd w:id="8"/>
          <w:p w14:paraId="58C6A242"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p>
          <w:p w14:paraId="574BB689"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r w:rsidRPr="00B757DD">
              <w:rPr>
                <w:rFonts w:ascii="Times New Roman" w:eastAsia="Calibri" w:hAnsi="Times New Roman" w:cs="Times New Roman"/>
                <w:b/>
                <w:spacing w:val="-7"/>
                <w:sz w:val="24"/>
                <w:szCs w:val="24"/>
                <w:lang w:eastAsia="en-US"/>
              </w:rPr>
              <w:t>Kauno rajono savivaldybės administracija</w:t>
            </w:r>
          </w:p>
          <w:p w14:paraId="0EA68994"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Savanorių pr. 371, 49</w:t>
            </w:r>
            <w:r>
              <w:rPr>
                <w:rFonts w:ascii="Times New Roman" w:eastAsia="Calibri" w:hAnsi="Times New Roman" w:cs="Times New Roman"/>
                <w:spacing w:val="-5"/>
                <w:sz w:val="24"/>
                <w:szCs w:val="24"/>
                <w:lang w:eastAsia="en-US"/>
              </w:rPr>
              <w:t>386</w:t>
            </w:r>
            <w:r w:rsidRPr="00B757DD">
              <w:rPr>
                <w:rFonts w:ascii="Times New Roman" w:eastAsia="Calibri" w:hAnsi="Times New Roman" w:cs="Times New Roman"/>
                <w:spacing w:val="-5"/>
                <w:sz w:val="24"/>
                <w:szCs w:val="24"/>
                <w:lang w:eastAsia="en-US"/>
              </w:rPr>
              <w:t xml:space="preserve"> Kaunas</w:t>
            </w:r>
          </w:p>
          <w:p w14:paraId="25F8A425"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Pr>
                <w:rFonts w:ascii="Times New Roman" w:eastAsia="Calibri" w:hAnsi="Times New Roman" w:cs="Times New Roman"/>
                <w:spacing w:val="-5"/>
                <w:sz w:val="24"/>
                <w:szCs w:val="24"/>
                <w:lang w:eastAsia="en-US"/>
              </w:rPr>
              <w:t>J</w:t>
            </w:r>
            <w:r w:rsidRPr="000B18B7">
              <w:rPr>
                <w:rFonts w:ascii="Times New Roman" w:eastAsia="Calibri" w:hAnsi="Times New Roman" w:cs="Times New Roman"/>
                <w:spacing w:val="-5"/>
                <w:sz w:val="24"/>
                <w:szCs w:val="24"/>
                <w:lang w:eastAsia="en-US"/>
              </w:rPr>
              <w:t xml:space="preserve">uridinio asmens kodas  </w:t>
            </w:r>
            <w:r w:rsidRPr="00B757DD">
              <w:rPr>
                <w:rFonts w:ascii="Times New Roman" w:eastAsia="Calibri" w:hAnsi="Times New Roman" w:cs="Times New Roman"/>
                <w:spacing w:val="-5"/>
                <w:sz w:val="24"/>
                <w:szCs w:val="24"/>
                <w:lang w:eastAsia="en-US"/>
              </w:rPr>
              <w:t>188756386</w:t>
            </w:r>
          </w:p>
          <w:p w14:paraId="4EBDEDD1"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A. s. LT914010042503135057</w:t>
            </w:r>
          </w:p>
          <w:p w14:paraId="6759449D" w14:textId="77777777" w:rsidR="0087105E" w:rsidRPr="00B757DD" w:rsidRDefault="0087105E" w:rsidP="00DC2090">
            <w:pPr>
              <w:spacing w:line="288" w:lineRule="auto"/>
              <w:rPr>
                <w:rFonts w:ascii="Times New Roman" w:eastAsia="Times New Roman" w:hAnsi="Times New Roman" w:cs="Times New Roman"/>
                <w:sz w:val="24"/>
                <w:szCs w:val="24"/>
                <w:lang w:eastAsia="en-US"/>
              </w:rPr>
            </w:pPr>
            <w:r w:rsidRPr="00B757DD">
              <w:rPr>
                <w:rFonts w:ascii="Times New Roman" w:eastAsia="Times New Roman" w:hAnsi="Times New Roman" w:cs="Times New Roman"/>
                <w:sz w:val="24"/>
                <w:szCs w:val="24"/>
                <w:lang w:eastAsia="en-US"/>
              </w:rPr>
              <w:t>Luminor Bank AS Lietuvos skyrius</w:t>
            </w:r>
          </w:p>
          <w:p w14:paraId="66AA2522"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Banko kodas 40100</w:t>
            </w:r>
          </w:p>
          <w:p w14:paraId="285F6AFC"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 xml:space="preserve">Tel. </w:t>
            </w:r>
            <w:r>
              <w:rPr>
                <w:rFonts w:ascii="Times New Roman" w:eastAsia="Calibri" w:hAnsi="Times New Roman" w:cs="Times New Roman"/>
                <w:spacing w:val="-5"/>
                <w:sz w:val="24"/>
                <w:szCs w:val="24"/>
                <w:lang w:eastAsia="en-US"/>
              </w:rPr>
              <w:t>+370</w:t>
            </w:r>
            <w:r w:rsidRPr="00B757DD">
              <w:rPr>
                <w:rFonts w:ascii="Times New Roman" w:eastAsia="Calibri" w:hAnsi="Times New Roman" w:cs="Times New Roman"/>
                <w:spacing w:val="-5"/>
                <w:sz w:val="24"/>
                <w:szCs w:val="24"/>
                <w:lang w:eastAsia="en-US"/>
              </w:rPr>
              <w:t xml:space="preserve"> 37305502</w:t>
            </w:r>
          </w:p>
          <w:p w14:paraId="6F981305"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 xml:space="preserve">El. p. </w:t>
            </w:r>
            <w:r>
              <w:rPr>
                <w:rFonts w:ascii="Times New Roman" w:eastAsia="Calibri" w:hAnsi="Times New Roman" w:cs="Times New Roman"/>
                <w:spacing w:val="-5"/>
                <w:sz w:val="24"/>
                <w:szCs w:val="24"/>
                <w:lang w:eastAsia="en-US"/>
              </w:rPr>
              <w:t>info</w:t>
            </w:r>
            <w:r w:rsidRPr="00B757DD">
              <w:rPr>
                <w:rFonts w:ascii="Times New Roman" w:eastAsia="Calibri" w:hAnsi="Times New Roman" w:cs="Times New Roman"/>
                <w:spacing w:val="-5"/>
                <w:sz w:val="24"/>
                <w:szCs w:val="24"/>
                <w:lang w:eastAsia="en-US"/>
              </w:rPr>
              <w:t>@krs.lt</w:t>
            </w:r>
          </w:p>
          <w:p w14:paraId="381E9FFA" w14:textId="77777777" w:rsidR="0087105E" w:rsidRDefault="0087105E" w:rsidP="00DC2090">
            <w:pPr>
              <w:spacing w:line="288" w:lineRule="auto"/>
              <w:ind w:right="374"/>
              <w:rPr>
                <w:rFonts w:ascii="Times New Roman" w:eastAsia="Calibri" w:hAnsi="Times New Roman" w:cs="Times New Roman"/>
                <w:spacing w:val="-7"/>
                <w:sz w:val="24"/>
                <w:szCs w:val="24"/>
                <w:lang w:eastAsia="en-US"/>
              </w:rPr>
            </w:pPr>
          </w:p>
          <w:p w14:paraId="09EC08B9" w14:textId="77777777" w:rsidR="0087105E" w:rsidRDefault="0087105E" w:rsidP="00DC2090">
            <w:pPr>
              <w:spacing w:line="288" w:lineRule="auto"/>
              <w:ind w:right="374"/>
              <w:rPr>
                <w:rFonts w:ascii="Times New Roman" w:eastAsia="Times New Roman" w:hAnsi="Times New Roman" w:cs="Times New Roman"/>
                <w:sz w:val="24"/>
                <w:szCs w:val="24"/>
              </w:rPr>
            </w:pPr>
            <w:r w:rsidRPr="0095026C">
              <w:rPr>
                <w:rFonts w:ascii="Times New Roman" w:eastAsia="Times New Roman" w:hAnsi="Times New Roman" w:cs="Times New Roman"/>
                <w:sz w:val="24"/>
                <w:szCs w:val="24"/>
              </w:rPr>
              <w:t>Administracijos direktori</w:t>
            </w:r>
            <w:r>
              <w:rPr>
                <w:rFonts w:ascii="Times New Roman" w:eastAsia="Times New Roman" w:hAnsi="Times New Roman" w:cs="Times New Roman"/>
                <w:sz w:val="24"/>
                <w:szCs w:val="24"/>
              </w:rPr>
              <w:t xml:space="preserve">us </w:t>
            </w:r>
          </w:p>
          <w:p w14:paraId="3F175EF3" w14:textId="77777777" w:rsidR="0087105E" w:rsidRDefault="0087105E" w:rsidP="00DC2090">
            <w:pPr>
              <w:spacing w:line="288" w:lineRule="auto"/>
              <w:ind w:right="374"/>
              <w:rPr>
                <w:rFonts w:ascii="Times New Roman" w:eastAsia="Calibri" w:hAnsi="Times New Roman" w:cs="Times New Roman"/>
                <w:spacing w:val="-7"/>
                <w:sz w:val="24"/>
                <w:szCs w:val="24"/>
                <w:lang w:eastAsia="en-US"/>
              </w:rPr>
            </w:pPr>
            <w:r w:rsidRPr="0095026C">
              <w:rPr>
                <w:rFonts w:ascii="Times New Roman" w:eastAsia="Times New Roman" w:hAnsi="Times New Roman" w:cs="Times New Roman"/>
                <w:sz w:val="24"/>
                <w:szCs w:val="24"/>
              </w:rPr>
              <w:t>Mant</w:t>
            </w:r>
            <w:r>
              <w:rPr>
                <w:rFonts w:ascii="Times New Roman" w:eastAsia="Times New Roman" w:hAnsi="Times New Roman" w:cs="Times New Roman"/>
                <w:sz w:val="24"/>
                <w:szCs w:val="24"/>
              </w:rPr>
              <w:t>as</w:t>
            </w:r>
            <w:r w:rsidRPr="0095026C">
              <w:rPr>
                <w:rFonts w:ascii="Times New Roman" w:eastAsia="Times New Roman" w:hAnsi="Times New Roman" w:cs="Times New Roman"/>
                <w:sz w:val="24"/>
                <w:szCs w:val="24"/>
              </w:rPr>
              <w:t xml:space="preserve"> Rikteri</w:t>
            </w:r>
            <w:r>
              <w:rPr>
                <w:rFonts w:ascii="Times New Roman" w:eastAsia="Times New Roman" w:hAnsi="Times New Roman" w:cs="Times New Roman"/>
                <w:sz w:val="24"/>
                <w:szCs w:val="24"/>
              </w:rPr>
              <w:t>s</w:t>
            </w:r>
          </w:p>
          <w:p w14:paraId="7EA25D86" w14:textId="77777777" w:rsidR="0087105E" w:rsidRPr="00917E1D" w:rsidRDefault="0087105E" w:rsidP="00DC2090">
            <w:pPr>
              <w:suppressAutoHyphens/>
              <w:autoSpaceDN w:val="0"/>
              <w:spacing w:line="288" w:lineRule="auto"/>
              <w:textAlignment w:val="baseline"/>
              <w:rPr>
                <w:rFonts w:ascii="Times New Roman" w:eastAsia="Times New Roman" w:hAnsi="Times New Roman" w:cs="Times New Roman"/>
                <w:sz w:val="24"/>
                <w:szCs w:val="24"/>
              </w:rPr>
            </w:pPr>
          </w:p>
        </w:tc>
        <w:tc>
          <w:tcPr>
            <w:tcW w:w="5069" w:type="dxa"/>
          </w:tcPr>
          <w:p w14:paraId="35EAE84C"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bookmarkStart w:id="9" w:name="_Hlk228282365"/>
            <w:r w:rsidRPr="00B757DD">
              <w:rPr>
                <w:rFonts w:ascii="Times New Roman" w:eastAsia="Times New Roman" w:hAnsi="Times New Roman" w:cs="Times New Roman"/>
                <w:b/>
                <w:bCs/>
                <w:sz w:val="24"/>
                <w:szCs w:val="24"/>
              </w:rPr>
              <w:t>PASLAUGŲ TEIKĖJAS</w:t>
            </w:r>
          </w:p>
          <w:bookmarkEnd w:id="9"/>
          <w:p w14:paraId="0FDE86F3"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p>
          <w:p w14:paraId="66EBDBDC" w14:textId="77777777" w:rsidR="0087105E" w:rsidRPr="008F60F3" w:rsidRDefault="0087105E" w:rsidP="00DC2090">
            <w:pPr>
              <w:spacing w:line="288" w:lineRule="auto"/>
              <w:ind w:right="-98"/>
              <w:rPr>
                <w:rFonts w:ascii="Times New Roman" w:eastAsia="Calibri" w:hAnsi="Times New Roman" w:cs="Times New Roman"/>
                <w:b/>
                <w:bCs/>
                <w:sz w:val="24"/>
                <w:szCs w:val="24"/>
              </w:rPr>
            </w:pPr>
            <w:r>
              <w:rPr>
                <w:rFonts w:ascii="Times New Roman" w:eastAsia="Calibri" w:hAnsi="Times New Roman" w:cs="Times New Roman"/>
                <w:b/>
                <w:bCs/>
                <w:sz w:val="24"/>
                <w:szCs w:val="24"/>
              </w:rPr>
              <w:t>Pavadinimas</w:t>
            </w:r>
          </w:p>
          <w:p w14:paraId="015E80FC" w14:textId="77777777" w:rsidR="0087105E" w:rsidRDefault="0087105E" w:rsidP="00DC2090">
            <w:pPr>
              <w:spacing w:line="288" w:lineRule="auto"/>
              <w:ind w:right="-98"/>
              <w:rPr>
                <w:rFonts w:ascii="Times New Roman" w:eastAsia="Calibri" w:hAnsi="Times New Roman" w:cs="Times New Roman"/>
                <w:sz w:val="24"/>
                <w:szCs w:val="24"/>
              </w:rPr>
            </w:pPr>
            <w:r>
              <w:rPr>
                <w:rFonts w:ascii="Times New Roman" w:eastAsia="Calibri" w:hAnsi="Times New Roman" w:cs="Times New Roman"/>
                <w:sz w:val="24"/>
                <w:szCs w:val="24"/>
              </w:rPr>
              <w:t>Adresas</w:t>
            </w:r>
          </w:p>
          <w:p w14:paraId="2186F2E7" w14:textId="77777777" w:rsidR="0087105E" w:rsidRDefault="0087105E" w:rsidP="00DC2090">
            <w:pPr>
              <w:spacing w:line="288" w:lineRule="auto"/>
              <w:ind w:right="-98"/>
              <w:rPr>
                <w:rFonts w:ascii="Times New Roman" w:eastAsia="Calibri" w:hAnsi="Times New Roman" w:cs="Times New Roman"/>
                <w:sz w:val="24"/>
                <w:szCs w:val="24"/>
              </w:rPr>
            </w:pPr>
            <w:r>
              <w:rPr>
                <w:rFonts w:ascii="Times New Roman" w:eastAsia="Calibri" w:hAnsi="Times New Roman" w:cs="Times New Roman"/>
                <w:sz w:val="24"/>
                <w:szCs w:val="24"/>
              </w:rPr>
              <w:t>J</w:t>
            </w:r>
            <w:r w:rsidRPr="00BB51CE">
              <w:rPr>
                <w:rFonts w:ascii="Times New Roman" w:eastAsia="Calibri" w:hAnsi="Times New Roman" w:cs="Times New Roman"/>
                <w:sz w:val="24"/>
                <w:szCs w:val="24"/>
              </w:rPr>
              <w:t>uridinio asmens kodas</w:t>
            </w:r>
            <w:r>
              <w:rPr>
                <w:rFonts w:ascii="Times New Roman" w:eastAsia="Calibri" w:hAnsi="Times New Roman" w:cs="Times New Roman"/>
                <w:sz w:val="24"/>
                <w:szCs w:val="24"/>
              </w:rPr>
              <w:t xml:space="preserve"> </w:t>
            </w:r>
          </w:p>
          <w:p w14:paraId="512159F7" w14:textId="77777777" w:rsidR="0087105E" w:rsidRDefault="0087105E" w:rsidP="00DC2090">
            <w:pPr>
              <w:spacing w:line="288" w:lineRule="auto"/>
              <w:ind w:right="-98"/>
              <w:rPr>
                <w:rFonts w:ascii="Times New Roman" w:eastAsia="Times New Roman" w:hAnsi="Times New Roman" w:cs="Times New Roman"/>
                <w:sz w:val="24"/>
                <w:szCs w:val="24"/>
              </w:rPr>
            </w:pPr>
            <w:r w:rsidRPr="008F60F3">
              <w:rPr>
                <w:rFonts w:ascii="Times New Roman" w:eastAsia="Times New Roman" w:hAnsi="Times New Roman" w:cs="Times New Roman"/>
                <w:sz w:val="24"/>
                <w:szCs w:val="24"/>
              </w:rPr>
              <w:t xml:space="preserve">A. s. </w:t>
            </w:r>
          </w:p>
          <w:p w14:paraId="07853A1B" w14:textId="77777777" w:rsidR="0087105E" w:rsidRDefault="0087105E" w:rsidP="00DC2090">
            <w:pPr>
              <w:spacing w:line="288" w:lineRule="auto"/>
              <w:ind w:right="-98"/>
              <w:rPr>
                <w:rFonts w:ascii="Times New Roman" w:eastAsia="Times New Roman" w:hAnsi="Times New Roman" w:cs="Times New Roman"/>
                <w:sz w:val="24"/>
                <w:szCs w:val="24"/>
              </w:rPr>
            </w:pPr>
            <w:r w:rsidRPr="008F60F3">
              <w:rPr>
                <w:rFonts w:ascii="Times New Roman" w:eastAsia="Times New Roman" w:hAnsi="Times New Roman" w:cs="Times New Roman"/>
                <w:sz w:val="24"/>
                <w:szCs w:val="24"/>
              </w:rPr>
              <w:t xml:space="preserve">Bankas </w:t>
            </w:r>
          </w:p>
          <w:p w14:paraId="1D12BFAE" w14:textId="77777777" w:rsidR="0087105E" w:rsidRDefault="0087105E" w:rsidP="00DC2090">
            <w:pPr>
              <w:spacing w:line="288" w:lineRule="auto"/>
              <w:ind w:right="-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Banko kodas </w:t>
            </w:r>
          </w:p>
          <w:p w14:paraId="73502D95" w14:textId="77777777" w:rsidR="0087105E" w:rsidRDefault="0087105E" w:rsidP="00DC2090">
            <w:pPr>
              <w:spacing w:line="288" w:lineRule="auto"/>
              <w:ind w:right="-98"/>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8F60F3">
              <w:rPr>
                <w:rFonts w:ascii="Times New Roman" w:eastAsia="Times New Roman" w:hAnsi="Times New Roman" w:cs="Times New Roman"/>
                <w:sz w:val="24"/>
                <w:szCs w:val="24"/>
              </w:rPr>
              <w:t xml:space="preserve">el. </w:t>
            </w:r>
          </w:p>
          <w:p w14:paraId="65F18FE2" w14:textId="77777777" w:rsidR="0087105E" w:rsidRDefault="0087105E" w:rsidP="00DC2090">
            <w:pPr>
              <w:spacing w:line="288" w:lineRule="auto"/>
              <w:ind w:right="-98"/>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8F60F3">
              <w:rPr>
                <w:rFonts w:ascii="Times New Roman" w:eastAsia="Times New Roman" w:hAnsi="Times New Roman" w:cs="Times New Roman"/>
                <w:sz w:val="24"/>
                <w:szCs w:val="24"/>
              </w:rPr>
              <w:t xml:space="preserve">l. p. </w:t>
            </w:r>
          </w:p>
          <w:p w14:paraId="7F29BA86" w14:textId="77777777" w:rsidR="0087105E" w:rsidRDefault="0087105E" w:rsidP="00DC2090">
            <w:pPr>
              <w:spacing w:line="288" w:lineRule="auto"/>
              <w:ind w:right="-98"/>
              <w:rPr>
                <w:rFonts w:ascii="Times New Roman" w:eastAsia="Times New Roman" w:hAnsi="Times New Roman" w:cs="Times New Roman"/>
                <w:sz w:val="24"/>
                <w:szCs w:val="24"/>
              </w:rPr>
            </w:pPr>
          </w:p>
          <w:p w14:paraId="7EE59652" w14:textId="77777777" w:rsidR="0087105E" w:rsidRDefault="0087105E" w:rsidP="00DC2090">
            <w:pPr>
              <w:spacing w:line="288" w:lineRule="auto"/>
              <w:ind w:right="-98"/>
              <w:rPr>
                <w:rFonts w:ascii="Times New Roman" w:eastAsia="Times New Roman" w:hAnsi="Times New Roman" w:cs="Times New Roman"/>
                <w:sz w:val="24"/>
                <w:szCs w:val="24"/>
              </w:rPr>
            </w:pPr>
          </w:p>
          <w:p w14:paraId="48C4BA81" w14:textId="77777777" w:rsidR="0087105E" w:rsidRPr="008F60F3" w:rsidRDefault="0087105E" w:rsidP="00DC2090">
            <w:pPr>
              <w:spacing w:line="288" w:lineRule="auto"/>
              <w:ind w:right="-98"/>
              <w:rPr>
                <w:rFonts w:ascii="Times New Roman" w:eastAsia="Times New Roman" w:hAnsi="Times New Roman" w:cs="Times New Roman"/>
                <w:sz w:val="24"/>
                <w:szCs w:val="24"/>
              </w:rPr>
            </w:pPr>
          </w:p>
        </w:tc>
      </w:tr>
    </w:tbl>
    <w:p w14:paraId="236A04CA" w14:textId="7F2EB473" w:rsidR="002D1E72" w:rsidRPr="0087105E" w:rsidRDefault="002D1E72" w:rsidP="0087105E">
      <w:pPr>
        <w:autoSpaceDE w:val="0"/>
        <w:autoSpaceDN w:val="0"/>
        <w:adjustRightInd w:val="0"/>
        <w:spacing w:line="288" w:lineRule="auto"/>
        <w:contextualSpacing/>
        <w:rPr>
          <w:rFonts w:ascii="Times New Roman" w:eastAsia="Times New Roman" w:hAnsi="Times New Roman" w:cs="Times New Roman"/>
          <w:b/>
          <w:bCs/>
          <w:sz w:val="24"/>
          <w:szCs w:val="24"/>
        </w:rPr>
      </w:pPr>
      <w:r w:rsidRPr="002D1E72">
        <w:rPr>
          <w:rFonts w:ascii="Times New Roman" w:eastAsia="Calibri" w:hAnsi="Times New Roman" w:cs="Times New Roman"/>
          <w:b/>
          <w:kern w:val="0"/>
          <w:sz w:val="24"/>
          <w:szCs w:val="24"/>
          <w:lang w:eastAsia="lt-LT"/>
          <w14:ligatures w14:val="none"/>
        </w:rPr>
        <w:tab/>
      </w:r>
    </w:p>
    <w:p w14:paraId="4E361FB1" w14:textId="77777777" w:rsidR="00722CD8" w:rsidRDefault="00722CD8"/>
    <w:sectPr w:rsidR="00722CD8" w:rsidSect="0063234D">
      <w:headerReference w:type="default" r:id="rId7"/>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B6AC" w14:textId="77777777" w:rsidR="009C1838" w:rsidRDefault="009C1838" w:rsidP="00B248C6">
      <w:pPr>
        <w:spacing w:after="0" w:line="240" w:lineRule="auto"/>
      </w:pPr>
      <w:r>
        <w:separator/>
      </w:r>
    </w:p>
  </w:endnote>
  <w:endnote w:type="continuationSeparator" w:id="0">
    <w:p w14:paraId="1DF3BCF7" w14:textId="77777777" w:rsidR="009C1838" w:rsidRDefault="009C1838" w:rsidP="00B2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605B" w14:textId="77777777" w:rsidR="009C1838" w:rsidRDefault="009C1838" w:rsidP="00B248C6">
      <w:pPr>
        <w:spacing w:after="0" w:line="240" w:lineRule="auto"/>
      </w:pPr>
      <w:r>
        <w:separator/>
      </w:r>
    </w:p>
  </w:footnote>
  <w:footnote w:type="continuationSeparator" w:id="0">
    <w:p w14:paraId="5304E2CE" w14:textId="77777777" w:rsidR="009C1838" w:rsidRDefault="009C1838" w:rsidP="00B24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C2ED" w14:textId="58C76EF0" w:rsidR="00B248C6" w:rsidRDefault="00B248C6">
    <w:pPr>
      <w:pStyle w:val="Antrats"/>
    </w:pPr>
    <w:r>
      <w:tab/>
    </w:r>
    <w:r>
      <w:tab/>
      <w:t>Pirkimo sąlygų_3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740"/>
    <w:multiLevelType w:val="multilevel"/>
    <w:tmpl w:val="F146B2B4"/>
    <w:lvl w:ilvl="0">
      <w:start w:val="9"/>
      <w:numFmt w:val="decimal"/>
      <w:lvlText w:val="%1."/>
      <w:lvlJc w:val="left"/>
      <w:pPr>
        <w:ind w:left="360" w:hanging="360"/>
      </w:pPr>
      <w:rPr>
        <w:rFonts w:eastAsia="Times New Roman" w:hint="default"/>
      </w:rPr>
    </w:lvl>
    <w:lvl w:ilvl="1">
      <w:start w:val="1"/>
      <w:numFmt w:val="decimal"/>
      <w:lvlText w:val="%1.%2."/>
      <w:lvlJc w:val="left"/>
      <w:pPr>
        <w:ind w:left="1353" w:hanging="360"/>
      </w:pPr>
      <w:rPr>
        <w:rFonts w:eastAsia="Times New Roman" w:hint="default"/>
      </w:rPr>
    </w:lvl>
    <w:lvl w:ilvl="2">
      <w:start w:val="1"/>
      <w:numFmt w:val="decimal"/>
      <w:lvlText w:val="%1.%2.%3."/>
      <w:lvlJc w:val="left"/>
      <w:pPr>
        <w:ind w:left="2706" w:hanging="720"/>
      </w:pPr>
      <w:rPr>
        <w:rFonts w:eastAsia="Times New Roman" w:hint="default"/>
      </w:rPr>
    </w:lvl>
    <w:lvl w:ilvl="3">
      <w:start w:val="1"/>
      <w:numFmt w:val="decimal"/>
      <w:lvlText w:val="%1.%2.%3.%4."/>
      <w:lvlJc w:val="left"/>
      <w:pPr>
        <w:ind w:left="3699" w:hanging="720"/>
      </w:pPr>
      <w:rPr>
        <w:rFonts w:eastAsia="Times New Roman" w:hint="default"/>
      </w:rPr>
    </w:lvl>
    <w:lvl w:ilvl="4">
      <w:start w:val="1"/>
      <w:numFmt w:val="decimal"/>
      <w:lvlText w:val="%1.%2.%3.%4.%5."/>
      <w:lvlJc w:val="left"/>
      <w:pPr>
        <w:ind w:left="5052" w:hanging="1080"/>
      </w:pPr>
      <w:rPr>
        <w:rFonts w:eastAsia="Times New Roman" w:hint="default"/>
      </w:rPr>
    </w:lvl>
    <w:lvl w:ilvl="5">
      <w:start w:val="1"/>
      <w:numFmt w:val="decimal"/>
      <w:lvlText w:val="%1.%2.%3.%4.%5.%6."/>
      <w:lvlJc w:val="left"/>
      <w:pPr>
        <w:ind w:left="6045" w:hanging="1080"/>
      </w:pPr>
      <w:rPr>
        <w:rFonts w:eastAsia="Times New Roman" w:hint="default"/>
      </w:rPr>
    </w:lvl>
    <w:lvl w:ilvl="6">
      <w:start w:val="1"/>
      <w:numFmt w:val="decimal"/>
      <w:lvlText w:val="%1.%2.%3.%4.%5.%6.%7."/>
      <w:lvlJc w:val="left"/>
      <w:pPr>
        <w:ind w:left="7398" w:hanging="1440"/>
      </w:pPr>
      <w:rPr>
        <w:rFonts w:eastAsia="Times New Roman" w:hint="default"/>
      </w:rPr>
    </w:lvl>
    <w:lvl w:ilvl="7">
      <w:start w:val="1"/>
      <w:numFmt w:val="decimal"/>
      <w:lvlText w:val="%1.%2.%3.%4.%5.%6.%7.%8."/>
      <w:lvlJc w:val="left"/>
      <w:pPr>
        <w:ind w:left="8391" w:hanging="1440"/>
      </w:pPr>
      <w:rPr>
        <w:rFonts w:eastAsia="Times New Roman" w:hint="default"/>
      </w:rPr>
    </w:lvl>
    <w:lvl w:ilvl="8">
      <w:start w:val="1"/>
      <w:numFmt w:val="decimal"/>
      <w:lvlText w:val="%1.%2.%3.%4.%5.%6.%7.%8.%9."/>
      <w:lvlJc w:val="left"/>
      <w:pPr>
        <w:ind w:left="9744" w:hanging="1800"/>
      </w:pPr>
      <w:rPr>
        <w:rFonts w:eastAsia="Times New Roman" w:hint="default"/>
      </w:rPr>
    </w:lvl>
  </w:abstractNum>
  <w:abstractNum w:abstractNumId="1" w15:restartNumberingAfterBreak="0">
    <w:nsid w:val="069E1ACD"/>
    <w:multiLevelType w:val="multilevel"/>
    <w:tmpl w:val="BDF26E3A"/>
    <w:lvl w:ilvl="0">
      <w:start w:val="4"/>
      <w:numFmt w:val="decimal"/>
      <w:lvlText w:val="%1."/>
      <w:lvlJc w:val="left"/>
      <w:pPr>
        <w:ind w:left="540" w:hanging="540"/>
      </w:pPr>
      <w:rPr>
        <w:rFonts w:hint="default"/>
      </w:rPr>
    </w:lvl>
    <w:lvl w:ilvl="1">
      <w:start w:val="4"/>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D900BC9"/>
    <w:multiLevelType w:val="hybridMultilevel"/>
    <w:tmpl w:val="66D8FDE2"/>
    <w:lvl w:ilvl="0" w:tplc="77709CE0">
      <w:start w:val="1"/>
      <w:numFmt w:val="decimal"/>
      <w:lvlText w:val="2.3.%1."/>
      <w:lvlJc w:val="left"/>
      <w:pPr>
        <w:tabs>
          <w:tab w:val="num" w:pos="1495"/>
        </w:tabs>
        <w:ind w:left="1495"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02765C5"/>
    <w:multiLevelType w:val="hybridMultilevel"/>
    <w:tmpl w:val="E4B82036"/>
    <w:lvl w:ilvl="0" w:tplc="B3C04984">
      <w:start w:val="1"/>
      <w:numFmt w:val="decimal"/>
      <w:lvlText w:val="4.%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F9020D6"/>
    <w:multiLevelType w:val="multilevel"/>
    <w:tmpl w:val="7A56A354"/>
    <w:lvl w:ilvl="0">
      <w:start w:val="1"/>
      <w:numFmt w:val="decimal"/>
      <w:lvlText w:val="%1."/>
      <w:lvlJc w:val="left"/>
      <w:pPr>
        <w:ind w:left="3621" w:hanging="360"/>
      </w:pPr>
      <w:rPr>
        <w:rFonts w:hint="default"/>
      </w:rPr>
    </w:lvl>
    <w:lvl w:ilvl="1">
      <w:start w:val="1"/>
      <w:numFmt w:val="decimal"/>
      <w:isLgl/>
      <w:lvlText w:val="%1.%2."/>
      <w:lvlJc w:val="left"/>
      <w:pPr>
        <w:ind w:left="364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22F0F53"/>
    <w:multiLevelType w:val="hybridMultilevel"/>
    <w:tmpl w:val="1632F9FA"/>
    <w:lvl w:ilvl="0" w:tplc="278C8756">
      <w:start w:val="1"/>
      <w:numFmt w:val="decimal"/>
      <w:lvlText w:val="3.%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79311C"/>
    <w:multiLevelType w:val="hybridMultilevel"/>
    <w:tmpl w:val="6F440380"/>
    <w:lvl w:ilvl="0" w:tplc="0427000F">
      <w:start w:val="1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7053674"/>
    <w:multiLevelType w:val="hybridMultilevel"/>
    <w:tmpl w:val="6CF09F70"/>
    <w:lvl w:ilvl="0" w:tplc="3920E524">
      <w:start w:val="1"/>
      <w:numFmt w:val="decimal"/>
      <w:lvlText w:val="2.%1."/>
      <w:lvlJc w:val="left"/>
      <w:pPr>
        <w:tabs>
          <w:tab w:val="num" w:pos="1778"/>
        </w:tabs>
        <w:ind w:left="1778" w:hanging="360"/>
      </w:pPr>
      <w:rPr>
        <w:rFonts w:hint="default"/>
      </w:rPr>
    </w:lvl>
    <w:lvl w:ilvl="1" w:tplc="04270019">
      <w:start w:val="1"/>
      <w:numFmt w:val="lowerLetter"/>
      <w:lvlText w:val="%2."/>
      <w:lvlJc w:val="left"/>
      <w:pPr>
        <w:tabs>
          <w:tab w:val="num" w:pos="2498"/>
        </w:tabs>
        <w:ind w:left="2498" w:hanging="360"/>
      </w:pPr>
    </w:lvl>
    <w:lvl w:ilvl="2" w:tplc="0427001B" w:tentative="1">
      <w:start w:val="1"/>
      <w:numFmt w:val="lowerRoman"/>
      <w:lvlText w:val="%3."/>
      <w:lvlJc w:val="right"/>
      <w:pPr>
        <w:tabs>
          <w:tab w:val="num" w:pos="3218"/>
        </w:tabs>
        <w:ind w:left="3218" w:hanging="180"/>
      </w:pPr>
    </w:lvl>
    <w:lvl w:ilvl="3" w:tplc="0427000F" w:tentative="1">
      <w:start w:val="1"/>
      <w:numFmt w:val="decimal"/>
      <w:lvlText w:val="%4."/>
      <w:lvlJc w:val="left"/>
      <w:pPr>
        <w:tabs>
          <w:tab w:val="num" w:pos="3938"/>
        </w:tabs>
        <w:ind w:left="3938" w:hanging="360"/>
      </w:pPr>
    </w:lvl>
    <w:lvl w:ilvl="4" w:tplc="04270019" w:tentative="1">
      <w:start w:val="1"/>
      <w:numFmt w:val="lowerLetter"/>
      <w:lvlText w:val="%5."/>
      <w:lvlJc w:val="left"/>
      <w:pPr>
        <w:tabs>
          <w:tab w:val="num" w:pos="4658"/>
        </w:tabs>
        <w:ind w:left="4658" w:hanging="360"/>
      </w:pPr>
    </w:lvl>
    <w:lvl w:ilvl="5" w:tplc="0427001B" w:tentative="1">
      <w:start w:val="1"/>
      <w:numFmt w:val="lowerRoman"/>
      <w:lvlText w:val="%6."/>
      <w:lvlJc w:val="right"/>
      <w:pPr>
        <w:tabs>
          <w:tab w:val="num" w:pos="5378"/>
        </w:tabs>
        <w:ind w:left="5378" w:hanging="180"/>
      </w:pPr>
    </w:lvl>
    <w:lvl w:ilvl="6" w:tplc="0427000F" w:tentative="1">
      <w:start w:val="1"/>
      <w:numFmt w:val="decimal"/>
      <w:lvlText w:val="%7."/>
      <w:lvlJc w:val="left"/>
      <w:pPr>
        <w:tabs>
          <w:tab w:val="num" w:pos="6098"/>
        </w:tabs>
        <w:ind w:left="6098" w:hanging="360"/>
      </w:pPr>
    </w:lvl>
    <w:lvl w:ilvl="7" w:tplc="04270019" w:tentative="1">
      <w:start w:val="1"/>
      <w:numFmt w:val="lowerLetter"/>
      <w:lvlText w:val="%8."/>
      <w:lvlJc w:val="left"/>
      <w:pPr>
        <w:tabs>
          <w:tab w:val="num" w:pos="6818"/>
        </w:tabs>
        <w:ind w:left="6818" w:hanging="360"/>
      </w:pPr>
    </w:lvl>
    <w:lvl w:ilvl="8" w:tplc="0427001B" w:tentative="1">
      <w:start w:val="1"/>
      <w:numFmt w:val="lowerRoman"/>
      <w:lvlText w:val="%9."/>
      <w:lvlJc w:val="right"/>
      <w:pPr>
        <w:tabs>
          <w:tab w:val="num" w:pos="7538"/>
        </w:tabs>
        <w:ind w:left="7538" w:hanging="180"/>
      </w:pPr>
    </w:lvl>
  </w:abstractNum>
  <w:abstractNum w:abstractNumId="8" w15:restartNumberingAfterBreak="0">
    <w:nsid w:val="2A873A9D"/>
    <w:multiLevelType w:val="multilevel"/>
    <w:tmpl w:val="A99C66CC"/>
    <w:lvl w:ilvl="0">
      <w:start w:val="4"/>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8"/>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27E4C98"/>
    <w:multiLevelType w:val="multilevel"/>
    <w:tmpl w:val="CA0CDF1A"/>
    <w:numStyleLink w:val="LFO2"/>
  </w:abstractNum>
  <w:abstractNum w:abstractNumId="10" w15:restartNumberingAfterBreak="0">
    <w:nsid w:val="35664B67"/>
    <w:multiLevelType w:val="multilevel"/>
    <w:tmpl w:val="DC72B818"/>
    <w:lvl w:ilvl="0">
      <w:start w:val="7"/>
      <w:numFmt w:val="decimal"/>
      <w:lvlText w:val="%1."/>
      <w:lvlJc w:val="left"/>
      <w:pPr>
        <w:ind w:left="360" w:hanging="360"/>
      </w:pPr>
      <w:rPr>
        <w:rFonts w:hint="default"/>
        <w:color w:val="000000"/>
      </w:rPr>
    </w:lvl>
    <w:lvl w:ilvl="1">
      <w:start w:val="2"/>
      <w:numFmt w:val="decimal"/>
      <w:lvlText w:val="%1.%2."/>
      <w:lvlJc w:val="left"/>
      <w:pPr>
        <w:ind w:left="3763" w:hanging="360"/>
      </w:pPr>
      <w:rPr>
        <w:rFonts w:hint="default"/>
        <w:color w:val="000000"/>
      </w:rPr>
    </w:lvl>
    <w:lvl w:ilvl="2">
      <w:start w:val="1"/>
      <w:numFmt w:val="decimal"/>
      <w:lvlText w:val="%1.%2.%3."/>
      <w:lvlJc w:val="left"/>
      <w:pPr>
        <w:ind w:left="1855" w:hanging="720"/>
      </w:pPr>
      <w:rPr>
        <w:rFonts w:hint="default"/>
        <w:color w:val="000000"/>
      </w:rPr>
    </w:lvl>
    <w:lvl w:ilvl="3">
      <w:start w:val="1"/>
      <w:numFmt w:val="decimal"/>
      <w:lvlText w:val="%1.%2.%3.%4."/>
      <w:lvlJc w:val="left"/>
      <w:pPr>
        <w:ind w:left="10929" w:hanging="720"/>
      </w:pPr>
      <w:rPr>
        <w:rFonts w:hint="default"/>
        <w:color w:val="000000"/>
      </w:rPr>
    </w:lvl>
    <w:lvl w:ilvl="4">
      <w:start w:val="1"/>
      <w:numFmt w:val="decimal"/>
      <w:lvlText w:val="%1.%2.%3.%4.%5."/>
      <w:lvlJc w:val="left"/>
      <w:pPr>
        <w:ind w:left="14692" w:hanging="1080"/>
      </w:pPr>
      <w:rPr>
        <w:rFonts w:hint="default"/>
        <w:color w:val="000000"/>
      </w:rPr>
    </w:lvl>
    <w:lvl w:ilvl="5">
      <w:start w:val="1"/>
      <w:numFmt w:val="decimal"/>
      <w:lvlText w:val="%1.%2.%3.%4.%5.%6."/>
      <w:lvlJc w:val="left"/>
      <w:pPr>
        <w:ind w:left="18095" w:hanging="1080"/>
      </w:pPr>
      <w:rPr>
        <w:rFonts w:hint="default"/>
        <w:color w:val="000000"/>
      </w:rPr>
    </w:lvl>
    <w:lvl w:ilvl="6">
      <w:start w:val="1"/>
      <w:numFmt w:val="decimal"/>
      <w:lvlText w:val="%1.%2.%3.%4.%5.%6.%7."/>
      <w:lvlJc w:val="left"/>
      <w:pPr>
        <w:ind w:left="21858" w:hanging="1440"/>
      </w:pPr>
      <w:rPr>
        <w:rFonts w:hint="default"/>
        <w:color w:val="000000"/>
      </w:rPr>
    </w:lvl>
    <w:lvl w:ilvl="7">
      <w:start w:val="1"/>
      <w:numFmt w:val="decimal"/>
      <w:lvlText w:val="%1.%2.%3.%4.%5.%6.%7.%8."/>
      <w:lvlJc w:val="left"/>
      <w:pPr>
        <w:ind w:left="25261" w:hanging="1440"/>
      </w:pPr>
      <w:rPr>
        <w:rFonts w:hint="default"/>
        <w:color w:val="000000"/>
      </w:rPr>
    </w:lvl>
    <w:lvl w:ilvl="8">
      <w:start w:val="1"/>
      <w:numFmt w:val="decimal"/>
      <w:lvlText w:val="%1.%2.%3.%4.%5.%6.%7.%8.%9."/>
      <w:lvlJc w:val="left"/>
      <w:pPr>
        <w:ind w:left="29024" w:hanging="1800"/>
      </w:pPr>
      <w:rPr>
        <w:rFonts w:hint="default"/>
        <w:color w:val="000000"/>
      </w:rPr>
    </w:lvl>
  </w:abstractNum>
  <w:abstractNum w:abstractNumId="11" w15:restartNumberingAfterBreak="0">
    <w:nsid w:val="3B376389"/>
    <w:multiLevelType w:val="hybridMultilevel"/>
    <w:tmpl w:val="6A20DA30"/>
    <w:lvl w:ilvl="0" w:tplc="8C704EB8">
      <w:start w:val="1"/>
      <w:numFmt w:val="decimal"/>
      <w:lvlText w:val="%1."/>
      <w:lvlJc w:val="left"/>
      <w:pPr>
        <w:ind w:left="720" w:hanging="360"/>
      </w:pPr>
      <w:rPr>
        <w:rFonts w:ascii="Times New Roman" w:hAnsi="Times New Roman" w:cs="Times New Roman"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E5B6E42"/>
    <w:multiLevelType w:val="multilevel"/>
    <w:tmpl w:val="762E2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F2CEC"/>
    <w:multiLevelType w:val="multilevel"/>
    <w:tmpl w:val="17965E56"/>
    <w:lvl w:ilvl="0">
      <w:start w:val="2"/>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425"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B81297"/>
    <w:multiLevelType w:val="multilevel"/>
    <w:tmpl w:val="A078BE80"/>
    <w:lvl w:ilvl="0">
      <w:start w:val="4"/>
      <w:numFmt w:val="decimal"/>
      <w:lvlText w:val="%1."/>
      <w:lvlJc w:val="left"/>
      <w:pPr>
        <w:ind w:left="540" w:hanging="540"/>
      </w:pPr>
      <w:rPr>
        <w:rFonts w:hint="default"/>
      </w:rPr>
    </w:lvl>
    <w:lvl w:ilvl="1">
      <w:start w:val="5"/>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C023059"/>
    <w:multiLevelType w:val="multilevel"/>
    <w:tmpl w:val="2A2064CC"/>
    <w:lvl w:ilvl="0">
      <w:start w:val="10"/>
      <w:numFmt w:val="decimal"/>
      <w:lvlText w:val="%1."/>
      <w:lvlJc w:val="left"/>
      <w:pPr>
        <w:ind w:left="480" w:hanging="480"/>
      </w:pPr>
      <w:rPr>
        <w:rFonts w:eastAsia="Times New Roman" w:hint="default"/>
      </w:rPr>
    </w:lvl>
    <w:lvl w:ilvl="1">
      <w:start w:val="1"/>
      <w:numFmt w:val="decimal"/>
      <w:lvlText w:val="%1.%2."/>
      <w:lvlJc w:val="left"/>
      <w:pPr>
        <w:ind w:left="1473" w:hanging="480"/>
      </w:pPr>
      <w:rPr>
        <w:rFonts w:eastAsia="Times New Roman" w:hint="default"/>
      </w:rPr>
    </w:lvl>
    <w:lvl w:ilvl="2">
      <w:start w:val="1"/>
      <w:numFmt w:val="decimal"/>
      <w:lvlText w:val="%1.%2.%3."/>
      <w:lvlJc w:val="left"/>
      <w:pPr>
        <w:ind w:left="5018" w:hanging="720"/>
      </w:pPr>
      <w:rPr>
        <w:rFonts w:eastAsia="Times New Roman" w:hint="default"/>
      </w:rPr>
    </w:lvl>
    <w:lvl w:ilvl="3">
      <w:start w:val="1"/>
      <w:numFmt w:val="decimal"/>
      <w:lvlText w:val="%1.%2.%3.%4."/>
      <w:lvlJc w:val="left"/>
      <w:pPr>
        <w:ind w:left="7167" w:hanging="720"/>
      </w:pPr>
      <w:rPr>
        <w:rFonts w:eastAsia="Times New Roman" w:hint="default"/>
      </w:rPr>
    </w:lvl>
    <w:lvl w:ilvl="4">
      <w:start w:val="1"/>
      <w:numFmt w:val="decimal"/>
      <w:lvlText w:val="%1.%2.%3.%4.%5."/>
      <w:lvlJc w:val="left"/>
      <w:pPr>
        <w:ind w:left="9676" w:hanging="1080"/>
      </w:pPr>
      <w:rPr>
        <w:rFonts w:eastAsia="Times New Roman" w:hint="default"/>
      </w:rPr>
    </w:lvl>
    <w:lvl w:ilvl="5">
      <w:start w:val="1"/>
      <w:numFmt w:val="decimal"/>
      <w:lvlText w:val="%1.%2.%3.%4.%5.%6."/>
      <w:lvlJc w:val="left"/>
      <w:pPr>
        <w:ind w:left="11825" w:hanging="1080"/>
      </w:pPr>
      <w:rPr>
        <w:rFonts w:eastAsia="Times New Roman" w:hint="default"/>
      </w:rPr>
    </w:lvl>
    <w:lvl w:ilvl="6">
      <w:start w:val="1"/>
      <w:numFmt w:val="decimal"/>
      <w:lvlText w:val="%1.%2.%3.%4.%5.%6.%7."/>
      <w:lvlJc w:val="left"/>
      <w:pPr>
        <w:ind w:left="14334" w:hanging="1440"/>
      </w:pPr>
      <w:rPr>
        <w:rFonts w:eastAsia="Times New Roman" w:hint="default"/>
      </w:rPr>
    </w:lvl>
    <w:lvl w:ilvl="7">
      <w:start w:val="1"/>
      <w:numFmt w:val="decimal"/>
      <w:lvlText w:val="%1.%2.%3.%4.%5.%6.%7.%8."/>
      <w:lvlJc w:val="left"/>
      <w:pPr>
        <w:ind w:left="16483" w:hanging="1440"/>
      </w:pPr>
      <w:rPr>
        <w:rFonts w:eastAsia="Times New Roman" w:hint="default"/>
      </w:rPr>
    </w:lvl>
    <w:lvl w:ilvl="8">
      <w:start w:val="1"/>
      <w:numFmt w:val="decimal"/>
      <w:lvlText w:val="%1.%2.%3.%4.%5.%6.%7.%8.%9."/>
      <w:lvlJc w:val="left"/>
      <w:pPr>
        <w:ind w:left="18992" w:hanging="1800"/>
      </w:pPr>
      <w:rPr>
        <w:rFonts w:eastAsia="Times New Roman" w:hint="default"/>
      </w:rPr>
    </w:lvl>
  </w:abstractNum>
  <w:abstractNum w:abstractNumId="17" w15:restartNumberingAfterBreak="0">
    <w:nsid w:val="52374674"/>
    <w:multiLevelType w:val="multilevel"/>
    <w:tmpl w:val="0CE04E8C"/>
    <w:lvl w:ilvl="0">
      <w:start w:val="6"/>
      <w:numFmt w:val="decimal"/>
      <w:lvlText w:val="%1."/>
      <w:lvlJc w:val="left"/>
      <w:pPr>
        <w:ind w:left="360" w:hanging="360"/>
      </w:pPr>
      <w:rPr>
        <w:rFonts w:hint="default"/>
        <w:color w:val="000000"/>
      </w:rPr>
    </w:lvl>
    <w:lvl w:ilvl="1">
      <w:start w:val="2"/>
      <w:numFmt w:val="decimal"/>
      <w:lvlText w:val="%1.%2."/>
      <w:lvlJc w:val="left"/>
      <w:pPr>
        <w:ind w:left="3763" w:hanging="360"/>
      </w:pPr>
      <w:rPr>
        <w:rFonts w:hint="default"/>
        <w:color w:val="000000"/>
      </w:rPr>
    </w:lvl>
    <w:lvl w:ilvl="2">
      <w:start w:val="1"/>
      <w:numFmt w:val="decimal"/>
      <w:lvlText w:val="%1.%2.%3."/>
      <w:lvlJc w:val="left"/>
      <w:pPr>
        <w:ind w:left="7526" w:hanging="720"/>
      </w:pPr>
      <w:rPr>
        <w:rFonts w:hint="default"/>
        <w:color w:val="000000"/>
      </w:rPr>
    </w:lvl>
    <w:lvl w:ilvl="3">
      <w:start w:val="1"/>
      <w:numFmt w:val="decimal"/>
      <w:lvlText w:val="%1.%2.%3.%4."/>
      <w:lvlJc w:val="left"/>
      <w:pPr>
        <w:ind w:left="10929" w:hanging="720"/>
      </w:pPr>
      <w:rPr>
        <w:rFonts w:hint="default"/>
        <w:color w:val="000000"/>
      </w:rPr>
    </w:lvl>
    <w:lvl w:ilvl="4">
      <w:start w:val="1"/>
      <w:numFmt w:val="decimal"/>
      <w:lvlText w:val="%1.%2.%3.%4.%5."/>
      <w:lvlJc w:val="left"/>
      <w:pPr>
        <w:ind w:left="14692" w:hanging="1080"/>
      </w:pPr>
      <w:rPr>
        <w:rFonts w:hint="default"/>
        <w:color w:val="000000"/>
      </w:rPr>
    </w:lvl>
    <w:lvl w:ilvl="5">
      <w:start w:val="1"/>
      <w:numFmt w:val="decimal"/>
      <w:lvlText w:val="%1.%2.%3.%4.%5.%6."/>
      <w:lvlJc w:val="left"/>
      <w:pPr>
        <w:ind w:left="18095" w:hanging="1080"/>
      </w:pPr>
      <w:rPr>
        <w:rFonts w:hint="default"/>
        <w:color w:val="000000"/>
      </w:rPr>
    </w:lvl>
    <w:lvl w:ilvl="6">
      <w:start w:val="1"/>
      <w:numFmt w:val="decimal"/>
      <w:lvlText w:val="%1.%2.%3.%4.%5.%6.%7."/>
      <w:lvlJc w:val="left"/>
      <w:pPr>
        <w:ind w:left="21858" w:hanging="1440"/>
      </w:pPr>
      <w:rPr>
        <w:rFonts w:hint="default"/>
        <w:color w:val="000000"/>
      </w:rPr>
    </w:lvl>
    <w:lvl w:ilvl="7">
      <w:start w:val="1"/>
      <w:numFmt w:val="decimal"/>
      <w:lvlText w:val="%1.%2.%3.%4.%5.%6.%7.%8."/>
      <w:lvlJc w:val="left"/>
      <w:pPr>
        <w:ind w:left="25261" w:hanging="1440"/>
      </w:pPr>
      <w:rPr>
        <w:rFonts w:hint="default"/>
        <w:color w:val="000000"/>
      </w:rPr>
    </w:lvl>
    <w:lvl w:ilvl="8">
      <w:start w:val="1"/>
      <w:numFmt w:val="decimal"/>
      <w:lvlText w:val="%1.%2.%3.%4.%5.%6.%7.%8.%9."/>
      <w:lvlJc w:val="left"/>
      <w:pPr>
        <w:ind w:left="29024" w:hanging="1800"/>
      </w:pPr>
      <w:rPr>
        <w:rFonts w:hint="default"/>
        <w:color w:val="000000"/>
      </w:rPr>
    </w:lvl>
  </w:abstractNum>
  <w:abstractNum w:abstractNumId="18" w15:restartNumberingAfterBreak="0">
    <w:nsid w:val="64DD322A"/>
    <w:multiLevelType w:val="multilevel"/>
    <w:tmpl w:val="6028448C"/>
    <w:lvl w:ilvl="0">
      <w:start w:val="4"/>
      <w:numFmt w:val="decimal"/>
      <w:lvlText w:val="%1."/>
      <w:lvlJc w:val="left"/>
      <w:pPr>
        <w:ind w:left="540" w:hanging="540"/>
      </w:pPr>
      <w:rPr>
        <w:rFonts w:hint="default"/>
      </w:rPr>
    </w:lvl>
    <w:lvl w:ilvl="1">
      <w:start w:val="3"/>
      <w:numFmt w:val="decimal"/>
      <w:lvlText w:val="%1.%2."/>
      <w:lvlJc w:val="left"/>
      <w:pPr>
        <w:ind w:left="1675" w:hanging="540"/>
      </w:pPr>
      <w:rPr>
        <w:rFonts w:hint="default"/>
      </w:rPr>
    </w:lvl>
    <w:lvl w:ilvl="2">
      <w:start w:val="8"/>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5640E5"/>
    <w:multiLevelType w:val="multilevel"/>
    <w:tmpl w:val="1E24CE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AF20F6D"/>
    <w:multiLevelType w:val="multilevel"/>
    <w:tmpl w:val="1BAAC03C"/>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6FA025E8"/>
    <w:multiLevelType w:val="hybridMultilevel"/>
    <w:tmpl w:val="DF7AD1AC"/>
    <w:lvl w:ilvl="0" w:tplc="DA744D46">
      <w:start w:val="1"/>
      <w:numFmt w:val="decimal"/>
      <w:lvlText w:val="1.%1."/>
      <w:lvlJc w:val="left"/>
      <w:pPr>
        <w:tabs>
          <w:tab w:val="num" w:pos="644"/>
        </w:tabs>
        <w:ind w:left="644"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70D03E0E"/>
    <w:multiLevelType w:val="hybridMultilevel"/>
    <w:tmpl w:val="6B0C2C42"/>
    <w:lvl w:ilvl="0" w:tplc="3DDEC37A">
      <w:start w:val="1"/>
      <w:numFmt w:val="decimal"/>
      <w:lvlText w:val="6.%1."/>
      <w:lvlJc w:val="left"/>
      <w:pPr>
        <w:tabs>
          <w:tab w:val="num" w:pos="720"/>
        </w:tabs>
        <w:ind w:left="720" w:hanging="360"/>
      </w:pPr>
      <w:rPr>
        <w:rFonts w:hint="default"/>
        <w:i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4D7538"/>
    <w:multiLevelType w:val="hybridMultilevel"/>
    <w:tmpl w:val="630412B0"/>
    <w:lvl w:ilvl="0" w:tplc="928C8612">
      <w:start w:val="1"/>
      <w:numFmt w:val="decimal"/>
      <w:lvlText w:val="5.%1."/>
      <w:lvlJc w:val="left"/>
      <w:pPr>
        <w:tabs>
          <w:tab w:val="num" w:pos="644"/>
        </w:tabs>
        <w:ind w:left="644" w:hanging="360"/>
      </w:pPr>
      <w:rPr>
        <w:rFonts w:hint="default"/>
        <w:i w:val="0"/>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num w:numId="1" w16cid:durableId="1787772186">
    <w:abstractNumId w:val="2"/>
  </w:num>
  <w:num w:numId="2" w16cid:durableId="1350521971">
    <w:abstractNumId w:val="22"/>
  </w:num>
  <w:num w:numId="3" w16cid:durableId="360398302">
    <w:abstractNumId w:val="24"/>
  </w:num>
  <w:num w:numId="4" w16cid:durableId="1067654836">
    <w:abstractNumId w:val="3"/>
  </w:num>
  <w:num w:numId="5" w16cid:durableId="647127284">
    <w:abstractNumId w:val="5"/>
  </w:num>
  <w:num w:numId="6" w16cid:durableId="849374865">
    <w:abstractNumId w:val="21"/>
  </w:num>
  <w:num w:numId="7" w16cid:durableId="2065442222">
    <w:abstractNumId w:val="7"/>
  </w:num>
  <w:num w:numId="8" w16cid:durableId="1899582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1132724">
    <w:abstractNumId w:val="19"/>
  </w:num>
  <w:num w:numId="10" w16cid:durableId="1578058297">
    <w:abstractNumId w:val="11"/>
  </w:num>
  <w:num w:numId="11" w16cid:durableId="1952278121">
    <w:abstractNumId w:val="13"/>
  </w:num>
  <w:num w:numId="12" w16cid:durableId="587273768">
    <w:abstractNumId w:val="18"/>
  </w:num>
  <w:num w:numId="13" w16cid:durableId="230042287">
    <w:abstractNumId w:val="1"/>
  </w:num>
  <w:num w:numId="14" w16cid:durableId="910315044">
    <w:abstractNumId w:val="10"/>
  </w:num>
  <w:num w:numId="15" w16cid:durableId="1744454206">
    <w:abstractNumId w:val="17"/>
  </w:num>
  <w:num w:numId="16" w16cid:durableId="2007055551">
    <w:abstractNumId w:val="6"/>
  </w:num>
  <w:num w:numId="17" w16cid:durableId="1089884865">
    <w:abstractNumId w:val="16"/>
  </w:num>
  <w:num w:numId="18" w16cid:durableId="415249198">
    <w:abstractNumId w:val="0"/>
  </w:num>
  <w:num w:numId="19" w16cid:durableId="1830630253">
    <w:abstractNumId w:val="12"/>
  </w:num>
  <w:num w:numId="20" w16cid:durableId="618419244">
    <w:abstractNumId w:val="20"/>
  </w:num>
  <w:num w:numId="21" w16cid:durableId="465779557">
    <w:abstractNumId w:val="8"/>
  </w:num>
  <w:num w:numId="22" w16cid:durableId="1462842679">
    <w:abstractNumId w:val="15"/>
  </w:num>
  <w:num w:numId="23" w16cid:durableId="1268201393">
    <w:abstractNumId w:val="14"/>
  </w:num>
  <w:num w:numId="24" w16cid:durableId="174154108">
    <w:abstractNumId w:val="23"/>
  </w:num>
  <w:num w:numId="25" w16cid:durableId="239755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72"/>
    <w:rsid w:val="000015CD"/>
    <w:rsid w:val="00010967"/>
    <w:rsid w:val="00014564"/>
    <w:rsid w:val="000154BB"/>
    <w:rsid w:val="00025BE9"/>
    <w:rsid w:val="00062F8F"/>
    <w:rsid w:val="00073941"/>
    <w:rsid w:val="00094537"/>
    <w:rsid w:val="000C3446"/>
    <w:rsid w:val="000C6356"/>
    <w:rsid w:val="000C7A1E"/>
    <w:rsid w:val="000F2219"/>
    <w:rsid w:val="000F562B"/>
    <w:rsid w:val="001004C1"/>
    <w:rsid w:val="001368B5"/>
    <w:rsid w:val="00151780"/>
    <w:rsid w:val="00167AC4"/>
    <w:rsid w:val="00172413"/>
    <w:rsid w:val="001806D5"/>
    <w:rsid w:val="001845CB"/>
    <w:rsid w:val="00196F90"/>
    <w:rsid w:val="001A76B5"/>
    <w:rsid w:val="001F2575"/>
    <w:rsid w:val="001F4B6C"/>
    <w:rsid w:val="001F6430"/>
    <w:rsid w:val="0020096F"/>
    <w:rsid w:val="002431F7"/>
    <w:rsid w:val="00270D3F"/>
    <w:rsid w:val="00282C3E"/>
    <w:rsid w:val="00290273"/>
    <w:rsid w:val="0029785C"/>
    <w:rsid w:val="002A4811"/>
    <w:rsid w:val="002A5892"/>
    <w:rsid w:val="002C4563"/>
    <w:rsid w:val="002D1A80"/>
    <w:rsid w:val="002D1E72"/>
    <w:rsid w:val="002D6142"/>
    <w:rsid w:val="002E76D1"/>
    <w:rsid w:val="002F1AB2"/>
    <w:rsid w:val="00304260"/>
    <w:rsid w:val="003104E6"/>
    <w:rsid w:val="00326F4D"/>
    <w:rsid w:val="0036574B"/>
    <w:rsid w:val="00373997"/>
    <w:rsid w:val="00381067"/>
    <w:rsid w:val="0038476A"/>
    <w:rsid w:val="003A7CDD"/>
    <w:rsid w:val="00400848"/>
    <w:rsid w:val="00430AE8"/>
    <w:rsid w:val="00430ED0"/>
    <w:rsid w:val="00437E01"/>
    <w:rsid w:val="004450B6"/>
    <w:rsid w:val="004555A2"/>
    <w:rsid w:val="004559EC"/>
    <w:rsid w:val="00455BAE"/>
    <w:rsid w:val="00491E0B"/>
    <w:rsid w:val="00496F76"/>
    <w:rsid w:val="004A5913"/>
    <w:rsid w:val="004D3E64"/>
    <w:rsid w:val="00515A93"/>
    <w:rsid w:val="0055075E"/>
    <w:rsid w:val="00566ECC"/>
    <w:rsid w:val="00604B1F"/>
    <w:rsid w:val="00606FE6"/>
    <w:rsid w:val="00620C41"/>
    <w:rsid w:val="00624AEB"/>
    <w:rsid w:val="00625447"/>
    <w:rsid w:val="00630306"/>
    <w:rsid w:val="0063234D"/>
    <w:rsid w:val="00644100"/>
    <w:rsid w:val="006729CE"/>
    <w:rsid w:val="006B47C6"/>
    <w:rsid w:val="006B59A4"/>
    <w:rsid w:val="006D3880"/>
    <w:rsid w:val="006F7642"/>
    <w:rsid w:val="00722CD8"/>
    <w:rsid w:val="00722E82"/>
    <w:rsid w:val="00756CEA"/>
    <w:rsid w:val="00760AF6"/>
    <w:rsid w:val="007A51CA"/>
    <w:rsid w:val="007C19BD"/>
    <w:rsid w:val="007C5DCE"/>
    <w:rsid w:val="007F1533"/>
    <w:rsid w:val="00812B7A"/>
    <w:rsid w:val="00844ACB"/>
    <w:rsid w:val="0085422D"/>
    <w:rsid w:val="0087105E"/>
    <w:rsid w:val="008C1E6E"/>
    <w:rsid w:val="008E7DCD"/>
    <w:rsid w:val="009103F9"/>
    <w:rsid w:val="0093063E"/>
    <w:rsid w:val="009745B5"/>
    <w:rsid w:val="00995B03"/>
    <w:rsid w:val="009A1C7D"/>
    <w:rsid w:val="009A59A8"/>
    <w:rsid w:val="009B3941"/>
    <w:rsid w:val="009C033E"/>
    <w:rsid w:val="009C1838"/>
    <w:rsid w:val="009F43A5"/>
    <w:rsid w:val="009F6A74"/>
    <w:rsid w:val="00A05DCE"/>
    <w:rsid w:val="00A37311"/>
    <w:rsid w:val="00A4787F"/>
    <w:rsid w:val="00A72BB2"/>
    <w:rsid w:val="00A760A0"/>
    <w:rsid w:val="00AA07A1"/>
    <w:rsid w:val="00AB67B5"/>
    <w:rsid w:val="00AF454B"/>
    <w:rsid w:val="00B04660"/>
    <w:rsid w:val="00B04D4C"/>
    <w:rsid w:val="00B074B8"/>
    <w:rsid w:val="00B1307E"/>
    <w:rsid w:val="00B21297"/>
    <w:rsid w:val="00B248C6"/>
    <w:rsid w:val="00B251D2"/>
    <w:rsid w:val="00B70969"/>
    <w:rsid w:val="00B821F9"/>
    <w:rsid w:val="00B878A0"/>
    <w:rsid w:val="00BC1151"/>
    <w:rsid w:val="00BC67AF"/>
    <w:rsid w:val="00BE0C1B"/>
    <w:rsid w:val="00BF4A32"/>
    <w:rsid w:val="00C03742"/>
    <w:rsid w:val="00C04049"/>
    <w:rsid w:val="00C15757"/>
    <w:rsid w:val="00C600E8"/>
    <w:rsid w:val="00C74600"/>
    <w:rsid w:val="00CC2A0C"/>
    <w:rsid w:val="00CC3308"/>
    <w:rsid w:val="00CF4790"/>
    <w:rsid w:val="00CF47D2"/>
    <w:rsid w:val="00D03596"/>
    <w:rsid w:val="00D06B61"/>
    <w:rsid w:val="00D17D96"/>
    <w:rsid w:val="00D323FD"/>
    <w:rsid w:val="00D40481"/>
    <w:rsid w:val="00D4482D"/>
    <w:rsid w:val="00D63B93"/>
    <w:rsid w:val="00D67A8D"/>
    <w:rsid w:val="00D71F2D"/>
    <w:rsid w:val="00DA76E7"/>
    <w:rsid w:val="00DA7A22"/>
    <w:rsid w:val="00DB2E13"/>
    <w:rsid w:val="00DB5491"/>
    <w:rsid w:val="00DB6BCC"/>
    <w:rsid w:val="00DC2650"/>
    <w:rsid w:val="00DD0FF5"/>
    <w:rsid w:val="00E063FA"/>
    <w:rsid w:val="00E07789"/>
    <w:rsid w:val="00E50667"/>
    <w:rsid w:val="00E843D8"/>
    <w:rsid w:val="00E96FAC"/>
    <w:rsid w:val="00EA095D"/>
    <w:rsid w:val="00EE58A6"/>
    <w:rsid w:val="00EF4163"/>
    <w:rsid w:val="00F37F10"/>
    <w:rsid w:val="00F41702"/>
    <w:rsid w:val="00F45995"/>
    <w:rsid w:val="00F5435D"/>
    <w:rsid w:val="00F54E4F"/>
    <w:rsid w:val="00F82169"/>
    <w:rsid w:val="00FA6721"/>
    <w:rsid w:val="00FE18AE"/>
    <w:rsid w:val="00FF6CE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A58A"/>
  <w15:chartTrackingRefBased/>
  <w15:docId w15:val="{8B0CDF2D-DAB9-4A1E-9887-79E25A06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List Paragraph111"/>
    <w:basedOn w:val="prastasis"/>
    <w:link w:val="SraopastraipaDiagrama"/>
    <w:qFormat/>
    <w:rsid w:val="000C6356"/>
    <w:pPr>
      <w:ind w:left="720"/>
      <w:contextualSpacing/>
    </w:pPr>
  </w:style>
  <w:style w:type="paragraph" w:styleId="Pagrindinistekstas">
    <w:name w:val="Body Text"/>
    <w:basedOn w:val="prastasis"/>
    <w:link w:val="PagrindinistekstasDiagrama"/>
    <w:uiPriority w:val="99"/>
    <w:unhideWhenUsed/>
    <w:rsid w:val="00DA7A22"/>
    <w:pPr>
      <w:spacing w:after="120"/>
    </w:pPr>
    <w:rPr>
      <w:kern w:val="0"/>
      <w:lang w:eastAsia="lt-LT"/>
      <w14:ligatures w14:val="none"/>
    </w:rPr>
  </w:style>
  <w:style w:type="character" w:customStyle="1" w:styleId="PagrindinistekstasDiagrama">
    <w:name w:val="Pagrindinis tekstas Diagrama"/>
    <w:basedOn w:val="Numatytasispastraiposriftas"/>
    <w:link w:val="Pagrindinistekstas"/>
    <w:uiPriority w:val="99"/>
    <w:rsid w:val="00DA7A22"/>
    <w:rPr>
      <w:kern w:val="0"/>
      <w:lang w:eastAsia="lt-LT"/>
      <w14:ligatures w14:val="none"/>
    </w:rPr>
  </w:style>
  <w:style w:type="character" w:customStyle="1" w:styleId="SraopastraipaDiagrama">
    <w:name w:val="Sąrašo pastraipa Diagrama"/>
    <w:aliases w:val="Numbering Diagrama,ERP-List Paragraph Diagrama,List Paragraph11 Diagrama,List Paragraph111 Diagrama"/>
    <w:link w:val="Sraopastraipa"/>
    <w:locked/>
    <w:rsid w:val="00DA7A22"/>
  </w:style>
  <w:style w:type="paragraph" w:customStyle="1" w:styleId="Pagrindinistekstas1">
    <w:name w:val="Pagrindinis tekstas1"/>
    <w:link w:val="Bodytext"/>
    <w:qFormat/>
    <w:rsid w:val="009C033E"/>
    <w:pPr>
      <w:snapToGrid w:val="0"/>
      <w:spacing w:after="0" w:line="240" w:lineRule="auto"/>
      <w:ind w:firstLine="312"/>
      <w:jc w:val="both"/>
    </w:pPr>
    <w:rPr>
      <w:rFonts w:ascii="TimesLT" w:eastAsia="Times New Roman" w:hAnsi="TimesLT" w:cs="Times New Roman"/>
      <w:kern w:val="0"/>
      <w:lang w:val="en-US"/>
      <w14:ligatures w14:val="none"/>
    </w:rPr>
  </w:style>
  <w:style w:type="character" w:customStyle="1" w:styleId="Bodytext">
    <w:name w:val="Body text_"/>
    <w:link w:val="Pagrindinistekstas1"/>
    <w:qFormat/>
    <w:locked/>
    <w:rsid w:val="009C033E"/>
    <w:rPr>
      <w:rFonts w:ascii="TimesLT" w:eastAsia="Times New Roman" w:hAnsi="TimesLT" w:cs="Times New Roman"/>
      <w:kern w:val="0"/>
      <w:lang w:val="en-US"/>
      <w14:ligatures w14:val="none"/>
    </w:rPr>
  </w:style>
  <w:style w:type="paragraph" w:styleId="Pataisymai">
    <w:name w:val="Revision"/>
    <w:hidden/>
    <w:uiPriority w:val="99"/>
    <w:semiHidden/>
    <w:rsid w:val="00A760A0"/>
    <w:pPr>
      <w:spacing w:after="0" w:line="240" w:lineRule="auto"/>
    </w:pPr>
  </w:style>
  <w:style w:type="character" w:styleId="Komentaronuoroda">
    <w:name w:val="annotation reference"/>
    <w:basedOn w:val="Numatytasispastraiposriftas"/>
    <w:uiPriority w:val="99"/>
    <w:semiHidden/>
    <w:unhideWhenUsed/>
    <w:rsid w:val="00A760A0"/>
    <w:rPr>
      <w:sz w:val="16"/>
      <w:szCs w:val="16"/>
    </w:rPr>
  </w:style>
  <w:style w:type="paragraph" w:styleId="Komentarotekstas">
    <w:name w:val="annotation text"/>
    <w:basedOn w:val="prastasis"/>
    <w:link w:val="KomentarotekstasDiagrama"/>
    <w:uiPriority w:val="99"/>
    <w:semiHidden/>
    <w:unhideWhenUsed/>
    <w:rsid w:val="00A760A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760A0"/>
    <w:rPr>
      <w:sz w:val="20"/>
      <w:szCs w:val="20"/>
    </w:rPr>
  </w:style>
  <w:style w:type="paragraph" w:styleId="Komentarotema">
    <w:name w:val="annotation subject"/>
    <w:basedOn w:val="Komentarotekstas"/>
    <w:next w:val="Komentarotekstas"/>
    <w:link w:val="KomentarotemaDiagrama"/>
    <w:uiPriority w:val="99"/>
    <w:semiHidden/>
    <w:unhideWhenUsed/>
    <w:rsid w:val="00A760A0"/>
    <w:rPr>
      <w:b/>
      <w:bCs/>
    </w:rPr>
  </w:style>
  <w:style w:type="character" w:customStyle="1" w:styleId="KomentarotemaDiagrama">
    <w:name w:val="Komentaro tema Diagrama"/>
    <w:basedOn w:val="KomentarotekstasDiagrama"/>
    <w:link w:val="Komentarotema"/>
    <w:uiPriority w:val="99"/>
    <w:semiHidden/>
    <w:rsid w:val="00A760A0"/>
    <w:rPr>
      <w:b/>
      <w:bCs/>
      <w:sz w:val="20"/>
      <w:szCs w:val="20"/>
    </w:rPr>
  </w:style>
  <w:style w:type="character" w:styleId="Hipersaitas">
    <w:name w:val="Hyperlink"/>
    <w:basedOn w:val="Numatytasispastraiposriftas"/>
    <w:uiPriority w:val="99"/>
    <w:unhideWhenUsed/>
    <w:rsid w:val="00A05DCE"/>
    <w:rPr>
      <w:color w:val="0563C1" w:themeColor="hyperlink"/>
      <w:u w:val="single"/>
    </w:rPr>
  </w:style>
  <w:style w:type="character" w:styleId="Neapdorotaspaminjimas">
    <w:name w:val="Unresolved Mention"/>
    <w:basedOn w:val="Numatytasispastraiposriftas"/>
    <w:uiPriority w:val="99"/>
    <w:semiHidden/>
    <w:unhideWhenUsed/>
    <w:rsid w:val="00A05DCE"/>
    <w:rPr>
      <w:color w:val="605E5C"/>
      <w:shd w:val="clear" w:color="auto" w:fill="E1DFDD"/>
    </w:rPr>
  </w:style>
  <w:style w:type="table" w:styleId="Lentelstinklelis">
    <w:name w:val="Table Grid"/>
    <w:basedOn w:val="prastojilentel"/>
    <w:uiPriority w:val="39"/>
    <w:rsid w:val="0087105E"/>
    <w:pPr>
      <w:spacing w:after="0" w:line="240" w:lineRule="auto"/>
    </w:pPr>
    <w:rPr>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248C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48C6"/>
  </w:style>
  <w:style w:type="paragraph" w:styleId="Porat">
    <w:name w:val="footer"/>
    <w:basedOn w:val="prastasis"/>
    <w:link w:val="PoratDiagrama"/>
    <w:uiPriority w:val="99"/>
    <w:unhideWhenUsed/>
    <w:rsid w:val="00B248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48C6"/>
  </w:style>
  <w:style w:type="paragraph" w:customStyle="1" w:styleId="Tvarkostekstas">
    <w:name w:val="Tvarkos tekstas"/>
    <w:basedOn w:val="prastasis"/>
    <w:rsid w:val="009103F9"/>
    <w:pPr>
      <w:numPr>
        <w:numId w:val="25"/>
      </w:numPr>
      <w:suppressAutoHyphens/>
      <w:autoSpaceDN w:val="0"/>
      <w:spacing w:after="0" w:line="240" w:lineRule="auto"/>
      <w:jc w:val="both"/>
      <w:textAlignment w:val="baseline"/>
    </w:pPr>
    <w:rPr>
      <w:rFonts w:ascii="Times New Roman" w:eastAsia="Times New Roman" w:hAnsi="Times New Roman" w:cs="Times New Roman"/>
      <w:kern w:val="0"/>
      <w:sz w:val="24"/>
      <w:szCs w:val="24"/>
      <w:lang w:eastAsia="lt-LT"/>
      <w14:ligatures w14:val="none"/>
    </w:rPr>
  </w:style>
  <w:style w:type="numbering" w:customStyle="1" w:styleId="LFO2">
    <w:name w:val="LFO2"/>
    <w:basedOn w:val="Sraonra"/>
    <w:rsid w:val="009103F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11617</Words>
  <Characters>6622</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Kolaitienė</dc:creator>
  <cp:keywords/>
  <dc:description/>
  <cp:lastModifiedBy>Rasa Žemantauskaitė</cp:lastModifiedBy>
  <cp:revision>11</cp:revision>
  <dcterms:created xsi:type="dcterms:W3CDTF">2024-12-23T06:15:00Z</dcterms:created>
  <dcterms:modified xsi:type="dcterms:W3CDTF">2026-07-21T08:05:00Z</dcterms:modified>
</cp:coreProperties>
</file>