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D32B0" w14:textId="77777777" w:rsidR="00A62C18" w:rsidRPr="00A62C18" w:rsidRDefault="00A62C18" w:rsidP="00A62C18">
      <w:pPr>
        <w:pStyle w:val="DefaultStyle"/>
        <w:spacing w:after="0" w:line="240" w:lineRule="auto"/>
        <w:jc w:val="right"/>
        <w:rPr>
          <w:b/>
        </w:rPr>
      </w:pPr>
      <w:bookmarkStart w:id="0" w:name="_Hlk494800491"/>
      <w:r w:rsidRPr="00A62C18">
        <w:rPr>
          <w:b/>
        </w:rPr>
        <w:t>Pirkimo sąlygų 6 priedas</w:t>
      </w:r>
    </w:p>
    <w:p w14:paraId="773E382A" w14:textId="77777777" w:rsidR="00A62C18" w:rsidRPr="00A62C18" w:rsidRDefault="00A62C18" w:rsidP="00A62C18">
      <w:pPr>
        <w:pStyle w:val="DefaultStyle"/>
        <w:spacing w:after="0" w:line="240" w:lineRule="auto"/>
        <w:jc w:val="right"/>
        <w:rPr>
          <w:b/>
        </w:rPr>
      </w:pPr>
      <w:r w:rsidRPr="00A62C18">
        <w:rPr>
          <w:b/>
        </w:rPr>
        <w:t>Pirkimo sutarties projektas</w:t>
      </w:r>
    </w:p>
    <w:p w14:paraId="182C7BB3" w14:textId="77777777" w:rsidR="00A9766F" w:rsidRPr="00FF1311" w:rsidRDefault="00A9766F">
      <w:pPr>
        <w:pStyle w:val="DefaultStyle"/>
        <w:spacing w:after="0" w:line="100" w:lineRule="atLeast"/>
        <w:jc w:val="center"/>
        <w:rPr>
          <w:b/>
        </w:rPr>
      </w:pPr>
    </w:p>
    <w:p w14:paraId="52DCDEC4" w14:textId="0EBEAAA8" w:rsidR="007C0BBE" w:rsidRPr="00FF1311" w:rsidRDefault="002D1598">
      <w:pPr>
        <w:pStyle w:val="DefaultStyle"/>
        <w:spacing w:after="0" w:line="100" w:lineRule="atLeast"/>
        <w:jc w:val="center"/>
        <w:rPr>
          <w:rFonts w:cs="Times New Roman"/>
          <w:b/>
        </w:rPr>
      </w:pPr>
      <w:r w:rsidRPr="00FF1311">
        <w:rPr>
          <w:b/>
        </w:rPr>
        <w:t xml:space="preserve"> KAIRIŲ EŽERO MAKROFITŲ </w:t>
      </w:r>
      <w:r w:rsidR="00B24B96" w:rsidRPr="00FF1311">
        <w:rPr>
          <w:b/>
        </w:rPr>
        <w:t>PJOVIMO</w:t>
      </w:r>
      <w:r w:rsidRPr="00FF1311">
        <w:rPr>
          <w:b/>
        </w:rPr>
        <w:t xml:space="preserve"> </w:t>
      </w:r>
      <w:r w:rsidR="00B24B96" w:rsidRPr="00FF1311">
        <w:rPr>
          <w:b/>
        </w:rPr>
        <w:t>(</w:t>
      </w:r>
      <w:r w:rsidRPr="00FF1311">
        <w:rPr>
          <w:b/>
        </w:rPr>
        <w:t>Š</w:t>
      </w:r>
      <w:r w:rsidR="00B24B96" w:rsidRPr="00FF1311">
        <w:rPr>
          <w:b/>
        </w:rPr>
        <w:t xml:space="preserve">IENAVIMO) </w:t>
      </w:r>
      <w:r w:rsidRPr="00FF1311">
        <w:rPr>
          <w:rFonts w:cs="Times New Roman"/>
          <w:b/>
        </w:rPr>
        <w:t>PASLAUG</w:t>
      </w:r>
      <w:r w:rsidR="00BD2967" w:rsidRPr="00FF1311">
        <w:rPr>
          <w:rFonts w:cs="Times New Roman"/>
          <w:b/>
        </w:rPr>
        <w:t>Ų</w:t>
      </w:r>
      <w:r w:rsidRPr="00FF1311">
        <w:rPr>
          <w:rFonts w:cs="Times New Roman"/>
          <w:b/>
        </w:rPr>
        <w:t xml:space="preserve"> </w:t>
      </w:r>
      <w:bookmarkEnd w:id="0"/>
    </w:p>
    <w:p w14:paraId="78D8B6C9" w14:textId="1F6A7A27" w:rsidR="00681A94" w:rsidRPr="00FF1311" w:rsidRDefault="002D1598">
      <w:pPr>
        <w:pStyle w:val="DefaultStyle"/>
        <w:spacing w:after="0" w:line="100" w:lineRule="atLeast"/>
        <w:jc w:val="center"/>
        <w:rPr>
          <w:b/>
        </w:rPr>
      </w:pPr>
      <w:r w:rsidRPr="00FF1311">
        <w:rPr>
          <w:b/>
        </w:rPr>
        <w:t>PIRKIMO SUTARTIS</w:t>
      </w:r>
    </w:p>
    <w:p w14:paraId="2CE94457" w14:textId="77777777" w:rsidR="00681A94" w:rsidRPr="00FF1311" w:rsidRDefault="00681A94">
      <w:pPr>
        <w:pStyle w:val="DefaultStyle"/>
        <w:spacing w:after="0" w:line="100" w:lineRule="atLeast"/>
        <w:jc w:val="center"/>
      </w:pPr>
    </w:p>
    <w:p w14:paraId="0BEF993F" w14:textId="45769C27" w:rsidR="00681A94" w:rsidRPr="00FF1311" w:rsidRDefault="002D1598">
      <w:pPr>
        <w:pStyle w:val="DefaultStyle"/>
        <w:spacing w:after="0" w:line="100" w:lineRule="atLeast"/>
        <w:jc w:val="center"/>
      </w:pPr>
      <w:r w:rsidRPr="00FF1311">
        <w:t>202</w:t>
      </w:r>
      <w:r w:rsidR="00E67B56">
        <w:t>6</w:t>
      </w:r>
      <w:r w:rsidRPr="00FF1311">
        <w:t xml:space="preserve"> m</w:t>
      </w:r>
      <w:r w:rsidR="00E67B56">
        <w:t xml:space="preserve">. </w:t>
      </w:r>
      <w:r w:rsidRPr="00FF1311">
        <w:t xml:space="preserve"> ___ d. Nr. __</w:t>
      </w:r>
    </w:p>
    <w:p w14:paraId="01D6BEFC" w14:textId="77777777" w:rsidR="00681A94" w:rsidRPr="00FF1311" w:rsidRDefault="002D1598">
      <w:pPr>
        <w:pStyle w:val="DefaultStyle"/>
        <w:spacing w:after="0" w:line="100" w:lineRule="atLeast"/>
        <w:jc w:val="center"/>
      </w:pPr>
      <w:r w:rsidRPr="00FF1311">
        <w:t>Šiauliai</w:t>
      </w:r>
    </w:p>
    <w:p w14:paraId="26698CC2" w14:textId="77777777" w:rsidR="00681A94" w:rsidRPr="00FF1311" w:rsidRDefault="00681A94">
      <w:pPr>
        <w:pStyle w:val="DefaultStyle"/>
        <w:shd w:val="clear" w:color="auto" w:fill="FFFFFF"/>
        <w:spacing w:after="0"/>
        <w:ind w:firstLine="726"/>
        <w:jc w:val="both"/>
      </w:pPr>
    </w:p>
    <w:p w14:paraId="79DA8505" w14:textId="77777777" w:rsidR="00502DEF" w:rsidRPr="00FF1311" w:rsidRDefault="00502DEF" w:rsidP="00502DEF">
      <w:pPr>
        <w:pStyle w:val="Lentelsantrat"/>
        <w:suppressLineNumbers w:val="0"/>
        <w:tabs>
          <w:tab w:val="right" w:leader="underscore" w:pos="8505"/>
        </w:tabs>
        <w:spacing w:after="0" w:line="240" w:lineRule="auto"/>
        <w:jc w:val="both"/>
        <w:rPr>
          <w:b w:val="0"/>
          <w:bCs w:val="0"/>
          <w:i/>
          <w:szCs w:val="24"/>
          <w:shd w:val="clear" w:color="auto" w:fill="FFFFFF"/>
        </w:rPr>
      </w:pPr>
      <w:bookmarkStart w:id="1" w:name="_Hlk159494702"/>
      <w:r w:rsidRPr="00FF1311">
        <w:rPr>
          <w:rFonts w:eastAsia="Times New Roman"/>
          <w:b w:val="0"/>
          <w:bCs w:val="0"/>
          <w:szCs w:val="24"/>
          <w:lang w:eastAsia="en-US"/>
        </w:rPr>
        <w:t xml:space="preserve">Biudžetinė įstaiga </w:t>
      </w:r>
      <w:r w:rsidRPr="00FF1311">
        <w:rPr>
          <w:rFonts w:eastAsia="Times New Roman"/>
          <w:szCs w:val="24"/>
          <w:lang w:eastAsia="en-US"/>
        </w:rPr>
        <w:t>Šiaulių rajono savivaldybės administracija</w:t>
      </w:r>
      <w:r w:rsidRPr="00FF1311">
        <w:rPr>
          <w:rFonts w:eastAsia="Times New Roman"/>
          <w:b w:val="0"/>
          <w:bCs w:val="0"/>
          <w:szCs w:val="24"/>
          <w:lang w:eastAsia="en-US"/>
        </w:rPr>
        <w:t>, juridinio asmens kodas 188726051, kurios buveinė yra Vilniaus g. 263, Šiauliai, atstovaujama administracijos direktoriaus Gipoldo Karklelio, veikiančio pagal Šiaulių rajono savivaldybės administracijos nuostatus, patvirtintus Šiaulių rajono savivaldybės tarybos 2025 m. balandžio 29 d. sprendimu Nr. T-111 „Dėl Šiaulių rajono savivaldybės administracijos nuostatų patvirtinimo“, (toliau – Užsakovas)</w:t>
      </w:r>
      <w:bookmarkEnd w:id="1"/>
      <w:r w:rsidRPr="00FF1311">
        <w:rPr>
          <w:b w:val="0"/>
          <w:bCs w:val="0"/>
          <w:szCs w:val="24"/>
          <w:shd w:val="clear" w:color="auto" w:fill="FFFFFF"/>
        </w:rPr>
        <w:t>, ir</w:t>
      </w:r>
    </w:p>
    <w:p w14:paraId="3A49C5B2" w14:textId="54F4BA81" w:rsidR="00681A94" w:rsidRPr="00FF1311" w:rsidRDefault="00E67B56" w:rsidP="007A7600">
      <w:pPr>
        <w:pStyle w:val="DefaultStyle"/>
        <w:shd w:val="clear" w:color="auto" w:fill="FFFFFF"/>
        <w:spacing w:after="0" w:line="240" w:lineRule="auto"/>
        <w:jc w:val="both"/>
        <w:rPr>
          <w:lang w:eastAsia="en-US"/>
        </w:rPr>
      </w:pPr>
      <w:r>
        <w:rPr>
          <w:rFonts w:eastAsia="Calibri" w:cs="Times New Roman"/>
          <w:b/>
          <w:kern w:val="0"/>
          <w:lang w:eastAsia="en-US" w:bidi="ar-SA"/>
        </w:rPr>
        <w:t>.......</w:t>
      </w:r>
      <w:r w:rsidR="001D2ADD" w:rsidRPr="00FF1311">
        <w:rPr>
          <w:rFonts w:eastAsia="Calibri" w:cs="Times New Roman"/>
          <w:kern w:val="0"/>
          <w:lang w:eastAsia="en-US" w:bidi="ar-SA"/>
        </w:rPr>
        <w:t>.</w:t>
      </w:r>
      <w:r w:rsidR="002D1598" w:rsidRPr="00FF1311">
        <w:rPr>
          <w:rFonts w:eastAsia="Calibri" w:cs="Times New Roman"/>
          <w:kern w:val="0"/>
          <w:lang w:eastAsia="en-US" w:bidi="ar-SA"/>
        </w:rPr>
        <w:t xml:space="preserve">, atstovaujama  (toliau – Paslaugų teikėjas),  duomenys apie įmonę kaupiami ir saugomi Lietuvos Respublikos juridinių asmenų registre, </w:t>
      </w:r>
    </w:p>
    <w:p w14:paraId="4511D0FC" w14:textId="55D04CFF" w:rsidR="00502DEF" w:rsidRPr="00FF1311" w:rsidRDefault="00502DEF" w:rsidP="00502DEF">
      <w:pPr>
        <w:spacing w:before="120"/>
        <w:jc w:val="both"/>
        <w:rPr>
          <w:rFonts w:eastAsia="Times New Roman"/>
        </w:rPr>
      </w:pPr>
      <w:r w:rsidRPr="00FF1311">
        <w:rPr>
          <w:rFonts w:eastAsia="Calibri" w:cs="Times New Roman"/>
          <w:lang w:eastAsia="en-US" w:bidi="ar-SA"/>
        </w:rPr>
        <w:t>atsižvelgdami</w:t>
      </w:r>
      <w:r w:rsidRPr="00FF1311">
        <w:rPr>
          <w:color w:val="000000"/>
        </w:rPr>
        <w:t xml:space="preserve"> į Užsakovo įvykdyto mažos vertės pirkimo „Kairių ežero makrofitų pjovimo (šienavimo)</w:t>
      </w:r>
      <w:r w:rsidRPr="00FF1311">
        <w:rPr>
          <w:lang w:eastAsia="ar-SA"/>
        </w:rPr>
        <w:t xml:space="preserve"> paslaugų </w:t>
      </w:r>
      <w:r w:rsidRPr="00FF1311">
        <w:rPr>
          <w:color w:val="000000"/>
        </w:rPr>
        <w:t xml:space="preserve">rezultatus </w:t>
      </w:r>
      <w:r w:rsidR="00E67B56">
        <w:rPr>
          <w:color w:val="000000"/>
        </w:rPr>
        <w:t>...........</w:t>
      </w:r>
      <w:r w:rsidRPr="00FF1311">
        <w:rPr>
          <w:color w:val="000000"/>
        </w:rPr>
        <w:t xml:space="preserve"> rezultatus, sudarė šią sutartį (toliau – Sutartis):</w:t>
      </w:r>
    </w:p>
    <w:p w14:paraId="0BE79F99" w14:textId="77777777" w:rsidR="00681A94" w:rsidRPr="00FF1311" w:rsidRDefault="00681A94">
      <w:pPr>
        <w:suppressAutoHyphens w:val="0"/>
        <w:spacing w:before="120"/>
        <w:jc w:val="both"/>
        <w:rPr>
          <w:rFonts w:eastAsia="Calibri" w:cs="Times New Roman"/>
          <w:lang w:eastAsia="ar-SA" w:bidi="ar-SA"/>
        </w:rPr>
      </w:pPr>
    </w:p>
    <w:p w14:paraId="4FE27285" w14:textId="77777777" w:rsidR="00681A94" w:rsidRDefault="002D1598" w:rsidP="002D1598">
      <w:pPr>
        <w:pStyle w:val="Antrat7"/>
        <w:keepLines w:val="0"/>
        <w:widowControl w:val="0"/>
        <w:numPr>
          <w:ilvl w:val="6"/>
          <w:numId w:val="2"/>
        </w:numPr>
        <w:shd w:val="clear" w:color="auto" w:fill="FFFFFF"/>
        <w:tabs>
          <w:tab w:val="left" w:pos="0"/>
        </w:tabs>
        <w:spacing w:before="0"/>
        <w:ind w:left="0" w:firstLine="851"/>
        <w:jc w:val="center"/>
        <w:rPr>
          <w:rFonts w:ascii="Times New Roman" w:hAnsi="Times New Roman" w:cs="Times New Roman"/>
          <w:b/>
          <w:i w:val="0"/>
          <w:color w:val="auto"/>
        </w:rPr>
      </w:pPr>
      <w:r w:rsidRPr="00FF1311">
        <w:rPr>
          <w:rFonts w:ascii="Times New Roman" w:hAnsi="Times New Roman" w:cs="Times New Roman"/>
          <w:b/>
          <w:i w:val="0"/>
          <w:color w:val="auto"/>
        </w:rPr>
        <w:t>I. SUTARTIES DALYKAS</w:t>
      </w:r>
    </w:p>
    <w:p w14:paraId="5544B463" w14:textId="77777777" w:rsidR="00E67B56" w:rsidRPr="00E67B56" w:rsidRDefault="00E67B56" w:rsidP="00E67B56"/>
    <w:p w14:paraId="3D502C29" w14:textId="2E32A532" w:rsidR="00681A94" w:rsidRPr="00FF1311" w:rsidRDefault="002D1598" w:rsidP="002D1598">
      <w:pPr>
        <w:pStyle w:val="DefaultStyle"/>
        <w:numPr>
          <w:ilvl w:val="0"/>
          <w:numId w:val="3"/>
        </w:numPr>
        <w:spacing w:after="0" w:line="100" w:lineRule="atLeast"/>
        <w:ind w:firstLine="851"/>
        <w:jc w:val="both"/>
      </w:pPr>
      <w:r w:rsidRPr="00FF1311">
        <w:t xml:space="preserve">Sutarties dalykas yra </w:t>
      </w:r>
      <w:r w:rsidR="00B24B96" w:rsidRPr="00FF1311">
        <w:rPr>
          <w:rFonts w:eastAsia="Calibri"/>
          <w:lang w:eastAsia="lt-LT"/>
        </w:rPr>
        <w:t>Kairių ežero makrofitų pjovimo (šienavimo) paslaugos</w:t>
      </w:r>
      <w:r w:rsidR="00B24B96" w:rsidRPr="00FF1311">
        <w:t xml:space="preserve"> </w:t>
      </w:r>
      <w:r w:rsidRPr="00FF1311">
        <w:t xml:space="preserve">(toliau – Paslaugos). </w:t>
      </w:r>
    </w:p>
    <w:p w14:paraId="47BB048D" w14:textId="77777777" w:rsidR="00681A94" w:rsidRPr="00FF1311" w:rsidRDefault="002D1598" w:rsidP="002D1598">
      <w:pPr>
        <w:pStyle w:val="DefaultStyle"/>
        <w:numPr>
          <w:ilvl w:val="0"/>
          <w:numId w:val="4"/>
        </w:numPr>
        <w:spacing w:after="0" w:line="100" w:lineRule="atLeast"/>
        <w:ind w:firstLine="851"/>
        <w:jc w:val="both"/>
      </w:pPr>
      <w:r w:rsidRPr="00FF1311">
        <w:t>Reikalavimai Paslaugoms pateikiami Sutarties sąlygų priede „Techninė specifikacija“.</w:t>
      </w:r>
    </w:p>
    <w:p w14:paraId="6CAA5F06" w14:textId="77777777" w:rsidR="00681A94" w:rsidRPr="00FF1311" w:rsidRDefault="002D1598" w:rsidP="002D1598">
      <w:pPr>
        <w:pStyle w:val="DefaultStyle"/>
        <w:numPr>
          <w:ilvl w:val="0"/>
          <w:numId w:val="5"/>
        </w:numPr>
        <w:spacing w:after="0" w:line="100" w:lineRule="atLeast"/>
        <w:ind w:firstLine="851"/>
        <w:jc w:val="both"/>
      </w:pPr>
      <w:r w:rsidRPr="00FF1311">
        <w:t xml:space="preserve">Paslaugų teikėjas įsipareigoja teikti Paslaugas, o Užsakovas įsipareigoja apmokėti Paslaugų teikėjui už tinkamai suteiktas Paslaugas šioje Sutartyje numatytomis sąlygomis. </w:t>
      </w:r>
    </w:p>
    <w:p w14:paraId="5F0C6629" w14:textId="77777777" w:rsidR="00681A94" w:rsidRPr="00FF1311" w:rsidRDefault="002D1598" w:rsidP="002D1598">
      <w:pPr>
        <w:pStyle w:val="DefaultStyle"/>
        <w:numPr>
          <w:ilvl w:val="0"/>
          <w:numId w:val="6"/>
        </w:numPr>
        <w:spacing w:after="0" w:line="100" w:lineRule="atLeast"/>
        <w:ind w:firstLine="851"/>
        <w:jc w:val="both"/>
      </w:pPr>
      <w:r w:rsidRPr="00FF1311">
        <w:t>Paslaugų</w:t>
      </w:r>
      <w:r w:rsidRPr="00FF1311">
        <w:rPr>
          <w:shd w:val="clear" w:color="auto" w:fill="FFFFFF"/>
        </w:rPr>
        <w:t xml:space="preserve"> teikėjas patvirtina, kad jis yra susipažinęs su reikalingų atlikti Paslaugų apimtimi ir į Sutarties kainą yra įtrauktos visos Sutarčiai įvykdyti reikalingos sąnaudos – Paslaugoms atlikti reikalingų medžiagų ir priemonių, darbo užmokesčio vertė, socialinio draudimo, pridėtinės vertės ir kiti mokesčiai bei kitos reikalingos išlaidos Paslaugai atlikti. Vykdant Sutartį nebebus priimtas joks reikalavimas pakeisti Sutarties kainą. Jeigu vykdant Sutartį paaiškės, kad Paslaugų teikėjas turi patirti išlaidų, kurias jis privalėjo įtraukti į savo sąnaudas, jas padengti Paslaugų teikėjas turės savo sąskaita. </w:t>
      </w:r>
    </w:p>
    <w:p w14:paraId="79B80BD5" w14:textId="77777777" w:rsidR="00681A94" w:rsidRPr="00FF1311" w:rsidRDefault="00681A94">
      <w:pPr>
        <w:pStyle w:val="DefaultStyle"/>
        <w:spacing w:after="0" w:line="100" w:lineRule="atLeast"/>
        <w:ind w:firstLine="851"/>
        <w:jc w:val="both"/>
      </w:pPr>
    </w:p>
    <w:p w14:paraId="24AADB86" w14:textId="77777777" w:rsidR="00681A94" w:rsidRDefault="002D1598" w:rsidP="002D1598">
      <w:pPr>
        <w:pStyle w:val="Antrat7"/>
        <w:keepLines w:val="0"/>
        <w:widowControl w:val="0"/>
        <w:numPr>
          <w:ilvl w:val="6"/>
          <w:numId w:val="7"/>
        </w:numPr>
        <w:shd w:val="clear" w:color="auto" w:fill="FFFFFF"/>
        <w:tabs>
          <w:tab w:val="left" w:pos="0"/>
        </w:tabs>
        <w:spacing w:before="0"/>
        <w:ind w:left="0" w:firstLine="851"/>
        <w:jc w:val="center"/>
        <w:rPr>
          <w:rFonts w:ascii="Times New Roman" w:hAnsi="Times New Roman" w:cs="Times New Roman"/>
          <w:b/>
          <w:i w:val="0"/>
          <w:color w:val="000000" w:themeColor="text1"/>
        </w:rPr>
      </w:pPr>
      <w:r w:rsidRPr="00FF1311">
        <w:rPr>
          <w:rFonts w:ascii="Times New Roman" w:hAnsi="Times New Roman" w:cs="Times New Roman"/>
          <w:b/>
          <w:i w:val="0"/>
          <w:color w:val="000000" w:themeColor="text1"/>
        </w:rPr>
        <w:t>II. KAINA IR APMOKĖJIMO SĄLYGOS</w:t>
      </w:r>
    </w:p>
    <w:p w14:paraId="48B262EF" w14:textId="77777777" w:rsidR="00E67B56" w:rsidRPr="00E67B56" w:rsidRDefault="00E67B56" w:rsidP="00E67B56"/>
    <w:p w14:paraId="49B461F2" w14:textId="0885F997" w:rsidR="00681A94" w:rsidRPr="00FF1311" w:rsidRDefault="002D1598" w:rsidP="002D1598">
      <w:pPr>
        <w:pStyle w:val="DefaultStyle"/>
        <w:numPr>
          <w:ilvl w:val="0"/>
          <w:numId w:val="8"/>
        </w:numPr>
        <w:spacing w:after="0" w:line="100" w:lineRule="atLeast"/>
        <w:ind w:firstLine="851"/>
        <w:jc w:val="both"/>
        <w:rPr>
          <w:rFonts w:cs="Times New Roman"/>
          <w:shd w:val="clear" w:color="auto" w:fill="FFFFFF"/>
        </w:rPr>
      </w:pPr>
      <w:r w:rsidRPr="00FF1311">
        <w:t xml:space="preserve">Bendra Sutarties kaina su PVM yra </w:t>
      </w:r>
      <w:r w:rsidR="007A7600" w:rsidRPr="00FF1311">
        <w:t xml:space="preserve"> </w:t>
      </w:r>
      <w:r w:rsidRPr="00FF1311">
        <w:t>Eur</w:t>
      </w:r>
      <w:r w:rsidR="007A7600" w:rsidRPr="00FF1311">
        <w:t xml:space="preserve"> ( </w:t>
      </w:r>
      <w:r w:rsidR="00B97B1B" w:rsidRPr="00FF1311">
        <w:t>e</w:t>
      </w:r>
      <w:r w:rsidR="007A7600" w:rsidRPr="00FF1311">
        <w:t>ur</w:t>
      </w:r>
      <w:r w:rsidR="00B97B1B" w:rsidRPr="00FF1311">
        <w:t>ai</w:t>
      </w:r>
      <w:r w:rsidR="007A7600" w:rsidRPr="00FF1311">
        <w:t>)</w:t>
      </w:r>
      <w:r w:rsidRPr="00FF1311">
        <w:rPr>
          <w:rFonts w:cs="Times New Roman"/>
        </w:rPr>
        <w:t xml:space="preserve">, </w:t>
      </w:r>
      <w:r w:rsidR="007A7600" w:rsidRPr="00FF1311">
        <w:rPr>
          <w:rFonts w:cs="Times New Roman"/>
        </w:rPr>
        <w:t xml:space="preserve">21 proc. PVM yra  Eur ( eurai), </w:t>
      </w:r>
      <w:r w:rsidRPr="00FF1311">
        <w:rPr>
          <w:rFonts w:cs="Times New Roman"/>
          <w:shd w:val="clear" w:color="auto" w:fill="FFFFFF"/>
        </w:rPr>
        <w:t xml:space="preserve">Sutarties kaina be PVM yra </w:t>
      </w:r>
      <w:r w:rsidR="007A7600" w:rsidRPr="00FF1311">
        <w:rPr>
          <w:rFonts w:cs="Times New Roman"/>
          <w:shd w:val="clear" w:color="auto" w:fill="FFFFFF"/>
        </w:rPr>
        <w:t xml:space="preserve"> </w:t>
      </w:r>
      <w:r w:rsidRPr="00FF1311">
        <w:rPr>
          <w:rFonts w:cs="Times New Roman"/>
          <w:shd w:val="clear" w:color="auto" w:fill="FFFFFF"/>
        </w:rPr>
        <w:t>Eur</w:t>
      </w:r>
      <w:r w:rsidR="007A7600" w:rsidRPr="00FF1311">
        <w:rPr>
          <w:rFonts w:cs="Times New Roman"/>
          <w:shd w:val="clear" w:color="auto" w:fill="FFFFFF"/>
        </w:rPr>
        <w:t xml:space="preserve"> (</w:t>
      </w:r>
      <w:r w:rsidR="00267395" w:rsidRPr="00FF1311">
        <w:rPr>
          <w:rFonts w:cs="Times New Roman"/>
          <w:shd w:val="clear" w:color="auto" w:fill="FFFFFF"/>
        </w:rPr>
        <w:t xml:space="preserve"> eurų)</w:t>
      </w:r>
      <w:r w:rsidRPr="00FF1311">
        <w:rPr>
          <w:rFonts w:cs="Times New Roman"/>
          <w:shd w:val="clear" w:color="auto" w:fill="FFFFFF"/>
        </w:rPr>
        <w:t xml:space="preserve">. </w:t>
      </w:r>
      <w:r w:rsidRPr="00FF1311">
        <w:rPr>
          <w:rFonts w:cs="Times New Roman"/>
        </w:rPr>
        <w:t>Į Sutarties kainą yra įtrauktos visos Sutarčiai įvykdyti reikalingos sąnaudos.</w:t>
      </w:r>
    </w:p>
    <w:p w14:paraId="281E5895" w14:textId="77777777" w:rsidR="00681A94" w:rsidRPr="00FF1311" w:rsidRDefault="002D1598" w:rsidP="002D1598">
      <w:pPr>
        <w:pStyle w:val="DefaultStyle"/>
        <w:numPr>
          <w:ilvl w:val="0"/>
          <w:numId w:val="9"/>
        </w:numPr>
        <w:spacing w:after="0" w:line="100" w:lineRule="atLeast"/>
        <w:ind w:firstLine="851"/>
        <w:jc w:val="both"/>
        <w:rPr>
          <w:rFonts w:cs="Times New Roman"/>
        </w:rPr>
      </w:pPr>
      <w:r w:rsidRPr="00FF1311">
        <w:rPr>
          <w:rFonts w:cs="Times New Roman"/>
        </w:rPr>
        <w:t>Šiai sutarčiai taikoma fiksuotos kainos kainodara. Paslaugų teikėjui tinkamai suteikus Paslaugas, jam sumokama visa Sutarties kaina.</w:t>
      </w:r>
    </w:p>
    <w:p w14:paraId="2F391389" w14:textId="77777777" w:rsidR="00681A94" w:rsidRPr="00FF1311" w:rsidRDefault="002D1598" w:rsidP="002D1598">
      <w:pPr>
        <w:pStyle w:val="DefaultStyle"/>
        <w:numPr>
          <w:ilvl w:val="0"/>
          <w:numId w:val="10"/>
        </w:numPr>
        <w:spacing w:after="0" w:line="100" w:lineRule="atLeast"/>
        <w:ind w:firstLine="851"/>
        <w:jc w:val="both"/>
      </w:pPr>
      <w:r w:rsidRPr="00FF1311">
        <w:rPr>
          <w:rFonts w:cs="Times New Roman"/>
        </w:rPr>
        <w:t>PVM sąskaita faktūra už suteiktas paslaugas gali būti pateikta tik po to, kai</w:t>
      </w:r>
      <w:r w:rsidRPr="00FF1311">
        <w:t xml:space="preserve"> abi šalys pasirašo suteiktų Paslaugų perdavimo ir priėmimo aktą.</w:t>
      </w:r>
    </w:p>
    <w:p w14:paraId="75254817" w14:textId="77777777" w:rsidR="00B97B1B" w:rsidRPr="00FF1311" w:rsidRDefault="00B97B1B" w:rsidP="00B97B1B">
      <w:pPr>
        <w:pStyle w:val="Sraopastraipa"/>
        <w:widowControl w:val="0"/>
        <w:numPr>
          <w:ilvl w:val="1"/>
          <w:numId w:val="10"/>
        </w:numPr>
        <w:spacing w:line="200" w:lineRule="atLeast"/>
        <w:jc w:val="both"/>
        <w:rPr>
          <w:color w:val="000000"/>
        </w:rPr>
      </w:pPr>
      <w:r w:rsidRPr="00FF1311">
        <w:rPr>
          <w:color w:val="000000"/>
        </w:rPr>
        <w:t xml:space="preserve">PVM sąskaita faktūra turi būti pateikta per </w:t>
      </w:r>
      <w:bookmarkStart w:id="2" w:name="_Hlk170386029"/>
      <w:r w:rsidRPr="00FF1311">
        <w:rPr>
          <w:color w:val="000000"/>
        </w:rPr>
        <w:t>Sąskaitų administravimo bendrąją informacinę sistemą</w:t>
      </w:r>
      <w:bookmarkEnd w:id="2"/>
      <w:r w:rsidRPr="00FF1311">
        <w:rPr>
          <w:color w:val="000000"/>
        </w:rPr>
        <w:t xml:space="preserve"> (toliau – SABIS). Prie teikiamos sąskaitos faktūros turi būti pridėta abiejų Šalių pasirašyto Paslaugų perdavimo ir priėmimo akto skaitmeninė kopija.</w:t>
      </w:r>
    </w:p>
    <w:p w14:paraId="748EA93C" w14:textId="77777777" w:rsidR="00B97B1B" w:rsidRPr="00FF1311" w:rsidRDefault="00B97B1B" w:rsidP="00B97B1B">
      <w:pPr>
        <w:pStyle w:val="Sraopastraipa"/>
        <w:widowControl w:val="0"/>
        <w:numPr>
          <w:ilvl w:val="1"/>
          <w:numId w:val="10"/>
        </w:numPr>
        <w:spacing w:line="200" w:lineRule="atLeast"/>
        <w:jc w:val="both"/>
        <w:rPr>
          <w:color w:val="000000"/>
        </w:rPr>
      </w:pPr>
      <w:r w:rsidRPr="00FF1311">
        <w:rPr>
          <w:color w:val="000000"/>
        </w:rPr>
        <w:t>Užsakovas už suteiktas Paslaugas apmoka per 30 kalendorinių dienų po PVM sąskaitos faktūros priėmimo SABIS.</w:t>
      </w:r>
    </w:p>
    <w:p w14:paraId="2807A791" w14:textId="77777777" w:rsidR="00681A94" w:rsidRPr="00FF1311" w:rsidRDefault="002D1598" w:rsidP="002D1598">
      <w:pPr>
        <w:pStyle w:val="DefaultStyle"/>
        <w:numPr>
          <w:ilvl w:val="0"/>
          <w:numId w:val="13"/>
        </w:numPr>
        <w:spacing w:after="0" w:line="100" w:lineRule="atLeast"/>
        <w:ind w:firstLine="851"/>
        <w:jc w:val="both"/>
        <w:rPr>
          <w:color w:val="000000" w:themeColor="text1"/>
        </w:rPr>
      </w:pPr>
      <w:r w:rsidRPr="00FF1311">
        <w:rPr>
          <w:color w:val="000000" w:themeColor="text1"/>
        </w:rPr>
        <w:t>Užsakovas turi teisę nemokėti už Paslaugas, jeigu dėl Paslaugų teikėjo kaltės nepašalinti nurodyti trūkumai.</w:t>
      </w:r>
    </w:p>
    <w:p w14:paraId="48B42165" w14:textId="7BD59569" w:rsidR="00681A94" w:rsidRDefault="002D1598" w:rsidP="002D1598">
      <w:pPr>
        <w:pStyle w:val="Sraopastraipa"/>
        <w:numPr>
          <w:ilvl w:val="0"/>
          <w:numId w:val="14"/>
        </w:numPr>
        <w:tabs>
          <w:tab w:val="left" w:pos="851"/>
        </w:tabs>
        <w:spacing w:after="160"/>
        <w:jc w:val="both"/>
        <w:rPr>
          <w:rFonts w:eastAsia="Calibri" w:cs="Times New Roman"/>
          <w:color w:val="000000" w:themeColor="text1"/>
          <w:kern w:val="0"/>
          <w:lang w:eastAsia="en-US" w:bidi="ar-SA"/>
        </w:rPr>
      </w:pPr>
      <w:r w:rsidRPr="00FF1311">
        <w:rPr>
          <w:color w:val="000000" w:themeColor="text1"/>
        </w:rPr>
        <w:t xml:space="preserve">Už suteiktas paslaugas apmokama po atlikto pjovimo pateikiant Paslaugų </w:t>
      </w:r>
      <w:r w:rsidRPr="00FF1311">
        <w:rPr>
          <w:rFonts w:eastAsia="Calibri" w:cs="Times New Roman"/>
          <w:color w:val="000000" w:themeColor="text1"/>
          <w:kern w:val="0"/>
          <w:lang w:eastAsia="en-US" w:bidi="ar-SA"/>
        </w:rPr>
        <w:t xml:space="preserve">perdavimo – priėmimo aktą ir nustatyta tvarka sąskaitą faktūrą. </w:t>
      </w:r>
    </w:p>
    <w:p w14:paraId="0879B278" w14:textId="77777777" w:rsidR="00E67B56" w:rsidRPr="00E67B56" w:rsidRDefault="00E67B56" w:rsidP="00E67B56">
      <w:pPr>
        <w:tabs>
          <w:tab w:val="left" w:pos="851"/>
        </w:tabs>
        <w:spacing w:after="160"/>
        <w:jc w:val="both"/>
        <w:rPr>
          <w:rFonts w:eastAsia="Calibri" w:cs="Times New Roman"/>
          <w:color w:val="000000" w:themeColor="text1"/>
          <w:kern w:val="0"/>
          <w:lang w:eastAsia="en-US" w:bidi="ar-SA"/>
        </w:rPr>
      </w:pPr>
    </w:p>
    <w:p w14:paraId="4171F09D" w14:textId="77777777" w:rsidR="00681A94" w:rsidRPr="00FF1311" w:rsidRDefault="00681A94">
      <w:pPr>
        <w:pStyle w:val="DefaultStyle"/>
        <w:spacing w:after="0" w:line="100" w:lineRule="atLeast"/>
        <w:ind w:left="851"/>
        <w:jc w:val="both"/>
        <w:rPr>
          <w:color w:val="000000" w:themeColor="text1"/>
        </w:rPr>
      </w:pPr>
    </w:p>
    <w:p w14:paraId="4B289778" w14:textId="77777777" w:rsidR="00681A94" w:rsidRDefault="002D1598" w:rsidP="002D1598">
      <w:pPr>
        <w:pStyle w:val="Antrat7"/>
        <w:keepLines w:val="0"/>
        <w:widowControl w:val="0"/>
        <w:numPr>
          <w:ilvl w:val="6"/>
          <w:numId w:val="15"/>
        </w:numPr>
        <w:shd w:val="clear" w:color="auto" w:fill="FFFFFF"/>
        <w:tabs>
          <w:tab w:val="left" w:pos="0"/>
        </w:tabs>
        <w:spacing w:before="0"/>
        <w:ind w:left="0" w:firstLine="851"/>
        <w:jc w:val="center"/>
        <w:rPr>
          <w:rFonts w:ascii="Times New Roman" w:hAnsi="Times New Roman" w:cs="Times New Roman"/>
          <w:b/>
          <w:i w:val="0"/>
          <w:color w:val="000000" w:themeColor="text1"/>
        </w:rPr>
      </w:pPr>
      <w:r w:rsidRPr="00FF1311">
        <w:rPr>
          <w:rFonts w:ascii="Times New Roman" w:hAnsi="Times New Roman" w:cs="Times New Roman"/>
          <w:b/>
          <w:bCs/>
          <w:i w:val="0"/>
          <w:color w:val="000000" w:themeColor="text1"/>
        </w:rPr>
        <w:t xml:space="preserve">III. ŠALIŲ </w:t>
      </w:r>
      <w:r w:rsidRPr="00FF1311">
        <w:rPr>
          <w:rFonts w:ascii="Times New Roman" w:hAnsi="Times New Roman" w:cs="Times New Roman"/>
          <w:b/>
          <w:i w:val="0"/>
          <w:color w:val="000000" w:themeColor="text1"/>
        </w:rPr>
        <w:t xml:space="preserve">TEISĖS IR PAREIGOS </w:t>
      </w:r>
    </w:p>
    <w:p w14:paraId="1263126B" w14:textId="77777777" w:rsidR="00E67B56" w:rsidRPr="00E67B56" w:rsidRDefault="00E67B56" w:rsidP="00E67B56"/>
    <w:p w14:paraId="6F47A7AA" w14:textId="77777777" w:rsidR="00681A94" w:rsidRPr="00FF1311" w:rsidRDefault="002D1598" w:rsidP="002D1598">
      <w:pPr>
        <w:pStyle w:val="DefaultStyle"/>
        <w:numPr>
          <w:ilvl w:val="0"/>
          <w:numId w:val="16"/>
        </w:numPr>
        <w:spacing w:after="0" w:line="100" w:lineRule="atLeast"/>
        <w:ind w:firstLine="851"/>
        <w:jc w:val="both"/>
        <w:rPr>
          <w:color w:val="000000" w:themeColor="text1"/>
        </w:rPr>
      </w:pPr>
      <w:r w:rsidRPr="00FF1311">
        <w:rPr>
          <w:color w:val="000000" w:themeColor="text1"/>
        </w:rPr>
        <w:t>Paslaugų teikėjas įsipareigoja:</w:t>
      </w:r>
    </w:p>
    <w:p w14:paraId="2AF81321" w14:textId="77777777" w:rsidR="00681A94" w:rsidRPr="00FF1311" w:rsidRDefault="002D1598" w:rsidP="002D1598">
      <w:pPr>
        <w:pStyle w:val="BodyText21"/>
        <w:numPr>
          <w:ilvl w:val="1"/>
          <w:numId w:val="17"/>
        </w:numPr>
        <w:spacing w:after="0" w:line="240" w:lineRule="auto"/>
        <w:ind w:firstLine="851"/>
        <w:jc w:val="both"/>
        <w:rPr>
          <w:i w:val="0"/>
          <w:color w:val="000000" w:themeColor="text1"/>
          <w:sz w:val="24"/>
          <w:szCs w:val="24"/>
        </w:rPr>
      </w:pPr>
      <w:r w:rsidRPr="00FF1311">
        <w:rPr>
          <w:i w:val="0"/>
          <w:color w:val="000000" w:themeColor="text1"/>
          <w:sz w:val="24"/>
          <w:szCs w:val="24"/>
        </w:rPr>
        <w:t xml:space="preserve">Paslaugas suteikti laiku ir kokybiškai pagal reikalavimus, nustatytus Lietuvos Respublikos teisės aktuose ir Techninėje specifikacijoje; </w:t>
      </w:r>
    </w:p>
    <w:p w14:paraId="0A02A1E6" w14:textId="60854809" w:rsidR="00681A94" w:rsidRPr="00FF1311" w:rsidRDefault="002D1598">
      <w:pPr>
        <w:tabs>
          <w:tab w:val="left" w:pos="851"/>
        </w:tabs>
        <w:spacing w:after="160"/>
        <w:ind w:firstLine="851"/>
        <w:contextualSpacing/>
        <w:jc w:val="both"/>
        <w:rPr>
          <w:rFonts w:eastAsia="Calibri" w:cs="Times New Roman"/>
          <w:color w:val="000000" w:themeColor="text1"/>
          <w:kern w:val="0"/>
          <w:lang w:eastAsia="en-US" w:bidi="ar-SA"/>
        </w:rPr>
      </w:pPr>
      <w:r w:rsidRPr="00FF1311">
        <w:rPr>
          <w:color w:val="000000" w:themeColor="text1"/>
        </w:rPr>
        <w:t>1</w:t>
      </w:r>
      <w:r w:rsidR="007A0559">
        <w:rPr>
          <w:color w:val="000000" w:themeColor="text1"/>
        </w:rPr>
        <w:t>0</w:t>
      </w:r>
      <w:r w:rsidRPr="00FF1311">
        <w:rPr>
          <w:color w:val="000000" w:themeColor="text1"/>
        </w:rPr>
        <w:t xml:space="preserve">.2. </w:t>
      </w:r>
      <w:r w:rsidR="001A1A2D">
        <w:rPr>
          <w:color w:val="000000" w:themeColor="text1"/>
        </w:rPr>
        <w:t>At</w:t>
      </w:r>
      <w:r w:rsidRPr="00FF1311">
        <w:rPr>
          <w:color w:val="000000" w:themeColor="text1"/>
        </w:rPr>
        <w:t xml:space="preserve">likęs Paslaugas parengti Paslaugų priėmimo ir perdavimo aktą ir kreiptis į Užsakovą dėl šio akto suderinimo. </w:t>
      </w:r>
      <w:r w:rsidRPr="00FF1311">
        <w:rPr>
          <w:rFonts w:eastAsia="Calibri" w:cs="Times New Roman"/>
          <w:color w:val="000000" w:themeColor="text1"/>
          <w:kern w:val="0"/>
          <w:lang w:eastAsia="en-US" w:bidi="ar-SA"/>
        </w:rPr>
        <w:t xml:space="preserve">Abiem Sutarties Šalims pasirašius suteiktų Paslaugų perdavimo–priėmimo aktą, </w:t>
      </w:r>
      <w:r w:rsidR="00250624">
        <w:rPr>
          <w:rFonts w:eastAsia="Calibri" w:cs="Times New Roman"/>
          <w:color w:val="000000" w:themeColor="text1"/>
          <w:kern w:val="0"/>
          <w:lang w:eastAsia="en-US" w:bidi="ar-SA"/>
        </w:rPr>
        <w:t>Paslaugų t</w:t>
      </w:r>
      <w:r w:rsidRPr="00FF1311">
        <w:rPr>
          <w:rFonts w:eastAsia="Calibri" w:cs="Times New Roman"/>
          <w:color w:val="000000" w:themeColor="text1"/>
          <w:kern w:val="0"/>
          <w:lang w:eastAsia="en-US" w:bidi="ar-SA"/>
        </w:rPr>
        <w:t>e</w:t>
      </w:r>
      <w:r w:rsidR="007A0559">
        <w:rPr>
          <w:rFonts w:eastAsia="Calibri" w:cs="Times New Roman"/>
          <w:color w:val="000000" w:themeColor="text1"/>
          <w:kern w:val="0"/>
          <w:lang w:eastAsia="en-US" w:bidi="ar-SA"/>
        </w:rPr>
        <w:t>i</w:t>
      </w:r>
      <w:r w:rsidRPr="00FF1311">
        <w:rPr>
          <w:rFonts w:eastAsia="Calibri" w:cs="Times New Roman"/>
          <w:color w:val="000000" w:themeColor="text1"/>
          <w:kern w:val="0"/>
          <w:lang w:eastAsia="en-US" w:bidi="ar-SA"/>
        </w:rPr>
        <w:t xml:space="preserve">kėjas įsipareigoja ne vėliau kaip per 2 (dvi) kalendorines dienas Sutartyje nustatyta tvarka pateikti sąskaitą faktūrą. </w:t>
      </w:r>
      <w:bookmarkStart w:id="3" w:name="_Hlk164757391"/>
      <w:bookmarkEnd w:id="3"/>
    </w:p>
    <w:p w14:paraId="0F4D8BEB" w14:textId="6A9CAD47" w:rsidR="00681A94" w:rsidRPr="00FF1311" w:rsidRDefault="002D1598">
      <w:pPr>
        <w:tabs>
          <w:tab w:val="left" w:pos="851"/>
        </w:tabs>
        <w:spacing w:after="160"/>
        <w:ind w:firstLine="851"/>
        <w:contextualSpacing/>
        <w:jc w:val="both"/>
        <w:rPr>
          <w:rFonts w:eastAsia="Calibri" w:cs="Times New Roman"/>
          <w:color w:val="000000" w:themeColor="text1"/>
          <w:kern w:val="0"/>
          <w:lang w:eastAsia="en-US" w:bidi="ar-SA"/>
        </w:rPr>
      </w:pPr>
      <w:r w:rsidRPr="00FF1311">
        <w:rPr>
          <w:rFonts w:eastAsia="Calibri" w:cs="Times New Roman"/>
          <w:color w:val="000000" w:themeColor="text1"/>
          <w:kern w:val="0"/>
          <w:lang w:eastAsia="en-US" w:bidi="ar-SA"/>
        </w:rPr>
        <w:t>1</w:t>
      </w:r>
      <w:r w:rsidR="007A0559">
        <w:rPr>
          <w:rFonts w:eastAsia="Calibri" w:cs="Times New Roman"/>
          <w:color w:val="000000" w:themeColor="text1"/>
          <w:kern w:val="0"/>
          <w:lang w:eastAsia="en-US" w:bidi="ar-SA"/>
        </w:rPr>
        <w:t>0</w:t>
      </w:r>
      <w:r w:rsidRPr="00FF1311">
        <w:rPr>
          <w:rFonts w:eastAsia="Calibri" w:cs="Times New Roman"/>
          <w:color w:val="000000" w:themeColor="text1"/>
          <w:kern w:val="0"/>
          <w:lang w:eastAsia="en-US" w:bidi="ar-SA"/>
        </w:rPr>
        <w:t>.</w:t>
      </w:r>
      <w:r w:rsidR="00B90952">
        <w:rPr>
          <w:rFonts w:eastAsia="Calibri" w:cs="Times New Roman"/>
          <w:color w:val="000000" w:themeColor="text1"/>
          <w:kern w:val="0"/>
          <w:lang w:eastAsia="en-US" w:bidi="ar-SA"/>
        </w:rPr>
        <w:t>3</w:t>
      </w:r>
      <w:r w:rsidRPr="00FF1311">
        <w:rPr>
          <w:rFonts w:eastAsia="Calibri" w:cs="Times New Roman"/>
          <w:color w:val="000000" w:themeColor="text1"/>
          <w:kern w:val="0"/>
          <w:lang w:eastAsia="en-US" w:bidi="ar-SA"/>
        </w:rPr>
        <w:t>.</w:t>
      </w:r>
      <w:r w:rsidR="00250624">
        <w:rPr>
          <w:rFonts w:eastAsia="Calibri" w:cs="Times New Roman"/>
          <w:color w:val="000000" w:themeColor="text1"/>
          <w:kern w:val="0"/>
          <w:lang w:eastAsia="en-US" w:bidi="ar-SA"/>
        </w:rPr>
        <w:t xml:space="preserve"> Paslaugų t</w:t>
      </w:r>
      <w:r w:rsidRPr="00FF1311">
        <w:rPr>
          <w:rFonts w:eastAsia="Calibri" w:cs="Times New Roman"/>
          <w:color w:val="000000" w:themeColor="text1"/>
          <w:kern w:val="0"/>
          <w:lang w:eastAsia="en-US" w:bidi="ar-SA"/>
        </w:rPr>
        <w:t>e</w:t>
      </w:r>
      <w:r w:rsidR="007A0559">
        <w:rPr>
          <w:rFonts w:eastAsia="Calibri" w:cs="Times New Roman"/>
          <w:color w:val="000000" w:themeColor="text1"/>
          <w:kern w:val="0"/>
          <w:lang w:eastAsia="en-US" w:bidi="ar-SA"/>
        </w:rPr>
        <w:t>i</w:t>
      </w:r>
      <w:r w:rsidRPr="00FF1311">
        <w:rPr>
          <w:rFonts w:eastAsia="Calibri" w:cs="Times New Roman"/>
          <w:color w:val="000000" w:themeColor="text1"/>
          <w:kern w:val="0"/>
          <w:lang w:eastAsia="en-US" w:bidi="ar-SA"/>
        </w:rPr>
        <w:t xml:space="preserve">kėjas suteiktų paslaugų perdavimo–priėmimo akto pasirašymo metu garantuoja Paslaugų kokybę bei paslėptų trūkumų nebuvimą. Paslaugų kokybė privalo atitikti Pasiūlyme, Sutartyje ir Techninėje specifikacijoje nustatytus reikalavimus. </w:t>
      </w:r>
    </w:p>
    <w:p w14:paraId="2CFD7862" w14:textId="1E357FAB" w:rsidR="00681A94" w:rsidRPr="00FF1311" w:rsidRDefault="002D1598">
      <w:pPr>
        <w:tabs>
          <w:tab w:val="left" w:pos="851"/>
        </w:tabs>
        <w:ind w:firstLine="851"/>
        <w:jc w:val="both"/>
        <w:rPr>
          <w:rFonts w:eastAsia="Calibri" w:cs="Times New Roman"/>
          <w:color w:val="000000" w:themeColor="text1"/>
          <w:kern w:val="0"/>
          <w:lang w:eastAsia="en-US" w:bidi="ar-SA"/>
        </w:rPr>
      </w:pPr>
      <w:r w:rsidRPr="00FF1311">
        <w:rPr>
          <w:rFonts w:eastAsia="Calibri" w:cs="Times New Roman"/>
          <w:color w:val="000000" w:themeColor="text1"/>
          <w:kern w:val="0"/>
          <w:lang w:eastAsia="en-US" w:bidi="ar-SA"/>
        </w:rPr>
        <w:t>1</w:t>
      </w:r>
      <w:r w:rsidR="007A0559">
        <w:rPr>
          <w:rFonts w:eastAsia="Calibri" w:cs="Times New Roman"/>
          <w:color w:val="000000" w:themeColor="text1"/>
          <w:kern w:val="0"/>
          <w:lang w:eastAsia="en-US" w:bidi="ar-SA"/>
        </w:rPr>
        <w:t>0</w:t>
      </w:r>
      <w:r w:rsidRPr="00FF1311">
        <w:rPr>
          <w:rFonts w:eastAsia="Calibri" w:cs="Times New Roman"/>
          <w:color w:val="000000" w:themeColor="text1"/>
          <w:kern w:val="0"/>
          <w:lang w:eastAsia="en-US" w:bidi="ar-SA"/>
        </w:rPr>
        <w:t>.</w:t>
      </w:r>
      <w:r w:rsidR="00B90952">
        <w:rPr>
          <w:rFonts w:eastAsia="Calibri" w:cs="Times New Roman"/>
          <w:color w:val="000000" w:themeColor="text1"/>
          <w:kern w:val="0"/>
          <w:lang w:eastAsia="en-US" w:bidi="ar-SA"/>
        </w:rPr>
        <w:t>4</w:t>
      </w:r>
      <w:r w:rsidRPr="00FF1311">
        <w:rPr>
          <w:rFonts w:eastAsia="Calibri" w:cs="Times New Roman"/>
          <w:color w:val="000000" w:themeColor="text1"/>
          <w:kern w:val="0"/>
          <w:lang w:eastAsia="en-US" w:bidi="ar-SA"/>
        </w:rPr>
        <w:t xml:space="preserve">. </w:t>
      </w:r>
      <w:r w:rsidR="00250624">
        <w:rPr>
          <w:rFonts w:eastAsia="Calibri" w:cs="Times New Roman"/>
          <w:color w:val="000000" w:themeColor="text1"/>
          <w:kern w:val="0"/>
          <w:lang w:eastAsia="en-US" w:bidi="ar-SA"/>
        </w:rPr>
        <w:t>Paslaugų t</w:t>
      </w:r>
      <w:r w:rsidRPr="00FF1311">
        <w:rPr>
          <w:rFonts w:eastAsia="Calibri" w:cs="Times New Roman"/>
          <w:color w:val="000000" w:themeColor="text1"/>
          <w:kern w:val="0"/>
          <w:lang w:eastAsia="en-US" w:bidi="ar-SA"/>
        </w:rPr>
        <w:t>e</w:t>
      </w:r>
      <w:r w:rsidR="00E61BA9">
        <w:rPr>
          <w:rFonts w:eastAsia="Calibri" w:cs="Times New Roman"/>
          <w:color w:val="000000" w:themeColor="text1"/>
          <w:kern w:val="0"/>
          <w:lang w:eastAsia="en-US" w:bidi="ar-SA"/>
        </w:rPr>
        <w:t>i</w:t>
      </w:r>
      <w:r w:rsidRPr="00FF1311">
        <w:rPr>
          <w:rFonts w:eastAsia="Calibri" w:cs="Times New Roman"/>
          <w:color w:val="000000" w:themeColor="text1"/>
          <w:kern w:val="0"/>
          <w:lang w:eastAsia="en-US" w:bidi="ar-SA"/>
        </w:rPr>
        <w:t xml:space="preserve">kėjas atsako už bet kokį suteiktų Paslaugų sukurto rezultato, kuris buvo Paslaugų perdavimo Užsakovui momentu, neatitikimą kokybės reikalavimams, net jeigu tas neatitikimas paaiškėja vėliau. Jei Užsakovas pastebi jau priimtų Paslaugų pagrįstus trūkumus, kurių jis nepastebėjo priimdamas Paslaugas, Užsakovas privalo pranešti apie trūkumus </w:t>
      </w:r>
      <w:r w:rsidR="00250624">
        <w:rPr>
          <w:rFonts w:eastAsia="Calibri" w:cs="Times New Roman"/>
          <w:color w:val="000000" w:themeColor="text1"/>
          <w:kern w:val="0"/>
          <w:lang w:eastAsia="en-US" w:bidi="ar-SA"/>
        </w:rPr>
        <w:t>Paslaugų t</w:t>
      </w:r>
      <w:r w:rsidRPr="00FF1311">
        <w:rPr>
          <w:rFonts w:eastAsia="Calibri" w:cs="Times New Roman"/>
          <w:color w:val="000000" w:themeColor="text1"/>
          <w:kern w:val="0"/>
          <w:lang w:eastAsia="en-US" w:bidi="ar-SA"/>
        </w:rPr>
        <w:t>e</w:t>
      </w:r>
      <w:r w:rsidR="00E61BA9">
        <w:rPr>
          <w:rFonts w:eastAsia="Calibri" w:cs="Times New Roman"/>
          <w:color w:val="000000" w:themeColor="text1"/>
          <w:kern w:val="0"/>
          <w:lang w:eastAsia="en-US" w:bidi="ar-SA"/>
        </w:rPr>
        <w:t>i</w:t>
      </w:r>
      <w:r w:rsidRPr="00FF1311">
        <w:rPr>
          <w:rFonts w:eastAsia="Calibri" w:cs="Times New Roman"/>
          <w:color w:val="000000" w:themeColor="text1"/>
          <w:kern w:val="0"/>
          <w:lang w:eastAsia="en-US" w:bidi="ar-SA"/>
        </w:rPr>
        <w:t xml:space="preserve">kėjui per 15 (penkiolika) kalendorinių dienų po jų pastebėjimo. Pranešus apie trūkumus, </w:t>
      </w:r>
      <w:r w:rsidR="00250624">
        <w:rPr>
          <w:rFonts w:eastAsia="Calibri" w:cs="Times New Roman"/>
          <w:color w:val="000000" w:themeColor="text1"/>
          <w:kern w:val="0"/>
          <w:lang w:eastAsia="en-US" w:bidi="ar-SA"/>
        </w:rPr>
        <w:t>Paslaugų t</w:t>
      </w:r>
      <w:r w:rsidRPr="00FF1311">
        <w:rPr>
          <w:rFonts w:eastAsia="Calibri" w:cs="Times New Roman"/>
          <w:color w:val="000000" w:themeColor="text1"/>
          <w:kern w:val="0"/>
          <w:lang w:eastAsia="en-US" w:bidi="ar-SA"/>
        </w:rPr>
        <w:t>e</w:t>
      </w:r>
      <w:r w:rsidR="00E61BA9">
        <w:rPr>
          <w:rFonts w:eastAsia="Calibri" w:cs="Times New Roman"/>
          <w:color w:val="000000" w:themeColor="text1"/>
          <w:kern w:val="0"/>
          <w:lang w:eastAsia="en-US" w:bidi="ar-SA"/>
        </w:rPr>
        <w:t>i</w:t>
      </w:r>
      <w:r w:rsidRPr="00FF1311">
        <w:rPr>
          <w:rFonts w:eastAsia="Calibri" w:cs="Times New Roman"/>
          <w:color w:val="000000" w:themeColor="text1"/>
          <w:kern w:val="0"/>
          <w:lang w:eastAsia="en-US" w:bidi="ar-SA"/>
        </w:rPr>
        <w:t xml:space="preserve">kėjas privalo ištaisyti juos per Užsakovo nurodytą protingą terminą. Jeigu </w:t>
      </w:r>
      <w:r w:rsidR="00250624">
        <w:rPr>
          <w:rFonts w:eastAsia="Calibri" w:cs="Times New Roman"/>
          <w:color w:val="000000" w:themeColor="text1"/>
          <w:kern w:val="0"/>
          <w:lang w:eastAsia="en-US" w:bidi="ar-SA"/>
        </w:rPr>
        <w:t>Paslaugų t</w:t>
      </w:r>
      <w:r w:rsidRPr="00FF1311">
        <w:rPr>
          <w:rFonts w:eastAsia="Calibri" w:cs="Times New Roman"/>
          <w:color w:val="000000" w:themeColor="text1"/>
          <w:kern w:val="0"/>
          <w:lang w:eastAsia="en-US" w:bidi="ar-SA"/>
        </w:rPr>
        <w:t>e</w:t>
      </w:r>
      <w:r w:rsidR="00E61BA9">
        <w:rPr>
          <w:rFonts w:eastAsia="Calibri" w:cs="Times New Roman"/>
          <w:color w:val="000000" w:themeColor="text1"/>
          <w:kern w:val="0"/>
          <w:lang w:eastAsia="en-US" w:bidi="ar-SA"/>
        </w:rPr>
        <w:t>i</w:t>
      </w:r>
      <w:r w:rsidRPr="00FF1311">
        <w:rPr>
          <w:rFonts w:eastAsia="Calibri" w:cs="Times New Roman"/>
          <w:color w:val="000000" w:themeColor="text1"/>
          <w:kern w:val="0"/>
          <w:lang w:eastAsia="en-US" w:bidi="ar-SA"/>
        </w:rPr>
        <w:t xml:space="preserve">kėjas per nurodytą protingą terminą nepašalina suteiktų Paslaugų trūkumų, apie kuriuos jį informavo Užsakovas, tai Užsakovas turi teisę šiuos trūkumus ištaisyti savo lėšomis ir reikalauti </w:t>
      </w:r>
      <w:r w:rsidR="00250624">
        <w:rPr>
          <w:rFonts w:eastAsia="Calibri" w:cs="Times New Roman"/>
          <w:color w:val="000000" w:themeColor="text1"/>
          <w:kern w:val="0"/>
          <w:lang w:eastAsia="en-US" w:bidi="ar-SA"/>
        </w:rPr>
        <w:t>Paslaugų t</w:t>
      </w:r>
      <w:r w:rsidRPr="00FF1311">
        <w:rPr>
          <w:rFonts w:eastAsia="Calibri" w:cs="Times New Roman"/>
          <w:color w:val="000000" w:themeColor="text1"/>
          <w:kern w:val="0"/>
          <w:lang w:eastAsia="en-US" w:bidi="ar-SA"/>
        </w:rPr>
        <w:t>e</w:t>
      </w:r>
      <w:r w:rsidR="00E61BA9">
        <w:rPr>
          <w:rFonts w:eastAsia="Calibri" w:cs="Times New Roman"/>
          <w:color w:val="000000" w:themeColor="text1"/>
          <w:kern w:val="0"/>
          <w:lang w:eastAsia="en-US" w:bidi="ar-SA"/>
        </w:rPr>
        <w:t>i</w:t>
      </w:r>
      <w:r w:rsidRPr="00FF1311">
        <w:rPr>
          <w:rFonts w:eastAsia="Calibri" w:cs="Times New Roman"/>
          <w:color w:val="000000" w:themeColor="text1"/>
          <w:kern w:val="0"/>
          <w:lang w:eastAsia="en-US" w:bidi="ar-SA"/>
        </w:rPr>
        <w:t>kėjo atlyginti Užsakovo patirtas išlaidas šalinant trūkumus bei atlyginti nuostolius dėl Užsakovui neatlikus Paslaugų nustatytais terminais.</w:t>
      </w:r>
    </w:p>
    <w:p w14:paraId="1300226B" w14:textId="77777777" w:rsidR="00681A94" w:rsidRPr="00FF1311" w:rsidRDefault="002D1598" w:rsidP="002D1598">
      <w:pPr>
        <w:pStyle w:val="DefaultStyle"/>
        <w:numPr>
          <w:ilvl w:val="0"/>
          <w:numId w:val="18"/>
        </w:numPr>
        <w:spacing w:after="0" w:line="100" w:lineRule="atLeast"/>
        <w:ind w:firstLine="851"/>
        <w:jc w:val="both"/>
        <w:rPr>
          <w:color w:val="000000" w:themeColor="text1"/>
        </w:rPr>
      </w:pPr>
      <w:r w:rsidRPr="00FF1311">
        <w:rPr>
          <w:color w:val="000000" w:themeColor="text1"/>
        </w:rPr>
        <w:t>Užsakovas įsipareigoja:</w:t>
      </w:r>
    </w:p>
    <w:p w14:paraId="07351C0C" w14:textId="522AD96C" w:rsidR="00681A94" w:rsidRPr="00FF1311" w:rsidRDefault="001A1A2D" w:rsidP="002D1598">
      <w:pPr>
        <w:pStyle w:val="DefaultStyle"/>
        <w:numPr>
          <w:ilvl w:val="1"/>
          <w:numId w:val="19"/>
        </w:numPr>
        <w:spacing w:after="0" w:line="100" w:lineRule="atLeast"/>
        <w:jc w:val="both"/>
        <w:rPr>
          <w:color w:val="000000" w:themeColor="text1"/>
        </w:rPr>
      </w:pPr>
      <w:r w:rsidRPr="00B90952">
        <w:rPr>
          <w:rFonts w:eastAsia="Calibri" w:cs="Times New Roman"/>
          <w:color w:val="auto"/>
          <w:kern w:val="0"/>
          <w:lang w:eastAsia="en-US" w:bidi="ar-SA"/>
        </w:rPr>
        <w:t xml:space="preserve">priimti tinkamai ir laiku suteiktas Paslaugas, pasirašydamas suteiktų Paslaugų perdavimo–priėmimo aktą ne vėliau kaip per 5 (penkias) darbo dienas nuo </w:t>
      </w:r>
      <w:r w:rsidR="00250624">
        <w:rPr>
          <w:rFonts w:eastAsia="Calibri" w:cs="Times New Roman"/>
          <w:color w:val="auto"/>
          <w:kern w:val="0"/>
          <w:lang w:eastAsia="en-US" w:bidi="ar-SA"/>
        </w:rPr>
        <w:t>Paslaugų t</w:t>
      </w:r>
      <w:r w:rsidRPr="00B90952">
        <w:rPr>
          <w:rFonts w:eastAsia="Calibri" w:cs="Times New Roman"/>
          <w:color w:val="auto"/>
          <w:kern w:val="0"/>
          <w:lang w:eastAsia="en-US" w:bidi="ar-SA"/>
        </w:rPr>
        <w:t xml:space="preserve">eikėjo kreipimosi dienos, arba per šį terminą nurodyti atliktų suteiktų Paslaugų trūkumus </w:t>
      </w:r>
      <w:r w:rsidR="00250624">
        <w:rPr>
          <w:rFonts w:eastAsia="Calibri" w:cs="Times New Roman"/>
          <w:color w:val="auto"/>
          <w:kern w:val="0"/>
          <w:lang w:eastAsia="en-US" w:bidi="ar-SA"/>
        </w:rPr>
        <w:t>Paslaugų t</w:t>
      </w:r>
      <w:r w:rsidRPr="00B90952">
        <w:rPr>
          <w:rFonts w:eastAsia="Calibri" w:cs="Times New Roman"/>
          <w:color w:val="auto"/>
          <w:kern w:val="0"/>
          <w:lang w:eastAsia="en-US" w:bidi="ar-SA"/>
        </w:rPr>
        <w:t>eikėjui.</w:t>
      </w:r>
    </w:p>
    <w:p w14:paraId="1B819C2D" w14:textId="77777777" w:rsidR="00681A94" w:rsidRPr="00FF1311" w:rsidRDefault="002D1598" w:rsidP="002D1598">
      <w:pPr>
        <w:pStyle w:val="DefaultStyle"/>
        <w:numPr>
          <w:ilvl w:val="1"/>
          <w:numId w:val="20"/>
        </w:numPr>
        <w:spacing w:after="0" w:line="100" w:lineRule="atLeast"/>
        <w:jc w:val="both"/>
        <w:rPr>
          <w:color w:val="000000" w:themeColor="text1"/>
        </w:rPr>
      </w:pPr>
      <w:r w:rsidRPr="00FF1311">
        <w:rPr>
          <w:color w:val="000000" w:themeColor="text1"/>
        </w:rPr>
        <w:t>sumokėti Sutartyje numatytą kainą šioje Sutartyje nustatytomis sąlygomis.</w:t>
      </w:r>
    </w:p>
    <w:p w14:paraId="6BB849A2" w14:textId="0B4AB193" w:rsidR="001A1A2D" w:rsidRDefault="001A1A2D" w:rsidP="002D1598">
      <w:pPr>
        <w:pStyle w:val="DefaultStyle"/>
        <w:numPr>
          <w:ilvl w:val="0"/>
          <w:numId w:val="21"/>
        </w:numPr>
        <w:spacing w:after="0" w:line="100" w:lineRule="atLeast"/>
        <w:ind w:firstLine="851"/>
        <w:jc w:val="both"/>
        <w:rPr>
          <w:color w:val="000000" w:themeColor="text1"/>
        </w:rPr>
      </w:pPr>
      <w:r>
        <w:rPr>
          <w:color w:val="000000" w:themeColor="text1"/>
        </w:rPr>
        <w:t>Paslaugų perdavimas-priėmimas:</w:t>
      </w:r>
    </w:p>
    <w:p w14:paraId="2F63D84B" w14:textId="7058C0F4" w:rsidR="001A1A2D" w:rsidRDefault="00B90952" w:rsidP="001A1A2D">
      <w:pPr>
        <w:pStyle w:val="DefaultStyle"/>
        <w:numPr>
          <w:ilvl w:val="1"/>
          <w:numId w:val="21"/>
        </w:numPr>
        <w:spacing w:after="0" w:line="100" w:lineRule="atLeast"/>
        <w:jc w:val="both"/>
        <w:rPr>
          <w:color w:val="000000" w:themeColor="text1"/>
        </w:rPr>
      </w:pPr>
      <w:r w:rsidRPr="00B90952">
        <w:rPr>
          <w:color w:val="000000" w:themeColor="text1"/>
        </w:rPr>
        <w:t xml:space="preserve">Jeigu Paslaugų vykdymo ir (ar) atliktų Paslaugų perdavimo–priėmimo metu nustatoma, kad Paslaugos suteiktos netinkamai ir Paslaugų rezultatas neatitinka Sutartyje ir (ar) Techninėje specifikacijoje nustatytų reikalavimų, Užsakovas turi teisę atsisakyti pasirašyti suteiktų paslaugų perdavimo–priėmimo aktą, raštu </w:t>
      </w:r>
      <w:r w:rsidR="00250624">
        <w:rPr>
          <w:color w:val="000000" w:themeColor="text1"/>
        </w:rPr>
        <w:t>Paslaugų t</w:t>
      </w:r>
      <w:r w:rsidRPr="00B90952">
        <w:rPr>
          <w:color w:val="000000" w:themeColor="text1"/>
        </w:rPr>
        <w:t xml:space="preserve">eikėjui nurodydamas suteiktų Paslaugų trūkumus (jei įmanoma, nurodydamas ir priemones, kurių </w:t>
      </w:r>
      <w:r w:rsidR="00250624">
        <w:rPr>
          <w:color w:val="000000" w:themeColor="text1"/>
        </w:rPr>
        <w:t>Paslaugų t</w:t>
      </w:r>
      <w:r w:rsidRPr="00B90952">
        <w:rPr>
          <w:color w:val="000000" w:themeColor="text1"/>
        </w:rPr>
        <w:t xml:space="preserve">eikėjas privalo imtis, kad Paslaugų kokybė atitiktų Sutarties ir (ar) Techninės specifikacijos reikalavimus ir suteiktų paslaugų perdavimo–priėmimo aktas būtų pasirašytas). Jeigu Užsakovas atsisako pasirašyti suteiktų Paslaugų atlikimo perdavimo– priėmimo aktą ir praneša </w:t>
      </w:r>
      <w:r w:rsidR="00250624">
        <w:rPr>
          <w:color w:val="000000" w:themeColor="text1"/>
        </w:rPr>
        <w:t>Paslaugų t</w:t>
      </w:r>
      <w:r w:rsidRPr="00B90952">
        <w:rPr>
          <w:color w:val="000000" w:themeColor="text1"/>
        </w:rPr>
        <w:t xml:space="preserve">eikėjui, kad Paslaugos ar kuri nors Paslaugų dalis neatitinka Sutarties ir (ar) Techninės specifikacijos reikalavimų, </w:t>
      </w:r>
      <w:r w:rsidR="00250624">
        <w:rPr>
          <w:color w:val="000000" w:themeColor="text1"/>
        </w:rPr>
        <w:t>Paslaugų t</w:t>
      </w:r>
      <w:r w:rsidRPr="00B90952">
        <w:rPr>
          <w:color w:val="000000" w:themeColor="text1"/>
        </w:rPr>
        <w:t>eikėjas privalo savo sąskaita pašalinti nurodytus Sutarties vykdymo pažeidimus (neatitikimus) per Užsakovo nurodytą protingą terminą.</w:t>
      </w:r>
    </w:p>
    <w:p w14:paraId="103EC63B" w14:textId="1EE0213E" w:rsidR="00B90952" w:rsidRDefault="00250624" w:rsidP="001A1A2D">
      <w:pPr>
        <w:pStyle w:val="DefaultStyle"/>
        <w:numPr>
          <w:ilvl w:val="1"/>
          <w:numId w:val="21"/>
        </w:numPr>
        <w:spacing w:after="0" w:line="100" w:lineRule="atLeast"/>
        <w:jc w:val="both"/>
        <w:rPr>
          <w:color w:val="000000" w:themeColor="text1"/>
        </w:rPr>
      </w:pPr>
      <w:r>
        <w:rPr>
          <w:color w:val="000000" w:themeColor="text1"/>
        </w:rPr>
        <w:t>Paslaugų t</w:t>
      </w:r>
      <w:r w:rsidR="00B90952" w:rsidRPr="00B90952">
        <w:rPr>
          <w:color w:val="000000" w:themeColor="text1"/>
        </w:rPr>
        <w:t xml:space="preserve">eikėjui nepašalinus suteiktų Paslaugų trūkumų per Užsakovo nustatytą terminą, Užsakovas turi teisę vėliau perduodamų suteiktų Paslaugų nepriimti ir už jas nesumokėti bei pateikti </w:t>
      </w:r>
      <w:r>
        <w:rPr>
          <w:color w:val="000000" w:themeColor="text1"/>
        </w:rPr>
        <w:t>Paslaugų t</w:t>
      </w:r>
      <w:r w:rsidR="00B90952" w:rsidRPr="00B90952">
        <w:rPr>
          <w:color w:val="000000" w:themeColor="text1"/>
        </w:rPr>
        <w:t>eikėjui pranešimą apie jų nepriėmimą.</w:t>
      </w:r>
    </w:p>
    <w:p w14:paraId="56513D71" w14:textId="20D6CE62" w:rsidR="00681A94" w:rsidRPr="00FF1311" w:rsidRDefault="002D1598" w:rsidP="002D1598">
      <w:pPr>
        <w:pStyle w:val="DefaultStyle"/>
        <w:numPr>
          <w:ilvl w:val="0"/>
          <w:numId w:val="21"/>
        </w:numPr>
        <w:spacing w:after="0" w:line="100" w:lineRule="atLeast"/>
        <w:ind w:firstLine="851"/>
        <w:jc w:val="both"/>
        <w:rPr>
          <w:color w:val="000000" w:themeColor="text1"/>
        </w:rPr>
      </w:pPr>
      <w:r w:rsidRPr="00FF1311">
        <w:rPr>
          <w:color w:val="000000" w:themeColor="text1"/>
        </w:rPr>
        <w:t>Šalių atsakomybė už netinkamą Sutarties sąlygų įvykdymą arba už kitokius Sutarties pažeidimus:</w:t>
      </w:r>
    </w:p>
    <w:p w14:paraId="05AF02C1" w14:textId="77777777" w:rsidR="00681A94" w:rsidRPr="00FF1311" w:rsidRDefault="002D1598" w:rsidP="002D1598">
      <w:pPr>
        <w:pStyle w:val="Sraopastraipa"/>
        <w:numPr>
          <w:ilvl w:val="1"/>
          <w:numId w:val="22"/>
        </w:numPr>
        <w:shd w:val="clear" w:color="auto" w:fill="FFFFFF"/>
        <w:spacing w:line="274" w:lineRule="exact"/>
        <w:ind w:left="720" w:firstLine="851"/>
        <w:jc w:val="both"/>
        <w:rPr>
          <w:color w:val="000000" w:themeColor="text1"/>
        </w:rPr>
      </w:pPr>
      <w:r w:rsidRPr="00FF1311">
        <w:rPr>
          <w:color w:val="000000" w:themeColor="text1"/>
        </w:rPr>
        <w:t>Paslaugų teikėjas:</w:t>
      </w:r>
    </w:p>
    <w:p w14:paraId="26094C67" w14:textId="77777777" w:rsidR="00681A94" w:rsidRPr="00FF1311" w:rsidRDefault="002D1598" w:rsidP="002D1598">
      <w:pPr>
        <w:pStyle w:val="Pagrindinistekstas31"/>
        <w:numPr>
          <w:ilvl w:val="2"/>
          <w:numId w:val="23"/>
        </w:numPr>
        <w:tabs>
          <w:tab w:val="left" w:pos="1560"/>
        </w:tabs>
        <w:ind w:left="0" w:firstLine="851"/>
        <w:rPr>
          <w:color w:val="000000" w:themeColor="text1"/>
        </w:rPr>
      </w:pPr>
      <w:r w:rsidRPr="00FF1311">
        <w:rPr>
          <w:color w:val="000000" w:themeColor="text1"/>
        </w:rPr>
        <w:t>nepagrįstai uždelsęs suteikti Paslaugas nustatytu laiku, už kiekvieną uždelstą dieną moka Užsakovui delspinigius, kurių dydis – 0,02 proc. nuo bendros Paslaugų kainos;</w:t>
      </w:r>
    </w:p>
    <w:p w14:paraId="4DC4DE4A" w14:textId="77777777" w:rsidR="00681A94" w:rsidRPr="00FF1311" w:rsidRDefault="002D1598" w:rsidP="002D1598">
      <w:pPr>
        <w:pStyle w:val="Pagrindinistekstas31"/>
        <w:numPr>
          <w:ilvl w:val="2"/>
          <w:numId w:val="24"/>
        </w:numPr>
        <w:tabs>
          <w:tab w:val="left" w:pos="1560"/>
        </w:tabs>
        <w:ind w:left="0" w:firstLine="851"/>
        <w:rPr>
          <w:color w:val="000000" w:themeColor="text1"/>
        </w:rPr>
      </w:pPr>
      <w:r w:rsidRPr="00FF1311">
        <w:rPr>
          <w:color w:val="000000" w:themeColor="text1"/>
        </w:rPr>
        <w:t>nutraukęs Sutartį ne dėl Užsakovo kaltės, sumoka Užsakovui baudą – 10 proc. nuo bendros Paslaugų kainos;</w:t>
      </w:r>
    </w:p>
    <w:p w14:paraId="149092AE" w14:textId="77777777" w:rsidR="00681A94" w:rsidRPr="00FF1311" w:rsidRDefault="002D1598" w:rsidP="002D1598">
      <w:pPr>
        <w:pStyle w:val="Pagrindinistekstas31"/>
        <w:numPr>
          <w:ilvl w:val="2"/>
          <w:numId w:val="25"/>
        </w:numPr>
        <w:tabs>
          <w:tab w:val="left" w:pos="1560"/>
        </w:tabs>
        <w:ind w:left="0" w:firstLine="851"/>
        <w:rPr>
          <w:color w:val="000000" w:themeColor="text1"/>
          <w:szCs w:val="24"/>
        </w:rPr>
      </w:pPr>
      <w:r w:rsidRPr="00FF1311">
        <w:rPr>
          <w:color w:val="000000" w:themeColor="text1"/>
        </w:rPr>
        <w:t>jei nustatomi Paslaugų įvykdymo trūkumai, Užsakovui reikalaujant, neatlygintinai ištaiso nustatytus trūkumus.</w:t>
      </w:r>
    </w:p>
    <w:p w14:paraId="0957CFDE" w14:textId="77777777" w:rsidR="00681A94" w:rsidRPr="00FF1311" w:rsidRDefault="002D1598" w:rsidP="002D1598">
      <w:pPr>
        <w:pStyle w:val="Sraopastraipa"/>
        <w:numPr>
          <w:ilvl w:val="1"/>
          <w:numId w:val="26"/>
        </w:numPr>
        <w:shd w:val="clear" w:color="auto" w:fill="FFFFFF"/>
        <w:spacing w:line="274" w:lineRule="exact"/>
        <w:ind w:left="720" w:firstLine="851"/>
        <w:jc w:val="both"/>
        <w:rPr>
          <w:color w:val="000000" w:themeColor="text1"/>
        </w:rPr>
      </w:pPr>
      <w:r w:rsidRPr="00FF1311">
        <w:rPr>
          <w:color w:val="000000" w:themeColor="text1"/>
        </w:rPr>
        <w:t>Užsakovas:</w:t>
      </w:r>
    </w:p>
    <w:p w14:paraId="08CE2309" w14:textId="77777777" w:rsidR="00681A94" w:rsidRPr="00FF1311" w:rsidRDefault="002D1598" w:rsidP="002D1598">
      <w:pPr>
        <w:pStyle w:val="Pagrindinistekstas31"/>
        <w:numPr>
          <w:ilvl w:val="2"/>
          <w:numId w:val="27"/>
        </w:numPr>
        <w:tabs>
          <w:tab w:val="left" w:pos="1560"/>
        </w:tabs>
        <w:ind w:left="0" w:firstLine="851"/>
        <w:rPr>
          <w:color w:val="000000" w:themeColor="text1"/>
        </w:rPr>
      </w:pPr>
      <w:r w:rsidRPr="00FF1311">
        <w:rPr>
          <w:color w:val="000000" w:themeColor="text1"/>
        </w:rPr>
        <w:t xml:space="preserve">turi teisę bet kuriuo metu tikrinti atliekamų Paslaugų eigą ir kokybę, o pastebėjęs </w:t>
      </w:r>
      <w:r w:rsidRPr="00FF1311">
        <w:rPr>
          <w:color w:val="000000" w:themeColor="text1"/>
        </w:rPr>
        <w:lastRenderedPageBreak/>
        <w:t>neatitikimą Sutarties sąlygoms, bloginantį rezultato kokybę, nedelsdamas apie tai pranešti Paslaugų teikėjui. Jeigu Paslaugų teikimo metu paaiškėja, kad Paslaugos nebus tinkamai atliktos, Užsakovas turi teisę nustatyti Paslaugų teikėjui protingą terminą trūkumams pašalinti, o jeigu Paslaugų teikėjas per nustatytą terminą šio reikalavimo neįvykdo – nutraukti Sutartį ir reikalauti atlyginti nuostolius. Nutraukęs Sutartį ne dėl Paslaugų teikėjo kaltės, atlygina Paslaugų teikėjui jo turėtas pagrįstas išlaidas ir nuostolius, susijusius su Sutarties nutraukimu;</w:t>
      </w:r>
    </w:p>
    <w:p w14:paraId="6722CA43" w14:textId="77777777" w:rsidR="00681A94" w:rsidRPr="00FF1311" w:rsidRDefault="002D1598" w:rsidP="002D1598">
      <w:pPr>
        <w:pStyle w:val="Pagrindinistekstas31"/>
        <w:numPr>
          <w:ilvl w:val="2"/>
          <w:numId w:val="28"/>
        </w:numPr>
        <w:tabs>
          <w:tab w:val="left" w:pos="1560"/>
        </w:tabs>
        <w:ind w:left="0" w:firstLine="851"/>
        <w:rPr>
          <w:color w:val="000000" w:themeColor="text1"/>
        </w:rPr>
      </w:pPr>
      <w:r w:rsidRPr="00FF1311">
        <w:rPr>
          <w:color w:val="000000" w:themeColor="text1"/>
        </w:rPr>
        <w:t>nepagrįstai uždelsęs atsiskaityti su Paslaugų teikėju moka 0,02 proc. už kiekvieną uždelstą dieną nuo bendros paslaugų kainos;</w:t>
      </w:r>
    </w:p>
    <w:p w14:paraId="3CB65CCF" w14:textId="77777777" w:rsidR="00681A94" w:rsidRPr="00FF1311" w:rsidRDefault="002D1598" w:rsidP="002D1598">
      <w:pPr>
        <w:pStyle w:val="Pagrindinistekstas31"/>
        <w:numPr>
          <w:ilvl w:val="2"/>
          <w:numId w:val="29"/>
        </w:numPr>
        <w:tabs>
          <w:tab w:val="left" w:pos="1560"/>
        </w:tabs>
        <w:ind w:left="0" w:firstLine="851"/>
        <w:rPr>
          <w:color w:val="000000" w:themeColor="text1"/>
        </w:rPr>
      </w:pPr>
      <w:r w:rsidRPr="00FF1311">
        <w:rPr>
          <w:color w:val="000000" w:themeColor="text1"/>
        </w:rPr>
        <w:t>turi teisę įspėjęs Paslaugų teikėją prieš 10 (dešimt) kalendorinių dienų vienašališkai nutraukti Sutartį jeigu Paslaugų teikėjas pažeidžia bet kuriuos Sutartyje numatytus įsipareigojimus ir nepradeda jų tinkamai vykdyti per Užsakovo nustatytą protingą laiką;</w:t>
      </w:r>
    </w:p>
    <w:p w14:paraId="3B133D54" w14:textId="77777777" w:rsidR="00681A94" w:rsidRPr="00FF1311" w:rsidRDefault="002D1598" w:rsidP="002D1598">
      <w:pPr>
        <w:pStyle w:val="Pagrindinistekstas31"/>
        <w:numPr>
          <w:ilvl w:val="2"/>
          <w:numId w:val="30"/>
        </w:numPr>
        <w:tabs>
          <w:tab w:val="left" w:pos="1560"/>
        </w:tabs>
        <w:ind w:left="0" w:firstLine="851"/>
        <w:rPr>
          <w:color w:val="000000" w:themeColor="text1"/>
        </w:rPr>
      </w:pPr>
      <w:r w:rsidRPr="00FF1311">
        <w:rPr>
          <w:color w:val="000000" w:themeColor="text1"/>
        </w:rPr>
        <w:t>jeigu Paslaugų teikėjas nepagrįstai atsisako vykdyti sutartį arba nevykdo teisėtų Užsakovo reikalavimų,  turi teisę reikalauti sumokėti netesybas – 10 procentų nuo sutarties vertės be PVM;</w:t>
      </w:r>
    </w:p>
    <w:p w14:paraId="6C2487F8" w14:textId="77777777" w:rsidR="00681A94" w:rsidRPr="00FF1311" w:rsidRDefault="002D1598" w:rsidP="002D1598">
      <w:pPr>
        <w:pStyle w:val="Pagrindinistekstas31"/>
        <w:numPr>
          <w:ilvl w:val="2"/>
          <w:numId w:val="31"/>
        </w:numPr>
        <w:tabs>
          <w:tab w:val="left" w:pos="1560"/>
        </w:tabs>
        <w:ind w:left="0" w:firstLine="851"/>
        <w:rPr>
          <w:color w:val="000000" w:themeColor="text1"/>
        </w:rPr>
      </w:pPr>
      <w:r w:rsidRPr="00FF1311">
        <w:rPr>
          <w:color w:val="000000" w:themeColor="text1"/>
        </w:rPr>
        <w:t>turi teisę išskaičiuoti netesybas (baudas ir delspinigius) iš Paslaugų teikėjui mokėtinų sumų.</w:t>
      </w:r>
    </w:p>
    <w:p w14:paraId="508127BC" w14:textId="77777777" w:rsidR="00681A94" w:rsidRPr="00FF1311" w:rsidRDefault="002D1598" w:rsidP="002D1598">
      <w:pPr>
        <w:pStyle w:val="Pagrindinistekstas31"/>
        <w:numPr>
          <w:ilvl w:val="1"/>
          <w:numId w:val="32"/>
        </w:numPr>
        <w:tabs>
          <w:tab w:val="left" w:pos="1560"/>
        </w:tabs>
        <w:ind w:firstLine="851"/>
        <w:rPr>
          <w:color w:val="000000" w:themeColor="text1"/>
          <w:szCs w:val="24"/>
        </w:rPr>
      </w:pPr>
      <w:r w:rsidRPr="00FF1311">
        <w:rPr>
          <w:color w:val="000000" w:themeColor="text1"/>
        </w:rPr>
        <w:t>Nutraukus sutartį šalys viena su kita turi atsiskaityti: Užsakovas apmokėti už tinkamai suteiktas paslaugas, o Paslaugų teikėjas sumokėti netesybas.</w:t>
      </w:r>
    </w:p>
    <w:p w14:paraId="05DE2DD8" w14:textId="77777777" w:rsidR="00681A94" w:rsidRPr="00FF1311" w:rsidRDefault="00681A94">
      <w:pPr>
        <w:pStyle w:val="Pagrindinistekstas31"/>
        <w:tabs>
          <w:tab w:val="left" w:pos="1560"/>
        </w:tabs>
        <w:ind w:firstLine="851"/>
        <w:rPr>
          <w:color w:val="000000" w:themeColor="text1"/>
          <w:szCs w:val="24"/>
        </w:rPr>
      </w:pPr>
    </w:p>
    <w:p w14:paraId="37916314" w14:textId="77777777" w:rsidR="00681A94" w:rsidRDefault="002D1598">
      <w:pPr>
        <w:pStyle w:val="Pagrindinistekstas31"/>
        <w:tabs>
          <w:tab w:val="left" w:pos="1560"/>
        </w:tabs>
        <w:ind w:firstLine="851"/>
        <w:jc w:val="center"/>
        <w:rPr>
          <w:rFonts w:cs="Times New Roman"/>
          <w:b/>
          <w:color w:val="000000" w:themeColor="text1"/>
        </w:rPr>
      </w:pPr>
      <w:r w:rsidRPr="00FF1311">
        <w:rPr>
          <w:rFonts w:cs="Times New Roman"/>
          <w:b/>
          <w:color w:val="000000" w:themeColor="text1"/>
        </w:rPr>
        <w:t>IV. SUTARTIES GALIOJIMAS</w:t>
      </w:r>
    </w:p>
    <w:p w14:paraId="4E4309D5" w14:textId="77777777" w:rsidR="00E67B56" w:rsidRPr="00FF1311" w:rsidRDefault="00E67B56">
      <w:pPr>
        <w:pStyle w:val="Pagrindinistekstas31"/>
        <w:tabs>
          <w:tab w:val="left" w:pos="1560"/>
        </w:tabs>
        <w:ind w:firstLine="851"/>
        <w:jc w:val="center"/>
        <w:rPr>
          <w:rFonts w:cs="Times New Roman"/>
          <w:b/>
          <w:color w:val="000000" w:themeColor="text1"/>
        </w:rPr>
      </w:pPr>
    </w:p>
    <w:p w14:paraId="5F92C52A" w14:textId="77777777" w:rsidR="00681A94" w:rsidRPr="00FF1311" w:rsidRDefault="002D1598" w:rsidP="002D1598">
      <w:pPr>
        <w:pStyle w:val="Pagrindinistekstas31"/>
        <w:numPr>
          <w:ilvl w:val="0"/>
          <w:numId w:val="33"/>
        </w:numPr>
        <w:tabs>
          <w:tab w:val="left" w:pos="1560"/>
        </w:tabs>
        <w:ind w:firstLine="851"/>
        <w:rPr>
          <w:color w:val="000000" w:themeColor="text1"/>
          <w:szCs w:val="24"/>
        </w:rPr>
      </w:pPr>
      <w:r w:rsidRPr="00FF1311">
        <w:rPr>
          <w:bCs/>
          <w:color w:val="000000" w:themeColor="text1"/>
          <w:shd w:val="clear" w:color="auto" w:fill="FFFFFF"/>
        </w:rPr>
        <w:t xml:space="preserve">Sutartis įsigalioja  – nuo abiejų šalių pasirašymo datos. </w:t>
      </w:r>
    </w:p>
    <w:p w14:paraId="1CA2C05D" w14:textId="77777777" w:rsidR="00681A94" w:rsidRPr="00FF1311" w:rsidRDefault="002D1598" w:rsidP="002D1598">
      <w:pPr>
        <w:pStyle w:val="Pagrindinistekstas31"/>
        <w:numPr>
          <w:ilvl w:val="0"/>
          <w:numId w:val="34"/>
        </w:numPr>
        <w:tabs>
          <w:tab w:val="left" w:pos="1560"/>
        </w:tabs>
        <w:ind w:firstLine="851"/>
        <w:rPr>
          <w:color w:val="000000" w:themeColor="text1"/>
          <w:szCs w:val="24"/>
        </w:rPr>
      </w:pPr>
      <w:r w:rsidRPr="00FF1311">
        <w:rPr>
          <w:bCs/>
          <w:color w:val="000000" w:themeColor="text1"/>
          <w:shd w:val="clear" w:color="auto" w:fill="FFFFFF"/>
        </w:rPr>
        <w:t>Paslaugos teikimo pradžia – kita diena po Sutarties įsigaliojimo.</w:t>
      </w:r>
    </w:p>
    <w:p w14:paraId="2ABA7D0A" w14:textId="7D12B23A" w:rsidR="00681A94" w:rsidRPr="00FF1311" w:rsidRDefault="002D1598" w:rsidP="002D1598">
      <w:pPr>
        <w:pStyle w:val="Pagrindinistekstas31"/>
        <w:numPr>
          <w:ilvl w:val="0"/>
          <w:numId w:val="35"/>
        </w:numPr>
        <w:tabs>
          <w:tab w:val="left" w:pos="1560"/>
        </w:tabs>
        <w:ind w:firstLine="851"/>
        <w:rPr>
          <w:color w:val="000000" w:themeColor="text1"/>
          <w:szCs w:val="24"/>
        </w:rPr>
      </w:pPr>
      <w:r w:rsidRPr="00FF1311">
        <w:rPr>
          <w:color w:val="000000" w:themeColor="text1"/>
        </w:rPr>
        <w:t>Paslaugos turi būti suteiktos iki 202</w:t>
      </w:r>
      <w:r w:rsidR="00E67B56">
        <w:rPr>
          <w:color w:val="000000" w:themeColor="text1"/>
        </w:rPr>
        <w:t>6</w:t>
      </w:r>
      <w:r w:rsidRPr="00FF1311">
        <w:rPr>
          <w:color w:val="000000" w:themeColor="text1"/>
        </w:rPr>
        <w:t xml:space="preserve"> m. </w:t>
      </w:r>
      <w:r w:rsidR="00E67B56">
        <w:rPr>
          <w:color w:val="000000" w:themeColor="text1"/>
        </w:rPr>
        <w:t>spalio 1</w:t>
      </w:r>
      <w:r w:rsidRPr="00FF1311">
        <w:rPr>
          <w:color w:val="000000" w:themeColor="text1"/>
        </w:rPr>
        <w:t xml:space="preserve"> d.</w:t>
      </w:r>
    </w:p>
    <w:p w14:paraId="4F5BA686" w14:textId="77777777" w:rsidR="00681A94" w:rsidRPr="00FF1311" w:rsidRDefault="002D1598" w:rsidP="002D1598">
      <w:pPr>
        <w:pStyle w:val="DefaultStyle"/>
        <w:numPr>
          <w:ilvl w:val="0"/>
          <w:numId w:val="36"/>
        </w:numPr>
        <w:spacing w:after="0" w:line="100" w:lineRule="atLeast"/>
        <w:ind w:firstLine="851"/>
        <w:jc w:val="both"/>
        <w:rPr>
          <w:color w:val="000000" w:themeColor="text1"/>
        </w:rPr>
      </w:pPr>
      <w:r w:rsidRPr="00FF1311">
        <w:rPr>
          <w:color w:val="000000" w:themeColor="text1"/>
        </w:rPr>
        <w:t>Šalis, nutraukianti Sutartį anksčiau termino, privalo raštiškai informuoti kitą šalį prieš 10 kalendorinių dienų.</w:t>
      </w:r>
    </w:p>
    <w:p w14:paraId="0A103DDF" w14:textId="77777777" w:rsidR="00681A94" w:rsidRPr="00FF1311" w:rsidRDefault="00681A94">
      <w:pPr>
        <w:pStyle w:val="DefaultStyle"/>
        <w:spacing w:after="0" w:line="100" w:lineRule="atLeast"/>
        <w:ind w:left="851"/>
        <w:jc w:val="both"/>
        <w:rPr>
          <w:color w:val="000000" w:themeColor="text1"/>
        </w:rPr>
      </w:pPr>
    </w:p>
    <w:p w14:paraId="2C2249A9" w14:textId="77777777" w:rsidR="00681A94" w:rsidRDefault="002D1598" w:rsidP="002D1598">
      <w:pPr>
        <w:pStyle w:val="Antrat7"/>
        <w:keepLines w:val="0"/>
        <w:widowControl w:val="0"/>
        <w:numPr>
          <w:ilvl w:val="6"/>
          <w:numId w:val="37"/>
        </w:numPr>
        <w:shd w:val="clear" w:color="auto" w:fill="FFFFFF"/>
        <w:tabs>
          <w:tab w:val="left" w:pos="0"/>
        </w:tabs>
        <w:spacing w:before="0"/>
        <w:ind w:left="0" w:firstLine="851"/>
        <w:jc w:val="center"/>
        <w:rPr>
          <w:rFonts w:ascii="Times New Roman" w:hAnsi="Times New Roman" w:cs="Times New Roman"/>
          <w:b/>
          <w:i w:val="0"/>
          <w:color w:val="000000" w:themeColor="text1"/>
        </w:rPr>
      </w:pPr>
      <w:r w:rsidRPr="00FF1311">
        <w:rPr>
          <w:rFonts w:ascii="Times New Roman" w:hAnsi="Times New Roman" w:cs="Times New Roman"/>
          <w:b/>
          <w:i w:val="0"/>
          <w:color w:val="000000" w:themeColor="text1"/>
        </w:rPr>
        <w:t>V. KITOS SUTARTIES SĄLYGOS</w:t>
      </w:r>
    </w:p>
    <w:p w14:paraId="36F6A4AC" w14:textId="77777777" w:rsidR="00E67B56" w:rsidRPr="00E67B56" w:rsidRDefault="00E67B56" w:rsidP="00E67B56"/>
    <w:p w14:paraId="3A70B455" w14:textId="77777777" w:rsidR="00681A94" w:rsidRPr="00FF1311" w:rsidRDefault="002D1598" w:rsidP="002D1598">
      <w:pPr>
        <w:pStyle w:val="Sraopastraipa"/>
        <w:numPr>
          <w:ilvl w:val="0"/>
          <w:numId w:val="38"/>
        </w:numPr>
        <w:tabs>
          <w:tab w:val="left" w:pos="1418"/>
        </w:tabs>
        <w:jc w:val="both"/>
        <w:rPr>
          <w:rFonts w:eastAsia="Times New Roman" w:cs="Times New Roman"/>
          <w:color w:val="000000" w:themeColor="text1"/>
          <w:kern w:val="0"/>
          <w:szCs w:val="20"/>
          <w:lang w:eastAsia="en-US" w:bidi="ar-SA"/>
        </w:rPr>
      </w:pPr>
      <w:r w:rsidRPr="00FF1311">
        <w:rPr>
          <w:rFonts w:eastAsia="Times New Roman" w:cs="Times New Roman"/>
          <w:color w:val="000000" w:themeColor="text1"/>
          <w:kern w:val="0"/>
          <w:szCs w:val="20"/>
          <w:lang w:eastAsia="en-US" w:bidi="ar-SA"/>
        </w:rPr>
        <w:t>Sutarties įvykdymas užtikrinamas netesybomis. Paslaugos teikėjui netinkamai vykdant šią Sutartį, Paslaugos pirkėjas turi teisę pareikalauti sumokėti netesybas (10 procentų nuo pradinės Sutarties vertės be PVM).</w:t>
      </w:r>
    </w:p>
    <w:p w14:paraId="10C2F5DA" w14:textId="77777777" w:rsidR="00681A94" w:rsidRPr="00FF1311" w:rsidRDefault="002D1598" w:rsidP="002D1598">
      <w:pPr>
        <w:pStyle w:val="DefaultStyle"/>
        <w:numPr>
          <w:ilvl w:val="0"/>
          <w:numId w:val="39"/>
        </w:numPr>
        <w:spacing w:after="0" w:line="100" w:lineRule="atLeast"/>
        <w:ind w:firstLine="851"/>
        <w:jc w:val="both"/>
        <w:rPr>
          <w:color w:val="000000" w:themeColor="text1"/>
        </w:rPr>
      </w:pPr>
      <w:r w:rsidRPr="00FF1311">
        <w:rPr>
          <w:color w:val="000000" w:themeColor="text1"/>
        </w:rPr>
        <w:t>Vykdydamos šią Sutartį šalys vadovaujasi Lietuvos Respublikos civiliniu kodeksu, Lietuvos Respublikos įstatymais, pirkimo sąlygomis, technine specifikacija ir šios Sutarties sąlygomis.</w:t>
      </w:r>
    </w:p>
    <w:p w14:paraId="225E5EED" w14:textId="77777777" w:rsidR="00681A94" w:rsidRPr="00FF1311" w:rsidRDefault="002D1598" w:rsidP="002D1598">
      <w:pPr>
        <w:pStyle w:val="DefaultStyle"/>
        <w:numPr>
          <w:ilvl w:val="0"/>
          <w:numId w:val="40"/>
        </w:numPr>
        <w:spacing w:after="0" w:line="100" w:lineRule="atLeast"/>
        <w:ind w:firstLine="851"/>
        <w:jc w:val="both"/>
        <w:rPr>
          <w:color w:val="000000" w:themeColor="text1"/>
        </w:rPr>
      </w:pPr>
      <w:r w:rsidRPr="00FF1311">
        <w:rPr>
          <w:color w:val="000000" w:themeColor="text1"/>
        </w:rPr>
        <w:t>Iškilusių tarp šalių ginčų neišsprendus tarpusavio susitarimu, jų nagrinėjimas perduodamas teismams Lietuvos Respublikos įstatymų nustatyta tvarka. Ginčai sprendžiami pagal Užsakovo buveinės vietą.</w:t>
      </w:r>
    </w:p>
    <w:p w14:paraId="196C5C74" w14:textId="77777777" w:rsidR="00681A94" w:rsidRPr="00FF1311" w:rsidRDefault="002D1598" w:rsidP="002D1598">
      <w:pPr>
        <w:pStyle w:val="DefaultStyle"/>
        <w:numPr>
          <w:ilvl w:val="0"/>
          <w:numId w:val="41"/>
        </w:numPr>
        <w:spacing w:after="0" w:line="100" w:lineRule="atLeast"/>
        <w:ind w:firstLine="851"/>
        <w:jc w:val="both"/>
        <w:rPr>
          <w:color w:val="000000" w:themeColor="text1"/>
        </w:rPr>
      </w:pPr>
      <w:r w:rsidRPr="00FF1311">
        <w:rPr>
          <w:color w:val="000000" w:themeColor="text1"/>
        </w:rPr>
        <w:t>Sutartis gali būti keičiama šalių susitarimu, pakeitimą įforminant raštu bei patvirtinant parašais susitarimo tikrumą. Visi Sutarties pakeitimai tampa neatsiejama šios Sutarties dalimi.</w:t>
      </w:r>
    </w:p>
    <w:p w14:paraId="573441E3" w14:textId="77777777" w:rsidR="00B24B96" w:rsidRPr="00FF1311" w:rsidRDefault="002D1598" w:rsidP="00B24B96">
      <w:pPr>
        <w:pStyle w:val="DefaultStyle"/>
        <w:numPr>
          <w:ilvl w:val="0"/>
          <w:numId w:val="42"/>
        </w:numPr>
        <w:spacing w:after="0" w:line="100" w:lineRule="atLeast"/>
        <w:ind w:firstLine="851"/>
        <w:jc w:val="both"/>
        <w:rPr>
          <w:color w:val="000000" w:themeColor="text1"/>
        </w:rPr>
      </w:pPr>
      <w:r w:rsidRPr="00FF1311">
        <w:rPr>
          <w:color w:val="000000" w:themeColor="text1"/>
        </w:rPr>
        <w:t xml:space="preserve">Sutartis sudaryta 1 (vienu) egzemplioriumi, kurį Šalių atstovai pasirašo kvalifikuotais elektroniniais parašais. </w:t>
      </w:r>
    </w:p>
    <w:p w14:paraId="260FA108" w14:textId="2A76E921" w:rsidR="00E67B56" w:rsidRPr="00FF1311" w:rsidRDefault="002D1598" w:rsidP="00E67B56">
      <w:pPr>
        <w:pStyle w:val="DefaultStyle"/>
        <w:numPr>
          <w:ilvl w:val="0"/>
          <w:numId w:val="42"/>
        </w:numPr>
        <w:spacing w:after="0" w:line="100" w:lineRule="atLeast"/>
        <w:ind w:firstLine="851"/>
        <w:jc w:val="both"/>
        <w:rPr>
          <w:color w:val="000000" w:themeColor="text1"/>
        </w:rPr>
      </w:pPr>
      <w:r w:rsidRPr="00E67B56">
        <w:rPr>
          <w:color w:val="000000" w:themeColor="text1"/>
        </w:rPr>
        <w:t xml:space="preserve">Užsakovo įgaliotas asmuo, atsakingas už Sutarties vykdymą: </w:t>
      </w:r>
      <w:r w:rsidR="00E67B56" w:rsidRPr="00E67B56">
        <w:rPr>
          <w:rFonts w:eastAsia="Calibri" w:cs="Times New Roman"/>
          <w:kern w:val="0"/>
          <w:lang w:eastAsia="ar-SA" w:bidi="ar-SA"/>
        </w:rPr>
        <w:t xml:space="preserve">Arūnas Čepauskas, Aplinkos apsaugos skyriaus vyriausiasis specialistas, tel. +370 41 52 15 52, mob. +370 686 36 178, el. p. </w:t>
      </w:r>
      <w:hyperlink r:id="rId8" w:history="1">
        <w:r w:rsidR="00E67B56" w:rsidRPr="00E67B56">
          <w:rPr>
            <w:rFonts w:eastAsia="Calibri" w:cs="Times New Roman"/>
            <w:kern w:val="0"/>
            <w:lang w:eastAsia="ar-SA" w:bidi="ar-SA"/>
          </w:rPr>
          <w:t>arunas.cepauskas@siauliuraj.lt</w:t>
        </w:r>
      </w:hyperlink>
      <w:r w:rsidR="00E67B56" w:rsidRPr="00E67B56">
        <w:rPr>
          <w:rFonts w:eastAsia="Calibri" w:cs="Times New Roman"/>
          <w:kern w:val="0"/>
          <w:lang w:eastAsia="ar-SA" w:bidi="ar-SA"/>
        </w:rPr>
        <w:t>;</w:t>
      </w:r>
      <w:r w:rsidR="00E67B56" w:rsidRPr="00E67B56">
        <w:rPr>
          <w:color w:val="auto"/>
        </w:rPr>
        <w:t xml:space="preserve"> </w:t>
      </w:r>
      <w:r w:rsidR="00E67B56" w:rsidRPr="00FF1311">
        <w:rPr>
          <w:color w:val="auto"/>
        </w:rPr>
        <w:t>ja</w:t>
      </w:r>
      <w:r w:rsidR="00E67B56">
        <w:rPr>
          <w:color w:val="auto"/>
        </w:rPr>
        <w:t>m</w:t>
      </w:r>
      <w:r w:rsidR="00E67B56" w:rsidRPr="00FF1311">
        <w:rPr>
          <w:color w:val="auto"/>
        </w:rPr>
        <w:t xml:space="preserve"> nesant, </w:t>
      </w:r>
      <w:r w:rsidR="00E67B56" w:rsidRPr="00FF1311">
        <w:rPr>
          <w:rFonts w:eastAsia="Calibri" w:cs="Times New Roman"/>
          <w:kern w:val="0"/>
          <w:lang w:eastAsia="ar-SA" w:bidi="ar-SA"/>
        </w:rPr>
        <w:t xml:space="preserve">pavaduojantis asmuo, atsakingas už Sutarties vykdymą, yra </w:t>
      </w:r>
      <w:r w:rsidR="00E67B56" w:rsidRPr="00E67B56">
        <w:rPr>
          <w:color w:val="000000" w:themeColor="text1"/>
        </w:rPr>
        <w:t xml:space="preserve">Orinta Šimkuvienė, tel. (+370 41) 421 552, el. p. </w:t>
      </w:r>
      <w:hyperlink r:id="rId9">
        <w:r w:rsidR="00E67B56" w:rsidRPr="00E67B56">
          <w:rPr>
            <w:rStyle w:val="Hipersaitas"/>
            <w:color w:val="000000" w:themeColor="text1"/>
          </w:rPr>
          <w:t>orinta.simkuviene@siauliuraj.lt</w:t>
        </w:r>
      </w:hyperlink>
    </w:p>
    <w:p w14:paraId="046D6BE9" w14:textId="615FA990" w:rsidR="00E67B56" w:rsidRDefault="002D1598" w:rsidP="002D1598">
      <w:pPr>
        <w:pStyle w:val="DefaultStyle"/>
        <w:numPr>
          <w:ilvl w:val="0"/>
          <w:numId w:val="45"/>
        </w:numPr>
        <w:spacing w:after="0" w:line="100" w:lineRule="atLeast"/>
        <w:ind w:firstLine="851"/>
        <w:jc w:val="both"/>
        <w:rPr>
          <w:color w:val="000000" w:themeColor="text1"/>
        </w:rPr>
      </w:pPr>
      <w:bookmarkStart w:id="4" w:name="_Hlk202280164"/>
      <w:r w:rsidRPr="00E67B56">
        <w:rPr>
          <w:color w:val="000000" w:themeColor="text1"/>
        </w:rPr>
        <w:t>Paslaugų teikėjo paskirtas asmuo atsakingas už Sutarties vykdymą</w:t>
      </w:r>
      <w:bookmarkEnd w:id="4"/>
      <w:r w:rsidRPr="00E67B56">
        <w:rPr>
          <w:color w:val="000000" w:themeColor="text1"/>
        </w:rPr>
        <w:t>:</w:t>
      </w:r>
      <w:r w:rsidR="00267395" w:rsidRPr="00E67B56">
        <w:rPr>
          <w:color w:val="000000" w:themeColor="text1"/>
        </w:rPr>
        <w:t xml:space="preserve"> </w:t>
      </w:r>
      <w:r w:rsidR="00E67B56">
        <w:rPr>
          <w:color w:val="000000" w:themeColor="text1"/>
        </w:rPr>
        <w:t>......</w:t>
      </w:r>
    </w:p>
    <w:p w14:paraId="5BEBF9EA" w14:textId="12DEB25E" w:rsidR="00681A94" w:rsidRPr="00E67B56" w:rsidRDefault="002D1598" w:rsidP="002D1598">
      <w:pPr>
        <w:pStyle w:val="DefaultStyle"/>
        <w:numPr>
          <w:ilvl w:val="0"/>
          <w:numId w:val="45"/>
        </w:numPr>
        <w:spacing w:after="0" w:line="100" w:lineRule="atLeast"/>
        <w:ind w:firstLine="851"/>
        <w:jc w:val="both"/>
        <w:rPr>
          <w:color w:val="000000" w:themeColor="text1"/>
        </w:rPr>
      </w:pPr>
      <w:r w:rsidRPr="00E67B56">
        <w:rPr>
          <w:color w:val="000000" w:themeColor="text1"/>
        </w:rPr>
        <w:t>Šalys viena kitą informuoja nedelsiant apie pasikeitusius kontaktinius asmenis.</w:t>
      </w:r>
    </w:p>
    <w:p w14:paraId="06DF7248" w14:textId="77777777" w:rsidR="00681A94" w:rsidRPr="00FF1311" w:rsidRDefault="00681A94">
      <w:pPr>
        <w:pStyle w:val="DefaultStyle"/>
        <w:spacing w:after="0" w:line="100" w:lineRule="atLeast"/>
        <w:ind w:left="851"/>
        <w:jc w:val="both"/>
        <w:rPr>
          <w:color w:val="000000" w:themeColor="text1"/>
        </w:rPr>
      </w:pPr>
    </w:p>
    <w:p w14:paraId="452FF9B1" w14:textId="77777777" w:rsidR="00681A94" w:rsidRDefault="002D1598" w:rsidP="002D1598">
      <w:pPr>
        <w:pStyle w:val="Antrat7"/>
        <w:keepLines w:val="0"/>
        <w:widowControl w:val="0"/>
        <w:numPr>
          <w:ilvl w:val="6"/>
          <w:numId w:val="46"/>
        </w:numPr>
        <w:shd w:val="clear" w:color="auto" w:fill="FFFFFF"/>
        <w:tabs>
          <w:tab w:val="left" w:pos="0"/>
        </w:tabs>
        <w:spacing w:before="0"/>
        <w:ind w:left="0" w:firstLine="851"/>
        <w:jc w:val="center"/>
        <w:rPr>
          <w:rFonts w:ascii="Times New Roman" w:hAnsi="Times New Roman" w:cs="Times New Roman"/>
          <w:b/>
          <w:i w:val="0"/>
          <w:color w:val="000000" w:themeColor="text1"/>
        </w:rPr>
      </w:pPr>
      <w:r w:rsidRPr="00FF1311">
        <w:rPr>
          <w:rFonts w:ascii="Times New Roman" w:hAnsi="Times New Roman" w:cs="Times New Roman"/>
          <w:b/>
          <w:i w:val="0"/>
          <w:color w:val="000000" w:themeColor="text1"/>
        </w:rPr>
        <w:t>VI. SUTARTIES PRIEDAI</w:t>
      </w:r>
    </w:p>
    <w:p w14:paraId="25FDD4B2" w14:textId="77777777" w:rsidR="00E67B56" w:rsidRPr="00E67B56" w:rsidRDefault="00E67B56" w:rsidP="00E67B56"/>
    <w:p w14:paraId="5C8AC45B" w14:textId="77777777" w:rsidR="00681A94" w:rsidRPr="00FF1311" w:rsidRDefault="002D1598" w:rsidP="002D1598">
      <w:pPr>
        <w:pStyle w:val="DefaultStyle"/>
        <w:numPr>
          <w:ilvl w:val="0"/>
          <w:numId w:val="47"/>
        </w:numPr>
        <w:spacing w:after="0" w:line="100" w:lineRule="atLeast"/>
        <w:ind w:firstLine="851"/>
        <w:jc w:val="both"/>
        <w:rPr>
          <w:color w:val="000000" w:themeColor="text1"/>
        </w:rPr>
      </w:pPr>
      <w:r w:rsidRPr="00FF1311">
        <w:rPr>
          <w:color w:val="000000" w:themeColor="text1"/>
        </w:rPr>
        <w:t>Turi būti laikoma, kad toliau išvardinti dokumentai sudaro šią Sutartį ir yra suprantami bei išaiškinti kaip jos sudedamosios dalys, ir tuo tikslu yra nustatomas toks dokumentų pirmumas, t. y. kiekvienas paskesnės eilės dokumentas turi žemesnę teisinę galią nei prieš jį nurodytas dokumentas:</w:t>
      </w:r>
    </w:p>
    <w:p w14:paraId="529BB4B8" w14:textId="77777777" w:rsidR="00681A94" w:rsidRPr="00FF1311" w:rsidRDefault="002D1598" w:rsidP="002D1598">
      <w:pPr>
        <w:pStyle w:val="DefaultStyle"/>
        <w:numPr>
          <w:ilvl w:val="1"/>
          <w:numId w:val="48"/>
        </w:numPr>
        <w:spacing w:after="0" w:line="100" w:lineRule="atLeast"/>
        <w:jc w:val="both"/>
        <w:rPr>
          <w:color w:val="000000" w:themeColor="text1"/>
        </w:rPr>
      </w:pPr>
      <w:r w:rsidRPr="00FF1311">
        <w:rPr>
          <w:color w:val="000000" w:themeColor="text1"/>
        </w:rPr>
        <w:lastRenderedPageBreak/>
        <w:t>Šalių susitarimai (jei bus sudaryti);</w:t>
      </w:r>
    </w:p>
    <w:p w14:paraId="3A70D2A2" w14:textId="77777777" w:rsidR="00681A94" w:rsidRPr="00FF1311" w:rsidRDefault="002D1598" w:rsidP="002D1598">
      <w:pPr>
        <w:pStyle w:val="DefaultStyle"/>
        <w:numPr>
          <w:ilvl w:val="1"/>
          <w:numId w:val="49"/>
        </w:numPr>
        <w:spacing w:after="0" w:line="100" w:lineRule="atLeast"/>
        <w:jc w:val="both"/>
        <w:rPr>
          <w:color w:val="000000" w:themeColor="text1"/>
        </w:rPr>
      </w:pPr>
      <w:r w:rsidRPr="00FF1311">
        <w:rPr>
          <w:color w:val="000000" w:themeColor="text1"/>
        </w:rPr>
        <w:t>Sutartis;</w:t>
      </w:r>
    </w:p>
    <w:p w14:paraId="154D57E3" w14:textId="77777777" w:rsidR="00681A94" w:rsidRPr="00FF1311" w:rsidRDefault="002D1598" w:rsidP="002D1598">
      <w:pPr>
        <w:pStyle w:val="DefaultStyle"/>
        <w:numPr>
          <w:ilvl w:val="0"/>
          <w:numId w:val="50"/>
        </w:numPr>
        <w:spacing w:after="0" w:line="100" w:lineRule="atLeast"/>
        <w:jc w:val="both"/>
        <w:rPr>
          <w:color w:val="000000" w:themeColor="text1"/>
        </w:rPr>
      </w:pPr>
      <w:r w:rsidRPr="00FF1311">
        <w:rPr>
          <w:color w:val="000000" w:themeColor="text1"/>
        </w:rPr>
        <w:t>Prie Sutarties pridedamas priedas – Techninė specifikacija.</w:t>
      </w:r>
    </w:p>
    <w:p w14:paraId="53315A6F" w14:textId="77777777" w:rsidR="00681A94" w:rsidRPr="00FF1311" w:rsidRDefault="00681A94">
      <w:pPr>
        <w:pStyle w:val="Antrat7"/>
        <w:keepLines w:val="0"/>
        <w:widowControl w:val="0"/>
        <w:shd w:val="clear" w:color="auto" w:fill="FFFFFF"/>
        <w:spacing w:before="120" w:after="120"/>
        <w:ind w:right="45"/>
        <w:jc w:val="center"/>
        <w:rPr>
          <w:rFonts w:ascii="Times New Roman" w:hAnsi="Times New Roman" w:cs="Times New Roman"/>
          <w:b/>
          <w:i w:val="0"/>
          <w:caps/>
          <w:color w:val="000000" w:themeColor="text1"/>
        </w:rPr>
      </w:pPr>
    </w:p>
    <w:p w14:paraId="27672C4B" w14:textId="77777777" w:rsidR="00681A94" w:rsidRPr="00FF1311" w:rsidRDefault="002D1598" w:rsidP="002D1598">
      <w:pPr>
        <w:pStyle w:val="Antrat7"/>
        <w:keepLines w:val="0"/>
        <w:widowControl w:val="0"/>
        <w:numPr>
          <w:ilvl w:val="6"/>
          <w:numId w:val="51"/>
        </w:numPr>
        <w:shd w:val="clear" w:color="auto" w:fill="FFFFFF"/>
        <w:tabs>
          <w:tab w:val="left" w:pos="0"/>
        </w:tabs>
        <w:spacing w:before="120" w:after="120"/>
        <w:ind w:left="0" w:right="45" w:firstLine="0"/>
        <w:jc w:val="center"/>
        <w:rPr>
          <w:rFonts w:ascii="Times New Roman" w:hAnsi="Times New Roman" w:cs="Times New Roman"/>
          <w:b/>
          <w:i w:val="0"/>
          <w:caps/>
          <w:color w:val="000000" w:themeColor="text1"/>
        </w:rPr>
      </w:pPr>
      <w:r w:rsidRPr="00FF1311">
        <w:rPr>
          <w:rFonts w:ascii="Times New Roman" w:hAnsi="Times New Roman" w:cs="Times New Roman"/>
          <w:b/>
          <w:i w:val="0"/>
          <w:caps/>
          <w:color w:val="000000" w:themeColor="text1"/>
        </w:rPr>
        <w:t>VII. Šalių adresai ir rekvizitai</w:t>
      </w:r>
    </w:p>
    <w:p w14:paraId="3C1AF62A" w14:textId="77777777" w:rsidR="00681A94" w:rsidRPr="00FF1311" w:rsidRDefault="00681A94">
      <w:pPr>
        <w:rPr>
          <w:color w:val="000000" w:themeColor="text1"/>
        </w:rPr>
      </w:pPr>
    </w:p>
    <w:tbl>
      <w:tblPr>
        <w:tblW w:w="9645" w:type="dxa"/>
        <w:tblInd w:w="108" w:type="dxa"/>
        <w:tblLayout w:type="fixed"/>
        <w:tblLook w:val="0000" w:firstRow="0" w:lastRow="0" w:firstColumn="0" w:lastColumn="0" w:noHBand="0" w:noVBand="0"/>
      </w:tblPr>
      <w:tblGrid>
        <w:gridCol w:w="4480"/>
        <w:gridCol w:w="280"/>
        <w:gridCol w:w="4649"/>
        <w:gridCol w:w="236"/>
      </w:tblGrid>
      <w:tr w:rsidR="00681A94" w:rsidRPr="00FF1311" w14:paraId="377A5087" w14:textId="77777777" w:rsidTr="00866175">
        <w:tc>
          <w:tcPr>
            <w:tcW w:w="4480" w:type="dxa"/>
          </w:tcPr>
          <w:p w14:paraId="71627695" w14:textId="77777777" w:rsidR="00681A94" w:rsidRPr="00FF1311" w:rsidRDefault="002D1598">
            <w:pPr>
              <w:widowControl w:val="0"/>
              <w:snapToGrid w:val="0"/>
              <w:spacing w:line="274" w:lineRule="exact"/>
              <w:jc w:val="both"/>
              <w:rPr>
                <w:b/>
                <w:i/>
                <w:color w:val="000000" w:themeColor="text1"/>
              </w:rPr>
            </w:pPr>
            <w:r w:rsidRPr="00FF1311">
              <w:rPr>
                <w:b/>
                <w:color w:val="000000" w:themeColor="text1"/>
              </w:rPr>
              <w:t>UŽSAKOVAS:</w:t>
            </w:r>
          </w:p>
        </w:tc>
        <w:tc>
          <w:tcPr>
            <w:tcW w:w="280" w:type="dxa"/>
          </w:tcPr>
          <w:p w14:paraId="696C1D59" w14:textId="77777777" w:rsidR="00681A94" w:rsidRPr="00FF1311" w:rsidRDefault="00681A94">
            <w:pPr>
              <w:widowControl w:val="0"/>
              <w:snapToGrid w:val="0"/>
              <w:spacing w:line="274" w:lineRule="exact"/>
              <w:jc w:val="both"/>
              <w:rPr>
                <w:b/>
                <w:i/>
                <w:color w:val="000000" w:themeColor="text1"/>
              </w:rPr>
            </w:pPr>
          </w:p>
        </w:tc>
        <w:tc>
          <w:tcPr>
            <w:tcW w:w="4649" w:type="dxa"/>
          </w:tcPr>
          <w:p w14:paraId="73AEDCD6" w14:textId="77777777" w:rsidR="00681A94" w:rsidRPr="00FF1311" w:rsidRDefault="002D1598">
            <w:pPr>
              <w:widowControl w:val="0"/>
              <w:snapToGrid w:val="0"/>
              <w:spacing w:line="274" w:lineRule="exact"/>
              <w:jc w:val="both"/>
              <w:rPr>
                <w:i/>
                <w:color w:val="000000" w:themeColor="text1"/>
              </w:rPr>
            </w:pPr>
            <w:r w:rsidRPr="00FF1311">
              <w:rPr>
                <w:b/>
                <w:color w:val="000000" w:themeColor="text1"/>
              </w:rPr>
              <w:t>PASLAUGŲ TEIKĖJAS:</w:t>
            </w:r>
          </w:p>
        </w:tc>
        <w:tc>
          <w:tcPr>
            <w:tcW w:w="236" w:type="dxa"/>
          </w:tcPr>
          <w:p w14:paraId="165AE11A" w14:textId="77777777" w:rsidR="00681A94" w:rsidRPr="00FF1311" w:rsidRDefault="00681A94">
            <w:pPr>
              <w:widowControl w:val="0"/>
              <w:rPr>
                <w:color w:val="000000" w:themeColor="text1"/>
              </w:rPr>
            </w:pPr>
          </w:p>
        </w:tc>
      </w:tr>
      <w:tr w:rsidR="00866175" w:rsidRPr="00FF1311" w14:paraId="125E010C" w14:textId="77777777" w:rsidTr="00866175">
        <w:tc>
          <w:tcPr>
            <w:tcW w:w="4480" w:type="dxa"/>
          </w:tcPr>
          <w:p w14:paraId="6A7019B7" w14:textId="77777777" w:rsidR="00866175" w:rsidRPr="00FF1311" w:rsidRDefault="00866175" w:rsidP="00866175">
            <w:pPr>
              <w:widowControl w:val="0"/>
              <w:snapToGrid w:val="0"/>
              <w:spacing w:line="274" w:lineRule="exact"/>
              <w:jc w:val="both"/>
              <w:rPr>
                <w:i/>
                <w:color w:val="000000" w:themeColor="text1"/>
              </w:rPr>
            </w:pPr>
          </w:p>
          <w:p w14:paraId="6997770A" w14:textId="77777777" w:rsidR="00866175" w:rsidRPr="00FF1311" w:rsidRDefault="00866175" w:rsidP="00866175">
            <w:pPr>
              <w:widowControl w:val="0"/>
              <w:snapToGrid w:val="0"/>
              <w:spacing w:line="274" w:lineRule="exact"/>
              <w:jc w:val="both"/>
              <w:rPr>
                <w:i/>
                <w:color w:val="000000" w:themeColor="text1"/>
              </w:rPr>
            </w:pPr>
            <w:r w:rsidRPr="00FF1311">
              <w:rPr>
                <w:color w:val="000000" w:themeColor="text1"/>
              </w:rPr>
              <w:t xml:space="preserve">Šiaulių rajono savivaldybės administracija             </w:t>
            </w:r>
          </w:p>
        </w:tc>
        <w:tc>
          <w:tcPr>
            <w:tcW w:w="280" w:type="dxa"/>
          </w:tcPr>
          <w:p w14:paraId="72BEBA9C" w14:textId="77777777" w:rsidR="00866175" w:rsidRPr="00FF1311" w:rsidRDefault="00866175" w:rsidP="00866175">
            <w:pPr>
              <w:widowControl w:val="0"/>
              <w:snapToGrid w:val="0"/>
              <w:spacing w:line="274" w:lineRule="exact"/>
              <w:jc w:val="both"/>
              <w:rPr>
                <w:b/>
                <w:i/>
                <w:color w:val="000000" w:themeColor="text1"/>
              </w:rPr>
            </w:pPr>
          </w:p>
        </w:tc>
        <w:tc>
          <w:tcPr>
            <w:tcW w:w="4649" w:type="dxa"/>
          </w:tcPr>
          <w:p w14:paraId="1A09D5CE" w14:textId="478C2530" w:rsidR="00866175" w:rsidRPr="00FF1311" w:rsidRDefault="00866175" w:rsidP="00866175">
            <w:pPr>
              <w:widowControl w:val="0"/>
              <w:snapToGrid w:val="0"/>
              <w:spacing w:line="274" w:lineRule="exact"/>
              <w:jc w:val="both"/>
              <w:rPr>
                <w:iCs/>
                <w:color w:val="000000" w:themeColor="text1"/>
              </w:rPr>
            </w:pPr>
          </w:p>
        </w:tc>
        <w:tc>
          <w:tcPr>
            <w:tcW w:w="236" w:type="dxa"/>
          </w:tcPr>
          <w:p w14:paraId="065BFF4E" w14:textId="77777777" w:rsidR="00866175" w:rsidRPr="00FF1311" w:rsidRDefault="00866175" w:rsidP="00866175">
            <w:pPr>
              <w:widowControl w:val="0"/>
              <w:rPr>
                <w:color w:val="000000" w:themeColor="text1"/>
              </w:rPr>
            </w:pPr>
          </w:p>
        </w:tc>
      </w:tr>
      <w:tr w:rsidR="00866175" w:rsidRPr="00FF1311" w14:paraId="1606E3C6" w14:textId="77777777" w:rsidTr="00866175">
        <w:tc>
          <w:tcPr>
            <w:tcW w:w="4480" w:type="dxa"/>
          </w:tcPr>
          <w:p w14:paraId="3B5AD531" w14:textId="77777777" w:rsidR="00866175" w:rsidRPr="00FF1311" w:rsidRDefault="00866175" w:rsidP="00866175">
            <w:pPr>
              <w:widowControl w:val="0"/>
              <w:snapToGrid w:val="0"/>
              <w:spacing w:line="274" w:lineRule="exact"/>
              <w:jc w:val="both"/>
              <w:rPr>
                <w:i/>
                <w:color w:val="000000" w:themeColor="text1"/>
              </w:rPr>
            </w:pPr>
            <w:r w:rsidRPr="00FF1311">
              <w:rPr>
                <w:color w:val="000000" w:themeColor="text1"/>
              </w:rPr>
              <w:t>Kodas 188726051</w:t>
            </w:r>
          </w:p>
        </w:tc>
        <w:tc>
          <w:tcPr>
            <w:tcW w:w="280" w:type="dxa"/>
          </w:tcPr>
          <w:p w14:paraId="26B19C9B" w14:textId="77777777" w:rsidR="00866175" w:rsidRPr="00FF1311" w:rsidRDefault="00866175" w:rsidP="00866175">
            <w:pPr>
              <w:widowControl w:val="0"/>
              <w:snapToGrid w:val="0"/>
              <w:spacing w:line="274" w:lineRule="exact"/>
              <w:jc w:val="both"/>
              <w:rPr>
                <w:b/>
                <w:i/>
                <w:color w:val="000000" w:themeColor="text1"/>
              </w:rPr>
            </w:pPr>
          </w:p>
        </w:tc>
        <w:tc>
          <w:tcPr>
            <w:tcW w:w="4649" w:type="dxa"/>
          </w:tcPr>
          <w:p w14:paraId="06D1BE0E" w14:textId="667B8CAF" w:rsidR="00866175" w:rsidRPr="00FF1311" w:rsidRDefault="00866175" w:rsidP="00866175">
            <w:pPr>
              <w:widowControl w:val="0"/>
              <w:snapToGrid w:val="0"/>
              <w:spacing w:line="274" w:lineRule="exact"/>
              <w:jc w:val="both"/>
              <w:rPr>
                <w:iCs/>
                <w:color w:val="000000" w:themeColor="text1"/>
              </w:rPr>
            </w:pPr>
          </w:p>
        </w:tc>
        <w:tc>
          <w:tcPr>
            <w:tcW w:w="236" w:type="dxa"/>
          </w:tcPr>
          <w:p w14:paraId="3774C719" w14:textId="77777777" w:rsidR="00866175" w:rsidRPr="00FF1311" w:rsidRDefault="00866175" w:rsidP="00866175">
            <w:pPr>
              <w:widowControl w:val="0"/>
              <w:rPr>
                <w:color w:val="000000" w:themeColor="text1"/>
              </w:rPr>
            </w:pPr>
          </w:p>
        </w:tc>
      </w:tr>
      <w:tr w:rsidR="00866175" w:rsidRPr="00FF1311" w14:paraId="16B9C0AE" w14:textId="77777777" w:rsidTr="00866175">
        <w:tc>
          <w:tcPr>
            <w:tcW w:w="4480" w:type="dxa"/>
          </w:tcPr>
          <w:p w14:paraId="215CE6AB" w14:textId="77777777" w:rsidR="00866175" w:rsidRPr="00FF1311" w:rsidRDefault="00866175" w:rsidP="00866175">
            <w:pPr>
              <w:widowControl w:val="0"/>
              <w:snapToGrid w:val="0"/>
              <w:spacing w:line="274" w:lineRule="exact"/>
              <w:jc w:val="both"/>
              <w:rPr>
                <w:i/>
                <w:color w:val="000000" w:themeColor="text1"/>
              </w:rPr>
            </w:pPr>
            <w:r w:rsidRPr="00FF1311">
              <w:rPr>
                <w:color w:val="000000" w:themeColor="text1"/>
              </w:rPr>
              <w:t>Vilniaus g. 263, Šiauliai</w:t>
            </w:r>
          </w:p>
        </w:tc>
        <w:tc>
          <w:tcPr>
            <w:tcW w:w="280" w:type="dxa"/>
          </w:tcPr>
          <w:p w14:paraId="0409E965" w14:textId="77777777" w:rsidR="00866175" w:rsidRPr="00FF1311" w:rsidRDefault="00866175" w:rsidP="00866175">
            <w:pPr>
              <w:widowControl w:val="0"/>
              <w:snapToGrid w:val="0"/>
              <w:spacing w:line="274" w:lineRule="exact"/>
              <w:jc w:val="both"/>
              <w:rPr>
                <w:b/>
                <w:i/>
                <w:color w:val="000000" w:themeColor="text1"/>
              </w:rPr>
            </w:pPr>
          </w:p>
        </w:tc>
        <w:tc>
          <w:tcPr>
            <w:tcW w:w="4649" w:type="dxa"/>
          </w:tcPr>
          <w:p w14:paraId="0B4B6ECF" w14:textId="2CD10525" w:rsidR="00866175" w:rsidRPr="00FF1311" w:rsidRDefault="00866175" w:rsidP="00866175">
            <w:pPr>
              <w:pStyle w:val="Lentelsturinys"/>
              <w:snapToGrid w:val="0"/>
              <w:spacing w:line="274" w:lineRule="exact"/>
              <w:jc w:val="both"/>
              <w:rPr>
                <w:i w:val="0"/>
                <w:color w:val="000000" w:themeColor="text1"/>
                <w:sz w:val="24"/>
              </w:rPr>
            </w:pPr>
          </w:p>
        </w:tc>
        <w:tc>
          <w:tcPr>
            <w:tcW w:w="236" w:type="dxa"/>
          </w:tcPr>
          <w:p w14:paraId="67E6A7A1" w14:textId="77777777" w:rsidR="00866175" w:rsidRPr="00FF1311" w:rsidRDefault="00866175" w:rsidP="00866175">
            <w:pPr>
              <w:widowControl w:val="0"/>
              <w:rPr>
                <w:color w:val="000000" w:themeColor="text1"/>
              </w:rPr>
            </w:pPr>
          </w:p>
        </w:tc>
      </w:tr>
      <w:tr w:rsidR="00866175" w:rsidRPr="00FF1311" w14:paraId="0618CC47" w14:textId="77777777" w:rsidTr="00866175">
        <w:tc>
          <w:tcPr>
            <w:tcW w:w="4480" w:type="dxa"/>
          </w:tcPr>
          <w:p w14:paraId="6F2189FB" w14:textId="7C43EFA0" w:rsidR="00866175" w:rsidRPr="00FF1311" w:rsidRDefault="00866175" w:rsidP="00866175">
            <w:pPr>
              <w:widowControl w:val="0"/>
              <w:snapToGrid w:val="0"/>
              <w:spacing w:line="274" w:lineRule="exact"/>
              <w:jc w:val="both"/>
              <w:rPr>
                <w:i/>
                <w:color w:val="000000" w:themeColor="text1"/>
              </w:rPr>
            </w:pPr>
            <w:r w:rsidRPr="00FF1311">
              <w:rPr>
                <w:color w:val="000000" w:themeColor="text1"/>
              </w:rPr>
              <w:t xml:space="preserve">Tel. +370 41 59 66 42, </w:t>
            </w:r>
          </w:p>
        </w:tc>
        <w:tc>
          <w:tcPr>
            <w:tcW w:w="280" w:type="dxa"/>
          </w:tcPr>
          <w:p w14:paraId="74B759EB" w14:textId="77777777" w:rsidR="00866175" w:rsidRPr="00FF1311" w:rsidRDefault="00866175" w:rsidP="00866175">
            <w:pPr>
              <w:widowControl w:val="0"/>
              <w:snapToGrid w:val="0"/>
              <w:spacing w:line="274" w:lineRule="exact"/>
              <w:jc w:val="both"/>
              <w:rPr>
                <w:b/>
                <w:i/>
                <w:color w:val="000000" w:themeColor="text1"/>
              </w:rPr>
            </w:pPr>
          </w:p>
        </w:tc>
        <w:tc>
          <w:tcPr>
            <w:tcW w:w="4649" w:type="dxa"/>
          </w:tcPr>
          <w:p w14:paraId="39017067" w14:textId="69BF21AC" w:rsidR="00866175" w:rsidRPr="00FF1311" w:rsidRDefault="00866175" w:rsidP="00866175">
            <w:pPr>
              <w:pStyle w:val="Lentelsturinys"/>
              <w:snapToGrid w:val="0"/>
              <w:rPr>
                <w:i w:val="0"/>
                <w:color w:val="000000" w:themeColor="text1"/>
                <w:sz w:val="24"/>
                <w:szCs w:val="24"/>
              </w:rPr>
            </w:pPr>
          </w:p>
        </w:tc>
        <w:tc>
          <w:tcPr>
            <w:tcW w:w="236" w:type="dxa"/>
          </w:tcPr>
          <w:p w14:paraId="0741E5C8" w14:textId="77777777" w:rsidR="00866175" w:rsidRPr="00FF1311" w:rsidRDefault="00866175" w:rsidP="00866175">
            <w:pPr>
              <w:widowControl w:val="0"/>
              <w:rPr>
                <w:color w:val="000000" w:themeColor="text1"/>
              </w:rPr>
            </w:pPr>
          </w:p>
        </w:tc>
      </w:tr>
      <w:tr w:rsidR="00866175" w:rsidRPr="00FF1311" w14:paraId="1428BEB4" w14:textId="77777777" w:rsidTr="00866175">
        <w:tc>
          <w:tcPr>
            <w:tcW w:w="4480" w:type="dxa"/>
          </w:tcPr>
          <w:p w14:paraId="00617020" w14:textId="77777777" w:rsidR="00866175" w:rsidRPr="00FF1311" w:rsidRDefault="00866175" w:rsidP="00866175">
            <w:pPr>
              <w:widowControl w:val="0"/>
              <w:snapToGrid w:val="0"/>
              <w:spacing w:line="274" w:lineRule="exact"/>
              <w:jc w:val="both"/>
              <w:rPr>
                <w:i/>
                <w:color w:val="000000" w:themeColor="text1"/>
              </w:rPr>
            </w:pPr>
            <w:r w:rsidRPr="00FF1311">
              <w:rPr>
                <w:color w:val="000000" w:themeColor="text1"/>
              </w:rPr>
              <w:t>A. s. LT184010044200050103</w:t>
            </w:r>
          </w:p>
        </w:tc>
        <w:tc>
          <w:tcPr>
            <w:tcW w:w="280" w:type="dxa"/>
          </w:tcPr>
          <w:p w14:paraId="3517352C" w14:textId="77777777" w:rsidR="00866175" w:rsidRPr="00FF1311" w:rsidRDefault="00866175" w:rsidP="00866175">
            <w:pPr>
              <w:widowControl w:val="0"/>
              <w:snapToGrid w:val="0"/>
              <w:spacing w:line="274" w:lineRule="exact"/>
              <w:jc w:val="both"/>
              <w:rPr>
                <w:rFonts w:cs="Times New Roman"/>
                <w:color w:val="000000" w:themeColor="text1"/>
              </w:rPr>
            </w:pPr>
          </w:p>
        </w:tc>
        <w:tc>
          <w:tcPr>
            <w:tcW w:w="4649" w:type="dxa"/>
          </w:tcPr>
          <w:p w14:paraId="565F9FA4" w14:textId="647BBD64" w:rsidR="00866175" w:rsidRPr="00FF1311" w:rsidRDefault="00866175" w:rsidP="00866175">
            <w:pPr>
              <w:pStyle w:val="Antrat8"/>
              <w:widowControl w:val="0"/>
              <w:snapToGrid w:val="0"/>
              <w:rPr>
                <w:rFonts w:ascii="Times New Roman" w:hAnsi="Times New Roman" w:cs="Times New Roman"/>
                <w:color w:val="000000" w:themeColor="text1"/>
                <w:sz w:val="24"/>
                <w:szCs w:val="24"/>
              </w:rPr>
            </w:pPr>
          </w:p>
        </w:tc>
        <w:tc>
          <w:tcPr>
            <w:tcW w:w="236" w:type="dxa"/>
          </w:tcPr>
          <w:p w14:paraId="2D7C49D2" w14:textId="77777777" w:rsidR="00866175" w:rsidRPr="00FF1311" w:rsidRDefault="00866175" w:rsidP="00866175">
            <w:pPr>
              <w:widowControl w:val="0"/>
              <w:rPr>
                <w:color w:val="000000" w:themeColor="text1"/>
              </w:rPr>
            </w:pPr>
          </w:p>
        </w:tc>
      </w:tr>
      <w:tr w:rsidR="00866175" w:rsidRPr="00FF1311" w14:paraId="5AA290F2" w14:textId="77777777" w:rsidTr="00866175">
        <w:tc>
          <w:tcPr>
            <w:tcW w:w="4480" w:type="dxa"/>
          </w:tcPr>
          <w:p w14:paraId="7A28C8D1" w14:textId="77777777" w:rsidR="00866175" w:rsidRPr="00FF1311" w:rsidRDefault="00866175" w:rsidP="00866175">
            <w:pPr>
              <w:widowControl w:val="0"/>
              <w:snapToGrid w:val="0"/>
              <w:spacing w:line="274" w:lineRule="exact"/>
              <w:jc w:val="both"/>
              <w:rPr>
                <w:i/>
                <w:color w:val="000000" w:themeColor="text1"/>
              </w:rPr>
            </w:pPr>
            <w:r w:rsidRPr="00FF1311">
              <w:rPr>
                <w:color w:val="000000" w:themeColor="text1"/>
              </w:rPr>
              <w:t>„Luminor Bank“, AB</w:t>
            </w:r>
          </w:p>
        </w:tc>
        <w:tc>
          <w:tcPr>
            <w:tcW w:w="280" w:type="dxa"/>
          </w:tcPr>
          <w:p w14:paraId="09ACFA6E" w14:textId="77777777" w:rsidR="00866175" w:rsidRPr="00FF1311" w:rsidRDefault="00866175" w:rsidP="00866175">
            <w:pPr>
              <w:widowControl w:val="0"/>
              <w:snapToGrid w:val="0"/>
              <w:spacing w:line="274" w:lineRule="exact"/>
              <w:jc w:val="both"/>
              <w:rPr>
                <w:b/>
                <w:i/>
                <w:color w:val="000000" w:themeColor="text1"/>
              </w:rPr>
            </w:pPr>
          </w:p>
        </w:tc>
        <w:tc>
          <w:tcPr>
            <w:tcW w:w="4649" w:type="dxa"/>
          </w:tcPr>
          <w:p w14:paraId="4C101538" w14:textId="7A1D9378" w:rsidR="00866175" w:rsidRPr="00FF1311" w:rsidRDefault="00866175" w:rsidP="00866175">
            <w:pPr>
              <w:widowControl w:val="0"/>
              <w:snapToGrid w:val="0"/>
              <w:spacing w:line="274" w:lineRule="exact"/>
              <w:jc w:val="both"/>
              <w:rPr>
                <w:rFonts w:cs="Times New Roman"/>
                <w:iCs/>
                <w:color w:val="000000" w:themeColor="text1"/>
              </w:rPr>
            </w:pPr>
          </w:p>
        </w:tc>
        <w:tc>
          <w:tcPr>
            <w:tcW w:w="236" w:type="dxa"/>
          </w:tcPr>
          <w:p w14:paraId="200AD538" w14:textId="77777777" w:rsidR="00866175" w:rsidRPr="00FF1311" w:rsidRDefault="00866175" w:rsidP="00866175">
            <w:pPr>
              <w:widowControl w:val="0"/>
              <w:rPr>
                <w:color w:val="000000" w:themeColor="text1"/>
              </w:rPr>
            </w:pPr>
          </w:p>
        </w:tc>
      </w:tr>
      <w:tr w:rsidR="00681A94" w:rsidRPr="00FF1311" w14:paraId="17DC2F4C" w14:textId="77777777" w:rsidTr="00866175">
        <w:trPr>
          <w:trHeight w:val="419"/>
        </w:trPr>
        <w:tc>
          <w:tcPr>
            <w:tcW w:w="4480" w:type="dxa"/>
            <w:vAlign w:val="bottom"/>
          </w:tcPr>
          <w:p w14:paraId="299F7852" w14:textId="77777777" w:rsidR="00681A94" w:rsidRPr="00FF1311" w:rsidRDefault="002D1598">
            <w:pPr>
              <w:widowControl w:val="0"/>
              <w:snapToGrid w:val="0"/>
              <w:rPr>
                <w:i/>
                <w:color w:val="000000" w:themeColor="text1"/>
              </w:rPr>
            </w:pPr>
            <w:r w:rsidRPr="00FF1311">
              <w:rPr>
                <w:color w:val="000000" w:themeColor="text1"/>
              </w:rPr>
              <w:t>Administracijos direktorius</w:t>
            </w:r>
          </w:p>
        </w:tc>
        <w:tc>
          <w:tcPr>
            <w:tcW w:w="280" w:type="dxa"/>
            <w:vAlign w:val="bottom"/>
          </w:tcPr>
          <w:p w14:paraId="65D7A48C" w14:textId="77777777" w:rsidR="00681A94" w:rsidRPr="00FF1311" w:rsidRDefault="00681A94">
            <w:pPr>
              <w:widowControl w:val="0"/>
              <w:snapToGrid w:val="0"/>
              <w:spacing w:line="274" w:lineRule="exact"/>
              <w:jc w:val="both"/>
              <w:rPr>
                <w:b/>
                <w:i/>
                <w:color w:val="000000" w:themeColor="text1"/>
              </w:rPr>
            </w:pPr>
          </w:p>
        </w:tc>
        <w:tc>
          <w:tcPr>
            <w:tcW w:w="4649" w:type="dxa"/>
          </w:tcPr>
          <w:p w14:paraId="1CD088FF" w14:textId="5BAF633F" w:rsidR="00866175" w:rsidRPr="00FF1311" w:rsidRDefault="00866175">
            <w:pPr>
              <w:widowControl w:val="0"/>
              <w:snapToGrid w:val="0"/>
              <w:spacing w:line="274" w:lineRule="exact"/>
              <w:jc w:val="both"/>
              <w:rPr>
                <w:color w:val="000000" w:themeColor="text1"/>
              </w:rPr>
            </w:pPr>
          </w:p>
        </w:tc>
        <w:tc>
          <w:tcPr>
            <w:tcW w:w="236" w:type="dxa"/>
          </w:tcPr>
          <w:p w14:paraId="072454F7" w14:textId="77777777" w:rsidR="00681A94" w:rsidRPr="00FF1311" w:rsidRDefault="00681A94">
            <w:pPr>
              <w:widowControl w:val="0"/>
              <w:rPr>
                <w:color w:val="000000" w:themeColor="text1"/>
              </w:rPr>
            </w:pPr>
          </w:p>
        </w:tc>
      </w:tr>
      <w:tr w:rsidR="00681A94" w:rsidRPr="00FF1311" w14:paraId="47C8F6BA" w14:textId="77777777" w:rsidTr="00866175">
        <w:trPr>
          <w:trHeight w:val="423"/>
        </w:trPr>
        <w:tc>
          <w:tcPr>
            <w:tcW w:w="4480" w:type="dxa"/>
            <w:tcBorders>
              <w:bottom w:val="single" w:sz="4" w:space="0" w:color="FFFFFF"/>
            </w:tcBorders>
            <w:vAlign w:val="bottom"/>
          </w:tcPr>
          <w:p w14:paraId="750F267C" w14:textId="6BDAE65B" w:rsidR="00681A94" w:rsidRPr="00FF1311" w:rsidRDefault="00866175" w:rsidP="002D1598">
            <w:pPr>
              <w:pStyle w:val="Antrat2"/>
              <w:numPr>
                <w:ilvl w:val="1"/>
                <w:numId w:val="52"/>
              </w:numPr>
              <w:tabs>
                <w:tab w:val="left" w:pos="0"/>
              </w:tabs>
              <w:snapToGrid w:val="0"/>
              <w:spacing w:line="240" w:lineRule="auto"/>
              <w:ind w:left="0" w:firstLine="0"/>
              <w:jc w:val="left"/>
              <w:rPr>
                <w:b w:val="0"/>
                <w:i w:val="0"/>
                <w:color w:val="000000" w:themeColor="text1"/>
              </w:rPr>
            </w:pPr>
            <w:r w:rsidRPr="00FF1311">
              <w:rPr>
                <w:b w:val="0"/>
                <w:i w:val="0"/>
                <w:color w:val="000000" w:themeColor="text1"/>
              </w:rPr>
              <w:t>Gipoldas Karklelis</w:t>
            </w:r>
          </w:p>
        </w:tc>
        <w:tc>
          <w:tcPr>
            <w:tcW w:w="280" w:type="dxa"/>
            <w:vAlign w:val="bottom"/>
          </w:tcPr>
          <w:p w14:paraId="614465DF" w14:textId="77777777" w:rsidR="00681A94" w:rsidRPr="00FF1311" w:rsidRDefault="00681A94">
            <w:pPr>
              <w:widowControl w:val="0"/>
              <w:snapToGrid w:val="0"/>
              <w:spacing w:line="274" w:lineRule="exact"/>
              <w:jc w:val="both"/>
              <w:rPr>
                <w:b/>
                <w:color w:val="000000" w:themeColor="text1"/>
              </w:rPr>
            </w:pPr>
          </w:p>
        </w:tc>
        <w:tc>
          <w:tcPr>
            <w:tcW w:w="4649" w:type="dxa"/>
            <w:tcBorders>
              <w:bottom w:val="single" w:sz="4" w:space="0" w:color="FFFFFF"/>
            </w:tcBorders>
            <w:vAlign w:val="bottom"/>
          </w:tcPr>
          <w:p w14:paraId="1804FB8C" w14:textId="727F3D14" w:rsidR="00681A94" w:rsidRPr="00FF1311" w:rsidRDefault="00681A94">
            <w:pPr>
              <w:widowControl w:val="0"/>
              <w:snapToGrid w:val="0"/>
              <w:rPr>
                <w:color w:val="000000" w:themeColor="text1"/>
              </w:rPr>
            </w:pPr>
          </w:p>
        </w:tc>
        <w:tc>
          <w:tcPr>
            <w:tcW w:w="236" w:type="dxa"/>
          </w:tcPr>
          <w:p w14:paraId="1232F40B" w14:textId="77777777" w:rsidR="00681A94" w:rsidRPr="00FF1311" w:rsidRDefault="00681A94">
            <w:pPr>
              <w:widowControl w:val="0"/>
              <w:rPr>
                <w:color w:val="000000" w:themeColor="text1"/>
              </w:rPr>
            </w:pPr>
          </w:p>
        </w:tc>
      </w:tr>
    </w:tbl>
    <w:p w14:paraId="03AE2846" w14:textId="77777777" w:rsidR="00681A94" w:rsidRPr="00FF1311" w:rsidRDefault="00681A94">
      <w:pPr>
        <w:shd w:val="clear" w:color="auto" w:fill="FFFFFF"/>
        <w:suppressAutoHyphens w:val="0"/>
        <w:spacing w:after="165" w:line="720" w:lineRule="atLeast"/>
        <w:outlineLvl w:val="0"/>
        <w:rPr>
          <w:rFonts w:cs="Times New Roman"/>
          <w:color w:val="000000" w:themeColor="text1"/>
        </w:rPr>
      </w:pPr>
    </w:p>
    <w:sectPr w:rsidR="00681A94" w:rsidRPr="00FF1311">
      <w:headerReference w:type="default" r:id="rId10"/>
      <w:pgSz w:w="11906" w:h="16838"/>
      <w:pgMar w:top="1134" w:right="567" w:bottom="567"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86570" w14:textId="77777777" w:rsidR="00B607C6" w:rsidRDefault="00B607C6">
      <w:r>
        <w:separator/>
      </w:r>
    </w:p>
  </w:endnote>
  <w:endnote w:type="continuationSeparator" w:id="0">
    <w:p w14:paraId="76CF612E" w14:textId="77777777" w:rsidR="00B607C6" w:rsidRDefault="00B6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Droid Sans Fallback">
    <w:panose1 w:val="00000000000000000000"/>
    <w:charset w:val="00"/>
    <w:family w:val="roman"/>
    <w:notTrueType/>
    <w:pitch w:val="default"/>
  </w:font>
  <w:font w:name="Droid Sans Devanagari">
    <w:altName w:val="Segoe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F7886" w14:textId="77777777" w:rsidR="00B607C6" w:rsidRDefault="00B607C6">
      <w:r>
        <w:separator/>
      </w:r>
    </w:p>
  </w:footnote>
  <w:footnote w:type="continuationSeparator" w:id="0">
    <w:p w14:paraId="138CC300" w14:textId="77777777" w:rsidR="00B607C6" w:rsidRDefault="00B6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511318"/>
      <w:docPartObj>
        <w:docPartGallery w:val="Page Numbers (Top of Page)"/>
        <w:docPartUnique/>
      </w:docPartObj>
    </w:sdtPr>
    <w:sdtContent>
      <w:p w14:paraId="6BEA756F" w14:textId="77777777" w:rsidR="00681A94" w:rsidRDefault="002D1598">
        <w:pPr>
          <w:pStyle w:val="Antrats"/>
          <w:jc w:val="center"/>
        </w:pPr>
        <w:r>
          <w:fldChar w:fldCharType="begin"/>
        </w:r>
        <w:r>
          <w:instrText>PAGE</w:instrText>
        </w:r>
        <w:r>
          <w:fldChar w:fldCharType="separate"/>
        </w:r>
        <w:r>
          <w:t>4</w:t>
        </w:r>
        <w:r>
          <w:fldChar w:fldCharType="end"/>
        </w:r>
      </w:p>
    </w:sdtContent>
  </w:sdt>
  <w:p w14:paraId="1CA80C3A" w14:textId="77777777" w:rsidR="00681A94" w:rsidRDefault="00681A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E2ECE"/>
    <w:multiLevelType w:val="multilevel"/>
    <w:tmpl w:val="AD286BF8"/>
    <w:lvl w:ilvl="0">
      <w:start w:val="1"/>
      <w:numFmt w:val="none"/>
      <w:suff w:val="nothing"/>
      <w:lvlText w:val=""/>
      <w:lvlJc w:val="left"/>
      <w:pPr>
        <w:tabs>
          <w:tab w:val="num" w:pos="0"/>
        </w:tabs>
        <w:ind w:left="291" w:hanging="432"/>
      </w:pPr>
    </w:lvl>
    <w:lvl w:ilvl="1">
      <w:start w:val="1"/>
      <w:numFmt w:val="none"/>
      <w:suff w:val="nothing"/>
      <w:lvlText w:val=""/>
      <w:lvlJc w:val="left"/>
      <w:pPr>
        <w:tabs>
          <w:tab w:val="num" w:pos="0"/>
        </w:tabs>
        <w:ind w:left="435" w:hanging="576"/>
      </w:pPr>
    </w:lvl>
    <w:lvl w:ilvl="2">
      <w:start w:val="1"/>
      <w:numFmt w:val="none"/>
      <w:suff w:val="nothing"/>
      <w:lvlText w:val=""/>
      <w:lvlJc w:val="left"/>
      <w:pPr>
        <w:tabs>
          <w:tab w:val="num" w:pos="0"/>
        </w:tabs>
        <w:ind w:left="579" w:hanging="720"/>
      </w:pPr>
    </w:lvl>
    <w:lvl w:ilvl="3">
      <w:start w:val="1"/>
      <w:numFmt w:val="none"/>
      <w:suff w:val="nothing"/>
      <w:lvlText w:val=""/>
      <w:lvlJc w:val="left"/>
      <w:pPr>
        <w:tabs>
          <w:tab w:val="num" w:pos="0"/>
        </w:tabs>
        <w:ind w:left="723" w:hanging="864"/>
      </w:pPr>
    </w:lvl>
    <w:lvl w:ilvl="4">
      <w:start w:val="1"/>
      <w:numFmt w:val="none"/>
      <w:suff w:val="nothing"/>
      <w:lvlText w:val=""/>
      <w:lvlJc w:val="left"/>
      <w:pPr>
        <w:tabs>
          <w:tab w:val="num" w:pos="0"/>
        </w:tabs>
        <w:ind w:left="867" w:hanging="1008"/>
      </w:pPr>
    </w:lvl>
    <w:lvl w:ilvl="5">
      <w:start w:val="1"/>
      <w:numFmt w:val="none"/>
      <w:suff w:val="nothing"/>
      <w:lvlText w:val=""/>
      <w:lvlJc w:val="left"/>
      <w:pPr>
        <w:tabs>
          <w:tab w:val="num" w:pos="0"/>
        </w:tabs>
        <w:ind w:left="1011" w:hanging="1152"/>
      </w:pPr>
    </w:lvl>
    <w:lvl w:ilvl="6">
      <w:start w:val="1"/>
      <w:numFmt w:val="none"/>
      <w:suff w:val="nothing"/>
      <w:lvlText w:val=""/>
      <w:lvlJc w:val="left"/>
      <w:pPr>
        <w:tabs>
          <w:tab w:val="num" w:pos="0"/>
        </w:tabs>
        <w:ind w:left="1155" w:hanging="1296"/>
      </w:pPr>
    </w:lvl>
    <w:lvl w:ilvl="7">
      <w:start w:val="1"/>
      <w:numFmt w:val="none"/>
      <w:suff w:val="nothing"/>
      <w:lvlText w:val=""/>
      <w:lvlJc w:val="left"/>
      <w:pPr>
        <w:tabs>
          <w:tab w:val="num" w:pos="0"/>
        </w:tabs>
        <w:ind w:left="1299" w:hanging="1440"/>
      </w:pPr>
    </w:lvl>
    <w:lvl w:ilvl="8">
      <w:start w:val="1"/>
      <w:numFmt w:val="none"/>
      <w:suff w:val="nothing"/>
      <w:lvlText w:val=""/>
      <w:lvlJc w:val="left"/>
      <w:pPr>
        <w:tabs>
          <w:tab w:val="num" w:pos="0"/>
        </w:tabs>
        <w:ind w:left="1443" w:hanging="1584"/>
      </w:pPr>
    </w:lvl>
  </w:abstractNum>
  <w:abstractNum w:abstractNumId="1" w15:restartNumberingAfterBreak="0">
    <w:nsid w:val="549C1FBA"/>
    <w:multiLevelType w:val="multilevel"/>
    <w:tmpl w:val="9372EB2E"/>
    <w:lvl w:ilvl="0">
      <w:start w:val="1"/>
      <w:numFmt w:val="decimal"/>
      <w:suff w:val="space"/>
      <w:lvlText w:val="%1."/>
      <w:lvlJc w:val="left"/>
      <w:pPr>
        <w:tabs>
          <w:tab w:val="num" w:pos="0"/>
        </w:tabs>
        <w:ind w:left="0" w:firstLine="850"/>
      </w:pPr>
      <w:rPr>
        <w:rFonts w:cs="Times New Roman"/>
        <w:sz w:val="24"/>
        <w:szCs w:val="24"/>
      </w:rPr>
    </w:lvl>
    <w:lvl w:ilvl="1">
      <w:start w:val="1"/>
      <w:numFmt w:val="decimal"/>
      <w:suff w:val="space"/>
      <w:lvlText w:val="%1.%2."/>
      <w:lvlJc w:val="left"/>
      <w:pPr>
        <w:tabs>
          <w:tab w:val="num" w:pos="0"/>
        </w:tabs>
        <w:ind w:left="0" w:firstLine="850"/>
      </w:pPr>
      <w:rPr>
        <w:rFonts w:cs="Times New Roman"/>
        <w:b w:val="0"/>
        <w:sz w:val="24"/>
        <w:szCs w:val="24"/>
      </w:rPr>
    </w:lvl>
    <w:lvl w:ilvl="2">
      <w:start w:val="1"/>
      <w:numFmt w:val="decimal"/>
      <w:lvlText w:val="%1.%2.%3."/>
      <w:lvlJc w:val="left"/>
      <w:pPr>
        <w:tabs>
          <w:tab w:val="num" w:pos="0"/>
        </w:tabs>
        <w:ind w:left="1430" w:hanging="720"/>
      </w:pPr>
      <w:rPr>
        <w:rFonts w:cs="Times New Roman"/>
        <w:sz w:val="24"/>
        <w:szCs w:val="24"/>
      </w:rPr>
    </w:lvl>
    <w:lvl w:ilvl="3">
      <w:start w:val="1"/>
      <w:numFmt w:val="decimal"/>
      <w:lvlText w:val="%1.%2.%3.%4."/>
      <w:lvlJc w:val="left"/>
      <w:pPr>
        <w:tabs>
          <w:tab w:val="num" w:pos="0"/>
        </w:tabs>
        <w:ind w:left="1571" w:hanging="720"/>
      </w:pPr>
      <w:rPr>
        <w:rFonts w:cs="Times New Roman"/>
        <w:sz w:val="24"/>
        <w:szCs w:val="24"/>
      </w:rPr>
    </w:lvl>
    <w:lvl w:ilvl="4">
      <w:start w:val="1"/>
      <w:numFmt w:val="decimal"/>
      <w:lvlText w:val="%1.%2.%3.%4.%5."/>
      <w:lvlJc w:val="left"/>
      <w:pPr>
        <w:tabs>
          <w:tab w:val="num" w:pos="0"/>
        </w:tabs>
        <w:ind w:left="1931" w:hanging="1080"/>
      </w:pPr>
      <w:rPr>
        <w:rFonts w:cs="Times New Roman"/>
        <w:sz w:val="24"/>
        <w:szCs w:val="24"/>
      </w:rPr>
    </w:lvl>
    <w:lvl w:ilvl="5">
      <w:start w:val="1"/>
      <w:numFmt w:val="decimal"/>
      <w:lvlText w:val="%1.%2.%3.%4.%5.%6."/>
      <w:lvlJc w:val="left"/>
      <w:pPr>
        <w:tabs>
          <w:tab w:val="num" w:pos="0"/>
        </w:tabs>
        <w:ind w:left="1931" w:hanging="1080"/>
      </w:pPr>
      <w:rPr>
        <w:rFonts w:cs="Times New Roman"/>
        <w:sz w:val="24"/>
        <w:szCs w:val="24"/>
      </w:rPr>
    </w:lvl>
    <w:lvl w:ilvl="6">
      <w:start w:val="1"/>
      <w:numFmt w:val="decimal"/>
      <w:lvlText w:val="%1.%2.%3.%4.%5.%6.%7."/>
      <w:lvlJc w:val="left"/>
      <w:pPr>
        <w:tabs>
          <w:tab w:val="num" w:pos="0"/>
        </w:tabs>
        <w:ind w:left="2291" w:hanging="1440"/>
      </w:pPr>
      <w:rPr>
        <w:rFonts w:cs="Times New Roman"/>
        <w:sz w:val="24"/>
        <w:szCs w:val="24"/>
      </w:rPr>
    </w:lvl>
    <w:lvl w:ilvl="7">
      <w:start w:val="1"/>
      <w:numFmt w:val="decimal"/>
      <w:lvlText w:val="%1.%2.%3.%4.%5.%6.%7.%8."/>
      <w:lvlJc w:val="left"/>
      <w:pPr>
        <w:tabs>
          <w:tab w:val="num" w:pos="0"/>
        </w:tabs>
        <w:ind w:left="2291" w:hanging="1440"/>
      </w:pPr>
      <w:rPr>
        <w:rFonts w:cs="Times New Roman"/>
        <w:sz w:val="24"/>
        <w:szCs w:val="24"/>
      </w:rPr>
    </w:lvl>
    <w:lvl w:ilvl="8">
      <w:start w:val="1"/>
      <w:numFmt w:val="decimal"/>
      <w:lvlText w:val="%1.%2.%3.%4.%5.%6.%7.%8.%9."/>
      <w:lvlJc w:val="left"/>
      <w:pPr>
        <w:tabs>
          <w:tab w:val="num" w:pos="0"/>
        </w:tabs>
        <w:ind w:left="2651" w:hanging="1800"/>
      </w:pPr>
      <w:rPr>
        <w:rFonts w:cs="Times New Roman"/>
        <w:sz w:val="24"/>
        <w:szCs w:val="24"/>
      </w:rPr>
    </w:lvl>
  </w:abstractNum>
  <w:abstractNum w:abstractNumId="2" w15:restartNumberingAfterBreak="0">
    <w:nsid w:val="705A6AB6"/>
    <w:multiLevelType w:val="multilevel"/>
    <w:tmpl w:val="51B876A8"/>
    <w:lvl w:ilvl="0">
      <w:start w:val="3"/>
      <w:numFmt w:val="decimal"/>
      <w:lvlText w:val="%1."/>
      <w:lvlJc w:val="left"/>
      <w:pPr>
        <w:tabs>
          <w:tab w:val="num" w:pos="0"/>
        </w:tabs>
        <w:ind w:left="360" w:hanging="360"/>
      </w:pPr>
      <w:rPr>
        <w:rFonts w:cs="Mangal"/>
        <w:color w:val="000000"/>
      </w:rPr>
    </w:lvl>
    <w:lvl w:ilvl="1">
      <w:start w:val="1"/>
      <w:numFmt w:val="decimal"/>
      <w:lvlText w:val="%1.%2."/>
      <w:lvlJc w:val="left"/>
      <w:pPr>
        <w:tabs>
          <w:tab w:val="num" w:pos="0"/>
        </w:tabs>
        <w:ind w:left="1797" w:hanging="360"/>
      </w:pPr>
      <w:rPr>
        <w:rFonts w:cs="Mangal"/>
        <w:color w:val="000000"/>
      </w:rPr>
    </w:lvl>
    <w:lvl w:ilvl="2">
      <w:start w:val="1"/>
      <w:numFmt w:val="decimal"/>
      <w:lvlText w:val="%1.%2.%3."/>
      <w:lvlJc w:val="left"/>
      <w:pPr>
        <w:tabs>
          <w:tab w:val="num" w:pos="0"/>
        </w:tabs>
        <w:ind w:left="3594" w:hanging="720"/>
      </w:pPr>
      <w:rPr>
        <w:rFonts w:cs="Mangal"/>
        <w:color w:val="000000"/>
      </w:rPr>
    </w:lvl>
    <w:lvl w:ilvl="3">
      <w:start w:val="1"/>
      <w:numFmt w:val="decimal"/>
      <w:lvlText w:val="%1.%2.%3.%4."/>
      <w:lvlJc w:val="left"/>
      <w:pPr>
        <w:tabs>
          <w:tab w:val="num" w:pos="0"/>
        </w:tabs>
        <w:ind w:left="5031" w:hanging="720"/>
      </w:pPr>
      <w:rPr>
        <w:rFonts w:cs="Mangal"/>
        <w:color w:val="000000"/>
      </w:rPr>
    </w:lvl>
    <w:lvl w:ilvl="4">
      <w:start w:val="1"/>
      <w:numFmt w:val="decimal"/>
      <w:lvlText w:val="%1.%2.%3.%4.%5."/>
      <w:lvlJc w:val="left"/>
      <w:pPr>
        <w:tabs>
          <w:tab w:val="num" w:pos="0"/>
        </w:tabs>
        <w:ind w:left="6828" w:hanging="1080"/>
      </w:pPr>
      <w:rPr>
        <w:rFonts w:cs="Mangal"/>
        <w:color w:val="000000"/>
      </w:rPr>
    </w:lvl>
    <w:lvl w:ilvl="5">
      <w:start w:val="1"/>
      <w:numFmt w:val="decimal"/>
      <w:lvlText w:val="%1.%2.%3.%4.%5.%6."/>
      <w:lvlJc w:val="left"/>
      <w:pPr>
        <w:tabs>
          <w:tab w:val="num" w:pos="0"/>
        </w:tabs>
        <w:ind w:left="8265" w:hanging="1080"/>
      </w:pPr>
      <w:rPr>
        <w:rFonts w:cs="Mangal"/>
        <w:color w:val="000000"/>
      </w:rPr>
    </w:lvl>
    <w:lvl w:ilvl="6">
      <w:start w:val="1"/>
      <w:numFmt w:val="decimal"/>
      <w:lvlText w:val="%1.%2.%3.%4.%5.%6.%7."/>
      <w:lvlJc w:val="left"/>
      <w:pPr>
        <w:tabs>
          <w:tab w:val="num" w:pos="0"/>
        </w:tabs>
        <w:ind w:left="10062" w:hanging="1440"/>
      </w:pPr>
      <w:rPr>
        <w:rFonts w:cs="Mangal"/>
        <w:color w:val="000000"/>
      </w:rPr>
    </w:lvl>
    <w:lvl w:ilvl="7">
      <w:start w:val="1"/>
      <w:numFmt w:val="decimal"/>
      <w:lvlText w:val="%1.%2.%3.%4.%5.%6.%7.%8."/>
      <w:lvlJc w:val="left"/>
      <w:pPr>
        <w:tabs>
          <w:tab w:val="num" w:pos="0"/>
        </w:tabs>
        <w:ind w:left="11499" w:hanging="1440"/>
      </w:pPr>
      <w:rPr>
        <w:rFonts w:cs="Mangal"/>
        <w:color w:val="000000"/>
      </w:rPr>
    </w:lvl>
    <w:lvl w:ilvl="8">
      <w:start w:val="1"/>
      <w:numFmt w:val="decimal"/>
      <w:lvlText w:val="%1.%2.%3.%4.%5.%6.%7.%8.%9."/>
      <w:lvlJc w:val="left"/>
      <w:pPr>
        <w:tabs>
          <w:tab w:val="num" w:pos="0"/>
        </w:tabs>
        <w:ind w:left="13296" w:hanging="1800"/>
      </w:pPr>
      <w:rPr>
        <w:rFonts w:cs="Mangal"/>
        <w:color w:val="000000"/>
      </w:rPr>
    </w:lvl>
  </w:abstractNum>
  <w:abstractNum w:abstractNumId="3" w15:restartNumberingAfterBreak="0">
    <w:nsid w:val="738A3D6F"/>
    <w:multiLevelType w:val="hybridMultilevel"/>
    <w:tmpl w:val="AC18C926"/>
    <w:lvl w:ilvl="0" w:tplc="DE48188A">
      <w:start w:val="1"/>
      <w:numFmt w:val="bullet"/>
      <w:lvlText w:val="-"/>
      <w:lvlJc w:val="left"/>
      <w:pPr>
        <w:ind w:left="1920" w:hanging="360"/>
      </w:pPr>
      <w:rPr>
        <w:rFonts w:ascii="Times New Roman" w:eastAsia="Times New Roman"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 w15:restartNumberingAfterBreak="0">
    <w:nsid w:val="7E2C434A"/>
    <w:multiLevelType w:val="multilevel"/>
    <w:tmpl w:val="4DAE77CE"/>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435"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19632277">
    <w:abstractNumId w:val="4"/>
  </w:num>
  <w:num w:numId="2" w16cid:durableId="234777600">
    <w:abstractNumId w:val="0"/>
    <w:lvlOverride w:ilvl="6">
      <w:startOverride w:val="1"/>
    </w:lvlOverride>
  </w:num>
  <w:num w:numId="3" w16cid:durableId="472605948">
    <w:abstractNumId w:val="1"/>
    <w:lvlOverride w:ilvl="0">
      <w:startOverride w:val="1"/>
    </w:lvlOverride>
  </w:num>
  <w:num w:numId="4" w16cid:durableId="134026252">
    <w:abstractNumId w:val="1"/>
  </w:num>
  <w:num w:numId="5" w16cid:durableId="225798700">
    <w:abstractNumId w:val="1"/>
  </w:num>
  <w:num w:numId="6" w16cid:durableId="1529100064">
    <w:abstractNumId w:val="1"/>
  </w:num>
  <w:num w:numId="7" w16cid:durableId="1227490635">
    <w:abstractNumId w:val="0"/>
  </w:num>
  <w:num w:numId="8" w16cid:durableId="1998609983">
    <w:abstractNumId w:val="1"/>
  </w:num>
  <w:num w:numId="9" w16cid:durableId="561408782">
    <w:abstractNumId w:val="1"/>
  </w:num>
  <w:num w:numId="10" w16cid:durableId="1251624146">
    <w:abstractNumId w:val="1"/>
  </w:num>
  <w:num w:numId="11" w16cid:durableId="1766654081">
    <w:abstractNumId w:val="1"/>
  </w:num>
  <w:num w:numId="12" w16cid:durableId="1885631050">
    <w:abstractNumId w:val="1"/>
  </w:num>
  <w:num w:numId="13" w16cid:durableId="1316880604">
    <w:abstractNumId w:val="1"/>
  </w:num>
  <w:num w:numId="14" w16cid:durableId="1372802251">
    <w:abstractNumId w:val="1"/>
  </w:num>
  <w:num w:numId="15" w16cid:durableId="1412894548">
    <w:abstractNumId w:val="0"/>
  </w:num>
  <w:num w:numId="16" w16cid:durableId="815797602">
    <w:abstractNumId w:val="1"/>
  </w:num>
  <w:num w:numId="17" w16cid:durableId="1299410455">
    <w:abstractNumId w:val="1"/>
  </w:num>
  <w:num w:numId="18" w16cid:durableId="1516384809">
    <w:abstractNumId w:val="1"/>
  </w:num>
  <w:num w:numId="19" w16cid:durableId="461075882">
    <w:abstractNumId w:val="1"/>
  </w:num>
  <w:num w:numId="20" w16cid:durableId="148254060">
    <w:abstractNumId w:val="1"/>
  </w:num>
  <w:num w:numId="21" w16cid:durableId="1615474632">
    <w:abstractNumId w:val="1"/>
  </w:num>
  <w:num w:numId="22" w16cid:durableId="645009801">
    <w:abstractNumId w:val="1"/>
  </w:num>
  <w:num w:numId="23" w16cid:durableId="816070204">
    <w:abstractNumId w:val="1"/>
  </w:num>
  <w:num w:numId="24" w16cid:durableId="1539201215">
    <w:abstractNumId w:val="1"/>
  </w:num>
  <w:num w:numId="25" w16cid:durableId="1458641429">
    <w:abstractNumId w:val="1"/>
  </w:num>
  <w:num w:numId="26" w16cid:durableId="1431583690">
    <w:abstractNumId w:val="1"/>
  </w:num>
  <w:num w:numId="27" w16cid:durableId="1497721080">
    <w:abstractNumId w:val="1"/>
  </w:num>
  <w:num w:numId="28" w16cid:durableId="1095708206">
    <w:abstractNumId w:val="1"/>
  </w:num>
  <w:num w:numId="29" w16cid:durableId="1070151186">
    <w:abstractNumId w:val="1"/>
  </w:num>
  <w:num w:numId="30" w16cid:durableId="599534853">
    <w:abstractNumId w:val="1"/>
  </w:num>
  <w:num w:numId="31" w16cid:durableId="2024092171">
    <w:abstractNumId w:val="1"/>
  </w:num>
  <w:num w:numId="32" w16cid:durableId="134102314">
    <w:abstractNumId w:val="1"/>
  </w:num>
  <w:num w:numId="33" w16cid:durableId="250626066">
    <w:abstractNumId w:val="1"/>
  </w:num>
  <w:num w:numId="34" w16cid:durableId="927076301">
    <w:abstractNumId w:val="1"/>
  </w:num>
  <w:num w:numId="35" w16cid:durableId="546915072">
    <w:abstractNumId w:val="1"/>
  </w:num>
  <w:num w:numId="36" w16cid:durableId="1870295504">
    <w:abstractNumId w:val="1"/>
  </w:num>
  <w:num w:numId="37" w16cid:durableId="157229899">
    <w:abstractNumId w:val="0"/>
  </w:num>
  <w:num w:numId="38" w16cid:durableId="2082867592">
    <w:abstractNumId w:val="1"/>
  </w:num>
  <w:num w:numId="39" w16cid:durableId="773012085">
    <w:abstractNumId w:val="1"/>
  </w:num>
  <w:num w:numId="40" w16cid:durableId="1673952471">
    <w:abstractNumId w:val="1"/>
  </w:num>
  <w:num w:numId="41" w16cid:durableId="693580271">
    <w:abstractNumId w:val="1"/>
  </w:num>
  <w:num w:numId="42" w16cid:durableId="1339431948">
    <w:abstractNumId w:val="1"/>
  </w:num>
  <w:num w:numId="43" w16cid:durableId="5720321">
    <w:abstractNumId w:val="1"/>
  </w:num>
  <w:num w:numId="44" w16cid:durableId="1397162550">
    <w:abstractNumId w:val="1"/>
  </w:num>
  <w:num w:numId="45" w16cid:durableId="1230732427">
    <w:abstractNumId w:val="1"/>
  </w:num>
  <w:num w:numId="46" w16cid:durableId="967205781">
    <w:abstractNumId w:val="0"/>
  </w:num>
  <w:num w:numId="47" w16cid:durableId="1571842042">
    <w:abstractNumId w:val="1"/>
  </w:num>
  <w:num w:numId="48" w16cid:durableId="371030670">
    <w:abstractNumId w:val="1"/>
  </w:num>
  <w:num w:numId="49" w16cid:durableId="1922833330">
    <w:abstractNumId w:val="1"/>
  </w:num>
  <w:num w:numId="50" w16cid:durableId="878859595">
    <w:abstractNumId w:val="1"/>
  </w:num>
  <w:num w:numId="51" w16cid:durableId="1441755503">
    <w:abstractNumId w:val="0"/>
  </w:num>
  <w:num w:numId="52" w16cid:durableId="1698655645">
    <w:abstractNumId w:val="0"/>
  </w:num>
  <w:num w:numId="53" w16cid:durableId="248468229">
    <w:abstractNumId w:val="3"/>
  </w:num>
  <w:num w:numId="54" w16cid:durableId="1866674441">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A94"/>
    <w:rsid w:val="001040CF"/>
    <w:rsid w:val="001527A1"/>
    <w:rsid w:val="00193022"/>
    <w:rsid w:val="001A1A2D"/>
    <w:rsid w:val="001C58AC"/>
    <w:rsid w:val="001D2ADD"/>
    <w:rsid w:val="00212ADC"/>
    <w:rsid w:val="0023442E"/>
    <w:rsid w:val="00250624"/>
    <w:rsid w:val="00267395"/>
    <w:rsid w:val="00285120"/>
    <w:rsid w:val="00292356"/>
    <w:rsid w:val="002C0E62"/>
    <w:rsid w:val="002D1598"/>
    <w:rsid w:val="002F56AD"/>
    <w:rsid w:val="0030211A"/>
    <w:rsid w:val="00340AEE"/>
    <w:rsid w:val="00360464"/>
    <w:rsid w:val="003C35EB"/>
    <w:rsid w:val="00451AC8"/>
    <w:rsid w:val="0048222D"/>
    <w:rsid w:val="00502DEF"/>
    <w:rsid w:val="005E380E"/>
    <w:rsid w:val="006166E3"/>
    <w:rsid w:val="00657378"/>
    <w:rsid w:val="006675CB"/>
    <w:rsid w:val="00681A94"/>
    <w:rsid w:val="006A5D42"/>
    <w:rsid w:val="006C1943"/>
    <w:rsid w:val="00754C84"/>
    <w:rsid w:val="00765E3D"/>
    <w:rsid w:val="007A0559"/>
    <w:rsid w:val="007A43A9"/>
    <w:rsid w:val="007A7600"/>
    <w:rsid w:val="007C0BBE"/>
    <w:rsid w:val="008373DE"/>
    <w:rsid w:val="00866175"/>
    <w:rsid w:val="008B30E7"/>
    <w:rsid w:val="00952B1B"/>
    <w:rsid w:val="009B3377"/>
    <w:rsid w:val="00A62C18"/>
    <w:rsid w:val="00A9766F"/>
    <w:rsid w:val="00B1765B"/>
    <w:rsid w:val="00B235AA"/>
    <w:rsid w:val="00B249B5"/>
    <w:rsid w:val="00B24B96"/>
    <w:rsid w:val="00B44E30"/>
    <w:rsid w:val="00B607C6"/>
    <w:rsid w:val="00B77EEF"/>
    <w:rsid w:val="00B90952"/>
    <w:rsid w:val="00B97B1B"/>
    <w:rsid w:val="00BA274D"/>
    <w:rsid w:val="00BD2967"/>
    <w:rsid w:val="00C545A3"/>
    <w:rsid w:val="00D12747"/>
    <w:rsid w:val="00E61BA9"/>
    <w:rsid w:val="00E67B56"/>
    <w:rsid w:val="00ED0056"/>
    <w:rsid w:val="00F32C98"/>
    <w:rsid w:val="00F92CBE"/>
    <w:rsid w:val="00FB4436"/>
    <w:rsid w:val="00FD1329"/>
    <w:rsid w:val="00FF131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9C8E7"/>
  <w15:docId w15:val="{FC04C6C7-4E87-4818-815C-097A31B5E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rsid w:val="00DB260B"/>
    <w:rPr>
      <w:rFonts w:ascii="Times New Roman" w:eastAsia="Arial Unicode MS" w:hAnsi="Times New Roman" w:cs="Mangal"/>
      <w:kern w:val="2"/>
      <w:sz w:val="24"/>
      <w:szCs w:val="24"/>
      <w:lang w:eastAsia="hi-IN" w:bidi="hi-IN"/>
    </w:rPr>
  </w:style>
  <w:style w:type="paragraph" w:styleId="Antrat1">
    <w:name w:val="heading 1"/>
    <w:basedOn w:val="prastasis"/>
    <w:next w:val="prastasis"/>
    <w:link w:val="Antrat1Diagrama"/>
    <w:uiPriority w:val="9"/>
    <w:qFormat/>
    <w:rsid w:val="00A32D55"/>
    <w:pPr>
      <w:keepNext/>
      <w:keepLines/>
      <w:spacing w:before="240"/>
      <w:outlineLvl w:val="0"/>
    </w:pPr>
    <w:rPr>
      <w:rFonts w:asciiTheme="majorHAnsi" w:eastAsiaTheme="majorEastAsia" w:hAnsiTheme="majorHAnsi"/>
      <w:color w:val="2F5496" w:themeColor="accent1" w:themeShade="BF"/>
      <w:sz w:val="32"/>
      <w:szCs w:val="29"/>
    </w:rPr>
  </w:style>
  <w:style w:type="paragraph" w:styleId="Antrat2">
    <w:name w:val="heading 2"/>
    <w:basedOn w:val="DefaultStyle"/>
    <w:next w:val="Pagrindinistekstas"/>
    <w:link w:val="Antrat2Diagrama"/>
    <w:unhideWhenUsed/>
    <w:qFormat/>
    <w:rsid w:val="00DB260B"/>
    <w:pPr>
      <w:keepNext/>
      <w:widowControl w:val="0"/>
      <w:numPr>
        <w:ilvl w:val="1"/>
        <w:numId w:val="1"/>
      </w:numPr>
      <w:shd w:val="clear" w:color="auto" w:fill="FFFFFF"/>
      <w:spacing w:before="240" w:after="0" w:line="100" w:lineRule="atLeast"/>
      <w:jc w:val="center"/>
      <w:outlineLvl w:val="1"/>
    </w:pPr>
    <w:rPr>
      <w:b/>
      <w:bCs/>
      <w:i/>
      <w:iCs/>
      <w:color w:val="000000"/>
      <w:szCs w:val="20"/>
    </w:rPr>
  </w:style>
  <w:style w:type="paragraph" w:styleId="Antrat7">
    <w:name w:val="heading 7"/>
    <w:basedOn w:val="prastasis"/>
    <w:next w:val="prastasis"/>
    <w:link w:val="Antrat7Diagrama"/>
    <w:unhideWhenUsed/>
    <w:qFormat/>
    <w:rsid w:val="00DB260B"/>
    <w:pPr>
      <w:keepNext/>
      <w:keepLines/>
      <w:spacing w:before="40"/>
      <w:outlineLvl w:val="6"/>
    </w:pPr>
    <w:rPr>
      <w:rFonts w:asciiTheme="majorHAnsi" w:eastAsiaTheme="majorEastAsia" w:hAnsiTheme="majorHAnsi"/>
      <w:i/>
      <w:iCs/>
      <w:color w:val="1F3763" w:themeColor="accent1" w:themeShade="7F"/>
      <w:szCs w:val="21"/>
    </w:rPr>
  </w:style>
  <w:style w:type="paragraph" w:styleId="Antrat8">
    <w:name w:val="heading 8"/>
    <w:basedOn w:val="prastasis"/>
    <w:next w:val="prastasis"/>
    <w:link w:val="Antrat8Diagrama"/>
    <w:semiHidden/>
    <w:unhideWhenUsed/>
    <w:qFormat/>
    <w:rsid w:val="00DB260B"/>
    <w:pPr>
      <w:keepNext/>
      <w:keepLines/>
      <w:spacing w:before="40"/>
      <w:outlineLvl w:val="7"/>
    </w:pPr>
    <w:rPr>
      <w:rFonts w:asciiTheme="majorHAnsi" w:eastAsiaTheme="majorEastAsia" w:hAnsiTheme="majorHAnsi"/>
      <w:color w:val="272727" w:themeColor="text1" w:themeTint="D8"/>
      <w:sz w:val="21"/>
      <w:szCs w:val="19"/>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qFormat/>
    <w:rsid w:val="00DB260B"/>
    <w:rPr>
      <w:rFonts w:ascii="Times New Roman" w:eastAsia="Arial Unicode MS" w:hAnsi="Times New Roman" w:cs="Mangal"/>
      <w:b/>
      <w:bCs/>
      <w:i/>
      <w:iCs/>
      <w:color w:val="000000"/>
      <w:kern w:val="2"/>
      <w:sz w:val="24"/>
      <w:szCs w:val="20"/>
      <w:shd w:val="clear" w:color="auto" w:fill="FFFFFF"/>
      <w:lang w:eastAsia="hi-IN" w:bidi="hi-IN"/>
    </w:rPr>
  </w:style>
  <w:style w:type="character" w:customStyle="1" w:styleId="Antrat7Diagrama">
    <w:name w:val="Antraštė 7 Diagrama"/>
    <w:basedOn w:val="Numatytasispastraiposriftas"/>
    <w:link w:val="Antrat7"/>
    <w:qFormat/>
    <w:rsid w:val="00DB260B"/>
    <w:rPr>
      <w:rFonts w:asciiTheme="majorHAnsi" w:eastAsiaTheme="majorEastAsia" w:hAnsiTheme="majorHAnsi" w:cs="Mangal"/>
      <w:i/>
      <w:iCs/>
      <w:color w:val="1F3763" w:themeColor="accent1" w:themeShade="7F"/>
      <w:kern w:val="2"/>
      <w:sz w:val="24"/>
      <w:szCs w:val="21"/>
      <w:lang w:eastAsia="hi-IN" w:bidi="hi-IN"/>
    </w:rPr>
  </w:style>
  <w:style w:type="character" w:customStyle="1" w:styleId="Antrat8Diagrama">
    <w:name w:val="Antraštė 8 Diagrama"/>
    <w:basedOn w:val="Numatytasispastraiposriftas"/>
    <w:link w:val="Antrat8"/>
    <w:semiHidden/>
    <w:qFormat/>
    <w:rsid w:val="00DB260B"/>
    <w:rPr>
      <w:rFonts w:asciiTheme="majorHAnsi" w:eastAsiaTheme="majorEastAsia" w:hAnsiTheme="majorHAnsi" w:cs="Mangal"/>
      <w:color w:val="272727" w:themeColor="text1" w:themeTint="D8"/>
      <w:kern w:val="2"/>
      <w:sz w:val="21"/>
      <w:szCs w:val="19"/>
      <w:lang w:eastAsia="hi-IN" w:bidi="hi-IN"/>
    </w:rPr>
  </w:style>
  <w:style w:type="character" w:customStyle="1" w:styleId="PagrindinistekstasDiagrama">
    <w:name w:val="Pagrindinis tekstas Diagrama"/>
    <w:basedOn w:val="Numatytasispastraiposriftas"/>
    <w:link w:val="Pagrindinistekstas"/>
    <w:uiPriority w:val="99"/>
    <w:semiHidden/>
    <w:qFormat/>
    <w:rsid w:val="00DB260B"/>
    <w:rPr>
      <w:rFonts w:ascii="Times New Roman" w:eastAsia="Arial Unicode MS" w:hAnsi="Times New Roman" w:cs="Mangal"/>
      <w:kern w:val="2"/>
      <w:sz w:val="24"/>
      <w:szCs w:val="21"/>
      <w:lang w:eastAsia="hi-IN" w:bidi="hi-IN"/>
    </w:rPr>
  </w:style>
  <w:style w:type="character" w:customStyle="1" w:styleId="AntratsDiagrama">
    <w:name w:val="Antraštės Diagrama"/>
    <w:basedOn w:val="Numatytasispastraiposriftas"/>
    <w:link w:val="Antrats"/>
    <w:uiPriority w:val="99"/>
    <w:qFormat/>
    <w:rsid w:val="004672F1"/>
    <w:rPr>
      <w:rFonts w:ascii="Times New Roman" w:eastAsia="Arial Unicode MS" w:hAnsi="Times New Roman" w:cs="Mangal"/>
      <w:kern w:val="2"/>
      <w:sz w:val="24"/>
      <w:szCs w:val="21"/>
      <w:lang w:eastAsia="hi-IN" w:bidi="hi-IN"/>
    </w:rPr>
  </w:style>
  <w:style w:type="character" w:customStyle="1" w:styleId="PoratDiagrama">
    <w:name w:val="Poraštė Diagrama"/>
    <w:basedOn w:val="Numatytasispastraiposriftas"/>
    <w:link w:val="Porat"/>
    <w:uiPriority w:val="99"/>
    <w:qFormat/>
    <w:rsid w:val="004672F1"/>
    <w:rPr>
      <w:rFonts w:ascii="Times New Roman" w:eastAsia="Arial Unicode MS" w:hAnsi="Times New Roman" w:cs="Mangal"/>
      <w:kern w:val="2"/>
      <w:sz w:val="24"/>
      <w:szCs w:val="21"/>
      <w:lang w:eastAsia="hi-IN" w:bidi="hi-IN"/>
    </w:rPr>
  </w:style>
  <w:style w:type="character" w:styleId="Hipersaitas">
    <w:name w:val="Hyperlink"/>
    <w:basedOn w:val="Numatytasispastraiposriftas"/>
    <w:uiPriority w:val="99"/>
    <w:unhideWhenUsed/>
    <w:rsid w:val="003168A8"/>
    <w:rPr>
      <w:color w:val="0563C1" w:themeColor="hyperlink"/>
      <w:u w:val="single"/>
    </w:rPr>
  </w:style>
  <w:style w:type="character" w:styleId="Neapdorotaspaminjimas">
    <w:name w:val="Unresolved Mention"/>
    <w:basedOn w:val="Numatytasispastraiposriftas"/>
    <w:uiPriority w:val="99"/>
    <w:semiHidden/>
    <w:unhideWhenUsed/>
    <w:qFormat/>
    <w:rsid w:val="003168A8"/>
    <w:rPr>
      <w:color w:val="605E5C"/>
      <w:shd w:val="clear" w:color="auto" w:fill="E1DFDD"/>
    </w:rPr>
  </w:style>
  <w:style w:type="character" w:customStyle="1" w:styleId="DebesliotekstasDiagrama">
    <w:name w:val="Debesėlio tekstas Diagrama"/>
    <w:basedOn w:val="Numatytasispastraiposriftas"/>
    <w:link w:val="Debesliotekstas"/>
    <w:uiPriority w:val="99"/>
    <w:semiHidden/>
    <w:qFormat/>
    <w:rsid w:val="006337CE"/>
    <w:rPr>
      <w:rFonts w:ascii="Segoe UI" w:eastAsia="Arial Unicode MS" w:hAnsi="Segoe UI" w:cs="Mangal"/>
      <w:kern w:val="2"/>
      <w:sz w:val="18"/>
      <w:szCs w:val="16"/>
      <w:lang w:eastAsia="hi-IN" w:bidi="hi-IN"/>
    </w:rPr>
  </w:style>
  <w:style w:type="character" w:customStyle="1" w:styleId="Pagrindinistekstas1">
    <w:name w:val="Pagrindinis tekstas1"/>
    <w:qFormat/>
    <w:rsid w:val="00C168CF"/>
    <w:rPr>
      <w:rFonts w:ascii="Times New Roman" w:hAnsi="Times New Roman" w:cs="Times New Roman"/>
      <w:spacing w:val="0"/>
      <w:sz w:val="22"/>
      <w:szCs w:val="22"/>
    </w:rPr>
  </w:style>
  <w:style w:type="character" w:customStyle="1" w:styleId="Antrat1Diagrama">
    <w:name w:val="Antraštė 1 Diagrama"/>
    <w:basedOn w:val="Numatytasispastraiposriftas"/>
    <w:link w:val="Antrat1"/>
    <w:uiPriority w:val="9"/>
    <w:qFormat/>
    <w:rsid w:val="00A32D55"/>
    <w:rPr>
      <w:rFonts w:asciiTheme="majorHAnsi" w:eastAsiaTheme="majorEastAsia" w:hAnsiTheme="majorHAnsi" w:cs="Mangal"/>
      <w:color w:val="2F5496" w:themeColor="accent1" w:themeShade="BF"/>
      <w:kern w:val="2"/>
      <w:sz w:val="32"/>
      <w:szCs w:val="29"/>
      <w:lang w:eastAsia="hi-IN" w:bidi="hi-IN"/>
    </w:rPr>
  </w:style>
  <w:style w:type="character" w:customStyle="1" w:styleId="sku">
    <w:name w:val="sku"/>
    <w:basedOn w:val="Numatytasispastraiposriftas"/>
    <w:qFormat/>
    <w:rsid w:val="00A32D55"/>
  </w:style>
  <w:style w:type="paragraph" w:customStyle="1" w:styleId="Heading">
    <w:name w:val="Heading"/>
    <w:basedOn w:val="prastasis"/>
    <w:next w:val="Pagrindinistekstas"/>
    <w:qFormat/>
    <w:pPr>
      <w:keepNext/>
      <w:spacing w:before="240" w:after="120"/>
    </w:pPr>
    <w:rPr>
      <w:rFonts w:ascii="Liberation Sans" w:eastAsia="Droid Sans Fallback" w:hAnsi="Liberation Sans" w:cs="Droid Sans Devanagari"/>
      <w:sz w:val="28"/>
      <w:szCs w:val="28"/>
    </w:rPr>
  </w:style>
  <w:style w:type="paragraph" w:styleId="Pagrindinistekstas">
    <w:name w:val="Body Text"/>
    <w:basedOn w:val="prastasis"/>
    <w:link w:val="PagrindinistekstasDiagrama"/>
    <w:uiPriority w:val="99"/>
    <w:semiHidden/>
    <w:unhideWhenUsed/>
    <w:rsid w:val="00DB260B"/>
    <w:pPr>
      <w:spacing w:after="120"/>
    </w:pPr>
    <w:rPr>
      <w:szCs w:val="21"/>
    </w:rPr>
  </w:style>
  <w:style w:type="paragraph" w:styleId="Sraas">
    <w:name w:val="List"/>
    <w:basedOn w:val="Pagrindinistekstas"/>
    <w:rPr>
      <w:rFonts w:cs="Droid Sans Devanagari"/>
    </w:rPr>
  </w:style>
  <w:style w:type="paragraph" w:styleId="Antrat">
    <w:name w:val="caption"/>
    <w:basedOn w:val="prastasis"/>
    <w:qFormat/>
    <w:pPr>
      <w:suppressLineNumbers/>
      <w:spacing w:before="120" w:after="120"/>
    </w:pPr>
    <w:rPr>
      <w:rFonts w:cs="Droid Sans Devanagari"/>
      <w:i/>
      <w:iCs/>
    </w:rPr>
  </w:style>
  <w:style w:type="paragraph" w:customStyle="1" w:styleId="Index">
    <w:name w:val="Index"/>
    <w:basedOn w:val="prastasis"/>
    <w:qFormat/>
    <w:pPr>
      <w:suppressLineNumbers/>
    </w:pPr>
    <w:rPr>
      <w:rFonts w:cs="Droid Sans Devanagari"/>
    </w:rPr>
  </w:style>
  <w:style w:type="paragraph" w:styleId="Sraopastraipa">
    <w:name w:val="List Paragraph"/>
    <w:basedOn w:val="prastasis"/>
    <w:link w:val="SraopastraipaDiagrama"/>
    <w:uiPriority w:val="34"/>
    <w:qFormat/>
    <w:rsid w:val="00DB260B"/>
    <w:pPr>
      <w:ind w:left="720"/>
      <w:contextualSpacing/>
    </w:pPr>
    <w:rPr>
      <w:szCs w:val="21"/>
    </w:rPr>
  </w:style>
  <w:style w:type="paragraph" w:customStyle="1" w:styleId="DefaultStyle">
    <w:name w:val="Default Style"/>
    <w:qFormat/>
    <w:rsid w:val="00DB260B"/>
    <w:pPr>
      <w:spacing w:after="200" w:line="276" w:lineRule="auto"/>
    </w:pPr>
    <w:rPr>
      <w:rFonts w:ascii="Times New Roman" w:eastAsia="Arial Unicode MS" w:hAnsi="Times New Roman" w:cs="Mangal"/>
      <w:color w:val="00000A"/>
      <w:kern w:val="2"/>
      <w:sz w:val="24"/>
      <w:szCs w:val="24"/>
      <w:lang w:eastAsia="hi-IN" w:bidi="hi-IN"/>
    </w:rPr>
  </w:style>
  <w:style w:type="paragraph" w:customStyle="1" w:styleId="Pagrindinistekstas31">
    <w:name w:val="Pagrindinis tekstas 31"/>
    <w:basedOn w:val="DefaultStyle"/>
    <w:qFormat/>
    <w:rsid w:val="00DB260B"/>
    <w:pPr>
      <w:widowControl w:val="0"/>
      <w:shd w:val="clear" w:color="auto" w:fill="FFFFFF"/>
      <w:spacing w:after="0" w:line="274" w:lineRule="exact"/>
      <w:jc w:val="both"/>
    </w:pPr>
    <w:rPr>
      <w:iCs/>
      <w:color w:val="000000"/>
      <w:szCs w:val="20"/>
    </w:rPr>
  </w:style>
  <w:style w:type="paragraph" w:customStyle="1" w:styleId="Lentelsturinys">
    <w:name w:val="Lentelės turinys"/>
    <w:basedOn w:val="prastasis"/>
    <w:qFormat/>
    <w:rsid w:val="00DB260B"/>
    <w:pPr>
      <w:widowControl w:val="0"/>
      <w:suppressLineNumbers/>
    </w:pPr>
    <w:rPr>
      <w:rFonts w:eastAsia="Times New Roman" w:cs="Times New Roman"/>
      <w:i/>
      <w:iCs/>
      <w:kern w:val="0"/>
      <w:sz w:val="20"/>
      <w:szCs w:val="20"/>
      <w:lang w:eastAsia="zh-CN" w:bidi="ar-SA"/>
    </w:rPr>
  </w:style>
  <w:style w:type="paragraph" w:customStyle="1" w:styleId="BodyText21">
    <w:name w:val="Body Text 21"/>
    <w:basedOn w:val="prastasis"/>
    <w:qFormat/>
    <w:rsid w:val="00DB260B"/>
    <w:pPr>
      <w:widowControl w:val="0"/>
      <w:spacing w:after="120" w:line="480" w:lineRule="auto"/>
    </w:pPr>
    <w:rPr>
      <w:rFonts w:eastAsia="Times New Roman" w:cs="Times New Roman"/>
      <w:i/>
      <w:iCs/>
      <w:kern w:val="0"/>
      <w:sz w:val="20"/>
      <w:szCs w:val="20"/>
      <w:lang w:eastAsia="zh-CN" w:bidi="ar-SA"/>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672F1"/>
    <w:pPr>
      <w:tabs>
        <w:tab w:val="center" w:pos="4819"/>
        <w:tab w:val="right" w:pos="9638"/>
      </w:tabs>
    </w:pPr>
    <w:rPr>
      <w:szCs w:val="21"/>
    </w:rPr>
  </w:style>
  <w:style w:type="paragraph" w:styleId="Porat">
    <w:name w:val="footer"/>
    <w:basedOn w:val="prastasis"/>
    <w:link w:val="PoratDiagrama"/>
    <w:uiPriority w:val="99"/>
    <w:unhideWhenUsed/>
    <w:rsid w:val="004672F1"/>
    <w:pPr>
      <w:tabs>
        <w:tab w:val="center" w:pos="4819"/>
        <w:tab w:val="right" w:pos="9638"/>
      </w:tabs>
    </w:pPr>
    <w:rPr>
      <w:szCs w:val="21"/>
    </w:rPr>
  </w:style>
  <w:style w:type="paragraph" w:styleId="Debesliotekstas">
    <w:name w:val="Balloon Text"/>
    <w:basedOn w:val="prastasis"/>
    <w:link w:val="DebesliotekstasDiagrama"/>
    <w:uiPriority w:val="99"/>
    <w:semiHidden/>
    <w:unhideWhenUsed/>
    <w:qFormat/>
    <w:rsid w:val="006337CE"/>
    <w:rPr>
      <w:rFonts w:ascii="Segoe UI" w:hAnsi="Segoe UI"/>
      <w:sz w:val="18"/>
      <w:szCs w:val="16"/>
    </w:rPr>
  </w:style>
  <w:style w:type="paragraph" w:customStyle="1" w:styleId="Lentelsantrat">
    <w:name w:val="Lentelės antraštė"/>
    <w:basedOn w:val="Lentelsturinys"/>
    <w:rsid w:val="00502DEF"/>
    <w:pPr>
      <w:widowControl/>
      <w:spacing w:after="200" w:line="276" w:lineRule="auto"/>
      <w:jc w:val="center"/>
    </w:pPr>
    <w:rPr>
      <w:rFonts w:eastAsia="Calibri"/>
      <w:b/>
      <w:bCs/>
      <w:i w:val="0"/>
      <w:iCs w:val="0"/>
      <w:sz w:val="24"/>
      <w:szCs w:val="22"/>
    </w:rPr>
  </w:style>
  <w:style w:type="character" w:customStyle="1" w:styleId="SraopastraipaDiagrama">
    <w:name w:val="Sąrašo pastraipa Diagrama"/>
    <w:link w:val="Sraopastraipa"/>
    <w:uiPriority w:val="34"/>
    <w:qFormat/>
    <w:locked/>
    <w:rsid w:val="00B97B1B"/>
    <w:rPr>
      <w:rFonts w:ascii="Times New Roman" w:eastAsia="Arial Unicode MS" w:hAnsi="Times New Roman" w:cs="Mangal"/>
      <w:kern w:val="2"/>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61%72%75%6e%61%73%2e%63%65%70%61%75%73%6b%61%73%40%73%69%61%75%6c%69%75%72%61%6a%2e%6c%7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rinta.simkuviene@siauliuraj.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302D3-A062-48C5-BEF6-A1295840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6998</Words>
  <Characters>3990</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Orinta</dc:creator>
  <cp:lastModifiedBy>Simona Adomaitienė</cp:lastModifiedBy>
  <cp:revision>6</cp:revision>
  <cp:lastPrinted>2025-07-08T11:15:00Z</cp:lastPrinted>
  <dcterms:created xsi:type="dcterms:W3CDTF">2026-07-20T05:56:00Z</dcterms:created>
  <dcterms:modified xsi:type="dcterms:W3CDTF">2026-07-21T11:08:00Z</dcterms:modified>
  <dc:language>en-US</dc:language>
</cp:coreProperties>
</file>