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88F94" w14:textId="77777777" w:rsidR="00A2791D" w:rsidRDefault="00A2791D" w:rsidP="00AA4CEE">
      <w:pPr>
        <w:jc w:val="center"/>
        <w:rPr>
          <w:rFonts w:ascii="Times New Roman" w:hAnsi="Times New Roman" w:cs="Times New Roman"/>
          <w:b/>
          <w:bCs/>
          <w:lang w:val="lt-LT"/>
        </w:rPr>
      </w:pPr>
    </w:p>
    <w:p w14:paraId="6D9CD385" w14:textId="77777777" w:rsidR="00A2791D" w:rsidRDefault="00A2791D" w:rsidP="00AA4CEE">
      <w:pPr>
        <w:jc w:val="center"/>
        <w:rPr>
          <w:rFonts w:ascii="Times New Roman" w:hAnsi="Times New Roman" w:cs="Times New Roman"/>
          <w:b/>
          <w:bCs/>
          <w:lang w:val="lt-LT"/>
        </w:rPr>
      </w:pPr>
    </w:p>
    <w:p w14:paraId="49581B9F" w14:textId="3D851EB3" w:rsidR="00742F11" w:rsidRPr="00EE4862" w:rsidRDefault="00A2791D" w:rsidP="00A2791D">
      <w:pPr>
        <w:jc w:val="center"/>
        <w:rPr>
          <w:rFonts w:ascii="Times New Roman" w:hAnsi="Times New Roman" w:cs="Times New Roman"/>
          <w:b/>
          <w:bCs/>
          <w:lang w:val="lt-LT"/>
        </w:rPr>
      </w:pPr>
      <w:r w:rsidRPr="00A2791D">
        <w:rPr>
          <w:rFonts w:ascii="Times New Roman" w:hAnsi="Times New Roman" w:cs="Times New Roman"/>
          <w:b/>
          <w:bCs/>
          <w:lang w:val="lt-LT"/>
        </w:rPr>
        <w:t>OFTALMOLOGINI</w:t>
      </w:r>
      <w:r>
        <w:rPr>
          <w:rFonts w:ascii="Times New Roman" w:hAnsi="Times New Roman" w:cs="Times New Roman"/>
          <w:b/>
          <w:bCs/>
          <w:lang w:val="lt-LT"/>
        </w:rPr>
        <w:t>O</w:t>
      </w:r>
      <w:r w:rsidRPr="00A2791D">
        <w:rPr>
          <w:rFonts w:ascii="Times New Roman" w:hAnsi="Times New Roman" w:cs="Times New Roman"/>
          <w:b/>
          <w:bCs/>
          <w:lang w:val="lt-LT"/>
        </w:rPr>
        <w:t xml:space="preserve"> CHIRURGINI</w:t>
      </w:r>
      <w:r>
        <w:rPr>
          <w:rFonts w:ascii="Times New Roman" w:hAnsi="Times New Roman" w:cs="Times New Roman"/>
          <w:b/>
          <w:bCs/>
          <w:lang w:val="lt-LT"/>
        </w:rPr>
        <w:t>O</w:t>
      </w:r>
      <w:r w:rsidRPr="00A2791D">
        <w:rPr>
          <w:rFonts w:ascii="Times New Roman" w:hAnsi="Times New Roman" w:cs="Times New Roman"/>
          <w:b/>
          <w:bCs/>
          <w:lang w:val="lt-LT"/>
        </w:rPr>
        <w:t xml:space="preserve"> MIKROSKOP</w:t>
      </w:r>
      <w:r>
        <w:rPr>
          <w:rFonts w:ascii="Times New Roman" w:hAnsi="Times New Roman" w:cs="Times New Roman"/>
          <w:b/>
          <w:bCs/>
          <w:lang w:val="lt-LT"/>
        </w:rPr>
        <w:t>O</w:t>
      </w:r>
      <w:r w:rsidRPr="00EE4862">
        <w:rPr>
          <w:rFonts w:ascii="Times New Roman" w:hAnsi="Times New Roman" w:cs="Times New Roman"/>
          <w:b/>
          <w:bCs/>
          <w:lang w:val="lt-LT"/>
        </w:rPr>
        <w:t xml:space="preserve"> </w:t>
      </w:r>
      <w:r w:rsidR="001926A4" w:rsidRPr="00EE4862">
        <w:rPr>
          <w:rFonts w:ascii="Times New Roman" w:hAnsi="Times New Roman" w:cs="Times New Roman"/>
          <w:b/>
          <w:bCs/>
          <w:lang w:val="lt-LT"/>
        </w:rPr>
        <w:t>TECHNINĖ SPECIFIKACIJA</w:t>
      </w:r>
    </w:p>
    <w:p w14:paraId="15E4BF4C" w14:textId="77777777" w:rsidR="004D344D" w:rsidRPr="00EE4862" w:rsidRDefault="004D344D" w:rsidP="004D344D">
      <w:pPr>
        <w:pStyle w:val="ListParagraph"/>
        <w:tabs>
          <w:tab w:val="right" w:leader="underscore" w:pos="8640"/>
        </w:tabs>
        <w:suppressAutoHyphens w:val="0"/>
        <w:spacing w:after="0" w:line="240" w:lineRule="auto"/>
        <w:ind w:left="426"/>
        <w:jc w:val="both"/>
        <w:rPr>
          <w:rFonts w:ascii="Times New Roman" w:hAnsi="Times New Roman" w:cs="Times New Roman"/>
          <w:iCs/>
        </w:rPr>
      </w:pPr>
    </w:p>
    <w:p w14:paraId="1E66CC35" w14:textId="2C9AB5AE" w:rsidR="00EE4862" w:rsidRPr="00FA63D6" w:rsidRDefault="00EE4862" w:rsidP="00EE4862">
      <w:pPr>
        <w:keepNext/>
        <w:rPr>
          <w:rFonts w:ascii="Times New Roman" w:hAnsi="Times New Roman" w:cs="Times New Roman"/>
          <w:b/>
          <w:bCs/>
          <w:lang w:val="lt-LT"/>
        </w:rPr>
      </w:pPr>
      <w:r w:rsidRPr="00EE4862">
        <w:rPr>
          <w:rFonts w:ascii="Times New Roman" w:eastAsia="Calibri" w:hAnsi="Times New Roman" w:cs="Times New Roman"/>
          <w:b/>
          <w:bCs/>
          <w:lang w:val="lt-LT"/>
        </w:rPr>
        <w:t xml:space="preserve">1 </w:t>
      </w:r>
      <w:r w:rsidRPr="00FA63D6">
        <w:rPr>
          <w:rFonts w:ascii="Times New Roman" w:eastAsia="Calibri" w:hAnsi="Times New Roman" w:cs="Times New Roman"/>
          <w:b/>
          <w:bCs/>
          <w:lang w:val="lt-LT"/>
        </w:rPr>
        <w:t xml:space="preserve">lentelė. </w:t>
      </w:r>
      <w:r w:rsidRPr="00FA63D6">
        <w:rPr>
          <w:rFonts w:ascii="Times New Roman" w:hAnsi="Times New Roman" w:cs="Times New Roman"/>
          <w:b/>
          <w:bCs/>
          <w:lang w:val="lt-LT"/>
        </w:rPr>
        <w:t>Prekės (-</w:t>
      </w:r>
      <w:proofErr w:type="spellStart"/>
      <w:r w:rsidRPr="00FA63D6">
        <w:rPr>
          <w:rFonts w:ascii="Times New Roman" w:hAnsi="Times New Roman" w:cs="Times New Roman"/>
          <w:b/>
          <w:bCs/>
          <w:lang w:val="lt-LT"/>
        </w:rPr>
        <w:t>ių</w:t>
      </w:r>
      <w:proofErr w:type="spellEnd"/>
      <w:r w:rsidRPr="00FA63D6">
        <w:rPr>
          <w:rFonts w:ascii="Times New Roman" w:hAnsi="Times New Roman" w:cs="Times New Roman"/>
          <w:b/>
          <w:bCs/>
          <w:lang w:val="lt-LT"/>
        </w:rPr>
        <w:t>) techniniai parametrai ir kiti reikalavimai</w:t>
      </w:r>
    </w:p>
    <w:tbl>
      <w:tblPr>
        <w:tblW w:w="5000" w:type="pct"/>
        <w:tblInd w:w="-147" w:type="dxa"/>
        <w:tblLayout w:type="fixed"/>
        <w:tblLook w:val="01E0" w:firstRow="1" w:lastRow="1" w:firstColumn="1" w:lastColumn="1" w:noHBand="0" w:noVBand="0"/>
      </w:tblPr>
      <w:tblGrid>
        <w:gridCol w:w="677"/>
        <w:gridCol w:w="2733"/>
        <w:gridCol w:w="3111"/>
        <w:gridCol w:w="4421"/>
      </w:tblGrid>
      <w:tr w:rsidR="00CB0F9E" w:rsidRPr="0010013B" w14:paraId="38FF22BE" w14:textId="2EEA94BA" w:rsidTr="00070EAD">
        <w:trPr>
          <w:trHeight w:val="575"/>
        </w:trPr>
        <w:tc>
          <w:tcPr>
            <w:tcW w:w="677" w:type="dxa"/>
            <w:tcBorders>
              <w:top w:val="single" w:sz="4" w:space="0" w:color="000000"/>
              <w:left w:val="single" w:sz="4" w:space="0" w:color="000000"/>
              <w:bottom w:val="single" w:sz="4" w:space="0" w:color="000000"/>
              <w:right w:val="single" w:sz="4" w:space="0" w:color="000000"/>
            </w:tcBorders>
            <w:vAlign w:val="center"/>
          </w:tcPr>
          <w:p w14:paraId="46C1ACB9" w14:textId="0973BEE5" w:rsidR="00CB0F9E" w:rsidRPr="00FA63D6" w:rsidRDefault="00CB0F9E" w:rsidP="00AE3C7C">
            <w:pPr>
              <w:widowControl w:val="0"/>
              <w:contextualSpacing/>
              <w:jc w:val="center"/>
              <w:rPr>
                <w:rFonts w:ascii="Times New Roman" w:hAnsi="Times New Roman" w:cs="Times New Roman"/>
                <w:lang w:val="lt-LT"/>
              </w:rPr>
            </w:pPr>
            <w:r w:rsidRPr="00FA63D6">
              <w:rPr>
                <w:rFonts w:ascii="Times New Roman" w:eastAsia="Times New Roman" w:hAnsi="Times New Roman" w:cs="Times New Roman"/>
                <w:b/>
                <w:bCs/>
                <w:kern w:val="0"/>
                <w:lang w:val="lt-LT" w:eastAsia="lt-LT"/>
                <w14:ligatures w14:val="none"/>
              </w:rPr>
              <w:t>Eil. Nr.</w:t>
            </w:r>
          </w:p>
        </w:tc>
        <w:tc>
          <w:tcPr>
            <w:tcW w:w="2733" w:type="dxa"/>
            <w:tcBorders>
              <w:top w:val="single" w:sz="4" w:space="0" w:color="000000"/>
              <w:left w:val="single" w:sz="4" w:space="0" w:color="000000"/>
              <w:bottom w:val="single" w:sz="4" w:space="0" w:color="000000"/>
              <w:right w:val="single" w:sz="4" w:space="0" w:color="000000"/>
            </w:tcBorders>
            <w:vAlign w:val="center"/>
          </w:tcPr>
          <w:p w14:paraId="0F0C01B6" w14:textId="18A84066" w:rsidR="00CB0F9E" w:rsidRPr="00FA63D6" w:rsidRDefault="00CB0F9E" w:rsidP="00AE3C7C">
            <w:pPr>
              <w:widowControl w:val="0"/>
              <w:contextualSpacing/>
              <w:jc w:val="center"/>
              <w:rPr>
                <w:rFonts w:ascii="Times New Roman" w:hAnsi="Times New Roman" w:cs="Times New Roman"/>
                <w:lang w:val="lt-LT"/>
              </w:rPr>
            </w:pPr>
            <w:r w:rsidRPr="00FA63D6">
              <w:rPr>
                <w:rFonts w:ascii="Times New Roman" w:eastAsia="Times New Roman" w:hAnsi="Times New Roman" w:cs="Times New Roman"/>
                <w:b/>
                <w:bCs/>
                <w:kern w:val="0"/>
                <w:lang w:val="lt-LT" w:eastAsia="lt-LT"/>
                <w14:ligatures w14:val="none"/>
              </w:rPr>
              <w:t>Parametrai (specifikacija)</w:t>
            </w:r>
          </w:p>
        </w:tc>
        <w:tc>
          <w:tcPr>
            <w:tcW w:w="3111" w:type="dxa"/>
            <w:tcBorders>
              <w:top w:val="single" w:sz="4" w:space="0" w:color="000000"/>
              <w:left w:val="single" w:sz="4" w:space="0" w:color="000000"/>
              <w:bottom w:val="single" w:sz="4" w:space="0" w:color="000000"/>
              <w:right w:val="single" w:sz="4" w:space="0" w:color="000000"/>
            </w:tcBorders>
            <w:vAlign w:val="center"/>
          </w:tcPr>
          <w:p w14:paraId="5AAA680D" w14:textId="314AA1A4" w:rsidR="00CB0F9E" w:rsidRPr="00FA63D6" w:rsidRDefault="00CB0F9E" w:rsidP="00AE3C7C">
            <w:pPr>
              <w:widowControl w:val="0"/>
              <w:contextualSpacing/>
              <w:jc w:val="center"/>
              <w:rPr>
                <w:rFonts w:ascii="Times New Roman" w:hAnsi="Times New Roman" w:cs="Times New Roman"/>
                <w:lang w:val="lt-LT"/>
              </w:rPr>
            </w:pPr>
            <w:r w:rsidRPr="00FA63D6">
              <w:rPr>
                <w:rFonts w:ascii="Times New Roman" w:hAnsi="Times New Roman" w:cs="Times New Roman"/>
                <w:b/>
                <w:lang w:val="lt-LT"/>
              </w:rPr>
              <w:t>Reikalaujami parametrai ir reikalaujamos parametrų reikšmės</w:t>
            </w:r>
          </w:p>
        </w:tc>
        <w:tc>
          <w:tcPr>
            <w:tcW w:w="442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66698C2" w14:textId="1A83A654" w:rsidR="00CB0F9E" w:rsidRPr="00FA63D6" w:rsidRDefault="00CB0F9E" w:rsidP="00CB0F9E">
            <w:pPr>
              <w:spacing w:after="0" w:line="240" w:lineRule="auto"/>
              <w:ind w:left="-18"/>
              <w:jc w:val="center"/>
              <w:rPr>
                <w:rFonts w:ascii="Times New Roman" w:hAnsi="Times New Roman" w:cs="Times New Roman"/>
                <w:color w:val="000000"/>
                <w:lang w:val="lt-LT"/>
              </w:rPr>
            </w:pPr>
            <w:r>
              <w:rPr>
                <w:rFonts w:ascii="Times New Roman" w:hAnsi="Times New Roman" w:cs="Times New Roman"/>
                <w:b/>
                <w:lang w:val="lt-LT"/>
              </w:rPr>
              <w:t xml:space="preserve">Rinkos dalyvių pastabos/pasiūlymai </w:t>
            </w:r>
          </w:p>
        </w:tc>
      </w:tr>
      <w:tr w:rsidR="00CB0F9E" w:rsidRPr="00FA63D6" w14:paraId="4FE692F5" w14:textId="3F19B0CA" w:rsidTr="00070EAD">
        <w:trPr>
          <w:trHeight w:val="291"/>
        </w:trPr>
        <w:tc>
          <w:tcPr>
            <w:tcW w:w="677" w:type="dxa"/>
            <w:tcBorders>
              <w:top w:val="single" w:sz="4" w:space="0" w:color="000000"/>
              <w:left w:val="single" w:sz="4" w:space="0" w:color="000000"/>
              <w:bottom w:val="single" w:sz="4" w:space="0" w:color="000000"/>
              <w:right w:val="single" w:sz="4" w:space="0" w:color="000000"/>
            </w:tcBorders>
          </w:tcPr>
          <w:p w14:paraId="2EE4ABD1" w14:textId="4867A8B8" w:rsidR="00CB0F9E" w:rsidRPr="00FA63D6" w:rsidRDefault="00CB0F9E" w:rsidP="00AE3C7C">
            <w:pPr>
              <w:widowControl w:val="0"/>
              <w:contextualSpacing/>
              <w:jc w:val="center"/>
              <w:rPr>
                <w:rFonts w:ascii="Times New Roman" w:hAnsi="Times New Roman" w:cs="Times New Roman"/>
                <w:lang w:val="lt-LT"/>
              </w:rPr>
            </w:pPr>
            <w:r>
              <w:rPr>
                <w:rFonts w:ascii="Times New Roman" w:hAnsi="Times New Roman" w:cs="Times New Roman"/>
                <w:lang w:val="lt-LT"/>
              </w:rPr>
              <w:t>1.</w:t>
            </w:r>
          </w:p>
        </w:tc>
        <w:tc>
          <w:tcPr>
            <w:tcW w:w="2733" w:type="dxa"/>
            <w:tcBorders>
              <w:top w:val="single" w:sz="4" w:space="0" w:color="000000"/>
              <w:left w:val="single" w:sz="4" w:space="0" w:color="000000"/>
              <w:bottom w:val="single" w:sz="4" w:space="0" w:color="000000"/>
              <w:right w:val="single" w:sz="4" w:space="0" w:color="000000"/>
            </w:tcBorders>
          </w:tcPr>
          <w:p w14:paraId="15A02DC5" w14:textId="214954D9" w:rsidR="00CB0F9E" w:rsidRPr="00AB2B1F" w:rsidRDefault="00CB0F9E" w:rsidP="00FA63D6">
            <w:pPr>
              <w:widowControl w:val="0"/>
              <w:ind w:right="-108"/>
              <w:contextualSpacing/>
              <w:rPr>
                <w:rFonts w:ascii="Times New Roman" w:hAnsi="Times New Roman" w:cs="Times New Roman"/>
                <w:lang w:val="lt-LT"/>
              </w:rPr>
            </w:pPr>
            <w:proofErr w:type="spellStart"/>
            <w:r w:rsidRPr="00AB2B1F">
              <w:rPr>
                <w:rFonts w:ascii="Times New Roman" w:hAnsi="Times New Roman" w:cs="Times New Roman"/>
              </w:rPr>
              <w:t>Oftalmologinis</w:t>
            </w:r>
            <w:proofErr w:type="spellEnd"/>
            <w:r w:rsidRPr="00AB2B1F">
              <w:rPr>
                <w:rFonts w:ascii="Times New Roman" w:hAnsi="Times New Roman" w:cs="Times New Roman"/>
              </w:rPr>
              <w:t xml:space="preserve"> </w:t>
            </w:r>
            <w:proofErr w:type="spellStart"/>
            <w:r w:rsidRPr="00AB2B1F">
              <w:rPr>
                <w:rFonts w:ascii="Times New Roman" w:hAnsi="Times New Roman" w:cs="Times New Roman"/>
              </w:rPr>
              <w:t>chirurginis</w:t>
            </w:r>
            <w:proofErr w:type="spellEnd"/>
            <w:r w:rsidRPr="00AB2B1F">
              <w:rPr>
                <w:rFonts w:ascii="Times New Roman" w:hAnsi="Times New Roman" w:cs="Times New Roman"/>
              </w:rPr>
              <w:t xml:space="preserve"> </w:t>
            </w:r>
            <w:proofErr w:type="spellStart"/>
            <w:r w:rsidRPr="00AB2B1F">
              <w:rPr>
                <w:rFonts w:ascii="Times New Roman" w:hAnsi="Times New Roman" w:cs="Times New Roman"/>
              </w:rPr>
              <w:t>mikroskopas</w:t>
            </w:r>
            <w:proofErr w:type="spellEnd"/>
          </w:p>
        </w:tc>
        <w:tc>
          <w:tcPr>
            <w:tcW w:w="3111" w:type="dxa"/>
            <w:tcBorders>
              <w:top w:val="single" w:sz="4" w:space="0" w:color="000000"/>
              <w:left w:val="single" w:sz="4" w:space="0" w:color="000000"/>
              <w:bottom w:val="single" w:sz="4" w:space="0" w:color="000000"/>
              <w:right w:val="single" w:sz="4" w:space="0" w:color="000000"/>
            </w:tcBorders>
          </w:tcPr>
          <w:p w14:paraId="3D08A4ED" w14:textId="59B38D7D" w:rsidR="00CB0F9E" w:rsidRPr="00AB2B1F" w:rsidRDefault="00CB0F9E" w:rsidP="00AE3C7C">
            <w:pPr>
              <w:widowControl w:val="0"/>
              <w:contextualSpacing/>
              <w:rPr>
                <w:rFonts w:ascii="Times New Roman" w:hAnsi="Times New Roman" w:cs="Times New Roman"/>
                <w:lang w:val="lt-LT"/>
              </w:rPr>
            </w:pPr>
            <w:r w:rsidRPr="00AB2B1F">
              <w:rPr>
                <w:rFonts w:ascii="Times New Roman" w:hAnsi="Times New Roman" w:cs="Times New Roman"/>
                <w:lang w:val="lt-LT"/>
              </w:rPr>
              <w:t xml:space="preserve">1 </w:t>
            </w:r>
            <w:proofErr w:type="spellStart"/>
            <w:r w:rsidRPr="00AB2B1F">
              <w:rPr>
                <w:rFonts w:ascii="Times New Roman" w:hAnsi="Times New Roman" w:cs="Times New Roman"/>
                <w:lang w:val="lt-LT"/>
              </w:rPr>
              <w:t>kompl</w:t>
            </w:r>
            <w:proofErr w:type="spellEnd"/>
            <w:r w:rsidRPr="00AB2B1F">
              <w:rPr>
                <w:rFonts w:ascii="Times New Roman" w:hAnsi="Times New Roman" w:cs="Times New Roman"/>
                <w:lang w:val="lt-LT"/>
              </w:rPr>
              <w:t>.</w:t>
            </w:r>
          </w:p>
        </w:tc>
        <w:tc>
          <w:tcPr>
            <w:tcW w:w="4421" w:type="dxa"/>
            <w:tcBorders>
              <w:top w:val="single" w:sz="4" w:space="0" w:color="000000"/>
              <w:left w:val="single" w:sz="4" w:space="0" w:color="000000"/>
              <w:bottom w:val="single" w:sz="4" w:space="0" w:color="000000"/>
              <w:right w:val="single" w:sz="4" w:space="0" w:color="000000"/>
            </w:tcBorders>
          </w:tcPr>
          <w:p w14:paraId="0FABE115" w14:textId="3B9AF545" w:rsidR="00CB0F9E" w:rsidRPr="00FA63D6" w:rsidRDefault="00CB0F9E" w:rsidP="00AE3C7C">
            <w:pPr>
              <w:widowControl w:val="0"/>
              <w:contextualSpacing/>
              <w:jc w:val="center"/>
              <w:rPr>
                <w:rFonts w:ascii="Times New Roman" w:hAnsi="Times New Roman" w:cs="Times New Roman"/>
                <w:lang w:val="lt-LT"/>
              </w:rPr>
            </w:pPr>
          </w:p>
        </w:tc>
      </w:tr>
      <w:tr w:rsidR="00CB0F9E" w:rsidRPr="00FA63D6" w14:paraId="1F11BF16" w14:textId="336EE421" w:rsidTr="00070EAD">
        <w:trPr>
          <w:trHeight w:val="313"/>
        </w:trPr>
        <w:tc>
          <w:tcPr>
            <w:tcW w:w="677" w:type="dxa"/>
            <w:tcBorders>
              <w:top w:val="single" w:sz="4" w:space="0" w:color="000000"/>
              <w:left w:val="single" w:sz="4" w:space="0" w:color="000000"/>
              <w:bottom w:val="single" w:sz="4" w:space="0" w:color="000000"/>
              <w:right w:val="single" w:sz="4" w:space="0" w:color="000000"/>
            </w:tcBorders>
          </w:tcPr>
          <w:p w14:paraId="5BA0A0E9" w14:textId="77777777" w:rsidR="00CB0F9E" w:rsidRPr="00FA63D6" w:rsidRDefault="00CB0F9E" w:rsidP="00FA63D6">
            <w:pPr>
              <w:widowControl w:val="0"/>
              <w:spacing w:after="0"/>
              <w:contextualSpacing/>
              <w:jc w:val="center"/>
              <w:rPr>
                <w:rFonts w:ascii="Times New Roman" w:hAnsi="Times New Roman" w:cs="Times New Roman"/>
                <w:lang w:val="lt-LT"/>
              </w:rPr>
            </w:pPr>
            <w:r w:rsidRPr="00FA63D6">
              <w:rPr>
                <w:rFonts w:ascii="Times New Roman" w:hAnsi="Times New Roman" w:cs="Times New Roman"/>
                <w:lang w:val="lt-LT"/>
              </w:rPr>
              <w:t>1.1.</w:t>
            </w:r>
          </w:p>
        </w:tc>
        <w:tc>
          <w:tcPr>
            <w:tcW w:w="2733" w:type="dxa"/>
            <w:tcBorders>
              <w:top w:val="single" w:sz="4" w:space="0" w:color="000000"/>
              <w:left w:val="single" w:sz="4" w:space="0" w:color="000000"/>
              <w:bottom w:val="single" w:sz="4" w:space="0" w:color="000000"/>
              <w:right w:val="single" w:sz="4" w:space="0" w:color="000000"/>
            </w:tcBorders>
          </w:tcPr>
          <w:p w14:paraId="3C49F7AA" w14:textId="79E8440E" w:rsidR="00CB0F9E" w:rsidRPr="00AB2B1F" w:rsidRDefault="00CB0F9E" w:rsidP="00FA63D6">
            <w:pPr>
              <w:widowControl w:val="0"/>
              <w:spacing w:after="0"/>
              <w:contextualSpacing/>
              <w:rPr>
                <w:rFonts w:ascii="Times New Roman" w:hAnsi="Times New Roman" w:cs="Times New Roman"/>
                <w:lang w:val="lt-LT"/>
              </w:rPr>
            </w:pPr>
            <w:proofErr w:type="spellStart"/>
            <w:r w:rsidRPr="00AB2B1F">
              <w:rPr>
                <w:rFonts w:ascii="Times New Roman" w:hAnsi="Times New Roman" w:cs="Times New Roman"/>
              </w:rPr>
              <w:t>Paskirtis</w:t>
            </w:r>
            <w:proofErr w:type="spellEnd"/>
            <w:r w:rsidRPr="00AB2B1F">
              <w:rPr>
                <w:rFonts w:ascii="Times New Roman" w:hAnsi="Times New Roman" w:cs="Times New Roman"/>
              </w:rPr>
              <w:t xml:space="preserve"> (</w:t>
            </w:r>
            <w:proofErr w:type="spellStart"/>
            <w:r w:rsidRPr="00AB2B1F">
              <w:rPr>
                <w:rFonts w:ascii="Times New Roman" w:hAnsi="Times New Roman" w:cs="Times New Roman"/>
              </w:rPr>
              <w:t>taikymas</w:t>
            </w:r>
            <w:proofErr w:type="spellEnd"/>
            <w:r w:rsidRPr="00AB2B1F">
              <w:rPr>
                <w:rFonts w:ascii="Times New Roman" w:hAnsi="Times New Roman" w:cs="Times New Roman"/>
              </w:rPr>
              <w:t xml:space="preserve">) </w:t>
            </w:r>
          </w:p>
        </w:tc>
        <w:tc>
          <w:tcPr>
            <w:tcW w:w="3111" w:type="dxa"/>
            <w:tcBorders>
              <w:top w:val="single" w:sz="4" w:space="0" w:color="000000"/>
              <w:left w:val="single" w:sz="4" w:space="0" w:color="000000"/>
              <w:bottom w:val="single" w:sz="4" w:space="0" w:color="000000"/>
              <w:right w:val="single" w:sz="4" w:space="0" w:color="000000"/>
            </w:tcBorders>
          </w:tcPr>
          <w:p w14:paraId="21EFFA45" w14:textId="2A8E3D71" w:rsidR="00CB0F9E" w:rsidRPr="00AB2B1F" w:rsidRDefault="00CB0F9E" w:rsidP="00FA63D6">
            <w:pPr>
              <w:pStyle w:val="WW-ListParagraph"/>
              <w:widowControl w:val="0"/>
              <w:ind w:left="0"/>
              <w:rPr>
                <w:rFonts w:ascii="Times New Roman" w:hAnsi="Times New Roman" w:cs="Times New Roman"/>
                <w:sz w:val="22"/>
                <w:szCs w:val="22"/>
                <w:lang w:val="lt-LT"/>
              </w:rPr>
            </w:pPr>
            <w:proofErr w:type="spellStart"/>
            <w:r w:rsidRPr="00AB2B1F">
              <w:rPr>
                <w:rFonts w:ascii="Times New Roman" w:hAnsi="Times New Roman" w:cs="Times New Roman"/>
                <w:sz w:val="22"/>
                <w:szCs w:val="22"/>
                <w:lang w:val="en-US"/>
              </w:rPr>
              <w:t>Skirtas</w:t>
            </w:r>
            <w:proofErr w:type="spellEnd"/>
            <w:r w:rsidRPr="00AB2B1F">
              <w:rPr>
                <w:rFonts w:ascii="Times New Roman" w:hAnsi="Times New Roman" w:cs="Times New Roman"/>
                <w:sz w:val="22"/>
                <w:szCs w:val="22"/>
                <w:lang w:val="en-US"/>
              </w:rPr>
              <w:t xml:space="preserve"> </w:t>
            </w:r>
            <w:proofErr w:type="spellStart"/>
            <w:r w:rsidRPr="00AB2B1F">
              <w:rPr>
                <w:rFonts w:ascii="Times New Roman" w:hAnsi="Times New Roman" w:cs="Times New Roman"/>
                <w:sz w:val="22"/>
                <w:szCs w:val="22"/>
                <w:lang w:val="en-US"/>
              </w:rPr>
              <w:t>akių</w:t>
            </w:r>
            <w:proofErr w:type="spellEnd"/>
            <w:r w:rsidRPr="00AB2B1F">
              <w:rPr>
                <w:rFonts w:ascii="Times New Roman" w:hAnsi="Times New Roman" w:cs="Times New Roman"/>
                <w:sz w:val="22"/>
                <w:szCs w:val="22"/>
                <w:lang w:val="en-US"/>
              </w:rPr>
              <w:t xml:space="preserve"> </w:t>
            </w:r>
            <w:proofErr w:type="spellStart"/>
            <w:r w:rsidRPr="00AB2B1F">
              <w:rPr>
                <w:rFonts w:ascii="Times New Roman" w:hAnsi="Times New Roman" w:cs="Times New Roman"/>
                <w:sz w:val="22"/>
                <w:szCs w:val="22"/>
                <w:lang w:val="en-US"/>
              </w:rPr>
              <w:t>operacijoms</w:t>
            </w:r>
            <w:proofErr w:type="spellEnd"/>
            <w:r w:rsidRPr="00AB2B1F">
              <w:rPr>
                <w:rFonts w:ascii="Times New Roman" w:hAnsi="Times New Roman" w:cs="Times New Roman"/>
                <w:sz w:val="22"/>
                <w:szCs w:val="22"/>
                <w:lang w:val="en-US"/>
              </w:rPr>
              <w:t xml:space="preserve"> </w:t>
            </w:r>
            <w:proofErr w:type="spellStart"/>
            <w:r w:rsidRPr="00AB2B1F">
              <w:rPr>
                <w:rFonts w:ascii="Times New Roman" w:hAnsi="Times New Roman" w:cs="Times New Roman"/>
                <w:sz w:val="22"/>
                <w:szCs w:val="22"/>
                <w:lang w:val="en-US"/>
              </w:rPr>
              <w:t>atlikti</w:t>
            </w:r>
            <w:proofErr w:type="spellEnd"/>
            <w:r w:rsidRPr="00AB2B1F">
              <w:rPr>
                <w:rFonts w:ascii="Times New Roman" w:hAnsi="Times New Roman" w:cs="Times New Roman"/>
                <w:sz w:val="22"/>
                <w:szCs w:val="22"/>
                <w:lang w:val="en-US"/>
              </w:rPr>
              <w:t>.</w:t>
            </w:r>
          </w:p>
        </w:tc>
        <w:tc>
          <w:tcPr>
            <w:tcW w:w="4421" w:type="dxa"/>
            <w:tcBorders>
              <w:top w:val="single" w:sz="4" w:space="0" w:color="000000"/>
              <w:left w:val="single" w:sz="4" w:space="0" w:color="000000"/>
              <w:bottom w:val="single" w:sz="4" w:space="0" w:color="000000"/>
              <w:right w:val="single" w:sz="4" w:space="0" w:color="000000"/>
            </w:tcBorders>
          </w:tcPr>
          <w:p w14:paraId="49B4258F" w14:textId="42C038B9" w:rsidR="00CB0F9E" w:rsidRPr="00FA63D6" w:rsidRDefault="00CB0F9E" w:rsidP="00FA63D6">
            <w:pPr>
              <w:pStyle w:val="WW-ListParagraph"/>
              <w:widowControl w:val="0"/>
              <w:ind w:left="0"/>
              <w:rPr>
                <w:rFonts w:ascii="Times New Roman" w:hAnsi="Times New Roman" w:cs="Times New Roman"/>
                <w:sz w:val="22"/>
                <w:szCs w:val="22"/>
                <w:lang w:val="lt-LT"/>
              </w:rPr>
            </w:pPr>
          </w:p>
        </w:tc>
      </w:tr>
      <w:tr w:rsidR="00CB0F9E" w:rsidRPr="0010013B" w14:paraId="3E8F6984" w14:textId="6F1C515A" w:rsidTr="00070EAD">
        <w:trPr>
          <w:trHeight w:val="808"/>
        </w:trPr>
        <w:tc>
          <w:tcPr>
            <w:tcW w:w="677" w:type="dxa"/>
            <w:tcBorders>
              <w:top w:val="single" w:sz="4" w:space="0" w:color="000000"/>
              <w:left w:val="single" w:sz="4" w:space="0" w:color="000000"/>
              <w:bottom w:val="single" w:sz="4" w:space="0" w:color="000000"/>
              <w:right w:val="single" w:sz="4" w:space="0" w:color="000000"/>
            </w:tcBorders>
          </w:tcPr>
          <w:p w14:paraId="06DC6432" w14:textId="77777777" w:rsidR="00CB0F9E" w:rsidRPr="00EE4862" w:rsidRDefault="00CB0F9E" w:rsidP="00AE3C7C">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1.2.</w:t>
            </w:r>
          </w:p>
        </w:tc>
        <w:tc>
          <w:tcPr>
            <w:tcW w:w="2733" w:type="dxa"/>
            <w:tcBorders>
              <w:top w:val="single" w:sz="4" w:space="0" w:color="000000"/>
              <w:left w:val="single" w:sz="4" w:space="0" w:color="000000"/>
              <w:bottom w:val="single" w:sz="4" w:space="0" w:color="000000"/>
              <w:right w:val="single" w:sz="4" w:space="0" w:color="000000"/>
            </w:tcBorders>
          </w:tcPr>
          <w:p w14:paraId="4FFC844A" w14:textId="28916859" w:rsidR="00CB0F9E" w:rsidRPr="00AB2B1F" w:rsidRDefault="00CB0F9E" w:rsidP="00AE3C7C">
            <w:pPr>
              <w:widowControl w:val="0"/>
              <w:contextualSpacing/>
              <w:rPr>
                <w:rFonts w:ascii="Times New Roman" w:hAnsi="Times New Roman" w:cs="Times New Roman"/>
                <w:lang w:val="lt-LT"/>
              </w:rPr>
            </w:pPr>
            <w:r w:rsidRPr="00AB2B1F">
              <w:rPr>
                <w:rFonts w:ascii="Times New Roman" w:hAnsi="Times New Roman" w:cs="Times New Roman"/>
                <w:lang w:val="lt-LT"/>
              </w:rPr>
              <w:t xml:space="preserve">Reikalavimai stovui: </w:t>
            </w:r>
          </w:p>
        </w:tc>
        <w:tc>
          <w:tcPr>
            <w:tcW w:w="3111" w:type="dxa"/>
            <w:tcBorders>
              <w:top w:val="single" w:sz="4" w:space="0" w:color="000000"/>
              <w:left w:val="single" w:sz="4" w:space="0" w:color="000000"/>
              <w:bottom w:val="single" w:sz="4" w:space="0" w:color="000000"/>
              <w:right w:val="single" w:sz="4" w:space="0" w:color="000000"/>
            </w:tcBorders>
          </w:tcPr>
          <w:p w14:paraId="50C362A7" w14:textId="77777777" w:rsidR="00CB0F9E" w:rsidRPr="00AB2B1F" w:rsidRDefault="00CB0F9E" w:rsidP="00FA63D6">
            <w:pPr>
              <w:pStyle w:val="ListParagraph"/>
              <w:widowControl w:val="0"/>
              <w:numPr>
                <w:ilvl w:val="0"/>
                <w:numId w:val="6"/>
              </w:numPr>
              <w:spacing w:after="0" w:line="240" w:lineRule="auto"/>
              <w:ind w:left="306" w:hanging="270"/>
              <w:rPr>
                <w:rFonts w:ascii="Times New Roman" w:hAnsi="Times New Roman" w:cs="Times New Roman"/>
                <w:lang w:val="lt-LT"/>
              </w:rPr>
            </w:pPr>
            <w:r w:rsidRPr="00AB2B1F">
              <w:rPr>
                <w:rFonts w:ascii="Times New Roman" w:hAnsi="Times New Roman" w:cs="Times New Roman"/>
                <w:lang w:val="lt-LT"/>
              </w:rPr>
              <w:t xml:space="preserve">Mobilus, grindinis; </w:t>
            </w:r>
          </w:p>
          <w:p w14:paraId="49525427" w14:textId="0E50E73A" w:rsidR="00CB0F9E" w:rsidRPr="00AB2B1F" w:rsidRDefault="00CB0F9E" w:rsidP="00FA63D6">
            <w:pPr>
              <w:pStyle w:val="ListParagraph"/>
              <w:widowControl w:val="0"/>
              <w:numPr>
                <w:ilvl w:val="0"/>
                <w:numId w:val="6"/>
              </w:numPr>
              <w:spacing w:after="0" w:line="240" w:lineRule="auto"/>
              <w:ind w:left="306" w:hanging="270"/>
              <w:rPr>
                <w:rFonts w:ascii="Times New Roman" w:hAnsi="Times New Roman" w:cs="Times New Roman"/>
                <w:lang w:val="lt-LT"/>
              </w:rPr>
            </w:pPr>
            <w:r w:rsidRPr="00AB2B1F">
              <w:rPr>
                <w:rFonts w:ascii="Times New Roman" w:hAnsi="Times New Roman" w:cs="Times New Roman"/>
                <w:lang w:val="lt-LT"/>
              </w:rPr>
              <w:t>Su stabdžiais, fiksuojančiais mikroskopą darbinėje padėtyje.</w:t>
            </w:r>
          </w:p>
        </w:tc>
        <w:tc>
          <w:tcPr>
            <w:tcW w:w="4421" w:type="dxa"/>
            <w:tcBorders>
              <w:top w:val="single" w:sz="4" w:space="0" w:color="000000"/>
              <w:left w:val="single" w:sz="4" w:space="0" w:color="000000"/>
              <w:bottom w:val="single" w:sz="4" w:space="0" w:color="000000"/>
              <w:right w:val="single" w:sz="4" w:space="0" w:color="000000"/>
            </w:tcBorders>
          </w:tcPr>
          <w:p w14:paraId="767340F2" w14:textId="634CF72F" w:rsidR="00CB0F9E" w:rsidRPr="00EE4862" w:rsidRDefault="00CB0F9E" w:rsidP="00AE3C7C">
            <w:pPr>
              <w:widowControl w:val="0"/>
              <w:contextualSpacing/>
              <w:rPr>
                <w:rFonts w:ascii="Times New Roman" w:hAnsi="Times New Roman" w:cs="Times New Roman"/>
                <w:lang w:val="lt-LT"/>
              </w:rPr>
            </w:pPr>
          </w:p>
        </w:tc>
      </w:tr>
      <w:tr w:rsidR="00CB0F9E" w:rsidRPr="00FA63D6" w14:paraId="31D484FE" w14:textId="7436A5C8" w:rsidTr="00070EAD">
        <w:trPr>
          <w:trHeight w:val="376"/>
        </w:trPr>
        <w:tc>
          <w:tcPr>
            <w:tcW w:w="677" w:type="dxa"/>
            <w:tcBorders>
              <w:top w:val="single" w:sz="4" w:space="0" w:color="000000"/>
              <w:left w:val="single" w:sz="4" w:space="0" w:color="000000"/>
              <w:bottom w:val="single" w:sz="4" w:space="0" w:color="000000"/>
              <w:right w:val="single" w:sz="4" w:space="0" w:color="000000"/>
            </w:tcBorders>
          </w:tcPr>
          <w:p w14:paraId="1ECFD27C" w14:textId="77777777" w:rsidR="00CB0F9E" w:rsidRPr="00EE4862" w:rsidRDefault="00CB0F9E" w:rsidP="00AE3C7C">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1.3.</w:t>
            </w:r>
          </w:p>
        </w:tc>
        <w:tc>
          <w:tcPr>
            <w:tcW w:w="2733" w:type="dxa"/>
            <w:tcBorders>
              <w:top w:val="single" w:sz="4" w:space="0" w:color="000000"/>
              <w:left w:val="single" w:sz="4" w:space="0" w:color="000000"/>
              <w:bottom w:val="single" w:sz="4" w:space="0" w:color="000000"/>
              <w:right w:val="single" w:sz="4" w:space="0" w:color="000000"/>
            </w:tcBorders>
          </w:tcPr>
          <w:p w14:paraId="25CA973F" w14:textId="03B3F0AF" w:rsidR="00CB0F9E" w:rsidRPr="00AB2B1F" w:rsidRDefault="00CB0F9E" w:rsidP="00AE3C7C">
            <w:pPr>
              <w:widowControl w:val="0"/>
              <w:contextualSpacing/>
              <w:rPr>
                <w:rFonts w:ascii="Times New Roman" w:hAnsi="Times New Roman" w:cs="Times New Roman"/>
                <w:lang w:val="pt-PT"/>
              </w:rPr>
            </w:pPr>
            <w:r w:rsidRPr="00AB2B1F">
              <w:rPr>
                <w:rFonts w:ascii="Times New Roman" w:hAnsi="Times New Roman" w:cs="Times New Roman"/>
                <w:lang w:val="pt-PT"/>
              </w:rPr>
              <w:t xml:space="preserve">Valdymo ir kontrolės sąsaja </w:t>
            </w:r>
          </w:p>
        </w:tc>
        <w:tc>
          <w:tcPr>
            <w:tcW w:w="3111" w:type="dxa"/>
            <w:tcBorders>
              <w:top w:val="single" w:sz="4" w:space="0" w:color="000000"/>
              <w:left w:val="single" w:sz="4" w:space="0" w:color="000000"/>
              <w:bottom w:val="single" w:sz="4" w:space="0" w:color="000000"/>
              <w:right w:val="single" w:sz="4" w:space="0" w:color="000000"/>
            </w:tcBorders>
          </w:tcPr>
          <w:p w14:paraId="68190834" w14:textId="3F9C71F7" w:rsidR="00CB0F9E" w:rsidRPr="00AB2B1F" w:rsidRDefault="00CB0F9E" w:rsidP="00FA63D6">
            <w:pPr>
              <w:widowControl w:val="0"/>
              <w:spacing w:line="240" w:lineRule="auto"/>
              <w:contextualSpacing/>
              <w:rPr>
                <w:rFonts w:ascii="Times New Roman" w:hAnsi="Times New Roman" w:cs="Times New Roman"/>
                <w:lang w:val="lt-LT"/>
              </w:rPr>
            </w:pPr>
            <w:r w:rsidRPr="00AB2B1F">
              <w:rPr>
                <w:rFonts w:ascii="Times New Roman" w:hAnsi="Times New Roman" w:cs="Times New Roman"/>
                <w:lang w:val="pt-PT"/>
              </w:rPr>
              <w:t>Prisilietimu valdomas grafinis ekranas</w:t>
            </w:r>
          </w:p>
        </w:tc>
        <w:tc>
          <w:tcPr>
            <w:tcW w:w="4421" w:type="dxa"/>
            <w:tcBorders>
              <w:top w:val="single" w:sz="4" w:space="0" w:color="000000"/>
              <w:left w:val="single" w:sz="4" w:space="0" w:color="000000"/>
              <w:bottom w:val="single" w:sz="4" w:space="0" w:color="000000"/>
              <w:right w:val="single" w:sz="4" w:space="0" w:color="000000"/>
            </w:tcBorders>
          </w:tcPr>
          <w:p w14:paraId="235C9533" w14:textId="1AB3A815" w:rsidR="00CB0F9E" w:rsidRPr="00EE4862" w:rsidRDefault="00CB0F9E" w:rsidP="00AE3C7C">
            <w:pPr>
              <w:widowControl w:val="0"/>
              <w:contextualSpacing/>
              <w:rPr>
                <w:rFonts w:ascii="Times New Roman" w:hAnsi="Times New Roman" w:cs="Times New Roman"/>
                <w:lang w:val="lt-LT"/>
              </w:rPr>
            </w:pPr>
          </w:p>
        </w:tc>
      </w:tr>
      <w:tr w:rsidR="00CB0F9E" w:rsidRPr="0010013B" w14:paraId="478487F6" w14:textId="0B249C54" w:rsidTr="00070EAD">
        <w:trPr>
          <w:trHeight w:val="1537"/>
        </w:trPr>
        <w:tc>
          <w:tcPr>
            <w:tcW w:w="677" w:type="dxa"/>
            <w:tcBorders>
              <w:top w:val="single" w:sz="4" w:space="0" w:color="000000"/>
              <w:left w:val="single" w:sz="4" w:space="0" w:color="000000"/>
              <w:bottom w:val="single" w:sz="4" w:space="0" w:color="000000"/>
              <w:right w:val="single" w:sz="4" w:space="0" w:color="000000"/>
            </w:tcBorders>
          </w:tcPr>
          <w:p w14:paraId="40FED858" w14:textId="77777777"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1.4.</w:t>
            </w:r>
          </w:p>
        </w:tc>
        <w:tc>
          <w:tcPr>
            <w:tcW w:w="2733" w:type="dxa"/>
            <w:tcBorders>
              <w:top w:val="single" w:sz="4" w:space="0" w:color="000000"/>
              <w:left w:val="single" w:sz="4" w:space="0" w:color="000000"/>
              <w:bottom w:val="single" w:sz="4" w:space="0" w:color="000000"/>
              <w:right w:val="single" w:sz="4" w:space="0" w:color="000000"/>
            </w:tcBorders>
          </w:tcPr>
          <w:p w14:paraId="0BBE7A2B" w14:textId="770F55A9" w:rsidR="00CB0F9E" w:rsidRPr="00AB2B1F" w:rsidRDefault="00CB0F9E" w:rsidP="00086098">
            <w:pPr>
              <w:widowControl w:val="0"/>
              <w:contextualSpacing/>
              <w:rPr>
                <w:rFonts w:ascii="Times New Roman" w:hAnsi="Times New Roman" w:cs="Times New Roman"/>
                <w:lang w:val="lt-LT"/>
              </w:rPr>
            </w:pPr>
            <w:r w:rsidRPr="00AB2B1F">
              <w:rPr>
                <w:rFonts w:ascii="Times New Roman" w:hAnsi="Times New Roman" w:cs="Times New Roman"/>
                <w:lang w:val="lt-LT"/>
              </w:rPr>
              <w:t>Mikroskopo režimų išsaugojimas</w:t>
            </w:r>
          </w:p>
        </w:tc>
        <w:tc>
          <w:tcPr>
            <w:tcW w:w="3111" w:type="dxa"/>
            <w:tcBorders>
              <w:top w:val="single" w:sz="4" w:space="0" w:color="000000"/>
              <w:left w:val="single" w:sz="4" w:space="0" w:color="000000"/>
              <w:bottom w:val="single" w:sz="4" w:space="0" w:color="000000"/>
              <w:right w:val="single" w:sz="4" w:space="0" w:color="000000"/>
            </w:tcBorders>
          </w:tcPr>
          <w:p w14:paraId="25618110" w14:textId="6D67A37B" w:rsidR="00CB0F9E" w:rsidRPr="00AB2B1F" w:rsidRDefault="00CB0F9E" w:rsidP="00484488">
            <w:pPr>
              <w:widowControl w:val="0"/>
              <w:spacing w:line="240" w:lineRule="auto"/>
              <w:contextualSpacing/>
              <w:rPr>
                <w:rFonts w:ascii="Times New Roman" w:hAnsi="Times New Roman" w:cs="Times New Roman"/>
                <w:lang w:val="lt-LT"/>
              </w:rPr>
            </w:pPr>
            <w:r w:rsidRPr="00AB2B1F">
              <w:rPr>
                <w:rFonts w:ascii="Times New Roman" w:hAnsi="Times New Roman" w:cs="Times New Roman"/>
                <w:lang w:val="lt-LT"/>
              </w:rPr>
              <w:t xml:space="preserve">Būtina galimybė išsaugoti prietaiso atmintyje ne mažiau 5 chirurgų ar procedūrų nustatymų: pradinį didinimą, </w:t>
            </w:r>
            <w:proofErr w:type="spellStart"/>
            <w:r w:rsidRPr="00AB2B1F">
              <w:rPr>
                <w:rFonts w:ascii="Times New Roman" w:hAnsi="Times New Roman" w:cs="Times New Roman"/>
                <w:lang w:val="lt-LT"/>
              </w:rPr>
              <w:t>varikliukų</w:t>
            </w:r>
            <w:proofErr w:type="spellEnd"/>
            <w:r w:rsidRPr="00AB2B1F">
              <w:rPr>
                <w:rFonts w:ascii="Times New Roman" w:hAnsi="Times New Roman" w:cs="Times New Roman"/>
                <w:lang w:val="lt-LT"/>
              </w:rPr>
              <w:t xml:space="preserve"> greičius, koja valdomos kontrolinės panelės bei rankenų valdymo konfigūraciją.</w:t>
            </w:r>
          </w:p>
        </w:tc>
        <w:tc>
          <w:tcPr>
            <w:tcW w:w="4421" w:type="dxa"/>
            <w:tcBorders>
              <w:top w:val="single" w:sz="4" w:space="0" w:color="000000"/>
              <w:left w:val="single" w:sz="4" w:space="0" w:color="000000"/>
              <w:bottom w:val="single" w:sz="4" w:space="0" w:color="000000"/>
              <w:right w:val="single" w:sz="4" w:space="0" w:color="000000"/>
            </w:tcBorders>
          </w:tcPr>
          <w:p w14:paraId="28A11A8E" w14:textId="505E5EF5" w:rsidR="00CB0F9E" w:rsidRPr="00EE4862" w:rsidRDefault="00CB0F9E" w:rsidP="00086098">
            <w:pPr>
              <w:widowControl w:val="0"/>
              <w:contextualSpacing/>
              <w:rPr>
                <w:rFonts w:ascii="Times New Roman" w:hAnsi="Times New Roman" w:cs="Times New Roman"/>
                <w:lang w:val="lt-LT"/>
              </w:rPr>
            </w:pPr>
          </w:p>
        </w:tc>
      </w:tr>
      <w:tr w:rsidR="00CB0F9E" w:rsidRPr="0010013B" w14:paraId="0B548062" w14:textId="5D067B42" w:rsidTr="00070EAD">
        <w:trPr>
          <w:trHeight w:val="1069"/>
        </w:trPr>
        <w:tc>
          <w:tcPr>
            <w:tcW w:w="677" w:type="dxa"/>
            <w:tcBorders>
              <w:top w:val="single" w:sz="4" w:space="0" w:color="000000"/>
              <w:left w:val="single" w:sz="4" w:space="0" w:color="000000"/>
              <w:bottom w:val="single" w:sz="4" w:space="0" w:color="000000"/>
              <w:right w:val="single" w:sz="4" w:space="0" w:color="000000"/>
            </w:tcBorders>
          </w:tcPr>
          <w:p w14:paraId="4260C20E" w14:textId="77777777"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1.5.</w:t>
            </w:r>
          </w:p>
        </w:tc>
        <w:tc>
          <w:tcPr>
            <w:tcW w:w="2733" w:type="dxa"/>
            <w:tcBorders>
              <w:top w:val="single" w:sz="4" w:space="0" w:color="000000"/>
              <w:left w:val="single" w:sz="4" w:space="0" w:color="000000"/>
              <w:bottom w:val="single" w:sz="4" w:space="0" w:color="000000"/>
              <w:right w:val="single" w:sz="4" w:space="0" w:color="000000"/>
            </w:tcBorders>
          </w:tcPr>
          <w:p w14:paraId="15017D30" w14:textId="5B201CB5" w:rsidR="00CB0F9E" w:rsidRPr="00AB2B1F" w:rsidRDefault="00CB0F9E" w:rsidP="00086098">
            <w:pPr>
              <w:widowControl w:val="0"/>
              <w:contextualSpacing/>
              <w:rPr>
                <w:rFonts w:ascii="Times New Roman" w:hAnsi="Times New Roman" w:cs="Times New Roman"/>
                <w:lang w:val="lt-LT"/>
              </w:rPr>
            </w:pPr>
            <w:r w:rsidRPr="00AB2B1F">
              <w:rPr>
                <w:rFonts w:ascii="Times New Roman" w:hAnsi="Times New Roman" w:cs="Times New Roman"/>
                <w:lang w:val="lt-LT"/>
              </w:rPr>
              <w:t>Mikroskopo valdymas</w:t>
            </w:r>
          </w:p>
        </w:tc>
        <w:tc>
          <w:tcPr>
            <w:tcW w:w="3111" w:type="dxa"/>
            <w:tcBorders>
              <w:top w:val="single" w:sz="4" w:space="0" w:color="000000"/>
              <w:left w:val="single" w:sz="4" w:space="0" w:color="000000"/>
              <w:bottom w:val="single" w:sz="4" w:space="0" w:color="000000"/>
              <w:right w:val="single" w:sz="4" w:space="0" w:color="000000"/>
            </w:tcBorders>
          </w:tcPr>
          <w:p w14:paraId="752C55B4" w14:textId="5F009946" w:rsidR="00CB0F9E" w:rsidRPr="00AB2B1F" w:rsidRDefault="00CB0F9E" w:rsidP="00484488">
            <w:pPr>
              <w:widowControl w:val="0"/>
              <w:spacing w:line="240" w:lineRule="auto"/>
              <w:contextualSpacing/>
              <w:rPr>
                <w:rFonts w:ascii="Times New Roman" w:hAnsi="Times New Roman" w:cs="Times New Roman"/>
                <w:lang w:val="lt-LT"/>
              </w:rPr>
            </w:pPr>
            <w:r w:rsidRPr="00AB2B1F">
              <w:rPr>
                <w:rFonts w:ascii="Times New Roman" w:hAnsi="Times New Roman" w:cs="Times New Roman"/>
                <w:lang w:val="lt-LT"/>
              </w:rPr>
              <w:t>Mikroskopo funkcijos turi būti valdomos belaidžiu kojiniu jungikliu (komplektuojamu kartu su laidu, esant gedimo atvejui) bei rankenomis.</w:t>
            </w:r>
          </w:p>
        </w:tc>
        <w:tc>
          <w:tcPr>
            <w:tcW w:w="4421" w:type="dxa"/>
            <w:tcBorders>
              <w:top w:val="single" w:sz="4" w:space="0" w:color="000000"/>
              <w:left w:val="single" w:sz="4" w:space="0" w:color="000000"/>
              <w:bottom w:val="single" w:sz="4" w:space="0" w:color="000000"/>
              <w:right w:val="single" w:sz="4" w:space="0" w:color="000000"/>
            </w:tcBorders>
          </w:tcPr>
          <w:p w14:paraId="40E0CE3B" w14:textId="4A8BF536" w:rsidR="00CB0F9E" w:rsidRPr="00EE4862" w:rsidRDefault="00CB0F9E" w:rsidP="00086098">
            <w:pPr>
              <w:widowControl w:val="0"/>
              <w:contextualSpacing/>
              <w:rPr>
                <w:rFonts w:ascii="Times New Roman" w:hAnsi="Times New Roman" w:cs="Times New Roman"/>
                <w:lang w:val="lt-LT"/>
              </w:rPr>
            </w:pPr>
          </w:p>
        </w:tc>
      </w:tr>
      <w:tr w:rsidR="00CB0F9E" w:rsidRPr="0010013B" w14:paraId="48E60FDF" w14:textId="6B709370" w:rsidTr="00070EAD">
        <w:trPr>
          <w:trHeight w:val="619"/>
        </w:trPr>
        <w:tc>
          <w:tcPr>
            <w:tcW w:w="677" w:type="dxa"/>
            <w:tcBorders>
              <w:top w:val="single" w:sz="4" w:space="0" w:color="000000"/>
              <w:left w:val="single" w:sz="4" w:space="0" w:color="000000"/>
              <w:bottom w:val="single" w:sz="4" w:space="0" w:color="000000"/>
              <w:right w:val="single" w:sz="4" w:space="0" w:color="000000"/>
            </w:tcBorders>
          </w:tcPr>
          <w:p w14:paraId="43CDE600" w14:textId="77777777"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1.6.</w:t>
            </w:r>
          </w:p>
        </w:tc>
        <w:tc>
          <w:tcPr>
            <w:tcW w:w="2733" w:type="dxa"/>
            <w:tcBorders>
              <w:top w:val="single" w:sz="4" w:space="0" w:color="000000"/>
              <w:left w:val="single" w:sz="4" w:space="0" w:color="000000"/>
              <w:bottom w:val="single" w:sz="4" w:space="0" w:color="000000"/>
              <w:right w:val="single" w:sz="4" w:space="0" w:color="000000"/>
            </w:tcBorders>
          </w:tcPr>
          <w:p w14:paraId="2FC7BD50" w14:textId="66AF6664" w:rsidR="00CB0F9E" w:rsidRPr="00AB2B1F" w:rsidRDefault="00CB0F9E" w:rsidP="00086098">
            <w:pPr>
              <w:widowControl w:val="0"/>
              <w:contextualSpacing/>
              <w:rPr>
                <w:rFonts w:ascii="Times New Roman" w:hAnsi="Times New Roman" w:cs="Times New Roman"/>
                <w:lang w:val="lt-LT"/>
              </w:rPr>
            </w:pPr>
            <w:r w:rsidRPr="00AB2B1F">
              <w:rPr>
                <w:rFonts w:ascii="Times New Roman" w:hAnsi="Times New Roman" w:cs="Times New Roman"/>
                <w:lang w:val="lt-LT"/>
              </w:rPr>
              <w:t>Maksimalus pasiekiamas atstumas</w:t>
            </w:r>
          </w:p>
        </w:tc>
        <w:tc>
          <w:tcPr>
            <w:tcW w:w="3111" w:type="dxa"/>
            <w:tcBorders>
              <w:top w:val="single" w:sz="4" w:space="0" w:color="000000"/>
              <w:left w:val="single" w:sz="4" w:space="0" w:color="000000"/>
              <w:bottom w:val="single" w:sz="4" w:space="0" w:color="000000"/>
              <w:right w:val="single" w:sz="4" w:space="0" w:color="000000"/>
            </w:tcBorders>
          </w:tcPr>
          <w:p w14:paraId="1CB682E7" w14:textId="777FD004" w:rsidR="00CB0F9E" w:rsidRPr="00AB2B1F" w:rsidRDefault="00CB0F9E" w:rsidP="00086098">
            <w:pPr>
              <w:widowControl w:val="0"/>
              <w:contextualSpacing/>
              <w:rPr>
                <w:rFonts w:ascii="Times New Roman" w:hAnsi="Times New Roman" w:cs="Times New Roman"/>
                <w:lang w:val="lt-LT"/>
              </w:rPr>
            </w:pPr>
            <w:r w:rsidRPr="00AB2B1F">
              <w:rPr>
                <w:rFonts w:ascii="Times New Roman" w:hAnsi="Times New Roman" w:cs="Times New Roman"/>
                <w:lang w:val="lt-LT"/>
              </w:rPr>
              <w:t>Ne mažiau kaip 130 cm (nuo stovo (arba nuo stovo centrinės ašies) iki objektyvo).</w:t>
            </w:r>
          </w:p>
        </w:tc>
        <w:tc>
          <w:tcPr>
            <w:tcW w:w="4421" w:type="dxa"/>
            <w:tcBorders>
              <w:top w:val="single" w:sz="4" w:space="0" w:color="000000"/>
              <w:left w:val="single" w:sz="4" w:space="0" w:color="000000"/>
              <w:bottom w:val="single" w:sz="4" w:space="0" w:color="000000"/>
              <w:right w:val="single" w:sz="4" w:space="0" w:color="000000"/>
            </w:tcBorders>
          </w:tcPr>
          <w:p w14:paraId="20C88D6B" w14:textId="3604B000" w:rsidR="00CB0F9E" w:rsidRPr="00EE4862" w:rsidRDefault="00CB0F9E" w:rsidP="00086098">
            <w:pPr>
              <w:widowControl w:val="0"/>
              <w:contextualSpacing/>
              <w:rPr>
                <w:rFonts w:ascii="Times New Roman" w:hAnsi="Times New Roman" w:cs="Times New Roman"/>
                <w:lang w:val="lt-LT"/>
              </w:rPr>
            </w:pPr>
          </w:p>
        </w:tc>
      </w:tr>
      <w:tr w:rsidR="00CB0F9E" w:rsidRPr="009667F7" w14:paraId="3353F948" w14:textId="04FA16D2" w:rsidTr="00070EAD">
        <w:trPr>
          <w:trHeight w:val="304"/>
        </w:trPr>
        <w:tc>
          <w:tcPr>
            <w:tcW w:w="677" w:type="dxa"/>
            <w:tcBorders>
              <w:top w:val="single" w:sz="4" w:space="0" w:color="000000"/>
              <w:left w:val="single" w:sz="4" w:space="0" w:color="000000"/>
              <w:bottom w:val="single" w:sz="4" w:space="0" w:color="000000"/>
              <w:right w:val="single" w:sz="4" w:space="0" w:color="000000"/>
            </w:tcBorders>
          </w:tcPr>
          <w:p w14:paraId="3CFBBB39" w14:textId="77777777"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1.7.</w:t>
            </w:r>
          </w:p>
        </w:tc>
        <w:tc>
          <w:tcPr>
            <w:tcW w:w="2733" w:type="dxa"/>
            <w:tcBorders>
              <w:top w:val="single" w:sz="4" w:space="0" w:color="000000"/>
              <w:left w:val="single" w:sz="4" w:space="0" w:color="000000"/>
              <w:bottom w:val="single" w:sz="4" w:space="0" w:color="000000"/>
              <w:right w:val="single" w:sz="4" w:space="0" w:color="000000"/>
            </w:tcBorders>
            <w:shd w:val="clear" w:color="auto" w:fill="auto"/>
          </w:tcPr>
          <w:p w14:paraId="204A520D" w14:textId="7426D08B" w:rsidR="00CB0F9E" w:rsidRPr="009667F7" w:rsidRDefault="00CB0F9E" w:rsidP="00086098">
            <w:pPr>
              <w:widowControl w:val="0"/>
              <w:contextualSpacing/>
              <w:rPr>
                <w:rFonts w:ascii="Times New Roman" w:hAnsi="Times New Roman" w:cs="Times New Roman"/>
                <w:lang w:val="lt-LT"/>
              </w:rPr>
            </w:pPr>
            <w:r w:rsidRPr="009667F7">
              <w:rPr>
                <w:rFonts w:ascii="Times New Roman" w:hAnsi="Times New Roman" w:cs="Times New Roman"/>
                <w:lang w:val="lt-LT"/>
              </w:rPr>
              <w:t xml:space="preserve">Pakabinimo alkūnės sukimosi kampas  </w:t>
            </w:r>
          </w:p>
        </w:tc>
        <w:tc>
          <w:tcPr>
            <w:tcW w:w="3111" w:type="dxa"/>
            <w:tcBorders>
              <w:top w:val="single" w:sz="4" w:space="0" w:color="000000"/>
              <w:left w:val="single" w:sz="4" w:space="0" w:color="000000"/>
              <w:bottom w:val="single" w:sz="4" w:space="0" w:color="000000"/>
              <w:right w:val="single" w:sz="4" w:space="0" w:color="000000"/>
            </w:tcBorders>
          </w:tcPr>
          <w:p w14:paraId="5E3A761E" w14:textId="00DA162F" w:rsidR="00CB0F9E" w:rsidRPr="00EE4862"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N</w:t>
            </w:r>
            <w:r w:rsidRPr="009667F7">
              <w:rPr>
                <w:rFonts w:ascii="Times New Roman" w:hAnsi="Times New Roman" w:cs="Times New Roman"/>
                <w:lang w:val="lt-LT"/>
              </w:rPr>
              <w:t>e mažiau kaip 270</w:t>
            </w:r>
            <w:r w:rsidRPr="00CB4993">
              <w:rPr>
                <w:rFonts w:ascii="Times New Roman" w:eastAsia="Times New Roman" w:hAnsi="Times New Roman" w:cs="Times New Roman"/>
                <w:kern w:val="0"/>
                <w:lang w:eastAsia="lt-LT"/>
                <w14:ligatures w14:val="none"/>
              </w:rPr>
              <w:t>°</w:t>
            </w:r>
          </w:p>
        </w:tc>
        <w:tc>
          <w:tcPr>
            <w:tcW w:w="4421" w:type="dxa"/>
            <w:tcBorders>
              <w:top w:val="single" w:sz="4" w:space="0" w:color="000000"/>
              <w:left w:val="single" w:sz="4" w:space="0" w:color="000000"/>
              <w:bottom w:val="single" w:sz="4" w:space="0" w:color="000000"/>
              <w:right w:val="single" w:sz="4" w:space="0" w:color="000000"/>
            </w:tcBorders>
          </w:tcPr>
          <w:p w14:paraId="03D23BFD" w14:textId="0804FF43" w:rsidR="00CB0F9E" w:rsidRPr="00EE4862" w:rsidRDefault="00CB0F9E" w:rsidP="00086098">
            <w:pPr>
              <w:widowControl w:val="0"/>
              <w:contextualSpacing/>
              <w:rPr>
                <w:rFonts w:ascii="Times New Roman" w:hAnsi="Times New Roman" w:cs="Times New Roman"/>
                <w:lang w:val="lt-LT"/>
              </w:rPr>
            </w:pPr>
          </w:p>
        </w:tc>
      </w:tr>
      <w:tr w:rsidR="00CB0F9E" w:rsidRPr="00E00E8E" w14:paraId="0BB17B85" w14:textId="7E422996" w:rsidTr="00070EAD">
        <w:trPr>
          <w:trHeight w:val="350"/>
        </w:trPr>
        <w:tc>
          <w:tcPr>
            <w:tcW w:w="677" w:type="dxa"/>
            <w:tcBorders>
              <w:top w:val="single" w:sz="4" w:space="0" w:color="000000"/>
              <w:left w:val="single" w:sz="4" w:space="0" w:color="000000"/>
              <w:bottom w:val="single" w:sz="4" w:space="0" w:color="000000"/>
              <w:right w:val="single" w:sz="4" w:space="0" w:color="000000"/>
            </w:tcBorders>
          </w:tcPr>
          <w:p w14:paraId="378F049E" w14:textId="77777777"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1.8.</w:t>
            </w:r>
          </w:p>
        </w:tc>
        <w:tc>
          <w:tcPr>
            <w:tcW w:w="2733" w:type="dxa"/>
            <w:tcBorders>
              <w:top w:val="single" w:sz="4" w:space="0" w:color="000000"/>
              <w:left w:val="single" w:sz="4" w:space="0" w:color="000000"/>
              <w:bottom w:val="single" w:sz="4" w:space="0" w:color="000000"/>
              <w:right w:val="single" w:sz="4" w:space="0" w:color="000000"/>
            </w:tcBorders>
          </w:tcPr>
          <w:p w14:paraId="04B0E37D" w14:textId="5544DC00" w:rsidR="00CB0F9E" w:rsidRPr="00E00E8E" w:rsidRDefault="00CB0F9E" w:rsidP="00086098">
            <w:pPr>
              <w:widowControl w:val="0"/>
              <w:contextualSpacing/>
              <w:rPr>
                <w:rFonts w:ascii="Times New Roman" w:hAnsi="Times New Roman" w:cs="Times New Roman"/>
                <w:lang w:val="lt-LT"/>
              </w:rPr>
            </w:pPr>
            <w:r w:rsidRPr="00E00E8E">
              <w:rPr>
                <w:rFonts w:ascii="Times New Roman" w:hAnsi="Times New Roman" w:cs="Times New Roman"/>
                <w:lang w:val="lt-LT"/>
              </w:rPr>
              <w:t xml:space="preserve">Nešančiosios alkūnės sukimosi kampas </w:t>
            </w:r>
          </w:p>
        </w:tc>
        <w:tc>
          <w:tcPr>
            <w:tcW w:w="3111" w:type="dxa"/>
            <w:tcBorders>
              <w:top w:val="single" w:sz="4" w:space="0" w:color="000000"/>
              <w:left w:val="single" w:sz="4" w:space="0" w:color="000000"/>
              <w:bottom w:val="single" w:sz="4" w:space="0" w:color="000000"/>
              <w:right w:val="single" w:sz="4" w:space="0" w:color="000000"/>
            </w:tcBorders>
          </w:tcPr>
          <w:p w14:paraId="1113EDD5" w14:textId="765A4623" w:rsidR="00CB0F9E" w:rsidRPr="00EE4862"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N</w:t>
            </w:r>
            <w:r w:rsidRPr="00E00E8E">
              <w:rPr>
                <w:rFonts w:ascii="Times New Roman" w:hAnsi="Times New Roman" w:cs="Times New Roman"/>
                <w:lang w:val="lt-LT"/>
              </w:rPr>
              <w:t>e mažiau kaip 270</w:t>
            </w:r>
            <w:r w:rsidRPr="00CB4993">
              <w:rPr>
                <w:rFonts w:ascii="Times New Roman" w:eastAsia="Times New Roman" w:hAnsi="Times New Roman" w:cs="Times New Roman"/>
                <w:kern w:val="0"/>
                <w:lang w:eastAsia="lt-LT"/>
                <w14:ligatures w14:val="none"/>
              </w:rPr>
              <w:t>°</w:t>
            </w:r>
          </w:p>
        </w:tc>
        <w:tc>
          <w:tcPr>
            <w:tcW w:w="4421" w:type="dxa"/>
            <w:tcBorders>
              <w:top w:val="single" w:sz="4" w:space="0" w:color="000000"/>
              <w:left w:val="single" w:sz="4" w:space="0" w:color="000000"/>
              <w:bottom w:val="single" w:sz="4" w:space="0" w:color="000000"/>
              <w:right w:val="single" w:sz="4" w:space="0" w:color="000000"/>
            </w:tcBorders>
          </w:tcPr>
          <w:p w14:paraId="4497B96E" w14:textId="5775BF91" w:rsidR="00CB0F9E" w:rsidRPr="00EE4862" w:rsidRDefault="00CB0F9E" w:rsidP="00086098">
            <w:pPr>
              <w:widowControl w:val="0"/>
              <w:contextualSpacing/>
              <w:rPr>
                <w:rFonts w:ascii="Times New Roman" w:hAnsi="Times New Roman" w:cs="Times New Roman"/>
                <w:lang w:val="lt-LT"/>
              </w:rPr>
            </w:pPr>
          </w:p>
        </w:tc>
      </w:tr>
      <w:tr w:rsidR="00CB0F9E" w:rsidRPr="00664368" w14:paraId="4580AFE0" w14:textId="4B1EEFB1" w:rsidTr="00070EAD">
        <w:trPr>
          <w:trHeight w:val="530"/>
        </w:trPr>
        <w:tc>
          <w:tcPr>
            <w:tcW w:w="677" w:type="dxa"/>
            <w:tcBorders>
              <w:top w:val="single" w:sz="4" w:space="0" w:color="000000"/>
              <w:left w:val="single" w:sz="4" w:space="0" w:color="000000"/>
              <w:bottom w:val="single" w:sz="4" w:space="0" w:color="000000"/>
              <w:right w:val="single" w:sz="4" w:space="0" w:color="000000"/>
            </w:tcBorders>
          </w:tcPr>
          <w:p w14:paraId="32DC4687" w14:textId="77777777"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1.9.</w:t>
            </w:r>
          </w:p>
        </w:tc>
        <w:tc>
          <w:tcPr>
            <w:tcW w:w="2733" w:type="dxa"/>
            <w:tcBorders>
              <w:top w:val="single" w:sz="4" w:space="0" w:color="000000"/>
              <w:left w:val="single" w:sz="4" w:space="0" w:color="000000"/>
              <w:bottom w:val="single" w:sz="4" w:space="0" w:color="000000"/>
              <w:right w:val="single" w:sz="4" w:space="0" w:color="000000"/>
            </w:tcBorders>
          </w:tcPr>
          <w:p w14:paraId="478A7F23" w14:textId="1480A0BD" w:rsidR="00CB0F9E" w:rsidRPr="00664368" w:rsidRDefault="00CB0F9E" w:rsidP="00086098">
            <w:pPr>
              <w:widowControl w:val="0"/>
              <w:spacing w:after="0"/>
              <w:contextualSpacing/>
              <w:rPr>
                <w:rFonts w:ascii="Times New Roman" w:hAnsi="Times New Roman" w:cs="Times New Roman"/>
                <w:lang w:val="lt-LT"/>
              </w:rPr>
            </w:pPr>
            <w:r w:rsidRPr="00664368">
              <w:rPr>
                <w:rFonts w:ascii="Times New Roman" w:hAnsi="Times New Roman" w:cs="Times New Roman"/>
                <w:lang w:val="lt-LT"/>
              </w:rPr>
              <w:t xml:space="preserve">Mikroskopo sukimosi kampas apie vertikalią ašį </w:t>
            </w:r>
          </w:p>
        </w:tc>
        <w:tc>
          <w:tcPr>
            <w:tcW w:w="3111" w:type="dxa"/>
            <w:tcBorders>
              <w:top w:val="single" w:sz="4" w:space="0" w:color="000000"/>
              <w:left w:val="single" w:sz="4" w:space="0" w:color="000000"/>
              <w:bottom w:val="single" w:sz="4" w:space="0" w:color="000000"/>
              <w:right w:val="single" w:sz="4" w:space="0" w:color="000000"/>
            </w:tcBorders>
          </w:tcPr>
          <w:p w14:paraId="273C303E" w14:textId="3D6F1D5F" w:rsidR="00CB0F9E" w:rsidRPr="00EE4862" w:rsidRDefault="00CB0F9E" w:rsidP="00086098">
            <w:pPr>
              <w:pStyle w:val="ListParagraph"/>
              <w:widowControl w:val="0"/>
              <w:spacing w:after="0" w:line="240" w:lineRule="auto"/>
              <w:ind w:left="0"/>
              <w:rPr>
                <w:rFonts w:ascii="Times New Roman" w:hAnsi="Times New Roman" w:cs="Times New Roman"/>
                <w:lang w:val="lt-LT"/>
              </w:rPr>
            </w:pPr>
            <w:r>
              <w:rPr>
                <w:rFonts w:ascii="Times New Roman" w:hAnsi="Times New Roman" w:cs="Times New Roman"/>
                <w:lang w:val="lt-LT"/>
              </w:rPr>
              <w:t xml:space="preserve">Ne </w:t>
            </w:r>
            <w:r w:rsidRPr="00664368">
              <w:rPr>
                <w:rFonts w:ascii="Times New Roman" w:hAnsi="Times New Roman" w:cs="Times New Roman"/>
                <w:lang w:val="lt-LT"/>
              </w:rPr>
              <w:t>mažiau kaip 270</w:t>
            </w:r>
            <w:r w:rsidRPr="00CB4993">
              <w:rPr>
                <w:rFonts w:ascii="Times New Roman" w:eastAsia="Times New Roman" w:hAnsi="Times New Roman" w:cs="Times New Roman"/>
                <w:kern w:val="0"/>
                <w:lang w:eastAsia="lt-LT"/>
                <w14:ligatures w14:val="none"/>
              </w:rPr>
              <w:t>°</w:t>
            </w:r>
          </w:p>
        </w:tc>
        <w:tc>
          <w:tcPr>
            <w:tcW w:w="4421" w:type="dxa"/>
            <w:tcBorders>
              <w:top w:val="single" w:sz="4" w:space="0" w:color="000000"/>
              <w:left w:val="single" w:sz="4" w:space="0" w:color="000000"/>
              <w:bottom w:val="single" w:sz="4" w:space="0" w:color="000000"/>
              <w:right w:val="single" w:sz="4" w:space="0" w:color="000000"/>
            </w:tcBorders>
          </w:tcPr>
          <w:p w14:paraId="4B137BC9" w14:textId="144AB7B5" w:rsidR="00CB0F9E" w:rsidRPr="00EE4862" w:rsidRDefault="00CB0F9E" w:rsidP="00086098">
            <w:pPr>
              <w:pStyle w:val="ListParagraph"/>
              <w:widowControl w:val="0"/>
              <w:spacing w:after="0" w:line="240" w:lineRule="auto"/>
              <w:ind w:left="0"/>
              <w:rPr>
                <w:rFonts w:ascii="Times New Roman" w:hAnsi="Times New Roman" w:cs="Times New Roman"/>
                <w:lang w:val="lt-LT"/>
              </w:rPr>
            </w:pPr>
          </w:p>
        </w:tc>
      </w:tr>
      <w:tr w:rsidR="00CB0F9E" w:rsidRPr="0048109F" w14:paraId="7F19D7AF" w14:textId="72DB6391" w:rsidTr="00070EAD">
        <w:trPr>
          <w:trHeight w:val="601"/>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652F2139" w14:textId="03BDB26F"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1.10.</w:t>
            </w:r>
          </w:p>
        </w:tc>
        <w:tc>
          <w:tcPr>
            <w:tcW w:w="2733" w:type="dxa"/>
            <w:tcBorders>
              <w:top w:val="single" w:sz="4" w:space="0" w:color="000000"/>
              <w:left w:val="single" w:sz="4" w:space="0" w:color="000000"/>
              <w:bottom w:val="single" w:sz="4" w:space="0" w:color="000000"/>
              <w:right w:val="single" w:sz="4" w:space="0" w:color="000000"/>
            </w:tcBorders>
            <w:shd w:val="clear" w:color="auto" w:fill="auto"/>
          </w:tcPr>
          <w:p w14:paraId="5C1A690A" w14:textId="6C9F528E" w:rsidR="00CB0F9E" w:rsidRPr="0048109F" w:rsidRDefault="00CB0F9E" w:rsidP="00086098">
            <w:pPr>
              <w:widowControl w:val="0"/>
              <w:contextualSpacing/>
              <w:rPr>
                <w:rFonts w:ascii="Times New Roman" w:hAnsi="Times New Roman" w:cs="Times New Roman"/>
                <w:lang w:val="lt-LT"/>
              </w:rPr>
            </w:pPr>
            <w:r w:rsidRPr="0048109F">
              <w:rPr>
                <w:rFonts w:ascii="Times New Roman" w:hAnsi="Times New Roman" w:cs="Times New Roman"/>
                <w:lang w:val="lt-LT"/>
              </w:rPr>
              <w:t xml:space="preserve">Mikroskopo pakėlimo kampas: </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50340971" w14:textId="56010F01" w:rsidR="00CB0F9E" w:rsidRDefault="00CB0F9E" w:rsidP="0048109F">
            <w:pPr>
              <w:pStyle w:val="ListParagraph"/>
              <w:widowControl w:val="0"/>
              <w:numPr>
                <w:ilvl w:val="0"/>
                <w:numId w:val="7"/>
              </w:numPr>
              <w:ind w:left="336"/>
              <w:rPr>
                <w:rFonts w:ascii="Times New Roman" w:hAnsi="Times New Roman" w:cs="Times New Roman"/>
                <w:lang w:val="lt-LT"/>
              </w:rPr>
            </w:pPr>
            <w:r>
              <w:rPr>
                <w:rFonts w:ascii="Times New Roman" w:hAnsi="Times New Roman" w:cs="Times New Roman"/>
                <w:lang w:val="lt-LT"/>
              </w:rPr>
              <w:t>Į</w:t>
            </w:r>
            <w:r w:rsidRPr="0048109F">
              <w:rPr>
                <w:rFonts w:ascii="Times New Roman" w:hAnsi="Times New Roman" w:cs="Times New Roman"/>
                <w:lang w:val="lt-LT"/>
              </w:rPr>
              <w:t xml:space="preserve"> priekį ne mažiau </w:t>
            </w:r>
            <w:r>
              <w:rPr>
                <w:rFonts w:ascii="Times New Roman" w:hAnsi="Times New Roman" w:cs="Times New Roman"/>
                <w:lang w:val="lt-LT"/>
              </w:rPr>
              <w:t>kaip</w:t>
            </w:r>
            <w:r w:rsidRPr="0048109F">
              <w:rPr>
                <w:rFonts w:ascii="Times New Roman" w:hAnsi="Times New Roman" w:cs="Times New Roman"/>
                <w:lang w:val="lt-LT"/>
              </w:rPr>
              <w:t xml:space="preserve"> +90</w:t>
            </w:r>
            <w:r w:rsidRPr="00655EB4">
              <w:rPr>
                <w:rFonts w:ascii="Times New Roman" w:eastAsia="Times New Roman" w:hAnsi="Times New Roman" w:cs="Times New Roman"/>
                <w:kern w:val="0"/>
                <w:lang w:val="lt-LT" w:eastAsia="lt-LT"/>
                <w14:ligatures w14:val="none"/>
              </w:rPr>
              <w:t>°</w:t>
            </w:r>
            <w:r w:rsidRPr="0048109F">
              <w:rPr>
                <w:rFonts w:ascii="Times New Roman" w:hAnsi="Times New Roman" w:cs="Times New Roman"/>
                <w:lang w:val="lt-LT"/>
              </w:rPr>
              <w:t xml:space="preserve">; </w:t>
            </w:r>
          </w:p>
          <w:p w14:paraId="7C3C7C98" w14:textId="0F9FE2ED" w:rsidR="00CB0F9E" w:rsidRPr="0048109F" w:rsidRDefault="00CB0F9E" w:rsidP="0048109F">
            <w:pPr>
              <w:pStyle w:val="ListParagraph"/>
              <w:widowControl w:val="0"/>
              <w:numPr>
                <w:ilvl w:val="0"/>
                <w:numId w:val="7"/>
              </w:numPr>
              <w:spacing w:after="0" w:line="240" w:lineRule="auto"/>
              <w:ind w:left="336"/>
              <w:rPr>
                <w:rFonts w:ascii="Times New Roman" w:hAnsi="Times New Roman" w:cs="Times New Roman"/>
                <w:lang w:val="lt-LT"/>
              </w:rPr>
            </w:pPr>
            <w:r>
              <w:rPr>
                <w:rFonts w:ascii="Times New Roman" w:hAnsi="Times New Roman" w:cs="Times New Roman"/>
                <w:lang w:val="lt-LT"/>
              </w:rPr>
              <w:t>A</w:t>
            </w:r>
            <w:r w:rsidRPr="0048109F">
              <w:rPr>
                <w:rFonts w:ascii="Times New Roman" w:hAnsi="Times New Roman" w:cs="Times New Roman"/>
                <w:lang w:val="lt-LT"/>
              </w:rPr>
              <w:t xml:space="preserve">tgal ne mažiau </w:t>
            </w:r>
            <w:r>
              <w:rPr>
                <w:rFonts w:ascii="Times New Roman" w:hAnsi="Times New Roman" w:cs="Times New Roman"/>
                <w:lang w:val="lt-LT"/>
              </w:rPr>
              <w:t>kaip</w:t>
            </w:r>
            <w:r w:rsidRPr="0048109F">
              <w:rPr>
                <w:rFonts w:ascii="Times New Roman" w:hAnsi="Times New Roman" w:cs="Times New Roman"/>
                <w:lang w:val="lt-LT"/>
              </w:rPr>
              <w:t xml:space="preserve"> -15</w:t>
            </w:r>
            <w:r w:rsidRPr="00CB4993">
              <w:rPr>
                <w:rFonts w:ascii="Times New Roman" w:eastAsia="Times New Roman" w:hAnsi="Times New Roman" w:cs="Times New Roman"/>
                <w:kern w:val="0"/>
                <w:lang w:eastAsia="lt-LT"/>
                <w14:ligatures w14:val="none"/>
              </w:rPr>
              <w:t>°</w:t>
            </w:r>
            <w:r>
              <w:rPr>
                <w:rFonts w:ascii="Times New Roman" w:hAnsi="Times New Roman" w:cs="Times New Roman"/>
                <w:lang w:val="lt-LT"/>
              </w:rPr>
              <w:t>.</w:t>
            </w:r>
          </w:p>
        </w:tc>
        <w:tc>
          <w:tcPr>
            <w:tcW w:w="4421" w:type="dxa"/>
            <w:tcBorders>
              <w:top w:val="single" w:sz="4" w:space="0" w:color="000000"/>
              <w:left w:val="single" w:sz="4" w:space="0" w:color="000000"/>
              <w:bottom w:val="single" w:sz="4" w:space="0" w:color="000000"/>
              <w:right w:val="single" w:sz="4" w:space="0" w:color="000000"/>
            </w:tcBorders>
          </w:tcPr>
          <w:p w14:paraId="3784DCDD" w14:textId="1F73117C" w:rsidR="00CB0F9E" w:rsidRPr="00EE4862" w:rsidRDefault="00CB0F9E" w:rsidP="00086098">
            <w:pPr>
              <w:widowControl w:val="0"/>
              <w:contextualSpacing/>
              <w:rPr>
                <w:rFonts w:ascii="Times New Roman" w:hAnsi="Times New Roman" w:cs="Times New Roman"/>
                <w:lang w:val="lt-LT"/>
              </w:rPr>
            </w:pPr>
          </w:p>
        </w:tc>
      </w:tr>
      <w:tr w:rsidR="00CB0F9E" w:rsidRPr="0010013B" w14:paraId="474C443C" w14:textId="20BD2220" w:rsidTr="00070EAD">
        <w:trPr>
          <w:trHeight w:val="808"/>
        </w:trPr>
        <w:tc>
          <w:tcPr>
            <w:tcW w:w="677" w:type="dxa"/>
            <w:tcBorders>
              <w:top w:val="single" w:sz="4" w:space="0" w:color="000000"/>
              <w:left w:val="single" w:sz="4" w:space="0" w:color="000000"/>
              <w:bottom w:val="single" w:sz="4" w:space="0" w:color="000000"/>
              <w:right w:val="single" w:sz="4" w:space="0" w:color="000000"/>
            </w:tcBorders>
          </w:tcPr>
          <w:p w14:paraId="1D7446C4" w14:textId="1C16D430"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1.11.</w:t>
            </w:r>
          </w:p>
        </w:tc>
        <w:tc>
          <w:tcPr>
            <w:tcW w:w="2733" w:type="dxa"/>
            <w:tcBorders>
              <w:top w:val="single" w:sz="4" w:space="0" w:color="000000"/>
              <w:left w:val="single" w:sz="4" w:space="0" w:color="000000"/>
              <w:bottom w:val="single" w:sz="4" w:space="0" w:color="000000"/>
              <w:right w:val="single" w:sz="4" w:space="0" w:color="000000"/>
            </w:tcBorders>
            <w:shd w:val="clear" w:color="auto" w:fill="auto"/>
          </w:tcPr>
          <w:p w14:paraId="10CBA027" w14:textId="788A8D71" w:rsidR="00CB0F9E" w:rsidRPr="00655EB4" w:rsidRDefault="00CB0F9E" w:rsidP="00655EB4">
            <w:pPr>
              <w:widowControl w:val="0"/>
              <w:spacing w:line="240" w:lineRule="auto"/>
              <w:contextualSpacing/>
              <w:rPr>
                <w:rFonts w:ascii="Times New Roman" w:hAnsi="Times New Roman" w:cs="Times New Roman"/>
                <w:lang w:val="pt-PT"/>
              </w:rPr>
            </w:pPr>
            <w:r w:rsidRPr="00655EB4">
              <w:rPr>
                <w:rFonts w:ascii="Times New Roman" w:hAnsi="Times New Roman" w:cs="Times New Roman"/>
                <w:lang w:val="pt-PT"/>
              </w:rPr>
              <w:t>Pagrindinis mikroskopas</w:t>
            </w:r>
          </w:p>
        </w:tc>
        <w:tc>
          <w:tcPr>
            <w:tcW w:w="3111" w:type="dxa"/>
            <w:tcBorders>
              <w:top w:val="single" w:sz="4" w:space="0" w:color="000000"/>
              <w:left w:val="single" w:sz="4" w:space="0" w:color="000000"/>
              <w:bottom w:val="single" w:sz="4" w:space="0" w:color="000000"/>
              <w:right w:val="single" w:sz="4" w:space="0" w:color="000000"/>
            </w:tcBorders>
          </w:tcPr>
          <w:p w14:paraId="6ECBAE90" w14:textId="64D30FF1" w:rsidR="00CB0F9E" w:rsidRPr="00CA05D9" w:rsidRDefault="00CB0F9E" w:rsidP="00655EB4">
            <w:pPr>
              <w:widowControl w:val="0"/>
              <w:spacing w:line="240" w:lineRule="auto"/>
              <w:contextualSpacing/>
              <w:rPr>
                <w:rFonts w:ascii="Times New Roman" w:eastAsia="Times New Roman" w:hAnsi="Times New Roman" w:cs="Times New Roman"/>
                <w:kern w:val="0"/>
                <w:lang w:val="pt-PT" w:eastAsia="lt-LT"/>
                <w14:ligatures w14:val="none"/>
              </w:rPr>
            </w:pPr>
            <w:r w:rsidRPr="00655EB4">
              <w:rPr>
                <w:rFonts w:ascii="Times New Roman" w:eastAsia="Times New Roman" w:hAnsi="Times New Roman" w:cs="Times New Roman"/>
                <w:kern w:val="0"/>
                <w:lang w:val="pt-PT" w:eastAsia="lt-LT"/>
                <w14:ligatures w14:val="none"/>
              </w:rPr>
              <w:t>Apochromatinė optikos sistema (arba pilnai apochromatiškai koreguota optikos sistema)</w:t>
            </w:r>
            <w:r>
              <w:rPr>
                <w:rFonts w:ascii="Times New Roman" w:eastAsia="Times New Roman" w:hAnsi="Times New Roman" w:cs="Times New Roman"/>
                <w:kern w:val="0"/>
                <w:lang w:val="pt-PT" w:eastAsia="lt-LT"/>
                <w14:ligatures w14:val="none"/>
              </w:rPr>
              <w:t>.</w:t>
            </w:r>
          </w:p>
        </w:tc>
        <w:tc>
          <w:tcPr>
            <w:tcW w:w="4421" w:type="dxa"/>
            <w:tcBorders>
              <w:top w:val="single" w:sz="4" w:space="0" w:color="000000"/>
              <w:left w:val="single" w:sz="4" w:space="0" w:color="000000"/>
              <w:bottom w:val="single" w:sz="4" w:space="0" w:color="000000"/>
              <w:right w:val="single" w:sz="4" w:space="0" w:color="000000"/>
            </w:tcBorders>
          </w:tcPr>
          <w:p w14:paraId="16F4C593" w14:textId="71D65C06" w:rsidR="00CB0F9E" w:rsidRPr="00EE4862" w:rsidRDefault="00CB0F9E" w:rsidP="00086098">
            <w:pPr>
              <w:widowControl w:val="0"/>
              <w:contextualSpacing/>
              <w:rPr>
                <w:rFonts w:ascii="Times New Roman" w:hAnsi="Times New Roman" w:cs="Times New Roman"/>
                <w:lang w:val="lt-LT"/>
              </w:rPr>
            </w:pPr>
          </w:p>
        </w:tc>
      </w:tr>
      <w:tr w:rsidR="00CB0F9E" w:rsidRPr="00A2791D" w14:paraId="42C84F2C" w14:textId="42B0B4A3" w:rsidTr="00070EAD">
        <w:trPr>
          <w:cantSplit/>
          <w:trHeight w:val="178"/>
        </w:trPr>
        <w:tc>
          <w:tcPr>
            <w:tcW w:w="677" w:type="dxa"/>
            <w:tcBorders>
              <w:top w:val="single" w:sz="4" w:space="0" w:color="000000"/>
              <w:left w:val="single" w:sz="4" w:space="0" w:color="000000"/>
              <w:bottom w:val="single" w:sz="4" w:space="0" w:color="000000"/>
              <w:right w:val="single" w:sz="4" w:space="0" w:color="000000"/>
            </w:tcBorders>
          </w:tcPr>
          <w:p w14:paraId="4D8DB177" w14:textId="590E879A" w:rsidR="00CB0F9E" w:rsidRPr="00EE4862" w:rsidRDefault="00CB0F9E" w:rsidP="00086098">
            <w:pPr>
              <w:widowControl w:val="0"/>
              <w:contextualSpacing/>
              <w:jc w:val="center"/>
              <w:rPr>
                <w:rFonts w:ascii="Times New Roman" w:hAnsi="Times New Roman" w:cs="Times New Roman"/>
                <w:lang w:val="lt-LT"/>
              </w:rPr>
            </w:pPr>
            <w:r w:rsidRPr="00EE4862">
              <w:rPr>
                <w:rFonts w:ascii="Times New Roman" w:hAnsi="Times New Roman" w:cs="Times New Roman"/>
                <w:lang w:val="lt-LT"/>
              </w:rPr>
              <w:t>1.1</w:t>
            </w:r>
            <w:r>
              <w:rPr>
                <w:rFonts w:ascii="Times New Roman" w:hAnsi="Times New Roman" w:cs="Times New Roman"/>
                <w:lang w:val="lt-LT"/>
              </w:rPr>
              <w:t>2</w:t>
            </w:r>
            <w:r w:rsidRPr="00EE4862">
              <w:rPr>
                <w:rFonts w:ascii="Times New Roman" w:hAnsi="Times New Roman" w:cs="Times New Roman"/>
                <w:lang w:val="lt-LT"/>
              </w:rPr>
              <w:t>.</w:t>
            </w:r>
          </w:p>
        </w:tc>
        <w:tc>
          <w:tcPr>
            <w:tcW w:w="2733" w:type="dxa"/>
            <w:tcBorders>
              <w:top w:val="single" w:sz="4" w:space="0" w:color="000000"/>
              <w:left w:val="single" w:sz="4" w:space="0" w:color="000000"/>
              <w:bottom w:val="single" w:sz="4" w:space="0" w:color="000000"/>
              <w:right w:val="single" w:sz="4" w:space="0" w:color="000000"/>
            </w:tcBorders>
          </w:tcPr>
          <w:p w14:paraId="1041C58E" w14:textId="4771BA15" w:rsidR="00CB0F9E" w:rsidRPr="00CA05D9" w:rsidRDefault="00CB0F9E" w:rsidP="00086098">
            <w:pPr>
              <w:widowControl w:val="0"/>
              <w:contextualSpacing/>
              <w:rPr>
                <w:rFonts w:ascii="Times New Roman" w:hAnsi="Times New Roman" w:cs="Times New Roman"/>
                <w:lang w:val="pt-PT"/>
              </w:rPr>
            </w:pPr>
            <w:r w:rsidRPr="00CA05D9">
              <w:rPr>
                <w:rFonts w:ascii="Times New Roman" w:hAnsi="Times New Roman" w:cs="Times New Roman"/>
                <w:lang w:val="pt-PT"/>
              </w:rPr>
              <w:t>Motorizuota fokusavimo sritis</w:t>
            </w:r>
          </w:p>
        </w:tc>
        <w:tc>
          <w:tcPr>
            <w:tcW w:w="3111" w:type="dxa"/>
            <w:tcBorders>
              <w:top w:val="single" w:sz="4" w:space="0" w:color="000000"/>
              <w:left w:val="single" w:sz="4" w:space="0" w:color="000000"/>
              <w:bottom w:val="single" w:sz="4" w:space="0" w:color="000000"/>
              <w:right w:val="single" w:sz="4" w:space="0" w:color="000000"/>
            </w:tcBorders>
          </w:tcPr>
          <w:p w14:paraId="0F4E6A1C" w14:textId="419D7D27" w:rsidR="00CB0F9E" w:rsidRPr="00CA05D9" w:rsidRDefault="00CB0F9E" w:rsidP="00086098">
            <w:pPr>
              <w:widowControl w:val="0"/>
              <w:contextualSpacing/>
              <w:rPr>
                <w:rFonts w:ascii="Times New Roman" w:hAnsi="Times New Roman" w:cs="Times New Roman"/>
                <w:lang w:val="pt-PT"/>
              </w:rPr>
            </w:pPr>
            <w:r>
              <w:rPr>
                <w:rFonts w:ascii="Times New Roman" w:hAnsi="Times New Roman" w:cs="Times New Roman"/>
                <w:lang w:val="pt-PT"/>
              </w:rPr>
              <w:t>Ne</w:t>
            </w:r>
            <w:r w:rsidRPr="00CA05D9">
              <w:rPr>
                <w:rFonts w:ascii="Times New Roman" w:hAnsi="Times New Roman" w:cs="Times New Roman"/>
                <w:lang w:val="pt-PT"/>
              </w:rPr>
              <w:t xml:space="preserve"> mažiau kaip 50 mm</w:t>
            </w:r>
          </w:p>
        </w:tc>
        <w:tc>
          <w:tcPr>
            <w:tcW w:w="4421" w:type="dxa"/>
            <w:tcBorders>
              <w:top w:val="single" w:sz="4" w:space="0" w:color="000000"/>
              <w:left w:val="single" w:sz="4" w:space="0" w:color="000000"/>
              <w:bottom w:val="single" w:sz="4" w:space="0" w:color="000000"/>
              <w:right w:val="single" w:sz="4" w:space="0" w:color="000000"/>
            </w:tcBorders>
          </w:tcPr>
          <w:p w14:paraId="11B75F1B" w14:textId="0F5EB100" w:rsidR="00CB0F9E" w:rsidRPr="00EE4862" w:rsidRDefault="00CB0F9E" w:rsidP="00086098">
            <w:pPr>
              <w:widowControl w:val="0"/>
              <w:contextualSpacing/>
              <w:rPr>
                <w:rFonts w:ascii="Times New Roman" w:hAnsi="Times New Roman" w:cs="Times New Roman"/>
                <w:lang w:val="lt-LT"/>
              </w:rPr>
            </w:pPr>
          </w:p>
        </w:tc>
      </w:tr>
      <w:tr w:rsidR="00CB0F9E" w:rsidRPr="0010013B" w14:paraId="0F069D95" w14:textId="77777777" w:rsidTr="00070EAD">
        <w:trPr>
          <w:cantSplit/>
          <w:trHeight w:val="358"/>
        </w:trPr>
        <w:tc>
          <w:tcPr>
            <w:tcW w:w="677" w:type="dxa"/>
            <w:tcBorders>
              <w:top w:val="single" w:sz="4" w:space="0" w:color="000000"/>
              <w:left w:val="single" w:sz="4" w:space="0" w:color="000000"/>
              <w:bottom w:val="single" w:sz="4" w:space="0" w:color="000000"/>
              <w:right w:val="single" w:sz="4" w:space="0" w:color="000000"/>
            </w:tcBorders>
          </w:tcPr>
          <w:p w14:paraId="09E85A62" w14:textId="029A908B" w:rsidR="00CB0F9E" w:rsidRPr="00EE4862"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lastRenderedPageBreak/>
              <w:t>1.13.</w:t>
            </w:r>
          </w:p>
        </w:tc>
        <w:tc>
          <w:tcPr>
            <w:tcW w:w="2733" w:type="dxa"/>
            <w:tcBorders>
              <w:top w:val="single" w:sz="4" w:space="0" w:color="000000"/>
              <w:left w:val="single" w:sz="4" w:space="0" w:color="000000"/>
              <w:bottom w:val="single" w:sz="4" w:space="0" w:color="000000"/>
              <w:right w:val="single" w:sz="4" w:space="0" w:color="000000"/>
            </w:tcBorders>
          </w:tcPr>
          <w:p w14:paraId="31E02676" w14:textId="1CC4B93C" w:rsidR="00CB0F9E" w:rsidRPr="00CA05D9" w:rsidRDefault="00CB0F9E" w:rsidP="00086098">
            <w:pPr>
              <w:widowControl w:val="0"/>
              <w:contextualSpacing/>
              <w:rPr>
                <w:rFonts w:ascii="Times New Roman" w:hAnsi="Times New Roman" w:cs="Times New Roman"/>
                <w:lang w:val="lt-LT"/>
              </w:rPr>
            </w:pPr>
            <w:proofErr w:type="spellStart"/>
            <w:r w:rsidRPr="007E65A5">
              <w:rPr>
                <w:rFonts w:ascii="Times New Roman" w:eastAsia="Times New Roman" w:hAnsi="Times New Roman" w:cs="Times New Roman"/>
                <w:kern w:val="0"/>
                <w:lang w:eastAsia="lt-LT"/>
                <w14:ligatures w14:val="none"/>
              </w:rPr>
              <w:t>Pagrindinio</w:t>
            </w:r>
            <w:proofErr w:type="spellEnd"/>
            <w:r w:rsidRPr="007E65A5">
              <w:rPr>
                <w:rFonts w:ascii="Times New Roman" w:eastAsia="Times New Roman" w:hAnsi="Times New Roman" w:cs="Times New Roman"/>
                <w:kern w:val="0"/>
                <w:lang w:eastAsia="lt-LT"/>
                <w14:ligatures w14:val="none"/>
              </w:rPr>
              <w:t xml:space="preserve"> </w:t>
            </w:r>
            <w:proofErr w:type="spellStart"/>
            <w:r w:rsidRPr="007E65A5">
              <w:rPr>
                <w:rFonts w:ascii="Times New Roman" w:eastAsia="Times New Roman" w:hAnsi="Times New Roman" w:cs="Times New Roman"/>
                <w:kern w:val="0"/>
                <w:lang w:eastAsia="lt-LT"/>
                <w14:ligatures w14:val="none"/>
              </w:rPr>
              <w:t>mikroskopo</w:t>
            </w:r>
            <w:proofErr w:type="spellEnd"/>
            <w:r w:rsidRPr="00CA05D9">
              <w:rPr>
                <w:rFonts w:ascii="Times New Roman" w:hAnsi="Times New Roman" w:cs="Times New Roman"/>
                <w:lang w:val="lt-LT"/>
              </w:rPr>
              <w:t xml:space="preserve"> bendras didinimas </w:t>
            </w:r>
          </w:p>
        </w:tc>
        <w:tc>
          <w:tcPr>
            <w:tcW w:w="3111" w:type="dxa"/>
            <w:tcBorders>
              <w:top w:val="single" w:sz="4" w:space="0" w:color="000000"/>
              <w:left w:val="single" w:sz="4" w:space="0" w:color="000000"/>
              <w:bottom w:val="single" w:sz="4" w:space="0" w:color="000000"/>
              <w:right w:val="single" w:sz="4" w:space="0" w:color="000000"/>
            </w:tcBorders>
          </w:tcPr>
          <w:p w14:paraId="7F3053EE" w14:textId="6D12CB8B" w:rsidR="00CB0F9E" w:rsidRPr="00CA05D9"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K</w:t>
            </w:r>
            <w:r w:rsidRPr="00CA05D9">
              <w:rPr>
                <w:rFonts w:ascii="Times New Roman" w:hAnsi="Times New Roman" w:cs="Times New Roman"/>
                <w:lang w:val="lt-LT"/>
              </w:rPr>
              <w:t>eičiamas ne siauresnėse ribose kaip nuo 5,1x iki 21x</w:t>
            </w:r>
            <w:r>
              <w:rPr>
                <w:rFonts w:ascii="Times New Roman" w:hAnsi="Times New Roman" w:cs="Times New Roman"/>
                <w:lang w:val="lt-LT"/>
              </w:rPr>
              <w:t>.</w:t>
            </w:r>
          </w:p>
        </w:tc>
        <w:tc>
          <w:tcPr>
            <w:tcW w:w="4421" w:type="dxa"/>
            <w:tcBorders>
              <w:top w:val="single" w:sz="4" w:space="0" w:color="000000"/>
              <w:left w:val="single" w:sz="4" w:space="0" w:color="000000"/>
              <w:bottom w:val="single" w:sz="4" w:space="0" w:color="000000"/>
              <w:right w:val="single" w:sz="4" w:space="0" w:color="000000"/>
            </w:tcBorders>
          </w:tcPr>
          <w:p w14:paraId="7C10D435" w14:textId="77777777" w:rsidR="00CB0F9E" w:rsidRPr="00EE4862" w:rsidRDefault="00CB0F9E" w:rsidP="00086098">
            <w:pPr>
              <w:widowControl w:val="0"/>
              <w:contextualSpacing/>
              <w:rPr>
                <w:rFonts w:ascii="Times New Roman" w:hAnsi="Times New Roman" w:cs="Times New Roman"/>
                <w:lang w:val="lt-LT"/>
              </w:rPr>
            </w:pPr>
          </w:p>
        </w:tc>
      </w:tr>
      <w:tr w:rsidR="00CB0F9E" w:rsidRPr="00CA05D9" w14:paraId="20FF5AA3" w14:textId="77777777" w:rsidTr="00070EAD">
        <w:trPr>
          <w:cantSplit/>
          <w:trHeight w:val="628"/>
        </w:trPr>
        <w:tc>
          <w:tcPr>
            <w:tcW w:w="677" w:type="dxa"/>
            <w:tcBorders>
              <w:top w:val="single" w:sz="4" w:space="0" w:color="000000"/>
              <w:left w:val="single" w:sz="4" w:space="0" w:color="000000"/>
              <w:bottom w:val="single" w:sz="4" w:space="0" w:color="000000"/>
              <w:right w:val="single" w:sz="4" w:space="0" w:color="000000"/>
            </w:tcBorders>
          </w:tcPr>
          <w:p w14:paraId="7B71452B" w14:textId="15EF811F"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1.14.</w:t>
            </w:r>
          </w:p>
        </w:tc>
        <w:tc>
          <w:tcPr>
            <w:tcW w:w="2733" w:type="dxa"/>
            <w:tcBorders>
              <w:top w:val="single" w:sz="4" w:space="0" w:color="000000"/>
              <w:left w:val="single" w:sz="4" w:space="0" w:color="000000"/>
              <w:bottom w:val="single" w:sz="4" w:space="0" w:color="000000"/>
              <w:right w:val="single" w:sz="4" w:space="0" w:color="000000"/>
            </w:tcBorders>
          </w:tcPr>
          <w:p w14:paraId="4377896B" w14:textId="08415D90" w:rsidR="00CB0F9E" w:rsidRPr="00CA05D9" w:rsidRDefault="00CB0F9E" w:rsidP="00086098">
            <w:pPr>
              <w:widowControl w:val="0"/>
              <w:contextualSpacing/>
              <w:rPr>
                <w:rFonts w:ascii="Times New Roman" w:hAnsi="Times New Roman" w:cs="Times New Roman"/>
                <w:lang w:val="lt-LT"/>
              </w:rPr>
            </w:pPr>
            <w:proofErr w:type="spellStart"/>
            <w:r w:rsidRPr="00CB4993">
              <w:rPr>
                <w:rFonts w:ascii="Times New Roman" w:eastAsia="Times New Roman" w:hAnsi="Times New Roman" w:cs="Times New Roman"/>
                <w:kern w:val="0"/>
                <w:lang w:eastAsia="lt-LT"/>
                <w14:ligatures w14:val="none"/>
              </w:rPr>
              <w:t>Binokuliarinio</w:t>
            </w:r>
            <w:proofErr w:type="spellEnd"/>
            <w:r w:rsidRPr="00CB4993">
              <w:rPr>
                <w:rFonts w:ascii="Times New Roman" w:eastAsia="Times New Roman" w:hAnsi="Times New Roman" w:cs="Times New Roman"/>
                <w:kern w:val="0"/>
                <w:lang w:eastAsia="lt-LT"/>
                <w14:ligatures w14:val="none"/>
              </w:rPr>
              <w:t xml:space="preserve"> </w:t>
            </w:r>
            <w:proofErr w:type="spellStart"/>
            <w:r w:rsidRPr="00CB4993">
              <w:rPr>
                <w:rFonts w:ascii="Times New Roman" w:eastAsia="Times New Roman" w:hAnsi="Times New Roman" w:cs="Times New Roman"/>
                <w:kern w:val="0"/>
                <w:lang w:eastAsia="lt-LT"/>
                <w14:ligatures w14:val="none"/>
              </w:rPr>
              <w:t>vamzdžio</w:t>
            </w:r>
            <w:proofErr w:type="spellEnd"/>
            <w:r w:rsidRPr="00CB4993">
              <w:rPr>
                <w:rFonts w:ascii="Times New Roman" w:eastAsia="Times New Roman" w:hAnsi="Times New Roman" w:cs="Times New Roman"/>
                <w:kern w:val="0"/>
                <w:lang w:eastAsia="lt-LT"/>
                <w14:ligatures w14:val="none"/>
              </w:rPr>
              <w:t xml:space="preserve"> </w:t>
            </w:r>
            <w:proofErr w:type="spellStart"/>
            <w:r w:rsidRPr="00CB4993">
              <w:rPr>
                <w:rFonts w:ascii="Times New Roman" w:eastAsia="Times New Roman" w:hAnsi="Times New Roman" w:cs="Times New Roman"/>
                <w:kern w:val="0"/>
                <w:lang w:eastAsia="lt-LT"/>
                <w14:ligatures w14:val="none"/>
              </w:rPr>
              <w:t>keičiamas</w:t>
            </w:r>
            <w:proofErr w:type="spellEnd"/>
            <w:r w:rsidRPr="00CB4993">
              <w:rPr>
                <w:rFonts w:ascii="Times New Roman" w:eastAsia="Times New Roman" w:hAnsi="Times New Roman" w:cs="Times New Roman"/>
                <w:kern w:val="0"/>
                <w:lang w:eastAsia="lt-LT"/>
                <w14:ligatures w14:val="none"/>
              </w:rPr>
              <w:t xml:space="preserve"> </w:t>
            </w:r>
            <w:proofErr w:type="spellStart"/>
            <w:r w:rsidRPr="00CB4993">
              <w:rPr>
                <w:rFonts w:ascii="Times New Roman" w:eastAsia="Times New Roman" w:hAnsi="Times New Roman" w:cs="Times New Roman"/>
                <w:kern w:val="0"/>
                <w:lang w:eastAsia="lt-LT"/>
                <w14:ligatures w14:val="none"/>
              </w:rPr>
              <w:t>kampas</w:t>
            </w:r>
            <w:proofErr w:type="spellEnd"/>
          </w:p>
        </w:tc>
        <w:tc>
          <w:tcPr>
            <w:tcW w:w="3111" w:type="dxa"/>
            <w:tcBorders>
              <w:top w:val="single" w:sz="4" w:space="0" w:color="000000"/>
              <w:left w:val="single" w:sz="4" w:space="0" w:color="000000"/>
              <w:bottom w:val="single" w:sz="4" w:space="0" w:color="000000"/>
              <w:right w:val="single" w:sz="4" w:space="0" w:color="000000"/>
            </w:tcBorders>
          </w:tcPr>
          <w:p w14:paraId="5BDF9F04" w14:textId="4C9C0408" w:rsidR="00CB0F9E" w:rsidRPr="00CA05D9"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L</w:t>
            </w:r>
            <w:r w:rsidRPr="007D595E">
              <w:rPr>
                <w:rFonts w:ascii="Times New Roman" w:hAnsi="Times New Roman" w:cs="Times New Roman"/>
                <w:lang w:val="lt-LT"/>
              </w:rPr>
              <w:t>ankstomas aukštyn, žemyn</w:t>
            </w:r>
            <w:r>
              <w:rPr>
                <w:rFonts w:ascii="Times New Roman" w:hAnsi="Times New Roman" w:cs="Times New Roman"/>
                <w:lang w:val="lt-LT"/>
              </w:rPr>
              <w:t>.</w:t>
            </w:r>
          </w:p>
        </w:tc>
        <w:tc>
          <w:tcPr>
            <w:tcW w:w="4421" w:type="dxa"/>
            <w:tcBorders>
              <w:top w:val="single" w:sz="4" w:space="0" w:color="000000"/>
              <w:left w:val="single" w:sz="4" w:space="0" w:color="000000"/>
              <w:bottom w:val="single" w:sz="4" w:space="0" w:color="000000"/>
              <w:right w:val="single" w:sz="4" w:space="0" w:color="000000"/>
            </w:tcBorders>
          </w:tcPr>
          <w:p w14:paraId="2CE451CB" w14:textId="77777777" w:rsidR="00CB0F9E" w:rsidRPr="00EE4862" w:rsidRDefault="00CB0F9E" w:rsidP="00086098">
            <w:pPr>
              <w:widowControl w:val="0"/>
              <w:contextualSpacing/>
              <w:rPr>
                <w:rFonts w:ascii="Times New Roman" w:hAnsi="Times New Roman" w:cs="Times New Roman"/>
                <w:lang w:val="lt-LT"/>
              </w:rPr>
            </w:pPr>
          </w:p>
        </w:tc>
      </w:tr>
      <w:tr w:rsidR="00CB0F9E" w:rsidRPr="0010013B" w14:paraId="7548486E" w14:textId="77777777" w:rsidTr="00070EAD">
        <w:trPr>
          <w:cantSplit/>
          <w:trHeight w:val="358"/>
        </w:trPr>
        <w:tc>
          <w:tcPr>
            <w:tcW w:w="677" w:type="dxa"/>
            <w:tcBorders>
              <w:top w:val="single" w:sz="4" w:space="0" w:color="000000"/>
              <w:left w:val="single" w:sz="4" w:space="0" w:color="000000"/>
              <w:bottom w:val="single" w:sz="4" w:space="0" w:color="000000"/>
              <w:right w:val="single" w:sz="4" w:space="0" w:color="000000"/>
            </w:tcBorders>
          </w:tcPr>
          <w:p w14:paraId="4CAF480E" w14:textId="3149C3F8"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1.15.</w:t>
            </w:r>
          </w:p>
        </w:tc>
        <w:tc>
          <w:tcPr>
            <w:tcW w:w="2733" w:type="dxa"/>
            <w:tcBorders>
              <w:top w:val="single" w:sz="4" w:space="0" w:color="000000"/>
              <w:left w:val="single" w:sz="4" w:space="0" w:color="000000"/>
              <w:bottom w:val="single" w:sz="4" w:space="0" w:color="000000"/>
              <w:right w:val="single" w:sz="4" w:space="0" w:color="000000"/>
            </w:tcBorders>
          </w:tcPr>
          <w:p w14:paraId="7B6C1CA5" w14:textId="23A64974" w:rsidR="00CB0F9E" w:rsidRPr="00ED563F" w:rsidRDefault="00CB0F9E" w:rsidP="00086098">
            <w:pPr>
              <w:widowControl w:val="0"/>
              <w:contextualSpacing/>
              <w:rPr>
                <w:rFonts w:ascii="Times New Roman" w:hAnsi="Times New Roman" w:cs="Times New Roman"/>
                <w:lang w:val="pt-PT"/>
              </w:rPr>
            </w:pPr>
            <w:r w:rsidRPr="00ED563F">
              <w:rPr>
                <w:rFonts w:ascii="Times New Roman" w:hAnsi="Times New Roman" w:cs="Times New Roman"/>
                <w:lang w:val="pt-PT"/>
              </w:rPr>
              <w:t xml:space="preserve">Okuliarai chirurgui </w:t>
            </w:r>
          </w:p>
        </w:tc>
        <w:tc>
          <w:tcPr>
            <w:tcW w:w="3111" w:type="dxa"/>
            <w:tcBorders>
              <w:top w:val="single" w:sz="4" w:space="0" w:color="000000"/>
              <w:left w:val="single" w:sz="4" w:space="0" w:color="000000"/>
              <w:bottom w:val="single" w:sz="4" w:space="0" w:color="000000"/>
              <w:right w:val="single" w:sz="4" w:space="0" w:color="000000"/>
            </w:tcBorders>
          </w:tcPr>
          <w:p w14:paraId="7D93E4CB" w14:textId="3FBCE66A" w:rsidR="00CB0F9E" w:rsidRPr="00CA05D9" w:rsidRDefault="00CB0F9E" w:rsidP="00086098">
            <w:pPr>
              <w:widowControl w:val="0"/>
              <w:contextualSpacing/>
              <w:rPr>
                <w:rFonts w:ascii="Times New Roman" w:hAnsi="Times New Roman" w:cs="Times New Roman"/>
                <w:lang w:val="lt-LT"/>
              </w:rPr>
            </w:pPr>
            <w:r>
              <w:rPr>
                <w:rFonts w:ascii="Times New Roman" w:hAnsi="Times New Roman" w:cs="Times New Roman"/>
                <w:lang w:val="pt-PT"/>
              </w:rPr>
              <w:t>O</w:t>
            </w:r>
            <w:r w:rsidRPr="00ED563F">
              <w:rPr>
                <w:rFonts w:ascii="Times New Roman" w:hAnsi="Times New Roman" w:cs="Times New Roman"/>
                <w:lang w:val="pt-PT"/>
              </w:rPr>
              <w:t>kuliaras 10x ± 0,5x arba 12,5x ± 0,5x (</w:t>
            </w:r>
            <w:r w:rsidRPr="00ED563F">
              <w:rPr>
                <w:rFonts w:ascii="Times New Roman" w:hAnsi="Times New Roman" w:cs="Times New Roman"/>
                <w:i/>
                <w:iCs/>
                <w:lang w:val="pt-PT"/>
              </w:rPr>
              <w:t>pagal siūlomos prekės gamintojo rekomendacijas</w:t>
            </w:r>
            <w:r w:rsidRPr="00ED563F">
              <w:rPr>
                <w:rFonts w:ascii="Times New Roman" w:hAnsi="Times New Roman" w:cs="Times New Roman"/>
                <w:lang w:val="pt-PT"/>
              </w:rPr>
              <w:t>)</w:t>
            </w:r>
          </w:p>
        </w:tc>
        <w:tc>
          <w:tcPr>
            <w:tcW w:w="4421" w:type="dxa"/>
            <w:tcBorders>
              <w:top w:val="single" w:sz="4" w:space="0" w:color="000000"/>
              <w:left w:val="single" w:sz="4" w:space="0" w:color="000000"/>
              <w:bottom w:val="single" w:sz="4" w:space="0" w:color="000000"/>
              <w:right w:val="single" w:sz="4" w:space="0" w:color="000000"/>
            </w:tcBorders>
          </w:tcPr>
          <w:p w14:paraId="2DBD2D84" w14:textId="77777777" w:rsidR="00CB0F9E" w:rsidRPr="00EE4862" w:rsidRDefault="00CB0F9E" w:rsidP="00086098">
            <w:pPr>
              <w:widowControl w:val="0"/>
              <w:contextualSpacing/>
              <w:rPr>
                <w:rFonts w:ascii="Times New Roman" w:hAnsi="Times New Roman" w:cs="Times New Roman"/>
                <w:lang w:val="lt-LT"/>
              </w:rPr>
            </w:pPr>
          </w:p>
        </w:tc>
      </w:tr>
      <w:tr w:rsidR="00CB0F9E" w:rsidRPr="0010013B" w14:paraId="67ACB530" w14:textId="77777777" w:rsidTr="00070EAD">
        <w:trPr>
          <w:cantSplit/>
          <w:trHeight w:val="358"/>
        </w:trPr>
        <w:tc>
          <w:tcPr>
            <w:tcW w:w="677" w:type="dxa"/>
            <w:tcBorders>
              <w:top w:val="single" w:sz="4" w:space="0" w:color="000000"/>
              <w:left w:val="single" w:sz="4" w:space="0" w:color="000000"/>
              <w:bottom w:val="single" w:sz="4" w:space="0" w:color="000000"/>
              <w:right w:val="single" w:sz="4" w:space="0" w:color="000000"/>
            </w:tcBorders>
          </w:tcPr>
          <w:p w14:paraId="12B26890" w14:textId="77EA4990"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1.16.</w:t>
            </w:r>
          </w:p>
        </w:tc>
        <w:tc>
          <w:tcPr>
            <w:tcW w:w="2733" w:type="dxa"/>
            <w:tcBorders>
              <w:top w:val="single" w:sz="4" w:space="0" w:color="000000"/>
              <w:left w:val="single" w:sz="4" w:space="0" w:color="000000"/>
              <w:bottom w:val="single" w:sz="4" w:space="0" w:color="000000"/>
              <w:right w:val="single" w:sz="4" w:space="0" w:color="000000"/>
            </w:tcBorders>
          </w:tcPr>
          <w:p w14:paraId="61620898" w14:textId="0DD3973D" w:rsidR="00CB0F9E" w:rsidRPr="00F4516B" w:rsidRDefault="00CB0F9E" w:rsidP="00086098">
            <w:pPr>
              <w:widowControl w:val="0"/>
              <w:contextualSpacing/>
              <w:rPr>
                <w:rFonts w:ascii="Times New Roman" w:hAnsi="Times New Roman" w:cs="Times New Roman"/>
                <w:lang w:val="pt-PT"/>
              </w:rPr>
            </w:pPr>
            <w:r w:rsidRPr="00F4516B">
              <w:rPr>
                <w:rFonts w:ascii="Times New Roman" w:hAnsi="Times New Roman" w:cs="Times New Roman"/>
                <w:lang w:val="pt-PT"/>
              </w:rPr>
              <w:t xml:space="preserve">Objektyvo židinio nuotolis </w:t>
            </w:r>
          </w:p>
        </w:tc>
        <w:tc>
          <w:tcPr>
            <w:tcW w:w="3111" w:type="dxa"/>
            <w:tcBorders>
              <w:top w:val="single" w:sz="4" w:space="0" w:color="000000"/>
              <w:left w:val="single" w:sz="4" w:space="0" w:color="000000"/>
              <w:bottom w:val="single" w:sz="4" w:space="0" w:color="000000"/>
              <w:right w:val="single" w:sz="4" w:space="0" w:color="000000"/>
            </w:tcBorders>
          </w:tcPr>
          <w:p w14:paraId="08F09679" w14:textId="392B833C" w:rsidR="00CB0F9E" w:rsidRPr="00CA05D9" w:rsidRDefault="00CB0F9E" w:rsidP="00086098">
            <w:pPr>
              <w:widowControl w:val="0"/>
              <w:contextualSpacing/>
              <w:rPr>
                <w:rFonts w:ascii="Times New Roman" w:hAnsi="Times New Roman" w:cs="Times New Roman"/>
                <w:lang w:val="lt-LT"/>
              </w:rPr>
            </w:pPr>
            <w:r w:rsidRPr="00F4516B">
              <w:rPr>
                <w:rFonts w:ascii="Times New Roman" w:hAnsi="Times New Roman" w:cs="Times New Roman"/>
                <w:lang w:val="pt-PT"/>
              </w:rPr>
              <w:t>200 ± 5 mm, arba 175 ± 5 mm (</w:t>
            </w:r>
            <w:r w:rsidRPr="00F4516B">
              <w:rPr>
                <w:rFonts w:ascii="Times New Roman" w:hAnsi="Times New Roman" w:cs="Times New Roman"/>
                <w:i/>
                <w:iCs/>
                <w:lang w:val="pt-PT"/>
              </w:rPr>
              <w:t>pagal siūlomos prekės gamintojo rekomendacijas</w:t>
            </w:r>
            <w:r w:rsidRPr="00F4516B">
              <w:rPr>
                <w:rFonts w:ascii="Times New Roman" w:hAnsi="Times New Roman" w:cs="Times New Roman"/>
                <w:lang w:val="pt-PT"/>
              </w:rPr>
              <w:t>)</w:t>
            </w:r>
          </w:p>
        </w:tc>
        <w:tc>
          <w:tcPr>
            <w:tcW w:w="4421" w:type="dxa"/>
            <w:tcBorders>
              <w:top w:val="single" w:sz="4" w:space="0" w:color="000000"/>
              <w:left w:val="single" w:sz="4" w:space="0" w:color="000000"/>
              <w:bottom w:val="single" w:sz="4" w:space="0" w:color="000000"/>
              <w:right w:val="single" w:sz="4" w:space="0" w:color="000000"/>
            </w:tcBorders>
          </w:tcPr>
          <w:p w14:paraId="10C95EFA" w14:textId="77777777" w:rsidR="00CB0F9E" w:rsidRPr="00EE4862" w:rsidRDefault="00CB0F9E" w:rsidP="00086098">
            <w:pPr>
              <w:widowControl w:val="0"/>
              <w:contextualSpacing/>
              <w:rPr>
                <w:rFonts w:ascii="Times New Roman" w:hAnsi="Times New Roman" w:cs="Times New Roman"/>
                <w:lang w:val="lt-LT"/>
              </w:rPr>
            </w:pPr>
          </w:p>
        </w:tc>
      </w:tr>
      <w:tr w:rsidR="00CB0F9E" w:rsidRPr="00CA05D9" w14:paraId="0F46C330" w14:textId="77777777" w:rsidTr="00070EAD">
        <w:trPr>
          <w:cantSplit/>
          <w:trHeight w:val="358"/>
        </w:trPr>
        <w:tc>
          <w:tcPr>
            <w:tcW w:w="677" w:type="dxa"/>
            <w:tcBorders>
              <w:top w:val="single" w:sz="4" w:space="0" w:color="000000"/>
              <w:left w:val="single" w:sz="4" w:space="0" w:color="000000"/>
              <w:bottom w:val="single" w:sz="4" w:space="0" w:color="000000"/>
              <w:right w:val="single" w:sz="4" w:space="0" w:color="000000"/>
            </w:tcBorders>
          </w:tcPr>
          <w:p w14:paraId="3FCD552F" w14:textId="75C4D13E"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1.17.</w:t>
            </w:r>
          </w:p>
        </w:tc>
        <w:tc>
          <w:tcPr>
            <w:tcW w:w="2733" w:type="dxa"/>
            <w:tcBorders>
              <w:top w:val="single" w:sz="4" w:space="0" w:color="000000"/>
              <w:left w:val="single" w:sz="4" w:space="0" w:color="000000"/>
              <w:bottom w:val="single" w:sz="4" w:space="0" w:color="000000"/>
              <w:right w:val="single" w:sz="4" w:space="0" w:color="000000"/>
            </w:tcBorders>
          </w:tcPr>
          <w:p w14:paraId="4349CAC9" w14:textId="05FD453D" w:rsidR="00CB0F9E" w:rsidRPr="00F4516B" w:rsidRDefault="00CB0F9E" w:rsidP="00086098">
            <w:pPr>
              <w:widowControl w:val="0"/>
              <w:contextualSpacing/>
              <w:rPr>
                <w:rFonts w:ascii="Times New Roman" w:hAnsi="Times New Roman" w:cs="Times New Roman"/>
                <w:lang w:val="pt-PT"/>
              </w:rPr>
            </w:pPr>
            <w:r w:rsidRPr="00F4516B">
              <w:rPr>
                <w:rFonts w:ascii="Times New Roman" w:hAnsi="Times New Roman" w:cs="Times New Roman"/>
                <w:lang w:val="pt-PT"/>
              </w:rPr>
              <w:t>Asistento mikroskopas</w:t>
            </w:r>
            <w:r>
              <w:rPr>
                <w:rFonts w:ascii="Times New Roman" w:hAnsi="Times New Roman" w:cs="Times New Roman"/>
                <w:lang w:val="pt-PT"/>
              </w:rPr>
              <w:t xml:space="preserve"> (binokuliaras)</w:t>
            </w:r>
            <w:r w:rsidRPr="00F4516B">
              <w:rPr>
                <w:rFonts w:ascii="Times New Roman" w:hAnsi="Times New Roman" w:cs="Times New Roman"/>
                <w:lang w:val="pt-PT"/>
              </w:rPr>
              <w:t>:</w:t>
            </w:r>
          </w:p>
        </w:tc>
        <w:tc>
          <w:tcPr>
            <w:tcW w:w="3111" w:type="dxa"/>
            <w:tcBorders>
              <w:top w:val="single" w:sz="4" w:space="0" w:color="000000"/>
              <w:left w:val="single" w:sz="4" w:space="0" w:color="000000"/>
              <w:bottom w:val="single" w:sz="4" w:space="0" w:color="000000"/>
              <w:right w:val="single" w:sz="4" w:space="0" w:color="000000"/>
            </w:tcBorders>
          </w:tcPr>
          <w:p w14:paraId="00F54B47" w14:textId="77777777" w:rsidR="00CB0F9E" w:rsidRPr="00F4516B" w:rsidRDefault="00CB0F9E" w:rsidP="00086098">
            <w:pPr>
              <w:widowControl w:val="0"/>
              <w:contextualSpacing/>
              <w:rPr>
                <w:rFonts w:ascii="Times New Roman" w:hAnsi="Times New Roman" w:cs="Times New Roman"/>
                <w:lang w:val="pt-PT"/>
              </w:rPr>
            </w:pPr>
          </w:p>
        </w:tc>
        <w:tc>
          <w:tcPr>
            <w:tcW w:w="4421" w:type="dxa"/>
            <w:tcBorders>
              <w:top w:val="single" w:sz="4" w:space="0" w:color="000000"/>
              <w:left w:val="single" w:sz="4" w:space="0" w:color="000000"/>
              <w:bottom w:val="single" w:sz="4" w:space="0" w:color="000000"/>
              <w:right w:val="single" w:sz="4" w:space="0" w:color="000000"/>
            </w:tcBorders>
          </w:tcPr>
          <w:p w14:paraId="5D55967E" w14:textId="77777777" w:rsidR="00CB0F9E" w:rsidRPr="00EE4862" w:rsidRDefault="00CB0F9E" w:rsidP="00086098">
            <w:pPr>
              <w:widowControl w:val="0"/>
              <w:contextualSpacing/>
              <w:rPr>
                <w:rFonts w:ascii="Times New Roman" w:hAnsi="Times New Roman" w:cs="Times New Roman"/>
                <w:lang w:val="lt-LT"/>
              </w:rPr>
            </w:pPr>
          </w:p>
        </w:tc>
      </w:tr>
      <w:tr w:rsidR="00CB0F9E" w:rsidRPr="00CA05D9" w14:paraId="61CD00DB" w14:textId="77777777" w:rsidTr="00070EAD">
        <w:trPr>
          <w:cantSplit/>
          <w:trHeight w:val="583"/>
        </w:trPr>
        <w:tc>
          <w:tcPr>
            <w:tcW w:w="677" w:type="dxa"/>
            <w:tcBorders>
              <w:top w:val="single" w:sz="4" w:space="0" w:color="000000"/>
              <w:left w:val="single" w:sz="4" w:space="0" w:color="000000"/>
              <w:bottom w:val="single" w:sz="4" w:space="0" w:color="000000"/>
              <w:right w:val="single" w:sz="4" w:space="0" w:color="000000"/>
            </w:tcBorders>
          </w:tcPr>
          <w:p w14:paraId="1CFCD50E" w14:textId="7D348235"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1.17.1.</w:t>
            </w:r>
          </w:p>
        </w:tc>
        <w:tc>
          <w:tcPr>
            <w:tcW w:w="2733" w:type="dxa"/>
            <w:tcBorders>
              <w:top w:val="single" w:sz="4" w:space="0" w:color="000000"/>
              <w:left w:val="single" w:sz="4" w:space="0" w:color="000000"/>
              <w:bottom w:val="single" w:sz="4" w:space="0" w:color="000000"/>
              <w:right w:val="single" w:sz="4" w:space="0" w:color="000000"/>
            </w:tcBorders>
          </w:tcPr>
          <w:p w14:paraId="2A864098" w14:textId="6A72CC91" w:rsidR="00CB0F9E" w:rsidRPr="00F4516B" w:rsidRDefault="00CB0F9E" w:rsidP="00086098">
            <w:pPr>
              <w:widowControl w:val="0"/>
              <w:contextualSpacing/>
              <w:rPr>
                <w:rFonts w:ascii="Times New Roman" w:hAnsi="Times New Roman" w:cs="Times New Roman"/>
                <w:lang w:val="pt-PT"/>
              </w:rPr>
            </w:pPr>
            <w:r w:rsidRPr="00F4516B">
              <w:rPr>
                <w:rFonts w:ascii="Times New Roman" w:hAnsi="Times New Roman" w:cs="Times New Roman"/>
                <w:lang w:val="pt-PT"/>
              </w:rPr>
              <w:t xml:space="preserve">Reikalavimai asistento binokuliarui: </w:t>
            </w:r>
          </w:p>
        </w:tc>
        <w:tc>
          <w:tcPr>
            <w:tcW w:w="3111" w:type="dxa"/>
            <w:tcBorders>
              <w:top w:val="single" w:sz="4" w:space="0" w:color="000000"/>
              <w:left w:val="single" w:sz="4" w:space="0" w:color="000000"/>
              <w:bottom w:val="single" w:sz="4" w:space="0" w:color="000000"/>
              <w:right w:val="single" w:sz="4" w:space="0" w:color="000000"/>
            </w:tcBorders>
          </w:tcPr>
          <w:p w14:paraId="0A11228D" w14:textId="77777777" w:rsidR="00CB0F9E" w:rsidRDefault="00CB0F9E" w:rsidP="00F4516B">
            <w:pPr>
              <w:pStyle w:val="ListParagraph"/>
              <w:widowControl w:val="0"/>
              <w:numPr>
                <w:ilvl w:val="0"/>
                <w:numId w:val="8"/>
              </w:numPr>
              <w:spacing w:line="240" w:lineRule="auto"/>
              <w:ind w:left="336" w:hanging="336"/>
              <w:rPr>
                <w:rFonts w:ascii="Times New Roman" w:hAnsi="Times New Roman" w:cs="Times New Roman"/>
                <w:lang w:val="pt-PT"/>
              </w:rPr>
            </w:pPr>
            <w:r w:rsidRPr="00F4516B">
              <w:rPr>
                <w:rFonts w:ascii="Times New Roman" w:hAnsi="Times New Roman" w:cs="Times New Roman"/>
                <w:lang w:val="pt-PT"/>
              </w:rPr>
              <w:t>Pilnai integruotas;</w:t>
            </w:r>
          </w:p>
          <w:p w14:paraId="7B68DE22" w14:textId="238292BA" w:rsidR="00CB0F9E" w:rsidRPr="00F4516B" w:rsidRDefault="00CB0F9E" w:rsidP="00F4516B">
            <w:pPr>
              <w:pStyle w:val="ListParagraph"/>
              <w:widowControl w:val="0"/>
              <w:numPr>
                <w:ilvl w:val="0"/>
                <w:numId w:val="8"/>
              </w:numPr>
              <w:spacing w:after="0" w:line="240" w:lineRule="auto"/>
              <w:ind w:left="336" w:hanging="336"/>
              <w:rPr>
                <w:rFonts w:ascii="Times New Roman" w:hAnsi="Times New Roman" w:cs="Times New Roman"/>
                <w:lang w:val="pt-PT"/>
              </w:rPr>
            </w:pPr>
            <w:r>
              <w:rPr>
                <w:rFonts w:ascii="Times New Roman" w:hAnsi="Times New Roman" w:cs="Times New Roman"/>
                <w:lang w:val="pt-PT"/>
              </w:rPr>
              <w:t>S</w:t>
            </w:r>
            <w:r w:rsidRPr="00F4516B">
              <w:rPr>
                <w:rFonts w:ascii="Times New Roman" w:hAnsi="Times New Roman" w:cs="Times New Roman"/>
                <w:lang w:val="pt-PT"/>
              </w:rPr>
              <w:t>tereoskopinio vaizdo</w:t>
            </w:r>
            <w:r>
              <w:rPr>
                <w:rFonts w:ascii="Times New Roman" w:hAnsi="Times New Roman" w:cs="Times New Roman"/>
                <w:lang w:val="pt-PT"/>
              </w:rPr>
              <w:t>.</w:t>
            </w:r>
          </w:p>
        </w:tc>
        <w:tc>
          <w:tcPr>
            <w:tcW w:w="4421" w:type="dxa"/>
            <w:tcBorders>
              <w:top w:val="single" w:sz="4" w:space="0" w:color="000000"/>
              <w:left w:val="single" w:sz="4" w:space="0" w:color="000000"/>
              <w:bottom w:val="single" w:sz="4" w:space="0" w:color="000000"/>
              <w:right w:val="single" w:sz="4" w:space="0" w:color="000000"/>
            </w:tcBorders>
          </w:tcPr>
          <w:p w14:paraId="011EB32B" w14:textId="77777777" w:rsidR="00CB0F9E" w:rsidRPr="00EE4862" w:rsidRDefault="00CB0F9E" w:rsidP="00086098">
            <w:pPr>
              <w:widowControl w:val="0"/>
              <w:contextualSpacing/>
              <w:rPr>
                <w:rFonts w:ascii="Times New Roman" w:hAnsi="Times New Roman" w:cs="Times New Roman"/>
                <w:lang w:val="lt-LT"/>
              </w:rPr>
            </w:pPr>
          </w:p>
        </w:tc>
      </w:tr>
      <w:tr w:rsidR="00CB0F9E" w:rsidRPr="0010013B" w14:paraId="097AEFBA" w14:textId="77777777" w:rsidTr="00070EAD">
        <w:trPr>
          <w:cantSplit/>
          <w:trHeight w:val="790"/>
        </w:trPr>
        <w:tc>
          <w:tcPr>
            <w:tcW w:w="677" w:type="dxa"/>
            <w:tcBorders>
              <w:top w:val="single" w:sz="4" w:space="0" w:color="000000"/>
              <w:left w:val="single" w:sz="4" w:space="0" w:color="000000"/>
              <w:bottom w:val="single" w:sz="4" w:space="0" w:color="000000"/>
              <w:right w:val="single" w:sz="4" w:space="0" w:color="000000"/>
            </w:tcBorders>
          </w:tcPr>
          <w:p w14:paraId="59BE5F3A" w14:textId="42992D86"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1.17.2.</w:t>
            </w:r>
          </w:p>
        </w:tc>
        <w:tc>
          <w:tcPr>
            <w:tcW w:w="2733" w:type="dxa"/>
            <w:tcBorders>
              <w:top w:val="single" w:sz="4" w:space="0" w:color="000000"/>
              <w:left w:val="single" w:sz="4" w:space="0" w:color="000000"/>
              <w:bottom w:val="single" w:sz="4" w:space="0" w:color="000000"/>
              <w:right w:val="single" w:sz="4" w:space="0" w:color="000000"/>
            </w:tcBorders>
          </w:tcPr>
          <w:p w14:paraId="775816D3" w14:textId="0394A05A" w:rsidR="00CB0F9E" w:rsidRPr="00F4516B" w:rsidRDefault="00CB0F9E" w:rsidP="00086098">
            <w:pPr>
              <w:widowControl w:val="0"/>
              <w:contextualSpacing/>
              <w:rPr>
                <w:rFonts w:ascii="Times New Roman" w:hAnsi="Times New Roman" w:cs="Times New Roman"/>
                <w:lang w:val="pt-PT"/>
              </w:rPr>
            </w:pPr>
            <w:r w:rsidRPr="00F4516B">
              <w:rPr>
                <w:rFonts w:ascii="Times New Roman" w:hAnsi="Times New Roman" w:cs="Times New Roman"/>
                <w:lang w:val="lt-LT"/>
              </w:rPr>
              <w:t xml:space="preserve">Asistento </w:t>
            </w:r>
            <w:proofErr w:type="spellStart"/>
            <w:r w:rsidRPr="00F4516B">
              <w:rPr>
                <w:rFonts w:ascii="Times New Roman" w:hAnsi="Times New Roman" w:cs="Times New Roman"/>
                <w:lang w:val="lt-LT"/>
              </w:rPr>
              <w:t>binokuliaro</w:t>
            </w:r>
            <w:proofErr w:type="spellEnd"/>
            <w:r w:rsidRPr="00F4516B">
              <w:rPr>
                <w:rFonts w:ascii="Times New Roman" w:hAnsi="Times New Roman" w:cs="Times New Roman"/>
                <w:lang w:val="lt-LT"/>
              </w:rPr>
              <w:t xml:space="preserve"> reguliavimas</w:t>
            </w:r>
          </w:p>
        </w:tc>
        <w:tc>
          <w:tcPr>
            <w:tcW w:w="3111" w:type="dxa"/>
            <w:tcBorders>
              <w:top w:val="single" w:sz="4" w:space="0" w:color="000000"/>
              <w:left w:val="single" w:sz="4" w:space="0" w:color="000000"/>
              <w:bottom w:val="single" w:sz="4" w:space="0" w:color="000000"/>
              <w:right w:val="single" w:sz="4" w:space="0" w:color="000000"/>
            </w:tcBorders>
          </w:tcPr>
          <w:p w14:paraId="097085EE" w14:textId="1005F659" w:rsidR="00CB0F9E" w:rsidRPr="001709E7" w:rsidRDefault="00CB0F9E" w:rsidP="001709E7">
            <w:pPr>
              <w:widowControl w:val="0"/>
              <w:spacing w:after="0" w:line="240" w:lineRule="auto"/>
              <w:rPr>
                <w:rFonts w:ascii="Times New Roman" w:hAnsi="Times New Roman" w:cs="Times New Roman"/>
                <w:lang w:val="pt-PT"/>
              </w:rPr>
            </w:pPr>
            <w:r>
              <w:rPr>
                <w:rFonts w:ascii="Times New Roman" w:hAnsi="Times New Roman" w:cs="Times New Roman"/>
                <w:lang w:val="lt-LT"/>
              </w:rPr>
              <w:t>G</w:t>
            </w:r>
            <w:r w:rsidRPr="001709E7">
              <w:rPr>
                <w:rFonts w:ascii="Times New Roman" w:hAnsi="Times New Roman" w:cs="Times New Roman"/>
                <w:lang w:val="lt-LT"/>
              </w:rPr>
              <w:t xml:space="preserve">alimybė persukti asistento </w:t>
            </w:r>
            <w:proofErr w:type="spellStart"/>
            <w:r w:rsidRPr="001709E7">
              <w:rPr>
                <w:rFonts w:ascii="Times New Roman" w:hAnsi="Times New Roman" w:cs="Times New Roman"/>
                <w:lang w:val="lt-LT"/>
              </w:rPr>
              <w:t>binokuliarą</w:t>
            </w:r>
            <w:proofErr w:type="spellEnd"/>
            <w:r w:rsidRPr="001709E7">
              <w:rPr>
                <w:rFonts w:ascii="Times New Roman" w:hAnsi="Times New Roman" w:cs="Times New Roman"/>
                <w:lang w:val="lt-LT"/>
              </w:rPr>
              <w:t xml:space="preserve"> tiek į dešinę, tiek į kairę pusę chirurgo </w:t>
            </w:r>
            <w:proofErr w:type="spellStart"/>
            <w:r w:rsidRPr="001709E7">
              <w:rPr>
                <w:rFonts w:ascii="Times New Roman" w:hAnsi="Times New Roman" w:cs="Times New Roman"/>
                <w:lang w:val="lt-LT"/>
              </w:rPr>
              <w:t>binokuliaro</w:t>
            </w:r>
            <w:proofErr w:type="spellEnd"/>
            <w:r w:rsidRPr="001709E7">
              <w:rPr>
                <w:rFonts w:ascii="Times New Roman" w:hAnsi="Times New Roman" w:cs="Times New Roman"/>
                <w:lang w:val="lt-LT"/>
              </w:rPr>
              <w:t xml:space="preserve"> atžvilgiu</w:t>
            </w:r>
            <w:r>
              <w:rPr>
                <w:rFonts w:ascii="Times New Roman" w:hAnsi="Times New Roman" w:cs="Times New Roman"/>
                <w:lang w:val="lt-LT"/>
              </w:rPr>
              <w:t>.</w:t>
            </w:r>
          </w:p>
        </w:tc>
        <w:tc>
          <w:tcPr>
            <w:tcW w:w="4421" w:type="dxa"/>
            <w:tcBorders>
              <w:top w:val="single" w:sz="4" w:space="0" w:color="000000"/>
              <w:left w:val="single" w:sz="4" w:space="0" w:color="000000"/>
              <w:bottom w:val="single" w:sz="4" w:space="0" w:color="000000"/>
              <w:right w:val="single" w:sz="4" w:space="0" w:color="000000"/>
            </w:tcBorders>
          </w:tcPr>
          <w:p w14:paraId="3CCEB6E1" w14:textId="77777777" w:rsidR="00CB0F9E" w:rsidRPr="00EE4862" w:rsidRDefault="00CB0F9E" w:rsidP="00086098">
            <w:pPr>
              <w:widowControl w:val="0"/>
              <w:contextualSpacing/>
              <w:rPr>
                <w:rFonts w:ascii="Times New Roman" w:hAnsi="Times New Roman" w:cs="Times New Roman"/>
                <w:lang w:val="lt-LT"/>
              </w:rPr>
            </w:pPr>
          </w:p>
        </w:tc>
      </w:tr>
      <w:tr w:rsidR="00CB0F9E" w:rsidRPr="0010013B" w14:paraId="5D8F6272" w14:textId="77777777" w:rsidTr="00070EAD">
        <w:trPr>
          <w:cantSplit/>
          <w:trHeight w:val="790"/>
        </w:trPr>
        <w:tc>
          <w:tcPr>
            <w:tcW w:w="677" w:type="dxa"/>
            <w:tcBorders>
              <w:top w:val="single" w:sz="4" w:space="0" w:color="000000"/>
              <w:left w:val="single" w:sz="4" w:space="0" w:color="000000"/>
              <w:bottom w:val="single" w:sz="4" w:space="0" w:color="000000"/>
              <w:right w:val="single" w:sz="4" w:space="0" w:color="000000"/>
            </w:tcBorders>
          </w:tcPr>
          <w:p w14:paraId="01ADAAE1" w14:textId="413C280B"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1.18.</w:t>
            </w:r>
          </w:p>
        </w:tc>
        <w:tc>
          <w:tcPr>
            <w:tcW w:w="2733" w:type="dxa"/>
            <w:tcBorders>
              <w:top w:val="single" w:sz="4" w:space="0" w:color="000000"/>
              <w:left w:val="single" w:sz="4" w:space="0" w:color="000000"/>
              <w:bottom w:val="single" w:sz="4" w:space="0" w:color="000000"/>
              <w:right w:val="single" w:sz="4" w:space="0" w:color="000000"/>
            </w:tcBorders>
          </w:tcPr>
          <w:p w14:paraId="7E812CE9" w14:textId="3DA93EA4" w:rsidR="00CB0F9E" w:rsidRPr="001709E7" w:rsidRDefault="00CB0F9E" w:rsidP="00086098">
            <w:pPr>
              <w:widowControl w:val="0"/>
              <w:contextualSpacing/>
              <w:rPr>
                <w:rFonts w:ascii="Times New Roman" w:hAnsi="Times New Roman" w:cs="Times New Roman"/>
                <w:lang w:val="pt-PT"/>
              </w:rPr>
            </w:pPr>
            <w:r w:rsidRPr="001709E7">
              <w:rPr>
                <w:rFonts w:ascii="Times New Roman" w:hAnsi="Times New Roman" w:cs="Times New Roman"/>
                <w:lang w:val="pt-PT"/>
              </w:rPr>
              <w:t xml:space="preserve">Asistento okuliarai </w:t>
            </w:r>
          </w:p>
        </w:tc>
        <w:tc>
          <w:tcPr>
            <w:tcW w:w="3111" w:type="dxa"/>
            <w:tcBorders>
              <w:top w:val="single" w:sz="4" w:space="0" w:color="000000"/>
              <w:left w:val="single" w:sz="4" w:space="0" w:color="000000"/>
              <w:bottom w:val="single" w:sz="4" w:space="0" w:color="000000"/>
              <w:right w:val="single" w:sz="4" w:space="0" w:color="000000"/>
            </w:tcBorders>
          </w:tcPr>
          <w:p w14:paraId="3CA4E92C" w14:textId="6321AC1D" w:rsidR="00CB0F9E" w:rsidRDefault="00CB0F9E" w:rsidP="001709E7">
            <w:pPr>
              <w:widowControl w:val="0"/>
              <w:spacing w:after="0" w:line="240" w:lineRule="auto"/>
              <w:rPr>
                <w:rFonts w:ascii="Times New Roman" w:hAnsi="Times New Roman" w:cs="Times New Roman"/>
                <w:lang w:val="lt-LT"/>
              </w:rPr>
            </w:pPr>
            <w:r>
              <w:rPr>
                <w:rFonts w:ascii="Times New Roman" w:hAnsi="Times New Roman" w:cs="Times New Roman"/>
                <w:lang w:val="pt-PT"/>
              </w:rPr>
              <w:t>O</w:t>
            </w:r>
            <w:r w:rsidRPr="001709E7">
              <w:rPr>
                <w:rFonts w:ascii="Times New Roman" w:hAnsi="Times New Roman" w:cs="Times New Roman"/>
                <w:lang w:val="pt-PT"/>
              </w:rPr>
              <w:t>kuliaras 10x ± 0,5x arba 12,5x ± 0,5x (</w:t>
            </w:r>
            <w:r w:rsidRPr="001709E7">
              <w:rPr>
                <w:rFonts w:ascii="Times New Roman" w:hAnsi="Times New Roman" w:cs="Times New Roman"/>
                <w:i/>
                <w:iCs/>
                <w:lang w:val="pt-PT"/>
              </w:rPr>
              <w:t>pagal siūlomos prekės gamintojo rekomendacijas</w:t>
            </w:r>
            <w:r w:rsidRPr="001709E7">
              <w:rPr>
                <w:rFonts w:ascii="Times New Roman" w:hAnsi="Times New Roman" w:cs="Times New Roman"/>
                <w:lang w:val="pt-PT"/>
              </w:rPr>
              <w:t>)</w:t>
            </w:r>
          </w:p>
        </w:tc>
        <w:tc>
          <w:tcPr>
            <w:tcW w:w="4421" w:type="dxa"/>
            <w:tcBorders>
              <w:top w:val="single" w:sz="4" w:space="0" w:color="000000"/>
              <w:left w:val="single" w:sz="4" w:space="0" w:color="000000"/>
              <w:bottom w:val="single" w:sz="4" w:space="0" w:color="000000"/>
              <w:right w:val="single" w:sz="4" w:space="0" w:color="000000"/>
            </w:tcBorders>
          </w:tcPr>
          <w:p w14:paraId="1D921793" w14:textId="77777777" w:rsidR="00CB0F9E" w:rsidRPr="00EE4862" w:rsidRDefault="00CB0F9E" w:rsidP="00086098">
            <w:pPr>
              <w:widowControl w:val="0"/>
              <w:contextualSpacing/>
              <w:rPr>
                <w:rFonts w:ascii="Times New Roman" w:hAnsi="Times New Roman" w:cs="Times New Roman"/>
                <w:lang w:val="lt-LT"/>
              </w:rPr>
            </w:pPr>
          </w:p>
        </w:tc>
      </w:tr>
      <w:tr w:rsidR="00CB0F9E" w:rsidRPr="0010013B" w14:paraId="179B0C7B" w14:textId="77777777" w:rsidTr="00070EAD">
        <w:trPr>
          <w:cantSplit/>
          <w:trHeight w:val="358"/>
        </w:trPr>
        <w:tc>
          <w:tcPr>
            <w:tcW w:w="677" w:type="dxa"/>
            <w:tcBorders>
              <w:top w:val="single" w:sz="4" w:space="0" w:color="000000"/>
              <w:left w:val="single" w:sz="4" w:space="0" w:color="000000"/>
              <w:bottom w:val="single" w:sz="4" w:space="0" w:color="000000"/>
              <w:right w:val="single" w:sz="4" w:space="0" w:color="000000"/>
            </w:tcBorders>
          </w:tcPr>
          <w:p w14:paraId="23D5601E" w14:textId="7B8BFE06"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1.19.</w:t>
            </w:r>
          </w:p>
        </w:tc>
        <w:tc>
          <w:tcPr>
            <w:tcW w:w="2733" w:type="dxa"/>
            <w:tcBorders>
              <w:top w:val="single" w:sz="4" w:space="0" w:color="000000"/>
              <w:left w:val="single" w:sz="4" w:space="0" w:color="000000"/>
              <w:bottom w:val="single" w:sz="4" w:space="0" w:color="000000"/>
              <w:right w:val="single" w:sz="4" w:space="0" w:color="000000"/>
            </w:tcBorders>
          </w:tcPr>
          <w:p w14:paraId="4BD524BB" w14:textId="600F2C9E" w:rsidR="00CB0F9E" w:rsidRPr="001709E7" w:rsidRDefault="00CB0F9E" w:rsidP="00086098">
            <w:pPr>
              <w:widowControl w:val="0"/>
              <w:contextualSpacing/>
              <w:rPr>
                <w:rFonts w:ascii="Times New Roman" w:hAnsi="Times New Roman" w:cs="Times New Roman"/>
                <w:lang w:val="lt-LT"/>
              </w:rPr>
            </w:pPr>
            <w:r w:rsidRPr="001709E7">
              <w:rPr>
                <w:rFonts w:ascii="Times New Roman" w:hAnsi="Times New Roman" w:cs="Times New Roman"/>
                <w:lang w:val="lt-LT"/>
              </w:rPr>
              <w:t xml:space="preserve">XY koordinačių valdymo blokas </w:t>
            </w:r>
          </w:p>
        </w:tc>
        <w:tc>
          <w:tcPr>
            <w:tcW w:w="3111" w:type="dxa"/>
            <w:tcBorders>
              <w:top w:val="single" w:sz="4" w:space="0" w:color="000000"/>
              <w:left w:val="single" w:sz="4" w:space="0" w:color="000000"/>
              <w:bottom w:val="single" w:sz="4" w:space="0" w:color="000000"/>
              <w:right w:val="single" w:sz="4" w:space="0" w:color="000000"/>
            </w:tcBorders>
          </w:tcPr>
          <w:p w14:paraId="4AEEFEDD" w14:textId="49432EB5" w:rsidR="00CB0F9E" w:rsidRPr="00CA05D9"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J</w:t>
            </w:r>
            <w:r w:rsidRPr="001709E7">
              <w:rPr>
                <w:rFonts w:ascii="Times New Roman" w:hAnsi="Times New Roman" w:cs="Times New Roman"/>
                <w:lang w:val="lt-LT"/>
              </w:rPr>
              <w:t>udėjimo ribos ne mažiau kaip 60mm x 60mm</w:t>
            </w:r>
          </w:p>
        </w:tc>
        <w:tc>
          <w:tcPr>
            <w:tcW w:w="4421" w:type="dxa"/>
            <w:tcBorders>
              <w:top w:val="single" w:sz="4" w:space="0" w:color="000000"/>
              <w:left w:val="single" w:sz="4" w:space="0" w:color="000000"/>
              <w:bottom w:val="single" w:sz="4" w:space="0" w:color="000000"/>
              <w:right w:val="single" w:sz="4" w:space="0" w:color="000000"/>
            </w:tcBorders>
          </w:tcPr>
          <w:p w14:paraId="4DB43176" w14:textId="77777777" w:rsidR="00CB0F9E" w:rsidRPr="00EE4862" w:rsidRDefault="00CB0F9E" w:rsidP="00086098">
            <w:pPr>
              <w:widowControl w:val="0"/>
              <w:contextualSpacing/>
              <w:rPr>
                <w:rFonts w:ascii="Times New Roman" w:hAnsi="Times New Roman" w:cs="Times New Roman"/>
                <w:lang w:val="lt-LT"/>
              </w:rPr>
            </w:pPr>
          </w:p>
        </w:tc>
      </w:tr>
      <w:tr w:rsidR="00CB0F9E" w:rsidRPr="0010013B" w14:paraId="2B3082C4" w14:textId="77777777" w:rsidTr="00070EAD">
        <w:trPr>
          <w:cantSplit/>
          <w:trHeight w:val="610"/>
        </w:trPr>
        <w:tc>
          <w:tcPr>
            <w:tcW w:w="677" w:type="dxa"/>
            <w:tcBorders>
              <w:top w:val="single" w:sz="4" w:space="0" w:color="000000"/>
              <w:left w:val="single" w:sz="4" w:space="0" w:color="000000"/>
              <w:bottom w:val="single" w:sz="4" w:space="0" w:color="000000"/>
              <w:right w:val="single" w:sz="4" w:space="0" w:color="000000"/>
            </w:tcBorders>
          </w:tcPr>
          <w:p w14:paraId="6DCBFB89" w14:textId="30734288"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1.20.</w:t>
            </w:r>
          </w:p>
        </w:tc>
        <w:tc>
          <w:tcPr>
            <w:tcW w:w="2733" w:type="dxa"/>
            <w:tcBorders>
              <w:top w:val="single" w:sz="4" w:space="0" w:color="000000"/>
              <w:left w:val="single" w:sz="4" w:space="0" w:color="000000"/>
              <w:bottom w:val="single" w:sz="4" w:space="0" w:color="000000"/>
              <w:right w:val="single" w:sz="4" w:space="0" w:color="000000"/>
            </w:tcBorders>
          </w:tcPr>
          <w:p w14:paraId="457DAFC7" w14:textId="0B5A788F" w:rsidR="00CB0F9E" w:rsidRPr="00CA05D9" w:rsidRDefault="00CB0F9E" w:rsidP="00086098">
            <w:pPr>
              <w:widowControl w:val="0"/>
              <w:contextualSpacing/>
              <w:rPr>
                <w:rFonts w:ascii="Times New Roman" w:hAnsi="Times New Roman" w:cs="Times New Roman"/>
                <w:lang w:val="lt-LT"/>
              </w:rPr>
            </w:pPr>
            <w:r w:rsidRPr="001709E7">
              <w:rPr>
                <w:rFonts w:ascii="Times New Roman" w:hAnsi="Times New Roman" w:cs="Times New Roman"/>
                <w:lang w:val="lt-LT"/>
              </w:rPr>
              <w:t xml:space="preserve">„Anuliavimo“ mygtukas </w:t>
            </w:r>
          </w:p>
        </w:tc>
        <w:tc>
          <w:tcPr>
            <w:tcW w:w="3111" w:type="dxa"/>
            <w:tcBorders>
              <w:top w:val="single" w:sz="4" w:space="0" w:color="000000"/>
              <w:left w:val="single" w:sz="4" w:space="0" w:color="000000"/>
              <w:bottom w:val="single" w:sz="4" w:space="0" w:color="000000"/>
              <w:right w:val="single" w:sz="4" w:space="0" w:color="000000"/>
            </w:tcBorders>
          </w:tcPr>
          <w:p w14:paraId="01CD4CA0" w14:textId="32BDCD53" w:rsidR="00CB0F9E" w:rsidRPr="001709E7" w:rsidRDefault="00CB0F9E" w:rsidP="0099014A">
            <w:pPr>
              <w:widowControl w:val="0"/>
              <w:spacing w:after="0" w:line="240" w:lineRule="auto"/>
              <w:rPr>
                <w:rFonts w:ascii="Times New Roman" w:hAnsi="Times New Roman" w:cs="Times New Roman"/>
                <w:lang w:val="lt-LT"/>
              </w:rPr>
            </w:pPr>
            <w:r w:rsidRPr="0099014A">
              <w:rPr>
                <w:rFonts w:ascii="Times New Roman" w:hAnsi="Times New Roman" w:cs="Times New Roman"/>
                <w:lang w:val="lt-LT"/>
              </w:rPr>
              <w:t xml:space="preserve">X-Y </w:t>
            </w:r>
            <w:r>
              <w:rPr>
                <w:rFonts w:ascii="Times New Roman" w:hAnsi="Times New Roman" w:cs="Times New Roman"/>
                <w:lang w:val="lt-LT"/>
              </w:rPr>
              <w:t xml:space="preserve">ir </w:t>
            </w:r>
            <w:r w:rsidRPr="001709E7">
              <w:rPr>
                <w:rFonts w:ascii="Times New Roman" w:hAnsi="Times New Roman" w:cs="Times New Roman"/>
                <w:lang w:val="lt-LT"/>
              </w:rPr>
              <w:t>fokuso</w:t>
            </w:r>
            <w:r w:rsidRPr="0099014A">
              <w:rPr>
                <w:rFonts w:ascii="Times New Roman" w:hAnsi="Times New Roman" w:cs="Times New Roman"/>
                <w:lang w:val="lt-LT"/>
              </w:rPr>
              <w:t xml:space="preserve"> automatiniam grąžinimui į pradinę/nulinę padėtį</w:t>
            </w:r>
            <w:r>
              <w:rPr>
                <w:rFonts w:ascii="Times New Roman" w:hAnsi="Times New Roman" w:cs="Times New Roman"/>
                <w:lang w:val="lt-LT"/>
              </w:rPr>
              <w:t>.</w:t>
            </w:r>
          </w:p>
        </w:tc>
        <w:tc>
          <w:tcPr>
            <w:tcW w:w="4421" w:type="dxa"/>
            <w:tcBorders>
              <w:top w:val="single" w:sz="4" w:space="0" w:color="000000"/>
              <w:left w:val="single" w:sz="4" w:space="0" w:color="000000"/>
              <w:bottom w:val="single" w:sz="4" w:space="0" w:color="000000"/>
              <w:right w:val="single" w:sz="4" w:space="0" w:color="000000"/>
            </w:tcBorders>
          </w:tcPr>
          <w:p w14:paraId="3C0135BF" w14:textId="367ACA69" w:rsidR="00CB0F9E" w:rsidRPr="00EE4862" w:rsidRDefault="00CB0F9E" w:rsidP="00086098">
            <w:pPr>
              <w:widowControl w:val="0"/>
              <w:contextualSpacing/>
              <w:rPr>
                <w:rFonts w:ascii="Times New Roman" w:hAnsi="Times New Roman" w:cs="Times New Roman"/>
                <w:lang w:val="lt-LT"/>
              </w:rPr>
            </w:pPr>
          </w:p>
        </w:tc>
      </w:tr>
      <w:tr w:rsidR="00CB0F9E" w:rsidRPr="0010013B" w14:paraId="5936FAE2" w14:textId="77777777" w:rsidTr="00070EAD">
        <w:trPr>
          <w:cantSplit/>
          <w:trHeight w:val="358"/>
        </w:trPr>
        <w:tc>
          <w:tcPr>
            <w:tcW w:w="677" w:type="dxa"/>
            <w:tcBorders>
              <w:top w:val="single" w:sz="4" w:space="0" w:color="000000"/>
              <w:left w:val="single" w:sz="4" w:space="0" w:color="000000"/>
              <w:bottom w:val="single" w:sz="4" w:space="0" w:color="000000"/>
              <w:right w:val="single" w:sz="4" w:space="0" w:color="000000"/>
            </w:tcBorders>
          </w:tcPr>
          <w:p w14:paraId="6EA584B1" w14:textId="54144626"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1.21.</w:t>
            </w:r>
          </w:p>
        </w:tc>
        <w:tc>
          <w:tcPr>
            <w:tcW w:w="2733" w:type="dxa"/>
            <w:tcBorders>
              <w:top w:val="single" w:sz="4" w:space="0" w:color="000000"/>
              <w:left w:val="single" w:sz="4" w:space="0" w:color="000000"/>
              <w:bottom w:val="single" w:sz="4" w:space="0" w:color="000000"/>
              <w:right w:val="single" w:sz="4" w:space="0" w:color="000000"/>
            </w:tcBorders>
          </w:tcPr>
          <w:p w14:paraId="5EE07867" w14:textId="34320925" w:rsidR="00CB0F9E" w:rsidRPr="001709E7" w:rsidRDefault="00CB0F9E" w:rsidP="00086098">
            <w:pPr>
              <w:widowControl w:val="0"/>
              <w:contextualSpacing/>
              <w:rPr>
                <w:rFonts w:ascii="Times New Roman" w:hAnsi="Times New Roman" w:cs="Times New Roman"/>
                <w:lang w:val="pt-PT"/>
              </w:rPr>
            </w:pPr>
            <w:r w:rsidRPr="001709E7">
              <w:rPr>
                <w:rFonts w:ascii="Times New Roman" w:hAnsi="Times New Roman" w:cs="Times New Roman"/>
                <w:lang w:val="pt-PT"/>
              </w:rPr>
              <w:t xml:space="preserve">Stereo koaksialinė apšvietimo sistema </w:t>
            </w:r>
            <w:r>
              <w:rPr>
                <w:rFonts w:ascii="Times New Roman" w:hAnsi="Times New Roman" w:cs="Times New Roman"/>
                <w:lang w:val="pt-PT"/>
              </w:rPr>
              <w:t>(</w:t>
            </w:r>
            <w:r w:rsidRPr="001709E7">
              <w:rPr>
                <w:rFonts w:ascii="Times New Roman" w:hAnsi="Times New Roman" w:cs="Times New Roman"/>
                <w:lang w:val="pt-PT"/>
              </w:rPr>
              <w:t>arba raudono akių dugno reflekso sustiprinimo sistema, arba kita lygiavertė sistema</w:t>
            </w:r>
            <w:r>
              <w:rPr>
                <w:rFonts w:ascii="Times New Roman" w:hAnsi="Times New Roman" w:cs="Times New Roman"/>
                <w:lang w:val="pt-PT"/>
              </w:rPr>
              <w:t>)</w:t>
            </w:r>
          </w:p>
        </w:tc>
        <w:tc>
          <w:tcPr>
            <w:tcW w:w="3111" w:type="dxa"/>
            <w:tcBorders>
              <w:top w:val="single" w:sz="4" w:space="0" w:color="000000"/>
              <w:left w:val="single" w:sz="4" w:space="0" w:color="000000"/>
              <w:bottom w:val="single" w:sz="4" w:space="0" w:color="000000"/>
              <w:right w:val="single" w:sz="4" w:space="0" w:color="000000"/>
            </w:tcBorders>
          </w:tcPr>
          <w:p w14:paraId="6477FC3B" w14:textId="3EB9D9A3" w:rsidR="00CB0F9E" w:rsidRPr="00CA05D9" w:rsidRDefault="00CB0F9E" w:rsidP="00086098">
            <w:pPr>
              <w:widowControl w:val="0"/>
              <w:contextualSpacing/>
              <w:rPr>
                <w:rFonts w:ascii="Times New Roman" w:hAnsi="Times New Roman" w:cs="Times New Roman"/>
                <w:lang w:val="lt-LT"/>
              </w:rPr>
            </w:pPr>
            <w:r w:rsidRPr="001709E7">
              <w:rPr>
                <w:rFonts w:ascii="Times New Roman" w:hAnsi="Times New Roman" w:cs="Times New Roman"/>
                <w:lang w:val="pt-PT"/>
              </w:rPr>
              <w:t xml:space="preserve">Integruota stereo koaksialinė apšvietimo sistema </w:t>
            </w:r>
            <w:r>
              <w:rPr>
                <w:rFonts w:ascii="Times New Roman" w:hAnsi="Times New Roman" w:cs="Times New Roman"/>
                <w:lang w:val="pt-PT"/>
              </w:rPr>
              <w:t>(</w:t>
            </w:r>
            <w:r w:rsidRPr="001709E7">
              <w:rPr>
                <w:rFonts w:ascii="Times New Roman" w:hAnsi="Times New Roman" w:cs="Times New Roman"/>
                <w:lang w:val="pt-PT"/>
              </w:rPr>
              <w:t xml:space="preserve">arba </w:t>
            </w:r>
            <w:r>
              <w:rPr>
                <w:rFonts w:ascii="Times New Roman" w:hAnsi="Times New Roman" w:cs="Times New Roman"/>
                <w:lang w:val="pt-PT"/>
              </w:rPr>
              <w:t xml:space="preserve">integruota </w:t>
            </w:r>
            <w:r w:rsidRPr="001709E7">
              <w:rPr>
                <w:rFonts w:ascii="Times New Roman" w:hAnsi="Times New Roman" w:cs="Times New Roman"/>
                <w:lang w:val="pt-PT"/>
              </w:rPr>
              <w:t>raudono akių dugno reflekso sustiprinimo sistema, arba kita lygiavertė sistema</w:t>
            </w:r>
            <w:r>
              <w:rPr>
                <w:rFonts w:ascii="Times New Roman" w:hAnsi="Times New Roman" w:cs="Times New Roman"/>
                <w:lang w:val="pt-PT"/>
              </w:rPr>
              <w:t>).</w:t>
            </w:r>
          </w:p>
        </w:tc>
        <w:tc>
          <w:tcPr>
            <w:tcW w:w="4421" w:type="dxa"/>
            <w:tcBorders>
              <w:top w:val="single" w:sz="4" w:space="0" w:color="000000"/>
              <w:left w:val="single" w:sz="4" w:space="0" w:color="000000"/>
              <w:bottom w:val="single" w:sz="4" w:space="0" w:color="000000"/>
              <w:right w:val="single" w:sz="4" w:space="0" w:color="000000"/>
            </w:tcBorders>
          </w:tcPr>
          <w:p w14:paraId="6A144417" w14:textId="71F3E4BB" w:rsidR="00CB0F9E" w:rsidRPr="00EE4862"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 xml:space="preserve"> </w:t>
            </w:r>
          </w:p>
        </w:tc>
      </w:tr>
      <w:tr w:rsidR="00CB0F9E" w:rsidRPr="00CA05D9" w14:paraId="2FCDC9FF" w14:textId="77777777" w:rsidTr="00070EAD">
        <w:trPr>
          <w:cantSplit/>
          <w:trHeight w:val="358"/>
        </w:trPr>
        <w:tc>
          <w:tcPr>
            <w:tcW w:w="677" w:type="dxa"/>
            <w:tcBorders>
              <w:top w:val="single" w:sz="4" w:space="0" w:color="000000"/>
              <w:left w:val="single" w:sz="4" w:space="0" w:color="000000"/>
              <w:bottom w:val="single" w:sz="4" w:space="0" w:color="000000"/>
              <w:right w:val="single" w:sz="4" w:space="0" w:color="000000"/>
            </w:tcBorders>
          </w:tcPr>
          <w:p w14:paraId="278DCF66" w14:textId="689D6AEF"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1.22.</w:t>
            </w:r>
          </w:p>
        </w:tc>
        <w:tc>
          <w:tcPr>
            <w:tcW w:w="2733" w:type="dxa"/>
            <w:tcBorders>
              <w:top w:val="single" w:sz="4" w:space="0" w:color="000000"/>
              <w:left w:val="single" w:sz="4" w:space="0" w:color="000000"/>
              <w:bottom w:val="single" w:sz="4" w:space="0" w:color="000000"/>
              <w:right w:val="single" w:sz="4" w:space="0" w:color="000000"/>
            </w:tcBorders>
          </w:tcPr>
          <w:p w14:paraId="065A4B68" w14:textId="755B996D" w:rsidR="00CB0F9E" w:rsidRPr="00C549E5" w:rsidRDefault="00CB0F9E" w:rsidP="00086098">
            <w:pPr>
              <w:widowControl w:val="0"/>
              <w:contextualSpacing/>
              <w:rPr>
                <w:rFonts w:ascii="Times New Roman" w:hAnsi="Times New Roman" w:cs="Times New Roman"/>
                <w:lang w:val="lt-LT"/>
              </w:rPr>
            </w:pPr>
            <w:r w:rsidRPr="00C549E5">
              <w:rPr>
                <w:rFonts w:ascii="Times New Roman" w:hAnsi="Times New Roman" w:cs="Times New Roman"/>
                <w:lang w:val="lt-LT"/>
              </w:rPr>
              <w:t xml:space="preserve">Reikalavimai šviesos šaltiniui </w:t>
            </w:r>
          </w:p>
        </w:tc>
        <w:tc>
          <w:tcPr>
            <w:tcW w:w="3111" w:type="dxa"/>
            <w:tcBorders>
              <w:top w:val="single" w:sz="4" w:space="0" w:color="000000"/>
              <w:left w:val="single" w:sz="4" w:space="0" w:color="000000"/>
              <w:bottom w:val="single" w:sz="4" w:space="0" w:color="000000"/>
              <w:right w:val="single" w:sz="4" w:space="0" w:color="000000"/>
            </w:tcBorders>
          </w:tcPr>
          <w:p w14:paraId="510B95F8" w14:textId="7DC0A582" w:rsidR="00CB0F9E" w:rsidRPr="00CA05D9"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Š</w:t>
            </w:r>
            <w:r w:rsidRPr="00C549E5">
              <w:rPr>
                <w:rFonts w:ascii="Times New Roman" w:hAnsi="Times New Roman" w:cs="Times New Roman"/>
                <w:lang w:val="lt-LT"/>
              </w:rPr>
              <w:t>viesos šaltinio technologija LED arba lygiavertė</w:t>
            </w:r>
            <w:r>
              <w:rPr>
                <w:rFonts w:ascii="Times New Roman" w:hAnsi="Times New Roman" w:cs="Times New Roman"/>
                <w:lang w:val="lt-LT"/>
              </w:rPr>
              <w:t>.</w:t>
            </w:r>
          </w:p>
        </w:tc>
        <w:tc>
          <w:tcPr>
            <w:tcW w:w="4421" w:type="dxa"/>
            <w:tcBorders>
              <w:top w:val="single" w:sz="4" w:space="0" w:color="000000"/>
              <w:left w:val="single" w:sz="4" w:space="0" w:color="000000"/>
              <w:bottom w:val="single" w:sz="4" w:space="0" w:color="000000"/>
              <w:right w:val="single" w:sz="4" w:space="0" w:color="000000"/>
            </w:tcBorders>
          </w:tcPr>
          <w:p w14:paraId="448525FB" w14:textId="77777777" w:rsidR="00CB0F9E" w:rsidRPr="00EE4862" w:rsidRDefault="00CB0F9E" w:rsidP="00086098">
            <w:pPr>
              <w:widowControl w:val="0"/>
              <w:contextualSpacing/>
              <w:rPr>
                <w:rFonts w:ascii="Times New Roman" w:hAnsi="Times New Roman" w:cs="Times New Roman"/>
                <w:lang w:val="lt-LT"/>
              </w:rPr>
            </w:pPr>
          </w:p>
        </w:tc>
      </w:tr>
      <w:tr w:rsidR="00CB0F9E" w:rsidRPr="00CA05D9" w14:paraId="7C036463" w14:textId="77777777" w:rsidTr="00070EAD">
        <w:trPr>
          <w:cantSplit/>
          <w:trHeight w:val="1042"/>
        </w:trPr>
        <w:tc>
          <w:tcPr>
            <w:tcW w:w="677" w:type="dxa"/>
            <w:tcBorders>
              <w:top w:val="single" w:sz="4" w:space="0" w:color="000000"/>
              <w:left w:val="single" w:sz="4" w:space="0" w:color="000000"/>
              <w:bottom w:val="single" w:sz="4" w:space="0" w:color="000000"/>
              <w:right w:val="single" w:sz="4" w:space="0" w:color="000000"/>
            </w:tcBorders>
          </w:tcPr>
          <w:p w14:paraId="0BB55A6F" w14:textId="5CAA4585" w:rsidR="00CB0F9E"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1.23.</w:t>
            </w:r>
          </w:p>
        </w:tc>
        <w:tc>
          <w:tcPr>
            <w:tcW w:w="2733" w:type="dxa"/>
            <w:tcBorders>
              <w:top w:val="single" w:sz="4" w:space="0" w:color="000000"/>
              <w:left w:val="single" w:sz="4" w:space="0" w:color="000000"/>
              <w:bottom w:val="single" w:sz="4" w:space="0" w:color="000000"/>
              <w:right w:val="single" w:sz="4" w:space="0" w:color="000000"/>
            </w:tcBorders>
          </w:tcPr>
          <w:p w14:paraId="475AFBE3" w14:textId="0E1958A3" w:rsidR="00CB0F9E" w:rsidRPr="00CA05D9" w:rsidRDefault="00CB0F9E" w:rsidP="00086098">
            <w:pPr>
              <w:widowControl w:val="0"/>
              <w:contextualSpacing/>
              <w:rPr>
                <w:rFonts w:ascii="Times New Roman" w:hAnsi="Times New Roman" w:cs="Times New Roman"/>
                <w:lang w:val="lt-LT"/>
              </w:rPr>
            </w:pPr>
            <w:r w:rsidRPr="006F50D8">
              <w:rPr>
                <w:rFonts w:ascii="Times New Roman" w:hAnsi="Times New Roman" w:cs="Times New Roman"/>
                <w:lang w:val="pt-PT"/>
              </w:rPr>
              <w:t xml:space="preserve">Filtrai </w:t>
            </w:r>
          </w:p>
        </w:tc>
        <w:tc>
          <w:tcPr>
            <w:tcW w:w="3111" w:type="dxa"/>
            <w:tcBorders>
              <w:top w:val="single" w:sz="4" w:space="0" w:color="000000"/>
              <w:left w:val="single" w:sz="4" w:space="0" w:color="000000"/>
              <w:bottom w:val="single" w:sz="4" w:space="0" w:color="000000"/>
              <w:right w:val="single" w:sz="4" w:space="0" w:color="000000"/>
            </w:tcBorders>
          </w:tcPr>
          <w:p w14:paraId="158720EC" w14:textId="77777777" w:rsidR="00CB0F9E" w:rsidRPr="006F50D8" w:rsidRDefault="00CB0F9E" w:rsidP="006F50D8">
            <w:pPr>
              <w:pStyle w:val="ListParagraph"/>
              <w:widowControl w:val="0"/>
              <w:numPr>
                <w:ilvl w:val="0"/>
                <w:numId w:val="10"/>
              </w:numPr>
              <w:spacing w:after="0" w:line="240" w:lineRule="auto"/>
              <w:ind w:left="336" w:hanging="336"/>
              <w:rPr>
                <w:rFonts w:ascii="Times New Roman" w:hAnsi="Times New Roman" w:cs="Times New Roman"/>
                <w:lang w:val="lt-LT"/>
              </w:rPr>
            </w:pPr>
            <w:r w:rsidRPr="006F50D8">
              <w:rPr>
                <w:rFonts w:ascii="Times New Roman" w:hAnsi="Times New Roman" w:cs="Times New Roman"/>
                <w:lang w:val="pt-PT"/>
              </w:rPr>
              <w:t xml:space="preserve">Filtras įgalinantis pereiti į apšvietimo spektrą, analogišką halogeniniam apšvietimui; </w:t>
            </w:r>
          </w:p>
          <w:p w14:paraId="087E09B6" w14:textId="1B946054" w:rsidR="00CB0F9E" w:rsidRPr="006F50D8" w:rsidRDefault="00CB0F9E" w:rsidP="006F50D8">
            <w:pPr>
              <w:pStyle w:val="ListParagraph"/>
              <w:widowControl w:val="0"/>
              <w:numPr>
                <w:ilvl w:val="0"/>
                <w:numId w:val="10"/>
              </w:numPr>
              <w:spacing w:after="0" w:line="240" w:lineRule="auto"/>
              <w:ind w:left="336" w:hanging="336"/>
              <w:rPr>
                <w:rFonts w:ascii="Times New Roman" w:hAnsi="Times New Roman" w:cs="Times New Roman"/>
                <w:lang w:val="lt-LT"/>
              </w:rPr>
            </w:pPr>
            <w:r w:rsidRPr="006F50D8">
              <w:rPr>
                <w:rFonts w:ascii="Times New Roman" w:hAnsi="Times New Roman" w:cs="Times New Roman"/>
                <w:lang w:val="pt-PT"/>
              </w:rPr>
              <w:t>UV filtras</w:t>
            </w:r>
            <w:r>
              <w:rPr>
                <w:rFonts w:ascii="Times New Roman" w:hAnsi="Times New Roman" w:cs="Times New Roman"/>
                <w:lang w:val="pt-PT"/>
              </w:rPr>
              <w:t>.</w:t>
            </w:r>
          </w:p>
        </w:tc>
        <w:tc>
          <w:tcPr>
            <w:tcW w:w="4421" w:type="dxa"/>
            <w:tcBorders>
              <w:top w:val="single" w:sz="4" w:space="0" w:color="000000"/>
              <w:left w:val="single" w:sz="4" w:space="0" w:color="000000"/>
              <w:bottom w:val="single" w:sz="4" w:space="0" w:color="000000"/>
              <w:right w:val="single" w:sz="4" w:space="0" w:color="000000"/>
            </w:tcBorders>
          </w:tcPr>
          <w:p w14:paraId="66474137" w14:textId="77777777" w:rsidR="00CB0F9E" w:rsidRPr="00EE4862" w:rsidRDefault="00CB0F9E" w:rsidP="00086098">
            <w:pPr>
              <w:widowControl w:val="0"/>
              <w:contextualSpacing/>
              <w:rPr>
                <w:rFonts w:ascii="Times New Roman" w:hAnsi="Times New Roman" w:cs="Times New Roman"/>
                <w:lang w:val="lt-LT"/>
              </w:rPr>
            </w:pPr>
          </w:p>
        </w:tc>
      </w:tr>
      <w:tr w:rsidR="00CB0F9E" w:rsidRPr="006F50D8" w14:paraId="109D5F33" w14:textId="1D383019" w:rsidTr="00070EAD">
        <w:trPr>
          <w:cantSplit/>
          <w:trHeight w:val="557"/>
        </w:trPr>
        <w:tc>
          <w:tcPr>
            <w:tcW w:w="677" w:type="dxa"/>
            <w:tcBorders>
              <w:top w:val="single" w:sz="4" w:space="0" w:color="000000"/>
              <w:left w:val="single" w:sz="4" w:space="0" w:color="000000"/>
              <w:bottom w:val="single" w:sz="4" w:space="0" w:color="000000"/>
              <w:right w:val="single" w:sz="4" w:space="0" w:color="000000"/>
            </w:tcBorders>
          </w:tcPr>
          <w:p w14:paraId="52F5592D" w14:textId="38D5D4FE" w:rsidR="00CB0F9E" w:rsidRPr="00EE4862"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1.24.</w:t>
            </w:r>
          </w:p>
        </w:tc>
        <w:tc>
          <w:tcPr>
            <w:tcW w:w="2733" w:type="dxa"/>
            <w:tcBorders>
              <w:top w:val="single" w:sz="4" w:space="0" w:color="000000"/>
              <w:left w:val="single" w:sz="4" w:space="0" w:color="000000"/>
              <w:bottom w:val="single" w:sz="4" w:space="0" w:color="000000"/>
              <w:right w:val="single" w:sz="4" w:space="0" w:color="000000"/>
            </w:tcBorders>
          </w:tcPr>
          <w:p w14:paraId="296AF9A0" w14:textId="44F8E245" w:rsidR="00CB0F9E" w:rsidRPr="006F50D8" w:rsidRDefault="00CB0F9E" w:rsidP="00086098">
            <w:pPr>
              <w:widowControl w:val="0"/>
              <w:contextualSpacing/>
              <w:rPr>
                <w:rFonts w:ascii="Times New Roman" w:hAnsi="Times New Roman" w:cs="Times New Roman"/>
                <w:lang w:val="pt-PT"/>
              </w:rPr>
            </w:pPr>
            <w:r w:rsidRPr="006F50D8">
              <w:rPr>
                <w:rFonts w:ascii="Times New Roman" w:hAnsi="Times New Roman" w:cs="Times New Roman"/>
                <w:lang w:val="pt-PT"/>
              </w:rPr>
              <w:t>Apšvietimo intensyvumo reguliavimas</w:t>
            </w:r>
          </w:p>
        </w:tc>
        <w:tc>
          <w:tcPr>
            <w:tcW w:w="3111" w:type="dxa"/>
            <w:tcBorders>
              <w:top w:val="single" w:sz="4" w:space="0" w:color="000000"/>
              <w:left w:val="single" w:sz="4" w:space="0" w:color="000000"/>
              <w:bottom w:val="single" w:sz="4" w:space="0" w:color="000000"/>
              <w:right w:val="single" w:sz="4" w:space="0" w:color="000000"/>
            </w:tcBorders>
          </w:tcPr>
          <w:p w14:paraId="07F746A5" w14:textId="19CB059A" w:rsidR="00CB0F9E" w:rsidRPr="00EE4862" w:rsidRDefault="00CB0F9E" w:rsidP="00086098">
            <w:pPr>
              <w:widowControl w:val="0"/>
              <w:contextualSpacing/>
              <w:rPr>
                <w:rFonts w:ascii="Times New Roman" w:hAnsi="Times New Roman" w:cs="Times New Roman"/>
                <w:lang w:val="lt-LT"/>
              </w:rPr>
            </w:pPr>
            <w:r>
              <w:rPr>
                <w:rFonts w:ascii="Times New Roman" w:hAnsi="Times New Roman" w:cs="Times New Roman"/>
                <w:lang w:val="pt-PT"/>
              </w:rPr>
              <w:t>K</w:t>
            </w:r>
            <w:r w:rsidRPr="006F50D8">
              <w:rPr>
                <w:rFonts w:ascii="Times New Roman" w:hAnsi="Times New Roman" w:cs="Times New Roman"/>
                <w:lang w:val="pt-PT"/>
              </w:rPr>
              <w:t>ojiniu pedalu</w:t>
            </w:r>
            <w:r>
              <w:rPr>
                <w:rFonts w:ascii="Times New Roman" w:hAnsi="Times New Roman" w:cs="Times New Roman"/>
                <w:lang w:val="pt-PT"/>
              </w:rPr>
              <w:t>.</w:t>
            </w:r>
          </w:p>
        </w:tc>
        <w:tc>
          <w:tcPr>
            <w:tcW w:w="4421" w:type="dxa"/>
            <w:tcBorders>
              <w:top w:val="single" w:sz="4" w:space="0" w:color="000000"/>
              <w:left w:val="single" w:sz="4" w:space="0" w:color="000000"/>
              <w:bottom w:val="single" w:sz="4" w:space="0" w:color="000000"/>
              <w:right w:val="single" w:sz="4" w:space="0" w:color="000000"/>
            </w:tcBorders>
          </w:tcPr>
          <w:p w14:paraId="345DE16A" w14:textId="77777777" w:rsidR="00CB0F9E" w:rsidRPr="00EE4862" w:rsidRDefault="00CB0F9E" w:rsidP="00086098">
            <w:pPr>
              <w:widowControl w:val="0"/>
              <w:contextualSpacing/>
              <w:rPr>
                <w:rFonts w:ascii="Times New Roman" w:hAnsi="Times New Roman" w:cs="Times New Roman"/>
                <w:lang w:val="lt-LT"/>
              </w:rPr>
            </w:pPr>
          </w:p>
        </w:tc>
      </w:tr>
      <w:tr w:rsidR="00CB0F9E" w:rsidRPr="0010013B" w14:paraId="7CC1E27E" w14:textId="1F0828F1" w:rsidTr="00070EAD">
        <w:trPr>
          <w:trHeight w:val="323"/>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199225F3" w14:textId="487A55AC" w:rsidR="00CB0F9E" w:rsidRPr="00EE4862"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1.25.</w:t>
            </w:r>
          </w:p>
        </w:tc>
        <w:tc>
          <w:tcPr>
            <w:tcW w:w="2733" w:type="dxa"/>
            <w:tcBorders>
              <w:top w:val="single" w:sz="4" w:space="0" w:color="000000"/>
              <w:left w:val="single" w:sz="4" w:space="0" w:color="000000"/>
              <w:bottom w:val="single" w:sz="4" w:space="0" w:color="000000"/>
              <w:right w:val="single" w:sz="4" w:space="0" w:color="000000"/>
            </w:tcBorders>
          </w:tcPr>
          <w:p w14:paraId="16C6A263" w14:textId="62DDEEDC" w:rsidR="00CB0F9E" w:rsidRPr="009437FB" w:rsidRDefault="00CB0F9E" w:rsidP="00086098">
            <w:pPr>
              <w:widowControl w:val="0"/>
              <w:contextualSpacing/>
              <w:rPr>
                <w:rFonts w:ascii="Times New Roman" w:hAnsi="Times New Roman" w:cs="Times New Roman"/>
                <w:lang w:val="pt-PT"/>
              </w:rPr>
            </w:pPr>
            <w:r w:rsidRPr="009437FB">
              <w:rPr>
                <w:rFonts w:ascii="Times New Roman" w:hAnsi="Times New Roman" w:cs="Times New Roman"/>
                <w:lang w:val="pt-PT"/>
              </w:rPr>
              <w:t>V</w:t>
            </w:r>
            <w:r>
              <w:rPr>
                <w:rFonts w:ascii="Times New Roman" w:hAnsi="Times New Roman" w:cs="Times New Roman"/>
                <w:lang w:val="pt-PT"/>
              </w:rPr>
              <w:t>aizdo</w:t>
            </w:r>
            <w:r w:rsidRPr="009437FB">
              <w:rPr>
                <w:rFonts w:ascii="Times New Roman" w:hAnsi="Times New Roman" w:cs="Times New Roman"/>
                <w:lang w:val="pt-PT"/>
              </w:rPr>
              <w:t xml:space="preserve"> kamera </w:t>
            </w:r>
          </w:p>
        </w:tc>
        <w:tc>
          <w:tcPr>
            <w:tcW w:w="3111" w:type="dxa"/>
            <w:tcBorders>
              <w:top w:val="single" w:sz="4" w:space="0" w:color="000000"/>
              <w:left w:val="single" w:sz="4" w:space="0" w:color="000000"/>
              <w:bottom w:val="single" w:sz="4" w:space="0" w:color="000000"/>
              <w:right w:val="single" w:sz="4" w:space="0" w:color="000000"/>
            </w:tcBorders>
          </w:tcPr>
          <w:p w14:paraId="608A2390" w14:textId="77777777" w:rsidR="00CB0F9E" w:rsidRDefault="00CB0F9E" w:rsidP="0099014A">
            <w:pPr>
              <w:pStyle w:val="ListParagraph"/>
              <w:widowControl w:val="0"/>
              <w:numPr>
                <w:ilvl w:val="0"/>
                <w:numId w:val="15"/>
              </w:numPr>
              <w:ind w:left="426" w:hanging="450"/>
              <w:rPr>
                <w:rFonts w:ascii="Times New Roman" w:hAnsi="Times New Roman" w:cs="Times New Roman"/>
                <w:lang w:val="lt-LT"/>
              </w:rPr>
            </w:pPr>
            <w:r w:rsidRPr="0099014A">
              <w:rPr>
                <w:rFonts w:ascii="Times New Roman" w:hAnsi="Times New Roman" w:cs="Times New Roman"/>
                <w:lang w:val="lt-LT"/>
              </w:rPr>
              <w:t xml:space="preserve">Integruota </w:t>
            </w:r>
            <w:r w:rsidRPr="0099014A">
              <w:rPr>
                <w:rFonts w:ascii="Times New Roman" w:hAnsi="Times New Roman" w:cs="Times New Roman"/>
                <w:lang w:val="pt-PT"/>
              </w:rPr>
              <w:t xml:space="preserve">arba prijungta per vaizdo </w:t>
            </w:r>
            <w:r w:rsidRPr="0099014A">
              <w:rPr>
                <w:rFonts w:ascii="Times New Roman" w:hAnsi="Times New Roman" w:cs="Times New Roman"/>
                <w:lang w:val="lt-LT"/>
              </w:rPr>
              <w:t>šakotuvą;</w:t>
            </w:r>
          </w:p>
          <w:p w14:paraId="5D5071E6" w14:textId="61F60B7F" w:rsidR="00CB0F9E" w:rsidRPr="0099014A" w:rsidRDefault="00CB0F9E" w:rsidP="0099014A">
            <w:pPr>
              <w:pStyle w:val="ListParagraph"/>
              <w:widowControl w:val="0"/>
              <w:numPr>
                <w:ilvl w:val="0"/>
                <w:numId w:val="15"/>
              </w:numPr>
              <w:ind w:left="426" w:right="-66" w:hanging="450"/>
              <w:rPr>
                <w:rFonts w:ascii="Times New Roman" w:hAnsi="Times New Roman" w:cs="Times New Roman"/>
                <w:lang w:val="lt-LT"/>
              </w:rPr>
            </w:pPr>
            <w:r w:rsidRPr="0099014A">
              <w:rPr>
                <w:rFonts w:ascii="Times New Roman" w:hAnsi="Times New Roman" w:cs="Times New Roman"/>
                <w:lang w:val="lt-LT"/>
              </w:rPr>
              <w:t>Skiriamoji geba ne mažiau kaip (1280 x 720) pikselių (</w:t>
            </w:r>
            <w:r>
              <w:rPr>
                <w:rFonts w:ascii="Times New Roman" w:hAnsi="Times New Roman" w:cs="Times New Roman"/>
                <w:lang w:val="lt-LT"/>
              </w:rPr>
              <w:t xml:space="preserve">ne prasčiau kaip </w:t>
            </w:r>
            <w:r w:rsidRPr="0099014A">
              <w:rPr>
                <w:rFonts w:ascii="Times New Roman" w:hAnsi="Times New Roman" w:cs="Times New Roman"/>
                <w:lang w:val="lt-LT"/>
              </w:rPr>
              <w:t>HD).</w:t>
            </w:r>
          </w:p>
        </w:tc>
        <w:tc>
          <w:tcPr>
            <w:tcW w:w="4421" w:type="dxa"/>
            <w:tcBorders>
              <w:top w:val="single" w:sz="4" w:space="0" w:color="000000"/>
              <w:left w:val="single" w:sz="4" w:space="0" w:color="000000"/>
              <w:bottom w:val="single" w:sz="4" w:space="0" w:color="000000"/>
              <w:right w:val="single" w:sz="4" w:space="0" w:color="000000"/>
            </w:tcBorders>
          </w:tcPr>
          <w:p w14:paraId="722E7EC3" w14:textId="234A353D" w:rsidR="00CB0F9E" w:rsidRPr="00EE4862" w:rsidRDefault="00CB0F9E" w:rsidP="00086098">
            <w:pPr>
              <w:widowControl w:val="0"/>
              <w:contextualSpacing/>
              <w:rPr>
                <w:rFonts w:ascii="Times New Roman" w:hAnsi="Times New Roman" w:cs="Times New Roman"/>
                <w:lang w:val="lt-LT"/>
              </w:rPr>
            </w:pPr>
          </w:p>
        </w:tc>
      </w:tr>
      <w:tr w:rsidR="00CB0F9E" w:rsidRPr="0010013B" w14:paraId="144B45D4" w14:textId="767FCA8C" w:rsidTr="00070EAD">
        <w:trPr>
          <w:trHeight w:val="341"/>
        </w:trPr>
        <w:tc>
          <w:tcPr>
            <w:tcW w:w="677" w:type="dxa"/>
            <w:tcBorders>
              <w:top w:val="single" w:sz="4" w:space="0" w:color="000000"/>
              <w:left w:val="single" w:sz="4" w:space="0" w:color="000000"/>
              <w:bottom w:val="single" w:sz="4" w:space="0" w:color="000000"/>
              <w:right w:val="single" w:sz="4" w:space="0" w:color="000000"/>
            </w:tcBorders>
          </w:tcPr>
          <w:p w14:paraId="284059A9" w14:textId="608DE67E" w:rsidR="00CB0F9E" w:rsidRPr="00EE4862"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1.26.</w:t>
            </w:r>
          </w:p>
        </w:tc>
        <w:tc>
          <w:tcPr>
            <w:tcW w:w="2733" w:type="dxa"/>
            <w:tcBorders>
              <w:top w:val="single" w:sz="4" w:space="0" w:color="000000"/>
              <w:left w:val="single" w:sz="4" w:space="0" w:color="000000"/>
              <w:bottom w:val="single" w:sz="4" w:space="0" w:color="000000"/>
              <w:right w:val="single" w:sz="4" w:space="0" w:color="000000"/>
            </w:tcBorders>
          </w:tcPr>
          <w:p w14:paraId="47BC5E1E" w14:textId="2D4B812E" w:rsidR="00CB0F9E" w:rsidRPr="009437FB" w:rsidRDefault="00CB0F9E" w:rsidP="00086098">
            <w:pPr>
              <w:widowControl w:val="0"/>
              <w:contextualSpacing/>
              <w:rPr>
                <w:rFonts w:ascii="Times New Roman" w:hAnsi="Times New Roman" w:cs="Times New Roman"/>
                <w:lang w:val="pt-PT"/>
              </w:rPr>
            </w:pPr>
            <w:r w:rsidRPr="009437FB">
              <w:rPr>
                <w:rFonts w:ascii="Times New Roman" w:hAnsi="Times New Roman" w:cs="Times New Roman"/>
                <w:lang w:val="pt-PT"/>
              </w:rPr>
              <w:t xml:space="preserve">Kompiuterinis asistentas kataraktos operacijoms, </w:t>
            </w:r>
            <w:r w:rsidRPr="009437FB">
              <w:rPr>
                <w:rFonts w:ascii="Times New Roman" w:hAnsi="Times New Roman" w:cs="Times New Roman"/>
                <w:lang w:val="pt-PT"/>
              </w:rPr>
              <w:lastRenderedPageBreak/>
              <w:t xml:space="preserve">arba kompiuterinė operacinių vaizdų įrašymo sistema: </w:t>
            </w:r>
          </w:p>
        </w:tc>
        <w:tc>
          <w:tcPr>
            <w:tcW w:w="3111" w:type="dxa"/>
            <w:tcBorders>
              <w:top w:val="single" w:sz="4" w:space="0" w:color="000000"/>
              <w:left w:val="single" w:sz="4" w:space="0" w:color="000000"/>
              <w:bottom w:val="single" w:sz="4" w:space="0" w:color="000000"/>
              <w:right w:val="single" w:sz="4" w:space="0" w:color="000000"/>
            </w:tcBorders>
          </w:tcPr>
          <w:p w14:paraId="0B2DBAB0" w14:textId="658BC5B3" w:rsidR="00CB0F9E" w:rsidRPr="009437FB" w:rsidRDefault="00CB0F9E" w:rsidP="00086098">
            <w:pPr>
              <w:widowControl w:val="0"/>
              <w:contextualSpacing/>
              <w:rPr>
                <w:rFonts w:ascii="Times New Roman" w:hAnsi="Times New Roman" w:cs="Times New Roman"/>
                <w:lang w:val="lt-LT"/>
              </w:rPr>
            </w:pPr>
          </w:p>
        </w:tc>
        <w:tc>
          <w:tcPr>
            <w:tcW w:w="4421" w:type="dxa"/>
            <w:tcBorders>
              <w:top w:val="single" w:sz="4" w:space="0" w:color="000000"/>
              <w:left w:val="single" w:sz="4" w:space="0" w:color="000000"/>
              <w:bottom w:val="single" w:sz="4" w:space="0" w:color="000000"/>
              <w:right w:val="single" w:sz="4" w:space="0" w:color="000000"/>
            </w:tcBorders>
          </w:tcPr>
          <w:p w14:paraId="745FA509" w14:textId="70E91CD4" w:rsidR="00CB0F9E" w:rsidRPr="00EE4862" w:rsidRDefault="00CB0F9E" w:rsidP="00086098">
            <w:pPr>
              <w:widowControl w:val="0"/>
              <w:contextualSpacing/>
              <w:rPr>
                <w:rFonts w:ascii="Times New Roman" w:hAnsi="Times New Roman" w:cs="Times New Roman"/>
                <w:lang w:val="lt-LT"/>
              </w:rPr>
            </w:pPr>
          </w:p>
        </w:tc>
      </w:tr>
      <w:tr w:rsidR="00CB0F9E" w:rsidRPr="0010013B" w14:paraId="0379EF90" w14:textId="18ED6E53" w:rsidTr="00070EAD">
        <w:trPr>
          <w:trHeight w:val="2077"/>
        </w:trPr>
        <w:tc>
          <w:tcPr>
            <w:tcW w:w="677" w:type="dxa"/>
            <w:tcBorders>
              <w:top w:val="single" w:sz="4" w:space="0" w:color="000000"/>
              <w:left w:val="single" w:sz="4" w:space="0" w:color="000000"/>
              <w:bottom w:val="single" w:sz="4" w:space="0" w:color="000000"/>
              <w:right w:val="single" w:sz="4" w:space="0" w:color="000000"/>
            </w:tcBorders>
          </w:tcPr>
          <w:p w14:paraId="69EC5764" w14:textId="16AEF8A3" w:rsidR="00CB0F9E" w:rsidRPr="00EE4862"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1.26.1.</w:t>
            </w:r>
          </w:p>
        </w:tc>
        <w:tc>
          <w:tcPr>
            <w:tcW w:w="2733" w:type="dxa"/>
            <w:tcBorders>
              <w:top w:val="single" w:sz="4" w:space="0" w:color="000000"/>
              <w:left w:val="single" w:sz="4" w:space="0" w:color="000000"/>
              <w:bottom w:val="single" w:sz="4" w:space="0" w:color="000000"/>
              <w:right w:val="single" w:sz="4" w:space="0" w:color="000000"/>
            </w:tcBorders>
          </w:tcPr>
          <w:p w14:paraId="2AE17F41" w14:textId="7ADB98A3" w:rsidR="00CB0F9E" w:rsidRPr="009437FB" w:rsidRDefault="00CB0F9E" w:rsidP="00086098">
            <w:pPr>
              <w:widowControl w:val="0"/>
              <w:contextualSpacing/>
              <w:rPr>
                <w:rFonts w:ascii="Times New Roman" w:hAnsi="Times New Roman" w:cs="Times New Roman"/>
                <w:lang w:val="lt-LT"/>
              </w:rPr>
            </w:pPr>
            <w:r w:rsidRPr="009437FB">
              <w:rPr>
                <w:rFonts w:ascii="Times New Roman" w:hAnsi="Times New Roman" w:cs="Times New Roman"/>
                <w:lang w:val="lt-LT"/>
              </w:rPr>
              <w:t xml:space="preserve">Ekranas </w:t>
            </w:r>
          </w:p>
        </w:tc>
        <w:tc>
          <w:tcPr>
            <w:tcW w:w="3111" w:type="dxa"/>
            <w:tcBorders>
              <w:top w:val="single" w:sz="4" w:space="0" w:color="000000"/>
              <w:left w:val="single" w:sz="4" w:space="0" w:color="000000"/>
              <w:bottom w:val="single" w:sz="4" w:space="0" w:color="000000"/>
              <w:right w:val="single" w:sz="4" w:space="0" w:color="000000"/>
            </w:tcBorders>
          </w:tcPr>
          <w:p w14:paraId="3AF777E3" w14:textId="77777777" w:rsidR="00CB0F9E" w:rsidRPr="009437FB" w:rsidRDefault="00CB0F9E" w:rsidP="009437FB">
            <w:pPr>
              <w:pStyle w:val="ListParagraph"/>
              <w:widowControl w:val="0"/>
              <w:numPr>
                <w:ilvl w:val="0"/>
                <w:numId w:val="11"/>
              </w:numPr>
              <w:spacing w:after="0" w:line="240" w:lineRule="auto"/>
              <w:ind w:left="246" w:hanging="246"/>
              <w:rPr>
                <w:rFonts w:ascii="Times New Roman" w:hAnsi="Times New Roman" w:cs="Times New Roman"/>
                <w:lang w:val="lt-LT"/>
              </w:rPr>
            </w:pPr>
            <w:r w:rsidRPr="009437FB">
              <w:rPr>
                <w:rFonts w:ascii="Times New Roman" w:hAnsi="Times New Roman" w:cs="Times New Roman"/>
                <w:lang w:val="lt-LT"/>
              </w:rPr>
              <w:t xml:space="preserve">Prisilietimui jautrus; </w:t>
            </w:r>
          </w:p>
          <w:p w14:paraId="5754B8AF" w14:textId="77777777" w:rsidR="00CB0F9E" w:rsidRPr="009437FB" w:rsidRDefault="00CB0F9E" w:rsidP="009437FB">
            <w:pPr>
              <w:pStyle w:val="ListParagraph"/>
              <w:widowControl w:val="0"/>
              <w:numPr>
                <w:ilvl w:val="0"/>
                <w:numId w:val="11"/>
              </w:numPr>
              <w:spacing w:after="0" w:line="240" w:lineRule="auto"/>
              <w:ind w:left="246" w:hanging="246"/>
              <w:rPr>
                <w:rFonts w:ascii="Times New Roman" w:hAnsi="Times New Roman" w:cs="Times New Roman"/>
                <w:lang w:val="lt-LT"/>
              </w:rPr>
            </w:pPr>
            <w:r w:rsidRPr="009437FB">
              <w:rPr>
                <w:rFonts w:ascii="Times New Roman" w:hAnsi="Times New Roman" w:cs="Times New Roman"/>
                <w:lang w:val="lt-LT"/>
              </w:rPr>
              <w:t xml:space="preserve">Spalvotas; </w:t>
            </w:r>
          </w:p>
          <w:p w14:paraId="3A283B6B" w14:textId="77777777" w:rsidR="00CB0F9E" w:rsidRPr="009437FB" w:rsidRDefault="00CB0F9E" w:rsidP="009437FB">
            <w:pPr>
              <w:pStyle w:val="ListParagraph"/>
              <w:widowControl w:val="0"/>
              <w:numPr>
                <w:ilvl w:val="0"/>
                <w:numId w:val="11"/>
              </w:numPr>
              <w:spacing w:after="0" w:line="240" w:lineRule="auto"/>
              <w:ind w:left="246" w:hanging="246"/>
              <w:rPr>
                <w:rFonts w:ascii="Times New Roman" w:hAnsi="Times New Roman" w:cs="Times New Roman"/>
                <w:lang w:val="lt-LT"/>
              </w:rPr>
            </w:pPr>
            <w:r w:rsidRPr="009437FB">
              <w:rPr>
                <w:rFonts w:ascii="Times New Roman" w:hAnsi="Times New Roman" w:cs="Times New Roman"/>
                <w:lang w:val="lt-LT"/>
              </w:rPr>
              <w:t xml:space="preserve">Įstrižainė ne mažiau kaip 45 cm; </w:t>
            </w:r>
          </w:p>
          <w:p w14:paraId="27DBB7FB" w14:textId="69995394" w:rsidR="00CB0F9E" w:rsidRPr="009437FB" w:rsidRDefault="00CB0F9E" w:rsidP="009437FB">
            <w:pPr>
              <w:pStyle w:val="ListParagraph"/>
              <w:widowControl w:val="0"/>
              <w:numPr>
                <w:ilvl w:val="0"/>
                <w:numId w:val="11"/>
              </w:numPr>
              <w:spacing w:after="0" w:line="240" w:lineRule="auto"/>
              <w:ind w:left="246" w:hanging="246"/>
              <w:rPr>
                <w:rFonts w:ascii="Times New Roman" w:hAnsi="Times New Roman" w:cs="Times New Roman"/>
                <w:lang w:val="lt-LT"/>
              </w:rPr>
            </w:pPr>
            <w:r w:rsidRPr="009437FB">
              <w:rPr>
                <w:rFonts w:ascii="Times New Roman" w:hAnsi="Times New Roman" w:cs="Times New Roman"/>
                <w:lang w:val="lt-LT"/>
              </w:rPr>
              <w:t>HD (ar lygiavertės) raiškos vaizdo įrašymas ir išsaugojimas integruotame kietame diske su galimybe vaizdą perkelti ir išsaugoti išorinėje USB (arba lygiavertėje) laikmenoje.</w:t>
            </w:r>
          </w:p>
        </w:tc>
        <w:tc>
          <w:tcPr>
            <w:tcW w:w="4421" w:type="dxa"/>
            <w:tcBorders>
              <w:top w:val="single" w:sz="4" w:space="0" w:color="000000"/>
              <w:left w:val="single" w:sz="4" w:space="0" w:color="000000"/>
              <w:bottom w:val="single" w:sz="4" w:space="0" w:color="000000"/>
              <w:right w:val="single" w:sz="4" w:space="0" w:color="000000"/>
            </w:tcBorders>
          </w:tcPr>
          <w:p w14:paraId="332DEA15" w14:textId="4BB13DF3" w:rsidR="00CB0F9E" w:rsidRPr="00EE4862" w:rsidRDefault="00CB0F9E" w:rsidP="00086098">
            <w:pPr>
              <w:widowControl w:val="0"/>
              <w:contextualSpacing/>
              <w:rPr>
                <w:rFonts w:ascii="Times New Roman" w:hAnsi="Times New Roman" w:cs="Times New Roman"/>
                <w:lang w:val="lt-LT"/>
              </w:rPr>
            </w:pPr>
          </w:p>
        </w:tc>
      </w:tr>
      <w:tr w:rsidR="00CB0F9E" w:rsidRPr="009437FB" w14:paraId="6B07CE63" w14:textId="1FE00738" w:rsidTr="00070EAD">
        <w:trPr>
          <w:trHeight w:val="350"/>
        </w:trPr>
        <w:tc>
          <w:tcPr>
            <w:tcW w:w="677" w:type="dxa"/>
            <w:tcBorders>
              <w:top w:val="single" w:sz="4" w:space="0" w:color="000000"/>
              <w:left w:val="single" w:sz="4" w:space="0" w:color="000000"/>
              <w:bottom w:val="single" w:sz="4" w:space="0" w:color="000000"/>
              <w:right w:val="single" w:sz="4" w:space="0" w:color="000000"/>
            </w:tcBorders>
          </w:tcPr>
          <w:p w14:paraId="77E8292C" w14:textId="5C106D5C" w:rsidR="00CB0F9E" w:rsidRPr="00EE4862"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1.26.2.</w:t>
            </w:r>
          </w:p>
        </w:tc>
        <w:tc>
          <w:tcPr>
            <w:tcW w:w="2733" w:type="dxa"/>
            <w:tcBorders>
              <w:top w:val="single" w:sz="4" w:space="0" w:color="000000"/>
              <w:left w:val="single" w:sz="4" w:space="0" w:color="000000"/>
              <w:bottom w:val="single" w:sz="4" w:space="0" w:color="000000"/>
              <w:right w:val="single" w:sz="4" w:space="0" w:color="000000"/>
            </w:tcBorders>
          </w:tcPr>
          <w:p w14:paraId="2080703A" w14:textId="63EFDDC8" w:rsidR="00CB0F9E" w:rsidRPr="009437FB" w:rsidRDefault="00CB0F9E" w:rsidP="00086098">
            <w:pPr>
              <w:widowControl w:val="0"/>
              <w:contextualSpacing/>
              <w:rPr>
                <w:rFonts w:ascii="Times New Roman" w:hAnsi="Times New Roman" w:cs="Times New Roman"/>
                <w:lang w:val="lt-LT"/>
              </w:rPr>
            </w:pPr>
            <w:r w:rsidRPr="009437FB">
              <w:rPr>
                <w:rFonts w:ascii="Times New Roman" w:hAnsi="Times New Roman" w:cs="Times New Roman"/>
                <w:lang w:val="lt-LT"/>
              </w:rPr>
              <w:t xml:space="preserve">Informacijos laikmenos </w:t>
            </w:r>
          </w:p>
        </w:tc>
        <w:tc>
          <w:tcPr>
            <w:tcW w:w="3111" w:type="dxa"/>
            <w:tcBorders>
              <w:top w:val="single" w:sz="4" w:space="0" w:color="000000"/>
              <w:left w:val="single" w:sz="4" w:space="0" w:color="000000"/>
              <w:bottom w:val="single" w:sz="4" w:space="0" w:color="000000"/>
              <w:right w:val="single" w:sz="4" w:space="0" w:color="000000"/>
            </w:tcBorders>
          </w:tcPr>
          <w:p w14:paraId="7A5E22A1" w14:textId="17D50238" w:rsidR="00CB0F9E" w:rsidRPr="009437FB" w:rsidRDefault="00CB0F9E" w:rsidP="00086098">
            <w:pPr>
              <w:widowControl w:val="0"/>
              <w:contextualSpacing/>
              <w:rPr>
                <w:rFonts w:ascii="Times New Roman" w:hAnsi="Times New Roman" w:cs="Times New Roman"/>
                <w:lang w:val="lt-LT"/>
              </w:rPr>
            </w:pPr>
            <w:r w:rsidRPr="009437FB">
              <w:rPr>
                <w:rFonts w:ascii="Times New Roman" w:hAnsi="Times New Roman" w:cs="Times New Roman"/>
                <w:lang w:val="lt-LT"/>
              </w:rPr>
              <w:t>Integruotas ne mažiau kaip 1 TB kietasis diskas.</w:t>
            </w:r>
          </w:p>
        </w:tc>
        <w:tc>
          <w:tcPr>
            <w:tcW w:w="4421" w:type="dxa"/>
            <w:tcBorders>
              <w:top w:val="single" w:sz="4" w:space="0" w:color="000000"/>
              <w:left w:val="single" w:sz="4" w:space="0" w:color="000000"/>
              <w:bottom w:val="single" w:sz="4" w:space="0" w:color="000000"/>
              <w:right w:val="single" w:sz="4" w:space="0" w:color="000000"/>
            </w:tcBorders>
          </w:tcPr>
          <w:p w14:paraId="08637839" w14:textId="34975C5C" w:rsidR="00CB0F9E" w:rsidRPr="00EE4862" w:rsidRDefault="00CB0F9E" w:rsidP="00086098">
            <w:pPr>
              <w:widowControl w:val="0"/>
              <w:contextualSpacing/>
              <w:rPr>
                <w:rFonts w:ascii="Times New Roman" w:hAnsi="Times New Roman" w:cs="Times New Roman"/>
                <w:lang w:val="lt-LT"/>
              </w:rPr>
            </w:pPr>
          </w:p>
        </w:tc>
      </w:tr>
      <w:tr w:rsidR="00CB0F9E" w:rsidRPr="00A2791D" w14:paraId="0E55F33B" w14:textId="3AEDE5D4" w:rsidTr="00070EAD">
        <w:trPr>
          <w:trHeight w:val="592"/>
        </w:trPr>
        <w:tc>
          <w:tcPr>
            <w:tcW w:w="677" w:type="dxa"/>
            <w:tcBorders>
              <w:top w:val="single" w:sz="4" w:space="0" w:color="000000"/>
              <w:left w:val="single" w:sz="4" w:space="0" w:color="000000"/>
              <w:bottom w:val="single" w:sz="4" w:space="0" w:color="000000"/>
              <w:right w:val="single" w:sz="4" w:space="0" w:color="000000"/>
            </w:tcBorders>
          </w:tcPr>
          <w:p w14:paraId="2585A833" w14:textId="5692409E" w:rsidR="00CB0F9E" w:rsidRPr="00EE4862"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1.26.3.</w:t>
            </w:r>
          </w:p>
        </w:tc>
        <w:tc>
          <w:tcPr>
            <w:tcW w:w="2733" w:type="dxa"/>
            <w:tcBorders>
              <w:top w:val="single" w:sz="4" w:space="0" w:color="000000"/>
              <w:left w:val="single" w:sz="4" w:space="0" w:color="000000"/>
              <w:bottom w:val="single" w:sz="4" w:space="0" w:color="000000"/>
              <w:right w:val="single" w:sz="4" w:space="0" w:color="000000"/>
            </w:tcBorders>
          </w:tcPr>
          <w:p w14:paraId="1392664D" w14:textId="06B3B34D" w:rsidR="00CB0F9E" w:rsidRPr="009437FB" w:rsidRDefault="00CB0F9E" w:rsidP="00086098">
            <w:pPr>
              <w:widowControl w:val="0"/>
              <w:contextualSpacing/>
              <w:rPr>
                <w:rFonts w:ascii="Times New Roman" w:hAnsi="Times New Roman" w:cs="Times New Roman"/>
                <w:lang w:val="lt-LT"/>
              </w:rPr>
            </w:pPr>
            <w:r w:rsidRPr="009437FB">
              <w:rPr>
                <w:rFonts w:ascii="Times New Roman" w:hAnsi="Times New Roman" w:cs="Times New Roman"/>
                <w:lang w:val="lt-LT"/>
              </w:rPr>
              <w:t xml:space="preserve">Montavimas </w:t>
            </w:r>
          </w:p>
        </w:tc>
        <w:tc>
          <w:tcPr>
            <w:tcW w:w="3111" w:type="dxa"/>
            <w:tcBorders>
              <w:top w:val="single" w:sz="4" w:space="0" w:color="000000"/>
              <w:left w:val="single" w:sz="4" w:space="0" w:color="000000"/>
              <w:bottom w:val="single" w:sz="4" w:space="0" w:color="000000"/>
              <w:right w:val="single" w:sz="4" w:space="0" w:color="000000"/>
            </w:tcBorders>
          </w:tcPr>
          <w:p w14:paraId="71D7F165" w14:textId="62A11321" w:rsidR="00CB0F9E" w:rsidRPr="009437FB" w:rsidRDefault="00CB0F9E" w:rsidP="00086098">
            <w:pPr>
              <w:pStyle w:val="WW-ListParagraph"/>
              <w:widowControl w:val="0"/>
              <w:ind w:left="0"/>
              <w:rPr>
                <w:rFonts w:ascii="Times New Roman" w:hAnsi="Times New Roman" w:cs="Times New Roman"/>
                <w:sz w:val="22"/>
                <w:szCs w:val="22"/>
                <w:lang w:val="lt-LT"/>
              </w:rPr>
            </w:pPr>
            <w:r w:rsidRPr="009437FB">
              <w:rPr>
                <w:rFonts w:ascii="Times New Roman" w:hAnsi="Times New Roman" w:cs="Times New Roman"/>
                <w:sz w:val="22"/>
                <w:szCs w:val="22"/>
                <w:lang w:val="lt-LT"/>
              </w:rPr>
              <w:t>Ant reguliuojamos padėties alkūnės ant mikroskopo stovo.</w:t>
            </w:r>
          </w:p>
        </w:tc>
        <w:tc>
          <w:tcPr>
            <w:tcW w:w="4421" w:type="dxa"/>
            <w:tcBorders>
              <w:top w:val="single" w:sz="4" w:space="0" w:color="000000"/>
              <w:left w:val="single" w:sz="4" w:space="0" w:color="000000"/>
              <w:bottom w:val="single" w:sz="4" w:space="0" w:color="000000"/>
              <w:right w:val="single" w:sz="4" w:space="0" w:color="000000"/>
            </w:tcBorders>
          </w:tcPr>
          <w:p w14:paraId="1C0BDE25" w14:textId="7DE7554E" w:rsidR="00CB0F9E" w:rsidRPr="00EE4862" w:rsidRDefault="00CB0F9E" w:rsidP="00086098">
            <w:pPr>
              <w:pStyle w:val="WW-ListParagraph"/>
              <w:widowControl w:val="0"/>
              <w:ind w:left="0"/>
              <w:rPr>
                <w:rFonts w:ascii="Times New Roman" w:hAnsi="Times New Roman" w:cs="Times New Roman"/>
                <w:sz w:val="22"/>
                <w:szCs w:val="22"/>
                <w:lang w:val="lt-LT"/>
              </w:rPr>
            </w:pPr>
          </w:p>
        </w:tc>
      </w:tr>
      <w:tr w:rsidR="00CB0F9E" w:rsidRPr="00A2791D" w14:paraId="62C7B0C5" w14:textId="5B7758D1" w:rsidTr="00070EAD">
        <w:trPr>
          <w:trHeight w:val="358"/>
        </w:trPr>
        <w:tc>
          <w:tcPr>
            <w:tcW w:w="677" w:type="dxa"/>
            <w:tcBorders>
              <w:top w:val="single" w:sz="4" w:space="0" w:color="000000"/>
              <w:left w:val="single" w:sz="4" w:space="0" w:color="000000"/>
              <w:bottom w:val="single" w:sz="4" w:space="0" w:color="000000"/>
              <w:right w:val="single" w:sz="4" w:space="0" w:color="000000"/>
            </w:tcBorders>
          </w:tcPr>
          <w:p w14:paraId="1260E458" w14:textId="27440CB4" w:rsidR="00CB0F9E" w:rsidRPr="00EE4862" w:rsidRDefault="00CB0F9E" w:rsidP="00086098">
            <w:pPr>
              <w:widowControl w:val="0"/>
              <w:contextualSpacing/>
              <w:jc w:val="center"/>
              <w:rPr>
                <w:rFonts w:ascii="Times New Roman" w:hAnsi="Times New Roman" w:cs="Times New Roman"/>
                <w:lang w:val="lt-LT"/>
              </w:rPr>
            </w:pPr>
            <w:r>
              <w:rPr>
                <w:rFonts w:ascii="Times New Roman" w:hAnsi="Times New Roman" w:cs="Times New Roman"/>
                <w:lang w:val="lt-LT"/>
              </w:rPr>
              <w:t>1.26.4.</w:t>
            </w:r>
          </w:p>
        </w:tc>
        <w:tc>
          <w:tcPr>
            <w:tcW w:w="2733" w:type="dxa"/>
            <w:tcBorders>
              <w:top w:val="single" w:sz="4" w:space="0" w:color="000000"/>
              <w:left w:val="single" w:sz="4" w:space="0" w:color="000000"/>
              <w:bottom w:val="single" w:sz="4" w:space="0" w:color="000000"/>
              <w:right w:val="single" w:sz="4" w:space="0" w:color="000000"/>
            </w:tcBorders>
          </w:tcPr>
          <w:p w14:paraId="2A24C981" w14:textId="6C9CA87A" w:rsidR="00CB0F9E" w:rsidRPr="00EE4862"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B</w:t>
            </w:r>
            <w:r w:rsidRPr="009437FB">
              <w:rPr>
                <w:rFonts w:ascii="Times New Roman" w:hAnsi="Times New Roman" w:cs="Times New Roman"/>
                <w:lang w:val="lt-LT"/>
              </w:rPr>
              <w:t>elaidis kojinio valdymo įrenginys</w:t>
            </w:r>
          </w:p>
        </w:tc>
        <w:tc>
          <w:tcPr>
            <w:tcW w:w="3111" w:type="dxa"/>
            <w:tcBorders>
              <w:top w:val="single" w:sz="4" w:space="0" w:color="000000"/>
              <w:left w:val="single" w:sz="4" w:space="0" w:color="000000"/>
              <w:bottom w:val="single" w:sz="4" w:space="0" w:color="000000"/>
              <w:right w:val="single" w:sz="4" w:space="0" w:color="000000"/>
            </w:tcBorders>
          </w:tcPr>
          <w:p w14:paraId="706F6F07" w14:textId="70C0E96C" w:rsidR="00CB0F9E" w:rsidRPr="00EE4862" w:rsidRDefault="00CB0F9E" w:rsidP="00086098">
            <w:pPr>
              <w:widowControl w:val="0"/>
              <w:contextualSpacing/>
              <w:rPr>
                <w:rFonts w:ascii="Times New Roman" w:hAnsi="Times New Roman" w:cs="Times New Roman"/>
                <w:lang w:val="lt-LT"/>
              </w:rPr>
            </w:pPr>
            <w:r>
              <w:rPr>
                <w:rFonts w:ascii="Times New Roman" w:hAnsi="Times New Roman" w:cs="Times New Roman"/>
                <w:lang w:val="lt-LT"/>
              </w:rPr>
              <w:t>B</w:t>
            </w:r>
            <w:r w:rsidRPr="009437FB">
              <w:rPr>
                <w:rFonts w:ascii="Times New Roman" w:hAnsi="Times New Roman" w:cs="Times New Roman"/>
                <w:lang w:val="lt-LT"/>
              </w:rPr>
              <w:t>ūtina</w:t>
            </w:r>
          </w:p>
        </w:tc>
        <w:tc>
          <w:tcPr>
            <w:tcW w:w="4421" w:type="dxa"/>
            <w:tcBorders>
              <w:top w:val="single" w:sz="4" w:space="0" w:color="000000"/>
              <w:left w:val="single" w:sz="4" w:space="0" w:color="000000"/>
              <w:bottom w:val="single" w:sz="4" w:space="0" w:color="000000"/>
              <w:right w:val="single" w:sz="4" w:space="0" w:color="000000"/>
            </w:tcBorders>
          </w:tcPr>
          <w:p w14:paraId="7E0361B1" w14:textId="60338E43" w:rsidR="00CB0F9E" w:rsidRPr="00EE4862" w:rsidRDefault="00CB0F9E" w:rsidP="00086098">
            <w:pPr>
              <w:widowControl w:val="0"/>
              <w:contextualSpacing/>
              <w:rPr>
                <w:rFonts w:ascii="Times New Roman" w:hAnsi="Times New Roman" w:cs="Times New Roman"/>
                <w:lang w:val="lt-LT"/>
              </w:rPr>
            </w:pPr>
          </w:p>
        </w:tc>
      </w:tr>
      <w:tr w:rsidR="00CB0F9E" w:rsidRPr="0010013B" w14:paraId="14558C37" w14:textId="1E0D1ED3" w:rsidTr="00070EAD">
        <w:trPr>
          <w:trHeight w:val="1888"/>
        </w:trPr>
        <w:tc>
          <w:tcPr>
            <w:tcW w:w="677" w:type="dxa"/>
            <w:tcBorders>
              <w:top w:val="single" w:sz="4" w:space="0" w:color="000000"/>
              <w:left w:val="single" w:sz="4" w:space="0" w:color="000000"/>
              <w:bottom w:val="single" w:sz="4" w:space="0" w:color="000000"/>
              <w:right w:val="single" w:sz="4" w:space="0" w:color="000000"/>
            </w:tcBorders>
          </w:tcPr>
          <w:p w14:paraId="21D55DF2" w14:textId="73954B80" w:rsidR="00CB0F9E" w:rsidRPr="00EE4862" w:rsidRDefault="00CB0F9E" w:rsidP="0092152A">
            <w:pPr>
              <w:widowControl w:val="0"/>
              <w:contextualSpacing/>
              <w:jc w:val="center"/>
              <w:rPr>
                <w:rFonts w:ascii="Times New Roman" w:hAnsi="Times New Roman" w:cs="Times New Roman"/>
                <w:lang w:val="lt-LT"/>
              </w:rPr>
            </w:pPr>
            <w:r>
              <w:rPr>
                <w:rFonts w:ascii="Times New Roman" w:hAnsi="Times New Roman" w:cs="Times New Roman"/>
                <w:lang w:val="lt-LT"/>
              </w:rPr>
              <w:t>1.27.</w:t>
            </w:r>
          </w:p>
        </w:tc>
        <w:tc>
          <w:tcPr>
            <w:tcW w:w="2733" w:type="dxa"/>
            <w:tcBorders>
              <w:top w:val="single" w:sz="4" w:space="0" w:color="000000"/>
              <w:left w:val="single" w:sz="4" w:space="0" w:color="000000"/>
              <w:bottom w:val="single" w:sz="4" w:space="0" w:color="000000"/>
              <w:right w:val="single" w:sz="4" w:space="0" w:color="000000"/>
            </w:tcBorders>
          </w:tcPr>
          <w:p w14:paraId="1181C15E" w14:textId="6B3E8EBE" w:rsidR="00CB0F9E" w:rsidRPr="00EE4862" w:rsidRDefault="00CB0F9E" w:rsidP="0092152A">
            <w:pPr>
              <w:widowControl w:val="0"/>
              <w:contextualSpacing/>
              <w:rPr>
                <w:rFonts w:ascii="Times New Roman" w:hAnsi="Times New Roman" w:cs="Times New Roman"/>
                <w:lang w:val="lt-LT"/>
              </w:rPr>
            </w:pPr>
            <w:r w:rsidRPr="0092152A">
              <w:rPr>
                <w:rFonts w:ascii="Times New Roman" w:hAnsi="Times New Roman" w:cs="Times New Roman"/>
                <w:lang w:val="lt-LT"/>
              </w:rPr>
              <w:t>Oftalmologinio chirurginio mikroskop</w:t>
            </w:r>
            <w:r>
              <w:rPr>
                <w:rFonts w:ascii="Times New Roman" w:eastAsia="Times New Roman" w:hAnsi="Times New Roman" w:cs="Times New Roman"/>
                <w:kern w:val="0"/>
                <w:lang w:val="lt-LT" w:eastAsia="lt-LT"/>
                <w14:ligatures w14:val="none"/>
              </w:rPr>
              <w:t xml:space="preserve">o komplekto </w:t>
            </w:r>
            <w:r w:rsidRPr="00EE4862">
              <w:rPr>
                <w:rFonts w:ascii="Times New Roman" w:eastAsia="Times New Roman" w:hAnsi="Times New Roman" w:cs="Times New Roman"/>
                <w:kern w:val="0"/>
                <w:lang w:val="lt-LT" w:eastAsia="lt-LT"/>
                <w14:ligatures w14:val="none"/>
              </w:rPr>
              <w:t>žymėjimas CE ženklu </w:t>
            </w:r>
          </w:p>
        </w:tc>
        <w:tc>
          <w:tcPr>
            <w:tcW w:w="3111" w:type="dxa"/>
            <w:tcBorders>
              <w:top w:val="single" w:sz="4" w:space="0" w:color="000000"/>
              <w:left w:val="single" w:sz="4" w:space="0" w:color="000000"/>
              <w:bottom w:val="single" w:sz="4" w:space="0" w:color="000000"/>
              <w:right w:val="single" w:sz="4" w:space="0" w:color="000000"/>
            </w:tcBorders>
          </w:tcPr>
          <w:p w14:paraId="77EDCFF7" w14:textId="3F0D01B8" w:rsidR="00CB0F9E" w:rsidRPr="00EE4862" w:rsidRDefault="00CB0F9E" w:rsidP="0092152A">
            <w:pPr>
              <w:widowControl w:val="0"/>
              <w:contextualSpacing/>
              <w:rPr>
                <w:rFonts w:ascii="Times New Roman" w:hAnsi="Times New Roman" w:cs="Times New Roman"/>
                <w:lang w:val="lt-LT"/>
              </w:rPr>
            </w:pPr>
            <w:r w:rsidRPr="00EE4862">
              <w:rPr>
                <w:rFonts w:ascii="Times New Roman" w:eastAsia="Times New Roman" w:hAnsi="Times New Roman" w:cs="Times New Roman"/>
                <w:kern w:val="0"/>
                <w:lang w:val="lt-LT" w:eastAsia="lt-LT"/>
                <w14:ligatures w14:val="none"/>
              </w:rPr>
              <w:t>Būtinas. Kartu su prekėmis pateikiama galiojančio CE sertifikato arba gamintojo EB atitikties deklaracijos pagal Europos Parlamento ir Tarybos reglamentą (ES) 2017/745 dėl medicinos priemonių kopija originalo kalba kartu su vertimu į lietuvių kalbą.</w:t>
            </w:r>
          </w:p>
        </w:tc>
        <w:tc>
          <w:tcPr>
            <w:tcW w:w="4421" w:type="dxa"/>
            <w:tcBorders>
              <w:top w:val="single" w:sz="4" w:space="0" w:color="000000"/>
              <w:left w:val="single" w:sz="4" w:space="0" w:color="000000"/>
              <w:bottom w:val="single" w:sz="4" w:space="0" w:color="000000"/>
              <w:right w:val="single" w:sz="4" w:space="0" w:color="000000"/>
            </w:tcBorders>
          </w:tcPr>
          <w:p w14:paraId="79503030" w14:textId="453D425F" w:rsidR="00CB0F9E" w:rsidRPr="00EE4862" w:rsidRDefault="00CB0F9E" w:rsidP="0092152A">
            <w:pPr>
              <w:widowControl w:val="0"/>
              <w:contextualSpacing/>
              <w:rPr>
                <w:rFonts w:ascii="Times New Roman" w:hAnsi="Times New Roman" w:cs="Times New Roman"/>
                <w:lang w:val="lt-LT"/>
              </w:rPr>
            </w:pPr>
          </w:p>
        </w:tc>
      </w:tr>
      <w:tr w:rsidR="00CB0F9E" w:rsidRPr="0010013B" w14:paraId="6F89801A" w14:textId="3A7BFC9F" w:rsidTr="00070EAD">
        <w:trPr>
          <w:trHeight w:val="772"/>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30F0C750" w14:textId="514A988C" w:rsidR="00CB0F9E" w:rsidRPr="00EE4862" w:rsidRDefault="00CB0F9E" w:rsidP="002D0B0A">
            <w:pPr>
              <w:widowControl w:val="0"/>
              <w:spacing w:after="0"/>
              <w:contextualSpacing/>
              <w:jc w:val="center"/>
              <w:rPr>
                <w:rFonts w:ascii="Times New Roman" w:hAnsi="Times New Roman" w:cs="Times New Roman"/>
                <w:lang w:val="lt-LT"/>
              </w:rPr>
            </w:pPr>
            <w:r>
              <w:rPr>
                <w:rFonts w:ascii="Times New Roman" w:hAnsi="Times New Roman" w:cs="Times New Roman"/>
                <w:lang w:val="lt-LT"/>
              </w:rPr>
              <w:t>1.28.</w:t>
            </w:r>
          </w:p>
        </w:tc>
        <w:tc>
          <w:tcPr>
            <w:tcW w:w="2733" w:type="dxa"/>
            <w:tcBorders>
              <w:top w:val="single" w:sz="4" w:space="0" w:color="000000"/>
              <w:left w:val="single" w:sz="4" w:space="0" w:color="000000"/>
              <w:bottom w:val="single" w:sz="4" w:space="0" w:color="000000"/>
              <w:right w:val="single" w:sz="4" w:space="0" w:color="000000"/>
            </w:tcBorders>
            <w:shd w:val="clear" w:color="auto" w:fill="auto"/>
          </w:tcPr>
          <w:p w14:paraId="1992BF50" w14:textId="14734F18" w:rsidR="00CB0F9E" w:rsidRPr="002D0B0A" w:rsidRDefault="00CB0F9E" w:rsidP="002D0B0A">
            <w:pPr>
              <w:widowControl w:val="0"/>
              <w:spacing w:after="0"/>
              <w:contextualSpacing/>
              <w:rPr>
                <w:rFonts w:ascii="Times New Roman" w:hAnsi="Times New Roman" w:cs="Times New Roman"/>
                <w:lang w:val="pt-PT"/>
              </w:rPr>
            </w:pPr>
            <w:r>
              <w:rPr>
                <w:rFonts w:ascii="Times New Roman" w:hAnsi="Times New Roman" w:cs="Times New Roman"/>
                <w:lang w:val="lt-LT"/>
              </w:rPr>
              <w:t xml:space="preserve">Kartu su </w:t>
            </w:r>
            <w:r>
              <w:rPr>
                <w:rFonts w:ascii="Times New Roman" w:hAnsi="Times New Roman" w:cs="Times New Roman"/>
                <w:lang w:val="pt-PT"/>
              </w:rPr>
              <w:t>o</w:t>
            </w:r>
            <w:r w:rsidRPr="002D0B0A">
              <w:rPr>
                <w:rFonts w:ascii="Times New Roman" w:hAnsi="Times New Roman" w:cs="Times New Roman"/>
                <w:lang w:val="pt-PT"/>
              </w:rPr>
              <w:t>ftalmologini</w:t>
            </w:r>
            <w:r>
              <w:rPr>
                <w:rFonts w:ascii="Times New Roman" w:hAnsi="Times New Roman" w:cs="Times New Roman"/>
                <w:lang w:val="pt-PT"/>
              </w:rPr>
              <w:t>u</w:t>
            </w:r>
            <w:r w:rsidRPr="002D0B0A">
              <w:rPr>
                <w:rFonts w:ascii="Times New Roman" w:hAnsi="Times New Roman" w:cs="Times New Roman"/>
                <w:lang w:val="pt-PT"/>
              </w:rPr>
              <w:t xml:space="preserve"> chirurgini</w:t>
            </w:r>
            <w:r>
              <w:rPr>
                <w:rFonts w:ascii="Times New Roman" w:hAnsi="Times New Roman" w:cs="Times New Roman"/>
                <w:lang w:val="pt-PT"/>
              </w:rPr>
              <w:t>u</w:t>
            </w:r>
            <w:r w:rsidRPr="002D0B0A">
              <w:rPr>
                <w:rFonts w:ascii="Times New Roman" w:hAnsi="Times New Roman" w:cs="Times New Roman"/>
                <w:lang w:val="pt-PT"/>
              </w:rPr>
              <w:t xml:space="preserve"> mikroskop</w:t>
            </w:r>
            <w:r>
              <w:rPr>
                <w:rFonts w:ascii="Times New Roman" w:hAnsi="Times New Roman" w:cs="Times New Roman"/>
                <w:lang w:val="pt-PT"/>
              </w:rPr>
              <w:t>u pateikiama dokumentacija:</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12211D35" w14:textId="77777777" w:rsidR="00CB0F9E" w:rsidRDefault="00CB0F9E" w:rsidP="002D0B0A">
            <w:pPr>
              <w:pStyle w:val="ListParagraph"/>
              <w:widowControl w:val="0"/>
              <w:numPr>
                <w:ilvl w:val="0"/>
                <w:numId w:val="13"/>
              </w:numPr>
              <w:spacing w:after="0"/>
              <w:ind w:left="246" w:hanging="246"/>
              <w:rPr>
                <w:rFonts w:ascii="Times New Roman" w:hAnsi="Times New Roman" w:cs="Times New Roman"/>
                <w:lang w:val="pt-PT"/>
              </w:rPr>
            </w:pPr>
            <w:r w:rsidRPr="002D0B0A">
              <w:rPr>
                <w:rFonts w:ascii="Times New Roman" w:hAnsi="Times New Roman" w:cs="Times New Roman"/>
                <w:lang w:val="pt-PT"/>
              </w:rPr>
              <w:t>Naudojimo instrukcija lietuvių ir anglų kalba;</w:t>
            </w:r>
          </w:p>
          <w:p w14:paraId="3331D793" w14:textId="52B138E2" w:rsidR="00CB0F9E" w:rsidRPr="002D0B0A" w:rsidRDefault="00CB0F9E" w:rsidP="002D0B0A">
            <w:pPr>
              <w:pStyle w:val="ListParagraph"/>
              <w:widowControl w:val="0"/>
              <w:numPr>
                <w:ilvl w:val="0"/>
                <w:numId w:val="13"/>
              </w:numPr>
              <w:spacing w:after="0"/>
              <w:ind w:left="246" w:hanging="246"/>
              <w:rPr>
                <w:rFonts w:ascii="Times New Roman" w:hAnsi="Times New Roman" w:cs="Times New Roman"/>
                <w:lang w:val="pt-PT"/>
              </w:rPr>
            </w:pPr>
            <w:r w:rsidRPr="002D0B0A">
              <w:rPr>
                <w:rFonts w:ascii="Times New Roman" w:hAnsi="Times New Roman" w:cs="Times New Roman"/>
                <w:lang w:val="pt-PT"/>
              </w:rPr>
              <w:t>Serviso dokumentacija lietuvių arba anglų kalba</w:t>
            </w:r>
            <w:r>
              <w:rPr>
                <w:rFonts w:ascii="Times New Roman" w:hAnsi="Times New Roman" w:cs="Times New Roman"/>
                <w:lang w:val="pt-PT"/>
              </w:rPr>
              <w:t>.</w:t>
            </w:r>
          </w:p>
        </w:tc>
        <w:tc>
          <w:tcPr>
            <w:tcW w:w="4421" w:type="dxa"/>
            <w:tcBorders>
              <w:top w:val="single" w:sz="4" w:space="0" w:color="000000"/>
              <w:left w:val="single" w:sz="4" w:space="0" w:color="000000"/>
              <w:bottom w:val="single" w:sz="4" w:space="0" w:color="000000"/>
              <w:right w:val="single" w:sz="4" w:space="0" w:color="000000"/>
            </w:tcBorders>
          </w:tcPr>
          <w:p w14:paraId="7764C293" w14:textId="0F3214C9" w:rsidR="00CB0F9E" w:rsidRPr="00EE4862" w:rsidRDefault="00CB0F9E" w:rsidP="002D0B0A">
            <w:pPr>
              <w:widowControl w:val="0"/>
              <w:spacing w:after="0"/>
              <w:contextualSpacing/>
              <w:rPr>
                <w:rFonts w:ascii="Times New Roman" w:hAnsi="Times New Roman" w:cs="Times New Roman"/>
                <w:lang w:val="lt-LT"/>
              </w:rPr>
            </w:pPr>
          </w:p>
        </w:tc>
      </w:tr>
      <w:tr w:rsidR="00CB0F9E" w:rsidRPr="0010013B" w14:paraId="5D05F1EE" w14:textId="62C00CA6" w:rsidTr="00070EAD">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09046BA5" w14:textId="36291A0D" w:rsidR="00CB0F9E" w:rsidRPr="00EE4862" w:rsidRDefault="00CB0F9E" w:rsidP="002D0B0A">
            <w:pPr>
              <w:widowControl w:val="0"/>
              <w:contextualSpacing/>
              <w:jc w:val="center"/>
              <w:rPr>
                <w:rFonts w:ascii="Times New Roman" w:hAnsi="Times New Roman" w:cs="Times New Roman"/>
                <w:lang w:val="lt-LT"/>
              </w:rPr>
            </w:pPr>
            <w:r>
              <w:rPr>
                <w:rFonts w:ascii="Times New Roman" w:hAnsi="Times New Roman" w:cs="Times New Roman"/>
                <w:lang w:val="lt-LT"/>
              </w:rPr>
              <w:t>1.29.</w:t>
            </w:r>
          </w:p>
        </w:tc>
        <w:tc>
          <w:tcPr>
            <w:tcW w:w="2733" w:type="dxa"/>
            <w:tcBorders>
              <w:top w:val="single" w:sz="4" w:space="0" w:color="000000"/>
              <w:left w:val="single" w:sz="4" w:space="0" w:color="000000"/>
              <w:bottom w:val="single" w:sz="4" w:space="0" w:color="000000"/>
              <w:right w:val="single" w:sz="4" w:space="0" w:color="000000"/>
            </w:tcBorders>
            <w:shd w:val="clear" w:color="auto" w:fill="auto"/>
          </w:tcPr>
          <w:p w14:paraId="09A258B6" w14:textId="61D108C8" w:rsidR="00CB0F9E" w:rsidRPr="00EE4862" w:rsidRDefault="00CB0F9E" w:rsidP="002D0B0A">
            <w:pPr>
              <w:widowControl w:val="0"/>
              <w:contextualSpacing/>
              <w:rPr>
                <w:rFonts w:ascii="Times New Roman" w:hAnsi="Times New Roman" w:cs="Times New Roman"/>
                <w:lang w:val="lt-LT"/>
              </w:rPr>
            </w:pPr>
            <w:r w:rsidRPr="00EE4862">
              <w:rPr>
                <w:rFonts w:ascii="Times New Roman" w:eastAsia="Times New Roman" w:hAnsi="Times New Roman" w:cs="Times New Roman"/>
                <w:kern w:val="0"/>
                <w:lang w:val="lt-LT" w:eastAsia="lt-LT"/>
                <w14:ligatures w14:val="none"/>
              </w:rPr>
              <w:t>Garantinio aptarnavimo laikotarpis</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14:paraId="2B4AC549" w14:textId="31862119" w:rsidR="00CB0F9E" w:rsidRPr="00EE4862" w:rsidRDefault="00CB0F9E" w:rsidP="002D0B0A">
            <w:pPr>
              <w:spacing w:after="0" w:line="240" w:lineRule="auto"/>
              <w:rPr>
                <w:rFonts w:ascii="Times New Roman" w:eastAsia="Times New Roman" w:hAnsi="Times New Roman" w:cs="Times New Roman"/>
                <w:kern w:val="0"/>
                <w:lang w:val="lt-LT" w:eastAsia="lt-LT"/>
                <w14:ligatures w14:val="none"/>
              </w:rPr>
            </w:pPr>
            <w:r w:rsidRPr="00EE4862">
              <w:rPr>
                <w:rFonts w:ascii="Times New Roman" w:eastAsia="Times New Roman" w:hAnsi="Times New Roman" w:cs="Times New Roman"/>
                <w:kern w:val="0"/>
                <w:lang w:val="lt-LT" w:eastAsia="lt-LT"/>
                <w14:ligatures w14:val="none"/>
              </w:rPr>
              <w:t xml:space="preserve">Ne mažiau kaip </w:t>
            </w:r>
            <w:r>
              <w:rPr>
                <w:rFonts w:ascii="Times New Roman" w:eastAsia="Times New Roman" w:hAnsi="Times New Roman" w:cs="Times New Roman"/>
                <w:kern w:val="0"/>
                <w:lang w:val="lt-LT" w:eastAsia="lt-LT"/>
                <w14:ligatures w14:val="none"/>
              </w:rPr>
              <w:t>2 metai.</w:t>
            </w:r>
            <w:r w:rsidRPr="00EE4862">
              <w:rPr>
                <w:rFonts w:ascii="Times New Roman" w:eastAsia="Times New Roman" w:hAnsi="Times New Roman" w:cs="Times New Roman"/>
                <w:kern w:val="0"/>
                <w:lang w:val="lt-LT" w:eastAsia="lt-LT"/>
                <w14:ligatures w14:val="none"/>
              </w:rPr>
              <w:t xml:space="preserve"> </w:t>
            </w:r>
          </w:p>
          <w:p w14:paraId="272A1C0B" w14:textId="6E7F592F" w:rsidR="00CB0F9E" w:rsidRPr="00EE4862" w:rsidRDefault="00CB0F9E" w:rsidP="002D0B0A">
            <w:pPr>
              <w:widowControl w:val="0"/>
              <w:contextualSpacing/>
              <w:rPr>
                <w:rFonts w:ascii="Times New Roman" w:hAnsi="Times New Roman" w:cs="Times New Roman"/>
                <w:lang w:val="lt-LT"/>
              </w:rPr>
            </w:pPr>
            <w:r w:rsidRPr="00EE4862">
              <w:rPr>
                <w:rFonts w:ascii="Times New Roman" w:eastAsia="Times New Roman" w:hAnsi="Times New Roman" w:cs="Times New Roman"/>
                <w:kern w:val="0"/>
                <w:lang w:val="lt-LT" w:eastAsia="lt-LT"/>
                <w14:ligatures w14:val="none"/>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4421" w:type="dxa"/>
            <w:tcBorders>
              <w:top w:val="single" w:sz="4" w:space="0" w:color="000000"/>
              <w:left w:val="single" w:sz="4" w:space="0" w:color="000000"/>
              <w:bottom w:val="single" w:sz="4" w:space="0" w:color="000000"/>
              <w:right w:val="single" w:sz="4" w:space="0" w:color="000000"/>
            </w:tcBorders>
          </w:tcPr>
          <w:p w14:paraId="2DDB9C3F" w14:textId="40B78FD0" w:rsidR="00CB0F9E" w:rsidRPr="00EE4862" w:rsidRDefault="00CB0F9E" w:rsidP="002D0B0A">
            <w:pPr>
              <w:widowControl w:val="0"/>
              <w:contextualSpacing/>
              <w:rPr>
                <w:rFonts w:ascii="Times New Roman" w:hAnsi="Times New Roman" w:cs="Times New Roman"/>
                <w:lang w:val="lt-LT"/>
              </w:rPr>
            </w:pPr>
          </w:p>
        </w:tc>
      </w:tr>
      <w:tr w:rsidR="00CB0F9E" w:rsidRPr="0010013B" w14:paraId="3B5136AD" w14:textId="59418181" w:rsidTr="00070EAD">
        <w:tc>
          <w:tcPr>
            <w:tcW w:w="677" w:type="dxa"/>
            <w:tcBorders>
              <w:top w:val="single" w:sz="4" w:space="0" w:color="000000"/>
              <w:left w:val="single" w:sz="4" w:space="0" w:color="000000"/>
              <w:bottom w:val="single" w:sz="4" w:space="0" w:color="000000"/>
              <w:right w:val="single" w:sz="4" w:space="0" w:color="000000"/>
            </w:tcBorders>
          </w:tcPr>
          <w:p w14:paraId="481F1785" w14:textId="4C90C745" w:rsidR="00CB0F9E" w:rsidRPr="00EE4862" w:rsidRDefault="00CB0F9E" w:rsidP="002D0B0A">
            <w:pPr>
              <w:widowControl w:val="0"/>
              <w:contextualSpacing/>
              <w:jc w:val="center"/>
              <w:rPr>
                <w:rFonts w:ascii="Times New Roman" w:hAnsi="Times New Roman" w:cs="Times New Roman"/>
                <w:lang w:val="lt-LT"/>
              </w:rPr>
            </w:pPr>
            <w:r>
              <w:rPr>
                <w:rFonts w:ascii="Times New Roman" w:hAnsi="Times New Roman" w:cs="Times New Roman"/>
                <w:lang w:val="lt-LT"/>
              </w:rPr>
              <w:t>1.30.</w:t>
            </w:r>
          </w:p>
        </w:tc>
        <w:tc>
          <w:tcPr>
            <w:tcW w:w="2733" w:type="dxa"/>
            <w:tcBorders>
              <w:top w:val="single" w:sz="4" w:space="0" w:color="000000"/>
              <w:left w:val="single" w:sz="4" w:space="0" w:color="000000"/>
              <w:bottom w:val="single" w:sz="4" w:space="0" w:color="000000"/>
              <w:right w:val="single" w:sz="4" w:space="0" w:color="000000"/>
            </w:tcBorders>
          </w:tcPr>
          <w:p w14:paraId="6BD61DE8" w14:textId="4AFC444D" w:rsidR="00CB0F9E" w:rsidRPr="00EE4862" w:rsidRDefault="00CB0F9E" w:rsidP="002D0B0A">
            <w:pPr>
              <w:widowControl w:val="0"/>
              <w:contextualSpacing/>
              <w:rPr>
                <w:rFonts w:ascii="Times New Roman" w:hAnsi="Times New Roman" w:cs="Times New Roman"/>
                <w:lang w:val="lt-LT"/>
              </w:rPr>
            </w:pPr>
            <w:r w:rsidRPr="00EE4862">
              <w:rPr>
                <w:rFonts w:ascii="Times New Roman" w:hAnsi="Times New Roman" w:cs="Times New Roman"/>
                <w:lang w:val="lt-LT"/>
              </w:rPr>
              <w:t xml:space="preserve">Įrangos pristatymas, iškrovimas, pervežimas į instaliavimo vietą, instaliavimas, po </w:t>
            </w:r>
            <w:r w:rsidRPr="00EE4862">
              <w:rPr>
                <w:rFonts w:ascii="Times New Roman" w:hAnsi="Times New Roman" w:cs="Times New Roman"/>
                <w:lang w:val="lt-LT"/>
              </w:rPr>
              <w:lastRenderedPageBreak/>
              <w:t xml:space="preserve">instaliavimo likusių įpakavimo medžiagų išvežimas (utilizavimas) </w:t>
            </w:r>
          </w:p>
        </w:tc>
        <w:tc>
          <w:tcPr>
            <w:tcW w:w="3111" w:type="dxa"/>
            <w:tcBorders>
              <w:top w:val="single" w:sz="4" w:space="0" w:color="000000"/>
              <w:left w:val="single" w:sz="4" w:space="0" w:color="000000"/>
              <w:bottom w:val="single" w:sz="4" w:space="0" w:color="000000"/>
              <w:right w:val="single" w:sz="4" w:space="0" w:color="000000"/>
            </w:tcBorders>
          </w:tcPr>
          <w:p w14:paraId="7481BAEE" w14:textId="4AD509A6" w:rsidR="00CB0F9E" w:rsidRPr="00EE4862" w:rsidRDefault="00CB0F9E" w:rsidP="002D0B0A">
            <w:pPr>
              <w:widowControl w:val="0"/>
              <w:contextualSpacing/>
              <w:rPr>
                <w:rFonts w:ascii="Times New Roman" w:hAnsi="Times New Roman" w:cs="Times New Roman"/>
                <w:lang w:val="lt-LT"/>
              </w:rPr>
            </w:pPr>
            <w:r w:rsidRPr="00EE4862">
              <w:rPr>
                <w:rFonts w:ascii="Times New Roman" w:hAnsi="Times New Roman" w:cs="Times New Roman"/>
                <w:lang w:val="lt-LT"/>
              </w:rPr>
              <w:lastRenderedPageBreak/>
              <w:t xml:space="preserve">Įrangos pristatymo, iškrovimo, pervežimo į instaliavimo vietą, instaliavimo, po instaliavimo likusių įpakavimo medžiagų </w:t>
            </w:r>
            <w:r w:rsidRPr="00EE4862">
              <w:rPr>
                <w:rFonts w:ascii="Times New Roman" w:hAnsi="Times New Roman" w:cs="Times New Roman"/>
                <w:lang w:val="lt-LT"/>
              </w:rPr>
              <w:lastRenderedPageBreak/>
              <w:t>išvežimo (utilizavimo) išlaidos įskaičiuotos į pasiūlymo kainą.</w:t>
            </w:r>
          </w:p>
        </w:tc>
        <w:tc>
          <w:tcPr>
            <w:tcW w:w="4421" w:type="dxa"/>
            <w:tcBorders>
              <w:top w:val="single" w:sz="4" w:space="0" w:color="000000"/>
              <w:left w:val="single" w:sz="4" w:space="0" w:color="000000"/>
              <w:bottom w:val="single" w:sz="4" w:space="0" w:color="000000"/>
              <w:right w:val="single" w:sz="4" w:space="0" w:color="000000"/>
            </w:tcBorders>
          </w:tcPr>
          <w:p w14:paraId="2FED3D30" w14:textId="6C1BDBB9" w:rsidR="00CB0F9E" w:rsidRPr="00EE4862" w:rsidRDefault="00CB0F9E" w:rsidP="002D0B0A">
            <w:pPr>
              <w:widowControl w:val="0"/>
              <w:contextualSpacing/>
              <w:rPr>
                <w:rFonts w:ascii="Times New Roman" w:hAnsi="Times New Roman" w:cs="Times New Roman"/>
                <w:lang w:val="lt-LT"/>
              </w:rPr>
            </w:pPr>
          </w:p>
        </w:tc>
      </w:tr>
      <w:tr w:rsidR="00CB0F9E" w:rsidRPr="0010013B" w14:paraId="05F7DBBF" w14:textId="70799A78" w:rsidTr="00070EAD">
        <w:trPr>
          <w:trHeight w:val="332"/>
        </w:trPr>
        <w:tc>
          <w:tcPr>
            <w:tcW w:w="677" w:type="dxa"/>
            <w:tcBorders>
              <w:top w:val="single" w:sz="4" w:space="0" w:color="000000"/>
              <w:left w:val="single" w:sz="4" w:space="0" w:color="000000"/>
              <w:bottom w:val="single" w:sz="4" w:space="0" w:color="000000"/>
              <w:right w:val="single" w:sz="4" w:space="0" w:color="000000"/>
            </w:tcBorders>
          </w:tcPr>
          <w:p w14:paraId="35AB5554" w14:textId="33270057" w:rsidR="00CB0F9E" w:rsidRPr="00EE4862" w:rsidRDefault="00CB0F9E" w:rsidP="002D0B0A">
            <w:pPr>
              <w:widowControl w:val="0"/>
              <w:contextualSpacing/>
              <w:jc w:val="center"/>
              <w:rPr>
                <w:rFonts w:ascii="Times New Roman" w:hAnsi="Times New Roman" w:cs="Times New Roman"/>
                <w:lang w:val="lt-LT"/>
              </w:rPr>
            </w:pPr>
            <w:r>
              <w:rPr>
                <w:rFonts w:ascii="Times New Roman" w:hAnsi="Times New Roman" w:cs="Times New Roman"/>
                <w:lang w:val="lt-LT"/>
              </w:rPr>
              <w:t>1.31.</w:t>
            </w:r>
          </w:p>
        </w:tc>
        <w:tc>
          <w:tcPr>
            <w:tcW w:w="2733" w:type="dxa"/>
            <w:tcBorders>
              <w:top w:val="single" w:sz="4" w:space="0" w:color="000000"/>
              <w:left w:val="single" w:sz="4" w:space="0" w:color="000000"/>
              <w:bottom w:val="single" w:sz="4" w:space="0" w:color="000000"/>
              <w:right w:val="single" w:sz="4" w:space="0" w:color="000000"/>
            </w:tcBorders>
          </w:tcPr>
          <w:p w14:paraId="08F54020" w14:textId="69E010AD" w:rsidR="00CB0F9E" w:rsidRPr="00EE4862" w:rsidRDefault="00CB0F9E" w:rsidP="002D0B0A">
            <w:pPr>
              <w:widowControl w:val="0"/>
              <w:contextualSpacing/>
              <w:rPr>
                <w:rFonts w:ascii="Times New Roman" w:hAnsi="Times New Roman" w:cs="Times New Roman"/>
                <w:lang w:val="lt-LT"/>
              </w:rPr>
            </w:pPr>
            <w:r w:rsidRPr="00EE4862">
              <w:rPr>
                <w:rFonts w:ascii="Times New Roman" w:hAnsi="Times New Roman" w:cs="Times New Roman"/>
                <w:lang w:val="lt-LT"/>
              </w:rPr>
              <w:t>Medicininio personalo apmokymas</w:t>
            </w:r>
          </w:p>
        </w:tc>
        <w:tc>
          <w:tcPr>
            <w:tcW w:w="3111" w:type="dxa"/>
            <w:tcBorders>
              <w:top w:val="single" w:sz="4" w:space="0" w:color="000000"/>
              <w:left w:val="single" w:sz="4" w:space="0" w:color="000000"/>
              <w:bottom w:val="single" w:sz="4" w:space="0" w:color="000000"/>
              <w:right w:val="single" w:sz="4" w:space="0" w:color="000000"/>
            </w:tcBorders>
          </w:tcPr>
          <w:p w14:paraId="43A9BF7A" w14:textId="53ECA1DA" w:rsidR="00CB0F9E" w:rsidRPr="00EE4862" w:rsidRDefault="00CB0F9E" w:rsidP="002D0B0A">
            <w:pPr>
              <w:widowControl w:val="0"/>
              <w:contextualSpacing/>
              <w:rPr>
                <w:rFonts w:ascii="Times New Roman" w:hAnsi="Times New Roman" w:cs="Times New Roman"/>
                <w:lang w:val="lt-LT"/>
              </w:rPr>
            </w:pPr>
            <w:r w:rsidRPr="00EE4862">
              <w:rPr>
                <w:rFonts w:ascii="Times New Roman" w:hAnsi="Times New Roman" w:cs="Times New Roman"/>
                <w:lang w:val="lt-LT"/>
              </w:rPr>
              <w:t>Medicininio personalo apmokymas naudoti įrangą įskaičiuotas į pasiūlymo kainą.</w:t>
            </w:r>
          </w:p>
        </w:tc>
        <w:tc>
          <w:tcPr>
            <w:tcW w:w="4421" w:type="dxa"/>
            <w:tcBorders>
              <w:top w:val="single" w:sz="4" w:space="0" w:color="000000"/>
              <w:left w:val="single" w:sz="4" w:space="0" w:color="000000"/>
              <w:bottom w:val="single" w:sz="4" w:space="0" w:color="000000"/>
              <w:right w:val="single" w:sz="4" w:space="0" w:color="000000"/>
            </w:tcBorders>
          </w:tcPr>
          <w:p w14:paraId="62237978" w14:textId="03C9439E" w:rsidR="00CB0F9E" w:rsidRPr="00EE4862" w:rsidRDefault="00CB0F9E" w:rsidP="002D0B0A">
            <w:pPr>
              <w:widowControl w:val="0"/>
              <w:contextualSpacing/>
              <w:rPr>
                <w:rFonts w:ascii="Times New Roman" w:hAnsi="Times New Roman" w:cs="Times New Roman"/>
                <w:lang w:val="lt-LT"/>
              </w:rPr>
            </w:pPr>
          </w:p>
        </w:tc>
      </w:tr>
    </w:tbl>
    <w:p w14:paraId="390FF778" w14:textId="77777777" w:rsidR="00EE4862" w:rsidRDefault="00EE4862" w:rsidP="00EE4862">
      <w:pPr>
        <w:spacing w:line="276" w:lineRule="auto"/>
        <w:rPr>
          <w:rFonts w:ascii="Times New Roman" w:hAnsi="Times New Roman" w:cs="Times New Roman"/>
          <w:b/>
          <w:bCs/>
          <w:lang w:val="lt-LT"/>
        </w:rPr>
      </w:pPr>
      <w:bookmarkStart w:id="0" w:name="_Hlk153874826"/>
    </w:p>
    <w:p w14:paraId="1AA90A71" w14:textId="53335A6D" w:rsidR="00EE4862" w:rsidRPr="00EE4862" w:rsidRDefault="00EE4862" w:rsidP="00EE4862">
      <w:pPr>
        <w:spacing w:line="276" w:lineRule="auto"/>
        <w:rPr>
          <w:rFonts w:ascii="Times New Roman" w:hAnsi="Times New Roman" w:cs="Times New Roman"/>
          <w:b/>
          <w:bCs/>
          <w:lang w:val="lt-LT"/>
        </w:rPr>
      </w:pPr>
      <w:r w:rsidRPr="00EE4862">
        <w:rPr>
          <w:rFonts w:ascii="Times New Roman" w:hAnsi="Times New Roman" w:cs="Times New Roman"/>
          <w:b/>
          <w:bCs/>
          <w:lang w:val="lt-LT"/>
        </w:rPr>
        <w:t xml:space="preserve">2 lentelė. Taikomi aplinkosauginiai reikalavimai </w:t>
      </w: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713"/>
        <w:gridCol w:w="5528"/>
      </w:tblGrid>
      <w:tr w:rsidR="00EE4862" w:rsidRPr="00EE4862" w14:paraId="56E53F3E" w14:textId="77777777" w:rsidTr="00070EAD">
        <w:tc>
          <w:tcPr>
            <w:tcW w:w="622" w:type="dxa"/>
            <w:tcBorders>
              <w:top w:val="single" w:sz="4" w:space="0" w:color="auto"/>
              <w:left w:val="single" w:sz="4" w:space="0" w:color="auto"/>
              <w:bottom w:val="single" w:sz="4" w:space="0" w:color="auto"/>
              <w:right w:val="single" w:sz="4" w:space="0" w:color="auto"/>
            </w:tcBorders>
            <w:shd w:val="clear" w:color="auto" w:fill="auto"/>
            <w:hideMark/>
          </w:tcPr>
          <w:p w14:paraId="62025C8F" w14:textId="77777777" w:rsidR="00EE4862" w:rsidRPr="00EE4862" w:rsidRDefault="00EE4862" w:rsidP="00877261">
            <w:pPr>
              <w:jc w:val="center"/>
              <w:rPr>
                <w:rFonts w:ascii="Times New Roman" w:eastAsia="Calibri" w:hAnsi="Times New Roman" w:cs="Times New Roman"/>
                <w:b/>
                <w:bCs/>
                <w:lang w:val="lt-LT"/>
              </w:rPr>
            </w:pPr>
            <w:r w:rsidRPr="00EE4862">
              <w:rPr>
                <w:rFonts w:ascii="Times New Roman" w:eastAsia="Calibri" w:hAnsi="Times New Roman" w:cs="Times New Roman"/>
                <w:b/>
                <w:bCs/>
                <w:lang w:val="lt-LT"/>
              </w:rPr>
              <w:t>Eil. Nr.</w:t>
            </w: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5BF3D" w14:textId="77777777" w:rsidR="00EE4862" w:rsidRPr="00EE4862" w:rsidRDefault="00EE4862" w:rsidP="00877261">
            <w:pPr>
              <w:jc w:val="center"/>
              <w:rPr>
                <w:rFonts w:ascii="Times New Roman" w:eastAsia="Calibri" w:hAnsi="Times New Roman" w:cs="Times New Roman"/>
                <w:b/>
                <w:bCs/>
                <w:lang w:val="lt-LT"/>
              </w:rPr>
            </w:pPr>
            <w:r w:rsidRPr="00EE4862">
              <w:rPr>
                <w:rFonts w:ascii="Times New Roman" w:eastAsia="Calibri" w:hAnsi="Times New Roman" w:cs="Times New Roman"/>
                <w:b/>
                <w:bCs/>
                <w:lang w:val="lt-LT"/>
              </w:rPr>
              <w:t>Parametrai (specifikacija)</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64A63251" w14:textId="77777777" w:rsidR="00EE4862" w:rsidRPr="00EE4862" w:rsidRDefault="00EE4862" w:rsidP="00877261">
            <w:pPr>
              <w:jc w:val="center"/>
              <w:rPr>
                <w:rFonts w:ascii="Times New Roman" w:eastAsia="Calibri" w:hAnsi="Times New Roman" w:cs="Times New Roman"/>
                <w:b/>
                <w:bCs/>
                <w:lang w:val="lt-LT"/>
              </w:rPr>
            </w:pPr>
            <w:r w:rsidRPr="00EE4862">
              <w:rPr>
                <w:rFonts w:ascii="Times New Roman" w:eastAsia="Calibri" w:hAnsi="Times New Roman" w:cs="Times New Roman"/>
                <w:b/>
                <w:bCs/>
                <w:lang w:val="lt-LT"/>
              </w:rPr>
              <w:t>Įrodantys dokumentai</w:t>
            </w:r>
          </w:p>
        </w:tc>
      </w:tr>
      <w:tr w:rsidR="00EE4862" w:rsidRPr="0010013B" w14:paraId="0C62E106" w14:textId="77777777" w:rsidTr="00070EAD">
        <w:tc>
          <w:tcPr>
            <w:tcW w:w="622" w:type="dxa"/>
            <w:tcBorders>
              <w:top w:val="single" w:sz="4" w:space="0" w:color="auto"/>
              <w:left w:val="single" w:sz="4" w:space="0" w:color="auto"/>
              <w:bottom w:val="single" w:sz="4" w:space="0" w:color="auto"/>
              <w:right w:val="single" w:sz="4" w:space="0" w:color="auto"/>
            </w:tcBorders>
            <w:shd w:val="clear" w:color="auto" w:fill="auto"/>
          </w:tcPr>
          <w:p w14:paraId="33B803FE" w14:textId="77777777" w:rsidR="00EE4862" w:rsidRPr="00EE4862" w:rsidRDefault="00EE4862" w:rsidP="00877261">
            <w:pPr>
              <w:rPr>
                <w:rFonts w:ascii="Times New Roman" w:eastAsia="Calibri" w:hAnsi="Times New Roman" w:cs="Times New Roman"/>
                <w:lang w:val="lt-LT"/>
              </w:rPr>
            </w:pPr>
            <w:r w:rsidRPr="00EE4862">
              <w:rPr>
                <w:rFonts w:ascii="Times New Roman" w:eastAsia="Calibri" w:hAnsi="Times New Roman" w:cs="Times New Roman"/>
                <w:lang w:val="lt-LT"/>
              </w:rPr>
              <w:t>1.</w:t>
            </w:r>
          </w:p>
        </w:tc>
        <w:tc>
          <w:tcPr>
            <w:tcW w:w="4713" w:type="dxa"/>
            <w:tcBorders>
              <w:top w:val="single" w:sz="4" w:space="0" w:color="auto"/>
              <w:left w:val="single" w:sz="4" w:space="0" w:color="auto"/>
              <w:bottom w:val="single" w:sz="4" w:space="0" w:color="auto"/>
              <w:right w:val="single" w:sz="4" w:space="0" w:color="auto"/>
            </w:tcBorders>
            <w:shd w:val="clear" w:color="auto" w:fill="auto"/>
          </w:tcPr>
          <w:p w14:paraId="357DF247" w14:textId="77777777" w:rsidR="00EE4862" w:rsidRPr="00EE4862" w:rsidRDefault="00EE4862" w:rsidP="00877261">
            <w:pPr>
              <w:jc w:val="both"/>
              <w:rPr>
                <w:rFonts w:ascii="Times New Roman" w:eastAsia="Calibri" w:hAnsi="Times New Roman" w:cs="Times New Roman"/>
                <w:lang w:val="lt-LT"/>
              </w:rPr>
            </w:pPr>
            <w:r w:rsidRPr="00EE4862">
              <w:rPr>
                <w:rFonts w:ascii="Times New Roman" w:eastAsia="Calibri" w:hAnsi="Times New Roman" w:cs="Times New Roman"/>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3BC460D0" w14:textId="77777777" w:rsidR="00EE4862" w:rsidRPr="00EE4862" w:rsidRDefault="00EE4862" w:rsidP="00877261">
            <w:pPr>
              <w:jc w:val="both"/>
              <w:rPr>
                <w:rFonts w:ascii="Times New Roman" w:eastAsia="Calibri" w:hAnsi="Times New Roman" w:cs="Times New Roman"/>
                <w:lang w:val="lt-LT"/>
              </w:rPr>
            </w:pPr>
            <w:r w:rsidRPr="00EE4862">
              <w:rPr>
                <w:rFonts w:ascii="Times New Roman" w:hAnsi="Times New Roman" w:cs="Times New Roman"/>
                <w:color w:val="000000"/>
                <w:u w:val="single"/>
                <w:bdr w:val="none" w:sz="0" w:space="0" w:color="auto" w:frame="1"/>
                <w:lang w:val="lt-LT"/>
              </w:rPr>
              <w:t>Pastaba:</w:t>
            </w:r>
            <w:r w:rsidRPr="00EE4862">
              <w:rPr>
                <w:rFonts w:ascii="Times New Roman" w:hAnsi="Times New Roman" w:cs="Times New Roman"/>
                <w:color w:val="000000"/>
                <w:bdr w:val="none" w:sz="0" w:space="0" w:color="auto" w:frame="1"/>
                <w:lang w:val="lt-LT"/>
              </w:rPr>
              <w:t xml:space="preserve"> Reikalavimas taikomas vadovaujantis </w:t>
            </w:r>
            <w:r w:rsidRPr="00EE4862">
              <w:rPr>
                <w:rFonts w:ascii="Times New Roman" w:hAnsi="Times New Roman" w:cs="Times New Roman"/>
                <w:color w:val="000000"/>
                <w:bdr w:val="none" w:sz="0" w:space="0" w:color="auto" w:frame="1"/>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7C2EF4A" w14:textId="77777777" w:rsidR="00EE4862" w:rsidRPr="00EE4862" w:rsidRDefault="00EE4862" w:rsidP="00877261">
            <w:pPr>
              <w:rPr>
                <w:rFonts w:ascii="Times New Roman" w:eastAsia="Calibri" w:hAnsi="Times New Roman" w:cs="Times New Roman"/>
                <w:i/>
                <w:iCs/>
                <w:lang w:val="lt-LT"/>
              </w:rPr>
            </w:pPr>
            <w:r w:rsidRPr="00EE4862">
              <w:rPr>
                <w:rFonts w:ascii="Times New Roman" w:eastAsia="Calibri" w:hAnsi="Times New Roman" w:cs="Times New Roman"/>
                <w:b/>
                <w:bCs/>
                <w:i/>
                <w:iCs/>
                <w:u w:val="single"/>
                <w:lang w:val="lt-LT"/>
              </w:rPr>
              <w:t>Atitiktį reikalavimams įrodantys dokumentai teikiami su pasiūlymu:</w:t>
            </w:r>
            <w:r w:rsidRPr="00EE4862">
              <w:rPr>
                <w:rFonts w:ascii="Times New Roman" w:eastAsia="Calibri" w:hAnsi="Times New Roman" w:cs="Times New Roman"/>
                <w:i/>
                <w:iCs/>
                <w:lang w:val="lt-LT"/>
              </w:rPr>
              <w:t xml:space="preserve"> </w:t>
            </w:r>
            <w:r w:rsidRPr="00EE4862">
              <w:rPr>
                <w:rFonts w:ascii="Times New Roman" w:eastAsia="Calibri" w:hAnsi="Times New Roman" w:cs="Times New Roman"/>
                <w:lang w:val="lt-LT"/>
              </w:rPr>
              <w:t>tiekėjo deklaracija arba kiti lygiaverčiai įrodymai, kuriuose nurodomas konkretus laikotarpis ne trumpesnis kaip 5 metai.</w:t>
            </w:r>
          </w:p>
        </w:tc>
      </w:tr>
      <w:bookmarkEnd w:id="0"/>
    </w:tbl>
    <w:p w14:paraId="6F450AF1" w14:textId="77777777" w:rsidR="00505559" w:rsidRPr="00EE4862" w:rsidRDefault="00505559" w:rsidP="00AE3C7C">
      <w:pPr>
        <w:rPr>
          <w:rFonts w:ascii="Times New Roman" w:hAnsi="Times New Roman" w:cs="Times New Roman"/>
          <w:lang w:val="lt-LT"/>
        </w:rPr>
      </w:pPr>
    </w:p>
    <w:sectPr w:rsidR="00505559" w:rsidRPr="00EE4862" w:rsidSect="00070EAD">
      <w:headerReference w:type="default" r:id="rId7"/>
      <w:pgSz w:w="12240" w:h="15840"/>
      <w:pgMar w:top="540" w:right="720" w:bottom="900" w:left="5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E0FC7" w14:textId="77777777" w:rsidR="00AE218A" w:rsidRDefault="00AE218A" w:rsidP="00CB0F9E">
      <w:pPr>
        <w:spacing w:after="0" w:line="240" w:lineRule="auto"/>
      </w:pPr>
      <w:r>
        <w:separator/>
      </w:r>
    </w:p>
  </w:endnote>
  <w:endnote w:type="continuationSeparator" w:id="0">
    <w:p w14:paraId="33E27072" w14:textId="77777777" w:rsidR="00AE218A" w:rsidRDefault="00AE218A" w:rsidP="00CB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0C953" w14:textId="77777777" w:rsidR="00AE218A" w:rsidRDefault="00AE218A" w:rsidP="00CB0F9E">
      <w:pPr>
        <w:spacing w:after="0" w:line="240" w:lineRule="auto"/>
      </w:pPr>
      <w:r>
        <w:separator/>
      </w:r>
    </w:p>
  </w:footnote>
  <w:footnote w:type="continuationSeparator" w:id="0">
    <w:p w14:paraId="738FA7E8" w14:textId="77777777" w:rsidR="00AE218A" w:rsidRDefault="00AE218A" w:rsidP="00CB0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7F7F7F" w:themeColor="text1" w:themeTint="80"/>
        <w:sz w:val="24"/>
        <w:szCs w:val="24"/>
      </w:rPr>
      <w:alias w:val="Title"/>
      <w:tag w:val=""/>
      <w:id w:val="1116400235"/>
      <w:placeholder>
        <w:docPart w:val="048EEE159CBE4C7A96B34488F587D48B"/>
      </w:placeholder>
      <w:dataBinding w:prefixMappings="xmlns:ns0='http://purl.org/dc/elements/1.1/' xmlns:ns1='http://schemas.openxmlformats.org/package/2006/metadata/core-properties' " w:xpath="/ns1:coreProperties[1]/ns0:title[1]" w:storeItemID="{6C3C8BC8-F283-45AE-878A-BAB7291924A1}"/>
      <w:text/>
    </w:sdtPr>
    <w:sdtContent>
      <w:p w14:paraId="4EDCA93A" w14:textId="19B908D8" w:rsidR="00CB0F9E" w:rsidRPr="00CB0F9E" w:rsidRDefault="00CB0F9E">
        <w:pPr>
          <w:pStyle w:val="Header"/>
          <w:jc w:val="right"/>
          <w:rPr>
            <w:rFonts w:ascii="Times New Roman" w:hAnsi="Times New Roman" w:cs="Times New Roman"/>
            <w:color w:val="7F7F7F" w:themeColor="text1" w:themeTint="80"/>
            <w:sz w:val="24"/>
            <w:szCs w:val="24"/>
          </w:rPr>
        </w:pPr>
        <w:proofErr w:type="spellStart"/>
        <w:r w:rsidRPr="00CB0F9E">
          <w:rPr>
            <w:rFonts w:ascii="Times New Roman" w:hAnsi="Times New Roman" w:cs="Times New Roman"/>
            <w:color w:val="7F7F7F" w:themeColor="text1" w:themeTint="80"/>
            <w:sz w:val="24"/>
            <w:szCs w:val="24"/>
          </w:rPr>
          <w:t>Rinkos</w:t>
        </w:r>
        <w:proofErr w:type="spellEnd"/>
        <w:r w:rsidRPr="00CB0F9E">
          <w:rPr>
            <w:rFonts w:ascii="Times New Roman" w:hAnsi="Times New Roman" w:cs="Times New Roman"/>
            <w:color w:val="7F7F7F" w:themeColor="text1" w:themeTint="80"/>
            <w:sz w:val="24"/>
            <w:szCs w:val="24"/>
          </w:rPr>
          <w:t xml:space="preserve"> </w:t>
        </w:r>
        <w:proofErr w:type="spellStart"/>
        <w:r w:rsidRPr="00CB0F9E">
          <w:rPr>
            <w:rFonts w:ascii="Times New Roman" w:hAnsi="Times New Roman" w:cs="Times New Roman"/>
            <w:color w:val="7F7F7F" w:themeColor="text1" w:themeTint="80"/>
            <w:sz w:val="24"/>
            <w:szCs w:val="24"/>
          </w:rPr>
          <w:t>konsultacija</w:t>
        </w:r>
        <w:proofErr w:type="spellEnd"/>
      </w:p>
    </w:sdtContent>
  </w:sdt>
  <w:p w14:paraId="47E56F84" w14:textId="77777777" w:rsidR="00CB0F9E" w:rsidRPr="00CB0F9E" w:rsidRDefault="00CB0F9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939"/>
    <w:multiLevelType w:val="hybridMultilevel"/>
    <w:tmpl w:val="AE28E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D4B4F"/>
    <w:multiLevelType w:val="hybridMultilevel"/>
    <w:tmpl w:val="B0229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4B40"/>
    <w:multiLevelType w:val="hybridMultilevel"/>
    <w:tmpl w:val="63EA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8626D"/>
    <w:multiLevelType w:val="hybridMultilevel"/>
    <w:tmpl w:val="8E8E5A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4488B"/>
    <w:multiLevelType w:val="hybridMultilevel"/>
    <w:tmpl w:val="6A500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A356B"/>
    <w:multiLevelType w:val="hybridMultilevel"/>
    <w:tmpl w:val="FCEA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85ECA"/>
    <w:multiLevelType w:val="hybridMultilevel"/>
    <w:tmpl w:val="8A6AA4E8"/>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A471B9"/>
    <w:multiLevelType w:val="hybridMultilevel"/>
    <w:tmpl w:val="523A0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808D2"/>
    <w:multiLevelType w:val="hybridMultilevel"/>
    <w:tmpl w:val="1F96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91A41"/>
    <w:multiLevelType w:val="hybridMultilevel"/>
    <w:tmpl w:val="BB0414DC"/>
    <w:lvl w:ilvl="0" w:tplc="F536BD6E">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1" w15:restartNumberingAfterBreak="0">
    <w:nsid w:val="66604D1D"/>
    <w:multiLevelType w:val="hybridMultilevel"/>
    <w:tmpl w:val="742C5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D4D5C"/>
    <w:multiLevelType w:val="hybridMultilevel"/>
    <w:tmpl w:val="790C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12B1F"/>
    <w:multiLevelType w:val="hybridMultilevel"/>
    <w:tmpl w:val="648E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D41B5"/>
    <w:multiLevelType w:val="hybridMultilevel"/>
    <w:tmpl w:val="1722E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350874">
    <w:abstractNumId w:val="3"/>
  </w:num>
  <w:num w:numId="2" w16cid:durableId="1775401728">
    <w:abstractNumId w:val="10"/>
  </w:num>
  <w:num w:numId="3" w16cid:durableId="1396195483">
    <w:abstractNumId w:val="6"/>
  </w:num>
  <w:num w:numId="4" w16cid:durableId="1536504143">
    <w:abstractNumId w:val="7"/>
  </w:num>
  <w:num w:numId="5" w16cid:durableId="620496015">
    <w:abstractNumId w:val="1"/>
  </w:num>
  <w:num w:numId="6" w16cid:durableId="411270770">
    <w:abstractNumId w:val="2"/>
  </w:num>
  <w:num w:numId="7" w16cid:durableId="1212577405">
    <w:abstractNumId w:val="14"/>
  </w:num>
  <w:num w:numId="8" w16cid:durableId="1237009914">
    <w:abstractNumId w:val="12"/>
  </w:num>
  <w:num w:numId="9" w16cid:durableId="1689872699">
    <w:abstractNumId w:val="8"/>
  </w:num>
  <w:num w:numId="10" w16cid:durableId="263271377">
    <w:abstractNumId w:val="4"/>
  </w:num>
  <w:num w:numId="11" w16cid:durableId="321348331">
    <w:abstractNumId w:val="5"/>
  </w:num>
  <w:num w:numId="12" w16cid:durableId="696465129">
    <w:abstractNumId w:val="9"/>
  </w:num>
  <w:num w:numId="13" w16cid:durableId="454713508">
    <w:abstractNumId w:val="11"/>
  </w:num>
  <w:num w:numId="14" w16cid:durableId="745226654">
    <w:abstractNumId w:val="0"/>
  </w:num>
  <w:num w:numId="15" w16cid:durableId="1941529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59"/>
    <w:rsid w:val="00016E9F"/>
    <w:rsid w:val="000670B4"/>
    <w:rsid w:val="00070EAD"/>
    <w:rsid w:val="00086098"/>
    <w:rsid w:val="0010013B"/>
    <w:rsid w:val="001138AD"/>
    <w:rsid w:val="001709E7"/>
    <w:rsid w:val="00182254"/>
    <w:rsid w:val="001926A4"/>
    <w:rsid w:val="001A33EC"/>
    <w:rsid w:val="001D2879"/>
    <w:rsid w:val="001E07C5"/>
    <w:rsid w:val="00223686"/>
    <w:rsid w:val="002A3CEC"/>
    <w:rsid w:val="002A67AD"/>
    <w:rsid w:val="002D0331"/>
    <w:rsid w:val="002D0B0A"/>
    <w:rsid w:val="00356656"/>
    <w:rsid w:val="0043625E"/>
    <w:rsid w:val="00456005"/>
    <w:rsid w:val="0045799A"/>
    <w:rsid w:val="0048109F"/>
    <w:rsid w:val="00484488"/>
    <w:rsid w:val="004D344D"/>
    <w:rsid w:val="00505559"/>
    <w:rsid w:val="00520342"/>
    <w:rsid w:val="0057551F"/>
    <w:rsid w:val="005C7D14"/>
    <w:rsid w:val="00655EB4"/>
    <w:rsid w:val="00663F2D"/>
    <w:rsid w:val="00664368"/>
    <w:rsid w:val="006F50D8"/>
    <w:rsid w:val="00732021"/>
    <w:rsid w:val="00742F11"/>
    <w:rsid w:val="007D595E"/>
    <w:rsid w:val="00854EF9"/>
    <w:rsid w:val="0086422E"/>
    <w:rsid w:val="008E6188"/>
    <w:rsid w:val="00914C48"/>
    <w:rsid w:val="009158E1"/>
    <w:rsid w:val="0092152A"/>
    <w:rsid w:val="009437FB"/>
    <w:rsid w:val="009667F7"/>
    <w:rsid w:val="0099014A"/>
    <w:rsid w:val="009D70BA"/>
    <w:rsid w:val="00A2791D"/>
    <w:rsid w:val="00AA4CEE"/>
    <w:rsid w:val="00AB2B1F"/>
    <w:rsid w:val="00AE218A"/>
    <w:rsid w:val="00AE3C7C"/>
    <w:rsid w:val="00BF15B5"/>
    <w:rsid w:val="00C1485B"/>
    <w:rsid w:val="00C549E5"/>
    <w:rsid w:val="00C61E90"/>
    <w:rsid w:val="00C916C4"/>
    <w:rsid w:val="00CA05D9"/>
    <w:rsid w:val="00CB0F9E"/>
    <w:rsid w:val="00CD743A"/>
    <w:rsid w:val="00CE5C49"/>
    <w:rsid w:val="00D81DEB"/>
    <w:rsid w:val="00E00E8E"/>
    <w:rsid w:val="00E0700A"/>
    <w:rsid w:val="00E64C3E"/>
    <w:rsid w:val="00E85093"/>
    <w:rsid w:val="00ED563F"/>
    <w:rsid w:val="00EE4862"/>
    <w:rsid w:val="00F01785"/>
    <w:rsid w:val="00F4516B"/>
    <w:rsid w:val="00FA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2FAC"/>
  <w15:chartTrackingRefBased/>
  <w15:docId w15:val="{1992AA5F-80C3-408A-B4D3-26D017C2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semiHidden/>
    <w:qFormat/>
    <w:rsid w:val="00505559"/>
    <w:rPr>
      <w:rFonts w:eastAsia="Calibri"/>
      <w:lang w:val="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505559"/>
    <w:rPr>
      <w:rFonts w:ascii="Calibri" w:eastAsia="Calibri" w:hAnsi="Calibri"/>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505559"/>
    <w:pPr>
      <w:suppressAutoHyphens/>
      <w:spacing w:after="200" w:line="276" w:lineRule="auto"/>
      <w:ind w:left="720"/>
      <w:contextualSpacing/>
    </w:pPr>
    <w:rPr>
      <w:rFonts w:ascii="Calibri" w:eastAsia="Calibri" w:hAnsi="Calibri"/>
    </w:rPr>
  </w:style>
  <w:style w:type="paragraph" w:styleId="CommentText">
    <w:name w:val="annotation text"/>
    <w:basedOn w:val="Normal"/>
    <w:link w:val="CommentTextChar"/>
    <w:semiHidden/>
    <w:qFormat/>
    <w:rsid w:val="00505559"/>
    <w:pPr>
      <w:suppressAutoHyphens/>
      <w:spacing w:after="0" w:line="240" w:lineRule="auto"/>
    </w:pPr>
    <w:rPr>
      <w:rFonts w:eastAsia="Calibri"/>
      <w:lang w:val="lt-LT"/>
    </w:rPr>
  </w:style>
  <w:style w:type="character" w:customStyle="1" w:styleId="CommentTextChar1">
    <w:name w:val="Comment Text Char1"/>
    <w:basedOn w:val="DefaultParagraphFont"/>
    <w:uiPriority w:val="99"/>
    <w:semiHidden/>
    <w:rsid w:val="00505559"/>
    <w:rPr>
      <w:sz w:val="20"/>
      <w:szCs w:val="20"/>
    </w:rPr>
  </w:style>
  <w:style w:type="paragraph" w:customStyle="1" w:styleId="WW-ListParagraph">
    <w:name w:val="WW-List Paragraph"/>
    <w:basedOn w:val="Normal"/>
    <w:qFormat/>
    <w:rsid w:val="00505559"/>
    <w:pPr>
      <w:suppressAutoHyphens/>
      <w:spacing w:after="0" w:line="240" w:lineRule="auto"/>
      <w:ind w:left="720"/>
      <w:contextualSpacing/>
      <w:textAlignment w:val="baseline"/>
    </w:pPr>
    <w:rPr>
      <w:rFonts w:ascii="Liberation Serif" w:eastAsia="NSimSun" w:hAnsi="Liberation Serif" w:cs="Mangal"/>
      <w:sz w:val="20"/>
      <w:szCs w:val="20"/>
      <w:lang w:val="en-AU" w:eastAsia="zh-CN" w:bidi="hi-IN"/>
      <w14:ligatures w14:val="none"/>
    </w:rPr>
  </w:style>
  <w:style w:type="character" w:styleId="CommentReference">
    <w:name w:val="annotation reference"/>
    <w:basedOn w:val="DefaultParagraphFont"/>
    <w:rsid w:val="00505559"/>
    <w:rPr>
      <w:sz w:val="16"/>
      <w:szCs w:val="16"/>
    </w:rPr>
  </w:style>
  <w:style w:type="paragraph" w:styleId="Revision">
    <w:name w:val="Revision"/>
    <w:hidden/>
    <w:uiPriority w:val="99"/>
    <w:semiHidden/>
    <w:rsid w:val="009158E1"/>
    <w:pPr>
      <w:spacing w:after="0" w:line="240" w:lineRule="auto"/>
    </w:pPr>
  </w:style>
  <w:style w:type="paragraph" w:styleId="Header">
    <w:name w:val="header"/>
    <w:basedOn w:val="Normal"/>
    <w:link w:val="HeaderChar"/>
    <w:uiPriority w:val="99"/>
    <w:unhideWhenUsed/>
    <w:rsid w:val="00CB0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F9E"/>
  </w:style>
  <w:style w:type="paragraph" w:styleId="Footer">
    <w:name w:val="footer"/>
    <w:basedOn w:val="Normal"/>
    <w:link w:val="FooterChar"/>
    <w:uiPriority w:val="99"/>
    <w:unhideWhenUsed/>
    <w:rsid w:val="00CB0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3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8EEE159CBE4C7A96B34488F587D48B"/>
        <w:category>
          <w:name w:val="General"/>
          <w:gallery w:val="placeholder"/>
        </w:category>
        <w:types>
          <w:type w:val="bbPlcHdr"/>
        </w:types>
        <w:behaviors>
          <w:behavior w:val="content"/>
        </w:behaviors>
        <w:guid w:val="{BCF5F20A-F2ED-4B35-942C-F25E645F428D}"/>
      </w:docPartPr>
      <w:docPartBody>
        <w:p w:rsidR="00000000" w:rsidRDefault="00C541FC" w:rsidP="00C541FC">
          <w:pPr>
            <w:pStyle w:val="048EEE159CBE4C7A96B34488F587D48B"/>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FC"/>
    <w:rsid w:val="001138AD"/>
    <w:rsid w:val="0096637D"/>
    <w:rsid w:val="00C54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8EEE159CBE4C7A96B34488F587D48B">
    <w:name w:val="048EEE159CBE4C7A96B34488F587D48B"/>
    <w:rsid w:val="00C54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konsultacija</dc:title>
  <dc:subject/>
  <dc:creator>Judita Rybakova</dc:creator>
  <cp:keywords/>
  <dc:description/>
  <cp:lastModifiedBy>Agnė Jarušauskaitė</cp:lastModifiedBy>
  <cp:revision>3</cp:revision>
  <dcterms:created xsi:type="dcterms:W3CDTF">2025-01-23T11:32:00Z</dcterms:created>
  <dcterms:modified xsi:type="dcterms:W3CDTF">2025-01-23T11:47:00Z</dcterms:modified>
</cp:coreProperties>
</file>