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C3B66" w14:textId="77777777" w:rsidR="00B20EE6" w:rsidRPr="00B20EE6" w:rsidRDefault="00B20EE6" w:rsidP="00B20EE6">
      <w:pPr>
        <w:spacing w:after="0" w:line="240" w:lineRule="auto"/>
        <w:ind w:left="4320" w:firstLine="720"/>
        <w:textAlignment w:val="baseline"/>
        <w:rPr>
          <w:rFonts w:ascii="Segoe UI" w:eastAsia="Times New Roman" w:hAnsi="Segoe UI" w:cs="Segoe UI"/>
          <w:sz w:val="18"/>
          <w:szCs w:val="18"/>
          <w:lang w:val="en-US"/>
        </w:rPr>
      </w:pPr>
      <w:r w:rsidRPr="00B20EE6">
        <w:rPr>
          <w:rFonts w:ascii="Times New Roman" w:eastAsia="Times New Roman" w:hAnsi="Times New Roman" w:cs="Times New Roman"/>
          <w:sz w:val="24"/>
          <w:szCs w:val="24"/>
        </w:rPr>
        <w:t>PATVIRTINTA </w:t>
      </w:r>
      <w:r w:rsidRPr="00B20EE6">
        <w:rPr>
          <w:rFonts w:ascii="Times New Roman" w:eastAsia="Times New Roman" w:hAnsi="Times New Roman" w:cs="Times New Roman"/>
          <w:sz w:val="24"/>
          <w:szCs w:val="24"/>
          <w:lang w:val="en-US"/>
        </w:rPr>
        <w:t> </w:t>
      </w:r>
    </w:p>
    <w:p w14:paraId="473FA9CC" w14:textId="77777777" w:rsidR="00B20EE6" w:rsidRPr="00B20EE6" w:rsidRDefault="00B20EE6" w:rsidP="00B20EE6">
      <w:pPr>
        <w:spacing w:after="0" w:line="240" w:lineRule="auto"/>
        <w:ind w:left="4320" w:firstLine="720"/>
        <w:textAlignment w:val="baseline"/>
        <w:rPr>
          <w:rFonts w:ascii="Segoe UI" w:eastAsia="Times New Roman" w:hAnsi="Segoe UI" w:cs="Segoe UI"/>
          <w:sz w:val="18"/>
          <w:szCs w:val="18"/>
          <w:lang w:val="en-US"/>
        </w:rPr>
      </w:pPr>
      <w:r w:rsidRPr="00B20EE6">
        <w:rPr>
          <w:rFonts w:ascii="Times New Roman" w:eastAsia="Times New Roman" w:hAnsi="Times New Roman" w:cs="Times New Roman"/>
          <w:sz w:val="24"/>
          <w:szCs w:val="24"/>
        </w:rPr>
        <w:t>Viešųjų pirkimų tarnybos direktoriaus </w:t>
      </w:r>
      <w:r w:rsidRPr="00B20EE6">
        <w:rPr>
          <w:rFonts w:ascii="Times New Roman" w:eastAsia="Times New Roman" w:hAnsi="Times New Roman" w:cs="Times New Roman"/>
          <w:sz w:val="24"/>
          <w:szCs w:val="24"/>
          <w:lang w:val="en-US"/>
        </w:rPr>
        <w:t> </w:t>
      </w:r>
    </w:p>
    <w:p w14:paraId="7061C69B" w14:textId="77777777" w:rsidR="00B20EE6" w:rsidRPr="00B20EE6" w:rsidRDefault="00B20EE6" w:rsidP="00B20EE6">
      <w:pPr>
        <w:spacing w:after="0" w:line="240" w:lineRule="auto"/>
        <w:ind w:left="5040"/>
        <w:textAlignment w:val="baseline"/>
        <w:rPr>
          <w:rFonts w:ascii="Segoe UI" w:eastAsia="Times New Roman" w:hAnsi="Segoe UI" w:cs="Segoe UI"/>
          <w:sz w:val="18"/>
          <w:szCs w:val="18"/>
          <w:lang w:val="en-US"/>
        </w:rPr>
      </w:pPr>
      <w:r w:rsidRPr="00B20EE6">
        <w:rPr>
          <w:rFonts w:ascii="Times New Roman" w:eastAsia="Times New Roman" w:hAnsi="Times New Roman" w:cs="Times New Roman"/>
          <w:sz w:val="24"/>
          <w:szCs w:val="24"/>
        </w:rPr>
        <w:t>2024 m. gruodžio 30 d. įsakymu Nr. 1S-209 </w:t>
      </w:r>
      <w:r w:rsidRPr="00B20EE6">
        <w:rPr>
          <w:rFonts w:ascii="Times New Roman" w:eastAsia="Times New Roman" w:hAnsi="Times New Roman" w:cs="Times New Roman"/>
          <w:sz w:val="24"/>
          <w:szCs w:val="24"/>
          <w:lang w:val="en-US"/>
        </w:rPr>
        <w:t> </w:t>
      </w:r>
    </w:p>
    <w:p w14:paraId="720D1DCB" w14:textId="77777777" w:rsidR="00B20EE6" w:rsidRPr="00B20EE6" w:rsidRDefault="00B20EE6" w:rsidP="00B20EE6">
      <w:pPr>
        <w:spacing w:after="0" w:line="240" w:lineRule="auto"/>
        <w:ind w:left="210" w:firstLine="4815"/>
        <w:textAlignment w:val="baseline"/>
        <w:rPr>
          <w:rFonts w:ascii="Segoe UI" w:eastAsia="Times New Roman" w:hAnsi="Segoe UI" w:cs="Segoe UI"/>
          <w:sz w:val="18"/>
          <w:szCs w:val="18"/>
          <w:lang w:val="en-US"/>
        </w:rPr>
      </w:pPr>
      <w:r w:rsidRPr="00B20EE6">
        <w:rPr>
          <w:rFonts w:ascii="Times New Roman" w:eastAsia="Times New Roman" w:hAnsi="Times New Roman" w:cs="Times New Roman"/>
          <w:color w:val="000000"/>
          <w:sz w:val="24"/>
          <w:szCs w:val="24"/>
        </w:rPr>
        <w:t>(Viešųjų pirkimų tarnybos direktoriaus</w:t>
      </w:r>
      <w:r w:rsidRPr="00B20EE6">
        <w:rPr>
          <w:rFonts w:ascii="Times New Roman" w:eastAsia="Times New Roman" w:hAnsi="Times New Roman" w:cs="Times New Roman"/>
          <w:color w:val="000000"/>
          <w:sz w:val="24"/>
          <w:szCs w:val="24"/>
          <w:lang w:val="en-US"/>
        </w:rPr>
        <w:t> </w:t>
      </w:r>
    </w:p>
    <w:p w14:paraId="7C3CEDC0" w14:textId="77777777" w:rsidR="00B20EE6" w:rsidRPr="00B20EE6" w:rsidRDefault="00B20EE6" w:rsidP="00B20EE6">
      <w:pPr>
        <w:spacing w:after="0" w:line="240" w:lineRule="auto"/>
        <w:ind w:left="5040"/>
        <w:textAlignment w:val="baseline"/>
        <w:rPr>
          <w:rFonts w:ascii="Segoe UI" w:eastAsia="Times New Roman" w:hAnsi="Segoe UI" w:cs="Segoe UI"/>
          <w:sz w:val="18"/>
          <w:szCs w:val="18"/>
          <w:lang w:val="en-US"/>
        </w:rPr>
      </w:pPr>
      <w:r w:rsidRPr="00B20EE6">
        <w:rPr>
          <w:rFonts w:ascii="Times New Roman" w:eastAsia="Times New Roman" w:hAnsi="Times New Roman" w:cs="Times New Roman"/>
          <w:color w:val="000000"/>
          <w:sz w:val="24"/>
          <w:szCs w:val="24"/>
        </w:rPr>
        <w:t>2025 m. balandžio 17 d. įsakymo Nr. 1S-52 </w:t>
      </w:r>
      <w:r w:rsidRPr="00B20EE6">
        <w:rPr>
          <w:rFonts w:ascii="Times New Roman" w:eastAsia="Times New Roman" w:hAnsi="Times New Roman" w:cs="Times New Roman"/>
          <w:color w:val="000000"/>
          <w:sz w:val="24"/>
          <w:szCs w:val="24"/>
          <w:lang w:val="en-US"/>
        </w:rPr>
        <w:t> </w:t>
      </w:r>
    </w:p>
    <w:p w14:paraId="4879EC70" w14:textId="77777777" w:rsidR="00B20EE6" w:rsidRPr="00B20EE6" w:rsidRDefault="00B20EE6" w:rsidP="00B20EE6">
      <w:pPr>
        <w:spacing w:after="0" w:line="240" w:lineRule="auto"/>
        <w:ind w:left="5040"/>
        <w:textAlignment w:val="baseline"/>
        <w:rPr>
          <w:rFonts w:ascii="Segoe UI" w:eastAsia="Times New Roman" w:hAnsi="Segoe UI" w:cs="Segoe UI"/>
          <w:sz w:val="18"/>
          <w:szCs w:val="18"/>
          <w:lang w:val="pt-PT"/>
        </w:rPr>
      </w:pPr>
      <w:r w:rsidRPr="00B20EE6">
        <w:rPr>
          <w:rFonts w:ascii="Times New Roman" w:eastAsia="Times New Roman" w:hAnsi="Times New Roman" w:cs="Times New Roman"/>
          <w:color w:val="000000"/>
          <w:sz w:val="24"/>
          <w:szCs w:val="24"/>
        </w:rPr>
        <w:t>redakcija)</w:t>
      </w:r>
      <w:r w:rsidRPr="00B20EE6">
        <w:rPr>
          <w:rFonts w:ascii="Times New Roman" w:eastAsia="Times New Roman" w:hAnsi="Times New Roman" w:cs="Times New Roman"/>
          <w:color w:val="000000"/>
          <w:sz w:val="24"/>
          <w:szCs w:val="24"/>
          <w:lang w:val="pt-PT"/>
        </w:rPr>
        <w:t> </w:t>
      </w:r>
    </w:p>
    <w:p w14:paraId="0870711D" w14:textId="77777777" w:rsidR="00B20EE6" w:rsidRPr="00B20EE6" w:rsidRDefault="00B20EE6" w:rsidP="00B20EE6">
      <w:pPr>
        <w:tabs>
          <w:tab w:val="left" w:pos="5400"/>
        </w:tabs>
        <w:spacing w:after="0" w:line="240" w:lineRule="auto"/>
        <w:textAlignment w:val="center"/>
        <w:rPr>
          <w:rFonts w:ascii="Times New Roman" w:eastAsia="Times New Roman" w:hAnsi="Times New Roman" w:cs="Times New Roman"/>
          <w:sz w:val="24"/>
          <w:szCs w:val="24"/>
        </w:rPr>
      </w:pPr>
    </w:p>
    <w:p w14:paraId="5CB012A4" w14:textId="77777777" w:rsidR="00B20EE6" w:rsidRPr="00B20EE6" w:rsidRDefault="00B20EE6" w:rsidP="00B20EE6">
      <w:pPr>
        <w:tabs>
          <w:tab w:val="left" w:pos="5400"/>
        </w:tabs>
        <w:spacing w:after="0" w:line="240" w:lineRule="auto"/>
        <w:textAlignment w:val="center"/>
        <w:rPr>
          <w:rFonts w:ascii="Times New Roman" w:eastAsia="Times New Roman" w:hAnsi="Times New Roman" w:cs="Times New Roman"/>
          <w:sz w:val="24"/>
          <w:szCs w:val="24"/>
        </w:rPr>
      </w:pPr>
    </w:p>
    <w:p w14:paraId="69C804C1" w14:textId="77777777" w:rsidR="00B20EE6" w:rsidRPr="00B20EE6" w:rsidRDefault="00B20EE6" w:rsidP="00B20EE6">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4"/>
          <w:szCs w:val="24"/>
        </w:rPr>
      </w:pPr>
      <w:r w:rsidRPr="00B20EE6">
        <w:rPr>
          <w:rFonts w:ascii="Times New Roman" w:eastAsia="Times New Roman" w:hAnsi="Times New Roman" w:cs="Times New Roman"/>
          <w:b/>
          <w:bCs/>
          <w:caps/>
          <w:sz w:val="24"/>
          <w:szCs w:val="24"/>
        </w:rPr>
        <w:t>paslaugų pirkimo-pardavimo sutarties Specialiosios sąlygos</w:t>
      </w:r>
    </w:p>
    <w:p w14:paraId="396B3E86" w14:textId="77777777" w:rsidR="00B20EE6" w:rsidRPr="00B20EE6" w:rsidRDefault="00B20EE6" w:rsidP="00B20EE6">
      <w:pPr>
        <w:widowControl w:val="0"/>
        <w:pBdr>
          <w:top w:val="nil"/>
          <w:left w:val="nil"/>
          <w:bottom w:val="nil"/>
          <w:right w:val="nil"/>
          <w:between w:val="nil"/>
        </w:pBdr>
        <w:tabs>
          <w:tab w:val="left" w:pos="567"/>
          <w:tab w:val="left" w:pos="851"/>
        </w:tabs>
        <w:spacing w:after="0" w:line="240" w:lineRule="auto"/>
        <w:rPr>
          <w:rFonts w:ascii="Times New Roman" w:eastAsia="Times New Roman" w:hAnsi="Times New Roman" w:cs="Times New Roman"/>
          <w:caps/>
          <w:sz w:val="24"/>
          <w:szCs w:val="24"/>
        </w:rPr>
      </w:pPr>
    </w:p>
    <w:p w14:paraId="624A6F6C" w14:textId="77777777" w:rsidR="00B20EE6" w:rsidRPr="00B20EE6" w:rsidRDefault="00B20EE6" w:rsidP="00B20EE6">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20EE6" w:rsidRPr="00B20EE6" w14:paraId="52031C69" w14:textId="77777777" w:rsidTr="00AB6F90">
        <w:tc>
          <w:tcPr>
            <w:tcW w:w="2448" w:type="dxa"/>
          </w:tcPr>
          <w:p w14:paraId="5CA16CC8" w14:textId="77777777" w:rsidR="00B20EE6" w:rsidRPr="00B20EE6" w:rsidRDefault="00B20EE6" w:rsidP="00B20EE6">
            <w:pPr>
              <w:spacing w:after="0" w:line="240" w:lineRule="auto"/>
              <w:jc w:val="both"/>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Sutarties pavadinimas</w:t>
            </w:r>
          </w:p>
        </w:tc>
        <w:tc>
          <w:tcPr>
            <w:tcW w:w="7110" w:type="dxa"/>
            <w:gridSpan w:val="3"/>
          </w:tcPr>
          <w:p w14:paraId="37D719BC"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 xml:space="preserve">Trakų Salos pilies (1020) Trakų r. sav., Trakų m., Karaimų g. 43C, Trakų Salos pilies komplekso rūmų gynybinės sienos, </w:t>
            </w:r>
            <w:proofErr w:type="spellStart"/>
            <w:r w:rsidRPr="00B20EE6">
              <w:rPr>
                <w:rFonts w:ascii="Times New Roman" w:eastAsia="Times New Roman" w:hAnsi="Times New Roman" w:cs="Times New Roman"/>
                <w:kern w:val="2"/>
                <w:sz w:val="24"/>
                <w:szCs w:val="24"/>
              </w:rPr>
              <w:t>barbakano</w:t>
            </w:r>
            <w:proofErr w:type="spellEnd"/>
            <w:r w:rsidRPr="00B20EE6">
              <w:rPr>
                <w:rFonts w:ascii="Times New Roman" w:eastAsia="Times New Roman" w:hAnsi="Times New Roman" w:cs="Times New Roman"/>
                <w:kern w:val="2"/>
                <w:sz w:val="24"/>
                <w:szCs w:val="24"/>
              </w:rPr>
              <w:t xml:space="preserve"> ir bokštelių liekanų, unikalus kodas 29965, Trakų Salos pilies komplekso </w:t>
            </w:r>
            <w:proofErr w:type="spellStart"/>
            <w:r w:rsidRPr="00B20EE6">
              <w:rPr>
                <w:rFonts w:ascii="Times New Roman" w:eastAsia="Times New Roman" w:hAnsi="Times New Roman" w:cs="Times New Roman"/>
                <w:kern w:val="2"/>
                <w:sz w:val="24"/>
                <w:szCs w:val="24"/>
              </w:rPr>
              <w:t>priešpilio</w:t>
            </w:r>
            <w:proofErr w:type="spellEnd"/>
            <w:r w:rsidRPr="00B20EE6">
              <w:rPr>
                <w:rFonts w:ascii="Times New Roman" w:eastAsia="Times New Roman" w:hAnsi="Times New Roman" w:cs="Times New Roman"/>
                <w:kern w:val="2"/>
                <w:sz w:val="24"/>
                <w:szCs w:val="24"/>
              </w:rPr>
              <w:t xml:space="preserve"> gynybinės sienos, unikalus kodas 29974, tvarkybos (A ir C laidos) ir statybos darbų tvarkybos ir statybos darbų techninės priežiūros paslaugų teikimo sutartis</w:t>
            </w:r>
          </w:p>
        </w:tc>
      </w:tr>
      <w:tr w:rsidR="00B20EE6" w:rsidRPr="00B20EE6" w14:paraId="35BE39D1" w14:textId="77777777" w:rsidTr="00AB6F90">
        <w:tc>
          <w:tcPr>
            <w:tcW w:w="2448" w:type="dxa"/>
          </w:tcPr>
          <w:p w14:paraId="5C65BD30" w14:textId="77777777" w:rsidR="00B20EE6" w:rsidRPr="00B20EE6" w:rsidRDefault="00B20EE6" w:rsidP="00B20EE6">
            <w:pPr>
              <w:spacing w:after="0" w:line="240" w:lineRule="auto"/>
              <w:jc w:val="both"/>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Sutarties data</w:t>
            </w:r>
          </w:p>
        </w:tc>
        <w:tc>
          <w:tcPr>
            <w:tcW w:w="2177" w:type="dxa"/>
          </w:tcPr>
          <w:p w14:paraId="4617BA7F"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2026-</w:t>
            </w:r>
          </w:p>
        </w:tc>
        <w:tc>
          <w:tcPr>
            <w:tcW w:w="2362" w:type="dxa"/>
          </w:tcPr>
          <w:p w14:paraId="175A6EBC" w14:textId="77777777" w:rsidR="00B20EE6" w:rsidRPr="00B20EE6" w:rsidRDefault="00B20EE6" w:rsidP="00B20EE6">
            <w:pPr>
              <w:spacing w:after="0" w:line="240" w:lineRule="auto"/>
              <w:jc w:val="both"/>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Sutarties numeris</w:t>
            </w:r>
          </w:p>
        </w:tc>
        <w:tc>
          <w:tcPr>
            <w:tcW w:w="2571" w:type="dxa"/>
          </w:tcPr>
          <w:p w14:paraId="0356D88D"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p>
        </w:tc>
      </w:tr>
    </w:tbl>
    <w:p w14:paraId="5DBCE14A" w14:textId="77777777" w:rsidR="00B20EE6" w:rsidRPr="00B20EE6" w:rsidRDefault="00B20EE6" w:rsidP="00B20EE6">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20EE6" w:rsidRPr="00B20EE6" w14:paraId="6B3A9FFF" w14:textId="77777777" w:rsidTr="00AB6F90">
        <w:tc>
          <w:tcPr>
            <w:tcW w:w="9558" w:type="dxa"/>
            <w:gridSpan w:val="3"/>
          </w:tcPr>
          <w:p w14:paraId="321BAFF9"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 SUTARTIES ŠALYS</w:t>
            </w:r>
          </w:p>
        </w:tc>
      </w:tr>
      <w:tr w:rsidR="00B20EE6" w:rsidRPr="00B20EE6" w14:paraId="3651B66D" w14:textId="77777777" w:rsidTr="00AB6F90">
        <w:tc>
          <w:tcPr>
            <w:tcW w:w="2808" w:type="dxa"/>
            <w:vMerge w:val="restart"/>
          </w:tcPr>
          <w:p w14:paraId="4318F0D9"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p>
          <w:p w14:paraId="2EDC8E5F"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p>
          <w:p w14:paraId="5E4EAEAC"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p>
          <w:p w14:paraId="0B8FE65D"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p w14:paraId="2A852426"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1.1. Pirkėjas</w:t>
            </w:r>
          </w:p>
        </w:tc>
        <w:tc>
          <w:tcPr>
            <w:tcW w:w="3240" w:type="dxa"/>
          </w:tcPr>
          <w:p w14:paraId="50C89FA5"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1.1.1. Pavadinimas</w:t>
            </w:r>
          </w:p>
        </w:tc>
        <w:tc>
          <w:tcPr>
            <w:tcW w:w="3510" w:type="dxa"/>
          </w:tcPr>
          <w:p w14:paraId="3BA14E9D"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7DDC8F3A" w14:textId="77777777" w:rsidTr="00AB6F90">
        <w:tc>
          <w:tcPr>
            <w:tcW w:w="2808" w:type="dxa"/>
            <w:vMerge/>
          </w:tcPr>
          <w:p w14:paraId="77D041D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0B7A0769"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1.1.2. Juridinio asmens kodas</w:t>
            </w:r>
          </w:p>
        </w:tc>
        <w:tc>
          <w:tcPr>
            <w:tcW w:w="3510" w:type="dxa"/>
          </w:tcPr>
          <w:p w14:paraId="637AECD5"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621B114F" w14:textId="77777777" w:rsidTr="00AB6F90">
        <w:tc>
          <w:tcPr>
            <w:tcW w:w="2808" w:type="dxa"/>
            <w:vMerge/>
          </w:tcPr>
          <w:p w14:paraId="116F9AD6"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0193B37A"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1.1.3. Adresas</w:t>
            </w:r>
          </w:p>
        </w:tc>
        <w:tc>
          <w:tcPr>
            <w:tcW w:w="3510" w:type="dxa"/>
          </w:tcPr>
          <w:p w14:paraId="1A58F77C"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2146C72C" w14:textId="77777777" w:rsidTr="00AB6F90">
        <w:tc>
          <w:tcPr>
            <w:tcW w:w="2808" w:type="dxa"/>
            <w:vMerge/>
          </w:tcPr>
          <w:p w14:paraId="4373F10F"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51F39714"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1.1.4. PVM mokėtojo kodas</w:t>
            </w:r>
          </w:p>
        </w:tc>
        <w:tc>
          <w:tcPr>
            <w:tcW w:w="3510" w:type="dxa"/>
          </w:tcPr>
          <w:p w14:paraId="08F7B0D0"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66B8061E" w14:textId="77777777" w:rsidTr="00AB6F90">
        <w:tc>
          <w:tcPr>
            <w:tcW w:w="2808" w:type="dxa"/>
            <w:vMerge/>
          </w:tcPr>
          <w:p w14:paraId="3353B1E3"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2CDC0F35"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1.1.5. Atsiskaitomoji sąskaita</w:t>
            </w:r>
          </w:p>
        </w:tc>
        <w:tc>
          <w:tcPr>
            <w:tcW w:w="3510" w:type="dxa"/>
          </w:tcPr>
          <w:p w14:paraId="11403182"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4CA328F1" w14:textId="77777777" w:rsidTr="00AB6F90">
        <w:tc>
          <w:tcPr>
            <w:tcW w:w="2808" w:type="dxa"/>
            <w:vMerge/>
          </w:tcPr>
          <w:p w14:paraId="3CCF8816"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00A4900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1.1.6. Bankas, banko kodas</w:t>
            </w:r>
          </w:p>
        </w:tc>
        <w:tc>
          <w:tcPr>
            <w:tcW w:w="3510" w:type="dxa"/>
          </w:tcPr>
          <w:p w14:paraId="4435524D"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44C0A58D" w14:textId="77777777" w:rsidTr="00AB6F90">
        <w:tc>
          <w:tcPr>
            <w:tcW w:w="2808" w:type="dxa"/>
            <w:vMerge/>
          </w:tcPr>
          <w:p w14:paraId="2A668A1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3ACCFE8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1.1.7. Telefonas</w:t>
            </w:r>
          </w:p>
        </w:tc>
        <w:tc>
          <w:tcPr>
            <w:tcW w:w="3510" w:type="dxa"/>
          </w:tcPr>
          <w:p w14:paraId="654C8CC1"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196A149E" w14:textId="77777777" w:rsidTr="00AB6F90">
        <w:tc>
          <w:tcPr>
            <w:tcW w:w="2808" w:type="dxa"/>
            <w:vMerge/>
          </w:tcPr>
          <w:p w14:paraId="2D9BD91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4EE4B434"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1.1.8. El. paštas</w:t>
            </w:r>
          </w:p>
        </w:tc>
        <w:tc>
          <w:tcPr>
            <w:tcW w:w="3510" w:type="dxa"/>
          </w:tcPr>
          <w:p w14:paraId="36E20F19"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1F15952D" w14:textId="77777777" w:rsidTr="00AB6F90">
        <w:tc>
          <w:tcPr>
            <w:tcW w:w="2808" w:type="dxa"/>
            <w:vMerge/>
          </w:tcPr>
          <w:p w14:paraId="15A59F68"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0DE1207E"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1.1.9. Šalies atstovas</w:t>
            </w:r>
          </w:p>
        </w:tc>
        <w:tc>
          <w:tcPr>
            <w:tcW w:w="3510" w:type="dxa"/>
          </w:tcPr>
          <w:p w14:paraId="10A82EBC"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26EF8465" w14:textId="77777777" w:rsidTr="00AB6F90">
        <w:tc>
          <w:tcPr>
            <w:tcW w:w="2808" w:type="dxa"/>
            <w:vMerge/>
          </w:tcPr>
          <w:p w14:paraId="1A089FA4"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3240" w:type="dxa"/>
          </w:tcPr>
          <w:p w14:paraId="57E10435"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1.1.10. Atstovavimo pagrindas</w:t>
            </w:r>
          </w:p>
        </w:tc>
        <w:tc>
          <w:tcPr>
            <w:tcW w:w="3510" w:type="dxa"/>
          </w:tcPr>
          <w:p w14:paraId="6E6B56D8"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5ED9FA43" w14:textId="77777777" w:rsidTr="00AB6F90">
        <w:tc>
          <w:tcPr>
            <w:tcW w:w="2808" w:type="dxa"/>
            <w:vMerge w:val="restart"/>
          </w:tcPr>
          <w:p w14:paraId="4DB6EE22"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p w14:paraId="7DDA6737"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p w14:paraId="3EB69327"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p w14:paraId="7D3827D7"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1.2. Tiekėjas</w:t>
            </w:r>
          </w:p>
          <w:p w14:paraId="6E5D59CA"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0E4A8FCC"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1.2.1. Pavadinimas</w:t>
            </w:r>
          </w:p>
        </w:tc>
        <w:tc>
          <w:tcPr>
            <w:tcW w:w="3510" w:type="dxa"/>
          </w:tcPr>
          <w:p w14:paraId="5D7B50DC"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135E2D90" w14:textId="77777777" w:rsidTr="00AB6F90">
        <w:tc>
          <w:tcPr>
            <w:tcW w:w="2808" w:type="dxa"/>
            <w:vMerge/>
          </w:tcPr>
          <w:p w14:paraId="6B62BD38"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4602083A"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1.2.2. Juridinio asmens kodas</w:t>
            </w:r>
          </w:p>
        </w:tc>
        <w:tc>
          <w:tcPr>
            <w:tcW w:w="3510" w:type="dxa"/>
          </w:tcPr>
          <w:p w14:paraId="57026EB6"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2402CFF4" w14:textId="77777777" w:rsidTr="00AB6F90">
        <w:tc>
          <w:tcPr>
            <w:tcW w:w="2808" w:type="dxa"/>
            <w:vMerge/>
          </w:tcPr>
          <w:p w14:paraId="1F06A0F1"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5C58F6C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1.2.3. Adresas</w:t>
            </w:r>
          </w:p>
        </w:tc>
        <w:tc>
          <w:tcPr>
            <w:tcW w:w="3510" w:type="dxa"/>
          </w:tcPr>
          <w:p w14:paraId="5C00C141"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46390DD3" w14:textId="77777777" w:rsidTr="00AB6F90">
        <w:tc>
          <w:tcPr>
            <w:tcW w:w="2808" w:type="dxa"/>
            <w:vMerge/>
          </w:tcPr>
          <w:p w14:paraId="1AF0885A"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18ABADD4"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1.2.4. PVM mokėtojo kodas</w:t>
            </w:r>
          </w:p>
        </w:tc>
        <w:tc>
          <w:tcPr>
            <w:tcW w:w="3510" w:type="dxa"/>
          </w:tcPr>
          <w:p w14:paraId="0D385C49"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1181912F" w14:textId="77777777" w:rsidTr="00AB6F90">
        <w:tc>
          <w:tcPr>
            <w:tcW w:w="2808" w:type="dxa"/>
            <w:vMerge/>
          </w:tcPr>
          <w:p w14:paraId="15D41F10"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05B86043"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1.2.5. Atsiskaitomoji sąskaita</w:t>
            </w:r>
          </w:p>
        </w:tc>
        <w:tc>
          <w:tcPr>
            <w:tcW w:w="3510" w:type="dxa"/>
          </w:tcPr>
          <w:p w14:paraId="0D51ADB4"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6B8DF3BB" w14:textId="77777777" w:rsidTr="00AB6F90">
        <w:tc>
          <w:tcPr>
            <w:tcW w:w="2808" w:type="dxa"/>
            <w:vMerge/>
          </w:tcPr>
          <w:p w14:paraId="32AB73CB"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768603AA"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1.2.6. Bankas, banko kodas</w:t>
            </w:r>
          </w:p>
        </w:tc>
        <w:tc>
          <w:tcPr>
            <w:tcW w:w="3510" w:type="dxa"/>
          </w:tcPr>
          <w:p w14:paraId="0E47978F"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679A7BA9" w14:textId="77777777" w:rsidTr="00AB6F90">
        <w:tc>
          <w:tcPr>
            <w:tcW w:w="2808" w:type="dxa"/>
            <w:vMerge/>
          </w:tcPr>
          <w:p w14:paraId="3FCC4246"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1A173C4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1.2.7. Telefonas</w:t>
            </w:r>
          </w:p>
        </w:tc>
        <w:tc>
          <w:tcPr>
            <w:tcW w:w="3510" w:type="dxa"/>
          </w:tcPr>
          <w:p w14:paraId="0870B9F4"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4048DCBC" w14:textId="77777777" w:rsidTr="00AB6F90">
        <w:tc>
          <w:tcPr>
            <w:tcW w:w="2808" w:type="dxa"/>
            <w:vMerge/>
          </w:tcPr>
          <w:p w14:paraId="2C87012D"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5244DBB6"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1.2.8. El. paštas</w:t>
            </w:r>
          </w:p>
        </w:tc>
        <w:tc>
          <w:tcPr>
            <w:tcW w:w="3510" w:type="dxa"/>
          </w:tcPr>
          <w:p w14:paraId="36ADB015"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6626C591" w14:textId="77777777" w:rsidTr="00AB6F90">
        <w:tc>
          <w:tcPr>
            <w:tcW w:w="2808" w:type="dxa"/>
            <w:vMerge/>
          </w:tcPr>
          <w:p w14:paraId="46490099"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79A8C16C"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1.2.9. Šalies atstovas</w:t>
            </w:r>
          </w:p>
        </w:tc>
        <w:tc>
          <w:tcPr>
            <w:tcW w:w="3510" w:type="dxa"/>
          </w:tcPr>
          <w:p w14:paraId="5A115640"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r w:rsidR="00B20EE6" w:rsidRPr="00B20EE6" w14:paraId="713AC40B" w14:textId="77777777" w:rsidTr="00AB6F90">
        <w:tc>
          <w:tcPr>
            <w:tcW w:w="2808" w:type="dxa"/>
            <w:vMerge/>
          </w:tcPr>
          <w:p w14:paraId="7876303A"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3240" w:type="dxa"/>
          </w:tcPr>
          <w:p w14:paraId="69251821"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1.2.10. Atstovavimo pagrindas</w:t>
            </w:r>
          </w:p>
        </w:tc>
        <w:tc>
          <w:tcPr>
            <w:tcW w:w="3510" w:type="dxa"/>
          </w:tcPr>
          <w:p w14:paraId="4F1B9BF4"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p>
        </w:tc>
      </w:tr>
    </w:tbl>
    <w:p w14:paraId="767FC31E" w14:textId="77777777" w:rsidR="00B20EE6" w:rsidRPr="00B20EE6" w:rsidRDefault="00B20EE6" w:rsidP="00B20EE6">
      <w:pPr>
        <w:spacing w:after="0" w:line="240" w:lineRule="auto"/>
        <w:jc w:val="both"/>
        <w:rPr>
          <w:rFonts w:ascii="Times New Roman" w:eastAsia="Times New Roman" w:hAnsi="Times New Roman" w:cs="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B20EE6" w:rsidRPr="00B20EE6" w14:paraId="62A6FF89" w14:textId="77777777" w:rsidTr="00AB6F90">
        <w:trPr>
          <w:trHeight w:val="300"/>
        </w:trPr>
        <w:tc>
          <w:tcPr>
            <w:tcW w:w="9535" w:type="dxa"/>
            <w:gridSpan w:val="4"/>
          </w:tcPr>
          <w:p w14:paraId="1E6D501C"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2. ATSAKINGI ASMENYS</w:t>
            </w:r>
          </w:p>
        </w:tc>
      </w:tr>
      <w:tr w:rsidR="00B20EE6" w:rsidRPr="00B20EE6" w14:paraId="2685129C" w14:textId="77777777" w:rsidTr="00AB6F90">
        <w:trPr>
          <w:trHeight w:val="300"/>
        </w:trPr>
        <w:tc>
          <w:tcPr>
            <w:tcW w:w="3094" w:type="dxa"/>
            <w:gridSpan w:val="2"/>
          </w:tcPr>
          <w:p w14:paraId="3BA621E8"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2.1. Pirkėjo kontaktiniai asmenys, atsakingi už Sutarties vykdymą, </w:t>
            </w:r>
            <w:r w:rsidRPr="00B20EE6">
              <w:rPr>
                <w:rFonts w:ascii="Times New Roman" w:eastAsia="Times New Roman" w:hAnsi="Times New Roman" w:cs="Times New Roman"/>
                <w:b/>
                <w:sz w:val="24"/>
                <w:szCs w:val="24"/>
              </w:rPr>
              <w:t>Paslaugų</w:t>
            </w:r>
            <w:r w:rsidRPr="00B20EE6">
              <w:rPr>
                <w:rFonts w:ascii="Times New Roman" w:eastAsia="Times New Roman" w:hAnsi="Times New Roman" w:cs="Times New Roman"/>
                <w:b/>
                <w:kern w:val="2"/>
                <w:sz w:val="24"/>
                <w:szCs w:val="24"/>
              </w:rPr>
              <w:t xml:space="preserve"> priėmimą, Sąskaitų per informacinę sistemą SABIS priėmimą</w:t>
            </w:r>
          </w:p>
        </w:tc>
        <w:tc>
          <w:tcPr>
            <w:tcW w:w="6441" w:type="dxa"/>
            <w:gridSpan w:val="2"/>
          </w:tcPr>
          <w:p w14:paraId="6F6F93C6"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r w:rsidRPr="00B20EE6">
              <w:rPr>
                <w:rFonts w:ascii="Times New Roman" w:eastAsia="Times New Roman" w:hAnsi="Times New Roman" w:cs="Times New Roman"/>
                <w:color w:val="4472C4"/>
                <w:kern w:val="2"/>
                <w:sz w:val="24"/>
                <w:szCs w:val="24"/>
              </w:rPr>
              <w:t>(nurodyti padalinį / skyrių, pareigas, vardą, pavardę, tel., el. paštą)</w:t>
            </w:r>
          </w:p>
        </w:tc>
      </w:tr>
      <w:tr w:rsidR="00B20EE6" w:rsidRPr="00B20EE6" w14:paraId="53A8F9D8" w14:textId="77777777" w:rsidTr="00AB6F90">
        <w:trPr>
          <w:trHeight w:val="300"/>
        </w:trPr>
        <w:tc>
          <w:tcPr>
            <w:tcW w:w="3094" w:type="dxa"/>
            <w:gridSpan w:val="2"/>
          </w:tcPr>
          <w:p w14:paraId="5A27B1ED"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lastRenderedPageBreak/>
              <w:t>2.2. Tiekėjo kontaktiniai asmenys, atsakingi už Sutarties vykdymą</w:t>
            </w:r>
          </w:p>
        </w:tc>
        <w:tc>
          <w:tcPr>
            <w:tcW w:w="6441" w:type="dxa"/>
            <w:gridSpan w:val="2"/>
          </w:tcPr>
          <w:p w14:paraId="3FE1C756"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r w:rsidRPr="00B20EE6">
              <w:rPr>
                <w:rFonts w:ascii="Times New Roman" w:eastAsia="Times New Roman" w:hAnsi="Times New Roman" w:cs="Times New Roman"/>
                <w:color w:val="4472C4"/>
                <w:kern w:val="2"/>
                <w:sz w:val="24"/>
                <w:szCs w:val="24"/>
              </w:rPr>
              <w:t>(nurodyti padalinį / skyrių, pareigas, vardą, pavardę, tel., el. paštą)</w:t>
            </w:r>
          </w:p>
        </w:tc>
      </w:tr>
      <w:tr w:rsidR="00B20EE6" w:rsidRPr="00B20EE6" w14:paraId="68EBCF22" w14:textId="77777777" w:rsidTr="00AB6F90">
        <w:trPr>
          <w:trHeight w:val="300"/>
        </w:trPr>
        <w:tc>
          <w:tcPr>
            <w:tcW w:w="9535" w:type="dxa"/>
            <w:gridSpan w:val="4"/>
          </w:tcPr>
          <w:p w14:paraId="1485B7E0"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3. SUTARTIES DALYKAS</w:t>
            </w:r>
          </w:p>
        </w:tc>
      </w:tr>
      <w:tr w:rsidR="00B20EE6" w:rsidRPr="00B20EE6" w14:paraId="1229FABE" w14:textId="77777777" w:rsidTr="00AB6F90">
        <w:trPr>
          <w:trHeight w:val="300"/>
        </w:trPr>
        <w:tc>
          <w:tcPr>
            <w:tcW w:w="3094" w:type="dxa"/>
            <w:gridSpan w:val="2"/>
          </w:tcPr>
          <w:p w14:paraId="3976457C"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3.1. Sutarties dalykas</w:t>
            </w:r>
          </w:p>
        </w:tc>
        <w:tc>
          <w:tcPr>
            <w:tcW w:w="6441" w:type="dxa"/>
            <w:gridSpan w:val="2"/>
          </w:tcPr>
          <w:p w14:paraId="095482BD"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 xml:space="preserve">Tiekėjas įsipareigoja Sutartyje numatytomis sąlygomis suteikti Pirkėjui Trakų Salos pilies (1020) Trakų r. sav., Trakų m., Karaimų g. 43C, Trakų Salos pilies komplekso rūmų gynybinės sienos, </w:t>
            </w:r>
            <w:proofErr w:type="spellStart"/>
            <w:r w:rsidRPr="00B20EE6">
              <w:rPr>
                <w:rFonts w:ascii="Times New Roman" w:eastAsia="Times New Roman" w:hAnsi="Times New Roman" w:cs="Times New Roman"/>
                <w:kern w:val="2"/>
                <w:sz w:val="24"/>
                <w:szCs w:val="24"/>
              </w:rPr>
              <w:t>barbakano</w:t>
            </w:r>
            <w:proofErr w:type="spellEnd"/>
            <w:r w:rsidRPr="00B20EE6">
              <w:rPr>
                <w:rFonts w:ascii="Times New Roman" w:eastAsia="Times New Roman" w:hAnsi="Times New Roman" w:cs="Times New Roman"/>
                <w:kern w:val="2"/>
                <w:sz w:val="24"/>
                <w:szCs w:val="24"/>
              </w:rPr>
              <w:t xml:space="preserve"> ir bokštelių liekanų, unikalus kodas 29965, Trakų Salos pilies komplekso </w:t>
            </w:r>
            <w:proofErr w:type="spellStart"/>
            <w:r w:rsidRPr="00B20EE6">
              <w:rPr>
                <w:rFonts w:ascii="Times New Roman" w:eastAsia="Times New Roman" w:hAnsi="Times New Roman" w:cs="Times New Roman"/>
                <w:kern w:val="2"/>
                <w:sz w:val="24"/>
                <w:szCs w:val="24"/>
              </w:rPr>
              <w:t>priešpilio</w:t>
            </w:r>
            <w:proofErr w:type="spellEnd"/>
            <w:r w:rsidRPr="00B20EE6">
              <w:rPr>
                <w:rFonts w:ascii="Times New Roman" w:eastAsia="Times New Roman" w:hAnsi="Times New Roman" w:cs="Times New Roman"/>
                <w:kern w:val="2"/>
                <w:sz w:val="24"/>
                <w:szCs w:val="24"/>
              </w:rPr>
              <w:t xml:space="preserve"> gynybinės sienos, unikalus kodas 29974, tvarkybos (A ir C laidos) ir statybos darbų tvarkybos ir statybos darbų techninės priežiūros paslaugas </w:t>
            </w:r>
          </w:p>
          <w:p w14:paraId="0A28343A" w14:textId="77777777" w:rsidR="00B20EE6" w:rsidRPr="00B20EE6" w:rsidRDefault="00B20EE6" w:rsidP="00B20EE6">
            <w:pPr>
              <w:spacing w:after="0" w:line="240" w:lineRule="auto"/>
              <w:jc w:val="both"/>
              <w:rPr>
                <w:rFonts w:ascii="Times New Roman" w:eastAsia="Times New Roman" w:hAnsi="Times New Roman" w:cs="Times New Roman"/>
                <w:color w:val="000000"/>
                <w:kern w:val="2"/>
                <w:sz w:val="24"/>
                <w:szCs w:val="24"/>
              </w:rPr>
            </w:pPr>
            <w:r w:rsidRPr="00B20EE6">
              <w:rPr>
                <w:rFonts w:ascii="Times New Roman" w:eastAsia="Times New Roman" w:hAnsi="Times New Roman" w:cs="Times New Roman"/>
                <w:kern w:val="2"/>
                <w:sz w:val="24"/>
                <w:szCs w:val="24"/>
              </w:rPr>
              <w:t xml:space="preserve">pagal techninę specifikaciją </w:t>
            </w:r>
            <w:r w:rsidRPr="00B20EE6">
              <w:rPr>
                <w:rFonts w:ascii="Times New Roman" w:eastAsia="Times New Roman" w:hAnsi="Times New Roman" w:cs="Times New Roman"/>
                <w:color w:val="000000"/>
                <w:kern w:val="2"/>
                <w:sz w:val="24"/>
                <w:szCs w:val="24"/>
              </w:rPr>
              <w:t xml:space="preserve"> (toliau – Paslaugos).</w:t>
            </w:r>
          </w:p>
          <w:p w14:paraId="436844F3" w14:textId="77777777" w:rsidR="00B20EE6" w:rsidRPr="00B20EE6" w:rsidRDefault="00B20EE6" w:rsidP="00B20EE6">
            <w:pPr>
              <w:spacing w:after="0" w:line="240" w:lineRule="auto"/>
              <w:jc w:val="both"/>
              <w:rPr>
                <w:rFonts w:ascii="Times New Roman" w:eastAsia="Times New Roman" w:hAnsi="Times New Roman" w:cs="Times New Roman"/>
                <w:color w:val="000000"/>
                <w:kern w:val="2"/>
                <w:sz w:val="24"/>
                <w:szCs w:val="24"/>
              </w:rPr>
            </w:pPr>
            <w:r w:rsidRPr="00B20EE6">
              <w:rPr>
                <w:rFonts w:ascii="Times New Roman" w:eastAsia="Times New Roman" w:hAnsi="Times New Roman" w:cs="Times New Roman"/>
                <w:color w:val="000000"/>
                <w:kern w:val="2"/>
                <w:sz w:val="24"/>
                <w:szCs w:val="24"/>
              </w:rPr>
              <w:t xml:space="preserve">Išsamus </w:t>
            </w:r>
            <w:r w:rsidRPr="00B20EE6">
              <w:rPr>
                <w:rFonts w:ascii="Times New Roman" w:eastAsia="Times New Roman" w:hAnsi="Times New Roman" w:cs="Times New Roman"/>
                <w:color w:val="000000"/>
                <w:sz w:val="24"/>
                <w:szCs w:val="24"/>
              </w:rPr>
              <w:t>Paslaugų</w:t>
            </w:r>
            <w:r w:rsidRPr="00B20EE6">
              <w:rPr>
                <w:rFonts w:ascii="Times New Roman" w:eastAsia="Times New Roman" w:hAnsi="Times New Roman" w:cs="Times New Roman"/>
                <w:color w:val="000000"/>
                <w:kern w:val="2"/>
                <w:sz w:val="24"/>
                <w:szCs w:val="24"/>
              </w:rPr>
              <w:t xml:space="preserve"> aprašymas ir kiti reikalavimai teikiamoms </w:t>
            </w:r>
            <w:r w:rsidRPr="00B20EE6">
              <w:rPr>
                <w:rFonts w:ascii="Times New Roman" w:eastAsia="Times New Roman" w:hAnsi="Times New Roman" w:cs="Times New Roman"/>
                <w:color w:val="000000"/>
                <w:sz w:val="24"/>
                <w:szCs w:val="24"/>
              </w:rPr>
              <w:t>Paslaugoms</w:t>
            </w:r>
            <w:r w:rsidRPr="00B20EE6">
              <w:rPr>
                <w:rFonts w:ascii="Times New Roman" w:eastAsia="Times New Roman" w:hAnsi="Times New Roman" w:cs="Times New Roman"/>
                <w:color w:val="000000"/>
                <w:kern w:val="2"/>
                <w:sz w:val="24"/>
                <w:szCs w:val="24"/>
              </w:rPr>
              <w:t xml:space="preserve"> nustatyti Sutarties priede Nr. 1 „Techninė specifikacija“ (toliau – Techninė specifikacija).</w:t>
            </w:r>
          </w:p>
        </w:tc>
      </w:tr>
      <w:tr w:rsidR="00B20EE6" w:rsidRPr="00B20EE6" w14:paraId="56FF7B48" w14:textId="77777777" w:rsidTr="00AB6F90">
        <w:trPr>
          <w:trHeight w:val="300"/>
        </w:trPr>
        <w:tc>
          <w:tcPr>
            <w:tcW w:w="3094" w:type="dxa"/>
            <w:gridSpan w:val="2"/>
          </w:tcPr>
          <w:p w14:paraId="6F85040B"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3.2. Pirkimo pavadinimas ir numeris</w:t>
            </w:r>
          </w:p>
        </w:tc>
        <w:tc>
          <w:tcPr>
            <w:tcW w:w="6441" w:type="dxa"/>
            <w:gridSpan w:val="2"/>
          </w:tcPr>
          <w:p w14:paraId="5CF8FC9A"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CVPIS Nr.</w:t>
            </w:r>
            <w:r w:rsidRPr="00B20EE6">
              <w:rPr>
                <w:rFonts w:ascii="Times New Roman" w:eastAsia="Times New Roman" w:hAnsi="Times New Roman" w:cs="Times New Roman"/>
                <w:sz w:val="24"/>
                <w:szCs w:val="20"/>
              </w:rPr>
              <w:t xml:space="preserve"> </w:t>
            </w:r>
            <w:r w:rsidRPr="00B20EE6">
              <w:rPr>
                <w:rFonts w:ascii="Times New Roman" w:eastAsia="Times New Roman" w:hAnsi="Times New Roman" w:cs="Times New Roman"/>
                <w:kern w:val="2"/>
                <w:sz w:val="24"/>
                <w:szCs w:val="24"/>
              </w:rPr>
              <w:t>8856768</w:t>
            </w:r>
          </w:p>
        </w:tc>
      </w:tr>
      <w:tr w:rsidR="00B20EE6" w:rsidRPr="00B20EE6" w14:paraId="7CEA8A36" w14:textId="77777777" w:rsidTr="00AB6F90">
        <w:trPr>
          <w:trHeight w:val="300"/>
        </w:trPr>
        <w:tc>
          <w:tcPr>
            <w:tcW w:w="3094" w:type="dxa"/>
            <w:gridSpan w:val="2"/>
          </w:tcPr>
          <w:p w14:paraId="2229631B"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3.3. Informacija apie Europos Sąjungos lėšomis finansuojamą projektą arba kitą projektą</w:t>
            </w:r>
          </w:p>
        </w:tc>
        <w:tc>
          <w:tcPr>
            <w:tcW w:w="6441" w:type="dxa"/>
            <w:gridSpan w:val="2"/>
          </w:tcPr>
          <w:p w14:paraId="28CBD681"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2EF0E895"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6B176E2C"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r>
      <w:tr w:rsidR="00B20EE6" w:rsidRPr="00B20EE6" w14:paraId="4639742C" w14:textId="77777777" w:rsidTr="00AB6F90">
        <w:trPr>
          <w:trHeight w:val="300"/>
        </w:trPr>
        <w:tc>
          <w:tcPr>
            <w:tcW w:w="9535" w:type="dxa"/>
            <w:gridSpan w:val="4"/>
          </w:tcPr>
          <w:p w14:paraId="4CC5401D"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4. PASLAUGŲ SUTEIKIMO TERMINAI IR PASLAUGŲ PERDAVIMO </w:t>
            </w:r>
            <w:r w:rsidRPr="00B20EE6">
              <w:rPr>
                <w:rFonts w:ascii="Times New Roman" w:eastAsia="Times New Roman" w:hAnsi="Times New Roman" w:cs="Times New Roman"/>
                <w:color w:val="000000"/>
                <w:kern w:val="2"/>
                <w:sz w:val="24"/>
                <w:szCs w:val="24"/>
              </w:rPr>
              <w:t>–</w:t>
            </w:r>
            <w:r w:rsidRPr="00B20EE6">
              <w:rPr>
                <w:rFonts w:ascii="Times New Roman" w:eastAsia="Times New Roman" w:hAnsi="Times New Roman" w:cs="Times New Roman"/>
                <w:b/>
                <w:kern w:val="2"/>
                <w:sz w:val="24"/>
                <w:szCs w:val="24"/>
              </w:rPr>
              <w:t xml:space="preserve"> PRIĖMIMO TVARKA</w:t>
            </w:r>
          </w:p>
        </w:tc>
      </w:tr>
      <w:tr w:rsidR="00B20EE6" w:rsidRPr="00B20EE6" w14:paraId="775F9DA2" w14:textId="77777777" w:rsidTr="00AB6F90">
        <w:trPr>
          <w:trHeight w:val="300"/>
        </w:trPr>
        <w:tc>
          <w:tcPr>
            <w:tcW w:w="3094" w:type="dxa"/>
            <w:gridSpan w:val="2"/>
          </w:tcPr>
          <w:p w14:paraId="252A9B72"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4.1. </w:t>
            </w:r>
            <w:r w:rsidRPr="00B20EE6">
              <w:rPr>
                <w:rFonts w:ascii="Times New Roman" w:eastAsia="Times New Roman" w:hAnsi="Times New Roman" w:cs="Times New Roman"/>
                <w:b/>
                <w:sz w:val="24"/>
                <w:szCs w:val="24"/>
              </w:rPr>
              <w:t>Paslaugų suteikimo terminas, kai Paslaugos yra vienkartinio pobūdžio, teikiamos periodiškai arba pagal Pirkėjo Užsakymą</w:t>
            </w:r>
          </w:p>
          <w:p w14:paraId="6E9A279F" w14:textId="77777777" w:rsidR="00B20EE6" w:rsidRPr="00B20EE6" w:rsidRDefault="00B20EE6" w:rsidP="00B20EE6">
            <w:pPr>
              <w:spacing w:after="0" w:line="240" w:lineRule="auto"/>
              <w:rPr>
                <w:rFonts w:ascii="Times New Roman" w:eastAsia="Times New Roman" w:hAnsi="Times New Roman" w:cs="Times New Roman"/>
                <w:b/>
                <w:color w:val="FF0000"/>
                <w:kern w:val="2"/>
                <w:sz w:val="24"/>
                <w:szCs w:val="24"/>
              </w:rPr>
            </w:pPr>
          </w:p>
          <w:p w14:paraId="2AEEFC58" w14:textId="77777777" w:rsidR="00B20EE6" w:rsidRPr="00B20EE6" w:rsidRDefault="00B20EE6" w:rsidP="00B20EE6">
            <w:pPr>
              <w:spacing w:after="0" w:line="240" w:lineRule="auto"/>
              <w:rPr>
                <w:rFonts w:ascii="Times New Roman" w:eastAsia="Times New Roman" w:hAnsi="Times New Roman" w:cs="Times New Roman"/>
                <w:b/>
                <w:color w:val="FF0000"/>
                <w:kern w:val="2"/>
                <w:sz w:val="24"/>
                <w:szCs w:val="24"/>
              </w:rPr>
            </w:pPr>
          </w:p>
        </w:tc>
        <w:tc>
          <w:tcPr>
            <w:tcW w:w="6441" w:type="dxa"/>
            <w:gridSpan w:val="2"/>
          </w:tcPr>
          <w:p w14:paraId="2D537FEE" w14:textId="77777777" w:rsidR="00B20EE6" w:rsidRPr="00B20EE6" w:rsidRDefault="00B20EE6" w:rsidP="00B20EE6">
            <w:pPr>
              <w:spacing w:after="0" w:line="240" w:lineRule="auto"/>
              <w:jc w:val="both"/>
              <w:rPr>
                <w:rFonts w:ascii="Times New Roman" w:eastAsia="Times New Roman" w:hAnsi="Times New Roman" w:cs="Times New Roman"/>
                <w:color w:val="4472C4"/>
                <w:sz w:val="24"/>
                <w:szCs w:val="24"/>
              </w:rPr>
            </w:pPr>
            <w:r w:rsidRPr="00B20EE6">
              <w:rPr>
                <w:rFonts w:ascii="Times New Roman" w:eastAsia="Times New Roman" w:hAnsi="Times New Roman" w:cs="Times New Roman"/>
                <w:sz w:val="24"/>
                <w:szCs w:val="24"/>
              </w:rPr>
              <w:t>Tiekėjas Paslaugas įsipareigoja teikti 36 mėnesius nuo Sutarties įsigaliojimo.</w:t>
            </w:r>
          </w:p>
        </w:tc>
      </w:tr>
      <w:tr w:rsidR="00B20EE6" w:rsidRPr="00B20EE6" w14:paraId="7115C2D9" w14:textId="77777777" w:rsidTr="00AB6F90">
        <w:trPr>
          <w:trHeight w:val="300"/>
        </w:trPr>
        <w:tc>
          <w:tcPr>
            <w:tcW w:w="3094" w:type="dxa"/>
            <w:gridSpan w:val="2"/>
          </w:tcPr>
          <w:p w14:paraId="2A2F3754"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4.2. Paslaugų / jų dalies / etapo / periodo suteikimo termino pratęsimas</w:t>
            </w:r>
          </w:p>
        </w:tc>
        <w:tc>
          <w:tcPr>
            <w:tcW w:w="6441" w:type="dxa"/>
            <w:gridSpan w:val="2"/>
          </w:tcPr>
          <w:p w14:paraId="706A6582"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3CC51DD2" w14:textId="77777777" w:rsidR="00B20EE6" w:rsidRPr="00B20EE6" w:rsidRDefault="00B20EE6" w:rsidP="00B20EE6">
            <w:pPr>
              <w:spacing w:after="0" w:line="240" w:lineRule="auto"/>
              <w:rPr>
                <w:rFonts w:ascii="Times New Roman" w:eastAsia="Times New Roman" w:hAnsi="Times New Roman" w:cs="Times New Roman"/>
                <w:sz w:val="24"/>
                <w:szCs w:val="24"/>
              </w:rPr>
            </w:pPr>
          </w:p>
        </w:tc>
      </w:tr>
      <w:tr w:rsidR="00B20EE6" w:rsidRPr="00B20EE6" w14:paraId="1A6F895E" w14:textId="77777777" w:rsidTr="00AB6F90">
        <w:trPr>
          <w:trHeight w:val="300"/>
        </w:trPr>
        <w:tc>
          <w:tcPr>
            <w:tcW w:w="3094" w:type="dxa"/>
            <w:gridSpan w:val="2"/>
          </w:tcPr>
          <w:p w14:paraId="6AE0FC8F"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4.3. Užsakymų teikimo tvarka</w:t>
            </w:r>
          </w:p>
        </w:tc>
        <w:tc>
          <w:tcPr>
            <w:tcW w:w="6441" w:type="dxa"/>
            <w:gridSpan w:val="2"/>
          </w:tcPr>
          <w:p w14:paraId="5445F25C" w14:textId="1FDD77B1" w:rsidR="00B20EE6" w:rsidRPr="00B20EE6" w:rsidRDefault="00B20EE6" w:rsidP="00B20EE6">
            <w:pPr>
              <w:spacing w:after="0" w:line="240" w:lineRule="auto"/>
              <w:rPr>
                <w:rFonts w:ascii="Times New Roman" w:eastAsia="Times New Roman" w:hAnsi="Times New Roman" w:cs="Times New Roman"/>
                <w:sz w:val="24"/>
                <w:szCs w:val="24"/>
              </w:rPr>
            </w:pPr>
            <w:r w:rsidRPr="00B20EE6">
              <w:rPr>
                <w:rFonts w:ascii="Times New Roman" w:eastAsia="Times New Roman" w:hAnsi="Times New Roman" w:cs="Times New Roman"/>
                <w:sz w:val="24"/>
                <w:szCs w:val="24"/>
              </w:rPr>
              <w:t xml:space="preserve">Paslaugos </w:t>
            </w:r>
            <w:r>
              <w:rPr>
                <w:rFonts w:ascii="Times New Roman" w:eastAsia="Times New Roman" w:hAnsi="Times New Roman" w:cs="Times New Roman"/>
                <w:sz w:val="24"/>
                <w:szCs w:val="24"/>
              </w:rPr>
              <w:t xml:space="preserve">pradedamos vykdyti nuo pranešimo apie statybos/ tvarkybos darbų pradžia dienos (neįskaitant pasiruošimo ir dokumentų analizės). </w:t>
            </w:r>
          </w:p>
        </w:tc>
      </w:tr>
      <w:tr w:rsidR="00B20EE6" w:rsidRPr="00B20EE6" w14:paraId="67700B5D" w14:textId="77777777" w:rsidTr="00AB6F90">
        <w:trPr>
          <w:trHeight w:val="3341"/>
        </w:trPr>
        <w:tc>
          <w:tcPr>
            <w:tcW w:w="3094" w:type="dxa"/>
            <w:gridSpan w:val="2"/>
            <w:tcBorders>
              <w:top w:val="single" w:sz="4" w:space="0" w:color="auto"/>
              <w:left w:val="single" w:sz="4" w:space="0" w:color="auto"/>
              <w:bottom w:val="single" w:sz="4" w:space="0" w:color="auto"/>
              <w:right w:val="single" w:sz="4" w:space="0" w:color="auto"/>
            </w:tcBorders>
          </w:tcPr>
          <w:p w14:paraId="43F59BBD"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lastRenderedPageBreak/>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0646B2A"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tc>
      </w:tr>
      <w:tr w:rsidR="00B20EE6" w:rsidRPr="00B20EE6" w14:paraId="73CF7612" w14:textId="77777777" w:rsidTr="00AB6F90">
        <w:trPr>
          <w:trHeight w:val="300"/>
        </w:trPr>
        <w:tc>
          <w:tcPr>
            <w:tcW w:w="3094" w:type="dxa"/>
            <w:gridSpan w:val="2"/>
          </w:tcPr>
          <w:p w14:paraId="5070D835"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4.5. Pateikiami dokumentai</w:t>
            </w:r>
          </w:p>
        </w:tc>
        <w:tc>
          <w:tcPr>
            <w:tcW w:w="6441" w:type="dxa"/>
            <w:gridSpan w:val="2"/>
          </w:tcPr>
          <w:p w14:paraId="142358E6"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 xml:space="preserve">Turi būti pateikiami šie dokumentai: </w:t>
            </w:r>
          </w:p>
          <w:p w14:paraId="4BC8A752" w14:textId="396EB941" w:rsidR="00B20EE6" w:rsidRPr="00B20EE6" w:rsidRDefault="00B20EE6" w:rsidP="00B20EE6">
            <w:pPr>
              <w:pStyle w:val="Sraopastraipa"/>
              <w:numPr>
                <w:ilvl w:val="0"/>
                <w:numId w:val="1"/>
              </w:num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Ataskaitos pagal techninę specifikaciją;</w:t>
            </w:r>
          </w:p>
          <w:p w14:paraId="3CE92986" w14:textId="6954094F" w:rsidR="00B20EE6" w:rsidRPr="00B20EE6" w:rsidRDefault="00B20EE6" w:rsidP="00B20EE6">
            <w:pPr>
              <w:pStyle w:val="Sraopastraipa"/>
              <w:numPr>
                <w:ilvl w:val="0"/>
                <w:numId w:val="1"/>
              </w:numPr>
              <w:spacing w:after="0" w:line="240" w:lineRule="auto"/>
              <w:jc w:val="both"/>
              <w:rPr>
                <w:rFonts w:ascii="Times New Roman" w:eastAsia="Times New Roman" w:hAnsi="Times New Roman" w:cs="Times New Roman"/>
                <w:kern w:val="2"/>
                <w:sz w:val="24"/>
                <w:szCs w:val="24"/>
              </w:rPr>
            </w:pPr>
            <w:r w:rsidRPr="00B20EE6">
              <w:rPr>
                <w:rFonts w:ascii="Times New Roman" w:hAnsi="Times New Roman" w:cs="Times New Roman"/>
                <w:sz w:val="24"/>
                <w:szCs w:val="24"/>
              </w:rPr>
              <w:t>Tiekėjas</w:t>
            </w:r>
            <w:r w:rsidR="00AE1C8E">
              <w:rPr>
                <w:rFonts w:ascii="Times New Roman" w:hAnsi="Times New Roman" w:cs="Times New Roman"/>
                <w:sz w:val="24"/>
                <w:szCs w:val="24"/>
              </w:rPr>
              <w:t>, pasibaigus draudimo poliso galiojimui,</w:t>
            </w:r>
            <w:r w:rsidRPr="00B20EE6">
              <w:rPr>
                <w:rFonts w:ascii="Times New Roman" w:hAnsi="Times New Roman" w:cs="Times New Roman"/>
                <w:sz w:val="24"/>
                <w:szCs w:val="24"/>
              </w:rPr>
              <w:t xml:space="preserve"> privalo pateikti Statinio statybos techninio prižiūrėtojo civilinės atsakomybės privalomojo draudimą, kurio minimali draudimo suma negali būti mažesnė kaip 43 400 Eur (keturiasdešimt trys tūkstančiai keturi šimtai eurų) vienam draudžiamajam įvykiui</w:t>
            </w:r>
            <w:r w:rsidR="00AE1C8E">
              <w:rPr>
                <w:rFonts w:ascii="Times New Roman" w:hAnsi="Times New Roman" w:cs="Times New Roman"/>
                <w:sz w:val="24"/>
                <w:szCs w:val="24"/>
              </w:rPr>
              <w:t xml:space="preserve"> bei įrodymą, kad apmokėta už draudimą.</w:t>
            </w:r>
          </w:p>
          <w:p w14:paraId="2B163BC2" w14:textId="35669EDC" w:rsidR="00B20EE6" w:rsidRPr="00B20EE6" w:rsidRDefault="00B20EE6" w:rsidP="00B20EE6">
            <w:pPr>
              <w:pStyle w:val="Sraopastraipa"/>
              <w:numPr>
                <w:ilvl w:val="0"/>
                <w:numId w:val="1"/>
              </w:num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Priėmimo-perdavimo aktai ir sąskaita faktūra.</w:t>
            </w:r>
          </w:p>
          <w:p w14:paraId="0EFF50E7"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Tiekėjui nepateikus nurodytų dokumentų, laikoma, kad Paslaugos neatitinka Sutartyje nustatytų reikalavimų.</w:t>
            </w:r>
          </w:p>
        </w:tc>
      </w:tr>
      <w:tr w:rsidR="00B20EE6" w:rsidRPr="00B20EE6" w14:paraId="65D4C025" w14:textId="77777777" w:rsidTr="00AB6F90">
        <w:trPr>
          <w:trHeight w:val="300"/>
        </w:trPr>
        <w:tc>
          <w:tcPr>
            <w:tcW w:w="9535" w:type="dxa"/>
            <w:gridSpan w:val="4"/>
          </w:tcPr>
          <w:p w14:paraId="78F18DAB"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5. SUTARTIES KAINA IR ATSISKAITYMO TVARKA</w:t>
            </w:r>
          </w:p>
        </w:tc>
      </w:tr>
      <w:tr w:rsidR="00B20EE6" w:rsidRPr="00B20EE6" w14:paraId="529BC4C1" w14:textId="77777777" w:rsidTr="00AB6F90">
        <w:trPr>
          <w:trHeight w:val="300"/>
        </w:trPr>
        <w:tc>
          <w:tcPr>
            <w:tcW w:w="3094" w:type="dxa"/>
            <w:gridSpan w:val="2"/>
          </w:tcPr>
          <w:p w14:paraId="2DDC425B"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5.1. Sutarčiai taikomas kainos apskaičiavimo būdas</w:t>
            </w:r>
          </w:p>
        </w:tc>
        <w:tc>
          <w:tcPr>
            <w:tcW w:w="6441" w:type="dxa"/>
            <w:gridSpan w:val="2"/>
          </w:tcPr>
          <w:p w14:paraId="75EA5AA6"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Fiksuotos kainos kainodara</w:t>
            </w:r>
          </w:p>
          <w:p w14:paraId="3AA477FC"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p>
        </w:tc>
      </w:tr>
      <w:tr w:rsidR="00B20EE6" w:rsidRPr="00B20EE6" w14:paraId="72F497AD" w14:textId="77777777" w:rsidTr="00AB6F90">
        <w:trPr>
          <w:trHeight w:val="3676"/>
        </w:trPr>
        <w:tc>
          <w:tcPr>
            <w:tcW w:w="3094" w:type="dxa"/>
            <w:gridSpan w:val="2"/>
          </w:tcPr>
          <w:p w14:paraId="3CD80185"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5.2. Pradinės Sutarties vertė ir Sutarties kaina, kai taikoma fiksuotos kainos kainodara</w:t>
            </w:r>
          </w:p>
        </w:tc>
        <w:tc>
          <w:tcPr>
            <w:tcW w:w="6441" w:type="dxa"/>
            <w:gridSpan w:val="2"/>
          </w:tcPr>
          <w:p w14:paraId="45BF2A40"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Pradinės Sutarties vertė yra (nurodyti sumą skaičiais) Eur (nurodyti sumą žodžiais) be PVM.</w:t>
            </w:r>
          </w:p>
          <w:p w14:paraId="51C4B868"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PVM sudaro (nurodyti sumą skaičiais) Eur (nurodyti sumą žodžiais).</w:t>
            </w:r>
          </w:p>
          <w:p w14:paraId="02E361D9"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Sutarties kaina yra (nurodyti sumą skaičiais) Eur (nurodyti sumą žodžiais) su PVM.</w:t>
            </w:r>
          </w:p>
          <w:p w14:paraId="350DF173" w14:textId="0A5AED81"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Šioje Sutartyje Pradinės Sutarties vertė yra lygi Tiekėjo pasiūlymo kainai be PVM, nurodytai už visą pirkimo dokumentuose ir Sutartyje nurodytą Paslaugų kiekį ir (ar) apimtį.</w:t>
            </w:r>
            <w:bookmarkStart w:id="0" w:name="_GoBack"/>
            <w:bookmarkEnd w:id="0"/>
          </w:p>
        </w:tc>
      </w:tr>
      <w:tr w:rsidR="00B20EE6" w:rsidRPr="00B20EE6" w14:paraId="5C17B320" w14:textId="77777777" w:rsidTr="00AB6F90">
        <w:trPr>
          <w:trHeight w:val="300"/>
        </w:trPr>
        <w:tc>
          <w:tcPr>
            <w:tcW w:w="3094" w:type="dxa"/>
            <w:gridSpan w:val="2"/>
          </w:tcPr>
          <w:p w14:paraId="2C6BABF4"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5.3. Sutarties kainos / įkainių perskaičiavimas taikant </w:t>
            </w:r>
            <w:r w:rsidRPr="00B20EE6">
              <w:rPr>
                <w:rFonts w:ascii="Times New Roman" w:eastAsia="Times New Roman" w:hAnsi="Times New Roman" w:cs="Times New Roman"/>
                <w:b/>
                <w:kern w:val="2"/>
                <w:sz w:val="24"/>
                <w:szCs w:val="24"/>
                <w:u w:val="single"/>
              </w:rPr>
              <w:t>peržiūros</w:t>
            </w:r>
            <w:r w:rsidRPr="00B20EE6">
              <w:rPr>
                <w:rFonts w:ascii="Times New Roman" w:eastAsia="Times New Roman" w:hAnsi="Times New Roman" w:cs="Times New Roman"/>
                <w:b/>
                <w:kern w:val="2"/>
                <w:sz w:val="24"/>
                <w:szCs w:val="24"/>
              </w:rPr>
              <w:t xml:space="preserve"> taisykles</w:t>
            </w:r>
          </w:p>
          <w:p w14:paraId="39B07CE4"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c>
          <w:tcPr>
            <w:tcW w:w="6441" w:type="dxa"/>
            <w:gridSpan w:val="2"/>
          </w:tcPr>
          <w:p w14:paraId="42B41B15" w14:textId="77777777" w:rsidR="00B20EE6" w:rsidRPr="00B20EE6" w:rsidRDefault="00B20EE6" w:rsidP="00B20EE6">
            <w:pPr>
              <w:spacing w:after="0" w:line="240" w:lineRule="auto"/>
              <w:rPr>
                <w:rFonts w:ascii="Times New Roman" w:eastAsia="Times New Roman" w:hAnsi="Times New Roman" w:cs="Times New Roman"/>
                <w:color w:val="000000"/>
                <w:kern w:val="2"/>
                <w:sz w:val="24"/>
                <w:szCs w:val="24"/>
              </w:rPr>
            </w:pPr>
            <w:r w:rsidRPr="00B20EE6">
              <w:rPr>
                <w:rFonts w:ascii="Times New Roman" w:eastAsia="Times New Roman" w:hAnsi="Times New Roman" w:cs="Times New Roman"/>
                <w:color w:val="000000"/>
                <w:kern w:val="2"/>
                <w:sz w:val="24"/>
                <w:szCs w:val="24"/>
              </w:rPr>
              <w:t>Sutarties kaina / įkainiai bus perskaičiuojami:</w:t>
            </w:r>
          </w:p>
          <w:p w14:paraId="127FCFD2" w14:textId="77777777" w:rsidR="00B20EE6" w:rsidRPr="00B20EE6" w:rsidRDefault="00B20EE6" w:rsidP="00B20EE6">
            <w:pPr>
              <w:spacing w:after="0" w:line="240" w:lineRule="auto"/>
              <w:rPr>
                <w:rFonts w:ascii="Times New Roman" w:eastAsia="Times New Roman" w:hAnsi="Times New Roman" w:cs="Times New Roman"/>
                <w:color w:val="000000"/>
                <w:kern w:val="2"/>
                <w:sz w:val="24"/>
                <w:szCs w:val="24"/>
              </w:rPr>
            </w:pPr>
            <w:r w:rsidRPr="00B20EE6">
              <w:rPr>
                <w:rFonts w:ascii="Times New Roman" w:eastAsia="Times New Roman" w:hAnsi="Times New Roman" w:cs="Times New Roman"/>
                <w:color w:val="000000"/>
                <w:kern w:val="2"/>
                <w:sz w:val="24"/>
                <w:szCs w:val="24"/>
              </w:rPr>
              <w:t>5.3.1. dėl PVM tarifo pasikeitimo;</w:t>
            </w:r>
          </w:p>
          <w:p w14:paraId="4C5460F0" w14:textId="77777777" w:rsidR="00B20EE6" w:rsidRPr="00B20EE6" w:rsidRDefault="00B20EE6" w:rsidP="00B20EE6">
            <w:pPr>
              <w:spacing w:after="0" w:line="240" w:lineRule="auto"/>
              <w:rPr>
                <w:rFonts w:ascii="Times New Roman" w:eastAsia="Times New Roman" w:hAnsi="Times New Roman" w:cs="Times New Roman"/>
                <w:color w:val="FF0000"/>
                <w:kern w:val="2"/>
                <w:sz w:val="24"/>
                <w:szCs w:val="24"/>
              </w:rPr>
            </w:pPr>
          </w:p>
        </w:tc>
      </w:tr>
      <w:tr w:rsidR="00B20EE6" w:rsidRPr="00B20EE6" w14:paraId="0A3D4DDE" w14:textId="77777777" w:rsidTr="00AB6F90">
        <w:trPr>
          <w:trHeight w:val="300"/>
        </w:trPr>
        <w:tc>
          <w:tcPr>
            <w:tcW w:w="3094" w:type="dxa"/>
            <w:gridSpan w:val="2"/>
          </w:tcPr>
          <w:p w14:paraId="143FA799"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lastRenderedPageBreak/>
              <w:t>5.3.1. Sutarties kainos / įkainių peržiūra dėl PVM tarifo pasikeitimo</w:t>
            </w:r>
          </w:p>
        </w:tc>
        <w:tc>
          <w:tcPr>
            <w:tcW w:w="6441" w:type="dxa"/>
            <w:gridSpan w:val="2"/>
          </w:tcPr>
          <w:p w14:paraId="690D4B4E" w14:textId="77777777" w:rsidR="00B20EE6" w:rsidRPr="00B20EE6" w:rsidRDefault="00B20EE6" w:rsidP="00B20EE6">
            <w:pPr>
              <w:spacing w:after="0" w:line="240" w:lineRule="auto"/>
              <w:jc w:val="both"/>
              <w:rPr>
                <w:rFonts w:ascii="Times New Roman" w:eastAsia="Times New Roman" w:hAnsi="Times New Roman" w:cs="Times New Roman"/>
                <w:sz w:val="24"/>
                <w:szCs w:val="24"/>
              </w:rPr>
            </w:pPr>
            <w:r w:rsidRPr="00B20EE6">
              <w:rPr>
                <w:rFonts w:ascii="Times New Roman" w:eastAsia="Times New Roman" w:hAnsi="Times New Roman" w:cs="Times New Roman"/>
                <w:kern w:val="2"/>
                <w:sz w:val="24"/>
                <w:szCs w:val="24"/>
              </w:rPr>
              <w:t>Jeigu Sutarties vykdymo metu pasikeičia PVM mokėjimą reglamentuojantys teisės aktai, darantys tiesioginę įtaką Tiekėjo t</w:t>
            </w:r>
            <w:r w:rsidRPr="00B20EE6">
              <w:rPr>
                <w:rFonts w:ascii="Times New Roman" w:eastAsia="Times New Roman" w:hAnsi="Times New Roman" w:cs="Times New Roman"/>
                <w:sz w:val="24"/>
                <w:szCs w:val="24"/>
              </w:rPr>
              <w:t>ei</w:t>
            </w:r>
            <w:r w:rsidRPr="00B20EE6">
              <w:rPr>
                <w:rFonts w:ascii="Times New Roman" w:eastAsia="Times New Roman" w:hAnsi="Times New Roman" w:cs="Times New Roman"/>
                <w:kern w:val="2"/>
                <w:sz w:val="24"/>
                <w:szCs w:val="24"/>
              </w:rPr>
              <w:t>kiamų P</w:t>
            </w:r>
            <w:r w:rsidRPr="00B20EE6">
              <w:rPr>
                <w:rFonts w:ascii="Times New Roman" w:eastAsia="Times New Roman" w:hAnsi="Times New Roman" w:cs="Times New Roman"/>
                <w:sz w:val="24"/>
                <w:szCs w:val="24"/>
              </w:rPr>
              <w:t>aslaugų</w:t>
            </w:r>
            <w:r w:rsidRPr="00B20EE6">
              <w:rPr>
                <w:rFonts w:ascii="Times New Roman" w:eastAsia="Times New Roman" w:hAnsi="Times New Roman" w:cs="Times New Roman"/>
                <w:kern w:val="2"/>
                <w:sz w:val="24"/>
                <w:szCs w:val="24"/>
              </w:rPr>
              <w:t xml:space="preserve"> Sutartyje nurodytai kainai / įkainiams, Sutarties kaina / įkainiai perskaičiuojami nekeičiant P</w:t>
            </w:r>
            <w:r w:rsidRPr="00B20EE6">
              <w:rPr>
                <w:rFonts w:ascii="Times New Roman" w:eastAsia="Times New Roman" w:hAnsi="Times New Roman" w:cs="Times New Roman"/>
                <w:sz w:val="24"/>
                <w:szCs w:val="24"/>
              </w:rPr>
              <w:t>aslaugų</w:t>
            </w:r>
            <w:r w:rsidRPr="00B20EE6">
              <w:rPr>
                <w:rFonts w:ascii="Times New Roman" w:eastAsia="Times New Roman" w:hAnsi="Times New Roman" w:cs="Times New Roman"/>
                <w:kern w:val="2"/>
                <w:sz w:val="24"/>
                <w:szCs w:val="24"/>
              </w:rPr>
              <w:t xml:space="preserve"> kainos / įkainio be PVM.</w:t>
            </w:r>
          </w:p>
          <w:p w14:paraId="3E0EEE6A" w14:textId="77777777" w:rsidR="00B20EE6" w:rsidRPr="00B20EE6" w:rsidRDefault="00B20EE6" w:rsidP="00B20EE6">
            <w:pPr>
              <w:spacing w:after="0" w:line="240" w:lineRule="auto"/>
              <w:jc w:val="both"/>
              <w:rPr>
                <w:rFonts w:ascii="Times New Roman" w:eastAsia="Times New Roman" w:hAnsi="Times New Roman" w:cs="Times New Roman"/>
                <w:color w:val="000000"/>
                <w:kern w:val="2"/>
                <w:sz w:val="24"/>
                <w:szCs w:val="24"/>
              </w:rPr>
            </w:pPr>
            <w:r w:rsidRPr="00B20EE6">
              <w:rPr>
                <w:rFonts w:ascii="Times New Roman" w:eastAsia="Times New Roman" w:hAnsi="Times New Roman" w:cs="Times New Roman"/>
                <w:kern w:val="2"/>
                <w:sz w:val="24"/>
                <w:szCs w:val="24"/>
              </w:rPr>
              <w:t>Perskaičiavimas įforminamas Susitarimu ne vėliau kaip per (5 darbo dienas nuo PVM mokėjimą reglamentuojančių teisės aktų pasikeitimo, kuris tampa neatskiriama Sutarties dalimi. Perskaičiuota (-</w:t>
            </w:r>
            <w:proofErr w:type="spellStart"/>
            <w:r w:rsidRPr="00B20EE6">
              <w:rPr>
                <w:rFonts w:ascii="Times New Roman" w:eastAsia="Times New Roman" w:hAnsi="Times New Roman" w:cs="Times New Roman"/>
                <w:kern w:val="2"/>
                <w:sz w:val="24"/>
                <w:szCs w:val="24"/>
              </w:rPr>
              <w:t>as</w:t>
            </w:r>
            <w:proofErr w:type="spellEnd"/>
            <w:r w:rsidRPr="00B20EE6">
              <w:rPr>
                <w:rFonts w:ascii="Times New Roman" w:eastAsia="Times New Roman" w:hAnsi="Times New Roman" w:cs="Times New Roman"/>
                <w:kern w:val="2"/>
                <w:sz w:val="24"/>
                <w:szCs w:val="24"/>
              </w:rPr>
              <w:t xml:space="preserve">) Sutarties kaina / įkainiai taikoma (-i) už tą </w:t>
            </w:r>
            <w:r w:rsidRPr="00B20EE6">
              <w:rPr>
                <w:rFonts w:ascii="Times New Roman" w:eastAsia="Times New Roman" w:hAnsi="Times New Roman" w:cs="Times New Roman"/>
                <w:color w:val="000000"/>
                <w:kern w:val="2"/>
                <w:sz w:val="24"/>
                <w:szCs w:val="24"/>
              </w:rPr>
              <w:t>P</w:t>
            </w:r>
            <w:r w:rsidRPr="00B20EE6">
              <w:rPr>
                <w:rFonts w:ascii="Times New Roman" w:eastAsia="Times New Roman" w:hAnsi="Times New Roman" w:cs="Times New Roman"/>
                <w:color w:val="000000"/>
                <w:sz w:val="24"/>
                <w:szCs w:val="24"/>
              </w:rPr>
              <w:t>aslaugų</w:t>
            </w:r>
            <w:r w:rsidRPr="00B20EE6">
              <w:rPr>
                <w:rFonts w:ascii="Times New Roman" w:eastAsia="Times New Roman" w:hAnsi="Times New Roman" w:cs="Times New Roman"/>
                <w:color w:val="000000"/>
                <w:kern w:val="2"/>
                <w:sz w:val="24"/>
                <w:szCs w:val="24"/>
              </w:rPr>
              <w:t xml:space="preserve"> dalį, kurios bus teikiamos nuo Šalių pasirašyto Susitarimo įsigaliojimo dienos.</w:t>
            </w:r>
          </w:p>
          <w:p w14:paraId="5DDD34BE" w14:textId="77777777" w:rsidR="00B20EE6" w:rsidRPr="00B20EE6" w:rsidRDefault="00B20EE6" w:rsidP="00B20EE6">
            <w:pPr>
              <w:spacing w:after="0" w:line="240" w:lineRule="auto"/>
              <w:rPr>
                <w:rFonts w:ascii="Times New Roman" w:eastAsia="Times New Roman" w:hAnsi="Times New Roman" w:cs="Times New Roman"/>
                <w:sz w:val="24"/>
                <w:szCs w:val="24"/>
              </w:rPr>
            </w:pPr>
          </w:p>
        </w:tc>
      </w:tr>
      <w:tr w:rsidR="00B20EE6" w:rsidRPr="00B20EE6" w14:paraId="6C303FED" w14:textId="77777777" w:rsidTr="00AB6F90">
        <w:trPr>
          <w:trHeight w:val="300"/>
        </w:trPr>
        <w:tc>
          <w:tcPr>
            <w:tcW w:w="3094" w:type="dxa"/>
            <w:gridSpan w:val="2"/>
          </w:tcPr>
          <w:p w14:paraId="6CE10640"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r w:rsidRPr="00B20EE6">
              <w:rPr>
                <w:rFonts w:ascii="Times New Roman" w:eastAsia="Times New Roman" w:hAnsi="Times New Roman" w:cs="Times New Roman"/>
                <w:b/>
                <w:kern w:val="2"/>
                <w:sz w:val="24"/>
                <w:szCs w:val="24"/>
              </w:rPr>
              <w:t>5.3.3. Sutarties kainos / įkainių peržiūra dėl kainų lygio pokyčio</w:t>
            </w:r>
          </w:p>
          <w:p w14:paraId="0FB9C5D5"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64E7242A"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p>
        </w:tc>
        <w:tc>
          <w:tcPr>
            <w:tcW w:w="6441" w:type="dxa"/>
            <w:gridSpan w:val="2"/>
          </w:tcPr>
          <w:p w14:paraId="12634A69" w14:textId="77777777" w:rsidR="00B20EE6" w:rsidRPr="00B20EE6" w:rsidRDefault="00B20EE6" w:rsidP="00B20EE6">
            <w:pPr>
              <w:spacing w:after="0" w:line="240" w:lineRule="auto"/>
              <w:rPr>
                <w:rFonts w:ascii="Times New Roman" w:eastAsia="Times New Roman" w:hAnsi="Times New Roman" w:cs="Times New Roman"/>
                <w:sz w:val="24"/>
                <w:szCs w:val="24"/>
              </w:rPr>
            </w:pPr>
            <w:r w:rsidRPr="00B20EE6">
              <w:rPr>
                <w:rFonts w:ascii="Times New Roman" w:eastAsia="Times New Roman" w:hAnsi="Times New Roman" w:cs="Times New Roman"/>
                <w:kern w:val="2"/>
                <w:sz w:val="24"/>
                <w:szCs w:val="24"/>
              </w:rPr>
              <w:t>Netaikoma</w:t>
            </w:r>
          </w:p>
          <w:p w14:paraId="062A47E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1F146340"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p>
        </w:tc>
      </w:tr>
      <w:tr w:rsidR="00B20EE6" w:rsidRPr="00B20EE6" w14:paraId="19BBC0DB" w14:textId="77777777" w:rsidTr="00AB6F90">
        <w:trPr>
          <w:trHeight w:val="300"/>
        </w:trPr>
        <w:tc>
          <w:tcPr>
            <w:tcW w:w="3094" w:type="dxa"/>
            <w:gridSpan w:val="2"/>
          </w:tcPr>
          <w:p w14:paraId="12115159"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5.3.4. Sutarties kainos / įkainių peržiūra dėl kainų lygio pokyčio pagal </w:t>
            </w:r>
            <w:r w:rsidRPr="00B20EE6">
              <w:rPr>
                <w:rFonts w:ascii="Times New Roman" w:eastAsia="Times New Roman" w:hAnsi="Times New Roman" w:cs="Times New Roman"/>
                <w:b/>
                <w:bCs/>
                <w:kern w:val="2"/>
                <w:sz w:val="24"/>
                <w:szCs w:val="24"/>
              </w:rPr>
              <w:t>Paslaugų</w:t>
            </w:r>
            <w:r w:rsidRPr="00B20EE6">
              <w:rPr>
                <w:rFonts w:ascii="Times New Roman" w:eastAsia="Times New Roman" w:hAnsi="Times New Roman" w:cs="Times New Roman"/>
                <w:b/>
                <w:kern w:val="2"/>
                <w:sz w:val="24"/>
                <w:szCs w:val="24"/>
              </w:rPr>
              <w:t xml:space="preserve"> grupių kainų pokyčius</w:t>
            </w:r>
          </w:p>
        </w:tc>
        <w:tc>
          <w:tcPr>
            <w:tcW w:w="6441" w:type="dxa"/>
            <w:gridSpan w:val="2"/>
          </w:tcPr>
          <w:p w14:paraId="3D6A8CB0"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3BA40F1C"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1FE4707A" w14:textId="77777777" w:rsidR="00B20EE6" w:rsidRPr="00B20EE6" w:rsidRDefault="00B20EE6" w:rsidP="00B20EE6">
            <w:pPr>
              <w:spacing w:after="0" w:line="240" w:lineRule="auto"/>
              <w:rPr>
                <w:rFonts w:ascii="Times New Roman" w:eastAsia="Times New Roman" w:hAnsi="Times New Roman" w:cs="Times New Roman"/>
                <w:sz w:val="24"/>
                <w:szCs w:val="24"/>
              </w:rPr>
            </w:pPr>
          </w:p>
        </w:tc>
      </w:tr>
      <w:tr w:rsidR="00B20EE6" w:rsidRPr="00B20EE6" w14:paraId="0B2B4194" w14:textId="77777777" w:rsidTr="00AB6F90">
        <w:trPr>
          <w:trHeight w:val="300"/>
        </w:trPr>
        <w:tc>
          <w:tcPr>
            <w:tcW w:w="3094" w:type="dxa"/>
            <w:gridSpan w:val="2"/>
          </w:tcPr>
          <w:p w14:paraId="52E23E71" w14:textId="77777777" w:rsidR="00B20EE6" w:rsidRPr="00B20EE6" w:rsidRDefault="00B20EE6" w:rsidP="00B20EE6">
            <w:pPr>
              <w:spacing w:after="0" w:line="240" w:lineRule="auto"/>
              <w:rPr>
                <w:rFonts w:ascii="Times New Roman" w:eastAsia="Times New Roman" w:hAnsi="Times New Roman" w:cs="Times New Roman"/>
                <w:b/>
                <w:bCs/>
                <w:kern w:val="2"/>
                <w:sz w:val="24"/>
                <w:szCs w:val="24"/>
              </w:rPr>
            </w:pPr>
            <w:r w:rsidRPr="00B20EE6">
              <w:rPr>
                <w:rFonts w:ascii="Times New Roman" w:eastAsia="Times New Roman" w:hAnsi="Times New Roman" w:cs="Times New Roman"/>
                <w:b/>
                <w:bCs/>
                <w:kern w:val="2"/>
                <w:sz w:val="24"/>
                <w:szCs w:val="24"/>
              </w:rPr>
              <w:t xml:space="preserve">5.4. Sutarties kainos / įkainių apskaičiavimas taikant </w:t>
            </w:r>
            <w:r w:rsidRPr="00B20EE6">
              <w:rPr>
                <w:rFonts w:ascii="Times New Roman" w:eastAsia="Times New Roman" w:hAnsi="Times New Roman" w:cs="Times New Roman"/>
                <w:b/>
                <w:bCs/>
                <w:kern w:val="2"/>
                <w:sz w:val="24"/>
                <w:szCs w:val="24"/>
                <w:u w:val="single"/>
              </w:rPr>
              <w:t>kiekio (apimties)</w:t>
            </w:r>
            <w:r w:rsidRPr="00B20EE6">
              <w:rPr>
                <w:rFonts w:ascii="Times New Roman" w:eastAsia="Times New Roman" w:hAnsi="Times New Roman" w:cs="Times New Roman"/>
                <w:b/>
                <w:bCs/>
                <w:kern w:val="2"/>
                <w:sz w:val="24"/>
                <w:szCs w:val="24"/>
              </w:rPr>
              <w:t xml:space="preserve"> keitimo taisykles</w:t>
            </w:r>
          </w:p>
        </w:tc>
        <w:tc>
          <w:tcPr>
            <w:tcW w:w="6441" w:type="dxa"/>
            <w:gridSpan w:val="2"/>
          </w:tcPr>
          <w:p w14:paraId="4C82475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3CF6FF90"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6AB70AEE" w14:textId="77777777" w:rsidR="00B20EE6" w:rsidRPr="00B20EE6" w:rsidRDefault="00B20EE6" w:rsidP="00B20EE6">
            <w:pPr>
              <w:spacing w:after="0" w:line="240" w:lineRule="auto"/>
              <w:rPr>
                <w:rFonts w:ascii="Times New Roman" w:eastAsia="Times New Roman" w:hAnsi="Times New Roman" w:cs="Times New Roman"/>
                <w:sz w:val="24"/>
                <w:szCs w:val="24"/>
              </w:rPr>
            </w:pPr>
          </w:p>
        </w:tc>
      </w:tr>
      <w:tr w:rsidR="00B20EE6" w:rsidRPr="00B20EE6" w14:paraId="4B15F4CE" w14:textId="77777777" w:rsidTr="00AB6F90">
        <w:trPr>
          <w:trHeight w:val="300"/>
        </w:trPr>
        <w:tc>
          <w:tcPr>
            <w:tcW w:w="3094" w:type="dxa"/>
            <w:gridSpan w:val="2"/>
          </w:tcPr>
          <w:p w14:paraId="157F7A93"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5.5. Atsiskaitymo su Tiekėju terminas ir tvarka</w:t>
            </w:r>
          </w:p>
        </w:tc>
        <w:tc>
          <w:tcPr>
            <w:tcW w:w="6441" w:type="dxa"/>
            <w:gridSpan w:val="2"/>
          </w:tcPr>
          <w:p w14:paraId="568E0888" w14:textId="77777777" w:rsidR="00B20EE6" w:rsidRPr="00B20EE6" w:rsidRDefault="00B20EE6" w:rsidP="00B20EE6">
            <w:pPr>
              <w:spacing w:after="0" w:line="240" w:lineRule="auto"/>
              <w:jc w:val="both"/>
              <w:rPr>
                <w:rFonts w:ascii="Times New Roman" w:eastAsia="Times New Roman" w:hAnsi="Times New Roman" w:cs="Times New Roman"/>
                <w:b/>
                <w:sz w:val="24"/>
                <w:szCs w:val="20"/>
              </w:rPr>
            </w:pPr>
            <w:r w:rsidRPr="00B20EE6">
              <w:rPr>
                <w:rFonts w:ascii="Times New Roman" w:eastAsia="Times New Roman" w:hAnsi="Times New Roman" w:cs="Times New Roman"/>
                <w:b/>
                <w:sz w:val="24"/>
                <w:szCs w:val="20"/>
              </w:rPr>
              <w:t>Mokėjimas vykdomas proporcingai rangos darbų atlikimui.</w:t>
            </w:r>
          </w:p>
          <w:p w14:paraId="21EA2CEA" w14:textId="77777777" w:rsidR="00B20EE6" w:rsidRPr="00B20EE6" w:rsidRDefault="00B20EE6" w:rsidP="00B20EE6">
            <w:pPr>
              <w:spacing w:after="0" w:line="240" w:lineRule="auto"/>
              <w:jc w:val="both"/>
              <w:rPr>
                <w:rFonts w:ascii="Times New Roman" w:eastAsia="Times New Roman" w:hAnsi="Times New Roman" w:cs="Times New Roman"/>
                <w:b/>
                <w:sz w:val="24"/>
                <w:szCs w:val="20"/>
              </w:rPr>
            </w:pPr>
            <w:r w:rsidRPr="00B20EE6">
              <w:rPr>
                <w:rFonts w:ascii="Times New Roman" w:eastAsia="Times New Roman" w:hAnsi="Times New Roman" w:cs="Times New Roman"/>
                <w:b/>
                <w:sz w:val="24"/>
                <w:szCs w:val="20"/>
              </w:rPr>
              <w:t xml:space="preserve">Techninės priežiūros paslaugos apmokamos pagal faktiškai atliktų statybos ar/ir tvarkybos darbų vertę. </w:t>
            </w:r>
          </w:p>
          <w:p w14:paraId="2FC9C8E0" w14:textId="77777777" w:rsidR="00B20EE6" w:rsidRPr="00B20EE6" w:rsidRDefault="00B20EE6" w:rsidP="00B20EE6">
            <w:pPr>
              <w:spacing w:after="0" w:line="240" w:lineRule="auto"/>
              <w:jc w:val="both"/>
              <w:rPr>
                <w:rFonts w:ascii="Times New Roman" w:eastAsia="Times New Roman" w:hAnsi="Times New Roman" w:cs="Times New Roman"/>
                <w:sz w:val="24"/>
                <w:szCs w:val="20"/>
              </w:rPr>
            </w:pPr>
          </w:p>
          <w:p w14:paraId="6B2C183B"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Pirkėjas atsiskaito su Tiekėju ne vėliau kaip per 30 dienų nuo Sąskaitos gavimo dienos. Tiekėjas elektroninę sąskaitą–faktūrą privalo pateikti naudojantis Sąskaitų administravimo bendrąja informacine sistema „SABIS“ (pasiekiama adresu https://nbfc.lrv.lt/lt/sabis/prisijungimas-prie-sabis/).</w:t>
            </w:r>
          </w:p>
          <w:p w14:paraId="15AA8DFE"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shd w:val="clear" w:color="auto" w:fill="FFFFFF"/>
              </w:rPr>
            </w:pPr>
          </w:p>
        </w:tc>
      </w:tr>
      <w:tr w:rsidR="00B20EE6" w:rsidRPr="00B20EE6" w14:paraId="167C3EC0" w14:textId="77777777" w:rsidTr="00AB6F90">
        <w:trPr>
          <w:trHeight w:val="300"/>
        </w:trPr>
        <w:tc>
          <w:tcPr>
            <w:tcW w:w="3094" w:type="dxa"/>
            <w:gridSpan w:val="2"/>
          </w:tcPr>
          <w:p w14:paraId="245D7122"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5.6. Avansas</w:t>
            </w:r>
          </w:p>
        </w:tc>
        <w:tc>
          <w:tcPr>
            <w:tcW w:w="6441" w:type="dxa"/>
            <w:gridSpan w:val="2"/>
          </w:tcPr>
          <w:p w14:paraId="2FC9E737"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6FB7F5D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7F5FBA55" w14:textId="77777777" w:rsidR="00B20EE6" w:rsidRPr="00B20EE6" w:rsidRDefault="00B20EE6" w:rsidP="00B20EE6">
            <w:pPr>
              <w:spacing w:after="0"/>
              <w:rPr>
                <w:rFonts w:ascii="Times New Roman" w:eastAsia="Times New Roman" w:hAnsi="Times New Roman" w:cs="Times New Roman"/>
                <w:color w:val="000000"/>
                <w:kern w:val="2"/>
                <w:sz w:val="24"/>
                <w:szCs w:val="24"/>
                <w:shd w:val="clear" w:color="auto" w:fill="FFFFFF"/>
              </w:rPr>
            </w:pPr>
          </w:p>
        </w:tc>
      </w:tr>
      <w:tr w:rsidR="00B20EE6" w:rsidRPr="00B20EE6" w14:paraId="6D567535" w14:textId="77777777" w:rsidTr="00AB6F90">
        <w:trPr>
          <w:trHeight w:val="300"/>
        </w:trPr>
        <w:tc>
          <w:tcPr>
            <w:tcW w:w="3094" w:type="dxa"/>
            <w:gridSpan w:val="2"/>
          </w:tcPr>
          <w:p w14:paraId="37800692"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5.7. Avanso užtikrinimas</w:t>
            </w:r>
          </w:p>
        </w:tc>
        <w:tc>
          <w:tcPr>
            <w:tcW w:w="6441" w:type="dxa"/>
            <w:gridSpan w:val="2"/>
          </w:tcPr>
          <w:p w14:paraId="4588D911"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2DFC4CB3"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43173B9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color w:val="000000"/>
                <w:kern w:val="2"/>
                <w:sz w:val="24"/>
                <w:szCs w:val="24"/>
                <w:shd w:val="clear" w:color="auto" w:fill="FFFFFF"/>
              </w:rPr>
              <w:t xml:space="preserve"> </w:t>
            </w:r>
          </w:p>
        </w:tc>
      </w:tr>
      <w:tr w:rsidR="00B20EE6" w:rsidRPr="00B20EE6" w14:paraId="05C5A40D" w14:textId="77777777" w:rsidTr="00AB6F90">
        <w:trPr>
          <w:trHeight w:val="300"/>
        </w:trPr>
        <w:tc>
          <w:tcPr>
            <w:tcW w:w="9535" w:type="dxa"/>
            <w:gridSpan w:val="4"/>
          </w:tcPr>
          <w:p w14:paraId="28DB7288"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6. PASLAUGŲ KOKYBĖ IR GARANTINIAI ĮSIPAREIGOJIMAI</w:t>
            </w:r>
          </w:p>
        </w:tc>
      </w:tr>
      <w:tr w:rsidR="00B20EE6" w:rsidRPr="00B20EE6" w14:paraId="2ED258EE" w14:textId="77777777" w:rsidTr="00AB6F90">
        <w:trPr>
          <w:trHeight w:val="300"/>
        </w:trPr>
        <w:tc>
          <w:tcPr>
            <w:tcW w:w="3094" w:type="dxa"/>
            <w:gridSpan w:val="2"/>
          </w:tcPr>
          <w:p w14:paraId="0A3335A2"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6.1. Garantinis terminas</w:t>
            </w:r>
          </w:p>
        </w:tc>
        <w:tc>
          <w:tcPr>
            <w:tcW w:w="6441" w:type="dxa"/>
            <w:gridSpan w:val="2"/>
          </w:tcPr>
          <w:p w14:paraId="699D3016"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4E4AAA96"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217F1A3B" w14:textId="77777777" w:rsidR="00B20EE6" w:rsidRPr="00B20EE6" w:rsidRDefault="00B20EE6" w:rsidP="00B20EE6">
            <w:pPr>
              <w:spacing w:after="0" w:line="240" w:lineRule="auto"/>
              <w:rPr>
                <w:rFonts w:ascii="Times New Roman" w:eastAsia="Times New Roman" w:hAnsi="Times New Roman" w:cs="Times New Roman"/>
                <w:sz w:val="24"/>
                <w:szCs w:val="24"/>
              </w:rPr>
            </w:pPr>
          </w:p>
          <w:p w14:paraId="241E05D4" w14:textId="77777777" w:rsidR="00B20EE6" w:rsidRPr="00B20EE6" w:rsidRDefault="00B20EE6" w:rsidP="00B20EE6">
            <w:pPr>
              <w:spacing w:after="0" w:line="240" w:lineRule="auto"/>
              <w:rPr>
                <w:rFonts w:ascii="Times New Roman" w:eastAsia="Times New Roman" w:hAnsi="Times New Roman" w:cs="Times New Roman"/>
                <w:sz w:val="24"/>
                <w:szCs w:val="24"/>
              </w:rPr>
            </w:pPr>
          </w:p>
        </w:tc>
      </w:tr>
      <w:tr w:rsidR="00B20EE6" w:rsidRPr="00B20EE6" w14:paraId="09C14E95" w14:textId="77777777" w:rsidTr="00AB6F90">
        <w:trPr>
          <w:trHeight w:val="300"/>
        </w:trPr>
        <w:tc>
          <w:tcPr>
            <w:tcW w:w="3094" w:type="dxa"/>
            <w:gridSpan w:val="2"/>
          </w:tcPr>
          <w:p w14:paraId="56AA5DCE"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sz w:val="24"/>
                <w:szCs w:val="24"/>
              </w:rPr>
              <w:lastRenderedPageBreak/>
              <w:t>6.2. Terminas Paslaugų trūkumams pašalinti</w:t>
            </w:r>
          </w:p>
        </w:tc>
        <w:tc>
          <w:tcPr>
            <w:tcW w:w="6441" w:type="dxa"/>
            <w:gridSpan w:val="2"/>
          </w:tcPr>
          <w:p w14:paraId="60DD7C47"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2BF5A4D5"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 xml:space="preserve">5 darbo dienos nuo pranešimo apie trūkumas išsiuntimo oficialiu el. paštu. </w:t>
            </w:r>
          </w:p>
        </w:tc>
      </w:tr>
      <w:tr w:rsidR="00B20EE6" w:rsidRPr="00B20EE6" w14:paraId="697B3CE6" w14:textId="77777777" w:rsidTr="00AB6F90">
        <w:trPr>
          <w:trHeight w:val="300"/>
        </w:trPr>
        <w:tc>
          <w:tcPr>
            <w:tcW w:w="3094" w:type="dxa"/>
            <w:gridSpan w:val="2"/>
          </w:tcPr>
          <w:p w14:paraId="57F05D61" w14:textId="77777777" w:rsidR="00B20EE6" w:rsidRPr="00B20EE6" w:rsidRDefault="00B20EE6" w:rsidP="00B20EE6">
            <w:pPr>
              <w:spacing w:after="0" w:line="240" w:lineRule="auto"/>
              <w:rPr>
                <w:rFonts w:ascii="Times New Roman" w:eastAsia="Times New Roman" w:hAnsi="Times New Roman" w:cs="Times New Roman"/>
                <w:b/>
                <w:sz w:val="24"/>
                <w:szCs w:val="24"/>
              </w:rPr>
            </w:pPr>
            <w:r w:rsidRPr="00B20EE6">
              <w:rPr>
                <w:rFonts w:ascii="Times New Roman" w:eastAsia="Times New Roman" w:hAnsi="Times New Roman" w:cs="Times New Roman"/>
                <w:b/>
                <w:sz w:val="24"/>
                <w:szCs w:val="24"/>
              </w:rPr>
              <w:t>6.3. Kokybinių kriterijų įgyvendinimo ir tikrinimo tvarka</w:t>
            </w:r>
          </w:p>
        </w:tc>
        <w:tc>
          <w:tcPr>
            <w:tcW w:w="6441" w:type="dxa"/>
            <w:gridSpan w:val="2"/>
          </w:tcPr>
          <w:p w14:paraId="3B3B355E"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r>
      <w:tr w:rsidR="00B20EE6" w:rsidRPr="00B20EE6" w14:paraId="16379123" w14:textId="77777777" w:rsidTr="00AB6F90">
        <w:trPr>
          <w:trHeight w:val="300"/>
        </w:trPr>
        <w:tc>
          <w:tcPr>
            <w:tcW w:w="9535" w:type="dxa"/>
            <w:gridSpan w:val="4"/>
          </w:tcPr>
          <w:p w14:paraId="37DC3705"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7. SUTARTIES VYKDYMUI PASITELKIAMI SUBTIEKĖJAI IR (AR) SPECIALISTAI</w:t>
            </w:r>
          </w:p>
        </w:tc>
      </w:tr>
      <w:tr w:rsidR="00B20EE6" w:rsidRPr="00B20EE6" w14:paraId="314CFA52" w14:textId="77777777" w:rsidTr="00AB6F90">
        <w:trPr>
          <w:trHeight w:val="300"/>
        </w:trPr>
        <w:tc>
          <w:tcPr>
            <w:tcW w:w="3094" w:type="dxa"/>
            <w:gridSpan w:val="2"/>
          </w:tcPr>
          <w:p w14:paraId="6CC7A8C7" w14:textId="77777777" w:rsidR="00B20EE6" w:rsidRPr="00B20EE6" w:rsidRDefault="00B20EE6" w:rsidP="00B20EE6">
            <w:pPr>
              <w:spacing w:after="0" w:line="240" w:lineRule="auto"/>
              <w:rPr>
                <w:rFonts w:ascii="Times New Roman" w:eastAsia="Times New Roman" w:hAnsi="Times New Roman" w:cs="Times New Roman"/>
                <w:b/>
                <w:bCs/>
                <w:kern w:val="2"/>
                <w:sz w:val="24"/>
                <w:szCs w:val="24"/>
              </w:rPr>
            </w:pPr>
            <w:r w:rsidRPr="00B20EE6">
              <w:rPr>
                <w:rFonts w:ascii="Times New Roman" w:eastAsia="Times New Roman" w:hAnsi="Times New Roman" w:cs="Times New Roman"/>
                <w:b/>
                <w:bCs/>
                <w:kern w:val="2"/>
                <w:sz w:val="24"/>
                <w:szCs w:val="24"/>
              </w:rPr>
              <w:t>7.1. Sutarties vykdymui pasitelkiami subtiekėjai ir (ar) specialistai</w:t>
            </w:r>
          </w:p>
        </w:tc>
        <w:tc>
          <w:tcPr>
            <w:tcW w:w="6441" w:type="dxa"/>
            <w:gridSpan w:val="2"/>
          </w:tcPr>
          <w:p w14:paraId="42A2DBE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Sutarties vykdymui subtiekėjai ir (ar) specialistai nepasitelkiami.</w:t>
            </w:r>
          </w:p>
          <w:p w14:paraId="7CDBA97F"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12027941" w14:textId="77777777" w:rsidR="00B20EE6" w:rsidRPr="00B20EE6" w:rsidRDefault="00B20EE6" w:rsidP="00B20EE6">
            <w:pPr>
              <w:spacing w:after="0" w:line="240" w:lineRule="auto"/>
              <w:rPr>
                <w:rFonts w:ascii="Times New Roman" w:eastAsia="Times New Roman" w:hAnsi="Times New Roman" w:cs="Times New Roman"/>
                <w:color w:val="FF0000"/>
                <w:kern w:val="2"/>
                <w:sz w:val="24"/>
                <w:szCs w:val="24"/>
              </w:rPr>
            </w:pPr>
            <w:r w:rsidRPr="00B20EE6">
              <w:rPr>
                <w:rFonts w:ascii="Times New Roman" w:eastAsia="Times New Roman" w:hAnsi="Times New Roman" w:cs="Times New Roman"/>
                <w:color w:val="FF0000"/>
                <w:kern w:val="2"/>
                <w:sz w:val="24"/>
                <w:szCs w:val="24"/>
              </w:rPr>
              <w:t>arba</w:t>
            </w:r>
          </w:p>
          <w:p w14:paraId="03F27FDE"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0920258B"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kern w:val="2"/>
                <w:sz w:val="24"/>
                <w:szCs w:val="24"/>
              </w:rPr>
              <w:t xml:space="preserve">Sutarties vykdymui pasitelkiami subtiekėjai ir (ar) specialistai yra nurodyti Sutarties priede Nr. </w:t>
            </w:r>
            <w:r w:rsidRPr="00B20EE6">
              <w:rPr>
                <w:rFonts w:ascii="Times New Roman" w:eastAsia="Times New Roman" w:hAnsi="Times New Roman" w:cs="Times New Roman"/>
                <w:kern w:val="2"/>
                <w:sz w:val="24"/>
                <w:szCs w:val="24"/>
                <w:highlight w:val="yellow"/>
              </w:rPr>
              <w:t>[...]</w:t>
            </w:r>
            <w:r w:rsidRPr="00B20EE6">
              <w:rPr>
                <w:rFonts w:ascii="Times New Roman" w:eastAsia="Times New Roman" w:hAnsi="Times New Roman" w:cs="Times New Roman"/>
                <w:kern w:val="2"/>
                <w:sz w:val="24"/>
                <w:szCs w:val="24"/>
              </w:rPr>
              <w:t xml:space="preserve"> „Sutarties vykdymui pasitelkiami subtiekėjai ir (ar) specialistai“</w:t>
            </w:r>
          </w:p>
        </w:tc>
      </w:tr>
      <w:tr w:rsidR="00B20EE6" w:rsidRPr="00B20EE6" w14:paraId="3ECE4F69" w14:textId="77777777" w:rsidTr="00AB6F90">
        <w:trPr>
          <w:trHeight w:val="300"/>
        </w:trPr>
        <w:tc>
          <w:tcPr>
            <w:tcW w:w="9535" w:type="dxa"/>
            <w:gridSpan w:val="4"/>
          </w:tcPr>
          <w:p w14:paraId="712BF7CC"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8. PRIEVOLIŲ PAGAL SUTARTĮ ĮVYKDYMO UŽTIKRINIMAS</w:t>
            </w:r>
          </w:p>
        </w:tc>
      </w:tr>
      <w:tr w:rsidR="00B20EE6" w:rsidRPr="00B20EE6" w14:paraId="515070D1" w14:textId="77777777" w:rsidTr="00AB6F90">
        <w:trPr>
          <w:trHeight w:val="300"/>
        </w:trPr>
        <w:tc>
          <w:tcPr>
            <w:tcW w:w="3094" w:type="dxa"/>
            <w:gridSpan w:val="2"/>
          </w:tcPr>
          <w:p w14:paraId="0BC94431"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8.1. Prievolių pagal Sutartį įvykdymo užtikrinimas</w:t>
            </w:r>
          </w:p>
        </w:tc>
        <w:tc>
          <w:tcPr>
            <w:tcW w:w="6441" w:type="dxa"/>
            <w:gridSpan w:val="2"/>
          </w:tcPr>
          <w:p w14:paraId="4349C57F"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Prievolių pagal Sutartį įvykdymas užtikrinamas:</w:t>
            </w:r>
          </w:p>
          <w:p w14:paraId="002A6DBC" w14:textId="77777777" w:rsidR="00B20EE6" w:rsidRPr="00B20EE6" w:rsidRDefault="00B20EE6" w:rsidP="00B20EE6">
            <w:pPr>
              <w:spacing w:after="0" w:line="240" w:lineRule="auto"/>
              <w:rPr>
                <w:rFonts w:ascii="Times New Roman" w:eastAsia="Times New Roman" w:hAnsi="Times New Roman" w:cs="Times New Roman"/>
                <w:sz w:val="24"/>
                <w:szCs w:val="20"/>
              </w:rPr>
            </w:pPr>
            <w:r w:rsidRPr="00B20EE6">
              <w:rPr>
                <w:rFonts w:ascii="Times New Roman" w:eastAsia="Times New Roman" w:hAnsi="Times New Roman" w:cs="Times New Roman"/>
                <w:sz w:val="24"/>
                <w:szCs w:val="20"/>
              </w:rPr>
              <w:t xml:space="preserve">Tiekėjas per 10 darbo dienų nuo Sutarties pasirašymo pateikia Sutarties prievolių įvykdymo užtikrinimą – banko garantiją arba draudimo bendrovės laidavimo raštą, kurio vertė sudaro 5 procentus nuo pradinės Sutarties vertės be PVM. </w:t>
            </w:r>
          </w:p>
          <w:p w14:paraId="76C07B8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sz w:val="24"/>
                <w:szCs w:val="20"/>
              </w:rPr>
              <w:t>Užtikrinimas galioja visą Sutarties galiojimo laikotarpį ir dar 30 kalendorinių dienų po jos pabaigos.</w:t>
            </w:r>
          </w:p>
        </w:tc>
      </w:tr>
      <w:tr w:rsidR="00B20EE6" w:rsidRPr="00B20EE6" w14:paraId="045B9ED3" w14:textId="77777777" w:rsidTr="00AB6F90">
        <w:trPr>
          <w:trHeight w:val="300"/>
        </w:trPr>
        <w:tc>
          <w:tcPr>
            <w:tcW w:w="3094" w:type="dxa"/>
            <w:gridSpan w:val="2"/>
          </w:tcPr>
          <w:p w14:paraId="1604EAC1"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8.2 Sutarties įvykdymo užtikrinimo galiojimo terminas</w:t>
            </w:r>
          </w:p>
        </w:tc>
        <w:tc>
          <w:tcPr>
            <w:tcW w:w="6441" w:type="dxa"/>
            <w:gridSpan w:val="2"/>
          </w:tcPr>
          <w:p w14:paraId="55AEA60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282387E6"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76214EF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p w14:paraId="76DFD78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r>
      <w:tr w:rsidR="00B20EE6" w:rsidRPr="00B20EE6" w14:paraId="470AEA09" w14:textId="77777777" w:rsidTr="00AB6F90">
        <w:trPr>
          <w:trHeight w:val="300"/>
        </w:trPr>
        <w:tc>
          <w:tcPr>
            <w:tcW w:w="3094" w:type="dxa"/>
            <w:gridSpan w:val="2"/>
          </w:tcPr>
          <w:p w14:paraId="49E8BD39"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8.3. Sutarties įvykdymo užtikrinimo pateikimas</w:t>
            </w:r>
          </w:p>
        </w:tc>
        <w:tc>
          <w:tcPr>
            <w:tcW w:w="6441" w:type="dxa"/>
            <w:gridSpan w:val="2"/>
          </w:tcPr>
          <w:p w14:paraId="00B012DF"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7DD09C58" w14:textId="77777777" w:rsidR="00B20EE6" w:rsidRPr="00B20EE6" w:rsidRDefault="00B20EE6" w:rsidP="00B20EE6">
            <w:pPr>
              <w:spacing w:after="0" w:line="240" w:lineRule="auto"/>
              <w:rPr>
                <w:rFonts w:ascii="Times New Roman" w:eastAsia="Times New Roman" w:hAnsi="Times New Roman" w:cs="Times New Roman"/>
                <w:sz w:val="24"/>
                <w:szCs w:val="24"/>
              </w:rPr>
            </w:pPr>
          </w:p>
        </w:tc>
      </w:tr>
      <w:tr w:rsidR="00B20EE6" w:rsidRPr="00B20EE6" w14:paraId="75591946" w14:textId="77777777" w:rsidTr="00AB6F90">
        <w:trPr>
          <w:trHeight w:val="300"/>
        </w:trPr>
        <w:tc>
          <w:tcPr>
            <w:tcW w:w="9535" w:type="dxa"/>
            <w:gridSpan w:val="4"/>
          </w:tcPr>
          <w:p w14:paraId="08C12946"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9. ŠALIŲ ATSAKOMYBĖ</w:t>
            </w:r>
          </w:p>
        </w:tc>
      </w:tr>
      <w:tr w:rsidR="00B20EE6" w:rsidRPr="00B20EE6" w14:paraId="3CACE234" w14:textId="77777777" w:rsidTr="00AB6F90">
        <w:trPr>
          <w:trHeight w:val="300"/>
        </w:trPr>
        <w:tc>
          <w:tcPr>
            <w:tcW w:w="3094" w:type="dxa"/>
            <w:gridSpan w:val="2"/>
          </w:tcPr>
          <w:p w14:paraId="762B9121"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9.1. Pirkėjui taikomos netesybos už mokėjimų pagal Sutartį vėlavimą</w:t>
            </w:r>
          </w:p>
        </w:tc>
        <w:tc>
          <w:tcPr>
            <w:tcW w:w="6441" w:type="dxa"/>
            <w:gridSpan w:val="2"/>
          </w:tcPr>
          <w:p w14:paraId="006BA530" w14:textId="77777777" w:rsidR="00B20EE6" w:rsidRPr="00B20EE6" w:rsidRDefault="00B20EE6" w:rsidP="00B20EE6">
            <w:pPr>
              <w:spacing w:after="0" w:line="240" w:lineRule="auto"/>
              <w:jc w:val="both"/>
              <w:rPr>
                <w:rFonts w:ascii="Times New Roman" w:eastAsia="Times New Roman" w:hAnsi="Times New Roman" w:cs="Times New Roman"/>
                <w:bCs/>
                <w:color w:val="000000"/>
                <w:kern w:val="2"/>
                <w:sz w:val="24"/>
                <w:szCs w:val="24"/>
              </w:rPr>
            </w:pPr>
            <w:r w:rsidRPr="00B20EE6">
              <w:rPr>
                <w:rFonts w:ascii="Times New Roman" w:eastAsia="Times New Roman" w:hAnsi="Times New Roman" w:cs="Times New Roman"/>
                <w:bCs/>
                <w:color w:val="000000"/>
                <w:kern w:val="2"/>
                <w:sz w:val="24"/>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 </w:t>
            </w:r>
          </w:p>
        </w:tc>
      </w:tr>
      <w:tr w:rsidR="00B20EE6" w:rsidRPr="00B20EE6" w14:paraId="7CDF5A85" w14:textId="77777777" w:rsidTr="00AB6F90">
        <w:trPr>
          <w:trHeight w:val="300"/>
        </w:trPr>
        <w:tc>
          <w:tcPr>
            <w:tcW w:w="3094" w:type="dxa"/>
            <w:gridSpan w:val="2"/>
          </w:tcPr>
          <w:p w14:paraId="4F6EAE79"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sz w:val="24"/>
                <w:szCs w:val="24"/>
              </w:rPr>
              <w:t>9.2. Tiekėjui taikomos netesybos</w:t>
            </w:r>
          </w:p>
        </w:tc>
        <w:tc>
          <w:tcPr>
            <w:tcW w:w="6441" w:type="dxa"/>
            <w:gridSpan w:val="2"/>
          </w:tcPr>
          <w:p w14:paraId="6428252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Tiekėjui laiku neįvykdžius arba netinkamai vykdant sutartinius įsipareigojimus dėl jo kaltės, Perkančioji organizacija turi teisę reikalauti 0,02 proc. delspinigių nuo laiku nesuteiktų paslaugų vertės už kiekvieną uždelstą kalendorinę dieną.</w:t>
            </w:r>
          </w:p>
          <w:p w14:paraId="732566A2"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kern w:val="2"/>
                <w:sz w:val="24"/>
                <w:szCs w:val="24"/>
              </w:rPr>
              <w:t>Jeigu Tiekėjas iš esmės pažeidžia Sutartį, Pirkėjas turi teisę vienašališkai nutraukti Sutartį ir reikalauti 10 proc. dydžio baudos nuo pradinės Sutarties vertės be PVM, jei neįrodomi didesni nuostoliai. Baudos sumokėjimas neatleidžia Tiekėjo nuo pareigos atlyginti nuostolius, kiek jų nepadengia bauda.</w:t>
            </w:r>
          </w:p>
        </w:tc>
      </w:tr>
      <w:tr w:rsidR="00B20EE6" w:rsidRPr="00B20EE6" w14:paraId="38C5351B" w14:textId="77777777" w:rsidTr="00AB6F90">
        <w:trPr>
          <w:trHeight w:val="300"/>
        </w:trPr>
        <w:tc>
          <w:tcPr>
            <w:tcW w:w="3094" w:type="dxa"/>
            <w:gridSpan w:val="2"/>
          </w:tcPr>
          <w:p w14:paraId="1FA0A252"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9.3. Tiekėjui / Pirkėjui taikoma bauda nutraukus </w:t>
            </w:r>
            <w:r w:rsidRPr="00B20EE6">
              <w:rPr>
                <w:rFonts w:ascii="Times New Roman" w:eastAsia="Times New Roman" w:hAnsi="Times New Roman" w:cs="Times New Roman"/>
                <w:b/>
                <w:kern w:val="2"/>
                <w:sz w:val="24"/>
                <w:szCs w:val="24"/>
              </w:rPr>
              <w:lastRenderedPageBreak/>
              <w:t>Sutartį dėl esminio Sutarties pažeidimo ar nepagrįstai nutraukus Sutarties vykdymą ne Sutartyje nustatyta tvarka</w:t>
            </w:r>
          </w:p>
        </w:tc>
        <w:tc>
          <w:tcPr>
            <w:tcW w:w="6441" w:type="dxa"/>
            <w:gridSpan w:val="2"/>
          </w:tcPr>
          <w:p w14:paraId="707FDCF5" w14:textId="77777777" w:rsidR="00B20EE6" w:rsidRPr="00B20EE6" w:rsidRDefault="00B20EE6" w:rsidP="00B20EE6">
            <w:pPr>
              <w:spacing w:after="0" w:line="240" w:lineRule="auto"/>
              <w:jc w:val="both"/>
              <w:rPr>
                <w:rFonts w:ascii="Times New Roman" w:eastAsia="Times New Roman" w:hAnsi="Times New Roman" w:cs="Times New Roman"/>
                <w:bCs/>
                <w:sz w:val="24"/>
                <w:szCs w:val="24"/>
              </w:rPr>
            </w:pPr>
            <w:r w:rsidRPr="00B20EE6">
              <w:rPr>
                <w:rFonts w:ascii="Times New Roman" w:eastAsia="Times New Roman" w:hAnsi="Times New Roman" w:cs="Times New Roman"/>
                <w:bCs/>
                <w:sz w:val="24"/>
                <w:szCs w:val="24"/>
              </w:rPr>
              <w:lastRenderedPageBreak/>
              <w:t xml:space="preserve">Tiekėjui taikoma bauda – 10 proc. nuo pradinės Sutarties vertės be PVM, jeigu Sutartis nutraukiama dėl Tiekėjo padaryto esminio </w:t>
            </w:r>
            <w:r w:rsidRPr="00B20EE6">
              <w:rPr>
                <w:rFonts w:ascii="Times New Roman" w:eastAsia="Times New Roman" w:hAnsi="Times New Roman" w:cs="Times New Roman"/>
                <w:bCs/>
                <w:sz w:val="24"/>
                <w:szCs w:val="24"/>
              </w:rPr>
              <w:lastRenderedPageBreak/>
              <w:t>Sutarties pažeidimo arba Tiekėjas nepagrįstai nutraukia Sutarties vykdymą ne Sutartyje nustatyta tvarka.</w:t>
            </w:r>
          </w:p>
          <w:p w14:paraId="744C938B" w14:textId="77777777" w:rsidR="00B20EE6" w:rsidRPr="00B20EE6" w:rsidRDefault="00B20EE6" w:rsidP="00B20EE6">
            <w:pPr>
              <w:spacing w:after="0" w:line="240" w:lineRule="auto"/>
              <w:jc w:val="both"/>
              <w:rPr>
                <w:rFonts w:ascii="Times New Roman" w:eastAsia="Times New Roman" w:hAnsi="Times New Roman" w:cs="Times New Roman"/>
                <w:bCs/>
                <w:sz w:val="24"/>
                <w:szCs w:val="24"/>
              </w:rPr>
            </w:pPr>
            <w:r w:rsidRPr="00B20EE6">
              <w:rPr>
                <w:rFonts w:ascii="Times New Roman" w:eastAsia="Times New Roman" w:hAnsi="Times New Roman" w:cs="Times New Roman"/>
                <w:bCs/>
                <w:sz w:val="24"/>
                <w:szCs w:val="24"/>
              </w:rPr>
              <w:t>Pirkėjui taikoma bauda – 10 proc. nuo pradinės Sutarties vertės be PVM, jeigu Pirkėjas nepagrįstai nutraukia Sutartį ar jos vykdymą ne Sutartyje nustatyta tvarka.</w:t>
            </w:r>
          </w:p>
        </w:tc>
      </w:tr>
      <w:tr w:rsidR="00B20EE6" w:rsidRPr="00B20EE6" w14:paraId="6D3F1624" w14:textId="77777777" w:rsidTr="00AB6F90">
        <w:trPr>
          <w:trHeight w:val="300"/>
        </w:trPr>
        <w:tc>
          <w:tcPr>
            <w:tcW w:w="3094" w:type="dxa"/>
            <w:gridSpan w:val="2"/>
          </w:tcPr>
          <w:p w14:paraId="00931F29"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lastRenderedPageBreak/>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271F0CE9" w14:textId="77777777" w:rsidR="00B20EE6" w:rsidRPr="00B20EE6" w:rsidRDefault="00B20EE6" w:rsidP="00B20EE6">
            <w:pPr>
              <w:spacing w:after="0" w:line="240" w:lineRule="auto"/>
              <w:rPr>
                <w:rFonts w:ascii="Times New Roman" w:eastAsia="Times New Roman" w:hAnsi="Times New Roman" w:cs="Times New Roman"/>
                <w:bCs/>
                <w:color w:val="000000"/>
                <w:kern w:val="2"/>
                <w:sz w:val="24"/>
                <w:szCs w:val="24"/>
              </w:rPr>
            </w:pPr>
            <w:r w:rsidRPr="00B20EE6">
              <w:rPr>
                <w:rFonts w:ascii="Times New Roman" w:eastAsia="Times New Roman" w:hAnsi="Times New Roman" w:cs="Times New Roman"/>
                <w:bCs/>
                <w:color w:val="000000"/>
                <w:kern w:val="2"/>
                <w:sz w:val="24"/>
                <w:szCs w:val="24"/>
              </w:rPr>
              <w:t xml:space="preserve">10 procentų </w:t>
            </w:r>
            <w:r w:rsidRPr="00B20EE6">
              <w:rPr>
                <w:rFonts w:ascii="Times New Roman" w:eastAsia="Times New Roman" w:hAnsi="Times New Roman" w:cs="Times New Roman"/>
                <w:kern w:val="2"/>
                <w:sz w:val="24"/>
                <w:szCs w:val="24"/>
              </w:rPr>
              <w:t>nuo pradinės Sutarties vertės be PVM.</w:t>
            </w:r>
          </w:p>
        </w:tc>
      </w:tr>
      <w:tr w:rsidR="00B20EE6" w:rsidRPr="00B20EE6" w14:paraId="20ED11B3" w14:textId="77777777" w:rsidTr="00AB6F90">
        <w:trPr>
          <w:trHeight w:val="300"/>
        </w:trPr>
        <w:tc>
          <w:tcPr>
            <w:tcW w:w="3094" w:type="dxa"/>
            <w:gridSpan w:val="2"/>
          </w:tcPr>
          <w:p w14:paraId="28416412"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9.5. Tiekėjui taikomos baudos dėl aplinkosauginių ir (arba) socialinių kriterijų nesilaikymo</w:t>
            </w:r>
          </w:p>
        </w:tc>
        <w:tc>
          <w:tcPr>
            <w:tcW w:w="6441" w:type="dxa"/>
            <w:gridSpan w:val="2"/>
          </w:tcPr>
          <w:p w14:paraId="6FA8C181" w14:textId="77777777" w:rsidR="00B20EE6" w:rsidRPr="00B20EE6" w:rsidRDefault="00B20EE6" w:rsidP="00B20EE6">
            <w:pPr>
              <w:spacing w:after="0" w:line="240" w:lineRule="auto"/>
              <w:rPr>
                <w:rFonts w:ascii="Times New Roman" w:eastAsia="Times New Roman" w:hAnsi="Times New Roman" w:cs="Times New Roman"/>
                <w:bCs/>
                <w:color w:val="000000"/>
                <w:kern w:val="2"/>
                <w:sz w:val="24"/>
                <w:szCs w:val="24"/>
              </w:rPr>
            </w:pPr>
            <w:r w:rsidRPr="00B20EE6">
              <w:rPr>
                <w:rFonts w:ascii="Times New Roman" w:eastAsia="Times New Roman" w:hAnsi="Times New Roman" w:cs="Times New Roman"/>
                <w:bCs/>
                <w:color w:val="000000"/>
                <w:kern w:val="2"/>
                <w:sz w:val="24"/>
                <w:szCs w:val="24"/>
              </w:rPr>
              <w:t>Netaikoma</w:t>
            </w:r>
          </w:p>
          <w:p w14:paraId="38147031"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p>
          <w:p w14:paraId="0320EB3C"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p>
        </w:tc>
      </w:tr>
      <w:tr w:rsidR="00B20EE6" w:rsidRPr="00B20EE6" w14:paraId="1A769349" w14:textId="77777777" w:rsidTr="00AB6F90">
        <w:trPr>
          <w:trHeight w:val="300"/>
        </w:trPr>
        <w:tc>
          <w:tcPr>
            <w:tcW w:w="3094" w:type="dxa"/>
            <w:gridSpan w:val="2"/>
          </w:tcPr>
          <w:p w14:paraId="41CCBCA6"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9.6. Tiekėjui / Pirkėjui taikoma bauda dėl konfidencialumo reikalavimų nesilaikymo</w:t>
            </w:r>
          </w:p>
        </w:tc>
        <w:tc>
          <w:tcPr>
            <w:tcW w:w="6441" w:type="dxa"/>
            <w:gridSpan w:val="2"/>
          </w:tcPr>
          <w:p w14:paraId="666DF4C2"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r w:rsidRPr="00B20EE6">
              <w:rPr>
                <w:rFonts w:ascii="Times New Roman" w:eastAsia="Times New Roman" w:hAnsi="Times New Roman" w:cs="Times New Roman"/>
                <w:bCs/>
                <w:kern w:val="2"/>
                <w:sz w:val="24"/>
                <w:szCs w:val="24"/>
              </w:rPr>
              <w:t>Netaikoma</w:t>
            </w:r>
          </w:p>
          <w:p w14:paraId="2353A91E"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p>
          <w:p w14:paraId="5B8BBA4A"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p>
        </w:tc>
      </w:tr>
      <w:tr w:rsidR="00B20EE6" w:rsidRPr="00B20EE6" w14:paraId="381B7878" w14:textId="77777777" w:rsidTr="00AB6F90">
        <w:trPr>
          <w:trHeight w:val="300"/>
        </w:trPr>
        <w:tc>
          <w:tcPr>
            <w:tcW w:w="3094" w:type="dxa"/>
            <w:gridSpan w:val="2"/>
          </w:tcPr>
          <w:p w14:paraId="51FD084C"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sz w:val="24"/>
                <w:szCs w:val="20"/>
              </w:rPr>
              <w:t xml:space="preserve">9.7. Tiekėjui taikomos netesybos dėl pirkimo dokumentuose nustatytų Kokybinių kriterijų </w:t>
            </w:r>
            <w:proofErr w:type="spellStart"/>
            <w:r w:rsidRPr="00B20EE6">
              <w:rPr>
                <w:rFonts w:ascii="Times New Roman" w:eastAsia="Times New Roman" w:hAnsi="Times New Roman" w:cs="Times New Roman"/>
                <w:b/>
                <w:sz w:val="24"/>
                <w:szCs w:val="20"/>
              </w:rPr>
              <w:t>nepasiekimo</w:t>
            </w:r>
            <w:proofErr w:type="spellEnd"/>
            <w:r w:rsidRPr="00B20EE6">
              <w:rPr>
                <w:rFonts w:ascii="Times New Roman" w:eastAsia="Times New Roman" w:hAnsi="Times New Roman" w:cs="Times New Roman"/>
                <w:b/>
                <w:sz w:val="24"/>
                <w:szCs w:val="20"/>
              </w:rPr>
              <w:t xml:space="preserve"> Sutarties vykdymo metu</w:t>
            </w:r>
          </w:p>
        </w:tc>
        <w:tc>
          <w:tcPr>
            <w:tcW w:w="6441" w:type="dxa"/>
            <w:gridSpan w:val="2"/>
          </w:tcPr>
          <w:p w14:paraId="73342EF6" w14:textId="77777777" w:rsidR="00B20EE6" w:rsidRPr="00B20EE6" w:rsidRDefault="00B20EE6" w:rsidP="00B20EE6">
            <w:pPr>
              <w:spacing w:after="0" w:line="240" w:lineRule="auto"/>
              <w:rPr>
                <w:rFonts w:ascii="Times New Roman" w:eastAsia="Times New Roman" w:hAnsi="Times New Roman" w:cs="Times New Roman"/>
                <w:bCs/>
                <w:color w:val="4472C4"/>
                <w:sz w:val="24"/>
                <w:szCs w:val="24"/>
              </w:rPr>
            </w:pPr>
            <w:r w:rsidRPr="00B20EE6">
              <w:rPr>
                <w:rFonts w:ascii="Times New Roman" w:eastAsia="Times New Roman" w:hAnsi="Times New Roman" w:cs="Times New Roman"/>
                <w:bCs/>
                <w:sz w:val="24"/>
                <w:szCs w:val="24"/>
              </w:rPr>
              <w:t xml:space="preserve">Netaikoma </w:t>
            </w:r>
          </w:p>
          <w:p w14:paraId="33FA8E07"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p>
          <w:p w14:paraId="2E27635B"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p>
        </w:tc>
      </w:tr>
      <w:tr w:rsidR="00B20EE6" w:rsidRPr="00B20EE6" w14:paraId="0E72C8FC" w14:textId="77777777" w:rsidTr="00AB6F90">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10E96857"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9.8. Tiekėjui taikomos netesybos dėl Sutarties įvykdymo užtikrinimo </w:t>
            </w:r>
            <w:r w:rsidRPr="00B20EE6">
              <w:rPr>
                <w:rFonts w:ascii="Times New Roman" w:eastAsia="Times New Roman" w:hAnsi="Times New Roman" w:cs="Times New Roman"/>
                <w:b/>
                <w:sz w:val="24"/>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655495CA"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r w:rsidRPr="00B20EE6">
              <w:rPr>
                <w:rFonts w:ascii="Times New Roman" w:eastAsia="Times New Roman" w:hAnsi="Times New Roman" w:cs="Times New Roman"/>
                <w:bCs/>
                <w:kern w:val="2"/>
                <w:sz w:val="24"/>
                <w:szCs w:val="24"/>
              </w:rPr>
              <w:t>Netaikoma</w:t>
            </w:r>
          </w:p>
          <w:p w14:paraId="79034B75"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p>
        </w:tc>
      </w:tr>
      <w:tr w:rsidR="00B20EE6" w:rsidRPr="00B20EE6" w14:paraId="00B55B8D" w14:textId="77777777" w:rsidTr="00AB6F90">
        <w:trPr>
          <w:trHeight w:val="300"/>
        </w:trPr>
        <w:tc>
          <w:tcPr>
            <w:tcW w:w="3094" w:type="dxa"/>
            <w:gridSpan w:val="2"/>
          </w:tcPr>
          <w:p w14:paraId="64951A3A" w14:textId="77777777" w:rsidR="00B20EE6" w:rsidRPr="00B20EE6" w:rsidRDefault="00B20EE6" w:rsidP="00B20EE6">
            <w:pPr>
              <w:spacing w:after="0" w:line="240" w:lineRule="auto"/>
              <w:rPr>
                <w:rFonts w:ascii="Times New Roman" w:eastAsia="Times New Roman" w:hAnsi="Times New Roman" w:cs="Times New Roman"/>
                <w:b/>
                <w:bCs/>
                <w:kern w:val="2"/>
                <w:sz w:val="24"/>
                <w:szCs w:val="24"/>
              </w:rPr>
            </w:pPr>
            <w:r w:rsidRPr="00B20EE6">
              <w:rPr>
                <w:rFonts w:ascii="Times New Roman" w:eastAsia="Times New Roman" w:hAnsi="Times New Roman" w:cs="Times New Roman"/>
                <w:b/>
                <w:sz w:val="24"/>
                <w:szCs w:val="24"/>
              </w:rPr>
              <w:t>9.9. Tiekėjui taikoma bauda dėl Pirkėjo simbolių, pavadinimo ir ženklo reklamoje ar rinkodaroje naudojimo reikalavimų nesilaikymo bei draudimo naudotis Pirkėjo sukurtais</w:t>
            </w:r>
            <w:r w:rsidRPr="00B20EE6">
              <w:rPr>
                <w:rFonts w:ascii="Times New Roman" w:eastAsia="Times New Roman" w:hAnsi="Times New Roman" w:cs="Times New Roman"/>
                <w:bCs/>
                <w:sz w:val="24"/>
                <w:szCs w:val="24"/>
              </w:rPr>
              <w:t xml:space="preserve"> </w:t>
            </w:r>
            <w:r w:rsidRPr="00B20EE6">
              <w:rPr>
                <w:rFonts w:ascii="Times New Roman" w:eastAsia="Times New Roman" w:hAnsi="Times New Roman" w:cs="Times New Roman"/>
                <w:b/>
                <w:sz w:val="24"/>
                <w:szCs w:val="24"/>
              </w:rPr>
              <w:t>intelektiniais veiklos rezultatais nesilaikymo</w:t>
            </w:r>
          </w:p>
        </w:tc>
        <w:tc>
          <w:tcPr>
            <w:tcW w:w="6441" w:type="dxa"/>
            <w:gridSpan w:val="2"/>
          </w:tcPr>
          <w:p w14:paraId="471C0321"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r w:rsidRPr="00B20EE6">
              <w:rPr>
                <w:rFonts w:ascii="Times New Roman" w:eastAsia="Times New Roman" w:hAnsi="Times New Roman" w:cs="Times New Roman"/>
                <w:bCs/>
                <w:kern w:val="2"/>
                <w:sz w:val="24"/>
                <w:szCs w:val="24"/>
              </w:rPr>
              <w:t>Netaikoma</w:t>
            </w:r>
          </w:p>
          <w:p w14:paraId="18B0DD96"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p>
          <w:p w14:paraId="543179BD" w14:textId="77777777" w:rsidR="00B20EE6" w:rsidRPr="00B20EE6" w:rsidRDefault="00B20EE6" w:rsidP="00B20EE6">
            <w:pPr>
              <w:spacing w:after="0" w:line="240" w:lineRule="auto"/>
              <w:rPr>
                <w:rFonts w:ascii="Times New Roman" w:eastAsia="Times New Roman" w:hAnsi="Times New Roman" w:cs="Times New Roman"/>
                <w:bCs/>
                <w:sz w:val="24"/>
                <w:szCs w:val="24"/>
              </w:rPr>
            </w:pPr>
          </w:p>
          <w:p w14:paraId="091834FC"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p>
        </w:tc>
      </w:tr>
      <w:tr w:rsidR="00B20EE6" w:rsidRPr="00B20EE6" w14:paraId="6DDCEF99" w14:textId="77777777" w:rsidTr="00AB6F90">
        <w:trPr>
          <w:trHeight w:val="300"/>
        </w:trPr>
        <w:tc>
          <w:tcPr>
            <w:tcW w:w="3094" w:type="dxa"/>
            <w:gridSpan w:val="2"/>
          </w:tcPr>
          <w:p w14:paraId="4885E5F2" w14:textId="77777777" w:rsidR="00B20EE6" w:rsidRPr="00B20EE6" w:rsidRDefault="00B20EE6" w:rsidP="00B20EE6">
            <w:pPr>
              <w:spacing w:after="0" w:line="240" w:lineRule="auto"/>
              <w:rPr>
                <w:rFonts w:ascii="Times New Roman" w:eastAsia="Times New Roman" w:hAnsi="Times New Roman" w:cs="Times New Roman"/>
                <w:b/>
                <w:kern w:val="2"/>
                <w:sz w:val="24"/>
                <w:szCs w:val="24"/>
                <w:lang w:val="en-US"/>
              </w:rPr>
            </w:pPr>
            <w:r w:rsidRPr="00B20EE6">
              <w:rPr>
                <w:rFonts w:ascii="Times New Roman" w:eastAsia="Times New Roman" w:hAnsi="Times New Roman" w:cs="Times New Roman"/>
                <w:b/>
                <w:kern w:val="2"/>
                <w:sz w:val="24"/>
                <w:szCs w:val="24"/>
                <w:lang w:val="en-US"/>
              </w:rPr>
              <w:t xml:space="preserve">9.10. </w:t>
            </w:r>
            <w:r w:rsidRPr="00B20EE6">
              <w:rPr>
                <w:rFonts w:ascii="Times New Roman" w:eastAsia="Times New Roman" w:hAnsi="Times New Roman" w:cs="Times New Roman"/>
                <w:b/>
                <w:kern w:val="2"/>
                <w:sz w:val="24"/>
                <w:szCs w:val="24"/>
              </w:rPr>
              <w:t>Kitos netesybos</w:t>
            </w:r>
          </w:p>
        </w:tc>
        <w:tc>
          <w:tcPr>
            <w:tcW w:w="6441" w:type="dxa"/>
            <w:gridSpan w:val="2"/>
          </w:tcPr>
          <w:p w14:paraId="53D357D2" w14:textId="77777777" w:rsidR="00B20EE6" w:rsidRPr="00B20EE6" w:rsidRDefault="00B20EE6" w:rsidP="00B20EE6">
            <w:pPr>
              <w:spacing w:after="0" w:line="240" w:lineRule="auto"/>
              <w:rPr>
                <w:rFonts w:ascii="Times New Roman" w:eastAsia="Times New Roman" w:hAnsi="Times New Roman" w:cs="Times New Roman"/>
                <w:color w:val="4472C4"/>
                <w:kern w:val="2"/>
                <w:sz w:val="24"/>
                <w:szCs w:val="24"/>
              </w:rPr>
            </w:pPr>
            <w:r w:rsidRPr="00B20EE6">
              <w:rPr>
                <w:rFonts w:ascii="Times New Roman" w:eastAsia="Times New Roman" w:hAnsi="Times New Roman" w:cs="Times New Roman"/>
                <w:kern w:val="2"/>
                <w:sz w:val="24"/>
                <w:szCs w:val="24"/>
              </w:rPr>
              <w:t>Netaikoma</w:t>
            </w:r>
          </w:p>
        </w:tc>
      </w:tr>
      <w:tr w:rsidR="00B20EE6" w:rsidRPr="00B20EE6" w14:paraId="7B0EBF3F" w14:textId="77777777" w:rsidTr="00AB6F90">
        <w:trPr>
          <w:trHeight w:val="300"/>
        </w:trPr>
        <w:tc>
          <w:tcPr>
            <w:tcW w:w="9535" w:type="dxa"/>
            <w:gridSpan w:val="4"/>
          </w:tcPr>
          <w:p w14:paraId="4FE0B864" w14:textId="77777777" w:rsidR="00B20EE6" w:rsidRPr="00B20EE6" w:rsidRDefault="00B20EE6" w:rsidP="00B20EE6">
            <w:pPr>
              <w:spacing w:after="0" w:line="240" w:lineRule="auto"/>
              <w:jc w:val="center"/>
              <w:rPr>
                <w:rFonts w:ascii="Times New Roman" w:eastAsia="Times New Roman" w:hAnsi="Times New Roman" w:cs="Times New Roman"/>
                <w:color w:val="4472C4"/>
                <w:kern w:val="2"/>
                <w:sz w:val="24"/>
                <w:szCs w:val="24"/>
              </w:rPr>
            </w:pPr>
            <w:r w:rsidRPr="00B20EE6">
              <w:rPr>
                <w:rFonts w:ascii="Times New Roman" w:eastAsia="Times New Roman" w:hAnsi="Times New Roman" w:cs="Times New Roman"/>
                <w:b/>
                <w:kern w:val="2"/>
                <w:sz w:val="24"/>
                <w:szCs w:val="24"/>
              </w:rPr>
              <w:t>10. ESMINĖS SUTARTIES SĄLYGOS</w:t>
            </w:r>
          </w:p>
        </w:tc>
      </w:tr>
      <w:tr w:rsidR="00B20EE6" w:rsidRPr="00B20EE6" w14:paraId="36F6687D" w14:textId="77777777" w:rsidTr="00AB6F90">
        <w:trPr>
          <w:trHeight w:val="300"/>
        </w:trPr>
        <w:tc>
          <w:tcPr>
            <w:tcW w:w="3094" w:type="dxa"/>
            <w:gridSpan w:val="2"/>
          </w:tcPr>
          <w:p w14:paraId="7FCBDBCE" w14:textId="77777777" w:rsidR="00B20EE6" w:rsidRPr="00B20EE6" w:rsidRDefault="00B20EE6" w:rsidP="00B20EE6">
            <w:pPr>
              <w:spacing w:after="0" w:line="240" w:lineRule="auto"/>
              <w:rPr>
                <w:rFonts w:ascii="Times New Roman" w:eastAsia="Times New Roman" w:hAnsi="Times New Roman" w:cs="Times New Roman"/>
                <w:b/>
                <w:kern w:val="2"/>
                <w:sz w:val="24"/>
                <w:szCs w:val="24"/>
                <w:lang w:val="en-US"/>
              </w:rPr>
            </w:pPr>
            <w:r w:rsidRPr="00B20EE6">
              <w:rPr>
                <w:rFonts w:ascii="Times New Roman" w:eastAsia="Times New Roman" w:hAnsi="Times New Roman" w:cs="Times New Roman"/>
                <w:b/>
                <w:kern w:val="2"/>
                <w:sz w:val="24"/>
                <w:szCs w:val="24"/>
                <w:lang w:val="en-US"/>
              </w:rPr>
              <w:t xml:space="preserve">10.1. </w:t>
            </w:r>
            <w:r w:rsidRPr="00B20EE6">
              <w:rPr>
                <w:rFonts w:ascii="Times New Roman" w:eastAsia="Times New Roman" w:hAnsi="Times New Roman" w:cs="Times New Roman"/>
                <w:b/>
                <w:kern w:val="2"/>
                <w:sz w:val="24"/>
                <w:szCs w:val="24"/>
              </w:rPr>
              <w:t>Esminės Sutarties sąlygos</w:t>
            </w:r>
          </w:p>
        </w:tc>
        <w:tc>
          <w:tcPr>
            <w:tcW w:w="6441" w:type="dxa"/>
            <w:gridSpan w:val="2"/>
          </w:tcPr>
          <w:p w14:paraId="4ABC5AD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10.1.1. Paslaugų suteikimo terminai, profesinės civilinės atsakomybės draudimo nepateikimas.</w:t>
            </w:r>
          </w:p>
        </w:tc>
      </w:tr>
      <w:tr w:rsidR="00B20EE6" w:rsidRPr="00B20EE6" w14:paraId="0D251C9B" w14:textId="77777777" w:rsidTr="00AB6F90">
        <w:trPr>
          <w:trHeight w:val="300"/>
        </w:trPr>
        <w:tc>
          <w:tcPr>
            <w:tcW w:w="3094" w:type="dxa"/>
            <w:gridSpan w:val="2"/>
          </w:tcPr>
          <w:p w14:paraId="26135097"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bCs/>
                <w:sz w:val="24"/>
                <w:szCs w:val="20"/>
              </w:rPr>
              <w:lastRenderedPageBreak/>
              <w:t>10.2. Dideli arba nuolatiniai esminės Sutarties sąlygos vykdymo trūkumai</w:t>
            </w:r>
          </w:p>
        </w:tc>
        <w:tc>
          <w:tcPr>
            <w:tcW w:w="6441" w:type="dxa"/>
            <w:gridSpan w:val="2"/>
          </w:tcPr>
          <w:p w14:paraId="4E0767C7"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Arial" w:hAnsi="Times New Roman" w:cs="Times New Roman"/>
                <w:sz w:val="24"/>
                <w:szCs w:val="20"/>
              </w:rPr>
              <w:t>10.2.1. Paslaugų tiekėjo uždelsimas, trunkantis daugiau nei 5 darbo dienas suteikti paslaugas Techninėje specifikacijoje nustatytu terminu.</w:t>
            </w:r>
          </w:p>
        </w:tc>
      </w:tr>
      <w:tr w:rsidR="00B20EE6" w:rsidRPr="00B20EE6" w14:paraId="687A0296" w14:textId="77777777" w:rsidTr="00AB6F90">
        <w:trPr>
          <w:trHeight w:val="300"/>
        </w:trPr>
        <w:tc>
          <w:tcPr>
            <w:tcW w:w="9535" w:type="dxa"/>
            <w:gridSpan w:val="4"/>
          </w:tcPr>
          <w:p w14:paraId="63C71B95"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11. SUTARTIES GALIOJIMAS IR KEITIMAS</w:t>
            </w:r>
          </w:p>
        </w:tc>
      </w:tr>
      <w:tr w:rsidR="00B20EE6" w:rsidRPr="00B20EE6" w14:paraId="4CD2B5D7" w14:textId="77777777" w:rsidTr="00AB6F90">
        <w:trPr>
          <w:trHeight w:val="300"/>
        </w:trPr>
        <w:tc>
          <w:tcPr>
            <w:tcW w:w="3094" w:type="dxa"/>
            <w:gridSpan w:val="2"/>
          </w:tcPr>
          <w:p w14:paraId="2BC21E11"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sz w:val="24"/>
                <w:szCs w:val="24"/>
              </w:rPr>
              <w:t>11.1. Sutarties sudarymas ir įsigaliojimas</w:t>
            </w:r>
          </w:p>
        </w:tc>
        <w:tc>
          <w:tcPr>
            <w:tcW w:w="6441" w:type="dxa"/>
            <w:gridSpan w:val="2"/>
          </w:tcPr>
          <w:p w14:paraId="51084964"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Ši Sutartis laikoma sudaryta ir įsigalioja nuo Sutarties pasirašymo dienos (antrosios Šalies pasirašymo dieną).</w:t>
            </w:r>
          </w:p>
          <w:p w14:paraId="45F46BA7"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 xml:space="preserve">Sutartis galioja 37 mėnesius (įskaitant galutinį apmokėjimą). </w:t>
            </w:r>
          </w:p>
        </w:tc>
      </w:tr>
      <w:tr w:rsidR="00B20EE6" w:rsidRPr="00B20EE6" w14:paraId="2DA36F3B" w14:textId="77777777" w:rsidTr="00AB6F90">
        <w:trPr>
          <w:trHeight w:val="300"/>
        </w:trPr>
        <w:tc>
          <w:tcPr>
            <w:tcW w:w="3094" w:type="dxa"/>
            <w:gridSpan w:val="2"/>
          </w:tcPr>
          <w:p w14:paraId="4A96E095"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11.2. Sutarties galiojimo termino pratęsimas</w:t>
            </w:r>
          </w:p>
        </w:tc>
        <w:tc>
          <w:tcPr>
            <w:tcW w:w="6441" w:type="dxa"/>
            <w:gridSpan w:val="2"/>
          </w:tcPr>
          <w:p w14:paraId="1932880D"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Netaikoma</w:t>
            </w:r>
          </w:p>
          <w:p w14:paraId="429A1EFC"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p>
        </w:tc>
      </w:tr>
      <w:tr w:rsidR="00B20EE6" w:rsidRPr="00B20EE6" w14:paraId="79168803" w14:textId="77777777" w:rsidTr="00AB6F90">
        <w:trPr>
          <w:trHeight w:val="300"/>
        </w:trPr>
        <w:tc>
          <w:tcPr>
            <w:tcW w:w="9535" w:type="dxa"/>
            <w:gridSpan w:val="4"/>
          </w:tcPr>
          <w:p w14:paraId="71EF016C"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12. SUTARTIES NUTRAUKIMAS</w:t>
            </w:r>
          </w:p>
        </w:tc>
      </w:tr>
      <w:tr w:rsidR="00B20EE6" w:rsidRPr="00B20EE6" w14:paraId="0F11DDC6" w14:textId="77777777" w:rsidTr="00AB6F90">
        <w:trPr>
          <w:trHeight w:val="300"/>
        </w:trPr>
        <w:tc>
          <w:tcPr>
            <w:tcW w:w="3058" w:type="dxa"/>
            <w:tcBorders>
              <w:top w:val="single" w:sz="4" w:space="0" w:color="auto"/>
              <w:left w:val="single" w:sz="4" w:space="0" w:color="auto"/>
              <w:bottom w:val="single" w:sz="4" w:space="0" w:color="auto"/>
              <w:right w:val="single" w:sz="4" w:space="0" w:color="auto"/>
            </w:tcBorders>
          </w:tcPr>
          <w:p w14:paraId="706CDDFD"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1B8D1957"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Sutartis gali būti nutraukiama rašytiniu Šalių susitarimu arba vienašališkai, Bendrosiose sąlygose ir šiais Specialiosiose sąlygose nurodytais atvejais ir nustatyta tvarka.</w:t>
            </w:r>
          </w:p>
        </w:tc>
      </w:tr>
      <w:tr w:rsidR="00B20EE6" w:rsidRPr="00B20EE6" w14:paraId="24B9A3DA" w14:textId="77777777" w:rsidTr="00AB6F90">
        <w:trPr>
          <w:trHeight w:val="300"/>
        </w:trPr>
        <w:tc>
          <w:tcPr>
            <w:tcW w:w="3058" w:type="dxa"/>
            <w:tcBorders>
              <w:top w:val="single" w:sz="4" w:space="0" w:color="auto"/>
              <w:left w:val="single" w:sz="4" w:space="0" w:color="auto"/>
              <w:bottom w:val="single" w:sz="4" w:space="0" w:color="auto"/>
              <w:right w:val="single" w:sz="4" w:space="0" w:color="auto"/>
            </w:tcBorders>
          </w:tcPr>
          <w:p w14:paraId="3B75AD20"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12.2. Esminiai Sutarties </w:t>
            </w:r>
            <w:r w:rsidRPr="00B20EE6">
              <w:rPr>
                <w:rFonts w:ascii="Times New Roman" w:eastAsia="Times New Roman" w:hAnsi="Times New Roman" w:cs="Times New Roman"/>
                <w:b/>
                <w:sz w:val="24"/>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2C7F874F" w14:textId="77777777" w:rsidR="00B20EE6" w:rsidRPr="00B20EE6" w:rsidRDefault="00B20EE6" w:rsidP="00B20EE6">
            <w:pPr>
              <w:spacing w:after="0" w:line="240" w:lineRule="auto"/>
              <w:jc w:val="both"/>
              <w:rPr>
                <w:rFonts w:ascii="Times New Roman" w:eastAsia="Times New Roman" w:hAnsi="Times New Roman" w:cs="Times New Roman"/>
                <w:color w:val="000000"/>
                <w:kern w:val="2"/>
                <w:sz w:val="24"/>
                <w:szCs w:val="24"/>
              </w:rPr>
            </w:pPr>
            <w:r w:rsidRPr="00B20EE6">
              <w:rPr>
                <w:rFonts w:ascii="Times New Roman" w:eastAsia="Times New Roman" w:hAnsi="Times New Roman" w:cs="Times New Roman"/>
                <w:color w:val="000000"/>
                <w:kern w:val="2"/>
                <w:sz w:val="24"/>
                <w:szCs w:val="24"/>
              </w:rPr>
              <w:t>12.2.1. jeigu Tiekėjas nevykdo prisiimtų įsipareigojimų už Sutartyje nustatytą Sutarties kainą / įkainius;</w:t>
            </w:r>
          </w:p>
          <w:p w14:paraId="33769DA5" w14:textId="77777777" w:rsidR="00B20EE6" w:rsidRPr="00B20EE6" w:rsidRDefault="00B20EE6" w:rsidP="00B20EE6">
            <w:pPr>
              <w:spacing w:after="0" w:line="257" w:lineRule="auto"/>
              <w:jc w:val="both"/>
              <w:rPr>
                <w:rFonts w:ascii="Times New Roman" w:eastAsia="Arial" w:hAnsi="Times New Roman" w:cs="Times New Roman"/>
                <w:color w:val="000000"/>
                <w:kern w:val="2"/>
                <w:sz w:val="24"/>
                <w:szCs w:val="24"/>
                <w:lang w:val="lt"/>
              </w:rPr>
            </w:pPr>
            <w:r w:rsidRPr="00B20EE6">
              <w:rPr>
                <w:rFonts w:ascii="Times New Roman" w:eastAsia="Arial" w:hAnsi="Times New Roman" w:cs="Times New Roman"/>
                <w:color w:val="000000"/>
                <w:kern w:val="2"/>
                <w:sz w:val="24"/>
                <w:szCs w:val="24"/>
                <w:lang w:val="lt"/>
              </w:rPr>
              <w:t>12.2.2. Tiekėjas daugiau kaip 2 (du) kartus suteikia Paslaugas, kurios neatitinka Sutartyje ir (ar) įstatymuose nustatytų reikalavimų Paslaugoms;</w:t>
            </w:r>
          </w:p>
          <w:p w14:paraId="688A8267" w14:textId="77777777" w:rsidR="00B20EE6" w:rsidRPr="00B20EE6" w:rsidRDefault="00B20EE6" w:rsidP="00B20EE6">
            <w:pPr>
              <w:spacing w:after="0" w:line="257" w:lineRule="auto"/>
              <w:rPr>
                <w:rFonts w:ascii="Times New Roman" w:eastAsia="Arial" w:hAnsi="Times New Roman" w:cs="Times New Roman"/>
                <w:color w:val="000000"/>
                <w:kern w:val="2"/>
                <w:sz w:val="24"/>
                <w:szCs w:val="24"/>
              </w:rPr>
            </w:pPr>
            <w:r w:rsidRPr="00B20EE6">
              <w:rPr>
                <w:rFonts w:ascii="Times New Roman" w:eastAsia="Arial" w:hAnsi="Times New Roman" w:cs="Times New Roman"/>
                <w:color w:val="000000"/>
                <w:kern w:val="2"/>
                <w:sz w:val="24"/>
                <w:szCs w:val="24"/>
                <w:lang w:val="lt"/>
              </w:rPr>
              <w:t>12.2.3. Tiekėjas 2 (du) kartus pažeidžia esminę Sutarties sąlygą.</w:t>
            </w:r>
          </w:p>
        </w:tc>
      </w:tr>
      <w:tr w:rsidR="00B20EE6" w:rsidRPr="00B20EE6" w14:paraId="3B484422" w14:textId="77777777" w:rsidTr="00AB6F90">
        <w:trPr>
          <w:trHeight w:val="300"/>
        </w:trPr>
        <w:tc>
          <w:tcPr>
            <w:tcW w:w="9535" w:type="dxa"/>
            <w:gridSpan w:val="4"/>
          </w:tcPr>
          <w:p w14:paraId="00CFB465"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r w:rsidRPr="00B20EE6">
              <w:rPr>
                <w:rFonts w:ascii="Times New Roman" w:eastAsia="Times New Roman" w:hAnsi="Times New Roman" w:cs="Times New Roman"/>
                <w:b/>
                <w:kern w:val="2"/>
                <w:sz w:val="24"/>
                <w:szCs w:val="24"/>
              </w:rPr>
              <w:t xml:space="preserve">13. APLINKOS APSAUGOS IR SOCIALINIAI KRITERIJAI </w:t>
            </w:r>
          </w:p>
        </w:tc>
      </w:tr>
      <w:tr w:rsidR="00B20EE6" w:rsidRPr="00B20EE6" w14:paraId="19D66DA0" w14:textId="77777777" w:rsidTr="00AB6F90">
        <w:trPr>
          <w:trHeight w:val="300"/>
        </w:trPr>
        <w:tc>
          <w:tcPr>
            <w:tcW w:w="3058" w:type="dxa"/>
          </w:tcPr>
          <w:p w14:paraId="5E6AA418"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13.1. Su perkamomis paslaugomis susiję  aplinkos apsaugos kriterijai </w:t>
            </w:r>
          </w:p>
        </w:tc>
        <w:tc>
          <w:tcPr>
            <w:tcW w:w="6477" w:type="dxa"/>
            <w:gridSpan w:val="3"/>
          </w:tcPr>
          <w:p w14:paraId="3C26068F" w14:textId="77777777" w:rsidR="00B20EE6" w:rsidRPr="00B20EE6" w:rsidRDefault="00B20EE6" w:rsidP="00B20EE6">
            <w:pPr>
              <w:spacing w:after="0" w:line="240" w:lineRule="auto"/>
              <w:jc w:val="both"/>
              <w:rPr>
                <w:rFonts w:ascii="Times New Roman" w:eastAsia="Times New Roman" w:hAnsi="Times New Roman" w:cs="Times New Roman"/>
                <w:kern w:val="2"/>
                <w:sz w:val="24"/>
                <w:szCs w:val="24"/>
                <w:shd w:val="clear" w:color="auto" w:fill="FFFFFF"/>
              </w:rPr>
            </w:pPr>
            <w:r w:rsidRPr="00B20EE6">
              <w:rPr>
                <w:rFonts w:ascii="Times New Roman" w:eastAsia="Times New Roman" w:hAnsi="Times New Roman" w:cs="Times New Roman"/>
                <w:kern w:val="2"/>
                <w:sz w:val="24"/>
                <w:szCs w:val="24"/>
                <w:shd w:val="clear" w:color="auto" w:fill="FFFFFF"/>
              </w:rPr>
              <w:t xml:space="preserve">Paslaugoms tiekėjas taiko Europos Sąjungos aplinkos apsaugos vadybos ir audito sistemą (angl. </w:t>
            </w:r>
            <w:proofErr w:type="spellStart"/>
            <w:r w:rsidRPr="00B20EE6">
              <w:rPr>
                <w:rFonts w:ascii="Times New Roman" w:eastAsia="Times New Roman" w:hAnsi="Times New Roman" w:cs="Times New Roman"/>
                <w:kern w:val="2"/>
                <w:sz w:val="24"/>
                <w:szCs w:val="24"/>
                <w:shd w:val="clear" w:color="auto" w:fill="FFFFFF"/>
              </w:rPr>
              <w:t>Eco</w:t>
            </w:r>
            <w:proofErr w:type="spellEnd"/>
            <w:r w:rsidRPr="00B20EE6">
              <w:rPr>
                <w:rFonts w:ascii="Times New Roman" w:eastAsia="Times New Roman" w:hAnsi="Times New Roman" w:cs="Times New Roman"/>
                <w:kern w:val="2"/>
                <w:sz w:val="24"/>
                <w:szCs w:val="24"/>
                <w:shd w:val="clear" w:color="auto" w:fill="FFFFFF"/>
              </w:rPr>
              <w:t>–</w:t>
            </w:r>
            <w:proofErr w:type="spellStart"/>
            <w:r w:rsidRPr="00B20EE6">
              <w:rPr>
                <w:rFonts w:ascii="Times New Roman" w:eastAsia="Times New Roman" w:hAnsi="Times New Roman" w:cs="Times New Roman"/>
                <w:kern w:val="2"/>
                <w:sz w:val="24"/>
                <w:szCs w:val="24"/>
                <w:shd w:val="clear" w:color="auto" w:fill="FFFFFF"/>
              </w:rPr>
              <w:t>Management</w:t>
            </w:r>
            <w:proofErr w:type="spellEnd"/>
            <w:r w:rsidRPr="00B20EE6">
              <w:rPr>
                <w:rFonts w:ascii="Times New Roman" w:eastAsia="Times New Roman" w:hAnsi="Times New Roman" w:cs="Times New Roman"/>
                <w:kern w:val="2"/>
                <w:sz w:val="24"/>
                <w:szCs w:val="24"/>
                <w:shd w:val="clear" w:color="auto" w:fill="FFFFFF"/>
              </w:rPr>
              <w:t xml:space="preserve"> </w:t>
            </w:r>
            <w:proofErr w:type="spellStart"/>
            <w:r w:rsidRPr="00B20EE6">
              <w:rPr>
                <w:rFonts w:ascii="Times New Roman" w:eastAsia="Times New Roman" w:hAnsi="Times New Roman" w:cs="Times New Roman"/>
                <w:kern w:val="2"/>
                <w:sz w:val="24"/>
                <w:szCs w:val="24"/>
                <w:shd w:val="clear" w:color="auto" w:fill="FFFFFF"/>
              </w:rPr>
              <w:t>and</w:t>
            </w:r>
            <w:proofErr w:type="spellEnd"/>
            <w:r w:rsidRPr="00B20EE6">
              <w:rPr>
                <w:rFonts w:ascii="Times New Roman" w:eastAsia="Times New Roman" w:hAnsi="Times New Roman" w:cs="Times New Roman"/>
                <w:kern w:val="2"/>
                <w:sz w:val="24"/>
                <w:szCs w:val="24"/>
                <w:shd w:val="clear" w:color="auto" w:fill="FFFFFF"/>
              </w:rPr>
              <w:t xml:space="preserve"> </w:t>
            </w:r>
            <w:proofErr w:type="spellStart"/>
            <w:r w:rsidRPr="00B20EE6">
              <w:rPr>
                <w:rFonts w:ascii="Times New Roman" w:eastAsia="Times New Roman" w:hAnsi="Times New Roman" w:cs="Times New Roman"/>
                <w:kern w:val="2"/>
                <w:sz w:val="24"/>
                <w:szCs w:val="24"/>
                <w:shd w:val="clear" w:color="auto" w:fill="FFFFFF"/>
              </w:rPr>
              <w:t>Audit</w:t>
            </w:r>
            <w:proofErr w:type="spellEnd"/>
            <w:r w:rsidRPr="00B20EE6">
              <w:rPr>
                <w:rFonts w:ascii="Times New Roman" w:eastAsia="Times New Roman" w:hAnsi="Times New Roman" w:cs="Times New Roman"/>
                <w:kern w:val="2"/>
                <w:sz w:val="24"/>
                <w:szCs w:val="24"/>
                <w:shd w:val="clear" w:color="auto" w:fill="FFFFFF"/>
              </w:rPr>
              <w:t xml:space="preserve"> </w:t>
            </w:r>
            <w:proofErr w:type="spellStart"/>
            <w:r w:rsidRPr="00B20EE6">
              <w:rPr>
                <w:rFonts w:ascii="Times New Roman" w:eastAsia="Times New Roman" w:hAnsi="Times New Roman" w:cs="Times New Roman"/>
                <w:kern w:val="2"/>
                <w:sz w:val="24"/>
                <w:szCs w:val="24"/>
                <w:shd w:val="clear" w:color="auto" w:fill="FFFFFF"/>
              </w:rPr>
              <w:t>Scheme</w:t>
            </w:r>
            <w:proofErr w:type="spellEnd"/>
            <w:r w:rsidRPr="00B20EE6">
              <w:rPr>
                <w:rFonts w:ascii="Times New Roman" w:eastAsia="Times New Roman" w:hAnsi="Times New Roman" w:cs="Times New Roman"/>
                <w:kern w:val="2"/>
                <w:sz w:val="24"/>
                <w:szCs w:val="24"/>
                <w:shd w:val="clear" w:color="auto" w:fill="FFFFFF"/>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r>
      <w:tr w:rsidR="00B20EE6" w:rsidRPr="00B20EE6" w14:paraId="4D28DC36" w14:textId="77777777" w:rsidTr="00AB6F90">
        <w:trPr>
          <w:trHeight w:val="300"/>
        </w:trPr>
        <w:tc>
          <w:tcPr>
            <w:tcW w:w="3058" w:type="dxa"/>
          </w:tcPr>
          <w:p w14:paraId="52384626"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13.2. Su perkamomis Paslaugomis susiję socialiniai kriterijai</w:t>
            </w:r>
          </w:p>
        </w:tc>
        <w:tc>
          <w:tcPr>
            <w:tcW w:w="6477" w:type="dxa"/>
            <w:gridSpan w:val="3"/>
          </w:tcPr>
          <w:p w14:paraId="53E81464" w14:textId="77777777" w:rsidR="00B20EE6" w:rsidRPr="00B20EE6" w:rsidRDefault="00B20EE6" w:rsidP="00B20EE6">
            <w:pPr>
              <w:spacing w:after="0" w:line="240" w:lineRule="auto"/>
              <w:rPr>
                <w:rFonts w:ascii="Times New Roman" w:eastAsia="Times New Roman" w:hAnsi="Times New Roman" w:cs="Times New Roman"/>
                <w:color w:val="000000"/>
                <w:kern w:val="2"/>
                <w:sz w:val="24"/>
                <w:szCs w:val="24"/>
                <w:shd w:val="clear" w:color="auto" w:fill="FFFFFF"/>
              </w:rPr>
            </w:pPr>
            <w:r w:rsidRPr="00B20EE6">
              <w:rPr>
                <w:rFonts w:ascii="Times New Roman" w:eastAsia="Times New Roman" w:hAnsi="Times New Roman" w:cs="Times New Roman"/>
                <w:color w:val="000000"/>
                <w:kern w:val="2"/>
                <w:sz w:val="24"/>
                <w:szCs w:val="24"/>
                <w:shd w:val="clear" w:color="auto" w:fill="FFFFFF"/>
              </w:rPr>
              <w:t>Netaikoma</w:t>
            </w:r>
          </w:p>
          <w:p w14:paraId="09633273" w14:textId="77777777" w:rsidR="00B20EE6" w:rsidRPr="00B20EE6" w:rsidRDefault="00B20EE6" w:rsidP="00B20EE6">
            <w:pPr>
              <w:spacing w:after="0" w:line="240" w:lineRule="auto"/>
              <w:rPr>
                <w:rFonts w:ascii="Times New Roman" w:eastAsia="Times New Roman" w:hAnsi="Times New Roman" w:cs="Times New Roman"/>
                <w:color w:val="000000"/>
                <w:kern w:val="2"/>
                <w:sz w:val="24"/>
                <w:szCs w:val="24"/>
                <w:shd w:val="clear" w:color="auto" w:fill="FFFFFF"/>
              </w:rPr>
            </w:pPr>
          </w:p>
          <w:p w14:paraId="3D930B64" w14:textId="77777777" w:rsidR="00B20EE6" w:rsidRPr="00B20EE6" w:rsidRDefault="00B20EE6" w:rsidP="00B20EE6">
            <w:pPr>
              <w:spacing w:after="0" w:line="240" w:lineRule="auto"/>
              <w:rPr>
                <w:rFonts w:ascii="Times New Roman" w:eastAsia="Times New Roman" w:hAnsi="Times New Roman" w:cs="Times New Roman"/>
                <w:color w:val="0070C0"/>
                <w:kern w:val="2"/>
                <w:sz w:val="24"/>
                <w:szCs w:val="24"/>
              </w:rPr>
            </w:pPr>
          </w:p>
        </w:tc>
      </w:tr>
      <w:tr w:rsidR="00B20EE6" w:rsidRPr="00B20EE6" w14:paraId="2AF97080" w14:textId="77777777" w:rsidTr="00AB6F90">
        <w:trPr>
          <w:trHeight w:val="300"/>
        </w:trPr>
        <w:tc>
          <w:tcPr>
            <w:tcW w:w="9535" w:type="dxa"/>
            <w:gridSpan w:val="4"/>
          </w:tcPr>
          <w:p w14:paraId="3394D823"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14. BENDRŲJŲ SĄLYGŲ PAKEITIMAI IR PAPILDYMAI </w:t>
            </w:r>
          </w:p>
          <w:p w14:paraId="70348C5B"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 xml:space="preserve">(jeigu būtina dėl konkretaus Sutarties dalyko specifikos) </w:t>
            </w:r>
          </w:p>
        </w:tc>
      </w:tr>
      <w:tr w:rsidR="00B20EE6" w:rsidRPr="00B20EE6" w14:paraId="56EC0E1C" w14:textId="77777777" w:rsidTr="00AB6F90">
        <w:trPr>
          <w:trHeight w:val="300"/>
        </w:trPr>
        <w:tc>
          <w:tcPr>
            <w:tcW w:w="3058" w:type="dxa"/>
          </w:tcPr>
          <w:p w14:paraId="3E5DB8A4"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 xml:space="preserve">14.1. </w:t>
            </w:r>
          </w:p>
        </w:tc>
        <w:tc>
          <w:tcPr>
            <w:tcW w:w="6477" w:type="dxa"/>
            <w:gridSpan w:val="3"/>
          </w:tcPr>
          <w:p w14:paraId="2C8132C3"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(pildyti, jei keičiamas Sutarties Bendrųjų sąlygų punktas, jį išdėstant nauja redakcija):</w:t>
            </w:r>
          </w:p>
          <w:p w14:paraId="73852BBE"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Šalys susitaria pakeisti nurodytą Sutarties Bendrųjų sąlygų punktą ir išdėstyti jį nauja redakcija: ____.</w:t>
            </w:r>
          </w:p>
        </w:tc>
      </w:tr>
      <w:tr w:rsidR="00B20EE6" w:rsidRPr="00B20EE6" w14:paraId="2A41D950" w14:textId="77777777" w:rsidTr="00AB6F90">
        <w:trPr>
          <w:trHeight w:val="300"/>
        </w:trPr>
        <w:tc>
          <w:tcPr>
            <w:tcW w:w="3058" w:type="dxa"/>
          </w:tcPr>
          <w:p w14:paraId="38E62C34"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14.2.</w:t>
            </w:r>
          </w:p>
        </w:tc>
        <w:tc>
          <w:tcPr>
            <w:tcW w:w="6477" w:type="dxa"/>
            <w:gridSpan w:val="3"/>
          </w:tcPr>
          <w:p w14:paraId="713A8D2C"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(pildyti, jei papildomos Sutarties Bendrosios sąlygos naujomis nuostatomis):</w:t>
            </w:r>
          </w:p>
          <w:p w14:paraId="6E46B95B"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lastRenderedPageBreak/>
              <w:t>Šalys susitaria papildyti Sutarties Bendrąsias sąlygas nurodytu punktu, tačiau kitų punktų numeracijos nekeisti: ________.</w:t>
            </w:r>
          </w:p>
        </w:tc>
      </w:tr>
      <w:tr w:rsidR="00B20EE6" w:rsidRPr="00B20EE6" w14:paraId="7010E9C3" w14:textId="77777777" w:rsidTr="00AB6F90">
        <w:trPr>
          <w:trHeight w:val="300"/>
        </w:trPr>
        <w:tc>
          <w:tcPr>
            <w:tcW w:w="3058" w:type="dxa"/>
          </w:tcPr>
          <w:p w14:paraId="3B3A9247"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lastRenderedPageBreak/>
              <w:t>14.3.</w:t>
            </w:r>
          </w:p>
        </w:tc>
        <w:tc>
          <w:tcPr>
            <w:tcW w:w="6477" w:type="dxa"/>
            <w:gridSpan w:val="3"/>
          </w:tcPr>
          <w:p w14:paraId="510A7AD2"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(pildyti, jei išbraukiamas Sutarties Bendrųjų sąlygų atitinkamas punktas:</w:t>
            </w:r>
          </w:p>
          <w:p w14:paraId="1A1699A4"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Šalys susitaria išbraukti nurodytą Sutarties Bendrųjų sąlygų punktą, tačiau kitų punktų numeracijos nekeisti: _____.</w:t>
            </w:r>
          </w:p>
        </w:tc>
      </w:tr>
      <w:tr w:rsidR="00B20EE6" w:rsidRPr="00B20EE6" w14:paraId="1586ACDA" w14:textId="77777777" w:rsidTr="00AB6F90">
        <w:trPr>
          <w:trHeight w:val="300"/>
        </w:trPr>
        <w:tc>
          <w:tcPr>
            <w:tcW w:w="3058" w:type="dxa"/>
          </w:tcPr>
          <w:p w14:paraId="53E4DF17"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14.4.</w:t>
            </w:r>
          </w:p>
        </w:tc>
        <w:tc>
          <w:tcPr>
            <w:tcW w:w="6477" w:type="dxa"/>
            <w:gridSpan w:val="3"/>
          </w:tcPr>
          <w:p w14:paraId="0E4F5BF0"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(pildyti, jei nustatomos kitokios nei Sutarties Bendrosiose sąlygose nustatytos nuostatos dėl Paslaugų intelektinės nuosavybės):</w:t>
            </w:r>
          </w:p>
        </w:tc>
      </w:tr>
      <w:tr w:rsidR="00B20EE6" w:rsidRPr="00B20EE6" w14:paraId="4E00193F" w14:textId="77777777" w:rsidTr="00AB6F90">
        <w:trPr>
          <w:trHeight w:val="300"/>
        </w:trPr>
        <w:tc>
          <w:tcPr>
            <w:tcW w:w="3058" w:type="dxa"/>
          </w:tcPr>
          <w:p w14:paraId="6AA1F68B" w14:textId="77777777" w:rsidR="00B20EE6" w:rsidRPr="00B20EE6" w:rsidRDefault="00B20EE6" w:rsidP="00B20EE6">
            <w:pPr>
              <w:spacing w:after="0" w:line="240" w:lineRule="auto"/>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14.5.</w:t>
            </w:r>
          </w:p>
        </w:tc>
        <w:tc>
          <w:tcPr>
            <w:tcW w:w="6477" w:type="dxa"/>
            <w:gridSpan w:val="3"/>
          </w:tcPr>
          <w:p w14:paraId="627C1A0C" w14:textId="77777777" w:rsidR="00B20EE6" w:rsidRPr="00B20EE6" w:rsidRDefault="00B20EE6" w:rsidP="00B20EE6">
            <w:pPr>
              <w:spacing w:after="0" w:line="240" w:lineRule="auto"/>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Sutarties Bendrosiose sąlygose nurodytos alternatyvios nuostatos (su prierašu „jei taikoma“ ir pan.) taikomos tik tokiu atveju, jeigu jos konkrečiai aprašomos Sutarties Specialiosiose sąlygose arba prieduose.</w:t>
            </w:r>
          </w:p>
        </w:tc>
      </w:tr>
      <w:tr w:rsidR="00B20EE6" w:rsidRPr="00B20EE6" w14:paraId="3AABFE63" w14:textId="77777777" w:rsidTr="00AB6F90">
        <w:trPr>
          <w:trHeight w:val="300"/>
        </w:trPr>
        <w:tc>
          <w:tcPr>
            <w:tcW w:w="9535" w:type="dxa"/>
            <w:gridSpan w:val="4"/>
          </w:tcPr>
          <w:p w14:paraId="74D56C63"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15. SUTARTIES PRIEDAI</w:t>
            </w:r>
          </w:p>
        </w:tc>
      </w:tr>
      <w:tr w:rsidR="00B20EE6" w:rsidRPr="00B20EE6" w14:paraId="6EBFE2F3" w14:textId="77777777" w:rsidTr="00AB6F90">
        <w:trPr>
          <w:trHeight w:val="300"/>
        </w:trPr>
        <w:tc>
          <w:tcPr>
            <w:tcW w:w="3058" w:type="dxa"/>
          </w:tcPr>
          <w:p w14:paraId="734AEF82"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15.1. Priedas Nr. 1</w:t>
            </w:r>
          </w:p>
        </w:tc>
        <w:tc>
          <w:tcPr>
            <w:tcW w:w="6477" w:type="dxa"/>
            <w:gridSpan w:val="3"/>
          </w:tcPr>
          <w:p w14:paraId="1CD33C60"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r w:rsidRPr="00B20EE6">
              <w:rPr>
                <w:rFonts w:ascii="Times New Roman" w:eastAsia="Times New Roman" w:hAnsi="Times New Roman" w:cs="Times New Roman"/>
                <w:bCs/>
                <w:kern w:val="2"/>
                <w:sz w:val="24"/>
                <w:szCs w:val="24"/>
              </w:rPr>
              <w:t>Techninė specifikacija;</w:t>
            </w:r>
          </w:p>
        </w:tc>
      </w:tr>
      <w:tr w:rsidR="00B20EE6" w:rsidRPr="00B20EE6" w14:paraId="4B5938B9" w14:textId="77777777" w:rsidTr="00AB6F90">
        <w:trPr>
          <w:trHeight w:val="300"/>
        </w:trPr>
        <w:tc>
          <w:tcPr>
            <w:tcW w:w="3058" w:type="dxa"/>
          </w:tcPr>
          <w:p w14:paraId="52726755"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15.2. Priedas Nr. 2</w:t>
            </w:r>
          </w:p>
        </w:tc>
        <w:tc>
          <w:tcPr>
            <w:tcW w:w="6477" w:type="dxa"/>
            <w:gridSpan w:val="3"/>
          </w:tcPr>
          <w:p w14:paraId="09F306D1" w14:textId="77777777" w:rsidR="00B20EE6" w:rsidRPr="00B20EE6" w:rsidRDefault="00B20EE6" w:rsidP="00B20EE6">
            <w:pPr>
              <w:spacing w:after="0" w:line="240" w:lineRule="auto"/>
              <w:rPr>
                <w:rFonts w:ascii="Times New Roman" w:eastAsia="Times New Roman" w:hAnsi="Times New Roman" w:cs="Times New Roman"/>
                <w:bCs/>
                <w:kern w:val="2"/>
                <w:sz w:val="24"/>
                <w:szCs w:val="24"/>
              </w:rPr>
            </w:pPr>
            <w:r w:rsidRPr="00B20EE6">
              <w:rPr>
                <w:rFonts w:ascii="Times New Roman" w:eastAsia="Times New Roman" w:hAnsi="Times New Roman" w:cs="Times New Roman"/>
                <w:bCs/>
                <w:kern w:val="2"/>
                <w:sz w:val="24"/>
                <w:szCs w:val="24"/>
              </w:rPr>
              <w:t>Pasiūlymas.</w:t>
            </w:r>
          </w:p>
        </w:tc>
      </w:tr>
      <w:tr w:rsidR="00B20EE6" w:rsidRPr="00B20EE6" w14:paraId="1B22F303" w14:textId="77777777" w:rsidTr="00AB6F90">
        <w:trPr>
          <w:trHeight w:val="300"/>
        </w:trPr>
        <w:tc>
          <w:tcPr>
            <w:tcW w:w="3058" w:type="dxa"/>
          </w:tcPr>
          <w:p w14:paraId="38E1DEE9"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15.3. Priedas Nr. 3</w:t>
            </w:r>
          </w:p>
        </w:tc>
        <w:tc>
          <w:tcPr>
            <w:tcW w:w="6477" w:type="dxa"/>
            <w:gridSpan w:val="3"/>
          </w:tcPr>
          <w:p w14:paraId="4C3151FB" w14:textId="059CBEC7" w:rsidR="00B20EE6" w:rsidRPr="00B20EE6" w:rsidRDefault="00B20EE6" w:rsidP="00B20EE6">
            <w:pPr>
              <w:spacing w:after="0" w:line="240" w:lineRule="auto"/>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Techninis projektas</w:t>
            </w:r>
          </w:p>
        </w:tc>
      </w:tr>
      <w:tr w:rsidR="00B20EE6" w:rsidRPr="00B20EE6" w14:paraId="6C910845" w14:textId="77777777" w:rsidTr="00AB6F90">
        <w:trPr>
          <w:trHeight w:val="300"/>
        </w:trPr>
        <w:tc>
          <w:tcPr>
            <w:tcW w:w="3058" w:type="dxa"/>
          </w:tcPr>
          <w:p w14:paraId="26D171FD"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15.4. Priedas Nr. 4</w:t>
            </w:r>
          </w:p>
        </w:tc>
        <w:tc>
          <w:tcPr>
            <w:tcW w:w="6477" w:type="dxa"/>
            <w:gridSpan w:val="3"/>
          </w:tcPr>
          <w:p w14:paraId="4C0EBDB8" w14:textId="576635EC" w:rsidR="00B20EE6" w:rsidRPr="00B20EE6" w:rsidRDefault="00B20EE6" w:rsidP="00B20EE6">
            <w:pPr>
              <w:spacing w:after="0" w:line="240" w:lineRule="auto"/>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Tvarkybos projektas</w:t>
            </w:r>
          </w:p>
        </w:tc>
      </w:tr>
      <w:tr w:rsidR="00B20EE6" w:rsidRPr="00B20EE6" w14:paraId="12D72B99" w14:textId="77777777" w:rsidTr="00AB6F90">
        <w:trPr>
          <w:trHeight w:val="300"/>
        </w:trPr>
        <w:tc>
          <w:tcPr>
            <w:tcW w:w="3058" w:type="dxa"/>
          </w:tcPr>
          <w:p w14:paraId="12F72366"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15.5. Priedas Nr. 5</w:t>
            </w:r>
          </w:p>
        </w:tc>
        <w:tc>
          <w:tcPr>
            <w:tcW w:w="6477" w:type="dxa"/>
            <w:gridSpan w:val="3"/>
          </w:tcPr>
          <w:p w14:paraId="2E15BBEC" w14:textId="7C271676" w:rsidR="00B20EE6" w:rsidRPr="00B20EE6" w:rsidRDefault="00B20EE6" w:rsidP="00B20EE6">
            <w:pPr>
              <w:spacing w:after="0" w:line="240" w:lineRule="auto"/>
              <w:rPr>
                <w:rFonts w:ascii="Times New Roman" w:eastAsia="Times New Roman" w:hAnsi="Times New Roman" w:cs="Times New Roman"/>
                <w:b/>
                <w:kern w:val="2"/>
                <w:sz w:val="24"/>
                <w:szCs w:val="24"/>
              </w:rPr>
            </w:pPr>
          </w:p>
        </w:tc>
      </w:tr>
      <w:tr w:rsidR="00B20EE6" w:rsidRPr="00B20EE6" w14:paraId="7B5713F7" w14:textId="77777777" w:rsidTr="00AB6F90">
        <w:tc>
          <w:tcPr>
            <w:tcW w:w="9535" w:type="dxa"/>
            <w:gridSpan w:val="4"/>
          </w:tcPr>
          <w:p w14:paraId="63B03E68"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16. ŠALIŲ ATSTOVŲ PARAŠAI</w:t>
            </w:r>
          </w:p>
        </w:tc>
      </w:tr>
      <w:tr w:rsidR="00B20EE6" w:rsidRPr="00B20EE6" w14:paraId="4C8F01B2" w14:textId="77777777" w:rsidTr="00AB6F90">
        <w:tc>
          <w:tcPr>
            <w:tcW w:w="5224" w:type="dxa"/>
            <w:gridSpan w:val="3"/>
          </w:tcPr>
          <w:p w14:paraId="56A5D20E"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PIRKĖJAS</w:t>
            </w:r>
          </w:p>
        </w:tc>
        <w:tc>
          <w:tcPr>
            <w:tcW w:w="4311" w:type="dxa"/>
          </w:tcPr>
          <w:p w14:paraId="32784F82"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TIEKĖJAS</w:t>
            </w:r>
          </w:p>
        </w:tc>
      </w:tr>
      <w:tr w:rsidR="00B20EE6" w:rsidRPr="00B20EE6" w14:paraId="6CF20AB2" w14:textId="77777777" w:rsidTr="00AB6F90">
        <w:tc>
          <w:tcPr>
            <w:tcW w:w="5224" w:type="dxa"/>
            <w:gridSpan w:val="3"/>
          </w:tcPr>
          <w:p w14:paraId="2540F0D8" w14:textId="77777777" w:rsidR="00B20EE6" w:rsidRPr="00B20EE6" w:rsidRDefault="00B20EE6" w:rsidP="00B20EE6">
            <w:pPr>
              <w:spacing w:after="0" w:line="240" w:lineRule="auto"/>
              <w:jc w:val="center"/>
              <w:rPr>
                <w:rFonts w:ascii="Times New Roman" w:eastAsia="Times New Roman" w:hAnsi="Times New Roman" w:cs="Times New Roman"/>
                <w:kern w:val="2"/>
                <w:sz w:val="24"/>
                <w:szCs w:val="24"/>
              </w:rPr>
            </w:pPr>
            <w:r w:rsidRPr="00B20EE6">
              <w:rPr>
                <w:rFonts w:ascii="Times New Roman" w:eastAsia="Times New Roman" w:hAnsi="Times New Roman" w:cs="Times New Roman"/>
                <w:kern w:val="2"/>
                <w:sz w:val="24"/>
                <w:szCs w:val="24"/>
              </w:rPr>
              <w:t>(nurodomos atstovo pareigos, vardas, pavardė)</w:t>
            </w:r>
          </w:p>
        </w:tc>
        <w:tc>
          <w:tcPr>
            <w:tcW w:w="4311" w:type="dxa"/>
          </w:tcPr>
          <w:p w14:paraId="47644684"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kern w:val="2"/>
                <w:sz w:val="24"/>
                <w:szCs w:val="24"/>
              </w:rPr>
              <w:t>(nurodomos atstovo pareigos, vardas, pavardė)</w:t>
            </w:r>
          </w:p>
        </w:tc>
      </w:tr>
      <w:tr w:rsidR="00B20EE6" w:rsidRPr="00B20EE6" w14:paraId="77017F1D" w14:textId="77777777" w:rsidTr="00AB6F90">
        <w:tc>
          <w:tcPr>
            <w:tcW w:w="5224" w:type="dxa"/>
            <w:gridSpan w:val="3"/>
          </w:tcPr>
          <w:p w14:paraId="1C913937"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(parašas)</w:t>
            </w:r>
          </w:p>
          <w:p w14:paraId="0A4CB1D9"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p>
        </w:tc>
        <w:tc>
          <w:tcPr>
            <w:tcW w:w="4311" w:type="dxa"/>
          </w:tcPr>
          <w:p w14:paraId="3B4F9485" w14:textId="77777777" w:rsidR="00B20EE6" w:rsidRPr="00B20EE6" w:rsidRDefault="00B20EE6" w:rsidP="00B20EE6">
            <w:pPr>
              <w:spacing w:after="0" w:line="240" w:lineRule="auto"/>
              <w:jc w:val="center"/>
              <w:rPr>
                <w:rFonts w:ascii="Times New Roman" w:eastAsia="Times New Roman" w:hAnsi="Times New Roman" w:cs="Times New Roman"/>
                <w:b/>
                <w:kern w:val="2"/>
                <w:sz w:val="24"/>
                <w:szCs w:val="24"/>
              </w:rPr>
            </w:pPr>
            <w:r w:rsidRPr="00B20EE6">
              <w:rPr>
                <w:rFonts w:ascii="Times New Roman" w:eastAsia="Times New Roman" w:hAnsi="Times New Roman" w:cs="Times New Roman"/>
                <w:b/>
                <w:kern w:val="2"/>
                <w:sz w:val="24"/>
                <w:szCs w:val="24"/>
              </w:rPr>
              <w:t>(parašas)</w:t>
            </w:r>
          </w:p>
        </w:tc>
      </w:tr>
    </w:tbl>
    <w:p w14:paraId="0F7682B6" w14:textId="77777777" w:rsidR="00B20EE6" w:rsidRPr="00B20EE6" w:rsidRDefault="00B20EE6" w:rsidP="00B20EE6">
      <w:pPr>
        <w:spacing w:after="0" w:line="240" w:lineRule="auto"/>
        <w:rPr>
          <w:rFonts w:ascii="Times New Roman" w:eastAsia="Times New Roman" w:hAnsi="Times New Roman" w:cs="Times New Roman"/>
          <w:sz w:val="24"/>
          <w:szCs w:val="24"/>
        </w:rPr>
      </w:pPr>
    </w:p>
    <w:p w14:paraId="5081274E" w14:textId="77777777" w:rsidR="00B20EE6" w:rsidRPr="00B20EE6" w:rsidRDefault="00B20EE6" w:rsidP="00B20EE6">
      <w:pPr>
        <w:tabs>
          <w:tab w:val="left" w:pos="5400"/>
        </w:tabs>
        <w:spacing w:after="0" w:line="240" w:lineRule="auto"/>
        <w:jc w:val="center"/>
        <w:textAlignment w:val="center"/>
        <w:rPr>
          <w:rFonts w:ascii="Times New Roman" w:eastAsia="Times New Roman" w:hAnsi="Times New Roman" w:cs="Times New Roman"/>
          <w:sz w:val="24"/>
          <w:szCs w:val="20"/>
        </w:rPr>
      </w:pPr>
      <w:r w:rsidRPr="00B20EE6">
        <w:rPr>
          <w:rFonts w:ascii="Times New Roman" w:eastAsia="Times New Roman" w:hAnsi="Times New Roman" w:cs="Times New Roman"/>
          <w:b/>
          <w:bCs/>
          <w:sz w:val="24"/>
          <w:szCs w:val="20"/>
        </w:rPr>
        <w:t>______________</w:t>
      </w:r>
    </w:p>
    <w:p w14:paraId="6AB45DDD" w14:textId="77777777" w:rsidR="00970EBB" w:rsidRDefault="00970EBB"/>
    <w:sectPr w:rsidR="00970EBB">
      <w:headerReference w:type="default" r:id="rId7"/>
      <w:footerReference w:type="default" r:id="rId8"/>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64E9C" w14:textId="77777777" w:rsidR="003E612E" w:rsidRDefault="003E612E">
      <w:pPr>
        <w:spacing w:after="0" w:line="240" w:lineRule="auto"/>
      </w:pPr>
      <w:r>
        <w:separator/>
      </w:r>
    </w:p>
  </w:endnote>
  <w:endnote w:type="continuationSeparator" w:id="0">
    <w:p w14:paraId="582A06AE" w14:textId="77777777" w:rsidR="003E612E" w:rsidRDefault="003E6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79D47" w14:textId="77777777" w:rsidR="00027B83" w:rsidRDefault="003E612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9650B" w14:textId="77777777" w:rsidR="003E612E" w:rsidRDefault="003E612E">
      <w:pPr>
        <w:spacing w:after="0" w:line="240" w:lineRule="auto"/>
      </w:pPr>
      <w:r>
        <w:separator/>
      </w:r>
    </w:p>
  </w:footnote>
  <w:footnote w:type="continuationSeparator" w:id="0">
    <w:p w14:paraId="2EADA785" w14:textId="77777777" w:rsidR="003E612E" w:rsidRDefault="003E6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DB51B" w14:textId="77777777" w:rsidR="00027B83" w:rsidRDefault="00B20EE6">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3FA97126" w14:textId="77777777" w:rsidR="00027B83" w:rsidRDefault="003E612E">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C427F6"/>
    <w:multiLevelType w:val="hybridMultilevel"/>
    <w:tmpl w:val="9CCCD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FF"/>
    <w:rsid w:val="00001022"/>
    <w:rsid w:val="003E612E"/>
    <w:rsid w:val="008122FF"/>
    <w:rsid w:val="00970EBB"/>
    <w:rsid w:val="00AE1C8E"/>
    <w:rsid w:val="00B20E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978C3"/>
  <w15:chartTrackingRefBased/>
  <w15:docId w15:val="{CA5BA3BE-7716-4D50-B21B-FDACF7AC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20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8608</Words>
  <Characters>4908</Characters>
  <Application>Microsoft Office Word</Application>
  <DocSecurity>0</DocSecurity>
  <Lines>40</Lines>
  <Paragraphs>26</Paragraphs>
  <ScaleCrop>false</ScaleCrop>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Jadvyga Orbidane</dc:creator>
  <cp:keywords/>
  <dc:description/>
  <cp:lastModifiedBy>Jadvyga Orbidane</cp:lastModifiedBy>
  <cp:revision>4</cp:revision>
  <dcterms:created xsi:type="dcterms:W3CDTF">2026-07-21T13:01:00Z</dcterms:created>
  <dcterms:modified xsi:type="dcterms:W3CDTF">2026-07-21T13:07:00Z</dcterms:modified>
</cp:coreProperties>
</file>