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13893" w14:textId="77777777" w:rsidR="00A24AB9" w:rsidRPr="00F42141" w:rsidRDefault="00A24AB9" w:rsidP="00A24AB9">
      <w:pPr>
        <w:pStyle w:val="Body2"/>
        <w:rPr>
          <w:lang w:val="lt-LT"/>
        </w:rPr>
      </w:pPr>
    </w:p>
    <w:p w14:paraId="13A44E60" w14:textId="77777777" w:rsidR="00A24AB9" w:rsidRPr="00F42141" w:rsidRDefault="00A24AB9" w:rsidP="00A24AB9">
      <w:pPr>
        <w:pStyle w:val="Title"/>
        <w:keepNext/>
        <w:spacing w:line="240" w:lineRule="auto"/>
        <w:jc w:val="center"/>
        <w:rPr>
          <w:rFonts w:ascii="Times New Roman" w:eastAsia="Times New Roman" w:hAnsi="Times New Roman" w:cs="Times New Roman"/>
          <w:b/>
          <w:bCs/>
          <w:color w:val="000000" w:themeColor="text1"/>
          <w:spacing w:val="0"/>
          <w:sz w:val="22"/>
          <w:szCs w:val="22"/>
          <w:lang w:val="lt-LT"/>
        </w:rPr>
      </w:pPr>
      <w:r w:rsidRPr="00F42141">
        <w:rPr>
          <w:rFonts w:ascii="Times New Roman" w:hAnsi="Times New Roman"/>
          <w:b/>
          <w:bCs/>
          <w:color w:val="000000" w:themeColor="text1"/>
          <w:spacing w:val="0"/>
          <w:sz w:val="22"/>
          <w:szCs w:val="22"/>
          <w:lang w:val="lt-LT"/>
        </w:rPr>
        <w:t>VILNIAUS UNIVERSITETO LIGONINĖ SANTAROS KLINIKOS</w:t>
      </w:r>
    </w:p>
    <w:p w14:paraId="2DCE3E74" w14:textId="77777777" w:rsidR="000E4BA5" w:rsidRPr="00F42141" w:rsidRDefault="000E4BA5" w:rsidP="00A24AB9">
      <w:pPr>
        <w:pStyle w:val="Title"/>
        <w:keepNext/>
        <w:spacing w:line="240" w:lineRule="auto"/>
        <w:jc w:val="center"/>
        <w:rPr>
          <w:rFonts w:ascii="Times New Roman" w:hAnsi="Times New Roman"/>
          <w:b/>
          <w:bCs/>
          <w:color w:val="000000" w:themeColor="text1"/>
          <w:spacing w:val="0"/>
          <w:sz w:val="22"/>
          <w:szCs w:val="22"/>
          <w:lang w:val="lt-LT"/>
        </w:rPr>
      </w:pPr>
    </w:p>
    <w:p w14:paraId="0CE55D5E" w14:textId="336BC849" w:rsidR="00506987" w:rsidRPr="00EF547D" w:rsidRDefault="00A24AB9" w:rsidP="00EF547D">
      <w:pPr>
        <w:pStyle w:val="Title"/>
        <w:keepNext/>
        <w:spacing w:line="240" w:lineRule="auto"/>
        <w:jc w:val="center"/>
        <w:rPr>
          <w:rFonts w:hint="eastAsia"/>
          <w:lang w:val="lt-LT"/>
        </w:rPr>
      </w:pPr>
      <w:r w:rsidRPr="00F42141">
        <w:rPr>
          <w:rFonts w:ascii="Times New Roman" w:hAnsi="Times New Roman"/>
          <w:b/>
          <w:bCs/>
          <w:color w:val="000000" w:themeColor="text1"/>
          <w:spacing w:val="0"/>
          <w:sz w:val="22"/>
          <w:szCs w:val="22"/>
          <w:lang w:val="lt-LT"/>
        </w:rPr>
        <w:t>SPECIALIOSIOS PIRKIMO SĄLYGOS</w:t>
      </w:r>
      <w:r w:rsidR="00851EDC" w:rsidRPr="00F42141">
        <w:rPr>
          <w:lang w:val="lt-LT"/>
        </w:rPr>
        <w:t xml:space="preserve"> </w:t>
      </w:r>
      <w:bookmarkStart w:id="0" w:name="_Hlk161835427"/>
    </w:p>
    <w:bookmarkEnd w:id="0"/>
    <w:p w14:paraId="3FEA4692" w14:textId="06686127" w:rsidR="00AD29A3" w:rsidRDefault="00822086" w:rsidP="00C01D78">
      <w:pPr>
        <w:pStyle w:val="Body2"/>
        <w:jc w:val="center"/>
        <w:rPr>
          <w:b/>
          <w:bCs/>
          <w:lang w:val="lt-LT"/>
        </w:rPr>
      </w:pPr>
      <w:r>
        <w:rPr>
          <w:b/>
          <w:bCs/>
          <w:lang w:val="lt-LT"/>
        </w:rPr>
        <w:t>„</w:t>
      </w:r>
      <w:r w:rsidRPr="00822086">
        <w:rPr>
          <w:b/>
          <w:bCs/>
          <w:lang w:val="lt-LT"/>
        </w:rPr>
        <w:t>Popieriniai gaminiai (rentgeno ir magneto paklotai) (11864)</w:t>
      </w:r>
      <w:r>
        <w:rPr>
          <w:b/>
          <w:bCs/>
          <w:lang w:val="lt-LT"/>
        </w:rPr>
        <w:t>“</w:t>
      </w:r>
    </w:p>
    <w:p w14:paraId="644DD336" w14:textId="77777777" w:rsidR="00822086" w:rsidRPr="00F42141" w:rsidRDefault="00822086" w:rsidP="00C01D78">
      <w:pPr>
        <w:pStyle w:val="Body2"/>
        <w:jc w:val="center"/>
        <w:rPr>
          <w:b/>
          <w:bCs/>
          <w:lang w:val="lt-LT"/>
        </w:rPr>
      </w:pPr>
    </w:p>
    <w:p w14:paraId="205C3A60" w14:textId="5697C470" w:rsidR="00A24AB9" w:rsidRPr="00F42141" w:rsidRDefault="00A24AB9" w:rsidP="00AD29A3">
      <w:pPr>
        <w:pStyle w:val="Body2"/>
        <w:ind w:firstLine="731"/>
        <w:rPr>
          <w:color w:val="000000" w:themeColor="text1"/>
          <w:lang w:val="lt-LT"/>
        </w:rPr>
      </w:pPr>
      <w:r w:rsidRPr="00F42141">
        <w:rPr>
          <w:color w:val="000000" w:themeColor="text1"/>
          <w:lang w:val="lt-LT"/>
        </w:rPr>
        <w:t xml:space="preserve">1. </w:t>
      </w:r>
      <w:bookmarkStart w:id="1" w:name="_Hlk138428594"/>
      <w:r w:rsidRPr="00F42141">
        <w:rPr>
          <w:color w:val="000000" w:themeColor="text1"/>
          <w:lang w:val="lt-LT"/>
        </w:rPr>
        <w:t xml:space="preserve">VšĮ Vilniaus universiteto ligoninė Santaros klinikos </w:t>
      </w:r>
      <w:bookmarkEnd w:id="1"/>
      <w:r w:rsidRPr="00F42141">
        <w:rPr>
          <w:color w:val="000000" w:themeColor="text1"/>
          <w:lang w:val="lt-LT"/>
        </w:rPr>
        <w:t xml:space="preserve">(toliau </w:t>
      </w:r>
      <w:r w:rsidR="00851EDC" w:rsidRPr="00F42141">
        <w:rPr>
          <w:color w:val="000000" w:themeColor="text1"/>
          <w:lang w:val="lt-LT"/>
        </w:rPr>
        <w:t>–</w:t>
      </w:r>
      <w:r w:rsidRPr="00F42141">
        <w:rPr>
          <w:color w:val="000000" w:themeColor="text1"/>
          <w:lang w:val="lt-LT"/>
        </w:rPr>
        <w:t xml:space="preserve"> PO), vykdydama viešąjį pirkimą „</w:t>
      </w:r>
      <w:r w:rsidR="00822086" w:rsidRPr="00822086">
        <w:rPr>
          <w:color w:val="000000" w:themeColor="text1"/>
          <w:lang w:val="lt-LT"/>
        </w:rPr>
        <w:t>Popieriniai gaminiai (rentgeno ir magneto paklotai) (11864)</w:t>
      </w:r>
      <w:r w:rsidR="00EF547D" w:rsidRPr="00EF547D">
        <w:rPr>
          <w:color w:val="000000" w:themeColor="text1"/>
          <w:lang w:val="lt-LT"/>
        </w:rPr>
        <w:t>“</w:t>
      </w:r>
      <w:r w:rsidR="00EF547D">
        <w:rPr>
          <w:color w:val="000000" w:themeColor="text1"/>
          <w:lang w:val="lt-LT"/>
        </w:rPr>
        <w:t xml:space="preserve"> </w:t>
      </w:r>
      <w:r w:rsidRPr="00F42141">
        <w:rPr>
          <w:color w:val="000000" w:themeColor="text1"/>
          <w:lang w:val="lt-LT"/>
        </w:rPr>
        <w:t>(toliau – pirkimas) numato įsigyti</w:t>
      </w:r>
      <w:r w:rsidR="00AD29A3">
        <w:rPr>
          <w:color w:val="000000" w:themeColor="text1"/>
          <w:lang w:val="lt-LT"/>
        </w:rPr>
        <w:t xml:space="preserve"> </w:t>
      </w:r>
      <w:r w:rsidR="00822086">
        <w:rPr>
          <w:color w:val="000000" w:themeColor="text1"/>
          <w:lang w:val="lt-LT"/>
        </w:rPr>
        <w:t>p</w:t>
      </w:r>
      <w:r w:rsidR="00822086" w:rsidRPr="00822086">
        <w:rPr>
          <w:color w:val="000000" w:themeColor="text1"/>
          <w:lang w:val="lt-LT"/>
        </w:rPr>
        <w:t>opierini</w:t>
      </w:r>
      <w:r w:rsidR="00822086">
        <w:rPr>
          <w:color w:val="000000" w:themeColor="text1"/>
          <w:lang w:val="lt-LT"/>
        </w:rPr>
        <w:t xml:space="preserve">us </w:t>
      </w:r>
      <w:r w:rsidR="00822086" w:rsidRPr="00822086">
        <w:rPr>
          <w:color w:val="000000" w:themeColor="text1"/>
          <w:lang w:val="lt-LT"/>
        </w:rPr>
        <w:t>gamini</w:t>
      </w:r>
      <w:r w:rsidR="00822086">
        <w:rPr>
          <w:color w:val="000000" w:themeColor="text1"/>
          <w:lang w:val="lt-LT"/>
        </w:rPr>
        <w:t>us</w:t>
      </w:r>
      <w:r w:rsidR="00822086" w:rsidRPr="00822086">
        <w:rPr>
          <w:color w:val="000000" w:themeColor="text1"/>
          <w:lang w:val="lt-LT"/>
        </w:rPr>
        <w:t xml:space="preserve"> (rentgeno ir magneto paklot</w:t>
      </w:r>
      <w:r w:rsidR="00822086">
        <w:rPr>
          <w:color w:val="000000" w:themeColor="text1"/>
          <w:lang w:val="lt-LT"/>
        </w:rPr>
        <w:t>us</w:t>
      </w:r>
      <w:r w:rsidR="00822086" w:rsidRPr="00822086">
        <w:rPr>
          <w:color w:val="000000" w:themeColor="text1"/>
          <w:lang w:val="lt-LT"/>
        </w:rPr>
        <w:t>)</w:t>
      </w:r>
      <w:r w:rsidR="00822086">
        <w:rPr>
          <w:color w:val="000000" w:themeColor="text1"/>
          <w:lang w:val="lt-LT"/>
        </w:rPr>
        <w:t>.</w:t>
      </w:r>
    </w:p>
    <w:p w14:paraId="0D382F06" w14:textId="7D85B18C" w:rsidR="00A24AB9" w:rsidRPr="00F42141" w:rsidRDefault="00A24AB9" w:rsidP="007E4EF9">
      <w:pPr>
        <w:pStyle w:val="Body2"/>
        <w:spacing w:after="0"/>
        <w:ind w:firstLine="731"/>
        <w:rPr>
          <w:color w:val="000000" w:themeColor="text1"/>
          <w:lang w:val="lt-LT"/>
        </w:rPr>
      </w:pPr>
      <w:r w:rsidRPr="00F42141">
        <w:rPr>
          <w:color w:val="000000" w:themeColor="text1"/>
          <w:lang w:val="lt-LT"/>
        </w:rPr>
        <w:t xml:space="preserve">2. PO vykdo </w:t>
      </w:r>
      <w:r w:rsidR="00EF547D">
        <w:rPr>
          <w:color w:val="auto"/>
          <w:lang w:val="lt-LT"/>
        </w:rPr>
        <w:t>supaprastintą</w:t>
      </w:r>
      <w:r w:rsidRPr="00F42141">
        <w:rPr>
          <w:color w:val="000000" w:themeColor="text1"/>
          <w:lang w:val="lt-LT"/>
        </w:rPr>
        <w:t xml:space="preserve"> pirkimą atviro konkurso būdu.</w:t>
      </w:r>
    </w:p>
    <w:p w14:paraId="3F70AADC" w14:textId="7757EA8A" w:rsidR="00A24AB9" w:rsidRPr="00F42141" w:rsidRDefault="00A24AB9" w:rsidP="007E4EF9">
      <w:pPr>
        <w:pStyle w:val="Body2"/>
        <w:spacing w:after="0"/>
        <w:ind w:firstLine="731"/>
        <w:rPr>
          <w:color w:val="000000" w:themeColor="text1"/>
          <w:lang w:val="lt-LT"/>
        </w:rPr>
      </w:pPr>
      <w:r w:rsidRPr="00F42141">
        <w:rPr>
          <w:color w:val="000000" w:themeColor="text1"/>
          <w:lang w:val="lt-LT"/>
        </w:rPr>
        <w:t>3. Išankstinis skelbimas apie pirkimą nebuvo paskelbtas.</w:t>
      </w:r>
    </w:p>
    <w:p w14:paraId="60577DCE" w14:textId="54D1874E" w:rsidR="00A24AB9" w:rsidRPr="00F42141" w:rsidRDefault="00A24AB9" w:rsidP="007E4EF9">
      <w:pPr>
        <w:pStyle w:val="Body2"/>
        <w:spacing w:after="0"/>
        <w:ind w:firstLine="731"/>
        <w:rPr>
          <w:color w:val="000000" w:themeColor="text1"/>
          <w:lang w:val="lt-LT"/>
        </w:rPr>
      </w:pPr>
      <w:r w:rsidRPr="00F42141">
        <w:rPr>
          <w:color w:val="000000" w:themeColor="text1"/>
          <w:lang w:val="lt-LT"/>
        </w:rPr>
        <w:t xml:space="preserve">4. Tiesioginį ryšį su tiekėjais įgaliotas palaikyti perkančiosios organizacijos atstovas: Indrė Rulevičiūtė, vyriausioji viešųjų pirkimų specialistė, tel. </w:t>
      </w:r>
      <w:r w:rsidR="00A53DDD" w:rsidRPr="00F42141">
        <w:rPr>
          <w:color w:val="000000" w:themeColor="text1"/>
          <w:lang w:val="lt-LT"/>
        </w:rPr>
        <w:t>+</w:t>
      </w:r>
      <w:r w:rsidR="00786678" w:rsidRPr="00F42141">
        <w:rPr>
          <w:color w:val="000000" w:themeColor="text1"/>
          <w:lang w:val="lt-LT"/>
        </w:rPr>
        <w:t xml:space="preserve">370 </w:t>
      </w:r>
      <w:r w:rsidRPr="00F42141">
        <w:rPr>
          <w:color w:val="000000" w:themeColor="text1"/>
          <w:lang w:val="lt-LT"/>
        </w:rPr>
        <w:t>697</w:t>
      </w:r>
      <w:r w:rsidR="00786678" w:rsidRPr="00F42141">
        <w:rPr>
          <w:color w:val="000000" w:themeColor="text1"/>
          <w:lang w:val="lt-LT"/>
        </w:rPr>
        <w:t xml:space="preserve"> </w:t>
      </w:r>
      <w:r w:rsidRPr="00F42141">
        <w:rPr>
          <w:color w:val="000000" w:themeColor="text1"/>
          <w:lang w:val="lt-LT"/>
        </w:rPr>
        <w:t xml:space="preserve">71819, el. p. </w:t>
      </w:r>
      <w:hyperlink r:id="rId7" w:history="1">
        <w:r w:rsidRPr="00F42141">
          <w:rPr>
            <w:rStyle w:val="Hyperlink"/>
            <w:u w:val="none"/>
            <w:lang w:val="lt-LT"/>
          </w:rPr>
          <w:t>indre.ruleviciute@santa.lt</w:t>
        </w:r>
      </w:hyperlink>
      <w:r w:rsidRPr="00F42141">
        <w:rPr>
          <w:color w:val="000000" w:themeColor="text1"/>
          <w:lang w:val="lt-LT"/>
        </w:rPr>
        <w:t xml:space="preserve">, Santariškių g. </w:t>
      </w:r>
      <w:r w:rsidR="00CB263B">
        <w:rPr>
          <w:color w:val="000000" w:themeColor="text1"/>
          <w:lang w:val="lt-LT"/>
        </w:rPr>
        <w:t>4</w:t>
      </w:r>
      <w:r w:rsidRPr="00F42141">
        <w:rPr>
          <w:color w:val="000000" w:themeColor="text1"/>
          <w:lang w:val="lt-LT"/>
        </w:rPr>
        <w:t>, LT-08</w:t>
      </w:r>
      <w:r w:rsidR="00506987" w:rsidRPr="00F42141">
        <w:rPr>
          <w:color w:val="000000" w:themeColor="text1"/>
          <w:lang w:val="lt-LT"/>
        </w:rPr>
        <w:t>406</w:t>
      </w:r>
      <w:r w:rsidRPr="00F42141">
        <w:rPr>
          <w:color w:val="000000" w:themeColor="text1"/>
          <w:lang w:val="lt-LT"/>
        </w:rPr>
        <w:t xml:space="preserve"> Vilnius.</w:t>
      </w:r>
    </w:p>
    <w:p w14:paraId="17823768" w14:textId="62D4FF1A" w:rsidR="00A24AB9" w:rsidRPr="00F42141" w:rsidRDefault="00A24AB9" w:rsidP="00A278FB">
      <w:pPr>
        <w:pStyle w:val="Body2"/>
        <w:ind w:firstLine="731"/>
        <w:rPr>
          <w:color w:val="000000" w:themeColor="text1"/>
          <w:lang w:val="lt-LT"/>
        </w:rPr>
      </w:pPr>
      <w:r w:rsidRPr="00F42141">
        <w:rPr>
          <w:color w:val="000000" w:themeColor="text1"/>
          <w:lang w:val="lt-LT"/>
        </w:rPr>
        <w:t xml:space="preserve">5. Pirkimo objektas yra </w:t>
      </w:r>
      <w:r w:rsidR="00822086">
        <w:rPr>
          <w:color w:val="000000" w:themeColor="text1"/>
          <w:lang w:val="lt-LT"/>
        </w:rPr>
        <w:t>p</w:t>
      </w:r>
      <w:r w:rsidR="00822086" w:rsidRPr="00822086">
        <w:rPr>
          <w:color w:val="000000" w:themeColor="text1"/>
          <w:lang w:val="lt-LT"/>
        </w:rPr>
        <w:t xml:space="preserve">opieriniai gaminiai (rentgeno ir magneto paklotai) </w:t>
      </w:r>
      <w:r w:rsidR="00812194" w:rsidRPr="00F42141">
        <w:rPr>
          <w:color w:val="000000" w:themeColor="text1"/>
          <w:lang w:val="lt-LT"/>
        </w:rPr>
        <w:t xml:space="preserve">(toliau – prekės). </w:t>
      </w:r>
      <w:r w:rsidR="00786678" w:rsidRPr="00F42141">
        <w:rPr>
          <w:color w:val="000000" w:themeColor="text1"/>
          <w:lang w:val="lt-LT"/>
        </w:rPr>
        <w:t xml:space="preserve"> </w:t>
      </w:r>
      <w:r w:rsidR="002673A8" w:rsidRPr="00F42141">
        <w:rPr>
          <w:color w:val="000000" w:themeColor="text1"/>
          <w:lang w:val="lt-LT"/>
        </w:rPr>
        <w:t xml:space="preserve"> </w:t>
      </w:r>
      <w:r w:rsidR="00DC23BB" w:rsidRPr="00F42141">
        <w:rPr>
          <w:color w:val="000000" w:themeColor="text1"/>
          <w:lang w:val="lt-LT"/>
        </w:rPr>
        <w:t xml:space="preserve"> </w:t>
      </w:r>
    </w:p>
    <w:p w14:paraId="79945603" w14:textId="3583AB5E" w:rsidR="00A24AB9" w:rsidRPr="00F42141" w:rsidRDefault="00A24AB9" w:rsidP="003A5937">
      <w:pPr>
        <w:pStyle w:val="Body2"/>
        <w:spacing w:after="0"/>
        <w:ind w:firstLine="731"/>
        <w:rPr>
          <w:color w:val="000000" w:themeColor="text1"/>
          <w:lang w:val="lt-LT"/>
        </w:rPr>
      </w:pPr>
      <w:r w:rsidRPr="00F42141">
        <w:rPr>
          <w:color w:val="000000" w:themeColor="text1"/>
          <w:lang w:val="lt-LT"/>
        </w:rPr>
        <w:t xml:space="preserve">6. </w:t>
      </w:r>
      <w:r w:rsidR="008A7694" w:rsidRPr="00F42141">
        <w:rPr>
          <w:color w:val="000000" w:themeColor="text1"/>
          <w:lang w:val="lt-LT"/>
        </w:rPr>
        <w:t xml:space="preserve">Pirkimas </w:t>
      </w:r>
      <w:r w:rsidR="00AD29A3">
        <w:rPr>
          <w:color w:val="000000" w:themeColor="text1"/>
          <w:lang w:val="lt-LT"/>
        </w:rPr>
        <w:t xml:space="preserve">skaidomas </w:t>
      </w:r>
      <w:r w:rsidR="00A278FB">
        <w:rPr>
          <w:color w:val="000000" w:themeColor="text1"/>
          <w:lang w:val="lt-LT"/>
        </w:rPr>
        <w:t xml:space="preserve">į </w:t>
      </w:r>
      <w:r w:rsidR="00AD29A3">
        <w:rPr>
          <w:color w:val="000000" w:themeColor="text1"/>
          <w:lang w:val="lt-LT"/>
        </w:rPr>
        <w:t xml:space="preserve">2 (dvi) </w:t>
      </w:r>
      <w:r w:rsidR="00A278FB">
        <w:rPr>
          <w:color w:val="000000" w:themeColor="text1"/>
          <w:lang w:val="lt-LT"/>
        </w:rPr>
        <w:t>pirkimo objekto dalis</w:t>
      </w:r>
      <w:r w:rsidR="007C78A4" w:rsidRPr="00F42141">
        <w:rPr>
          <w:color w:val="000000" w:themeColor="text1"/>
          <w:lang w:val="lt-LT"/>
        </w:rPr>
        <w:t>.</w:t>
      </w:r>
    </w:p>
    <w:p w14:paraId="631CE067" w14:textId="77777777" w:rsidR="00FE06DF" w:rsidRDefault="00A24AB9" w:rsidP="003A5937">
      <w:pPr>
        <w:pStyle w:val="Body2"/>
        <w:spacing w:after="0"/>
        <w:ind w:firstLine="731"/>
        <w:rPr>
          <w:color w:val="000000" w:themeColor="text1"/>
          <w:lang w:val="lt-LT"/>
        </w:rPr>
      </w:pPr>
      <w:r w:rsidRPr="00F42141">
        <w:rPr>
          <w:color w:val="000000" w:themeColor="text1"/>
          <w:lang w:val="lt-LT"/>
        </w:rPr>
        <w:t xml:space="preserve">7. Reikalavimai pirkimo objektui </w:t>
      </w:r>
      <w:r w:rsidR="00EB6E35" w:rsidRPr="00F42141">
        <w:rPr>
          <w:color w:val="000000" w:themeColor="text1"/>
          <w:lang w:val="lt-LT"/>
        </w:rPr>
        <w:t xml:space="preserve">ir pirkimo objekto kiekis </w:t>
      </w:r>
      <w:r w:rsidRPr="00F42141">
        <w:rPr>
          <w:color w:val="000000" w:themeColor="text1"/>
          <w:lang w:val="lt-LT"/>
        </w:rPr>
        <w:t xml:space="preserve">nurodyti SPS 1 priede „Techninė specifikacija“ ir </w:t>
      </w:r>
      <w:bookmarkStart w:id="2" w:name="_Hlk138758059"/>
      <w:r w:rsidRPr="00F42141">
        <w:rPr>
          <w:color w:val="000000" w:themeColor="text1"/>
          <w:lang w:val="lt-LT"/>
        </w:rPr>
        <w:t>SPS 2 priede „</w:t>
      </w:r>
      <w:r w:rsidR="002673A8" w:rsidRPr="00F42141">
        <w:rPr>
          <w:color w:val="000000" w:themeColor="text1"/>
          <w:lang w:val="lt-LT"/>
        </w:rPr>
        <w:t xml:space="preserve">Prekių </w:t>
      </w:r>
      <w:r w:rsidRPr="00F42141">
        <w:rPr>
          <w:color w:val="000000" w:themeColor="text1"/>
          <w:lang w:val="lt-LT"/>
        </w:rPr>
        <w:t>pirkimo</w:t>
      </w:r>
      <w:r w:rsidR="002673A8" w:rsidRPr="00F42141">
        <w:rPr>
          <w:color w:val="000000" w:themeColor="text1"/>
          <w:lang w:val="lt-LT"/>
        </w:rPr>
        <w:t>-pardavimo</w:t>
      </w:r>
      <w:r w:rsidRPr="00F42141">
        <w:rPr>
          <w:color w:val="000000" w:themeColor="text1"/>
          <w:lang w:val="lt-LT"/>
        </w:rPr>
        <w:t xml:space="preserve"> sutarties projektas“. </w:t>
      </w:r>
    </w:p>
    <w:bookmarkEnd w:id="2"/>
    <w:p w14:paraId="1010E6DC" w14:textId="7A59B203" w:rsidR="00A24AB9" w:rsidRPr="00F42141" w:rsidRDefault="00A24AB9" w:rsidP="00CC3FD8">
      <w:pPr>
        <w:pStyle w:val="Body2"/>
        <w:spacing w:after="0"/>
        <w:ind w:firstLine="731"/>
        <w:rPr>
          <w:color w:val="000000" w:themeColor="text1"/>
          <w:lang w:val="lt-LT"/>
        </w:rPr>
      </w:pPr>
      <w:r w:rsidRPr="009D33FB">
        <w:rPr>
          <w:color w:val="000000" w:themeColor="text1"/>
          <w:lang w:val="lt-LT"/>
        </w:rPr>
        <w:t>8. Tiekėjo įsipareigojimų įvykdymo viet</w:t>
      </w:r>
      <w:r w:rsidR="009D33FB">
        <w:rPr>
          <w:color w:val="000000" w:themeColor="text1"/>
          <w:lang w:val="lt-LT"/>
        </w:rPr>
        <w:t>a</w:t>
      </w:r>
      <w:r w:rsidRPr="009D33FB">
        <w:rPr>
          <w:color w:val="000000" w:themeColor="text1"/>
          <w:lang w:val="lt-LT"/>
        </w:rPr>
        <w:t xml:space="preserve">: </w:t>
      </w:r>
      <w:r w:rsidR="00786678" w:rsidRPr="009D33FB">
        <w:rPr>
          <w:color w:val="000000" w:themeColor="text1"/>
          <w:lang w:val="lt-LT"/>
        </w:rPr>
        <w:t>Santariškių g. 2,</w:t>
      </w:r>
      <w:r w:rsidR="00CC3FD8" w:rsidRPr="00E243CF">
        <w:rPr>
          <w:lang w:val="lt-LT"/>
        </w:rPr>
        <w:t xml:space="preserve"> Vilnius</w:t>
      </w:r>
      <w:r w:rsidR="009D33FB" w:rsidRPr="00E243CF">
        <w:rPr>
          <w:lang w:val="lt-LT"/>
        </w:rPr>
        <w:t xml:space="preserve">. </w:t>
      </w:r>
    </w:p>
    <w:p w14:paraId="4B7072E8" w14:textId="4552B1CF" w:rsidR="003A5937" w:rsidRPr="00F42141" w:rsidRDefault="00A24AB9" w:rsidP="003A5937">
      <w:pPr>
        <w:pStyle w:val="Body2"/>
        <w:spacing w:after="0"/>
        <w:ind w:firstLine="731"/>
        <w:rPr>
          <w:color w:val="000000" w:themeColor="text1"/>
          <w:lang w:val="lt-LT"/>
        </w:rPr>
      </w:pPr>
      <w:r w:rsidRPr="00F42141">
        <w:rPr>
          <w:color w:val="000000" w:themeColor="text1"/>
          <w:lang w:val="lt-LT"/>
        </w:rPr>
        <w:t xml:space="preserve">9. EBVPD pildomas pagal SPS 3 priede pateiktą failą/šabloną. </w:t>
      </w:r>
    </w:p>
    <w:p w14:paraId="744462EC" w14:textId="3AFDBE66" w:rsidR="00A24AB9" w:rsidRPr="00F42141" w:rsidRDefault="00A24AB9" w:rsidP="003A5937">
      <w:pPr>
        <w:pStyle w:val="Body2"/>
        <w:spacing w:after="0"/>
        <w:ind w:firstLine="731"/>
        <w:rPr>
          <w:color w:val="000000" w:themeColor="text1"/>
          <w:lang w:val="lt-LT"/>
        </w:rPr>
      </w:pPr>
      <w:r w:rsidRPr="00F42141">
        <w:rPr>
          <w:color w:val="000000" w:themeColor="text1"/>
          <w:lang w:val="lt-LT"/>
        </w:rPr>
        <w:t>10. Tiekėjo pašalinimo pagrindai ir jų nebuvimą patvirtinantys dokumentai nurodyti BPS 3.10.</w:t>
      </w:r>
      <w:r w:rsidR="001D68A1" w:rsidRPr="00F42141">
        <w:rPr>
          <w:color w:val="000000" w:themeColor="text1"/>
          <w:lang w:val="lt-LT"/>
        </w:rPr>
        <w:t xml:space="preserve"> </w:t>
      </w:r>
      <w:r w:rsidRPr="00F42141">
        <w:rPr>
          <w:color w:val="000000" w:themeColor="text1"/>
          <w:lang w:val="lt-LT"/>
        </w:rPr>
        <w:t>p.</w:t>
      </w:r>
    </w:p>
    <w:p w14:paraId="7814CF20" w14:textId="3D51DC9D" w:rsidR="003524C5" w:rsidRPr="00F42141" w:rsidRDefault="00A24AB9" w:rsidP="00137F95">
      <w:pPr>
        <w:pStyle w:val="Body2"/>
        <w:spacing w:after="0"/>
        <w:ind w:firstLine="731"/>
        <w:rPr>
          <w:color w:val="000000" w:themeColor="text1"/>
          <w:lang w:val="lt-LT"/>
        </w:rPr>
      </w:pPr>
      <w:r w:rsidRPr="00F42141">
        <w:rPr>
          <w:color w:val="000000" w:themeColor="text1"/>
          <w:lang w:val="lt-LT"/>
        </w:rPr>
        <w:t xml:space="preserve">11. </w:t>
      </w:r>
      <w:r w:rsidR="007C78A4" w:rsidRPr="00F42141">
        <w:rPr>
          <w:color w:val="000000" w:themeColor="text1"/>
          <w:lang w:val="lt-LT"/>
        </w:rPr>
        <w:t xml:space="preserve">Tiekėjas, dalyvaujantis pirkime, turi atitikti kvalifikacinius reikalavimus ir, jeigu taikytina, laikytis kokybės vadybos sistemos ir (arba) aplinkos apsaugos vadybos sistemos standartų: </w:t>
      </w:r>
      <w:r w:rsidR="007C78A4" w:rsidRPr="00F42141">
        <w:rPr>
          <w:i/>
          <w:iCs/>
          <w:color w:val="000000" w:themeColor="text1"/>
          <w:lang w:val="lt-LT"/>
        </w:rPr>
        <w:t>Netaikoma</w:t>
      </w:r>
      <w:r w:rsidR="007C78A4" w:rsidRPr="00F42141">
        <w:rPr>
          <w:color w:val="000000" w:themeColor="text1"/>
          <w:lang w:val="lt-LT"/>
        </w:rPr>
        <w:t xml:space="preserve">. </w:t>
      </w:r>
    </w:p>
    <w:p w14:paraId="0B267037" w14:textId="30013951" w:rsidR="00542DA9" w:rsidRDefault="00542DA9" w:rsidP="003A5937">
      <w:pPr>
        <w:pStyle w:val="Body2"/>
        <w:spacing w:after="0"/>
        <w:ind w:firstLine="731"/>
        <w:rPr>
          <w:color w:val="000000" w:themeColor="text1"/>
          <w:lang w:val="lt-LT"/>
        </w:rPr>
      </w:pPr>
      <w:r w:rsidRPr="00F42141">
        <w:rPr>
          <w:color w:val="000000" w:themeColor="text1"/>
          <w:lang w:val="lt-LT"/>
        </w:rPr>
        <w:t>12. Kitų atrankos reikalavimų tiekėjams nenustatoma.</w:t>
      </w:r>
    </w:p>
    <w:p w14:paraId="04072A49" w14:textId="506FAE30" w:rsidR="00A12468" w:rsidRPr="00F42141" w:rsidRDefault="00A12468" w:rsidP="00A12468">
      <w:pPr>
        <w:pStyle w:val="Body2"/>
        <w:ind w:firstLine="731"/>
        <w:rPr>
          <w:color w:val="000000" w:themeColor="text1"/>
          <w:lang w:val="lt-LT"/>
        </w:rPr>
      </w:pPr>
      <w:r>
        <w:rPr>
          <w:color w:val="000000" w:themeColor="text1"/>
          <w:lang w:val="lt-LT"/>
        </w:rPr>
        <w:t>J</w:t>
      </w:r>
      <w:r w:rsidRPr="00A12468">
        <w:rPr>
          <w:color w:val="000000" w:themeColor="text1"/>
          <w:lang w:val="lt-LT"/>
        </w:rPr>
        <w:t xml:space="preserve">eigu </w:t>
      </w:r>
      <w:r>
        <w:rPr>
          <w:color w:val="000000" w:themeColor="text1"/>
          <w:lang w:val="lt-LT"/>
        </w:rPr>
        <w:t>t</w:t>
      </w:r>
      <w:r w:rsidRPr="00A12468">
        <w:rPr>
          <w:color w:val="000000" w:themeColor="text1"/>
          <w:lang w:val="lt-LT"/>
        </w:rPr>
        <w:t xml:space="preserve">iekėjo kvalifikacija dėl teisės verstis atitinkama veikla nebuvo tikrinama arba tikrinama ne visa apimtimi, </w:t>
      </w:r>
      <w:r>
        <w:rPr>
          <w:color w:val="000000" w:themeColor="text1"/>
          <w:lang w:val="lt-LT"/>
        </w:rPr>
        <w:t>t</w:t>
      </w:r>
      <w:r w:rsidRPr="00A12468">
        <w:rPr>
          <w:color w:val="000000" w:themeColor="text1"/>
          <w:lang w:val="lt-LT"/>
        </w:rPr>
        <w:t xml:space="preserve">iekėjas </w:t>
      </w:r>
      <w:r>
        <w:rPr>
          <w:color w:val="000000" w:themeColor="text1"/>
          <w:lang w:val="lt-LT"/>
        </w:rPr>
        <w:t>perkančiajai organizacijai</w:t>
      </w:r>
      <w:r w:rsidRPr="00A12468">
        <w:rPr>
          <w:color w:val="000000" w:themeColor="text1"/>
          <w:lang w:val="lt-LT"/>
        </w:rPr>
        <w:t xml:space="preserve"> įsipareigoja, kad pirkimo </w:t>
      </w:r>
      <w:r>
        <w:rPr>
          <w:color w:val="000000" w:themeColor="text1"/>
          <w:lang w:val="lt-LT"/>
        </w:rPr>
        <w:t>s</w:t>
      </w:r>
      <w:r w:rsidRPr="00A12468">
        <w:rPr>
          <w:color w:val="000000" w:themeColor="text1"/>
          <w:lang w:val="lt-LT"/>
        </w:rPr>
        <w:t>utartį vykdys tik tokią teisę turintys asmenys</w:t>
      </w:r>
      <w:r>
        <w:rPr>
          <w:color w:val="000000" w:themeColor="text1"/>
          <w:lang w:val="lt-LT"/>
        </w:rPr>
        <w:t xml:space="preserve">. </w:t>
      </w:r>
    </w:p>
    <w:p w14:paraId="7B5CC856" w14:textId="6AAD085B" w:rsidR="00A24AB9" w:rsidRPr="00F42141" w:rsidRDefault="00A24AB9" w:rsidP="003A5937">
      <w:pPr>
        <w:pStyle w:val="Body2"/>
        <w:spacing w:after="0"/>
        <w:ind w:firstLine="731"/>
        <w:rPr>
          <w:color w:val="000000" w:themeColor="text1"/>
          <w:lang w:val="lt-LT"/>
        </w:rPr>
      </w:pPr>
      <w:r w:rsidRPr="00F42141">
        <w:rPr>
          <w:color w:val="000000" w:themeColor="text1"/>
          <w:lang w:val="lt-LT"/>
        </w:rPr>
        <w:t>13. Pasiūlymo galiojimo užtikrinimas nereikalaujamas.</w:t>
      </w:r>
    </w:p>
    <w:p w14:paraId="6EC28AF1" w14:textId="77777777" w:rsidR="00966CC0" w:rsidRDefault="00A24AB9" w:rsidP="00CC50FA">
      <w:pPr>
        <w:pStyle w:val="Body2"/>
        <w:spacing w:after="0"/>
        <w:ind w:firstLine="731"/>
        <w:rPr>
          <w:color w:val="000000" w:themeColor="text1"/>
          <w:lang w:val="lt-LT"/>
        </w:rPr>
      </w:pPr>
      <w:r w:rsidRPr="00F42141">
        <w:rPr>
          <w:color w:val="000000" w:themeColor="text1"/>
          <w:lang w:val="lt-LT"/>
        </w:rPr>
        <w:t>14</w:t>
      </w:r>
      <w:r w:rsidR="000368C1" w:rsidRPr="00F42141">
        <w:rPr>
          <w:color w:val="000000" w:themeColor="text1"/>
          <w:lang w:val="lt-LT"/>
        </w:rPr>
        <w:t>.</w:t>
      </w:r>
      <w:r w:rsidR="004612C9" w:rsidRPr="00F42141">
        <w:rPr>
          <w:color w:val="000000" w:themeColor="text1"/>
          <w:lang w:val="lt-LT"/>
        </w:rPr>
        <w:t xml:space="preserve"> </w:t>
      </w:r>
      <w:r w:rsidR="00966CC0" w:rsidRPr="00966CC0">
        <w:rPr>
          <w:color w:val="000000" w:themeColor="text1"/>
          <w:lang w:val="lt-LT"/>
        </w:rPr>
        <w:t xml:space="preserve">Pirkime pateikti pirkimo objekto pavyzdžių nereikalaujama. </w:t>
      </w:r>
    </w:p>
    <w:p w14:paraId="04EEAECE" w14:textId="060FD041" w:rsidR="00F913B3" w:rsidRPr="00F913B3" w:rsidRDefault="00F913B3" w:rsidP="00CC50FA">
      <w:pPr>
        <w:pStyle w:val="Body2"/>
        <w:spacing w:after="0"/>
        <w:ind w:firstLine="731"/>
        <w:rPr>
          <w:color w:val="000000" w:themeColor="text1"/>
          <w:lang w:val="lt-LT"/>
        </w:rPr>
      </w:pPr>
      <w:r w:rsidRPr="00F913B3">
        <w:rPr>
          <w:color w:val="000000" w:themeColor="text1"/>
          <w:lang w:val="lt-LT"/>
        </w:rPr>
        <w:t>15. Perkančioji organizacija atsako į CVP</w:t>
      </w:r>
      <w:r w:rsidR="00B075DC">
        <w:rPr>
          <w:color w:val="000000" w:themeColor="text1"/>
          <w:lang w:val="lt-LT"/>
        </w:rPr>
        <w:t xml:space="preserve"> </w:t>
      </w:r>
      <w:r w:rsidRPr="00F913B3">
        <w:rPr>
          <w:color w:val="000000" w:themeColor="text1"/>
          <w:lang w:val="lt-LT"/>
        </w:rPr>
        <w:t>IS prašymą dėl pirkimo dokumentų, jei prašymas yra pateiktas likus 6 (šešioms) kalendorinėms dienoms iki pasiūlymų pateikimo termino pabaigos.</w:t>
      </w:r>
    </w:p>
    <w:p w14:paraId="4DDBF00C" w14:textId="7430F52B" w:rsidR="00F913B3" w:rsidRDefault="00F913B3" w:rsidP="00CC50FA">
      <w:pPr>
        <w:pStyle w:val="Body2"/>
        <w:spacing w:after="0"/>
        <w:ind w:firstLine="731"/>
        <w:rPr>
          <w:color w:val="000000" w:themeColor="text1"/>
          <w:lang w:val="lt-LT"/>
        </w:rPr>
      </w:pPr>
      <w:r w:rsidRPr="00F913B3">
        <w:rPr>
          <w:color w:val="000000" w:themeColor="text1"/>
          <w:lang w:val="lt-LT"/>
        </w:rPr>
        <w:t>16. Tiekėjo CVP</w:t>
      </w:r>
      <w:r w:rsidR="00B075DC">
        <w:rPr>
          <w:color w:val="000000" w:themeColor="text1"/>
          <w:lang w:val="lt-LT"/>
        </w:rPr>
        <w:t xml:space="preserve"> </w:t>
      </w:r>
      <w:r w:rsidRPr="00F913B3">
        <w:rPr>
          <w:color w:val="000000" w:themeColor="text1"/>
          <w:lang w:val="lt-LT"/>
        </w:rPr>
        <w:t>IS prašymu papildomi pirkimo dokumentai (paaiškinimai ar pataisymai) pateikiami ne vėliau kaip likus 4 (keturioms) kalendorinėms dienoms iki pasiūlymų pateikimo termino pabaigos, jei jų paprašyta laiku.</w:t>
      </w:r>
    </w:p>
    <w:p w14:paraId="0F63B395" w14:textId="712A1E26" w:rsidR="00957972" w:rsidRDefault="00957972" w:rsidP="00CC50FA">
      <w:pPr>
        <w:pStyle w:val="Body2"/>
        <w:spacing w:after="0"/>
        <w:ind w:firstLine="731"/>
        <w:rPr>
          <w:color w:val="000000" w:themeColor="text1"/>
          <w:lang w:val="lt-LT"/>
        </w:rPr>
      </w:pPr>
      <w:r w:rsidRPr="00957972">
        <w:rPr>
          <w:color w:val="000000" w:themeColor="text1"/>
          <w:lang w:val="lt-LT"/>
        </w:rPr>
        <w:t xml:space="preserve">17. PO rengti susitikimų su tiekėjais neketina.  </w:t>
      </w:r>
    </w:p>
    <w:p w14:paraId="5C9C1F80" w14:textId="77777777" w:rsidR="00966CC0" w:rsidRDefault="00A24AB9" w:rsidP="002C6E98">
      <w:pPr>
        <w:pStyle w:val="Body2"/>
        <w:spacing w:after="0"/>
        <w:ind w:firstLine="731"/>
        <w:rPr>
          <w:bCs/>
          <w:color w:val="000000" w:themeColor="text1"/>
          <w:lang w:val="lt-LT"/>
        </w:rPr>
      </w:pPr>
      <w:r w:rsidRPr="00C42853">
        <w:rPr>
          <w:color w:val="000000" w:themeColor="text1"/>
          <w:lang w:val="lt-LT"/>
        </w:rPr>
        <w:t xml:space="preserve">18. </w:t>
      </w:r>
      <w:r w:rsidR="00AD29A3" w:rsidRPr="00C42853">
        <w:rPr>
          <w:color w:val="000000" w:themeColor="text1"/>
          <w:lang w:val="lt-LT"/>
        </w:rPr>
        <w:t xml:space="preserve">PO ekonomiškai naudingiausią pasiūlymą išrenka pagal mažiausią kainą. </w:t>
      </w:r>
      <w:r w:rsidR="00AD29A3" w:rsidRPr="006805B9">
        <w:rPr>
          <w:bCs/>
          <w:color w:val="000000" w:themeColor="text1"/>
          <w:lang w:val="lt-LT"/>
        </w:rPr>
        <w:t xml:space="preserve">Pasiūlymo kaina </w:t>
      </w:r>
      <w:r w:rsidR="00966CC0">
        <w:rPr>
          <w:bCs/>
          <w:color w:val="000000" w:themeColor="text1"/>
          <w:lang w:val="lt-LT"/>
        </w:rPr>
        <w:t xml:space="preserve">(vertinamoji) </w:t>
      </w:r>
      <w:r w:rsidR="00AD29A3" w:rsidRPr="006805B9">
        <w:rPr>
          <w:bCs/>
          <w:color w:val="000000" w:themeColor="text1"/>
          <w:lang w:val="lt-LT"/>
        </w:rPr>
        <w:t xml:space="preserve">bus laikoma per didele, PO nepriimtina, jeigu ji viršis maksimalią pirkimui  </w:t>
      </w:r>
      <w:r w:rsidR="00AD29A3">
        <w:rPr>
          <w:bCs/>
          <w:color w:val="000000" w:themeColor="text1"/>
          <w:lang w:val="lt-LT"/>
        </w:rPr>
        <w:t xml:space="preserve">(atskirai pirkimo daliai) </w:t>
      </w:r>
      <w:r w:rsidR="00AD29A3" w:rsidRPr="006805B9">
        <w:rPr>
          <w:bCs/>
          <w:color w:val="000000" w:themeColor="text1"/>
          <w:lang w:val="lt-LT"/>
        </w:rPr>
        <w:t>skirtų lėšų sumą (</w:t>
      </w:r>
      <w:r w:rsidR="00AD29A3" w:rsidRPr="00AD29A3">
        <w:rPr>
          <w:bCs/>
          <w:color w:val="000000" w:themeColor="text1"/>
          <w:lang w:val="lt-LT"/>
        </w:rPr>
        <w:t>Eur su PVM</w:t>
      </w:r>
      <w:r w:rsidR="00AD29A3" w:rsidRPr="006805B9">
        <w:rPr>
          <w:bCs/>
          <w:color w:val="000000" w:themeColor="text1"/>
          <w:lang w:val="lt-LT"/>
        </w:rPr>
        <w:t>), nustatytą PO prieš pradedant pirkimo procedūrą (ją viršijus pasiūlymas</w:t>
      </w:r>
      <w:r w:rsidR="00AD29A3" w:rsidRPr="00157546">
        <w:rPr>
          <w:bCs/>
          <w:color w:val="000000" w:themeColor="text1"/>
          <w:lang w:val="lt-LT"/>
        </w:rPr>
        <w:t xml:space="preserve"> bus atmestas dėl per didelės kainos (BPS 13.1.5 p.))</w:t>
      </w:r>
      <w:r w:rsidR="00966CC0">
        <w:rPr>
          <w:bCs/>
          <w:color w:val="000000" w:themeColor="text1"/>
          <w:lang w:val="lt-LT"/>
        </w:rPr>
        <w:t>:</w:t>
      </w:r>
    </w:p>
    <w:tbl>
      <w:tblPr>
        <w:tblStyle w:val="TableGrid"/>
        <w:tblW w:w="10360" w:type="dxa"/>
        <w:jc w:val="center"/>
        <w:tblLayout w:type="fixed"/>
        <w:tblLook w:val="04A0" w:firstRow="1" w:lastRow="0" w:firstColumn="1" w:lastColumn="0" w:noHBand="0" w:noVBand="1"/>
      </w:tblPr>
      <w:tblGrid>
        <w:gridCol w:w="582"/>
        <w:gridCol w:w="3471"/>
        <w:gridCol w:w="1471"/>
        <w:gridCol w:w="1275"/>
        <w:gridCol w:w="1843"/>
        <w:gridCol w:w="1718"/>
      </w:tblGrid>
      <w:tr w:rsidR="00966CC0" w:rsidRPr="00466709" w14:paraId="51C2BA54" w14:textId="77777777" w:rsidTr="00CC4AB2">
        <w:trPr>
          <w:trHeight w:val="515"/>
          <w:jc w:val="center"/>
        </w:trPr>
        <w:tc>
          <w:tcPr>
            <w:tcW w:w="582" w:type="dxa"/>
            <w:vMerge w:val="restart"/>
            <w:tcBorders>
              <w:top w:val="single" w:sz="4" w:space="0" w:color="auto"/>
              <w:right w:val="single" w:sz="4" w:space="0" w:color="auto"/>
            </w:tcBorders>
            <w:vAlign w:val="center"/>
          </w:tcPr>
          <w:p w14:paraId="21BAE9C1" w14:textId="77777777" w:rsidR="00966CC0" w:rsidRPr="00466709" w:rsidRDefault="00966CC0" w:rsidP="007B2317">
            <w:pPr>
              <w:pStyle w:val="Body2"/>
              <w:spacing w:after="0"/>
              <w:ind w:left="-102" w:right="-110"/>
              <w:jc w:val="center"/>
              <w:rPr>
                <w:rFonts w:cs="Times New Roman"/>
                <w:color w:val="auto"/>
                <w:lang w:val="lt-LT"/>
              </w:rPr>
            </w:pPr>
            <w:r w:rsidRPr="00466709">
              <w:rPr>
                <w:rFonts w:cs="Times New Roman"/>
                <w:color w:val="auto"/>
                <w:lang w:val="lt-LT"/>
              </w:rPr>
              <w:t>Eil.</w:t>
            </w:r>
          </w:p>
          <w:p w14:paraId="1AA66569" w14:textId="77777777" w:rsidR="00966CC0" w:rsidRPr="00466709" w:rsidRDefault="00966CC0" w:rsidP="007B2317">
            <w:pPr>
              <w:pStyle w:val="Body2"/>
              <w:spacing w:after="0"/>
              <w:ind w:left="-102" w:right="-110"/>
              <w:jc w:val="center"/>
              <w:rPr>
                <w:rFonts w:cs="Times New Roman"/>
                <w:color w:val="auto"/>
                <w:lang w:val="lt-LT"/>
              </w:rPr>
            </w:pPr>
            <w:r w:rsidRPr="00466709">
              <w:rPr>
                <w:rFonts w:cs="Times New Roman"/>
                <w:color w:val="auto"/>
                <w:lang w:val="lt-LT"/>
              </w:rPr>
              <w:t>Nr.</w:t>
            </w:r>
          </w:p>
        </w:tc>
        <w:tc>
          <w:tcPr>
            <w:tcW w:w="3471" w:type="dxa"/>
            <w:vMerge w:val="restart"/>
            <w:tcBorders>
              <w:top w:val="single" w:sz="4" w:space="0" w:color="auto"/>
              <w:left w:val="single" w:sz="4" w:space="0" w:color="auto"/>
            </w:tcBorders>
            <w:vAlign w:val="center"/>
          </w:tcPr>
          <w:p w14:paraId="7C8D2DE1" w14:textId="77777777" w:rsidR="00966CC0" w:rsidRPr="00466709" w:rsidRDefault="00966CC0" w:rsidP="007B2317">
            <w:pPr>
              <w:jc w:val="center"/>
              <w:rPr>
                <w:sz w:val="22"/>
                <w:szCs w:val="22"/>
                <w:lang w:val="lt-LT"/>
              </w:rPr>
            </w:pPr>
            <w:r w:rsidRPr="00466709">
              <w:rPr>
                <w:sz w:val="22"/>
                <w:szCs w:val="22"/>
                <w:lang w:val="lt-LT"/>
              </w:rPr>
              <w:t xml:space="preserve">Pirkimo objekto pavadinimas </w:t>
            </w:r>
          </w:p>
        </w:tc>
        <w:tc>
          <w:tcPr>
            <w:tcW w:w="1471" w:type="dxa"/>
            <w:vMerge w:val="restart"/>
            <w:vAlign w:val="center"/>
          </w:tcPr>
          <w:p w14:paraId="43833E34" w14:textId="77777777" w:rsidR="000F6DFB" w:rsidRPr="00466709" w:rsidRDefault="00966CC0" w:rsidP="007B2317">
            <w:pPr>
              <w:jc w:val="center"/>
              <w:rPr>
                <w:sz w:val="22"/>
                <w:szCs w:val="22"/>
                <w:lang w:val="lt-LT"/>
              </w:rPr>
            </w:pPr>
            <w:r w:rsidRPr="00466709">
              <w:rPr>
                <w:sz w:val="22"/>
                <w:szCs w:val="22"/>
                <w:lang w:val="lt-LT"/>
              </w:rPr>
              <w:t xml:space="preserve">Preliminarus kiekis, </w:t>
            </w:r>
          </w:p>
          <w:p w14:paraId="4F260E8B" w14:textId="2B9663E6" w:rsidR="00966CC0" w:rsidRPr="00466709" w:rsidRDefault="00966CC0" w:rsidP="007B2317">
            <w:pPr>
              <w:jc w:val="center"/>
              <w:rPr>
                <w:sz w:val="22"/>
                <w:szCs w:val="22"/>
                <w:lang w:val="lt-LT"/>
              </w:rPr>
            </w:pPr>
            <w:r w:rsidRPr="00466709">
              <w:rPr>
                <w:sz w:val="22"/>
                <w:szCs w:val="22"/>
                <w:lang w:val="lt-LT"/>
              </w:rPr>
              <w:t>mato vnt.</w:t>
            </w:r>
          </w:p>
        </w:tc>
        <w:tc>
          <w:tcPr>
            <w:tcW w:w="1275" w:type="dxa"/>
            <w:vMerge w:val="restart"/>
            <w:vAlign w:val="center"/>
          </w:tcPr>
          <w:p w14:paraId="0208C371" w14:textId="77777777" w:rsidR="00966CC0" w:rsidRPr="00466709" w:rsidRDefault="00966CC0" w:rsidP="007B2317">
            <w:pPr>
              <w:jc w:val="center"/>
              <w:rPr>
                <w:sz w:val="22"/>
                <w:szCs w:val="22"/>
                <w:lang w:val="lt-LT"/>
              </w:rPr>
            </w:pPr>
            <w:r w:rsidRPr="00466709">
              <w:rPr>
                <w:sz w:val="22"/>
                <w:szCs w:val="22"/>
                <w:lang w:val="lt-LT"/>
              </w:rPr>
              <w:t xml:space="preserve">PVM tarifas proc. </w:t>
            </w:r>
          </w:p>
        </w:tc>
        <w:tc>
          <w:tcPr>
            <w:tcW w:w="3561" w:type="dxa"/>
            <w:gridSpan w:val="2"/>
            <w:vAlign w:val="center"/>
          </w:tcPr>
          <w:p w14:paraId="4A2392C7" w14:textId="4F9C72EB" w:rsidR="00966CC0" w:rsidRPr="00466709" w:rsidRDefault="00966CC0" w:rsidP="00FB21C2">
            <w:pPr>
              <w:jc w:val="center"/>
              <w:rPr>
                <w:sz w:val="22"/>
                <w:szCs w:val="22"/>
                <w:lang w:val="lt-LT"/>
              </w:rPr>
            </w:pPr>
            <w:r w:rsidRPr="00466709">
              <w:rPr>
                <w:sz w:val="22"/>
                <w:szCs w:val="22"/>
                <w:lang w:val="lt-LT"/>
              </w:rPr>
              <w:t>Maksimali pirkimui</w:t>
            </w:r>
            <w:r w:rsidR="00FB21C2">
              <w:rPr>
                <w:sz w:val="22"/>
                <w:szCs w:val="22"/>
                <w:lang w:val="lt-LT"/>
              </w:rPr>
              <w:t xml:space="preserve"> (atskirai pirkimo daliai) </w:t>
            </w:r>
            <w:r w:rsidRPr="00466709">
              <w:rPr>
                <w:sz w:val="22"/>
                <w:szCs w:val="22"/>
                <w:lang w:val="lt-LT"/>
              </w:rPr>
              <w:t>skirtų lėšų suma</w:t>
            </w:r>
          </w:p>
        </w:tc>
      </w:tr>
      <w:tr w:rsidR="00966CC0" w:rsidRPr="00466709" w14:paraId="5EF6CFE0" w14:textId="77777777" w:rsidTr="00CC4AB2">
        <w:trPr>
          <w:trHeight w:val="54"/>
          <w:jc w:val="center"/>
        </w:trPr>
        <w:tc>
          <w:tcPr>
            <w:tcW w:w="582" w:type="dxa"/>
            <w:vMerge/>
            <w:tcBorders>
              <w:right w:val="single" w:sz="4" w:space="0" w:color="auto"/>
            </w:tcBorders>
            <w:vAlign w:val="center"/>
          </w:tcPr>
          <w:p w14:paraId="7559AC98" w14:textId="77777777" w:rsidR="00966CC0" w:rsidRPr="00466709" w:rsidRDefault="00966CC0" w:rsidP="007B2317">
            <w:pPr>
              <w:pStyle w:val="Body2"/>
              <w:spacing w:after="0"/>
              <w:ind w:left="-102" w:right="-110"/>
              <w:jc w:val="center"/>
              <w:rPr>
                <w:rFonts w:cs="Times New Roman"/>
                <w:color w:val="auto"/>
                <w:lang w:val="lt-LT"/>
              </w:rPr>
            </w:pPr>
          </w:p>
        </w:tc>
        <w:tc>
          <w:tcPr>
            <w:tcW w:w="3471" w:type="dxa"/>
            <w:vMerge/>
            <w:tcBorders>
              <w:left w:val="single" w:sz="4" w:space="0" w:color="auto"/>
            </w:tcBorders>
            <w:vAlign w:val="center"/>
          </w:tcPr>
          <w:p w14:paraId="0C3F34F7" w14:textId="77777777" w:rsidR="00966CC0" w:rsidRPr="00466709" w:rsidRDefault="00966CC0" w:rsidP="007B2317">
            <w:pPr>
              <w:jc w:val="center"/>
              <w:rPr>
                <w:sz w:val="22"/>
                <w:szCs w:val="22"/>
                <w:lang w:val="lt-LT"/>
              </w:rPr>
            </w:pPr>
          </w:p>
        </w:tc>
        <w:tc>
          <w:tcPr>
            <w:tcW w:w="1471" w:type="dxa"/>
            <w:vMerge/>
            <w:vAlign w:val="center"/>
          </w:tcPr>
          <w:p w14:paraId="6FDF9103" w14:textId="77777777" w:rsidR="00966CC0" w:rsidRPr="00466709" w:rsidRDefault="00966CC0" w:rsidP="007B2317">
            <w:pPr>
              <w:jc w:val="center"/>
              <w:rPr>
                <w:sz w:val="22"/>
                <w:szCs w:val="22"/>
                <w:lang w:val="lt-LT"/>
              </w:rPr>
            </w:pPr>
          </w:p>
        </w:tc>
        <w:tc>
          <w:tcPr>
            <w:tcW w:w="1275" w:type="dxa"/>
            <w:vMerge/>
            <w:vAlign w:val="center"/>
          </w:tcPr>
          <w:p w14:paraId="6ECB2383" w14:textId="77777777" w:rsidR="00966CC0" w:rsidRPr="00466709" w:rsidRDefault="00966CC0" w:rsidP="007B2317">
            <w:pPr>
              <w:jc w:val="center"/>
              <w:rPr>
                <w:sz w:val="22"/>
                <w:szCs w:val="22"/>
                <w:lang w:val="lt-LT"/>
              </w:rPr>
            </w:pPr>
          </w:p>
        </w:tc>
        <w:tc>
          <w:tcPr>
            <w:tcW w:w="1843" w:type="dxa"/>
            <w:vAlign w:val="center"/>
          </w:tcPr>
          <w:p w14:paraId="134A5644" w14:textId="55C3F326" w:rsidR="00966CC0" w:rsidRPr="00466709" w:rsidRDefault="00966CC0" w:rsidP="007B2317">
            <w:pPr>
              <w:jc w:val="center"/>
              <w:rPr>
                <w:sz w:val="22"/>
                <w:szCs w:val="22"/>
                <w:lang w:val="lt-LT"/>
              </w:rPr>
            </w:pPr>
            <w:r w:rsidRPr="00466709">
              <w:rPr>
                <w:sz w:val="22"/>
                <w:szCs w:val="22"/>
                <w:lang w:val="lt-LT"/>
              </w:rPr>
              <w:t>Eur be PVM</w:t>
            </w:r>
          </w:p>
        </w:tc>
        <w:tc>
          <w:tcPr>
            <w:tcW w:w="1718" w:type="dxa"/>
            <w:vAlign w:val="center"/>
          </w:tcPr>
          <w:p w14:paraId="021E4983" w14:textId="164DD4D1" w:rsidR="00966CC0" w:rsidRPr="00466709" w:rsidRDefault="00966CC0" w:rsidP="007B2317">
            <w:pPr>
              <w:jc w:val="center"/>
              <w:rPr>
                <w:sz w:val="22"/>
                <w:szCs w:val="22"/>
                <w:lang w:val="lt-LT"/>
              </w:rPr>
            </w:pPr>
            <w:r w:rsidRPr="00466709">
              <w:rPr>
                <w:sz w:val="22"/>
                <w:szCs w:val="22"/>
                <w:lang w:val="lt-LT"/>
              </w:rPr>
              <w:t xml:space="preserve">Eur su PVM </w:t>
            </w:r>
          </w:p>
        </w:tc>
      </w:tr>
      <w:tr w:rsidR="00966CC0" w:rsidRPr="00466709" w14:paraId="01D1D9C9" w14:textId="77777777" w:rsidTr="00CC4AB2">
        <w:trPr>
          <w:trHeight w:val="516"/>
          <w:jc w:val="center"/>
        </w:trPr>
        <w:tc>
          <w:tcPr>
            <w:tcW w:w="582" w:type="dxa"/>
            <w:tcBorders>
              <w:top w:val="single" w:sz="4" w:space="0" w:color="auto"/>
              <w:left w:val="single" w:sz="4" w:space="0" w:color="auto"/>
              <w:bottom w:val="single" w:sz="4" w:space="0" w:color="auto"/>
              <w:right w:val="single" w:sz="4" w:space="0" w:color="auto"/>
            </w:tcBorders>
            <w:vAlign w:val="center"/>
          </w:tcPr>
          <w:p w14:paraId="367300C8" w14:textId="02DFEABC" w:rsidR="00966CC0" w:rsidRPr="00466709" w:rsidRDefault="00966CC0" w:rsidP="007B2317">
            <w:pPr>
              <w:pStyle w:val="Body2"/>
              <w:spacing w:after="0"/>
              <w:jc w:val="center"/>
              <w:rPr>
                <w:rFonts w:cs="Times New Roman"/>
                <w:color w:val="auto"/>
                <w:lang w:val="lt-LT"/>
              </w:rPr>
            </w:pPr>
            <w:r w:rsidRPr="00466709">
              <w:rPr>
                <w:rFonts w:cs="Times New Roman"/>
                <w:color w:val="auto"/>
                <w:lang w:val="lt-LT"/>
              </w:rPr>
              <w:t>1.</w:t>
            </w:r>
          </w:p>
        </w:tc>
        <w:tc>
          <w:tcPr>
            <w:tcW w:w="3471" w:type="dxa"/>
            <w:tcBorders>
              <w:top w:val="single" w:sz="4" w:space="0" w:color="auto"/>
              <w:left w:val="single" w:sz="4" w:space="0" w:color="auto"/>
              <w:bottom w:val="single" w:sz="4" w:space="0" w:color="auto"/>
            </w:tcBorders>
            <w:vAlign w:val="center"/>
          </w:tcPr>
          <w:p w14:paraId="74F1D172" w14:textId="3B855E21" w:rsidR="00966CC0" w:rsidRPr="00466709" w:rsidRDefault="00966CC0" w:rsidP="007B2317">
            <w:pPr>
              <w:jc w:val="center"/>
              <w:rPr>
                <w:sz w:val="22"/>
                <w:szCs w:val="22"/>
                <w:lang w:val="lt-LT"/>
              </w:rPr>
            </w:pPr>
            <w:r w:rsidRPr="00466709">
              <w:rPr>
                <w:sz w:val="22"/>
                <w:szCs w:val="22"/>
                <w:lang w:val="lt-LT"/>
              </w:rPr>
              <w:t>Popierinis paklotas skaitmeniniams rentgeno diagnostikos aparatams</w:t>
            </w:r>
          </w:p>
        </w:tc>
        <w:tc>
          <w:tcPr>
            <w:tcW w:w="1471" w:type="dxa"/>
            <w:vAlign w:val="center"/>
          </w:tcPr>
          <w:p w14:paraId="7BFCE59E" w14:textId="70B5C426" w:rsidR="00966CC0" w:rsidRPr="00466709" w:rsidRDefault="00966CC0" w:rsidP="007B2317">
            <w:pPr>
              <w:jc w:val="center"/>
              <w:rPr>
                <w:sz w:val="22"/>
                <w:szCs w:val="22"/>
                <w:lang w:val="lt-LT"/>
              </w:rPr>
            </w:pPr>
            <w:r w:rsidRPr="00466709">
              <w:rPr>
                <w:sz w:val="22"/>
                <w:szCs w:val="22"/>
                <w:lang w:val="lt-LT"/>
              </w:rPr>
              <w:t>1 200 vnt.</w:t>
            </w:r>
          </w:p>
        </w:tc>
        <w:tc>
          <w:tcPr>
            <w:tcW w:w="1275" w:type="dxa"/>
            <w:vAlign w:val="center"/>
          </w:tcPr>
          <w:p w14:paraId="3001CB1F" w14:textId="400EF059" w:rsidR="00966CC0" w:rsidRPr="00466709" w:rsidRDefault="00966CC0" w:rsidP="007B2317">
            <w:pPr>
              <w:jc w:val="center"/>
              <w:rPr>
                <w:sz w:val="22"/>
                <w:szCs w:val="22"/>
                <w:lang w:val="lt-LT"/>
              </w:rPr>
            </w:pPr>
            <w:r w:rsidRPr="00466709">
              <w:rPr>
                <w:sz w:val="22"/>
                <w:szCs w:val="22"/>
                <w:lang w:val="lt-LT"/>
              </w:rPr>
              <w:t>21</w:t>
            </w:r>
          </w:p>
        </w:tc>
        <w:tc>
          <w:tcPr>
            <w:tcW w:w="1843" w:type="dxa"/>
            <w:vAlign w:val="center"/>
          </w:tcPr>
          <w:p w14:paraId="4FDA2D51" w14:textId="2AF7E669" w:rsidR="00966CC0" w:rsidRPr="00466709" w:rsidRDefault="00966CC0" w:rsidP="007B2317">
            <w:pPr>
              <w:jc w:val="center"/>
              <w:rPr>
                <w:sz w:val="22"/>
                <w:szCs w:val="22"/>
                <w:lang w:val="lt-LT"/>
              </w:rPr>
            </w:pPr>
            <w:r w:rsidRPr="00466709">
              <w:rPr>
                <w:sz w:val="22"/>
                <w:szCs w:val="22"/>
                <w:lang w:val="lt-LT"/>
              </w:rPr>
              <w:t>5</w:t>
            </w:r>
            <w:r w:rsidR="00C57BD6" w:rsidRPr="00466709">
              <w:rPr>
                <w:sz w:val="22"/>
                <w:szCs w:val="22"/>
                <w:lang w:val="lt-LT"/>
              </w:rPr>
              <w:t xml:space="preserve"> </w:t>
            </w:r>
            <w:r w:rsidRPr="00466709">
              <w:rPr>
                <w:sz w:val="22"/>
                <w:szCs w:val="22"/>
                <w:lang w:val="lt-LT"/>
              </w:rPr>
              <w:t>040</w:t>
            </w:r>
            <w:r w:rsidR="00C57BD6" w:rsidRPr="00466709">
              <w:rPr>
                <w:sz w:val="22"/>
                <w:szCs w:val="22"/>
                <w:lang w:val="lt-LT"/>
              </w:rPr>
              <w:t>,00</w:t>
            </w:r>
          </w:p>
        </w:tc>
        <w:tc>
          <w:tcPr>
            <w:tcW w:w="1718" w:type="dxa"/>
            <w:tcBorders>
              <w:top w:val="single" w:sz="4" w:space="0" w:color="auto"/>
              <w:left w:val="single" w:sz="4" w:space="0" w:color="auto"/>
              <w:bottom w:val="single" w:sz="4" w:space="0" w:color="auto"/>
              <w:right w:val="single" w:sz="4" w:space="0" w:color="auto"/>
            </w:tcBorders>
            <w:vAlign w:val="center"/>
          </w:tcPr>
          <w:p w14:paraId="00095A17" w14:textId="0E6F08DC" w:rsidR="00966CC0" w:rsidRPr="00466709" w:rsidRDefault="00966CC0" w:rsidP="007B2317">
            <w:pPr>
              <w:jc w:val="center"/>
              <w:rPr>
                <w:sz w:val="22"/>
                <w:szCs w:val="22"/>
                <w:lang w:val="lt-LT"/>
              </w:rPr>
            </w:pPr>
            <w:r w:rsidRPr="00466709">
              <w:rPr>
                <w:sz w:val="22"/>
                <w:szCs w:val="22"/>
                <w:lang w:val="lt-LT"/>
              </w:rPr>
              <w:t>6</w:t>
            </w:r>
            <w:r w:rsidR="00C57BD6" w:rsidRPr="00466709">
              <w:rPr>
                <w:sz w:val="22"/>
                <w:szCs w:val="22"/>
                <w:lang w:val="lt-LT"/>
              </w:rPr>
              <w:t xml:space="preserve"> </w:t>
            </w:r>
            <w:r w:rsidRPr="00466709">
              <w:rPr>
                <w:sz w:val="22"/>
                <w:szCs w:val="22"/>
                <w:lang w:val="lt-LT"/>
              </w:rPr>
              <w:t>098,40</w:t>
            </w:r>
          </w:p>
        </w:tc>
      </w:tr>
      <w:tr w:rsidR="00966CC0" w:rsidRPr="00466709" w14:paraId="3AC3C16B" w14:textId="77777777" w:rsidTr="00CC4AB2">
        <w:trPr>
          <w:trHeight w:val="516"/>
          <w:jc w:val="center"/>
        </w:trPr>
        <w:tc>
          <w:tcPr>
            <w:tcW w:w="582" w:type="dxa"/>
            <w:tcBorders>
              <w:top w:val="single" w:sz="4" w:space="0" w:color="auto"/>
              <w:left w:val="single" w:sz="4" w:space="0" w:color="auto"/>
              <w:right w:val="single" w:sz="4" w:space="0" w:color="auto"/>
            </w:tcBorders>
            <w:vAlign w:val="center"/>
          </w:tcPr>
          <w:p w14:paraId="0E512CD6" w14:textId="3143DF64" w:rsidR="00966CC0" w:rsidRPr="00466709" w:rsidRDefault="00966CC0" w:rsidP="007B2317">
            <w:pPr>
              <w:pStyle w:val="Body2"/>
              <w:spacing w:after="0"/>
              <w:jc w:val="center"/>
              <w:rPr>
                <w:rFonts w:cs="Times New Roman"/>
                <w:color w:val="auto"/>
                <w:lang w:val="lt-LT"/>
              </w:rPr>
            </w:pPr>
            <w:r w:rsidRPr="00466709">
              <w:rPr>
                <w:rFonts w:cs="Times New Roman"/>
                <w:color w:val="auto"/>
                <w:lang w:val="lt-LT"/>
              </w:rPr>
              <w:t>2.</w:t>
            </w:r>
          </w:p>
        </w:tc>
        <w:tc>
          <w:tcPr>
            <w:tcW w:w="3471" w:type="dxa"/>
            <w:tcBorders>
              <w:top w:val="single" w:sz="4" w:space="0" w:color="auto"/>
              <w:left w:val="single" w:sz="4" w:space="0" w:color="auto"/>
            </w:tcBorders>
            <w:vAlign w:val="center"/>
          </w:tcPr>
          <w:p w14:paraId="5B31C32A" w14:textId="4F37B9F5" w:rsidR="00966CC0" w:rsidRPr="00466709" w:rsidRDefault="00966CC0" w:rsidP="007B2317">
            <w:pPr>
              <w:jc w:val="center"/>
              <w:rPr>
                <w:sz w:val="22"/>
                <w:szCs w:val="22"/>
                <w:lang w:val="lt-LT"/>
              </w:rPr>
            </w:pPr>
            <w:r w:rsidRPr="00466709">
              <w:rPr>
                <w:sz w:val="22"/>
                <w:szCs w:val="22"/>
                <w:lang w:val="lt-LT"/>
              </w:rPr>
              <w:t>Popierinis paklotas magnetinio rezonanso aparatui</w:t>
            </w:r>
          </w:p>
        </w:tc>
        <w:tc>
          <w:tcPr>
            <w:tcW w:w="1471" w:type="dxa"/>
            <w:vAlign w:val="center"/>
          </w:tcPr>
          <w:p w14:paraId="1F190FA8" w14:textId="0832E75C" w:rsidR="00966CC0" w:rsidRPr="00466709" w:rsidRDefault="00966CC0" w:rsidP="007B2317">
            <w:pPr>
              <w:jc w:val="center"/>
              <w:rPr>
                <w:sz w:val="22"/>
                <w:szCs w:val="22"/>
                <w:lang w:val="lt-LT"/>
              </w:rPr>
            </w:pPr>
            <w:r w:rsidRPr="00466709">
              <w:rPr>
                <w:sz w:val="22"/>
                <w:szCs w:val="22"/>
                <w:lang w:val="lt-LT"/>
              </w:rPr>
              <w:t xml:space="preserve">2 400 vnt. </w:t>
            </w:r>
          </w:p>
        </w:tc>
        <w:tc>
          <w:tcPr>
            <w:tcW w:w="1275" w:type="dxa"/>
            <w:vAlign w:val="center"/>
          </w:tcPr>
          <w:p w14:paraId="1F7A5B01" w14:textId="3848592D" w:rsidR="00966CC0" w:rsidRPr="00466709" w:rsidRDefault="00966CC0" w:rsidP="007B2317">
            <w:pPr>
              <w:jc w:val="center"/>
              <w:rPr>
                <w:sz w:val="22"/>
                <w:szCs w:val="22"/>
                <w:lang w:val="lt-LT"/>
              </w:rPr>
            </w:pPr>
            <w:r w:rsidRPr="00466709">
              <w:rPr>
                <w:sz w:val="22"/>
                <w:szCs w:val="22"/>
                <w:lang w:val="lt-LT"/>
              </w:rPr>
              <w:t>21</w:t>
            </w:r>
          </w:p>
        </w:tc>
        <w:tc>
          <w:tcPr>
            <w:tcW w:w="1843" w:type="dxa"/>
            <w:vAlign w:val="center"/>
          </w:tcPr>
          <w:p w14:paraId="3401E6F8" w14:textId="034F25F0" w:rsidR="00966CC0" w:rsidRPr="00466709" w:rsidRDefault="00966CC0" w:rsidP="007B2317">
            <w:pPr>
              <w:jc w:val="center"/>
              <w:rPr>
                <w:sz w:val="22"/>
                <w:szCs w:val="22"/>
                <w:lang w:val="lt-LT"/>
              </w:rPr>
            </w:pPr>
            <w:r w:rsidRPr="00466709">
              <w:rPr>
                <w:sz w:val="22"/>
                <w:szCs w:val="22"/>
                <w:lang w:val="lt-LT"/>
              </w:rPr>
              <w:t>8</w:t>
            </w:r>
            <w:r w:rsidR="00C57BD6" w:rsidRPr="00466709">
              <w:rPr>
                <w:sz w:val="22"/>
                <w:szCs w:val="22"/>
                <w:lang w:val="lt-LT"/>
              </w:rPr>
              <w:t xml:space="preserve"> </w:t>
            </w:r>
            <w:r w:rsidRPr="00466709">
              <w:rPr>
                <w:sz w:val="22"/>
                <w:szCs w:val="22"/>
                <w:lang w:val="lt-LT"/>
              </w:rPr>
              <w:t>640</w:t>
            </w:r>
            <w:r w:rsidR="00C57BD6" w:rsidRPr="00466709">
              <w:rPr>
                <w:sz w:val="22"/>
                <w:szCs w:val="22"/>
                <w:lang w:val="lt-LT"/>
              </w:rPr>
              <w:t>,00</w:t>
            </w:r>
          </w:p>
        </w:tc>
        <w:tc>
          <w:tcPr>
            <w:tcW w:w="1718" w:type="dxa"/>
            <w:tcBorders>
              <w:top w:val="single" w:sz="4" w:space="0" w:color="auto"/>
              <w:left w:val="single" w:sz="4" w:space="0" w:color="auto"/>
              <w:right w:val="single" w:sz="4" w:space="0" w:color="auto"/>
            </w:tcBorders>
            <w:vAlign w:val="center"/>
          </w:tcPr>
          <w:p w14:paraId="48067503" w14:textId="54B39AE4" w:rsidR="00966CC0" w:rsidRPr="00466709" w:rsidRDefault="00C57BD6" w:rsidP="007B2317">
            <w:pPr>
              <w:jc w:val="center"/>
              <w:rPr>
                <w:sz w:val="22"/>
                <w:szCs w:val="22"/>
                <w:lang w:val="lt-LT"/>
              </w:rPr>
            </w:pPr>
            <w:r w:rsidRPr="00466709">
              <w:rPr>
                <w:sz w:val="22"/>
                <w:szCs w:val="22"/>
                <w:lang w:val="lt-LT"/>
              </w:rPr>
              <w:t>10 454,40</w:t>
            </w:r>
          </w:p>
        </w:tc>
      </w:tr>
    </w:tbl>
    <w:p w14:paraId="3985B842" w14:textId="77777777" w:rsidR="00966CC0" w:rsidRPr="00B03BBB" w:rsidRDefault="00966CC0" w:rsidP="00966CC0">
      <w:pPr>
        <w:ind w:firstLine="720"/>
        <w:jc w:val="both"/>
        <w:rPr>
          <w:color w:val="000000" w:themeColor="text1"/>
          <w:sz w:val="22"/>
          <w:szCs w:val="22"/>
          <w:lang w:val="lt-LT"/>
        </w:rPr>
      </w:pPr>
      <w:r w:rsidRPr="00B03BBB">
        <w:rPr>
          <w:i/>
          <w:iCs/>
          <w:color w:val="000000" w:themeColor="text1"/>
          <w:sz w:val="22"/>
          <w:szCs w:val="22"/>
          <w:lang w:val="lt-LT"/>
        </w:rPr>
        <w:t>Pastaba:  Tais atvejais, kai pasiūlymą teikia užsienio tiekėjas, kuriam pagal Lietuvos Respublikos pridėtinės vertės mokesčio  įstatymo 19 str. 5 d. taikomas 0 proc. PVM tarifas, arba pasiūlymą teikia PVM mokėtoju neįsiregistravęs Lietuvos Respublikos apmokestinamasis asmuo (ne PVM mokėtojas), tiekėjas kartu su pasiūlymu pateikia laisvos formos dokumentą, kuriame nurodo priežastis, dėl kurių pasiūlyme taikomas 0 proc. PVM tarifas arba PVM netaikomas.</w:t>
      </w:r>
    </w:p>
    <w:p w14:paraId="73D815B4" w14:textId="2BF73D79" w:rsidR="002C6E98" w:rsidRPr="00966CC0" w:rsidRDefault="00966CC0" w:rsidP="00966CC0">
      <w:pPr>
        <w:ind w:firstLine="720"/>
        <w:jc w:val="both"/>
        <w:rPr>
          <w:color w:val="000000" w:themeColor="text1"/>
          <w:sz w:val="22"/>
          <w:szCs w:val="22"/>
          <w:lang w:val="lt-LT"/>
        </w:rPr>
      </w:pPr>
      <w:r w:rsidRPr="00B03BBB">
        <w:rPr>
          <w:i/>
          <w:iCs/>
          <w:color w:val="000000" w:themeColor="text1"/>
          <w:sz w:val="22"/>
          <w:szCs w:val="22"/>
          <w:lang w:val="lt-LT"/>
        </w:rPr>
        <w:t>Atmesdama pasiūlymus dėl per didelės pasiūlymo kainos, perkančioji organizacija vertins galutines pasiūlymų kainas su visais mokesčiais, t. y., įskaitant tiekėjo nurodytą PVM bei dėl sutarties sudarymo su viešojo pirkimo laimėtoju perkančiosios organizacijos įgyjamas mokestines prievoles (ar teises).</w:t>
      </w:r>
      <w:r w:rsidRPr="00B03BBB">
        <w:rPr>
          <w:color w:val="000000" w:themeColor="text1"/>
          <w:sz w:val="22"/>
          <w:szCs w:val="22"/>
          <w:lang w:val="lt-LT"/>
        </w:rPr>
        <w:t> </w:t>
      </w:r>
      <w:r w:rsidRPr="00B03BBB">
        <w:rPr>
          <w:i/>
          <w:iCs/>
          <w:color w:val="000000" w:themeColor="text1"/>
          <w:sz w:val="22"/>
          <w:szCs w:val="22"/>
          <w:lang w:val="lt-LT"/>
        </w:rPr>
        <w:t>Pažymėtina, kad užsienio tiekėjų pasiūlymai bus vertinami pridėjus pirkimo sąlygose nurodytą PVM, nes  perkančioji organizacija  privalo apskaičiuoti ir į Lietuvos biudžetą sumokėti pardavimo PVM už jai šalies teritorijoje užsienio asmens suteiktas prekes.</w:t>
      </w:r>
      <w:r w:rsidR="00AD29A3" w:rsidRPr="00157546">
        <w:rPr>
          <w:bCs/>
          <w:color w:val="000000" w:themeColor="text1"/>
          <w:lang w:val="lt-LT"/>
        </w:rPr>
        <w:t xml:space="preserve"> </w:t>
      </w:r>
    </w:p>
    <w:p w14:paraId="691BB363" w14:textId="26240DF4" w:rsidR="00A24AB9" w:rsidRPr="004D4F53" w:rsidRDefault="00A24AB9" w:rsidP="001C33E5">
      <w:pPr>
        <w:pStyle w:val="Body2"/>
        <w:spacing w:after="0"/>
        <w:ind w:firstLine="731"/>
        <w:rPr>
          <w:color w:val="auto"/>
          <w:lang w:val="lt-LT"/>
        </w:rPr>
      </w:pPr>
      <w:r w:rsidRPr="004D4F53">
        <w:rPr>
          <w:color w:val="auto"/>
          <w:lang w:val="lt-LT"/>
        </w:rPr>
        <w:t>19. Elektroninis aukcionas pirkime nebus rengiamas.</w:t>
      </w:r>
    </w:p>
    <w:p w14:paraId="66BDDC44" w14:textId="1F72BE7A" w:rsidR="00A24AB9" w:rsidRPr="00F42141" w:rsidRDefault="00A24AB9" w:rsidP="001C33E5">
      <w:pPr>
        <w:pStyle w:val="NormalWeb"/>
        <w:spacing w:before="0" w:beforeAutospacing="0" w:after="0" w:afterAutospacing="0"/>
        <w:ind w:firstLine="731"/>
        <w:jc w:val="both"/>
        <w:rPr>
          <w:color w:val="000000"/>
          <w:sz w:val="22"/>
          <w:szCs w:val="22"/>
        </w:rPr>
      </w:pPr>
      <w:r w:rsidRPr="00F42141">
        <w:rPr>
          <w:color w:val="000000"/>
          <w:sz w:val="22"/>
          <w:szCs w:val="22"/>
        </w:rPr>
        <w:lastRenderedPageBreak/>
        <w:t>20. Tiekėjo pasiūlymo forma pateikta SPS 4 priede „</w:t>
      </w:r>
      <w:r w:rsidR="001A0AB1" w:rsidRPr="00F42141">
        <w:rPr>
          <w:color w:val="000000"/>
          <w:sz w:val="22"/>
          <w:szCs w:val="22"/>
        </w:rPr>
        <w:t>Techninė specifikacija</w:t>
      </w:r>
      <w:r w:rsidR="00957228" w:rsidRPr="00F42141">
        <w:rPr>
          <w:color w:val="000000"/>
          <w:sz w:val="22"/>
          <w:szCs w:val="22"/>
        </w:rPr>
        <w:t>“</w:t>
      </w:r>
      <w:r w:rsidR="009978AC">
        <w:rPr>
          <w:color w:val="000000"/>
          <w:sz w:val="22"/>
          <w:szCs w:val="22"/>
        </w:rPr>
        <w:t xml:space="preserve">. </w:t>
      </w:r>
      <w:r w:rsidR="001A0AB1">
        <w:rPr>
          <w:color w:val="000000"/>
          <w:sz w:val="22"/>
          <w:szCs w:val="22"/>
        </w:rPr>
        <w:t xml:space="preserve"> </w:t>
      </w:r>
    </w:p>
    <w:p w14:paraId="23AD5229" w14:textId="5EC0AE57" w:rsidR="00147D1B" w:rsidRPr="006B2920" w:rsidRDefault="00147D1B" w:rsidP="001A0D85">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eastAsia="Times New Roman"/>
          <w:color w:val="000000"/>
          <w:sz w:val="22"/>
          <w:szCs w:val="22"/>
          <w:bdr w:val="none" w:sz="0" w:space="0" w:color="auto"/>
          <w:lang w:val="lt-LT" w:eastAsia="lt-LT"/>
        </w:rPr>
      </w:pPr>
      <w:r w:rsidRPr="006B2920">
        <w:rPr>
          <w:rFonts w:eastAsia="Times New Roman"/>
          <w:color w:val="000000"/>
          <w:sz w:val="22"/>
          <w:szCs w:val="22"/>
          <w:bdr w:val="none" w:sz="0" w:space="0" w:color="auto"/>
          <w:lang w:val="lt-LT" w:eastAsia="lt-LT"/>
        </w:rPr>
        <w:t>2</w:t>
      </w:r>
      <w:r w:rsidR="008B274B" w:rsidRPr="006B2920">
        <w:rPr>
          <w:rFonts w:eastAsia="Times New Roman"/>
          <w:color w:val="000000"/>
          <w:sz w:val="22"/>
          <w:szCs w:val="22"/>
          <w:bdr w:val="none" w:sz="0" w:space="0" w:color="auto"/>
          <w:lang w:val="lt-LT" w:eastAsia="lt-LT"/>
        </w:rPr>
        <w:t>1</w:t>
      </w:r>
      <w:r w:rsidRPr="006B2920">
        <w:rPr>
          <w:rFonts w:eastAsia="Times New Roman"/>
          <w:color w:val="000000"/>
          <w:sz w:val="22"/>
          <w:szCs w:val="22"/>
          <w:bdr w:val="none" w:sz="0" w:space="0" w:color="auto"/>
          <w:lang w:val="lt-LT" w:eastAsia="lt-LT"/>
        </w:rPr>
        <w:t xml:space="preserve">. </w:t>
      </w:r>
      <w:r w:rsidR="0037621E" w:rsidRPr="006B2920">
        <w:rPr>
          <w:rFonts w:eastAsia="Times New Roman"/>
          <w:color w:val="000000"/>
          <w:sz w:val="22"/>
          <w:szCs w:val="22"/>
          <w:bdr w:val="none" w:sz="0" w:space="0" w:color="auto"/>
          <w:lang w:val="lt-LT" w:eastAsia="lt-LT"/>
        </w:rPr>
        <w:t xml:space="preserve">Tiekėjas </w:t>
      </w:r>
      <w:r w:rsidR="009978AC" w:rsidRPr="006B2920">
        <w:rPr>
          <w:rFonts w:eastAsia="Times New Roman"/>
          <w:color w:val="000000"/>
          <w:sz w:val="22"/>
          <w:szCs w:val="22"/>
          <w:bdr w:val="none" w:sz="0" w:space="0" w:color="auto"/>
          <w:lang w:val="lt-LT" w:eastAsia="lt-LT"/>
        </w:rPr>
        <w:t xml:space="preserve">teikdamas pasiūlymą </w:t>
      </w:r>
      <w:r w:rsidR="0037621E" w:rsidRPr="006B2920">
        <w:rPr>
          <w:rFonts w:eastAsia="Times New Roman"/>
          <w:color w:val="000000"/>
          <w:sz w:val="22"/>
          <w:szCs w:val="22"/>
          <w:bdr w:val="none" w:sz="0" w:space="0" w:color="auto"/>
          <w:lang w:val="lt-LT" w:eastAsia="lt-LT"/>
        </w:rPr>
        <w:t>turi pateikti užpildytą SPS 1 priedą „</w:t>
      </w:r>
      <w:r w:rsidR="009978AC" w:rsidRPr="006B2920">
        <w:rPr>
          <w:rFonts w:eastAsia="Times New Roman"/>
          <w:color w:val="000000"/>
          <w:sz w:val="22"/>
          <w:szCs w:val="22"/>
          <w:bdr w:val="none" w:sz="0" w:space="0" w:color="auto"/>
          <w:lang w:val="lt-LT" w:eastAsia="lt-LT"/>
        </w:rPr>
        <w:t>Techninė specifikacija</w:t>
      </w:r>
      <w:r w:rsidR="0037621E" w:rsidRPr="006B2920">
        <w:rPr>
          <w:rFonts w:eastAsia="Times New Roman"/>
          <w:color w:val="000000"/>
          <w:sz w:val="22"/>
          <w:szCs w:val="22"/>
          <w:bdr w:val="none" w:sz="0" w:space="0" w:color="auto"/>
          <w:lang w:val="lt-LT" w:eastAsia="lt-LT"/>
        </w:rPr>
        <w:t>“ bei pateikti dokumentus, įrodančius siūlomos prekės atitikimą kokybės ir techniniams reikalavimams</w:t>
      </w:r>
      <w:r w:rsidR="0026269C" w:rsidRPr="00E243CF">
        <w:rPr>
          <w:sz w:val="22"/>
          <w:szCs w:val="22"/>
          <w:lang w:val="lt-LT"/>
        </w:rPr>
        <w:t xml:space="preserve"> (</w:t>
      </w:r>
      <w:r w:rsidR="0026269C" w:rsidRPr="006B2920">
        <w:rPr>
          <w:rFonts w:eastAsia="Times New Roman"/>
          <w:color w:val="000000"/>
          <w:sz w:val="22"/>
          <w:szCs w:val="22"/>
          <w:bdr w:val="none" w:sz="0" w:space="0" w:color="auto"/>
          <w:lang w:val="lt-LT" w:eastAsia="lt-LT"/>
        </w:rPr>
        <w:t>SPS 1 pried</w:t>
      </w:r>
      <w:r w:rsidR="009978AC" w:rsidRPr="006B2920">
        <w:rPr>
          <w:rFonts w:eastAsia="Times New Roman"/>
          <w:color w:val="000000"/>
          <w:sz w:val="22"/>
          <w:szCs w:val="22"/>
          <w:bdr w:val="none" w:sz="0" w:space="0" w:color="auto"/>
          <w:lang w:val="lt-LT" w:eastAsia="lt-LT"/>
        </w:rPr>
        <w:t>o</w:t>
      </w:r>
      <w:r w:rsidR="0026269C" w:rsidRPr="006B2920">
        <w:rPr>
          <w:rFonts w:eastAsia="Times New Roman"/>
          <w:color w:val="000000"/>
          <w:sz w:val="22"/>
          <w:szCs w:val="22"/>
          <w:bdr w:val="none" w:sz="0" w:space="0" w:color="auto"/>
          <w:lang w:val="lt-LT" w:eastAsia="lt-LT"/>
        </w:rPr>
        <w:t xml:space="preserve"> „</w:t>
      </w:r>
      <w:r w:rsidR="009978AC" w:rsidRPr="006B2920">
        <w:rPr>
          <w:rFonts w:eastAsia="Times New Roman"/>
          <w:color w:val="000000"/>
          <w:sz w:val="22"/>
          <w:szCs w:val="22"/>
          <w:bdr w:val="none" w:sz="0" w:space="0" w:color="auto"/>
          <w:lang w:val="lt-LT" w:eastAsia="lt-LT"/>
        </w:rPr>
        <w:t>Techninė specifikacija</w:t>
      </w:r>
      <w:r w:rsidR="0026269C" w:rsidRPr="006B2920">
        <w:rPr>
          <w:rFonts w:eastAsia="Times New Roman"/>
          <w:color w:val="000000"/>
          <w:sz w:val="22"/>
          <w:szCs w:val="22"/>
          <w:bdr w:val="none" w:sz="0" w:space="0" w:color="auto"/>
          <w:lang w:val="lt-LT" w:eastAsia="lt-LT"/>
        </w:rPr>
        <w:t>“</w:t>
      </w:r>
      <w:r w:rsidR="009978AC" w:rsidRPr="006B2920">
        <w:rPr>
          <w:rFonts w:eastAsia="Times New Roman"/>
          <w:color w:val="000000"/>
          <w:sz w:val="22"/>
          <w:szCs w:val="22"/>
          <w:bdr w:val="none" w:sz="0" w:space="0" w:color="auto"/>
          <w:lang w:val="lt-LT" w:eastAsia="lt-LT"/>
        </w:rPr>
        <w:t xml:space="preserve"> </w:t>
      </w:r>
      <w:r w:rsidR="001A0AB1" w:rsidRPr="006B2920">
        <w:rPr>
          <w:rFonts w:eastAsia="Times New Roman"/>
          <w:color w:val="000000"/>
          <w:sz w:val="22"/>
          <w:szCs w:val="22"/>
          <w:bdr w:val="none" w:sz="0" w:space="0" w:color="auto"/>
          <w:lang w:val="lt-LT" w:eastAsia="lt-LT"/>
        </w:rPr>
        <w:t>„</w:t>
      </w:r>
      <w:r w:rsidR="00466709">
        <w:rPr>
          <w:rFonts w:eastAsia="Times New Roman"/>
          <w:color w:val="000000"/>
          <w:sz w:val="22"/>
          <w:szCs w:val="22"/>
          <w:bdr w:val="none" w:sz="0" w:space="0" w:color="auto"/>
          <w:lang w:val="lt-LT" w:eastAsia="lt-LT"/>
        </w:rPr>
        <w:t>Bendrieji</w:t>
      </w:r>
      <w:r w:rsidR="0026269C" w:rsidRPr="006B2920">
        <w:rPr>
          <w:rFonts w:eastAsia="Times New Roman"/>
          <w:color w:val="000000"/>
          <w:sz w:val="22"/>
          <w:szCs w:val="22"/>
          <w:bdr w:val="none" w:sz="0" w:space="0" w:color="auto"/>
          <w:lang w:val="lt-LT" w:eastAsia="lt-LT"/>
        </w:rPr>
        <w:t xml:space="preserve"> reikalavimai</w:t>
      </w:r>
      <w:r w:rsidR="001A0AB1" w:rsidRPr="006B2920">
        <w:rPr>
          <w:rFonts w:eastAsia="Times New Roman"/>
          <w:color w:val="000000"/>
          <w:sz w:val="22"/>
          <w:szCs w:val="22"/>
          <w:bdr w:val="none" w:sz="0" w:space="0" w:color="auto"/>
          <w:lang w:val="lt-LT" w:eastAsia="lt-LT"/>
        </w:rPr>
        <w:t>“</w:t>
      </w:r>
      <w:r w:rsidR="0026269C" w:rsidRPr="006B2920">
        <w:rPr>
          <w:rFonts w:eastAsia="Times New Roman"/>
          <w:color w:val="000000"/>
          <w:sz w:val="22"/>
          <w:szCs w:val="22"/>
          <w:bdr w:val="none" w:sz="0" w:space="0" w:color="auto"/>
          <w:lang w:val="lt-LT" w:eastAsia="lt-LT"/>
        </w:rPr>
        <w:t>)</w:t>
      </w:r>
      <w:r w:rsidR="0037621E" w:rsidRPr="006B2920">
        <w:rPr>
          <w:rFonts w:eastAsia="Times New Roman"/>
          <w:color w:val="000000"/>
          <w:sz w:val="22"/>
          <w:szCs w:val="22"/>
          <w:bdr w:val="none" w:sz="0" w:space="0" w:color="auto"/>
          <w:lang w:val="lt-LT" w:eastAsia="lt-LT"/>
        </w:rPr>
        <w:t xml:space="preserve">. </w:t>
      </w:r>
    </w:p>
    <w:p w14:paraId="7AD12138" w14:textId="10949F88" w:rsidR="00126B10" w:rsidRPr="00F42141" w:rsidRDefault="00126B10" w:rsidP="003A5937">
      <w:pPr>
        <w:pStyle w:val="NormalWeb"/>
        <w:spacing w:before="0" w:beforeAutospacing="0" w:after="0" w:afterAutospacing="0"/>
        <w:ind w:firstLine="731"/>
        <w:jc w:val="both"/>
        <w:rPr>
          <w:color w:val="000000"/>
          <w:sz w:val="22"/>
          <w:szCs w:val="22"/>
        </w:rPr>
      </w:pPr>
      <w:r w:rsidRPr="00F42141">
        <w:rPr>
          <w:color w:val="000000"/>
          <w:sz w:val="22"/>
          <w:szCs w:val="22"/>
        </w:rPr>
        <w:t>2</w:t>
      </w:r>
      <w:r w:rsidR="008B274B">
        <w:rPr>
          <w:color w:val="000000"/>
          <w:sz w:val="22"/>
          <w:szCs w:val="22"/>
        </w:rPr>
        <w:t>2</w:t>
      </w:r>
      <w:r w:rsidRPr="00F42141">
        <w:rPr>
          <w:color w:val="000000"/>
          <w:sz w:val="22"/>
          <w:szCs w:val="22"/>
        </w:rPr>
        <w:t>. Įsigyti prekių naudojantis Centrinės perkančiosios organizacijos (toliau – CPO LT) elektroniniu katalogu galimybės nėra, nes prekių CPO  LT elektroniniame kataloge nesiūloma.</w:t>
      </w:r>
    </w:p>
    <w:p w14:paraId="70FD00A3" w14:textId="3E6CC9ED" w:rsidR="006C0C20" w:rsidRDefault="00A24AB9" w:rsidP="003A5937">
      <w:pPr>
        <w:pStyle w:val="NormalWeb"/>
        <w:spacing w:before="0" w:beforeAutospacing="0" w:after="0" w:afterAutospacing="0"/>
        <w:ind w:firstLine="731"/>
        <w:jc w:val="both"/>
        <w:rPr>
          <w:color w:val="000000"/>
          <w:sz w:val="22"/>
          <w:szCs w:val="22"/>
        </w:rPr>
      </w:pPr>
      <w:r w:rsidRPr="00F42141">
        <w:rPr>
          <w:color w:val="000000"/>
          <w:sz w:val="22"/>
          <w:szCs w:val="22"/>
        </w:rPr>
        <w:t>2</w:t>
      </w:r>
      <w:r w:rsidR="008B274B">
        <w:rPr>
          <w:color w:val="000000"/>
          <w:sz w:val="22"/>
          <w:szCs w:val="22"/>
        </w:rPr>
        <w:t>3</w:t>
      </w:r>
      <w:r w:rsidRPr="00F42141">
        <w:rPr>
          <w:color w:val="000000"/>
          <w:sz w:val="22"/>
          <w:szCs w:val="22"/>
        </w:rPr>
        <w:t>. Šiame pirkime taikomi aplinkos apsaugos kriterijai (žaliųjų pirkimų reikalavimai). Aplinkos apsaugos kriterijai nustatyti pagal Aplinkos apsaugos kriterijų taikymo, vykdant žaliuosius pirkimus, tvarkos aprašo, patvirtinto  Lietuvos Respublikos aplinkos ministro  2011 m. birželio 28 d. įsakymu Nr. D1-508 „Dėl aplinkos apsaugos kriterijų taikymo, vykdant žaliuosius pirkimus, tvarkos aprašo patvirtinimo“ (Lietuvos Respublikos aplinkos ministro 2022 m. gruodžio 13 d. įsakymo Nr. D1-401 redakcija),</w:t>
      </w:r>
      <w:r w:rsidRPr="00F42141">
        <w:rPr>
          <w:sz w:val="22"/>
          <w:szCs w:val="22"/>
        </w:rPr>
        <w:t xml:space="preserve"> </w:t>
      </w:r>
      <w:r w:rsidRPr="00F42141">
        <w:rPr>
          <w:color w:val="000000"/>
          <w:sz w:val="22"/>
          <w:szCs w:val="22"/>
        </w:rPr>
        <w:t>4.4.4 papun</w:t>
      </w:r>
      <w:r w:rsidR="00B543E3" w:rsidRPr="00F42141">
        <w:rPr>
          <w:color w:val="000000"/>
          <w:sz w:val="22"/>
          <w:szCs w:val="22"/>
        </w:rPr>
        <w:t>ktį.</w:t>
      </w:r>
      <w:r w:rsidRPr="00F42141">
        <w:rPr>
          <w:color w:val="000000"/>
          <w:sz w:val="22"/>
          <w:szCs w:val="22"/>
        </w:rPr>
        <w:t xml:space="preserve"> Aplinkos apsaugos kriterijai nustatyti </w:t>
      </w:r>
      <w:r w:rsidR="00E52038" w:rsidRPr="00F42141">
        <w:rPr>
          <w:color w:val="000000"/>
          <w:sz w:val="22"/>
          <w:szCs w:val="22"/>
        </w:rPr>
        <w:t>SPS 2 priede „</w:t>
      </w:r>
      <w:r w:rsidR="00D42EFA" w:rsidRPr="00F42141">
        <w:rPr>
          <w:color w:val="000000"/>
          <w:sz w:val="22"/>
          <w:szCs w:val="22"/>
        </w:rPr>
        <w:t>Prekių</w:t>
      </w:r>
      <w:r w:rsidR="00E52038" w:rsidRPr="00F42141">
        <w:rPr>
          <w:color w:val="000000"/>
          <w:sz w:val="22"/>
          <w:szCs w:val="22"/>
        </w:rPr>
        <w:t xml:space="preserve"> pirkimo</w:t>
      </w:r>
      <w:r w:rsidR="00D42EFA" w:rsidRPr="00F42141">
        <w:rPr>
          <w:color w:val="000000"/>
          <w:sz w:val="22"/>
          <w:szCs w:val="22"/>
        </w:rPr>
        <w:t>–pardavimo</w:t>
      </w:r>
      <w:r w:rsidR="00E52038" w:rsidRPr="00F42141">
        <w:rPr>
          <w:color w:val="000000"/>
          <w:sz w:val="22"/>
          <w:szCs w:val="22"/>
        </w:rPr>
        <w:t xml:space="preserve"> sutarties projektas“</w:t>
      </w:r>
      <w:r w:rsidR="00731066" w:rsidRPr="00F42141">
        <w:rPr>
          <w:color w:val="000000"/>
          <w:sz w:val="22"/>
          <w:szCs w:val="22"/>
        </w:rPr>
        <w:t>,</w:t>
      </w:r>
      <w:r w:rsidR="00111D5C" w:rsidRPr="00F42141">
        <w:rPr>
          <w:color w:val="000000"/>
          <w:sz w:val="22"/>
          <w:szCs w:val="22"/>
        </w:rPr>
        <w:t xml:space="preserve"> </w:t>
      </w:r>
      <w:r w:rsidR="00731066" w:rsidRPr="00F42141">
        <w:rPr>
          <w:color w:val="000000"/>
          <w:sz w:val="22"/>
          <w:szCs w:val="22"/>
        </w:rPr>
        <w:t>kaip pirkimo sutarties vykdymo sąlygos</w:t>
      </w:r>
      <w:r w:rsidR="0098374F">
        <w:rPr>
          <w:color w:val="000000"/>
          <w:sz w:val="22"/>
          <w:szCs w:val="22"/>
        </w:rPr>
        <w:t xml:space="preserve">. </w:t>
      </w:r>
      <w:r w:rsidR="00D4451B">
        <w:rPr>
          <w:color w:val="000000"/>
          <w:sz w:val="22"/>
          <w:szCs w:val="22"/>
        </w:rPr>
        <w:t xml:space="preserve"> </w:t>
      </w:r>
    </w:p>
    <w:p w14:paraId="7CD348A8" w14:textId="77777777" w:rsidR="0028206C" w:rsidRPr="00480872" w:rsidRDefault="0028206C" w:rsidP="009F2489">
      <w:pPr>
        <w:pStyle w:val="NormalWeb"/>
        <w:spacing w:before="0" w:beforeAutospacing="0" w:after="0" w:afterAutospacing="0"/>
        <w:jc w:val="both"/>
        <w:rPr>
          <w:color w:val="000000"/>
          <w:sz w:val="22"/>
          <w:szCs w:val="22"/>
        </w:rPr>
      </w:pPr>
    </w:p>
    <w:p w14:paraId="715AC08C" w14:textId="77777777" w:rsidR="00BB7369" w:rsidRPr="00DB62EB" w:rsidRDefault="00BB7369" w:rsidP="00BB7369">
      <w:pPr>
        <w:pStyle w:val="NormalWeb"/>
        <w:spacing w:before="0" w:beforeAutospacing="0" w:after="0" w:afterAutospacing="0"/>
        <w:ind w:firstLine="720"/>
        <w:jc w:val="both"/>
        <w:rPr>
          <w:color w:val="000000"/>
          <w:sz w:val="22"/>
          <w:szCs w:val="22"/>
        </w:rPr>
      </w:pPr>
      <w:r w:rsidRPr="00DB62EB">
        <w:rPr>
          <w:color w:val="000000"/>
          <w:sz w:val="22"/>
          <w:szCs w:val="22"/>
        </w:rPr>
        <w:t>SPS priedai:</w:t>
      </w:r>
    </w:p>
    <w:p w14:paraId="4199A9AE" w14:textId="77777777" w:rsidR="00BB7369" w:rsidRPr="00DB62EB" w:rsidRDefault="00BB7369" w:rsidP="00BB7369">
      <w:pPr>
        <w:pStyle w:val="NormalWeb"/>
        <w:spacing w:before="0" w:beforeAutospacing="0" w:after="0" w:afterAutospacing="0"/>
        <w:ind w:firstLine="720"/>
        <w:jc w:val="both"/>
        <w:rPr>
          <w:sz w:val="22"/>
          <w:szCs w:val="22"/>
        </w:rPr>
      </w:pPr>
      <w:r w:rsidRPr="00DB62EB">
        <w:rPr>
          <w:color w:val="000000"/>
          <w:sz w:val="22"/>
          <w:szCs w:val="22"/>
        </w:rPr>
        <w:t>1. SPS 1 priedas „Techninė specifikacija“.</w:t>
      </w:r>
    </w:p>
    <w:p w14:paraId="3F0F4490" w14:textId="77777777" w:rsidR="00BB7369" w:rsidRPr="00DB62EB" w:rsidRDefault="00BB7369" w:rsidP="00BB7369">
      <w:pPr>
        <w:pStyle w:val="NormalWeb"/>
        <w:spacing w:before="0" w:beforeAutospacing="0" w:after="0" w:afterAutospacing="0"/>
        <w:ind w:firstLine="720"/>
        <w:jc w:val="both"/>
        <w:rPr>
          <w:sz w:val="22"/>
          <w:szCs w:val="22"/>
        </w:rPr>
      </w:pPr>
      <w:r w:rsidRPr="00DB62EB">
        <w:rPr>
          <w:color w:val="000000"/>
          <w:sz w:val="22"/>
          <w:szCs w:val="22"/>
        </w:rPr>
        <w:t xml:space="preserve">2. </w:t>
      </w:r>
      <w:bookmarkStart w:id="3" w:name="_Hlk132274873"/>
      <w:r w:rsidRPr="00DB62EB">
        <w:rPr>
          <w:color w:val="000000"/>
          <w:sz w:val="22"/>
          <w:szCs w:val="22"/>
        </w:rPr>
        <w:t>SPS 2 priedas „Prekių pirkimo-pardavimo sutarties projektas“.</w:t>
      </w:r>
      <w:bookmarkEnd w:id="3"/>
    </w:p>
    <w:p w14:paraId="47C625AC" w14:textId="77777777" w:rsidR="00BB7369" w:rsidRPr="00DB62EB" w:rsidRDefault="00BB7369" w:rsidP="00BB7369">
      <w:pPr>
        <w:pStyle w:val="NormalWeb"/>
        <w:spacing w:before="0" w:beforeAutospacing="0" w:after="0" w:afterAutospacing="0"/>
        <w:ind w:firstLine="720"/>
        <w:jc w:val="both"/>
        <w:rPr>
          <w:sz w:val="22"/>
          <w:szCs w:val="22"/>
        </w:rPr>
      </w:pPr>
      <w:r w:rsidRPr="00DB62EB">
        <w:rPr>
          <w:color w:val="000000"/>
          <w:sz w:val="22"/>
          <w:szCs w:val="22"/>
        </w:rPr>
        <w:t>3. SPS 3 priedas „Europos bendrasis viešųjų pirkimų dokumentas (EBVPD) failas/šablonas“.</w:t>
      </w:r>
    </w:p>
    <w:p w14:paraId="17A01DC4" w14:textId="77777777" w:rsidR="00BB7369" w:rsidRPr="00DB62EB" w:rsidRDefault="00BB7369" w:rsidP="00BB7369">
      <w:pPr>
        <w:pStyle w:val="NormalWeb"/>
        <w:spacing w:before="0" w:beforeAutospacing="0" w:after="40" w:afterAutospacing="0"/>
        <w:ind w:firstLine="720"/>
        <w:jc w:val="both"/>
        <w:rPr>
          <w:color w:val="000000"/>
          <w:sz w:val="22"/>
          <w:szCs w:val="22"/>
        </w:rPr>
      </w:pPr>
      <w:r w:rsidRPr="00DB62EB">
        <w:rPr>
          <w:color w:val="000000"/>
          <w:sz w:val="22"/>
          <w:szCs w:val="22"/>
        </w:rPr>
        <w:t>4. SPS 4 priedas „Pasiūlymo forma”.</w:t>
      </w:r>
    </w:p>
    <w:p w14:paraId="02F8D071" w14:textId="5F4778A5" w:rsidR="0094533E" w:rsidRPr="00F42141" w:rsidRDefault="0094533E" w:rsidP="00A24AB9">
      <w:pPr>
        <w:pStyle w:val="NormalWeb"/>
        <w:spacing w:before="0" w:beforeAutospacing="0" w:after="40" w:afterAutospacing="0"/>
        <w:ind w:firstLine="720"/>
        <w:jc w:val="both"/>
        <w:rPr>
          <w:color w:val="000000"/>
          <w:sz w:val="22"/>
          <w:szCs w:val="22"/>
        </w:rPr>
      </w:pPr>
    </w:p>
    <w:sectPr w:rsidR="0094533E" w:rsidRPr="00F42141" w:rsidSect="007279AC">
      <w:headerReference w:type="default" r:id="rId8"/>
      <w:footerReference w:type="default" r:id="rId9"/>
      <w:pgSz w:w="11900" w:h="16840"/>
      <w:pgMar w:top="1134" w:right="567" w:bottom="567" w:left="1418"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158F" w14:textId="77777777" w:rsidR="009E1DE9" w:rsidRDefault="009E1DE9">
      <w:r>
        <w:separator/>
      </w:r>
    </w:p>
  </w:endnote>
  <w:endnote w:type="continuationSeparator" w:id="0">
    <w:p w14:paraId="4190D863" w14:textId="77777777" w:rsidR="009E1DE9" w:rsidRDefault="009E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Arial"/>
    <w:panose1 w:val="00000000000000000000"/>
    <w:charset w:val="00"/>
    <w:family w:val="roman"/>
    <w:notTrueType/>
    <w:pitch w:val="default"/>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655963"/>
      <w:docPartObj>
        <w:docPartGallery w:val="Page Numbers (Bottom of Page)"/>
        <w:docPartUnique/>
      </w:docPartObj>
    </w:sdtPr>
    <w:sdtEndPr>
      <w:rPr>
        <w:noProof/>
      </w:rPr>
    </w:sdtEndPr>
    <w:sdtContent>
      <w:p w14:paraId="7192A666" w14:textId="510FED67" w:rsidR="00E93205"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067BC3" w14:textId="77777777" w:rsidR="00E93205" w:rsidRDefault="00E93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8CEDC" w14:textId="77777777" w:rsidR="009E1DE9" w:rsidRDefault="009E1DE9">
      <w:r>
        <w:separator/>
      </w:r>
    </w:p>
  </w:footnote>
  <w:footnote w:type="continuationSeparator" w:id="0">
    <w:p w14:paraId="5472CE66" w14:textId="77777777" w:rsidR="009E1DE9" w:rsidRDefault="009E1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890422"/>
      <w:docPartObj>
        <w:docPartGallery w:val="Page Numbers (Top of Page)"/>
        <w:docPartUnique/>
      </w:docPartObj>
    </w:sdtPr>
    <w:sdtContent>
      <w:p w14:paraId="204A5ED0" w14:textId="0036CA62" w:rsidR="00083A4C" w:rsidRDefault="00083A4C">
        <w:pPr>
          <w:pStyle w:val="Header"/>
          <w:jc w:val="center"/>
        </w:pPr>
        <w:r>
          <w:fldChar w:fldCharType="begin"/>
        </w:r>
        <w:r>
          <w:instrText>PAGE   \* MERGEFORMAT</w:instrText>
        </w:r>
        <w:r>
          <w:fldChar w:fldCharType="separate"/>
        </w:r>
        <w:r>
          <w:rPr>
            <w:lang w:val="lt-LT"/>
          </w:rPr>
          <w:t>2</w:t>
        </w:r>
        <w:r>
          <w:fldChar w:fldCharType="end"/>
        </w:r>
      </w:p>
    </w:sdtContent>
  </w:sdt>
  <w:p w14:paraId="5EEB7945" w14:textId="77777777" w:rsidR="00083A4C" w:rsidRDefault="00083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75459"/>
    <w:multiLevelType w:val="hybridMultilevel"/>
    <w:tmpl w:val="5344E64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E65A84"/>
    <w:multiLevelType w:val="hybridMultilevel"/>
    <w:tmpl w:val="682CD740"/>
    <w:lvl w:ilvl="0" w:tplc="EF4E0D24">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0B22027"/>
    <w:multiLevelType w:val="hybridMultilevel"/>
    <w:tmpl w:val="28AA730C"/>
    <w:lvl w:ilvl="0" w:tplc="87C2B47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364597283">
    <w:abstractNumId w:val="1"/>
  </w:num>
  <w:num w:numId="2" w16cid:durableId="2015766328">
    <w:abstractNumId w:val="2"/>
  </w:num>
  <w:num w:numId="3" w16cid:durableId="1189567620">
    <w:abstractNumId w:val="3"/>
  </w:num>
  <w:num w:numId="4" w16cid:durableId="111178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B9"/>
    <w:rsid w:val="000027B2"/>
    <w:rsid w:val="00010A55"/>
    <w:rsid w:val="00010BB1"/>
    <w:rsid w:val="00010F1D"/>
    <w:rsid w:val="00034F6E"/>
    <w:rsid w:val="00035518"/>
    <w:rsid w:val="000368C1"/>
    <w:rsid w:val="000407FE"/>
    <w:rsid w:val="0004177E"/>
    <w:rsid w:val="00041E32"/>
    <w:rsid w:val="0004268B"/>
    <w:rsid w:val="00046B67"/>
    <w:rsid w:val="00047FC8"/>
    <w:rsid w:val="000526BD"/>
    <w:rsid w:val="0005314F"/>
    <w:rsid w:val="000543A7"/>
    <w:rsid w:val="0005589B"/>
    <w:rsid w:val="00073BE6"/>
    <w:rsid w:val="00083A4C"/>
    <w:rsid w:val="00091458"/>
    <w:rsid w:val="000961F0"/>
    <w:rsid w:val="000A0C1A"/>
    <w:rsid w:val="000A3287"/>
    <w:rsid w:val="000A3520"/>
    <w:rsid w:val="000B0ECB"/>
    <w:rsid w:val="000B1CA0"/>
    <w:rsid w:val="000B6C43"/>
    <w:rsid w:val="000B7212"/>
    <w:rsid w:val="000C565C"/>
    <w:rsid w:val="000D36CB"/>
    <w:rsid w:val="000D49CA"/>
    <w:rsid w:val="000D55EF"/>
    <w:rsid w:val="000D7F12"/>
    <w:rsid w:val="000E0473"/>
    <w:rsid w:val="000E196C"/>
    <w:rsid w:val="000E2882"/>
    <w:rsid w:val="000E4246"/>
    <w:rsid w:val="000E4BA5"/>
    <w:rsid w:val="000F6DFB"/>
    <w:rsid w:val="000F772A"/>
    <w:rsid w:val="0010257E"/>
    <w:rsid w:val="00111D5C"/>
    <w:rsid w:val="001173A8"/>
    <w:rsid w:val="00126B10"/>
    <w:rsid w:val="00130479"/>
    <w:rsid w:val="00131725"/>
    <w:rsid w:val="0013257B"/>
    <w:rsid w:val="001365F4"/>
    <w:rsid w:val="00136C45"/>
    <w:rsid w:val="00137F95"/>
    <w:rsid w:val="00143DFE"/>
    <w:rsid w:val="0014771E"/>
    <w:rsid w:val="00147D1B"/>
    <w:rsid w:val="00154945"/>
    <w:rsid w:val="00157546"/>
    <w:rsid w:val="00161B7B"/>
    <w:rsid w:val="00163656"/>
    <w:rsid w:val="001728C6"/>
    <w:rsid w:val="001746A3"/>
    <w:rsid w:val="0017495E"/>
    <w:rsid w:val="00175300"/>
    <w:rsid w:val="00180E49"/>
    <w:rsid w:val="001820D3"/>
    <w:rsid w:val="001A0AB1"/>
    <w:rsid w:val="001A0D85"/>
    <w:rsid w:val="001B73A7"/>
    <w:rsid w:val="001C33E5"/>
    <w:rsid w:val="001D1212"/>
    <w:rsid w:val="001D5084"/>
    <w:rsid w:val="001D631C"/>
    <w:rsid w:val="001D68A1"/>
    <w:rsid w:val="001E0EEC"/>
    <w:rsid w:val="001E14D2"/>
    <w:rsid w:val="001F398B"/>
    <w:rsid w:val="001F6266"/>
    <w:rsid w:val="001F7C55"/>
    <w:rsid w:val="00201E9B"/>
    <w:rsid w:val="00220100"/>
    <w:rsid w:val="00225D46"/>
    <w:rsid w:val="002346B7"/>
    <w:rsid w:val="0023588E"/>
    <w:rsid w:val="00252358"/>
    <w:rsid w:val="00260563"/>
    <w:rsid w:val="00262511"/>
    <w:rsid w:val="0026269C"/>
    <w:rsid w:val="002673A8"/>
    <w:rsid w:val="00271A8E"/>
    <w:rsid w:val="00277ECD"/>
    <w:rsid w:val="00280EFA"/>
    <w:rsid w:val="0028206C"/>
    <w:rsid w:val="002829C6"/>
    <w:rsid w:val="00284D20"/>
    <w:rsid w:val="00285C03"/>
    <w:rsid w:val="002862EA"/>
    <w:rsid w:val="002A02DB"/>
    <w:rsid w:val="002A47E0"/>
    <w:rsid w:val="002B0FBB"/>
    <w:rsid w:val="002B4D88"/>
    <w:rsid w:val="002C1AF9"/>
    <w:rsid w:val="002C1B79"/>
    <w:rsid w:val="002C6E98"/>
    <w:rsid w:val="002F405B"/>
    <w:rsid w:val="003044D2"/>
    <w:rsid w:val="003071A9"/>
    <w:rsid w:val="003129E2"/>
    <w:rsid w:val="003171ED"/>
    <w:rsid w:val="00321617"/>
    <w:rsid w:val="003220C2"/>
    <w:rsid w:val="00325F57"/>
    <w:rsid w:val="00327F8F"/>
    <w:rsid w:val="003404F6"/>
    <w:rsid w:val="00347099"/>
    <w:rsid w:val="003524C5"/>
    <w:rsid w:val="00363840"/>
    <w:rsid w:val="00375010"/>
    <w:rsid w:val="00375BC7"/>
    <w:rsid w:val="0037621E"/>
    <w:rsid w:val="0038129E"/>
    <w:rsid w:val="003855D5"/>
    <w:rsid w:val="00390C39"/>
    <w:rsid w:val="00394723"/>
    <w:rsid w:val="003A2728"/>
    <w:rsid w:val="003A5937"/>
    <w:rsid w:val="003A70AA"/>
    <w:rsid w:val="003A7523"/>
    <w:rsid w:val="003B3A3A"/>
    <w:rsid w:val="003B3FD6"/>
    <w:rsid w:val="003B436B"/>
    <w:rsid w:val="003B68E7"/>
    <w:rsid w:val="003B7A19"/>
    <w:rsid w:val="003C1C87"/>
    <w:rsid w:val="003C245E"/>
    <w:rsid w:val="003D08E7"/>
    <w:rsid w:val="003D645E"/>
    <w:rsid w:val="003E2156"/>
    <w:rsid w:val="003E2B9C"/>
    <w:rsid w:val="003E3B00"/>
    <w:rsid w:val="003E759A"/>
    <w:rsid w:val="003F472F"/>
    <w:rsid w:val="003F5126"/>
    <w:rsid w:val="00400063"/>
    <w:rsid w:val="004070CC"/>
    <w:rsid w:val="00416D86"/>
    <w:rsid w:val="00432A4E"/>
    <w:rsid w:val="00434062"/>
    <w:rsid w:val="004360DF"/>
    <w:rsid w:val="00436634"/>
    <w:rsid w:val="004375E7"/>
    <w:rsid w:val="00437D41"/>
    <w:rsid w:val="0044083D"/>
    <w:rsid w:val="004427EA"/>
    <w:rsid w:val="00455D35"/>
    <w:rsid w:val="004612C9"/>
    <w:rsid w:val="00466558"/>
    <w:rsid w:val="00466709"/>
    <w:rsid w:val="004673C3"/>
    <w:rsid w:val="00467654"/>
    <w:rsid w:val="0047084C"/>
    <w:rsid w:val="004739FA"/>
    <w:rsid w:val="00474AE7"/>
    <w:rsid w:val="00475035"/>
    <w:rsid w:val="00475582"/>
    <w:rsid w:val="00480872"/>
    <w:rsid w:val="004853EB"/>
    <w:rsid w:val="00485FBB"/>
    <w:rsid w:val="00496E59"/>
    <w:rsid w:val="004978B0"/>
    <w:rsid w:val="004A1AAD"/>
    <w:rsid w:val="004A426D"/>
    <w:rsid w:val="004A612C"/>
    <w:rsid w:val="004A7352"/>
    <w:rsid w:val="004D4F53"/>
    <w:rsid w:val="004D5FA6"/>
    <w:rsid w:val="004E296A"/>
    <w:rsid w:val="004E3D9B"/>
    <w:rsid w:val="004F0CA1"/>
    <w:rsid w:val="004F4DAF"/>
    <w:rsid w:val="004F6415"/>
    <w:rsid w:val="004F74FC"/>
    <w:rsid w:val="00500DA5"/>
    <w:rsid w:val="005014C8"/>
    <w:rsid w:val="0050437B"/>
    <w:rsid w:val="00506987"/>
    <w:rsid w:val="00515370"/>
    <w:rsid w:val="005156D7"/>
    <w:rsid w:val="005212FE"/>
    <w:rsid w:val="00522506"/>
    <w:rsid w:val="00524BDC"/>
    <w:rsid w:val="00527DB5"/>
    <w:rsid w:val="00542DA9"/>
    <w:rsid w:val="00550CAE"/>
    <w:rsid w:val="00555BCF"/>
    <w:rsid w:val="0056285D"/>
    <w:rsid w:val="00567629"/>
    <w:rsid w:val="00577DE9"/>
    <w:rsid w:val="00580470"/>
    <w:rsid w:val="0059587E"/>
    <w:rsid w:val="005A46A0"/>
    <w:rsid w:val="005B0B6E"/>
    <w:rsid w:val="005B714D"/>
    <w:rsid w:val="005C1CDE"/>
    <w:rsid w:val="005C48B7"/>
    <w:rsid w:val="005D04D3"/>
    <w:rsid w:val="005D1D42"/>
    <w:rsid w:val="005E3917"/>
    <w:rsid w:val="005E7902"/>
    <w:rsid w:val="005F0BFA"/>
    <w:rsid w:val="005F2A1F"/>
    <w:rsid w:val="005F3A46"/>
    <w:rsid w:val="006025DD"/>
    <w:rsid w:val="00607947"/>
    <w:rsid w:val="00610E05"/>
    <w:rsid w:val="00615F93"/>
    <w:rsid w:val="0063176F"/>
    <w:rsid w:val="006325D7"/>
    <w:rsid w:val="00645FC5"/>
    <w:rsid w:val="00646ABA"/>
    <w:rsid w:val="006518DB"/>
    <w:rsid w:val="00653B06"/>
    <w:rsid w:val="00653C15"/>
    <w:rsid w:val="006549F1"/>
    <w:rsid w:val="006569E1"/>
    <w:rsid w:val="00666111"/>
    <w:rsid w:val="006702AE"/>
    <w:rsid w:val="00670633"/>
    <w:rsid w:val="006726BD"/>
    <w:rsid w:val="00672C8E"/>
    <w:rsid w:val="00674864"/>
    <w:rsid w:val="00676493"/>
    <w:rsid w:val="00691308"/>
    <w:rsid w:val="00691913"/>
    <w:rsid w:val="0069615F"/>
    <w:rsid w:val="006A5A73"/>
    <w:rsid w:val="006B2920"/>
    <w:rsid w:val="006B41A2"/>
    <w:rsid w:val="006C0C20"/>
    <w:rsid w:val="006C1013"/>
    <w:rsid w:val="006D654D"/>
    <w:rsid w:val="006E38C3"/>
    <w:rsid w:val="006F0DD4"/>
    <w:rsid w:val="006F6552"/>
    <w:rsid w:val="006F7C60"/>
    <w:rsid w:val="00701224"/>
    <w:rsid w:val="00702139"/>
    <w:rsid w:val="00702F44"/>
    <w:rsid w:val="00704FD6"/>
    <w:rsid w:val="00710AD8"/>
    <w:rsid w:val="00711262"/>
    <w:rsid w:val="00713721"/>
    <w:rsid w:val="007229DF"/>
    <w:rsid w:val="007279AC"/>
    <w:rsid w:val="00731066"/>
    <w:rsid w:val="0073167A"/>
    <w:rsid w:val="00732FA6"/>
    <w:rsid w:val="007330D2"/>
    <w:rsid w:val="00737C41"/>
    <w:rsid w:val="00753090"/>
    <w:rsid w:val="00753EDB"/>
    <w:rsid w:val="00756682"/>
    <w:rsid w:val="00763959"/>
    <w:rsid w:val="00767268"/>
    <w:rsid w:val="00771B7C"/>
    <w:rsid w:val="00782B59"/>
    <w:rsid w:val="00783469"/>
    <w:rsid w:val="00786678"/>
    <w:rsid w:val="00791C1D"/>
    <w:rsid w:val="007956B0"/>
    <w:rsid w:val="007A1C41"/>
    <w:rsid w:val="007B6B89"/>
    <w:rsid w:val="007C33D2"/>
    <w:rsid w:val="007C6737"/>
    <w:rsid w:val="007C789A"/>
    <w:rsid w:val="007C78A4"/>
    <w:rsid w:val="007D15AB"/>
    <w:rsid w:val="007D6C42"/>
    <w:rsid w:val="007E0911"/>
    <w:rsid w:val="007E4553"/>
    <w:rsid w:val="007E4EF9"/>
    <w:rsid w:val="007E5C07"/>
    <w:rsid w:val="007F08AA"/>
    <w:rsid w:val="00801427"/>
    <w:rsid w:val="00811582"/>
    <w:rsid w:val="00811B9C"/>
    <w:rsid w:val="00812194"/>
    <w:rsid w:val="0081347F"/>
    <w:rsid w:val="008142E2"/>
    <w:rsid w:val="00822086"/>
    <w:rsid w:val="0082559B"/>
    <w:rsid w:val="008371F9"/>
    <w:rsid w:val="00837830"/>
    <w:rsid w:val="00840886"/>
    <w:rsid w:val="00843D5F"/>
    <w:rsid w:val="00844A25"/>
    <w:rsid w:val="00851EDC"/>
    <w:rsid w:val="008520EC"/>
    <w:rsid w:val="00854A1E"/>
    <w:rsid w:val="0085555F"/>
    <w:rsid w:val="008578A3"/>
    <w:rsid w:val="0086140D"/>
    <w:rsid w:val="0086370A"/>
    <w:rsid w:val="0086567D"/>
    <w:rsid w:val="00865E9B"/>
    <w:rsid w:val="008741E6"/>
    <w:rsid w:val="008762CB"/>
    <w:rsid w:val="008812EC"/>
    <w:rsid w:val="0088790D"/>
    <w:rsid w:val="008970C0"/>
    <w:rsid w:val="008A3235"/>
    <w:rsid w:val="008A6B28"/>
    <w:rsid w:val="008A6F5F"/>
    <w:rsid w:val="008A7694"/>
    <w:rsid w:val="008A7D5B"/>
    <w:rsid w:val="008B2223"/>
    <w:rsid w:val="008B22CC"/>
    <w:rsid w:val="008B274B"/>
    <w:rsid w:val="008B3525"/>
    <w:rsid w:val="008B4CF7"/>
    <w:rsid w:val="008B50F6"/>
    <w:rsid w:val="008C4EF8"/>
    <w:rsid w:val="008D5FF0"/>
    <w:rsid w:val="008D6153"/>
    <w:rsid w:val="008D6720"/>
    <w:rsid w:val="008D73FE"/>
    <w:rsid w:val="00900113"/>
    <w:rsid w:val="00910579"/>
    <w:rsid w:val="009131B1"/>
    <w:rsid w:val="00914245"/>
    <w:rsid w:val="00922B23"/>
    <w:rsid w:val="00927747"/>
    <w:rsid w:val="009319E4"/>
    <w:rsid w:val="00933E9A"/>
    <w:rsid w:val="00937D78"/>
    <w:rsid w:val="0094533E"/>
    <w:rsid w:val="00950FE7"/>
    <w:rsid w:val="0095439C"/>
    <w:rsid w:val="00957147"/>
    <w:rsid w:val="00957228"/>
    <w:rsid w:val="00957972"/>
    <w:rsid w:val="0096011E"/>
    <w:rsid w:val="00961D6B"/>
    <w:rsid w:val="009635F4"/>
    <w:rsid w:val="00963E67"/>
    <w:rsid w:val="00966CC0"/>
    <w:rsid w:val="009708A9"/>
    <w:rsid w:val="00970C59"/>
    <w:rsid w:val="00974A0E"/>
    <w:rsid w:val="009776DD"/>
    <w:rsid w:val="0098374F"/>
    <w:rsid w:val="009953FE"/>
    <w:rsid w:val="009978AC"/>
    <w:rsid w:val="009B06B0"/>
    <w:rsid w:val="009B4847"/>
    <w:rsid w:val="009C08C9"/>
    <w:rsid w:val="009C5DD4"/>
    <w:rsid w:val="009D0032"/>
    <w:rsid w:val="009D10A5"/>
    <w:rsid w:val="009D2F85"/>
    <w:rsid w:val="009D33FB"/>
    <w:rsid w:val="009D40C5"/>
    <w:rsid w:val="009E1DE9"/>
    <w:rsid w:val="009E2614"/>
    <w:rsid w:val="009F08A6"/>
    <w:rsid w:val="009F2489"/>
    <w:rsid w:val="009F4CF4"/>
    <w:rsid w:val="00A00A45"/>
    <w:rsid w:val="00A12468"/>
    <w:rsid w:val="00A24AB9"/>
    <w:rsid w:val="00A26C33"/>
    <w:rsid w:val="00A278FB"/>
    <w:rsid w:val="00A31805"/>
    <w:rsid w:val="00A31CE0"/>
    <w:rsid w:val="00A34687"/>
    <w:rsid w:val="00A47D4E"/>
    <w:rsid w:val="00A50BF5"/>
    <w:rsid w:val="00A50ECD"/>
    <w:rsid w:val="00A51D08"/>
    <w:rsid w:val="00A51D49"/>
    <w:rsid w:val="00A53DDD"/>
    <w:rsid w:val="00A54C41"/>
    <w:rsid w:val="00A55FFF"/>
    <w:rsid w:val="00A56468"/>
    <w:rsid w:val="00A653B8"/>
    <w:rsid w:val="00A66357"/>
    <w:rsid w:val="00A671E9"/>
    <w:rsid w:val="00A74708"/>
    <w:rsid w:val="00A75644"/>
    <w:rsid w:val="00A84321"/>
    <w:rsid w:val="00A94805"/>
    <w:rsid w:val="00AA1F8A"/>
    <w:rsid w:val="00AA341F"/>
    <w:rsid w:val="00AC417E"/>
    <w:rsid w:val="00AD29A3"/>
    <w:rsid w:val="00AD2E39"/>
    <w:rsid w:val="00AE2B36"/>
    <w:rsid w:val="00AE561D"/>
    <w:rsid w:val="00AF1430"/>
    <w:rsid w:val="00AF26F1"/>
    <w:rsid w:val="00AF33F2"/>
    <w:rsid w:val="00AF5E5F"/>
    <w:rsid w:val="00B00D5C"/>
    <w:rsid w:val="00B075DC"/>
    <w:rsid w:val="00B10A30"/>
    <w:rsid w:val="00B11A25"/>
    <w:rsid w:val="00B12674"/>
    <w:rsid w:val="00B12A55"/>
    <w:rsid w:val="00B158D6"/>
    <w:rsid w:val="00B17AF9"/>
    <w:rsid w:val="00B26851"/>
    <w:rsid w:val="00B26D8E"/>
    <w:rsid w:val="00B31218"/>
    <w:rsid w:val="00B43615"/>
    <w:rsid w:val="00B46820"/>
    <w:rsid w:val="00B479F6"/>
    <w:rsid w:val="00B50C6D"/>
    <w:rsid w:val="00B513CC"/>
    <w:rsid w:val="00B51466"/>
    <w:rsid w:val="00B543E3"/>
    <w:rsid w:val="00B624B4"/>
    <w:rsid w:val="00B71B1E"/>
    <w:rsid w:val="00B730CB"/>
    <w:rsid w:val="00B74967"/>
    <w:rsid w:val="00B8110B"/>
    <w:rsid w:val="00B85F08"/>
    <w:rsid w:val="00B87DD1"/>
    <w:rsid w:val="00B918AE"/>
    <w:rsid w:val="00BB7369"/>
    <w:rsid w:val="00BD31BC"/>
    <w:rsid w:val="00BE25CC"/>
    <w:rsid w:val="00BE26C5"/>
    <w:rsid w:val="00BE658C"/>
    <w:rsid w:val="00BE7A4E"/>
    <w:rsid w:val="00BF1DE7"/>
    <w:rsid w:val="00BF4844"/>
    <w:rsid w:val="00BF5A66"/>
    <w:rsid w:val="00BF75DF"/>
    <w:rsid w:val="00C01D78"/>
    <w:rsid w:val="00C02021"/>
    <w:rsid w:val="00C02A15"/>
    <w:rsid w:val="00C05866"/>
    <w:rsid w:val="00C10E3C"/>
    <w:rsid w:val="00C136D4"/>
    <w:rsid w:val="00C13787"/>
    <w:rsid w:val="00C21E7D"/>
    <w:rsid w:val="00C22275"/>
    <w:rsid w:val="00C231DE"/>
    <w:rsid w:val="00C24A68"/>
    <w:rsid w:val="00C254C1"/>
    <w:rsid w:val="00C26498"/>
    <w:rsid w:val="00C3427E"/>
    <w:rsid w:val="00C342BD"/>
    <w:rsid w:val="00C35DAA"/>
    <w:rsid w:val="00C363C6"/>
    <w:rsid w:val="00C42853"/>
    <w:rsid w:val="00C45AD5"/>
    <w:rsid w:val="00C50817"/>
    <w:rsid w:val="00C54C71"/>
    <w:rsid w:val="00C54D66"/>
    <w:rsid w:val="00C57BD6"/>
    <w:rsid w:val="00C57E3D"/>
    <w:rsid w:val="00C61059"/>
    <w:rsid w:val="00C627B0"/>
    <w:rsid w:val="00C74F78"/>
    <w:rsid w:val="00C75079"/>
    <w:rsid w:val="00C83FC2"/>
    <w:rsid w:val="00C90810"/>
    <w:rsid w:val="00CA2341"/>
    <w:rsid w:val="00CA2EF9"/>
    <w:rsid w:val="00CA773C"/>
    <w:rsid w:val="00CB10CE"/>
    <w:rsid w:val="00CB263B"/>
    <w:rsid w:val="00CB4A34"/>
    <w:rsid w:val="00CB7F35"/>
    <w:rsid w:val="00CC2A2D"/>
    <w:rsid w:val="00CC38F0"/>
    <w:rsid w:val="00CC3FD8"/>
    <w:rsid w:val="00CC4AB2"/>
    <w:rsid w:val="00CC50FA"/>
    <w:rsid w:val="00CC6AB1"/>
    <w:rsid w:val="00CD2221"/>
    <w:rsid w:val="00CD68D4"/>
    <w:rsid w:val="00CD70E0"/>
    <w:rsid w:val="00CE7840"/>
    <w:rsid w:val="00CE7C6A"/>
    <w:rsid w:val="00CF3436"/>
    <w:rsid w:val="00CF3FF5"/>
    <w:rsid w:val="00CF51EB"/>
    <w:rsid w:val="00CF7402"/>
    <w:rsid w:val="00D007C5"/>
    <w:rsid w:val="00D016C0"/>
    <w:rsid w:val="00D0296D"/>
    <w:rsid w:val="00D05D1A"/>
    <w:rsid w:val="00D060DA"/>
    <w:rsid w:val="00D13F02"/>
    <w:rsid w:val="00D154CC"/>
    <w:rsid w:val="00D24493"/>
    <w:rsid w:val="00D3096A"/>
    <w:rsid w:val="00D37247"/>
    <w:rsid w:val="00D40DF0"/>
    <w:rsid w:val="00D42EFA"/>
    <w:rsid w:val="00D441AD"/>
    <w:rsid w:val="00D4451B"/>
    <w:rsid w:val="00D51F38"/>
    <w:rsid w:val="00D555BD"/>
    <w:rsid w:val="00D55A11"/>
    <w:rsid w:val="00D739CB"/>
    <w:rsid w:val="00D8537B"/>
    <w:rsid w:val="00DA5D3F"/>
    <w:rsid w:val="00DA6C02"/>
    <w:rsid w:val="00DB3AA2"/>
    <w:rsid w:val="00DB7CB5"/>
    <w:rsid w:val="00DC23BB"/>
    <w:rsid w:val="00DC3296"/>
    <w:rsid w:val="00DD17EF"/>
    <w:rsid w:val="00DD2609"/>
    <w:rsid w:val="00DD62B4"/>
    <w:rsid w:val="00DF1E48"/>
    <w:rsid w:val="00E01301"/>
    <w:rsid w:val="00E03D8C"/>
    <w:rsid w:val="00E20CA4"/>
    <w:rsid w:val="00E243CF"/>
    <w:rsid w:val="00E36E04"/>
    <w:rsid w:val="00E44F62"/>
    <w:rsid w:val="00E45584"/>
    <w:rsid w:val="00E460B4"/>
    <w:rsid w:val="00E4759B"/>
    <w:rsid w:val="00E52038"/>
    <w:rsid w:val="00E55B29"/>
    <w:rsid w:val="00E60B79"/>
    <w:rsid w:val="00E7120C"/>
    <w:rsid w:val="00E81695"/>
    <w:rsid w:val="00E84179"/>
    <w:rsid w:val="00E85054"/>
    <w:rsid w:val="00E93205"/>
    <w:rsid w:val="00E93D28"/>
    <w:rsid w:val="00EA749E"/>
    <w:rsid w:val="00EB4C10"/>
    <w:rsid w:val="00EB65FA"/>
    <w:rsid w:val="00EB6E35"/>
    <w:rsid w:val="00EC37E6"/>
    <w:rsid w:val="00EC5878"/>
    <w:rsid w:val="00ED06E7"/>
    <w:rsid w:val="00EE18BF"/>
    <w:rsid w:val="00EE2ECA"/>
    <w:rsid w:val="00EF547D"/>
    <w:rsid w:val="00F046C6"/>
    <w:rsid w:val="00F15D6E"/>
    <w:rsid w:val="00F17D7C"/>
    <w:rsid w:val="00F219ED"/>
    <w:rsid w:val="00F32432"/>
    <w:rsid w:val="00F34106"/>
    <w:rsid w:val="00F36054"/>
    <w:rsid w:val="00F42141"/>
    <w:rsid w:val="00F43267"/>
    <w:rsid w:val="00F51053"/>
    <w:rsid w:val="00F51056"/>
    <w:rsid w:val="00F53940"/>
    <w:rsid w:val="00F53E27"/>
    <w:rsid w:val="00F54035"/>
    <w:rsid w:val="00F54C67"/>
    <w:rsid w:val="00F57DFC"/>
    <w:rsid w:val="00F6434F"/>
    <w:rsid w:val="00F70B33"/>
    <w:rsid w:val="00F75B35"/>
    <w:rsid w:val="00F76CD1"/>
    <w:rsid w:val="00F8188F"/>
    <w:rsid w:val="00F85682"/>
    <w:rsid w:val="00F90ED4"/>
    <w:rsid w:val="00F913B3"/>
    <w:rsid w:val="00F92D68"/>
    <w:rsid w:val="00F938D8"/>
    <w:rsid w:val="00FA71B9"/>
    <w:rsid w:val="00FB21C2"/>
    <w:rsid w:val="00FB386E"/>
    <w:rsid w:val="00FB7CC1"/>
    <w:rsid w:val="00FD7225"/>
    <w:rsid w:val="00FE06DF"/>
    <w:rsid w:val="00FE2650"/>
    <w:rsid w:val="00FF027D"/>
    <w:rsid w:val="00FF0D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9CF7"/>
  <w15:chartTrackingRefBased/>
  <w15:docId w15:val="{704FCF32-39B7-4D4C-B5CA-7F6C5BF17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4AB9"/>
    <w:pPr>
      <w:pBdr>
        <w:top w:val="nil"/>
        <w:left w:val="nil"/>
        <w:bottom w:val="nil"/>
        <w:right w:val="nil"/>
        <w:between w:val="nil"/>
        <w:bar w:val="nil"/>
      </w:pBdr>
    </w:pPr>
    <w:rPr>
      <w:rFonts w:eastAsia="Arial Unicode MS" w:cs="Times New Roman"/>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4AB9"/>
    <w:rPr>
      <w:u w:val="single"/>
    </w:rPr>
  </w:style>
  <w:style w:type="paragraph" w:styleId="Title">
    <w:name w:val="Title"/>
    <w:next w:val="Body2"/>
    <w:link w:val="TitleChar"/>
    <w:qFormat/>
    <w:rsid w:val="00A24AB9"/>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lt-LT"/>
    </w:rPr>
  </w:style>
  <w:style w:type="character" w:customStyle="1" w:styleId="TitleChar">
    <w:name w:val="Title Char"/>
    <w:basedOn w:val="DefaultParagraphFont"/>
    <w:link w:val="Title"/>
    <w:rsid w:val="00A24AB9"/>
    <w:rPr>
      <w:rFonts w:ascii="Helvetica Neue UltraLight" w:eastAsia="Arial Unicode MS" w:hAnsi="Helvetica Neue UltraLight" w:cs="Arial Unicode MS"/>
      <w:color w:val="000000"/>
      <w:spacing w:val="16"/>
      <w:sz w:val="56"/>
      <w:szCs w:val="56"/>
      <w:bdr w:val="nil"/>
      <w:lang w:val="en-US" w:eastAsia="lt-LT"/>
    </w:rPr>
  </w:style>
  <w:style w:type="paragraph" w:customStyle="1" w:styleId="Body2">
    <w:name w:val="Body 2"/>
    <w:rsid w:val="00A24AB9"/>
    <w:pPr>
      <w:pBdr>
        <w:top w:val="nil"/>
        <w:left w:val="nil"/>
        <w:bottom w:val="nil"/>
        <w:right w:val="nil"/>
        <w:between w:val="nil"/>
        <w:bar w:val="nil"/>
      </w:pBdr>
      <w:suppressAutoHyphens/>
      <w:spacing w:after="40"/>
      <w:jc w:val="both"/>
    </w:pPr>
    <w:rPr>
      <w:rFonts w:eastAsia="Arial Unicode MS" w:cs="Arial Unicode MS"/>
      <w:color w:val="000000"/>
      <w:sz w:val="22"/>
      <w:bdr w:val="nil"/>
      <w:lang w:val="en-US" w:eastAsia="lt-LT"/>
    </w:rPr>
  </w:style>
  <w:style w:type="paragraph" w:styleId="NormalWeb">
    <w:name w:val="Normal (Web)"/>
    <w:basedOn w:val="Normal"/>
    <w:uiPriority w:val="99"/>
    <w:unhideWhenUsed/>
    <w:rsid w:val="00A24AB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styleId="Footer">
    <w:name w:val="footer"/>
    <w:basedOn w:val="Normal"/>
    <w:link w:val="FooterChar"/>
    <w:uiPriority w:val="99"/>
    <w:unhideWhenUsed/>
    <w:rsid w:val="00A24AB9"/>
    <w:pPr>
      <w:tabs>
        <w:tab w:val="center" w:pos="4819"/>
        <w:tab w:val="right" w:pos="9638"/>
      </w:tabs>
    </w:pPr>
  </w:style>
  <w:style w:type="character" w:customStyle="1" w:styleId="FooterChar">
    <w:name w:val="Footer Char"/>
    <w:basedOn w:val="DefaultParagraphFont"/>
    <w:link w:val="Footer"/>
    <w:uiPriority w:val="99"/>
    <w:rsid w:val="00A24AB9"/>
    <w:rPr>
      <w:rFonts w:eastAsia="Arial Unicode MS" w:cs="Times New Roman"/>
      <w:szCs w:val="24"/>
      <w:bdr w:val="nil"/>
      <w:lang w:val="en-US"/>
    </w:rPr>
  </w:style>
  <w:style w:type="paragraph" w:styleId="Revision">
    <w:name w:val="Revision"/>
    <w:hidden/>
    <w:uiPriority w:val="99"/>
    <w:semiHidden/>
    <w:rsid w:val="00180E49"/>
    <w:rPr>
      <w:rFonts w:eastAsia="Arial Unicode MS" w:cs="Times New Roman"/>
      <w:szCs w:val="24"/>
      <w:bdr w:val="nil"/>
      <w:lang w:val="en-US"/>
    </w:rPr>
  </w:style>
  <w:style w:type="paragraph" w:styleId="HTMLPreformatted">
    <w:name w:val="HTML Preformatted"/>
    <w:basedOn w:val="Normal"/>
    <w:link w:val="HTMLPreformattedChar"/>
    <w:uiPriority w:val="99"/>
    <w:semiHidden/>
    <w:unhideWhenUsed/>
    <w:rsid w:val="00D2449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24493"/>
    <w:rPr>
      <w:rFonts w:ascii="Consolas" w:eastAsia="Arial Unicode MS" w:hAnsi="Consolas" w:cs="Times New Roman"/>
      <w:sz w:val="20"/>
      <w:szCs w:val="20"/>
      <w:bdr w:val="nil"/>
      <w:lang w:val="en-US"/>
    </w:rPr>
  </w:style>
  <w:style w:type="table" w:customStyle="1" w:styleId="TableGrid1">
    <w:name w:val="Table Grid1"/>
    <w:basedOn w:val="TableNormal"/>
    <w:next w:val="TableGrid"/>
    <w:uiPriority w:val="39"/>
    <w:rsid w:val="00A54C41"/>
    <w:pPr>
      <w:pBdr>
        <w:top w:val="nil"/>
        <w:left w:val="nil"/>
        <w:bottom w:val="nil"/>
        <w:right w:val="nil"/>
        <w:between w:val="nil"/>
        <w:bar w:val="nil"/>
      </w:pBdr>
    </w:pPr>
    <w:rPr>
      <w:rFonts w:eastAsia="Arial Unicode MS"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99"/>
    <w:rsid w:val="00A54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1308"/>
    <w:rPr>
      <w:sz w:val="16"/>
      <w:szCs w:val="16"/>
    </w:rPr>
  </w:style>
  <w:style w:type="paragraph" w:styleId="CommentText">
    <w:name w:val="annotation text"/>
    <w:basedOn w:val="Normal"/>
    <w:link w:val="CommentTextChar"/>
    <w:uiPriority w:val="99"/>
    <w:unhideWhenUsed/>
    <w:rsid w:val="00691308"/>
    <w:rPr>
      <w:sz w:val="20"/>
      <w:szCs w:val="20"/>
    </w:rPr>
  </w:style>
  <w:style w:type="character" w:customStyle="1" w:styleId="CommentTextChar">
    <w:name w:val="Comment Text Char"/>
    <w:basedOn w:val="DefaultParagraphFont"/>
    <w:link w:val="CommentText"/>
    <w:uiPriority w:val="99"/>
    <w:rsid w:val="00691308"/>
    <w:rPr>
      <w:rFonts w:eastAsia="Arial Unicode MS"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691308"/>
    <w:rPr>
      <w:b/>
      <w:bCs/>
    </w:rPr>
  </w:style>
  <w:style w:type="character" w:customStyle="1" w:styleId="CommentSubjectChar">
    <w:name w:val="Comment Subject Char"/>
    <w:basedOn w:val="CommentTextChar"/>
    <w:link w:val="CommentSubject"/>
    <w:uiPriority w:val="99"/>
    <w:semiHidden/>
    <w:rsid w:val="00691308"/>
    <w:rPr>
      <w:rFonts w:eastAsia="Arial Unicode MS" w:cs="Times New Roman"/>
      <w:b/>
      <w:bCs/>
      <w:sz w:val="20"/>
      <w:szCs w:val="20"/>
      <w:bdr w:val="nil"/>
      <w:lang w:val="en-US"/>
    </w:rPr>
  </w:style>
  <w:style w:type="paragraph" w:styleId="Header">
    <w:name w:val="header"/>
    <w:basedOn w:val="Normal"/>
    <w:link w:val="HeaderChar"/>
    <w:uiPriority w:val="99"/>
    <w:unhideWhenUsed/>
    <w:rsid w:val="00083A4C"/>
    <w:pPr>
      <w:tabs>
        <w:tab w:val="center" w:pos="4819"/>
        <w:tab w:val="right" w:pos="9638"/>
      </w:tabs>
    </w:pPr>
  </w:style>
  <w:style w:type="character" w:customStyle="1" w:styleId="HeaderChar">
    <w:name w:val="Header Char"/>
    <w:basedOn w:val="DefaultParagraphFont"/>
    <w:link w:val="Header"/>
    <w:uiPriority w:val="99"/>
    <w:rsid w:val="00083A4C"/>
    <w:rPr>
      <w:rFonts w:eastAsia="Arial Unicode MS" w:cs="Times New Roman"/>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26933">
      <w:bodyDiv w:val="1"/>
      <w:marLeft w:val="0"/>
      <w:marRight w:val="0"/>
      <w:marTop w:val="0"/>
      <w:marBottom w:val="0"/>
      <w:divBdr>
        <w:top w:val="none" w:sz="0" w:space="0" w:color="auto"/>
        <w:left w:val="none" w:sz="0" w:space="0" w:color="auto"/>
        <w:bottom w:val="none" w:sz="0" w:space="0" w:color="auto"/>
        <w:right w:val="none" w:sz="0" w:space="0" w:color="auto"/>
      </w:divBdr>
    </w:div>
    <w:div w:id="339090928">
      <w:bodyDiv w:val="1"/>
      <w:marLeft w:val="0"/>
      <w:marRight w:val="0"/>
      <w:marTop w:val="0"/>
      <w:marBottom w:val="0"/>
      <w:divBdr>
        <w:top w:val="none" w:sz="0" w:space="0" w:color="auto"/>
        <w:left w:val="none" w:sz="0" w:space="0" w:color="auto"/>
        <w:bottom w:val="none" w:sz="0" w:space="0" w:color="auto"/>
        <w:right w:val="none" w:sz="0" w:space="0" w:color="auto"/>
      </w:divBdr>
    </w:div>
    <w:div w:id="462966481">
      <w:bodyDiv w:val="1"/>
      <w:marLeft w:val="0"/>
      <w:marRight w:val="0"/>
      <w:marTop w:val="0"/>
      <w:marBottom w:val="0"/>
      <w:divBdr>
        <w:top w:val="none" w:sz="0" w:space="0" w:color="auto"/>
        <w:left w:val="none" w:sz="0" w:space="0" w:color="auto"/>
        <w:bottom w:val="none" w:sz="0" w:space="0" w:color="auto"/>
        <w:right w:val="none" w:sz="0" w:space="0" w:color="auto"/>
      </w:divBdr>
    </w:div>
    <w:div w:id="595526159">
      <w:bodyDiv w:val="1"/>
      <w:marLeft w:val="0"/>
      <w:marRight w:val="0"/>
      <w:marTop w:val="0"/>
      <w:marBottom w:val="0"/>
      <w:divBdr>
        <w:top w:val="none" w:sz="0" w:space="0" w:color="auto"/>
        <w:left w:val="none" w:sz="0" w:space="0" w:color="auto"/>
        <w:bottom w:val="none" w:sz="0" w:space="0" w:color="auto"/>
        <w:right w:val="none" w:sz="0" w:space="0" w:color="auto"/>
      </w:divBdr>
    </w:div>
    <w:div w:id="1336762989">
      <w:bodyDiv w:val="1"/>
      <w:marLeft w:val="0"/>
      <w:marRight w:val="0"/>
      <w:marTop w:val="0"/>
      <w:marBottom w:val="0"/>
      <w:divBdr>
        <w:top w:val="none" w:sz="0" w:space="0" w:color="auto"/>
        <w:left w:val="none" w:sz="0" w:space="0" w:color="auto"/>
        <w:bottom w:val="none" w:sz="0" w:space="0" w:color="auto"/>
        <w:right w:val="none" w:sz="0" w:space="0" w:color="auto"/>
      </w:divBdr>
    </w:div>
    <w:div w:id="1655793501">
      <w:bodyDiv w:val="1"/>
      <w:marLeft w:val="0"/>
      <w:marRight w:val="0"/>
      <w:marTop w:val="0"/>
      <w:marBottom w:val="0"/>
      <w:divBdr>
        <w:top w:val="none" w:sz="0" w:space="0" w:color="auto"/>
        <w:left w:val="none" w:sz="0" w:space="0" w:color="auto"/>
        <w:bottom w:val="none" w:sz="0" w:space="0" w:color="auto"/>
        <w:right w:val="none" w:sz="0" w:space="0" w:color="auto"/>
      </w:divBdr>
    </w:div>
    <w:div w:id="193134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dre.ruleviciute@sant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3587</Words>
  <Characters>2045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Rulevičiūtė</dc:creator>
  <cp:keywords/>
  <dc:description/>
  <cp:lastModifiedBy>Indrė Rulevičiūtė</cp:lastModifiedBy>
  <cp:revision>22</cp:revision>
  <dcterms:created xsi:type="dcterms:W3CDTF">2026-02-19T10:45:00Z</dcterms:created>
  <dcterms:modified xsi:type="dcterms:W3CDTF">2026-07-20T05:47:00Z</dcterms:modified>
</cp:coreProperties>
</file>