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235B1" w14:textId="77777777" w:rsidR="00935646" w:rsidRDefault="00935646" w:rsidP="000926CB">
      <w:pPr>
        <w:ind w:left="425"/>
        <w:jc w:val="center"/>
        <w:rPr>
          <w:b/>
          <w:lang w:val="lt-LT"/>
        </w:rPr>
      </w:pPr>
    </w:p>
    <w:p w14:paraId="0CD5D0A7" w14:textId="46D0D44A" w:rsidR="00940975" w:rsidRPr="00940975" w:rsidRDefault="00940975" w:rsidP="00940975">
      <w:pPr>
        <w:jc w:val="center"/>
        <w:rPr>
          <w:b/>
          <w:lang w:val="lt-LT"/>
        </w:rPr>
      </w:pPr>
      <w:r>
        <w:rPr>
          <w:b/>
          <w:lang w:val="lt-LT"/>
        </w:rPr>
        <w:t>PALAPINĖS</w:t>
      </w:r>
      <w:r w:rsidRPr="00940975">
        <w:rPr>
          <w:b/>
          <w:lang w:val="lt-LT"/>
        </w:rPr>
        <w:t xml:space="preserve"> PERKĖLIMO PASLAUGOS</w:t>
      </w:r>
    </w:p>
    <w:p w14:paraId="6560D8FE" w14:textId="01B2467A" w:rsidR="00335889" w:rsidRDefault="00940975" w:rsidP="00940975">
      <w:pPr>
        <w:jc w:val="center"/>
        <w:rPr>
          <w:b/>
          <w:lang w:val="lt-LT"/>
        </w:rPr>
      </w:pPr>
      <w:r w:rsidRPr="00940975">
        <w:rPr>
          <w:b/>
          <w:lang w:val="lt-LT"/>
        </w:rPr>
        <w:t>TECHNINĖ SPECIFIKACIJA</w:t>
      </w:r>
    </w:p>
    <w:p w14:paraId="3EBFFE6D" w14:textId="77777777" w:rsidR="002D249C" w:rsidRDefault="002D249C" w:rsidP="00FE7E1D">
      <w:pPr>
        <w:ind w:left="4440"/>
        <w:rPr>
          <w:lang w:val="lt-LT"/>
        </w:rPr>
      </w:pPr>
    </w:p>
    <w:p w14:paraId="5E4D0ED1" w14:textId="77777777" w:rsidR="00335889" w:rsidRDefault="00335889" w:rsidP="00335889">
      <w:pPr>
        <w:tabs>
          <w:tab w:val="left" w:pos="5940"/>
          <w:tab w:val="left" w:pos="6120"/>
        </w:tabs>
        <w:jc w:val="center"/>
        <w:rPr>
          <w:b/>
          <w:lang w:val="lt-LT"/>
        </w:rPr>
      </w:pPr>
      <w:bookmarkStart w:id="0" w:name="_GoBack"/>
      <w:bookmarkEnd w:id="0"/>
    </w:p>
    <w:p w14:paraId="4D3E4E47" w14:textId="6709B769" w:rsidR="002E0033" w:rsidRPr="00320899" w:rsidRDefault="002E0033" w:rsidP="00335889">
      <w:pPr>
        <w:tabs>
          <w:tab w:val="left" w:pos="5940"/>
          <w:tab w:val="left" w:pos="6120"/>
        </w:tabs>
        <w:jc w:val="center"/>
        <w:rPr>
          <w:lang w:val="lt-LT"/>
        </w:rPr>
      </w:pPr>
      <w:r w:rsidRPr="002E0033">
        <w:rPr>
          <w:lang w:val="lt-LT"/>
        </w:rPr>
        <w:t xml:space="preserve">BVPŽ kodas </w:t>
      </w:r>
      <w:r w:rsidR="00796866" w:rsidRPr="00796866">
        <w:rPr>
          <w:lang w:val="lt-LT"/>
        </w:rPr>
        <w:t>98392000-7</w:t>
      </w:r>
    </w:p>
    <w:p w14:paraId="6A4DD846" w14:textId="77777777" w:rsidR="002E0033" w:rsidRDefault="002E0033" w:rsidP="00335889">
      <w:pPr>
        <w:tabs>
          <w:tab w:val="left" w:pos="5940"/>
          <w:tab w:val="left" w:pos="6120"/>
        </w:tabs>
        <w:jc w:val="center"/>
        <w:rPr>
          <w:lang w:val="lt-LT"/>
        </w:rPr>
      </w:pPr>
    </w:p>
    <w:p w14:paraId="7BE76ED7" w14:textId="77777777" w:rsidR="008F21B0" w:rsidRDefault="008F21B0" w:rsidP="00796866">
      <w:pPr>
        <w:spacing w:line="276" w:lineRule="auto"/>
        <w:jc w:val="both"/>
        <w:rPr>
          <w:rFonts w:eastAsia="Calibri"/>
          <w:b/>
          <w:lang w:val="lt-LT"/>
        </w:rPr>
      </w:pPr>
    </w:p>
    <w:p w14:paraId="71B40E2E" w14:textId="57C8558E" w:rsidR="00935646" w:rsidRPr="00935646" w:rsidRDefault="00796866" w:rsidP="000D3F1F">
      <w:pPr>
        <w:spacing w:line="276" w:lineRule="auto"/>
        <w:ind w:firstLine="851"/>
        <w:jc w:val="both"/>
        <w:rPr>
          <w:rFonts w:eastAsia="Calibri"/>
          <w:b/>
          <w:lang w:val="lt-LT"/>
        </w:rPr>
      </w:pPr>
      <w:r>
        <w:rPr>
          <w:rFonts w:eastAsia="Calibri"/>
          <w:b/>
          <w:lang w:val="lt-LT"/>
        </w:rPr>
        <w:t>1</w:t>
      </w:r>
      <w:r w:rsidR="00935646" w:rsidRPr="00935646">
        <w:rPr>
          <w:rFonts w:eastAsia="Calibri"/>
          <w:b/>
          <w:lang w:val="lt-LT"/>
        </w:rPr>
        <w:t>. Bendrieji reikalavimai</w:t>
      </w:r>
    </w:p>
    <w:p w14:paraId="7C3FA041" w14:textId="17119C19" w:rsidR="00796866" w:rsidRDefault="00796866" w:rsidP="000D3F1F">
      <w:pPr>
        <w:spacing w:line="276" w:lineRule="auto"/>
        <w:ind w:firstLine="851"/>
        <w:jc w:val="both"/>
        <w:rPr>
          <w:rFonts w:eastAsia="Calibri"/>
          <w:bCs/>
          <w:lang w:val="lt-LT"/>
        </w:rPr>
      </w:pPr>
      <w:r w:rsidRPr="00796866">
        <w:rPr>
          <w:rFonts w:eastAsia="Calibri"/>
          <w:bCs/>
          <w:lang w:val="lt-LT"/>
        </w:rPr>
        <w:t>1</w:t>
      </w:r>
      <w:r w:rsidR="00935646" w:rsidRPr="00796866">
        <w:rPr>
          <w:rFonts w:eastAsia="Calibri"/>
          <w:bCs/>
          <w:lang w:val="lt-LT"/>
        </w:rPr>
        <w:t>.1.</w:t>
      </w:r>
      <w:r w:rsidR="00935646" w:rsidRPr="00935646">
        <w:rPr>
          <w:rFonts w:eastAsia="Calibri"/>
          <w:bCs/>
          <w:lang w:val="lt-LT"/>
        </w:rPr>
        <w:t xml:space="preserve"> </w:t>
      </w:r>
      <w:r w:rsidRPr="00796866">
        <w:rPr>
          <w:rFonts w:eastAsia="Calibri"/>
          <w:bCs/>
          <w:lang w:val="lt-LT"/>
        </w:rPr>
        <w:t>Paslaugos objektas</w:t>
      </w:r>
      <w:r w:rsidR="00815E5D">
        <w:rPr>
          <w:rFonts w:eastAsia="Calibri"/>
          <w:bCs/>
          <w:lang w:val="lt-LT"/>
        </w:rPr>
        <w:t xml:space="preserve"> (žiūrėti </w:t>
      </w:r>
      <w:r w:rsidR="000D3F1F">
        <w:rPr>
          <w:rFonts w:eastAsia="Calibri"/>
          <w:bCs/>
          <w:lang w:val="lt-LT"/>
        </w:rPr>
        <w:t xml:space="preserve">1 </w:t>
      </w:r>
      <w:r w:rsidR="00815E5D">
        <w:rPr>
          <w:rFonts w:eastAsia="Calibri"/>
          <w:bCs/>
          <w:lang w:val="lt-LT"/>
        </w:rPr>
        <w:t>priede)</w:t>
      </w:r>
      <w:r w:rsidRPr="00796866">
        <w:rPr>
          <w:rFonts w:eastAsia="Calibri"/>
          <w:bCs/>
          <w:lang w:val="lt-LT"/>
        </w:rPr>
        <w:t xml:space="preserve"> – </w:t>
      </w:r>
      <w:r w:rsidR="000253C6" w:rsidRPr="000253C6">
        <w:rPr>
          <w:rFonts w:eastAsia="Calibri"/>
          <w:bCs/>
          <w:lang w:val="lt-LT"/>
        </w:rPr>
        <w:t>esamo tentinio angaro demontavimas, transportavimas iš Ruklos į Mumaičius ir pakartotinis sumontavimas Mumaičiuose.</w:t>
      </w:r>
    </w:p>
    <w:p w14:paraId="576CC43E" w14:textId="390197BE" w:rsidR="000253C6" w:rsidRDefault="000253C6" w:rsidP="000D3F1F">
      <w:pPr>
        <w:spacing w:line="276" w:lineRule="auto"/>
        <w:ind w:firstLine="851"/>
        <w:jc w:val="both"/>
        <w:rPr>
          <w:rFonts w:eastAsia="Calibri"/>
          <w:bCs/>
          <w:lang w:val="lt-LT"/>
        </w:rPr>
      </w:pPr>
      <w:r w:rsidRPr="000253C6">
        <w:rPr>
          <w:rFonts w:eastAsia="Calibri"/>
          <w:bCs/>
          <w:lang w:val="lt-LT"/>
        </w:rPr>
        <w:t>1.2. Paslaugos vykdymas skirstomas į du etapus:</w:t>
      </w:r>
    </w:p>
    <w:p w14:paraId="33668C0C" w14:textId="6A011335" w:rsidR="000253C6" w:rsidRPr="000253C6" w:rsidRDefault="000253C6" w:rsidP="000253C6">
      <w:pPr>
        <w:spacing w:line="276" w:lineRule="auto"/>
        <w:ind w:firstLine="851"/>
        <w:jc w:val="both"/>
        <w:rPr>
          <w:rFonts w:eastAsia="Calibri"/>
          <w:bCs/>
          <w:lang w:val="lt-LT"/>
        </w:rPr>
      </w:pPr>
      <w:r w:rsidRPr="000253C6">
        <w:rPr>
          <w:rFonts w:eastAsia="Calibri"/>
          <w:bCs/>
          <w:lang w:val="lt-LT"/>
        </w:rPr>
        <w:t xml:space="preserve">1.2.1. </w:t>
      </w:r>
      <w:r>
        <w:rPr>
          <w:rFonts w:eastAsia="Calibri"/>
          <w:bCs/>
          <w:lang w:val="lt-LT"/>
        </w:rPr>
        <w:t>I etapas</w:t>
      </w:r>
      <w:r w:rsidRPr="000253C6">
        <w:rPr>
          <w:rFonts w:eastAsia="Calibri"/>
          <w:bCs/>
          <w:lang w:val="lt-LT"/>
        </w:rPr>
        <w:t xml:space="preserve"> – </w:t>
      </w:r>
      <w:r>
        <w:rPr>
          <w:rFonts w:eastAsia="Calibri"/>
          <w:bCs/>
          <w:lang w:val="lt-LT"/>
        </w:rPr>
        <w:t xml:space="preserve">tentinio </w:t>
      </w:r>
      <w:r w:rsidRPr="000253C6">
        <w:rPr>
          <w:rFonts w:eastAsia="Calibri"/>
          <w:bCs/>
          <w:lang w:val="lt-LT"/>
        </w:rPr>
        <w:t>angaro demontavimas, pakrovimas ir transportavimas iš Ruklos į Mumaiči</w:t>
      </w:r>
      <w:r w:rsidR="006A7B89">
        <w:rPr>
          <w:rFonts w:eastAsia="Calibri"/>
          <w:bCs/>
          <w:lang w:val="lt-LT"/>
        </w:rPr>
        <w:t>u</w:t>
      </w:r>
      <w:r w:rsidR="009F2F38">
        <w:rPr>
          <w:rFonts w:eastAsia="Calibri"/>
          <w:bCs/>
          <w:lang w:val="lt-LT"/>
        </w:rPr>
        <w:t>s.</w:t>
      </w:r>
    </w:p>
    <w:p w14:paraId="5107D61F" w14:textId="6401FDF0" w:rsidR="000253C6" w:rsidRDefault="000253C6" w:rsidP="000253C6">
      <w:pPr>
        <w:spacing w:line="276" w:lineRule="auto"/>
        <w:ind w:firstLine="851"/>
        <w:jc w:val="both"/>
        <w:rPr>
          <w:rFonts w:eastAsia="Calibri"/>
          <w:bCs/>
          <w:lang w:val="lt-LT"/>
        </w:rPr>
      </w:pPr>
      <w:r w:rsidRPr="000253C6">
        <w:rPr>
          <w:rFonts w:eastAsia="Calibri"/>
          <w:bCs/>
          <w:lang w:val="lt-LT"/>
        </w:rPr>
        <w:t xml:space="preserve">1.2.2. </w:t>
      </w:r>
      <w:r>
        <w:rPr>
          <w:rFonts w:eastAsia="Calibri"/>
          <w:bCs/>
          <w:lang w:val="lt-LT"/>
        </w:rPr>
        <w:t>II etapas</w:t>
      </w:r>
      <w:r w:rsidRPr="000253C6">
        <w:rPr>
          <w:rFonts w:eastAsia="Calibri"/>
          <w:bCs/>
          <w:lang w:val="lt-LT"/>
        </w:rPr>
        <w:t xml:space="preserve"> – </w:t>
      </w:r>
      <w:r>
        <w:rPr>
          <w:rFonts w:eastAsia="Calibri"/>
          <w:bCs/>
          <w:lang w:val="lt-LT"/>
        </w:rPr>
        <w:t xml:space="preserve">tentinio </w:t>
      </w:r>
      <w:r w:rsidRPr="000253C6">
        <w:rPr>
          <w:rFonts w:eastAsia="Calibri"/>
          <w:bCs/>
          <w:lang w:val="lt-LT"/>
        </w:rPr>
        <w:t>angaro sumontavimas Mumaiči</w:t>
      </w:r>
      <w:r w:rsidR="009F2F38">
        <w:rPr>
          <w:rFonts w:eastAsia="Calibri"/>
          <w:bCs/>
          <w:lang w:val="lt-LT"/>
        </w:rPr>
        <w:t>ų k</w:t>
      </w:r>
      <w:r w:rsidRPr="000253C6">
        <w:rPr>
          <w:rFonts w:eastAsia="Calibri"/>
          <w:bCs/>
          <w:lang w:val="lt-LT"/>
        </w:rPr>
        <w:t>.</w:t>
      </w:r>
    </w:p>
    <w:p w14:paraId="71B67FC0" w14:textId="04F13668" w:rsidR="00796866" w:rsidRPr="00796866" w:rsidRDefault="0076479F" w:rsidP="00CE39C7">
      <w:pPr>
        <w:spacing w:line="276" w:lineRule="auto"/>
        <w:ind w:firstLine="851"/>
        <w:jc w:val="both"/>
        <w:rPr>
          <w:rFonts w:eastAsia="Calibri"/>
          <w:bCs/>
          <w:lang w:val="lt-LT"/>
        </w:rPr>
      </w:pPr>
      <w:r>
        <w:rPr>
          <w:rFonts w:eastAsia="Calibri"/>
          <w:bCs/>
          <w:lang w:val="lt-LT"/>
        </w:rPr>
        <w:t>2</w:t>
      </w:r>
      <w:r w:rsidR="00796866" w:rsidRPr="00796866">
        <w:rPr>
          <w:rFonts w:eastAsia="Calibri"/>
          <w:bCs/>
          <w:lang w:val="lt-LT"/>
        </w:rPr>
        <w:t>. Perkeliamo angaro techniniai duomenys:</w:t>
      </w:r>
    </w:p>
    <w:p w14:paraId="014FEE80" w14:textId="46D5DBB2" w:rsidR="00796866" w:rsidRPr="00796866" w:rsidRDefault="0076479F" w:rsidP="00CE39C7">
      <w:pPr>
        <w:spacing w:line="276" w:lineRule="auto"/>
        <w:ind w:firstLine="851"/>
        <w:jc w:val="both"/>
        <w:rPr>
          <w:rFonts w:eastAsia="Calibri"/>
          <w:bCs/>
          <w:lang w:val="lt-LT"/>
        </w:rPr>
      </w:pPr>
      <w:r>
        <w:rPr>
          <w:rFonts w:eastAsia="Calibri"/>
          <w:bCs/>
          <w:lang w:val="lt-LT"/>
        </w:rPr>
        <w:t>2</w:t>
      </w:r>
      <w:r w:rsidR="00796866" w:rsidRPr="00796866">
        <w:rPr>
          <w:rFonts w:eastAsia="Calibri"/>
          <w:bCs/>
          <w:lang w:val="lt-LT"/>
        </w:rPr>
        <w:t>.1. angaro plotas –</w:t>
      </w:r>
      <w:r w:rsidR="00CC2363">
        <w:rPr>
          <w:rFonts w:eastAsia="Calibri"/>
          <w:bCs/>
          <w:lang w:val="lt-LT"/>
        </w:rPr>
        <w:t xml:space="preserve"> </w:t>
      </w:r>
      <w:r w:rsidR="00796866" w:rsidRPr="00796866">
        <w:rPr>
          <w:rFonts w:eastAsia="Calibri"/>
          <w:bCs/>
          <w:lang w:val="lt-LT"/>
        </w:rPr>
        <w:t>1 000 m²;</w:t>
      </w:r>
    </w:p>
    <w:p w14:paraId="727D60D1" w14:textId="11274027" w:rsidR="00796866" w:rsidRPr="00796866" w:rsidRDefault="0076479F" w:rsidP="00CE39C7">
      <w:pPr>
        <w:spacing w:line="276" w:lineRule="auto"/>
        <w:ind w:firstLine="851"/>
        <w:jc w:val="both"/>
        <w:rPr>
          <w:rFonts w:eastAsia="Calibri"/>
          <w:bCs/>
          <w:lang w:val="lt-LT"/>
        </w:rPr>
      </w:pPr>
      <w:r>
        <w:rPr>
          <w:rFonts w:eastAsia="Calibri"/>
          <w:bCs/>
          <w:lang w:val="lt-LT"/>
        </w:rPr>
        <w:t>2</w:t>
      </w:r>
      <w:r w:rsidR="00796866" w:rsidRPr="00796866">
        <w:rPr>
          <w:rFonts w:eastAsia="Calibri"/>
          <w:bCs/>
          <w:lang w:val="lt-LT"/>
        </w:rPr>
        <w:t>.2. angaro matmenys – 50x20 m;</w:t>
      </w:r>
    </w:p>
    <w:p w14:paraId="4EF8143B" w14:textId="4D4D2568" w:rsidR="00796866" w:rsidRPr="00796866" w:rsidRDefault="0076479F" w:rsidP="00CE39C7">
      <w:pPr>
        <w:spacing w:line="276" w:lineRule="auto"/>
        <w:ind w:firstLine="851"/>
        <w:jc w:val="both"/>
        <w:rPr>
          <w:rFonts w:eastAsia="Calibri"/>
          <w:bCs/>
          <w:lang w:val="lt-LT"/>
        </w:rPr>
      </w:pPr>
      <w:r>
        <w:rPr>
          <w:rFonts w:eastAsia="Calibri"/>
          <w:bCs/>
          <w:lang w:val="lt-LT"/>
        </w:rPr>
        <w:t>2</w:t>
      </w:r>
      <w:r w:rsidR="00796866" w:rsidRPr="00796866">
        <w:rPr>
          <w:rFonts w:eastAsia="Calibri"/>
          <w:bCs/>
          <w:lang w:val="lt-LT"/>
        </w:rPr>
        <w:t>.3. angaro aukštis ties kraigu –</w:t>
      </w:r>
      <w:r w:rsidR="00CC2363">
        <w:rPr>
          <w:rFonts w:eastAsia="Calibri"/>
          <w:bCs/>
          <w:lang w:val="lt-LT"/>
        </w:rPr>
        <w:t xml:space="preserve"> </w:t>
      </w:r>
      <w:r w:rsidR="00796866" w:rsidRPr="00796866">
        <w:rPr>
          <w:rFonts w:eastAsia="Calibri"/>
          <w:bCs/>
          <w:lang w:val="lt-LT"/>
        </w:rPr>
        <w:t>12 m;</w:t>
      </w:r>
    </w:p>
    <w:p w14:paraId="274345BD" w14:textId="475F38C8" w:rsidR="0026584A" w:rsidRDefault="0076479F" w:rsidP="00CE39C7">
      <w:pPr>
        <w:spacing w:line="276" w:lineRule="auto"/>
        <w:ind w:firstLine="851"/>
        <w:jc w:val="both"/>
        <w:rPr>
          <w:rFonts w:eastAsia="Calibri"/>
          <w:bCs/>
          <w:lang w:val="lt-LT"/>
        </w:rPr>
      </w:pPr>
      <w:r>
        <w:rPr>
          <w:rFonts w:eastAsia="Calibri"/>
          <w:bCs/>
          <w:lang w:val="lt-LT"/>
        </w:rPr>
        <w:t>2</w:t>
      </w:r>
      <w:r w:rsidR="00796866" w:rsidRPr="00796866">
        <w:rPr>
          <w:rFonts w:eastAsia="Calibri"/>
          <w:bCs/>
          <w:lang w:val="lt-LT"/>
        </w:rPr>
        <w:t>.4. angaro aukštis ties sienomis –</w:t>
      </w:r>
      <w:r w:rsidR="00CC2363">
        <w:rPr>
          <w:rFonts w:eastAsia="Calibri"/>
          <w:bCs/>
          <w:lang w:val="lt-LT"/>
        </w:rPr>
        <w:t xml:space="preserve"> </w:t>
      </w:r>
      <w:r w:rsidR="00796866" w:rsidRPr="00796866">
        <w:rPr>
          <w:rFonts w:eastAsia="Calibri"/>
          <w:bCs/>
          <w:lang w:val="lt-LT"/>
        </w:rPr>
        <w:t>7,5 m.</w:t>
      </w:r>
    </w:p>
    <w:p w14:paraId="1200DB63" w14:textId="4AA51031" w:rsidR="0026584A" w:rsidRPr="00796866" w:rsidRDefault="00B63D51" w:rsidP="00CE39C7">
      <w:pPr>
        <w:spacing w:line="276" w:lineRule="auto"/>
        <w:ind w:firstLine="851"/>
        <w:jc w:val="both"/>
        <w:rPr>
          <w:rFonts w:eastAsia="Calibri"/>
          <w:bCs/>
          <w:lang w:val="lt-LT"/>
        </w:rPr>
      </w:pPr>
      <w:r>
        <w:rPr>
          <w:rFonts w:eastAsia="Calibri"/>
          <w:bCs/>
          <w:lang w:val="lt-LT"/>
        </w:rPr>
        <w:t>3</w:t>
      </w:r>
      <w:r w:rsidR="0026584A">
        <w:rPr>
          <w:rFonts w:eastAsia="Calibri"/>
          <w:bCs/>
          <w:lang w:val="lt-LT"/>
        </w:rPr>
        <w:t xml:space="preserve">. </w:t>
      </w:r>
      <w:r w:rsidR="000253C6">
        <w:rPr>
          <w:rFonts w:eastAsia="Calibri"/>
          <w:bCs/>
          <w:lang w:val="lt-LT"/>
        </w:rPr>
        <w:t>Tentinis a</w:t>
      </w:r>
      <w:r w:rsidR="0026584A" w:rsidRPr="0026584A">
        <w:rPr>
          <w:rFonts w:eastAsia="Calibri"/>
          <w:bCs/>
          <w:lang w:val="lt-LT"/>
        </w:rPr>
        <w:t xml:space="preserve">ngaras turi vienus </w:t>
      </w:r>
      <w:r w:rsidR="00FC762B">
        <w:rPr>
          <w:rFonts w:eastAsia="Calibri"/>
          <w:bCs/>
          <w:lang w:val="lt-LT"/>
        </w:rPr>
        <w:t>pakeliamus</w:t>
      </w:r>
      <w:r w:rsidR="0026584A" w:rsidRPr="0026584A">
        <w:rPr>
          <w:rFonts w:eastAsia="Calibri"/>
          <w:bCs/>
          <w:lang w:val="lt-LT"/>
        </w:rPr>
        <w:t xml:space="preserve"> vartus</w:t>
      </w:r>
      <w:r w:rsidR="0026584A">
        <w:rPr>
          <w:rFonts w:eastAsia="Calibri"/>
          <w:bCs/>
          <w:lang w:val="lt-LT"/>
        </w:rPr>
        <w:t>.</w:t>
      </w:r>
    </w:p>
    <w:p w14:paraId="4150E77E" w14:textId="633687E5" w:rsidR="00796866" w:rsidRPr="00796866" w:rsidRDefault="00B63D51" w:rsidP="00CE39C7">
      <w:pPr>
        <w:spacing w:line="276" w:lineRule="auto"/>
        <w:ind w:firstLine="851"/>
        <w:jc w:val="both"/>
        <w:rPr>
          <w:rFonts w:eastAsia="Calibri"/>
          <w:bCs/>
          <w:lang w:val="lt-LT"/>
        </w:rPr>
      </w:pPr>
      <w:r>
        <w:rPr>
          <w:rFonts w:eastAsia="Calibri"/>
          <w:bCs/>
          <w:lang w:val="lt-LT"/>
        </w:rPr>
        <w:t>4</w:t>
      </w:r>
      <w:r w:rsidR="00796866" w:rsidRPr="00796866">
        <w:rPr>
          <w:rFonts w:eastAsia="Calibri"/>
          <w:bCs/>
          <w:lang w:val="lt-LT"/>
        </w:rPr>
        <w:t xml:space="preserve">. </w:t>
      </w:r>
      <w:r w:rsidR="000253C6">
        <w:rPr>
          <w:rFonts w:eastAsia="Calibri"/>
          <w:bCs/>
          <w:lang w:val="lt-LT"/>
        </w:rPr>
        <w:t>Tentinio a</w:t>
      </w:r>
      <w:r w:rsidR="00796866" w:rsidRPr="00796866">
        <w:rPr>
          <w:rFonts w:eastAsia="Calibri"/>
          <w:bCs/>
          <w:lang w:val="lt-LT"/>
        </w:rPr>
        <w:t>ngaro esama vieta – Rukl</w:t>
      </w:r>
      <w:r w:rsidR="009F2F38">
        <w:rPr>
          <w:rFonts w:eastAsia="Calibri"/>
          <w:bCs/>
          <w:lang w:val="lt-LT"/>
        </w:rPr>
        <w:t>os k.</w:t>
      </w:r>
      <w:r w:rsidR="00796866" w:rsidRPr="00796866">
        <w:rPr>
          <w:rFonts w:eastAsia="Calibri"/>
          <w:bCs/>
          <w:lang w:val="lt-LT"/>
        </w:rPr>
        <w:t>, Jonavos rajono savivaldybė.</w:t>
      </w:r>
    </w:p>
    <w:p w14:paraId="57CDB080" w14:textId="5AA76E4B" w:rsidR="00796866" w:rsidRPr="00796866" w:rsidRDefault="00B63D51" w:rsidP="00CE39C7">
      <w:pPr>
        <w:spacing w:line="276" w:lineRule="auto"/>
        <w:ind w:firstLine="851"/>
        <w:jc w:val="both"/>
        <w:rPr>
          <w:rFonts w:eastAsia="Calibri"/>
          <w:bCs/>
          <w:lang w:val="lt-LT"/>
        </w:rPr>
      </w:pPr>
      <w:r>
        <w:rPr>
          <w:rFonts w:eastAsia="Calibri"/>
          <w:bCs/>
          <w:lang w:val="lt-LT"/>
        </w:rPr>
        <w:t>5</w:t>
      </w:r>
      <w:r w:rsidR="006613D0">
        <w:rPr>
          <w:rFonts w:eastAsia="Calibri"/>
          <w:bCs/>
          <w:lang w:val="lt-LT"/>
        </w:rPr>
        <w:t xml:space="preserve">. </w:t>
      </w:r>
      <w:r w:rsidR="000253C6">
        <w:rPr>
          <w:rFonts w:eastAsia="Calibri"/>
          <w:bCs/>
          <w:lang w:val="lt-LT"/>
        </w:rPr>
        <w:t>Tentinio a</w:t>
      </w:r>
      <w:r w:rsidR="00796866" w:rsidRPr="00796866">
        <w:rPr>
          <w:rFonts w:eastAsia="Calibri"/>
          <w:bCs/>
          <w:lang w:val="lt-LT"/>
        </w:rPr>
        <w:t>ngaro montavimo vieta – Mumaiči</w:t>
      </w:r>
      <w:r w:rsidR="009F2F38">
        <w:rPr>
          <w:rFonts w:eastAsia="Calibri"/>
          <w:bCs/>
          <w:lang w:val="lt-LT"/>
        </w:rPr>
        <w:t>ų k.</w:t>
      </w:r>
      <w:r w:rsidR="00796866" w:rsidRPr="00796866">
        <w:rPr>
          <w:rFonts w:eastAsia="Calibri"/>
          <w:bCs/>
          <w:lang w:val="lt-LT"/>
        </w:rPr>
        <w:t>, Šiaulių rajono savivaldybė</w:t>
      </w:r>
      <w:r w:rsidR="00632959">
        <w:rPr>
          <w:rFonts w:eastAsia="Calibri"/>
          <w:bCs/>
          <w:lang w:val="lt-LT"/>
        </w:rPr>
        <w:t>.</w:t>
      </w:r>
    </w:p>
    <w:p w14:paraId="08F915A4" w14:textId="30A1ADCA" w:rsidR="00796866" w:rsidRPr="00796866" w:rsidRDefault="00B63D51" w:rsidP="00CE39C7">
      <w:pPr>
        <w:spacing w:line="276" w:lineRule="auto"/>
        <w:ind w:firstLine="851"/>
        <w:jc w:val="both"/>
        <w:rPr>
          <w:rFonts w:eastAsia="Calibri"/>
          <w:bCs/>
          <w:lang w:val="lt-LT"/>
        </w:rPr>
      </w:pPr>
      <w:r>
        <w:rPr>
          <w:rFonts w:eastAsia="Calibri"/>
          <w:bCs/>
          <w:lang w:val="lt-LT"/>
        </w:rPr>
        <w:t>6</w:t>
      </w:r>
      <w:r w:rsidR="00796866" w:rsidRPr="00796866">
        <w:rPr>
          <w:rFonts w:eastAsia="Calibri"/>
          <w:bCs/>
          <w:lang w:val="lt-LT"/>
        </w:rPr>
        <w:t xml:space="preserve">. </w:t>
      </w:r>
      <w:r w:rsidR="000253C6">
        <w:rPr>
          <w:rFonts w:eastAsia="Calibri"/>
          <w:bCs/>
          <w:lang w:val="lt-LT"/>
        </w:rPr>
        <w:t>Tentinis a</w:t>
      </w:r>
      <w:r w:rsidR="00796866" w:rsidRPr="00796866">
        <w:rPr>
          <w:rFonts w:eastAsia="Calibri"/>
          <w:bCs/>
          <w:lang w:val="lt-LT"/>
        </w:rPr>
        <w:t xml:space="preserve">ngaras </w:t>
      </w:r>
      <w:r w:rsidR="00E52276" w:rsidRPr="00E52276">
        <w:rPr>
          <w:rFonts w:eastAsia="Calibri"/>
          <w:bCs/>
          <w:lang w:val="lt-LT"/>
        </w:rPr>
        <w:t>bus montuojamas ant betoninės aikštelės</w:t>
      </w:r>
      <w:r w:rsidR="00E52276">
        <w:rPr>
          <w:rFonts w:eastAsia="Calibri"/>
          <w:bCs/>
          <w:lang w:val="lt-LT"/>
        </w:rPr>
        <w:t>.</w:t>
      </w:r>
    </w:p>
    <w:p w14:paraId="0E87D734" w14:textId="126FB2E1" w:rsidR="00B63D51" w:rsidRPr="00796866" w:rsidRDefault="00B63D51" w:rsidP="00CE39C7">
      <w:pPr>
        <w:spacing w:line="276" w:lineRule="auto"/>
        <w:ind w:firstLine="851"/>
        <w:jc w:val="both"/>
        <w:rPr>
          <w:rFonts w:eastAsia="Calibri"/>
          <w:bCs/>
          <w:lang w:val="lt-LT"/>
        </w:rPr>
      </w:pPr>
      <w:r>
        <w:rPr>
          <w:rFonts w:eastAsia="Calibri"/>
          <w:bCs/>
          <w:lang w:val="lt-LT"/>
        </w:rPr>
        <w:lastRenderedPageBreak/>
        <w:t>7</w:t>
      </w:r>
      <w:r w:rsidR="00796866" w:rsidRPr="00796866">
        <w:rPr>
          <w:rFonts w:eastAsia="Calibri"/>
          <w:bCs/>
          <w:lang w:val="lt-LT"/>
        </w:rPr>
        <w:t>. Tiekėjas privalo įvertinti visus darbus, reikalingus tinkamam angaro sumontavimui naujoje vietoje.</w:t>
      </w:r>
    </w:p>
    <w:p w14:paraId="57B0B69C" w14:textId="0C6738F7" w:rsidR="00796866" w:rsidRDefault="00B63D51" w:rsidP="00CE39C7">
      <w:pPr>
        <w:spacing w:line="276" w:lineRule="auto"/>
        <w:ind w:firstLine="851"/>
        <w:jc w:val="both"/>
        <w:rPr>
          <w:rFonts w:eastAsia="Calibri"/>
          <w:bCs/>
          <w:lang w:val="lt-LT"/>
        </w:rPr>
      </w:pPr>
      <w:r>
        <w:rPr>
          <w:rFonts w:eastAsia="Calibri"/>
          <w:bCs/>
          <w:lang w:val="lt-LT"/>
        </w:rPr>
        <w:t>8</w:t>
      </w:r>
      <w:r w:rsidR="00796866" w:rsidRPr="00796866">
        <w:rPr>
          <w:rFonts w:eastAsia="Calibri"/>
          <w:bCs/>
          <w:lang w:val="lt-LT"/>
        </w:rPr>
        <w:t xml:space="preserve">. </w:t>
      </w:r>
      <w:r w:rsidR="00B704B7" w:rsidRPr="00B704B7">
        <w:rPr>
          <w:rFonts w:eastAsia="Calibri"/>
          <w:bCs/>
          <w:lang w:val="lt-LT"/>
        </w:rPr>
        <w:t>Tiekėjas, prieš pateikdamas pasiūlymą, privalo įvertinti montavimo</w:t>
      </w:r>
      <w:r w:rsidR="00E869D4">
        <w:rPr>
          <w:rFonts w:eastAsia="Calibri"/>
          <w:bCs/>
          <w:lang w:val="lt-LT"/>
        </w:rPr>
        <w:t xml:space="preserve"> ir </w:t>
      </w:r>
      <w:r w:rsidR="00FF47F2">
        <w:rPr>
          <w:rFonts w:eastAsia="Calibri"/>
          <w:bCs/>
          <w:lang w:val="lt-LT"/>
        </w:rPr>
        <w:t>demontavimo</w:t>
      </w:r>
      <w:r w:rsidR="00B704B7" w:rsidRPr="00B704B7">
        <w:rPr>
          <w:rFonts w:eastAsia="Calibri"/>
          <w:bCs/>
          <w:lang w:val="lt-LT"/>
        </w:rPr>
        <w:t xml:space="preserve"> vietos sąlygas. </w:t>
      </w:r>
      <w:r w:rsidR="00FF47F2" w:rsidRPr="00FF47F2">
        <w:rPr>
          <w:rFonts w:eastAsia="Calibri"/>
          <w:bCs/>
          <w:lang w:val="lt-LT"/>
        </w:rPr>
        <w:t>Visi demontavimo, pakrovimo,</w:t>
      </w:r>
      <w:r w:rsidR="004E6EA4">
        <w:rPr>
          <w:rFonts w:eastAsia="Calibri"/>
          <w:bCs/>
          <w:lang w:val="lt-LT"/>
        </w:rPr>
        <w:t xml:space="preserve"> iškrovimo,</w:t>
      </w:r>
      <w:r w:rsidR="00FF47F2" w:rsidRPr="00FF47F2">
        <w:rPr>
          <w:rFonts w:eastAsia="Calibri"/>
          <w:bCs/>
          <w:lang w:val="lt-LT"/>
        </w:rPr>
        <w:t xml:space="preserve"> transportavimo, montavimo darbai, tvirtinimo elementai, mechanizmai, įranga ir kitos priemonės, būtinos tinkamam paslaugos suteikimui, turi būti įtrauktos į pasiūlymo kainą.</w:t>
      </w:r>
    </w:p>
    <w:p w14:paraId="22F6D417" w14:textId="3DEACD9B" w:rsidR="00B63D51" w:rsidRDefault="00B63D51" w:rsidP="00CE39C7">
      <w:pPr>
        <w:spacing w:line="276" w:lineRule="auto"/>
        <w:ind w:firstLine="851"/>
        <w:jc w:val="both"/>
        <w:rPr>
          <w:rFonts w:eastAsia="Calibri"/>
          <w:bCs/>
          <w:lang w:val="lt-LT"/>
        </w:rPr>
      </w:pPr>
      <w:r>
        <w:rPr>
          <w:rFonts w:eastAsia="Calibri"/>
          <w:bCs/>
          <w:lang w:val="lt-LT"/>
        </w:rPr>
        <w:t xml:space="preserve">9. </w:t>
      </w:r>
      <w:r w:rsidRPr="00B63D51">
        <w:rPr>
          <w:rFonts w:eastAsia="Calibri"/>
          <w:bCs/>
          <w:lang w:val="lt-LT"/>
        </w:rPr>
        <w:t xml:space="preserve">Tiekėjas, pateikdamas pasiūlymą, patvirtina, kad įvertino objekto būklę, </w:t>
      </w:r>
      <w:r w:rsidR="000253C6">
        <w:rPr>
          <w:rFonts w:eastAsia="Calibri"/>
          <w:bCs/>
          <w:lang w:val="lt-LT"/>
        </w:rPr>
        <w:t>de</w:t>
      </w:r>
      <w:r w:rsidR="00F855CA">
        <w:rPr>
          <w:rFonts w:eastAsia="Calibri"/>
          <w:bCs/>
          <w:lang w:val="lt-LT"/>
        </w:rPr>
        <w:t>montavimo</w:t>
      </w:r>
      <w:r w:rsidR="00D063DA">
        <w:rPr>
          <w:rFonts w:eastAsia="Calibri"/>
          <w:bCs/>
          <w:lang w:val="lt-LT"/>
        </w:rPr>
        <w:t xml:space="preserve"> ir</w:t>
      </w:r>
      <w:r w:rsidR="000D3F1F">
        <w:rPr>
          <w:rFonts w:eastAsia="Calibri"/>
          <w:bCs/>
          <w:lang w:val="lt-LT"/>
        </w:rPr>
        <w:t> </w:t>
      </w:r>
      <w:r w:rsidR="000253C6">
        <w:rPr>
          <w:rFonts w:eastAsia="Calibri"/>
          <w:bCs/>
          <w:lang w:val="lt-LT"/>
        </w:rPr>
        <w:t>su</w:t>
      </w:r>
      <w:r w:rsidRPr="00B63D51">
        <w:rPr>
          <w:rFonts w:eastAsia="Calibri"/>
          <w:bCs/>
          <w:lang w:val="lt-LT"/>
        </w:rPr>
        <w:t>montavimo vietos sąlygas ir visas aplinkybes, galinčias turėti įtakos tinkamam paslaugos suteikimui bei pasiūlymo kainai. Tiekėjams sudaroma galimybė prieš pasiūlymo pateikimą apžiūrėti objektą vietoje.</w:t>
      </w:r>
    </w:p>
    <w:p w14:paraId="21E02047" w14:textId="069DE2DD" w:rsidR="001921A3" w:rsidRDefault="001921A3" w:rsidP="00026CB7">
      <w:pPr>
        <w:spacing w:line="276" w:lineRule="auto"/>
        <w:ind w:firstLine="851"/>
        <w:jc w:val="both"/>
        <w:rPr>
          <w:b/>
          <w:lang w:val="lt-LT"/>
        </w:rPr>
      </w:pPr>
    </w:p>
    <w:p w14:paraId="4E273049" w14:textId="232D74A2" w:rsidR="00796866" w:rsidRDefault="00796866" w:rsidP="00026CB7">
      <w:pPr>
        <w:spacing w:line="276" w:lineRule="auto"/>
        <w:ind w:firstLine="851"/>
        <w:jc w:val="both"/>
        <w:rPr>
          <w:b/>
          <w:lang w:val="lt-LT"/>
        </w:rPr>
      </w:pPr>
      <w:r>
        <w:rPr>
          <w:b/>
          <w:lang w:val="lt-LT"/>
        </w:rPr>
        <w:t>2</w:t>
      </w:r>
      <w:r w:rsidRPr="00796866">
        <w:rPr>
          <w:b/>
          <w:lang w:val="lt-LT"/>
        </w:rPr>
        <w:t xml:space="preserve">. </w:t>
      </w:r>
      <w:r>
        <w:rPr>
          <w:b/>
          <w:lang w:val="lt-LT"/>
        </w:rPr>
        <w:t>Techninės savybės</w:t>
      </w:r>
    </w:p>
    <w:p w14:paraId="6D183881" w14:textId="77777777" w:rsidR="008F21B0" w:rsidRDefault="008F21B0" w:rsidP="00026CB7">
      <w:pPr>
        <w:spacing w:line="276" w:lineRule="auto"/>
        <w:ind w:firstLine="851"/>
        <w:jc w:val="both"/>
        <w:rPr>
          <w:b/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3733"/>
      </w:tblGrid>
      <w:tr w:rsidR="00BA6B0E" w14:paraId="005086AD" w14:textId="77777777" w:rsidTr="00BA6B0E">
        <w:tc>
          <w:tcPr>
            <w:tcW w:w="2880" w:type="dxa"/>
          </w:tcPr>
          <w:p w14:paraId="5E5D6EBA" w14:textId="77777777" w:rsidR="00BA6B0E" w:rsidRPr="00632959" w:rsidRDefault="00BA6B0E" w:rsidP="00954BD6">
            <w:pPr>
              <w:rPr>
                <w:b/>
                <w:bCs/>
              </w:rPr>
            </w:pPr>
            <w:r w:rsidRPr="00632959">
              <w:rPr>
                <w:b/>
                <w:bCs/>
              </w:rPr>
              <w:t>Etapas</w:t>
            </w:r>
          </w:p>
        </w:tc>
        <w:tc>
          <w:tcPr>
            <w:tcW w:w="2880" w:type="dxa"/>
          </w:tcPr>
          <w:p w14:paraId="416DABBD" w14:textId="77777777" w:rsidR="00BA6B0E" w:rsidRPr="00632959" w:rsidRDefault="00BA6B0E" w:rsidP="00954BD6">
            <w:pPr>
              <w:rPr>
                <w:b/>
                <w:bCs/>
              </w:rPr>
            </w:pPr>
            <w:r w:rsidRPr="00632959">
              <w:rPr>
                <w:b/>
                <w:bCs/>
              </w:rPr>
              <w:t>Paslaugos pavadinimas</w:t>
            </w:r>
          </w:p>
        </w:tc>
        <w:tc>
          <w:tcPr>
            <w:tcW w:w="3733" w:type="dxa"/>
          </w:tcPr>
          <w:p w14:paraId="27624728" w14:textId="77777777" w:rsidR="00BA6B0E" w:rsidRPr="00632959" w:rsidRDefault="00BA6B0E" w:rsidP="00954BD6">
            <w:pPr>
              <w:rPr>
                <w:b/>
                <w:bCs/>
              </w:rPr>
            </w:pPr>
            <w:r w:rsidRPr="00632959">
              <w:rPr>
                <w:b/>
                <w:bCs/>
              </w:rPr>
              <w:t>Techninės specifikacijos reikalavimai</w:t>
            </w:r>
          </w:p>
        </w:tc>
      </w:tr>
      <w:tr w:rsidR="00BA6B0E" w14:paraId="6ECA9919" w14:textId="77777777" w:rsidTr="00BA6B0E">
        <w:tc>
          <w:tcPr>
            <w:tcW w:w="2880" w:type="dxa"/>
          </w:tcPr>
          <w:p w14:paraId="2C4B56B8" w14:textId="77777777" w:rsidR="00BA6B0E" w:rsidRPr="00632959" w:rsidRDefault="00BA6B0E" w:rsidP="00954BD6">
            <w:pPr>
              <w:rPr>
                <w:b/>
                <w:bCs/>
              </w:rPr>
            </w:pPr>
            <w:r w:rsidRPr="00632959">
              <w:rPr>
                <w:b/>
                <w:bCs/>
              </w:rPr>
              <w:t>I etapas</w:t>
            </w:r>
          </w:p>
        </w:tc>
        <w:tc>
          <w:tcPr>
            <w:tcW w:w="2880" w:type="dxa"/>
          </w:tcPr>
          <w:p w14:paraId="614A8957" w14:textId="77777777" w:rsidR="00BA6B0E" w:rsidRDefault="00BA6B0E" w:rsidP="00954BD6">
            <w:r>
              <w:t>Tentinio angaro demontavimas</w:t>
            </w:r>
          </w:p>
        </w:tc>
        <w:tc>
          <w:tcPr>
            <w:tcW w:w="3733" w:type="dxa"/>
          </w:tcPr>
          <w:p w14:paraId="0383B530" w14:textId="1421931A" w:rsidR="00BA6B0E" w:rsidRDefault="006A7B89" w:rsidP="00077EA1">
            <w:pPr>
              <w:jc w:val="both"/>
            </w:pPr>
            <w:r>
              <w:t xml:space="preserve">Visas </w:t>
            </w:r>
            <w:r w:rsidR="00BA6B0E">
              <w:t>angaro konstrukcijų, tentinės dangos, tvirtinimo elementų ir kitų sudedamųjų dalių demontavimas.</w:t>
            </w:r>
          </w:p>
        </w:tc>
      </w:tr>
      <w:tr w:rsidR="00BA6B0E" w14:paraId="3FA05666" w14:textId="77777777" w:rsidTr="00BA6B0E">
        <w:tc>
          <w:tcPr>
            <w:tcW w:w="2880" w:type="dxa"/>
          </w:tcPr>
          <w:p w14:paraId="6D6049CB" w14:textId="77777777" w:rsidR="00BA6B0E" w:rsidRPr="00632959" w:rsidRDefault="00BA6B0E" w:rsidP="00954BD6">
            <w:pPr>
              <w:rPr>
                <w:b/>
                <w:bCs/>
              </w:rPr>
            </w:pPr>
            <w:r w:rsidRPr="00632959">
              <w:rPr>
                <w:b/>
                <w:bCs/>
              </w:rPr>
              <w:t>I etapas</w:t>
            </w:r>
          </w:p>
        </w:tc>
        <w:tc>
          <w:tcPr>
            <w:tcW w:w="2880" w:type="dxa"/>
          </w:tcPr>
          <w:p w14:paraId="21FBD860" w14:textId="77777777" w:rsidR="00BA6B0E" w:rsidRDefault="00BA6B0E" w:rsidP="00954BD6">
            <w:r>
              <w:t>Konstrukcijų pakrovimas ir transportavimas</w:t>
            </w:r>
          </w:p>
        </w:tc>
        <w:tc>
          <w:tcPr>
            <w:tcW w:w="3733" w:type="dxa"/>
          </w:tcPr>
          <w:p w14:paraId="55A89671" w14:textId="147FDFF1" w:rsidR="00BA6B0E" w:rsidRDefault="0090369F" w:rsidP="00077EA1">
            <w:pPr>
              <w:jc w:val="both"/>
            </w:pPr>
            <w:r w:rsidRPr="0090369F">
              <w:t>Išardytos konstrukcijos turi būti saugiai pakrautos, transportuotos ir iškrautos Užsakovo nurodytoje vietoje</w:t>
            </w:r>
            <w:r w:rsidR="007D36F7">
              <w:t xml:space="preserve">, </w:t>
            </w:r>
            <w:r w:rsidRPr="0090369F">
              <w:t>bei perduotos Užsakovui pagal priėmimo–perdavimo aktą.</w:t>
            </w:r>
          </w:p>
        </w:tc>
      </w:tr>
      <w:tr w:rsidR="00BA6B0E" w14:paraId="220989F8" w14:textId="77777777" w:rsidTr="00BA6B0E">
        <w:tc>
          <w:tcPr>
            <w:tcW w:w="2880" w:type="dxa"/>
          </w:tcPr>
          <w:p w14:paraId="16751FB8" w14:textId="77777777" w:rsidR="00BA6B0E" w:rsidRPr="00632959" w:rsidRDefault="00BA6B0E" w:rsidP="00954BD6">
            <w:pPr>
              <w:rPr>
                <w:b/>
                <w:bCs/>
              </w:rPr>
            </w:pPr>
            <w:r w:rsidRPr="00632959">
              <w:rPr>
                <w:b/>
                <w:bCs/>
              </w:rPr>
              <w:t>II etapas</w:t>
            </w:r>
          </w:p>
        </w:tc>
        <w:tc>
          <w:tcPr>
            <w:tcW w:w="2880" w:type="dxa"/>
          </w:tcPr>
          <w:p w14:paraId="264E947C" w14:textId="77777777" w:rsidR="00BA6B0E" w:rsidRDefault="00BA6B0E" w:rsidP="00954BD6">
            <w:r>
              <w:t>Tentinio angaro montavimas</w:t>
            </w:r>
          </w:p>
        </w:tc>
        <w:tc>
          <w:tcPr>
            <w:tcW w:w="3733" w:type="dxa"/>
          </w:tcPr>
          <w:p w14:paraId="2FA32D31" w14:textId="502DC3C1" w:rsidR="00BA6B0E" w:rsidRDefault="006A7B89" w:rsidP="00077EA1">
            <w:pPr>
              <w:jc w:val="both"/>
            </w:pPr>
            <w:r>
              <w:t xml:space="preserve">Visas </w:t>
            </w:r>
            <w:r w:rsidR="00BA6B0E">
              <w:t>angaro surinkimas ir sumontavimas.</w:t>
            </w:r>
          </w:p>
        </w:tc>
      </w:tr>
      <w:tr w:rsidR="00BA6B0E" w14:paraId="0BBEE845" w14:textId="77777777" w:rsidTr="00BA6B0E">
        <w:tc>
          <w:tcPr>
            <w:tcW w:w="2880" w:type="dxa"/>
          </w:tcPr>
          <w:p w14:paraId="62FEA869" w14:textId="77777777" w:rsidR="00BA6B0E" w:rsidRPr="00632959" w:rsidRDefault="00BA6B0E" w:rsidP="00954BD6">
            <w:pPr>
              <w:rPr>
                <w:b/>
                <w:bCs/>
              </w:rPr>
            </w:pPr>
            <w:r w:rsidRPr="00632959">
              <w:rPr>
                <w:b/>
                <w:bCs/>
              </w:rPr>
              <w:t>II etapas</w:t>
            </w:r>
          </w:p>
        </w:tc>
        <w:tc>
          <w:tcPr>
            <w:tcW w:w="2880" w:type="dxa"/>
          </w:tcPr>
          <w:p w14:paraId="5E8FC29F" w14:textId="77777777" w:rsidR="00BA6B0E" w:rsidRDefault="00BA6B0E" w:rsidP="00954BD6">
            <w:r>
              <w:t>Konstrukcijų tvirtinimo darbai</w:t>
            </w:r>
          </w:p>
        </w:tc>
        <w:tc>
          <w:tcPr>
            <w:tcW w:w="3733" w:type="dxa"/>
          </w:tcPr>
          <w:p w14:paraId="4C2A3EFA" w14:textId="77777777" w:rsidR="00BA6B0E" w:rsidRDefault="00BA6B0E" w:rsidP="00077EA1">
            <w:pPr>
              <w:jc w:val="both"/>
            </w:pPr>
            <w:r>
              <w:t>Atliekami visi būtini konstrukcijų tvirtinimo prie betoninės aikštelės darbai bei sumontuojami reikalingi tvirtinimo elementai.</w:t>
            </w:r>
          </w:p>
        </w:tc>
      </w:tr>
      <w:tr w:rsidR="00BA6B0E" w14:paraId="16C54163" w14:textId="77777777" w:rsidTr="00BA6B0E">
        <w:tc>
          <w:tcPr>
            <w:tcW w:w="2880" w:type="dxa"/>
          </w:tcPr>
          <w:p w14:paraId="35E164AD" w14:textId="77777777" w:rsidR="00BA6B0E" w:rsidRPr="00632959" w:rsidRDefault="00BA6B0E" w:rsidP="00954BD6">
            <w:pPr>
              <w:rPr>
                <w:b/>
                <w:bCs/>
              </w:rPr>
            </w:pPr>
            <w:r w:rsidRPr="00632959">
              <w:rPr>
                <w:b/>
                <w:bCs/>
              </w:rPr>
              <w:t>II etapas</w:t>
            </w:r>
          </w:p>
        </w:tc>
        <w:tc>
          <w:tcPr>
            <w:tcW w:w="2880" w:type="dxa"/>
          </w:tcPr>
          <w:p w14:paraId="22E010E0" w14:textId="77777777" w:rsidR="00BA6B0E" w:rsidRDefault="00BA6B0E" w:rsidP="00954BD6">
            <w:r>
              <w:t>Konstrukcijų būklės užtikrinimas</w:t>
            </w:r>
          </w:p>
        </w:tc>
        <w:tc>
          <w:tcPr>
            <w:tcW w:w="3733" w:type="dxa"/>
          </w:tcPr>
          <w:p w14:paraId="08F4148E" w14:textId="5F68C4EA" w:rsidR="00BA6B0E" w:rsidRDefault="00BA6B0E" w:rsidP="00077EA1">
            <w:pPr>
              <w:jc w:val="both"/>
            </w:pPr>
            <w:r>
              <w:t>Naudojamos</w:t>
            </w:r>
            <w:r w:rsidR="00464438">
              <w:t xml:space="preserve"> tik</w:t>
            </w:r>
            <w:r>
              <w:t xml:space="preserve"> techniškai tvarkingos konstrukcijos ir </w:t>
            </w:r>
            <w:r>
              <w:lastRenderedPageBreak/>
              <w:t>tvirtinimo detalės. Sugadintos ar netinkamos detalės pakeičiamos analogiškomis.</w:t>
            </w:r>
          </w:p>
        </w:tc>
      </w:tr>
      <w:tr w:rsidR="00BA6B0E" w14:paraId="4B364F33" w14:textId="77777777" w:rsidTr="00BA6B0E">
        <w:tc>
          <w:tcPr>
            <w:tcW w:w="2880" w:type="dxa"/>
          </w:tcPr>
          <w:p w14:paraId="286A367A" w14:textId="77777777" w:rsidR="00BA6B0E" w:rsidRPr="00632959" w:rsidRDefault="00BA6B0E" w:rsidP="00954BD6">
            <w:pPr>
              <w:rPr>
                <w:b/>
                <w:bCs/>
              </w:rPr>
            </w:pPr>
            <w:r w:rsidRPr="00632959">
              <w:rPr>
                <w:b/>
                <w:bCs/>
              </w:rPr>
              <w:lastRenderedPageBreak/>
              <w:t>II etapas</w:t>
            </w:r>
          </w:p>
        </w:tc>
        <w:tc>
          <w:tcPr>
            <w:tcW w:w="2880" w:type="dxa"/>
          </w:tcPr>
          <w:p w14:paraId="0DB8B30D" w14:textId="77777777" w:rsidR="00BA6B0E" w:rsidRDefault="00BA6B0E" w:rsidP="00954BD6">
            <w:r>
              <w:t>Darbo vietos sutvarkymas</w:t>
            </w:r>
          </w:p>
        </w:tc>
        <w:tc>
          <w:tcPr>
            <w:tcW w:w="3733" w:type="dxa"/>
          </w:tcPr>
          <w:p w14:paraId="01B9AD34" w14:textId="77777777" w:rsidR="00BA6B0E" w:rsidRDefault="00BA6B0E" w:rsidP="00077EA1">
            <w:pPr>
              <w:jc w:val="both"/>
            </w:pPr>
            <w:r>
              <w:t>Baigus montavimo darbus sutvarkoma darbo vieta ir išvežamos atliekos.</w:t>
            </w:r>
          </w:p>
        </w:tc>
      </w:tr>
    </w:tbl>
    <w:p w14:paraId="6DFEDA02" w14:textId="77777777" w:rsidR="00BA6B0E" w:rsidRDefault="00BA6B0E" w:rsidP="00BA6B0E">
      <w:pPr>
        <w:spacing w:line="276" w:lineRule="auto"/>
        <w:jc w:val="both"/>
        <w:rPr>
          <w:b/>
          <w:lang w:val="lt-LT"/>
        </w:rPr>
      </w:pPr>
    </w:p>
    <w:p w14:paraId="43AEBAC1" w14:textId="70AD4197" w:rsidR="00A24306" w:rsidRPr="00004FA7" w:rsidRDefault="0076479F" w:rsidP="00CE39C7">
      <w:pPr>
        <w:spacing w:line="276" w:lineRule="auto"/>
        <w:ind w:firstLine="851"/>
        <w:jc w:val="both"/>
        <w:rPr>
          <w:lang w:val="lt-LT"/>
        </w:rPr>
      </w:pPr>
      <w:r>
        <w:rPr>
          <w:b/>
          <w:lang w:val="lt-LT"/>
        </w:rPr>
        <w:t>3</w:t>
      </w:r>
      <w:r w:rsidR="00004FA7" w:rsidRPr="00004FA7">
        <w:rPr>
          <w:b/>
          <w:lang w:val="lt-LT"/>
        </w:rPr>
        <w:t>.</w:t>
      </w:r>
      <w:r w:rsidR="00004FA7">
        <w:rPr>
          <w:b/>
          <w:lang w:val="lt-LT"/>
        </w:rPr>
        <w:t xml:space="preserve"> </w:t>
      </w:r>
      <w:r w:rsidR="00A24306" w:rsidRPr="00004FA7">
        <w:rPr>
          <w:b/>
          <w:lang w:val="lt-LT"/>
        </w:rPr>
        <w:t>Reikalavimai tiekėjui</w:t>
      </w:r>
    </w:p>
    <w:p w14:paraId="5E67405E" w14:textId="59ABB56F" w:rsidR="00365339" w:rsidRPr="00F61F80" w:rsidRDefault="0076479F" w:rsidP="00CE39C7">
      <w:pPr>
        <w:spacing w:line="276" w:lineRule="auto"/>
        <w:ind w:firstLine="851"/>
        <w:jc w:val="both"/>
        <w:rPr>
          <w:rStyle w:val="Emphasis"/>
          <w:i w:val="0"/>
          <w:iCs w:val="0"/>
          <w:lang w:val="lt-LT"/>
        </w:rPr>
      </w:pPr>
      <w:r>
        <w:rPr>
          <w:rStyle w:val="Emphasis"/>
          <w:i w:val="0"/>
          <w:iCs w:val="0"/>
        </w:rPr>
        <w:t>3</w:t>
      </w:r>
      <w:r w:rsidR="00365339" w:rsidRPr="00F61F80">
        <w:rPr>
          <w:rStyle w:val="Emphasis"/>
          <w:i w:val="0"/>
          <w:iCs w:val="0"/>
        </w:rPr>
        <w:t>.1.</w:t>
      </w:r>
      <w:r w:rsidR="006A7B89">
        <w:rPr>
          <w:rStyle w:val="Emphasis"/>
          <w:i w:val="0"/>
          <w:iCs w:val="0"/>
        </w:rPr>
        <w:t xml:space="preserve"> </w:t>
      </w:r>
      <w:r w:rsidR="00365339" w:rsidRPr="00F61F80">
        <w:rPr>
          <w:rStyle w:val="Emphasis"/>
          <w:i w:val="0"/>
          <w:iCs w:val="0"/>
          <w:lang w:val="lt-LT"/>
        </w:rPr>
        <w:t>Tiekėjas privalo turėti pakankamus techninius ir žmogiškuosius išteklius tinkamam paslaugos suteikimui.</w:t>
      </w:r>
    </w:p>
    <w:p w14:paraId="3A1D3575" w14:textId="6ADA8512" w:rsidR="00365339" w:rsidRPr="00F61F80" w:rsidRDefault="0076479F" w:rsidP="00CE39C7">
      <w:pPr>
        <w:spacing w:line="276" w:lineRule="auto"/>
        <w:ind w:firstLine="851"/>
        <w:jc w:val="both"/>
        <w:rPr>
          <w:rStyle w:val="Emphasis"/>
          <w:i w:val="0"/>
          <w:iCs w:val="0"/>
          <w:lang w:val="lt-LT"/>
        </w:rPr>
      </w:pPr>
      <w:r>
        <w:rPr>
          <w:rStyle w:val="Emphasis"/>
          <w:i w:val="0"/>
          <w:iCs w:val="0"/>
        </w:rPr>
        <w:t>3</w:t>
      </w:r>
      <w:r w:rsidR="00365339" w:rsidRPr="00F61F80">
        <w:rPr>
          <w:rStyle w:val="Emphasis"/>
          <w:i w:val="0"/>
          <w:iCs w:val="0"/>
        </w:rPr>
        <w:t>.2</w:t>
      </w:r>
      <w:r w:rsidR="00365339" w:rsidRPr="00F61F80">
        <w:rPr>
          <w:rStyle w:val="Emphasis"/>
          <w:i w:val="0"/>
          <w:iCs w:val="0"/>
          <w:lang w:val="lt-LT"/>
        </w:rPr>
        <w:t>.</w:t>
      </w:r>
      <w:r w:rsidR="00F61F80">
        <w:rPr>
          <w:rStyle w:val="Emphasis"/>
          <w:i w:val="0"/>
          <w:iCs w:val="0"/>
          <w:lang w:val="lt-LT"/>
        </w:rPr>
        <w:t xml:space="preserve"> </w:t>
      </w:r>
      <w:r w:rsidR="00365339" w:rsidRPr="00F61F80">
        <w:rPr>
          <w:rStyle w:val="Emphasis"/>
          <w:i w:val="0"/>
          <w:iCs w:val="0"/>
          <w:lang w:val="lt-LT"/>
        </w:rPr>
        <w:t>Tiekėjas privalo savo lėšomis užtikrinti darbuotojų transportą, reikalingą techniką, kėlimo mechanizmus, montavimo įrankius ir kitas darb</w:t>
      </w:r>
      <w:r w:rsidR="006A7B89">
        <w:rPr>
          <w:rStyle w:val="Emphasis"/>
          <w:i w:val="0"/>
          <w:iCs w:val="0"/>
          <w:lang w:val="lt-LT"/>
        </w:rPr>
        <w:t>ams</w:t>
      </w:r>
      <w:r w:rsidR="00365339" w:rsidRPr="00F61F80">
        <w:rPr>
          <w:rStyle w:val="Emphasis"/>
          <w:i w:val="0"/>
          <w:iCs w:val="0"/>
          <w:lang w:val="lt-LT"/>
        </w:rPr>
        <w:t xml:space="preserve"> atlik</w:t>
      </w:r>
      <w:r w:rsidR="006A7B89">
        <w:rPr>
          <w:rStyle w:val="Emphasis"/>
          <w:i w:val="0"/>
          <w:iCs w:val="0"/>
          <w:lang w:val="lt-LT"/>
        </w:rPr>
        <w:t>ti</w:t>
      </w:r>
      <w:r w:rsidR="00365339" w:rsidRPr="00F61F80">
        <w:rPr>
          <w:rStyle w:val="Emphasis"/>
          <w:i w:val="0"/>
          <w:iCs w:val="0"/>
          <w:lang w:val="lt-LT"/>
        </w:rPr>
        <w:t xml:space="preserve"> būtinas priemones.</w:t>
      </w:r>
    </w:p>
    <w:p w14:paraId="0D98A525" w14:textId="47880A24" w:rsidR="00365339" w:rsidRPr="00F61F80" w:rsidRDefault="0076479F" w:rsidP="00CE39C7">
      <w:pPr>
        <w:spacing w:line="276" w:lineRule="auto"/>
        <w:ind w:firstLine="851"/>
        <w:jc w:val="both"/>
        <w:rPr>
          <w:rStyle w:val="Emphasis"/>
          <w:i w:val="0"/>
          <w:iCs w:val="0"/>
          <w:lang w:val="lt-LT"/>
        </w:rPr>
      </w:pPr>
      <w:r>
        <w:rPr>
          <w:rStyle w:val="Emphasis"/>
          <w:i w:val="0"/>
          <w:iCs w:val="0"/>
        </w:rPr>
        <w:t>3</w:t>
      </w:r>
      <w:r w:rsidR="00365339" w:rsidRPr="00F61F80">
        <w:rPr>
          <w:rStyle w:val="Emphasis"/>
          <w:i w:val="0"/>
          <w:iCs w:val="0"/>
        </w:rPr>
        <w:t>.3.</w:t>
      </w:r>
      <w:r w:rsidR="0015135B" w:rsidRPr="00F61F80">
        <w:rPr>
          <w:rStyle w:val="Emphasis"/>
          <w:i w:val="0"/>
          <w:iCs w:val="0"/>
        </w:rPr>
        <w:t xml:space="preserve"> </w:t>
      </w:r>
      <w:r w:rsidR="00365339" w:rsidRPr="00F61F80">
        <w:rPr>
          <w:rStyle w:val="Emphasis"/>
          <w:i w:val="0"/>
          <w:iCs w:val="0"/>
          <w:lang w:val="lt-LT"/>
        </w:rPr>
        <w:t>Darbai turi būti atliekami laikantis darbuotojų saugos ir sveikatos, priešgaisrinės saugos bei kitų galiojančių teisės aktų reikalavimų.</w:t>
      </w:r>
    </w:p>
    <w:p w14:paraId="3404358A" w14:textId="34AC6F40" w:rsidR="00365339" w:rsidRDefault="0076479F" w:rsidP="00CE39C7">
      <w:pPr>
        <w:spacing w:line="276" w:lineRule="auto"/>
        <w:ind w:firstLine="851"/>
        <w:jc w:val="both"/>
        <w:rPr>
          <w:rStyle w:val="Emphasis"/>
          <w:i w:val="0"/>
          <w:iCs w:val="0"/>
          <w:lang w:val="lt-LT"/>
        </w:rPr>
      </w:pPr>
      <w:r>
        <w:rPr>
          <w:rStyle w:val="Emphasis"/>
          <w:i w:val="0"/>
          <w:iCs w:val="0"/>
        </w:rPr>
        <w:t>3</w:t>
      </w:r>
      <w:r w:rsidR="0015135B" w:rsidRPr="00F61F80">
        <w:rPr>
          <w:rStyle w:val="Emphasis"/>
          <w:i w:val="0"/>
          <w:iCs w:val="0"/>
        </w:rPr>
        <w:t xml:space="preserve">.4. </w:t>
      </w:r>
      <w:r w:rsidR="00365339" w:rsidRPr="00F61F80">
        <w:rPr>
          <w:rStyle w:val="Emphasis"/>
          <w:i w:val="0"/>
          <w:iCs w:val="0"/>
          <w:lang w:val="lt-LT"/>
        </w:rPr>
        <w:t>Tiekėjas atsako už angaro konstrukcijų saugumą jų išardymo, transportavimo ir montavimo metu.</w:t>
      </w:r>
    </w:p>
    <w:p w14:paraId="12D14A2F" w14:textId="64DDA2B6" w:rsidR="00432956" w:rsidRDefault="00432956" w:rsidP="00CE39C7">
      <w:pPr>
        <w:spacing w:line="276" w:lineRule="auto"/>
        <w:ind w:firstLine="851"/>
        <w:jc w:val="both"/>
        <w:rPr>
          <w:rStyle w:val="Emphasis"/>
          <w:i w:val="0"/>
          <w:iCs w:val="0"/>
          <w:lang w:val="lt-LT"/>
        </w:rPr>
      </w:pPr>
      <w:r w:rsidRPr="00432956">
        <w:rPr>
          <w:rStyle w:val="Emphasis"/>
          <w:i w:val="0"/>
          <w:iCs w:val="0"/>
          <w:lang w:val="lt-LT"/>
        </w:rPr>
        <w:t>3.5. Po I etapo darbų užbaigimo demontuotas angaras perduodamas Užsakovui pagal priėmimo–perdavimo aktą. Iki II etapo darbų pradžios už angaro konstrukcijų, tentinės dangos ir kitų komplektuojančių dalių saugojimą atsako Užsakovas.</w:t>
      </w:r>
    </w:p>
    <w:p w14:paraId="6D4B6C19" w14:textId="77777777" w:rsidR="00F73D64" w:rsidRDefault="004E6EA4" w:rsidP="00481F99">
      <w:pPr>
        <w:spacing w:line="276" w:lineRule="auto"/>
        <w:ind w:firstLine="851"/>
        <w:jc w:val="both"/>
        <w:rPr>
          <w:rStyle w:val="Emphasis"/>
          <w:i w:val="0"/>
          <w:iCs w:val="0"/>
          <w:lang w:val="lt-LT"/>
        </w:rPr>
      </w:pPr>
      <w:r>
        <w:rPr>
          <w:rStyle w:val="Emphasis"/>
          <w:i w:val="0"/>
          <w:iCs w:val="0"/>
          <w:lang w:val="lt-LT"/>
        </w:rPr>
        <w:t>3.</w:t>
      </w:r>
      <w:r w:rsidR="00432956">
        <w:rPr>
          <w:rStyle w:val="Emphasis"/>
          <w:i w:val="0"/>
          <w:iCs w:val="0"/>
          <w:lang w:val="lt-LT"/>
        </w:rPr>
        <w:t>6</w:t>
      </w:r>
      <w:r>
        <w:rPr>
          <w:rStyle w:val="Emphasis"/>
          <w:i w:val="0"/>
          <w:iCs w:val="0"/>
          <w:lang w:val="lt-LT"/>
        </w:rPr>
        <w:t>.</w:t>
      </w:r>
      <w:r w:rsidR="00F73D64" w:rsidRPr="00F73D64">
        <w:t xml:space="preserve"> </w:t>
      </w:r>
      <w:r w:rsidR="00F73D64" w:rsidRPr="00F73D64">
        <w:rPr>
          <w:rStyle w:val="Emphasis"/>
          <w:i w:val="0"/>
          <w:iCs w:val="0"/>
          <w:lang w:val="lt-LT"/>
        </w:rPr>
        <w:t>Tiekėjas privalo suteikti ne trumpesnę kaip 24 mėnesių garantiją atliktiems angaro montavimo darbams ir montavimo metu pakeistoms konstrukcijų detalėms. Garantinis terminas skaičiuojamas nuo II etapo darbų priėmimo–perdavimo akto pasirašymo dienos.</w:t>
      </w:r>
    </w:p>
    <w:p w14:paraId="4FC5F800" w14:textId="5A28E0F8" w:rsidR="00810B00" w:rsidRDefault="00810B00" w:rsidP="00481F99">
      <w:pPr>
        <w:spacing w:line="276" w:lineRule="auto"/>
        <w:ind w:firstLine="851"/>
        <w:jc w:val="both"/>
        <w:rPr>
          <w:rStyle w:val="Emphasis"/>
          <w:i w:val="0"/>
          <w:iCs w:val="0"/>
          <w:lang w:val="lt-LT"/>
        </w:rPr>
      </w:pPr>
      <w:r w:rsidRPr="00810B00">
        <w:rPr>
          <w:rStyle w:val="Emphasis"/>
          <w:i w:val="0"/>
          <w:iCs w:val="0"/>
          <w:lang w:val="lt-LT"/>
        </w:rPr>
        <w:t>3.</w:t>
      </w:r>
      <w:r w:rsidR="00432956">
        <w:rPr>
          <w:rStyle w:val="Emphasis"/>
          <w:i w:val="0"/>
          <w:iCs w:val="0"/>
          <w:lang w:val="lt-LT"/>
        </w:rPr>
        <w:t>7</w:t>
      </w:r>
      <w:r w:rsidRPr="00810B00">
        <w:rPr>
          <w:rStyle w:val="Emphasis"/>
          <w:i w:val="0"/>
          <w:iCs w:val="0"/>
          <w:lang w:val="lt-LT"/>
        </w:rPr>
        <w:t xml:space="preserve">. </w:t>
      </w:r>
      <w:r w:rsidR="00515B2B" w:rsidRPr="00515B2B">
        <w:rPr>
          <w:rStyle w:val="Emphasis"/>
          <w:i w:val="0"/>
          <w:iCs w:val="0"/>
          <w:lang w:val="lt-LT"/>
        </w:rPr>
        <w:t>I etapo darbai turi būti užbaigti ne vėliau kaip per 5 darbo dienas</w:t>
      </w:r>
      <w:r w:rsidR="00A81AB4" w:rsidRPr="00A81AB4">
        <w:rPr>
          <w:rStyle w:val="Emphasis"/>
          <w:i w:val="0"/>
          <w:iCs w:val="0"/>
          <w:lang w:val="lt-LT"/>
        </w:rPr>
        <w:t xml:space="preserve"> nuo Užsakovo rašytinio pranešimo</w:t>
      </w:r>
      <w:r w:rsidR="00515B2B">
        <w:rPr>
          <w:rStyle w:val="Emphasis"/>
          <w:i w:val="0"/>
          <w:iCs w:val="0"/>
          <w:lang w:val="lt-LT"/>
        </w:rPr>
        <w:t xml:space="preserve">, </w:t>
      </w:r>
      <w:r w:rsidR="00A81AB4" w:rsidRPr="00A81AB4">
        <w:rPr>
          <w:rStyle w:val="Emphasis"/>
          <w:i w:val="0"/>
          <w:iCs w:val="0"/>
          <w:lang w:val="lt-LT"/>
        </w:rPr>
        <w:t>jeigu šalys raštu nesusitaria kitaip</w:t>
      </w:r>
      <w:r w:rsidR="00481F99" w:rsidRPr="00810B00">
        <w:rPr>
          <w:rStyle w:val="Emphasis"/>
          <w:i w:val="0"/>
          <w:iCs w:val="0"/>
          <w:lang w:val="lt-LT"/>
        </w:rPr>
        <w:t>.</w:t>
      </w:r>
    </w:p>
    <w:p w14:paraId="4DB86DEC" w14:textId="352317F3" w:rsidR="00326278" w:rsidRDefault="0090369F" w:rsidP="00810B00">
      <w:pPr>
        <w:spacing w:line="276" w:lineRule="auto"/>
        <w:ind w:firstLine="851"/>
        <w:jc w:val="both"/>
        <w:rPr>
          <w:rStyle w:val="Emphasis"/>
          <w:i w:val="0"/>
          <w:iCs w:val="0"/>
          <w:lang w:val="lt-LT"/>
        </w:rPr>
      </w:pPr>
      <w:r w:rsidRPr="0090369F">
        <w:rPr>
          <w:rStyle w:val="Emphasis"/>
          <w:i w:val="0"/>
          <w:iCs w:val="0"/>
          <w:lang w:val="lt-LT"/>
        </w:rPr>
        <w:t xml:space="preserve">3.8. </w:t>
      </w:r>
      <w:r w:rsidR="00515B2B" w:rsidRPr="00515B2B">
        <w:rPr>
          <w:rStyle w:val="Emphasis"/>
          <w:i w:val="0"/>
          <w:iCs w:val="0"/>
          <w:lang w:val="lt-LT"/>
        </w:rPr>
        <w:t>Gavęs Užsakovo rašytinį pranešimą apie galimybę pradėti montavimo darbus ir Užsakovui perdavus Tiekėjui I etapo metu demontuotą angarą, Tiekėjas privalo pradėti II etapo darbus ne vėliau kaip per 5 darbo dienas ir juos užbaigti per 5 darbo dienas, jeigu šalys raštu nesusitaria kitaip.</w:t>
      </w:r>
    </w:p>
    <w:p w14:paraId="665EFD61" w14:textId="10CF070C" w:rsidR="00810B00" w:rsidRPr="00810B00" w:rsidRDefault="00810B00" w:rsidP="00810B00">
      <w:pPr>
        <w:spacing w:line="276" w:lineRule="auto"/>
        <w:ind w:firstLine="851"/>
        <w:jc w:val="both"/>
        <w:rPr>
          <w:rStyle w:val="Emphasis"/>
          <w:i w:val="0"/>
          <w:iCs w:val="0"/>
          <w:lang w:val="lt-LT"/>
        </w:rPr>
      </w:pPr>
      <w:r w:rsidRPr="00810B00">
        <w:rPr>
          <w:rStyle w:val="Emphasis"/>
          <w:i w:val="0"/>
          <w:iCs w:val="0"/>
          <w:lang w:val="lt-LT"/>
        </w:rPr>
        <w:t>3.</w:t>
      </w:r>
      <w:r w:rsidR="00432956">
        <w:rPr>
          <w:rStyle w:val="Emphasis"/>
          <w:i w:val="0"/>
          <w:iCs w:val="0"/>
          <w:lang w:val="lt-LT"/>
        </w:rPr>
        <w:t>9</w:t>
      </w:r>
      <w:r w:rsidRPr="00810B00">
        <w:rPr>
          <w:rStyle w:val="Emphasis"/>
          <w:i w:val="0"/>
          <w:iCs w:val="0"/>
          <w:lang w:val="lt-LT"/>
        </w:rPr>
        <w:t>. Atsiskaitymas vykdomas dviem etapais. Už kiekvieną tinkamai įvykdytą darbų etapą atsiskaitoma atskirai, pasirašius atitinkamo etapo darbų priėmimo–perdavimo aktą.</w:t>
      </w:r>
    </w:p>
    <w:p w14:paraId="465022D3" w14:textId="60AD93FD" w:rsidR="0015135B" w:rsidRPr="00F61F80" w:rsidRDefault="00FD222D" w:rsidP="00CE39C7">
      <w:pPr>
        <w:spacing w:line="276" w:lineRule="auto"/>
        <w:ind w:firstLine="851"/>
        <w:jc w:val="both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lastRenderedPageBreak/>
        <w:t>3</w:t>
      </w:r>
      <w:r w:rsidR="0015135B" w:rsidRPr="00F61F80">
        <w:rPr>
          <w:rStyle w:val="Emphasis"/>
          <w:i w:val="0"/>
          <w:iCs w:val="0"/>
        </w:rPr>
        <w:t>.</w:t>
      </w:r>
      <w:r w:rsidR="00432956">
        <w:rPr>
          <w:rStyle w:val="Emphasis"/>
          <w:i w:val="0"/>
          <w:iCs w:val="0"/>
        </w:rPr>
        <w:t>10</w:t>
      </w:r>
      <w:r w:rsidR="0015135B" w:rsidRPr="00F61F80">
        <w:rPr>
          <w:rStyle w:val="Emphasis"/>
          <w:i w:val="0"/>
          <w:iCs w:val="0"/>
        </w:rPr>
        <w:t xml:space="preserve">. </w:t>
      </w:r>
      <w:r w:rsidR="0015135B" w:rsidRPr="00F61F80">
        <w:rPr>
          <w:rStyle w:val="Emphasis"/>
          <w:i w:val="0"/>
          <w:iCs w:val="0"/>
          <w:lang w:val="lt-LT"/>
        </w:rPr>
        <w:t>Lietuvos Respublikos aplinkos ministro 2011 m. birželio 28 d. įsakyme Nr. D1-508 „Dėl Aplinkos apsaugos kriterijų taikymo, vykdant žaliuosius pirkimus, tvarkos aprašo patvirtinimo“ taikant aplinkosauginius reikalavimus pagal Tvarkos aprašo 4.4.4 papunktyje nustatytus aplinkosauginius principus,</w:t>
      </w:r>
      <w:r w:rsidR="00BC317E">
        <w:rPr>
          <w:rStyle w:val="Emphasis"/>
          <w:i w:val="0"/>
          <w:iCs w:val="0"/>
          <w:lang w:val="lt-LT"/>
        </w:rPr>
        <w:t xml:space="preserve"> perkeliamą</w:t>
      </w:r>
      <w:r w:rsidR="0015135B" w:rsidRPr="00F61F80">
        <w:rPr>
          <w:rStyle w:val="Emphasis"/>
          <w:i w:val="0"/>
          <w:iCs w:val="0"/>
          <w:lang w:val="lt-LT"/>
        </w:rPr>
        <w:t xml:space="preserve"> </w:t>
      </w:r>
      <w:r w:rsidR="00BC317E">
        <w:rPr>
          <w:rStyle w:val="Emphasis"/>
          <w:i w:val="0"/>
          <w:iCs w:val="0"/>
          <w:lang w:val="lt-LT"/>
        </w:rPr>
        <w:t>objektą transportuoti</w:t>
      </w:r>
      <w:r w:rsidR="0015135B" w:rsidRPr="00F61F80">
        <w:rPr>
          <w:rStyle w:val="Emphasis"/>
          <w:i w:val="0"/>
          <w:iCs w:val="0"/>
          <w:lang w:val="lt-LT"/>
        </w:rPr>
        <w:t xml:space="preserve"> naudojant netaršias ar mažiau aplinką teršiančias transporto priemones ir ne kelių eismo piko valandomis, pirmadieniais−ketvirtadieniais nuo 14:30 iki 16:00 val., penktadieniais ir švenčių dienų išvakarėse nuo 13:00 iki 14:00 val., ir trumpiausiais galimais maršrutais.</w:t>
      </w:r>
    </w:p>
    <w:p w14:paraId="18F37041" w14:textId="77777777" w:rsidR="00CE39C7" w:rsidRDefault="00CE39C7" w:rsidP="00CE39C7">
      <w:pPr>
        <w:jc w:val="right"/>
        <w:rPr>
          <w:rFonts w:eastAsia="Calibri"/>
          <w:b/>
          <w:bCs/>
          <w:lang w:val="lt-LT"/>
        </w:rPr>
      </w:pPr>
    </w:p>
    <w:p w14:paraId="20138FD0" w14:textId="182C411E" w:rsidR="00B12429" w:rsidRDefault="00B12429" w:rsidP="00CE39C7">
      <w:pPr>
        <w:jc w:val="right"/>
        <w:rPr>
          <w:rFonts w:eastAsia="Calibri"/>
          <w:b/>
          <w:bCs/>
          <w:lang w:val="lt-LT"/>
        </w:rPr>
      </w:pPr>
    </w:p>
    <w:p w14:paraId="60A2FFB9" w14:textId="7EFA8F11" w:rsidR="00815E5D" w:rsidRDefault="000D3F1F" w:rsidP="00346272">
      <w:pPr>
        <w:ind w:left="7200" w:firstLine="720"/>
        <w:rPr>
          <w:rFonts w:eastAsia="Calibri"/>
          <w:b/>
          <w:bCs/>
          <w:lang w:val="lt-LT"/>
        </w:rPr>
      </w:pPr>
      <w:r>
        <w:rPr>
          <w:rFonts w:eastAsia="Calibri"/>
          <w:b/>
          <w:bCs/>
          <w:lang w:val="lt-LT"/>
        </w:rPr>
        <w:t>1 p</w:t>
      </w:r>
      <w:r w:rsidR="00815E5D" w:rsidRPr="00815E5D">
        <w:rPr>
          <w:rFonts w:eastAsia="Calibri"/>
          <w:b/>
          <w:bCs/>
          <w:lang w:val="lt-LT"/>
        </w:rPr>
        <w:t>riedas</w:t>
      </w:r>
    </w:p>
    <w:p w14:paraId="1F9A9FD2" w14:textId="77777777" w:rsidR="00815E5D" w:rsidRDefault="00815E5D" w:rsidP="00F61F80">
      <w:pPr>
        <w:rPr>
          <w:rFonts w:eastAsia="Calibri"/>
          <w:b/>
          <w:bCs/>
          <w:lang w:val="lt-LT"/>
        </w:rPr>
      </w:pPr>
    </w:p>
    <w:p w14:paraId="24A6213E" w14:textId="27860A5B" w:rsidR="00815E5D" w:rsidRPr="00815E5D" w:rsidRDefault="00815E5D" w:rsidP="00F61F80">
      <w:pPr>
        <w:rPr>
          <w:rFonts w:eastAsia="Calibri"/>
          <w:b/>
          <w:bCs/>
          <w:lang w:val="lt-LT"/>
        </w:rPr>
      </w:pPr>
      <w:r>
        <w:rPr>
          <w:noProof/>
          <w:lang w:val="lt-LT" w:eastAsia="lt-LT"/>
        </w:rPr>
        <w:lastRenderedPageBreak/>
        <w:drawing>
          <wp:inline distT="0" distB="0" distL="0" distR="0" wp14:anchorId="1F231759" wp14:editId="237DADEC">
            <wp:extent cx="3895725" cy="7934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5E5D" w:rsidRPr="00815E5D" w:rsidSect="00026CB7">
      <w:headerReference w:type="even" r:id="rId10"/>
      <w:headerReference w:type="default" r:id="rId11"/>
      <w:pgSz w:w="11907" w:h="16840" w:code="9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73BA3" w14:textId="77777777" w:rsidR="003171A4" w:rsidRDefault="003171A4">
      <w:r>
        <w:separator/>
      </w:r>
    </w:p>
  </w:endnote>
  <w:endnote w:type="continuationSeparator" w:id="0">
    <w:p w14:paraId="6B8ED3EF" w14:textId="77777777" w:rsidR="003171A4" w:rsidRDefault="00317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C96DE" w14:textId="77777777" w:rsidR="003171A4" w:rsidRDefault="003171A4">
      <w:r>
        <w:separator/>
      </w:r>
    </w:p>
  </w:footnote>
  <w:footnote w:type="continuationSeparator" w:id="0">
    <w:p w14:paraId="1520FC1E" w14:textId="77777777" w:rsidR="003171A4" w:rsidRDefault="00317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E4F62" w14:textId="77777777" w:rsidR="00732C23" w:rsidRDefault="00732C23" w:rsidP="001158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D8072C" w14:textId="77777777" w:rsidR="00732C23" w:rsidRDefault="00732C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A5655" w14:textId="75765A34" w:rsidR="00732C23" w:rsidRDefault="00732C23" w:rsidP="001158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249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ECEF1A3" w14:textId="77777777" w:rsidR="00732C23" w:rsidRDefault="00732C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6706"/>
    <w:multiLevelType w:val="multilevel"/>
    <w:tmpl w:val="8C900BB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91905"/>
    <w:multiLevelType w:val="hybridMultilevel"/>
    <w:tmpl w:val="18F4AA34"/>
    <w:lvl w:ilvl="0" w:tplc="6980B0E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B352B"/>
    <w:multiLevelType w:val="multilevel"/>
    <w:tmpl w:val="220463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2F76761A"/>
    <w:multiLevelType w:val="multilevel"/>
    <w:tmpl w:val="09AA00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4" w15:restartNumberingAfterBreak="0">
    <w:nsid w:val="3B346A11"/>
    <w:multiLevelType w:val="multilevel"/>
    <w:tmpl w:val="952E91A0"/>
    <w:lvl w:ilvl="0">
      <w:start w:val="2010"/>
      <w:numFmt w:val="decimal"/>
      <w:lvlText w:val="%1-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0"/>
      <w:numFmt w:val="decimal"/>
      <w:lvlText w:val="%1-%2-"/>
      <w:lvlJc w:val="left"/>
      <w:pPr>
        <w:tabs>
          <w:tab w:val="num" w:pos="870"/>
        </w:tabs>
        <w:ind w:left="870" w:hanging="870"/>
      </w:pPr>
      <w:rPr>
        <w:rFonts w:hint="default"/>
        <w:b w:val="0"/>
      </w:rPr>
    </w:lvl>
    <w:lvl w:ilvl="2">
      <w:start w:val="1"/>
      <w:numFmt w:val="decimal"/>
      <w:lvlText w:val="%1-%2-%3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405389A"/>
    <w:multiLevelType w:val="hybridMultilevel"/>
    <w:tmpl w:val="7A72E602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09"/>
    <w:multiLevelType w:val="hybridMultilevel"/>
    <w:tmpl w:val="E5267B5C"/>
    <w:lvl w:ilvl="0" w:tplc="696A7610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B38A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B521934"/>
    <w:multiLevelType w:val="hybridMultilevel"/>
    <w:tmpl w:val="2BDAC338"/>
    <w:lvl w:ilvl="0" w:tplc="0F32546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6E4AE1"/>
    <w:multiLevelType w:val="hybridMultilevel"/>
    <w:tmpl w:val="F7AC3150"/>
    <w:lvl w:ilvl="0" w:tplc="93C69A6E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24852"/>
    <w:multiLevelType w:val="multilevel"/>
    <w:tmpl w:val="8124E68C"/>
    <w:lvl w:ilvl="0">
      <w:start w:val="2011"/>
      <w:numFmt w:val="decimal"/>
      <w:lvlText w:val="%1-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8"/>
      <w:numFmt w:val="decimalZero"/>
      <w:lvlText w:val="%1-%2-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FDD21D5"/>
    <w:multiLevelType w:val="hybridMultilevel"/>
    <w:tmpl w:val="8C900BB2"/>
    <w:lvl w:ilvl="0" w:tplc="45E01D9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4"/>
  </w:num>
  <w:num w:numId="5">
    <w:abstractNumId w:val="10"/>
  </w:num>
  <w:num w:numId="6">
    <w:abstractNumId w:val="6"/>
  </w:num>
  <w:num w:numId="7">
    <w:abstractNumId w:val="9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F7"/>
    <w:rsid w:val="00002FC3"/>
    <w:rsid w:val="00004FA7"/>
    <w:rsid w:val="00006FC5"/>
    <w:rsid w:val="000253C6"/>
    <w:rsid w:val="00025652"/>
    <w:rsid w:val="000258C4"/>
    <w:rsid w:val="00026CB7"/>
    <w:rsid w:val="00043CCF"/>
    <w:rsid w:val="00045545"/>
    <w:rsid w:val="0005265E"/>
    <w:rsid w:val="0005464E"/>
    <w:rsid w:val="00065EC1"/>
    <w:rsid w:val="0007142F"/>
    <w:rsid w:val="000767C7"/>
    <w:rsid w:val="00077EA1"/>
    <w:rsid w:val="000926CB"/>
    <w:rsid w:val="000B3F6E"/>
    <w:rsid w:val="000B5AC6"/>
    <w:rsid w:val="000D0343"/>
    <w:rsid w:val="000D1271"/>
    <w:rsid w:val="000D3F1F"/>
    <w:rsid w:val="000D4979"/>
    <w:rsid w:val="000E7DDC"/>
    <w:rsid w:val="000F45CA"/>
    <w:rsid w:val="000F4E89"/>
    <w:rsid w:val="000F7F2E"/>
    <w:rsid w:val="0011583E"/>
    <w:rsid w:val="0012206F"/>
    <w:rsid w:val="001345B7"/>
    <w:rsid w:val="00143745"/>
    <w:rsid w:val="00143EC3"/>
    <w:rsid w:val="00143F85"/>
    <w:rsid w:val="0015135B"/>
    <w:rsid w:val="00151C9B"/>
    <w:rsid w:val="00157EE7"/>
    <w:rsid w:val="001610F2"/>
    <w:rsid w:val="001711FA"/>
    <w:rsid w:val="001731D7"/>
    <w:rsid w:val="00176DCD"/>
    <w:rsid w:val="00184791"/>
    <w:rsid w:val="00190390"/>
    <w:rsid w:val="001921A3"/>
    <w:rsid w:val="00196E6A"/>
    <w:rsid w:val="001A249E"/>
    <w:rsid w:val="001B07AF"/>
    <w:rsid w:val="001B7340"/>
    <w:rsid w:val="001C46A3"/>
    <w:rsid w:val="001C645E"/>
    <w:rsid w:val="001D0BA3"/>
    <w:rsid w:val="001D7670"/>
    <w:rsid w:val="001E1BFE"/>
    <w:rsid w:val="001E6B6B"/>
    <w:rsid w:val="001F2AF5"/>
    <w:rsid w:val="001F41F5"/>
    <w:rsid w:val="001F4367"/>
    <w:rsid w:val="001F5F3C"/>
    <w:rsid w:val="00210E29"/>
    <w:rsid w:val="0021555A"/>
    <w:rsid w:val="00243EC5"/>
    <w:rsid w:val="00254ED1"/>
    <w:rsid w:val="00256333"/>
    <w:rsid w:val="00257EC8"/>
    <w:rsid w:val="0026584A"/>
    <w:rsid w:val="002820FB"/>
    <w:rsid w:val="00291163"/>
    <w:rsid w:val="00293E9C"/>
    <w:rsid w:val="002A311D"/>
    <w:rsid w:val="002B5382"/>
    <w:rsid w:val="002D249C"/>
    <w:rsid w:val="002D288C"/>
    <w:rsid w:val="002D7BD6"/>
    <w:rsid w:val="002E0033"/>
    <w:rsid w:val="002F0AE8"/>
    <w:rsid w:val="002F1D44"/>
    <w:rsid w:val="002F50AB"/>
    <w:rsid w:val="0031193D"/>
    <w:rsid w:val="00313A8F"/>
    <w:rsid w:val="003171A4"/>
    <w:rsid w:val="00320899"/>
    <w:rsid w:val="00326278"/>
    <w:rsid w:val="00326C70"/>
    <w:rsid w:val="00335548"/>
    <w:rsid w:val="00335889"/>
    <w:rsid w:val="00341554"/>
    <w:rsid w:val="00346272"/>
    <w:rsid w:val="00346818"/>
    <w:rsid w:val="00350E10"/>
    <w:rsid w:val="00361722"/>
    <w:rsid w:val="00365339"/>
    <w:rsid w:val="00370C29"/>
    <w:rsid w:val="003727CD"/>
    <w:rsid w:val="003848F5"/>
    <w:rsid w:val="00387F4D"/>
    <w:rsid w:val="003B1A85"/>
    <w:rsid w:val="003B1E85"/>
    <w:rsid w:val="003C1534"/>
    <w:rsid w:val="003E427B"/>
    <w:rsid w:val="003E711E"/>
    <w:rsid w:val="003F4371"/>
    <w:rsid w:val="003F5E9C"/>
    <w:rsid w:val="003F79FE"/>
    <w:rsid w:val="0040359F"/>
    <w:rsid w:val="004059E8"/>
    <w:rsid w:val="00432956"/>
    <w:rsid w:val="0043421B"/>
    <w:rsid w:val="0043443E"/>
    <w:rsid w:val="004368A2"/>
    <w:rsid w:val="00437AF3"/>
    <w:rsid w:val="00464438"/>
    <w:rsid w:val="00467C25"/>
    <w:rsid w:val="00481F99"/>
    <w:rsid w:val="004A6263"/>
    <w:rsid w:val="004C51F1"/>
    <w:rsid w:val="004D3185"/>
    <w:rsid w:val="004D4FD0"/>
    <w:rsid w:val="004D52A2"/>
    <w:rsid w:val="004E6EA4"/>
    <w:rsid w:val="004F51B2"/>
    <w:rsid w:val="004F6542"/>
    <w:rsid w:val="00515B2B"/>
    <w:rsid w:val="005257E0"/>
    <w:rsid w:val="005277DF"/>
    <w:rsid w:val="005326B4"/>
    <w:rsid w:val="00535488"/>
    <w:rsid w:val="00535A33"/>
    <w:rsid w:val="00547851"/>
    <w:rsid w:val="005514F0"/>
    <w:rsid w:val="00567CAC"/>
    <w:rsid w:val="00574193"/>
    <w:rsid w:val="005826C1"/>
    <w:rsid w:val="00587458"/>
    <w:rsid w:val="00591FD6"/>
    <w:rsid w:val="005931BA"/>
    <w:rsid w:val="00594946"/>
    <w:rsid w:val="00596F06"/>
    <w:rsid w:val="00596F8C"/>
    <w:rsid w:val="005A12E9"/>
    <w:rsid w:val="005A2F45"/>
    <w:rsid w:val="005B3511"/>
    <w:rsid w:val="005B54C0"/>
    <w:rsid w:val="005C348E"/>
    <w:rsid w:val="005C59B2"/>
    <w:rsid w:val="005C7535"/>
    <w:rsid w:val="005D036D"/>
    <w:rsid w:val="005D24B0"/>
    <w:rsid w:val="005D3C7B"/>
    <w:rsid w:val="005F7AC5"/>
    <w:rsid w:val="0060128D"/>
    <w:rsid w:val="0060196D"/>
    <w:rsid w:val="0060372E"/>
    <w:rsid w:val="0061462E"/>
    <w:rsid w:val="00615698"/>
    <w:rsid w:val="006169D2"/>
    <w:rsid w:val="00632959"/>
    <w:rsid w:val="006345B7"/>
    <w:rsid w:val="00637E39"/>
    <w:rsid w:val="0065107D"/>
    <w:rsid w:val="00654C9F"/>
    <w:rsid w:val="006613D0"/>
    <w:rsid w:val="0066221F"/>
    <w:rsid w:val="00671449"/>
    <w:rsid w:val="006844E7"/>
    <w:rsid w:val="00692B13"/>
    <w:rsid w:val="006A7B89"/>
    <w:rsid w:val="006B0B5E"/>
    <w:rsid w:val="006B1B2D"/>
    <w:rsid w:val="006B598E"/>
    <w:rsid w:val="006D3009"/>
    <w:rsid w:val="006E3334"/>
    <w:rsid w:val="006E5D65"/>
    <w:rsid w:val="006F1511"/>
    <w:rsid w:val="00704F7D"/>
    <w:rsid w:val="00710E64"/>
    <w:rsid w:val="00714F1D"/>
    <w:rsid w:val="007164EB"/>
    <w:rsid w:val="00717526"/>
    <w:rsid w:val="00732C23"/>
    <w:rsid w:val="0075699E"/>
    <w:rsid w:val="0076479F"/>
    <w:rsid w:val="00781FA8"/>
    <w:rsid w:val="00793C3F"/>
    <w:rsid w:val="00796866"/>
    <w:rsid w:val="007C0058"/>
    <w:rsid w:val="007C0278"/>
    <w:rsid w:val="007D36F7"/>
    <w:rsid w:val="007F31D5"/>
    <w:rsid w:val="007F3581"/>
    <w:rsid w:val="007F3B86"/>
    <w:rsid w:val="007F5170"/>
    <w:rsid w:val="00810B00"/>
    <w:rsid w:val="0081243D"/>
    <w:rsid w:val="00815E5D"/>
    <w:rsid w:val="00817BFF"/>
    <w:rsid w:val="00827BBF"/>
    <w:rsid w:val="00835B2E"/>
    <w:rsid w:val="0083777E"/>
    <w:rsid w:val="00854274"/>
    <w:rsid w:val="00857805"/>
    <w:rsid w:val="008653D5"/>
    <w:rsid w:val="0088053D"/>
    <w:rsid w:val="00890C14"/>
    <w:rsid w:val="008954CB"/>
    <w:rsid w:val="008A6174"/>
    <w:rsid w:val="008B00C7"/>
    <w:rsid w:val="008B6685"/>
    <w:rsid w:val="008C0FE8"/>
    <w:rsid w:val="008E0151"/>
    <w:rsid w:val="008E4EF7"/>
    <w:rsid w:val="008F0C50"/>
    <w:rsid w:val="008F21B0"/>
    <w:rsid w:val="0090369F"/>
    <w:rsid w:val="00914469"/>
    <w:rsid w:val="009167EF"/>
    <w:rsid w:val="00917CBF"/>
    <w:rsid w:val="00925CFC"/>
    <w:rsid w:val="00935646"/>
    <w:rsid w:val="00936033"/>
    <w:rsid w:val="00940975"/>
    <w:rsid w:val="0095336A"/>
    <w:rsid w:val="009566BA"/>
    <w:rsid w:val="00960B1A"/>
    <w:rsid w:val="00964B9C"/>
    <w:rsid w:val="00974011"/>
    <w:rsid w:val="00976D21"/>
    <w:rsid w:val="009835AC"/>
    <w:rsid w:val="00992DF7"/>
    <w:rsid w:val="009953CB"/>
    <w:rsid w:val="009B373B"/>
    <w:rsid w:val="009C450A"/>
    <w:rsid w:val="009D64C0"/>
    <w:rsid w:val="009E3C0D"/>
    <w:rsid w:val="009F2F38"/>
    <w:rsid w:val="00A24306"/>
    <w:rsid w:val="00A27551"/>
    <w:rsid w:val="00A35189"/>
    <w:rsid w:val="00A403FD"/>
    <w:rsid w:val="00A4596B"/>
    <w:rsid w:val="00A4719F"/>
    <w:rsid w:val="00A50C45"/>
    <w:rsid w:val="00A71BBB"/>
    <w:rsid w:val="00A81AB4"/>
    <w:rsid w:val="00A82CEE"/>
    <w:rsid w:val="00A942FF"/>
    <w:rsid w:val="00A949BA"/>
    <w:rsid w:val="00A97199"/>
    <w:rsid w:val="00AA18C7"/>
    <w:rsid w:val="00AB683A"/>
    <w:rsid w:val="00AC34FF"/>
    <w:rsid w:val="00AD2FD7"/>
    <w:rsid w:val="00AE3B10"/>
    <w:rsid w:val="00B06824"/>
    <w:rsid w:val="00B12429"/>
    <w:rsid w:val="00B13AA3"/>
    <w:rsid w:val="00B55362"/>
    <w:rsid w:val="00B60249"/>
    <w:rsid w:val="00B63D51"/>
    <w:rsid w:val="00B704B7"/>
    <w:rsid w:val="00B730D6"/>
    <w:rsid w:val="00B731E9"/>
    <w:rsid w:val="00B83559"/>
    <w:rsid w:val="00B85E10"/>
    <w:rsid w:val="00BA3F07"/>
    <w:rsid w:val="00BA6B0E"/>
    <w:rsid w:val="00BB352A"/>
    <w:rsid w:val="00BB753B"/>
    <w:rsid w:val="00BC317E"/>
    <w:rsid w:val="00BC75FD"/>
    <w:rsid w:val="00BD3670"/>
    <w:rsid w:val="00BE3C18"/>
    <w:rsid w:val="00BE72F5"/>
    <w:rsid w:val="00BF0A9D"/>
    <w:rsid w:val="00BF4374"/>
    <w:rsid w:val="00BF5818"/>
    <w:rsid w:val="00BF5D30"/>
    <w:rsid w:val="00C37EE0"/>
    <w:rsid w:val="00C40912"/>
    <w:rsid w:val="00C4780C"/>
    <w:rsid w:val="00C72DBC"/>
    <w:rsid w:val="00C73F96"/>
    <w:rsid w:val="00C9582F"/>
    <w:rsid w:val="00C97BDE"/>
    <w:rsid w:val="00CA450A"/>
    <w:rsid w:val="00CB5823"/>
    <w:rsid w:val="00CC2363"/>
    <w:rsid w:val="00CC6A06"/>
    <w:rsid w:val="00CD7DAF"/>
    <w:rsid w:val="00CE39C7"/>
    <w:rsid w:val="00CF2C44"/>
    <w:rsid w:val="00CF7599"/>
    <w:rsid w:val="00D042EB"/>
    <w:rsid w:val="00D063DA"/>
    <w:rsid w:val="00D066B9"/>
    <w:rsid w:val="00D07E0B"/>
    <w:rsid w:val="00D27F30"/>
    <w:rsid w:val="00D41519"/>
    <w:rsid w:val="00D51B5D"/>
    <w:rsid w:val="00D53FE6"/>
    <w:rsid w:val="00D54302"/>
    <w:rsid w:val="00D56019"/>
    <w:rsid w:val="00D6499B"/>
    <w:rsid w:val="00D7395B"/>
    <w:rsid w:val="00DA659C"/>
    <w:rsid w:val="00DD79BC"/>
    <w:rsid w:val="00DD7EF7"/>
    <w:rsid w:val="00DE6A88"/>
    <w:rsid w:val="00DF3BCA"/>
    <w:rsid w:val="00DF5406"/>
    <w:rsid w:val="00DF6732"/>
    <w:rsid w:val="00E07879"/>
    <w:rsid w:val="00E113E5"/>
    <w:rsid w:val="00E15E43"/>
    <w:rsid w:val="00E16A76"/>
    <w:rsid w:val="00E17D85"/>
    <w:rsid w:val="00E34987"/>
    <w:rsid w:val="00E52276"/>
    <w:rsid w:val="00E534C3"/>
    <w:rsid w:val="00E869D4"/>
    <w:rsid w:val="00E878F3"/>
    <w:rsid w:val="00E922BC"/>
    <w:rsid w:val="00EA46A3"/>
    <w:rsid w:val="00EC4E7D"/>
    <w:rsid w:val="00EC75F4"/>
    <w:rsid w:val="00ED5FC5"/>
    <w:rsid w:val="00F027B3"/>
    <w:rsid w:val="00F053EE"/>
    <w:rsid w:val="00F132CC"/>
    <w:rsid w:val="00F156C8"/>
    <w:rsid w:val="00F162C8"/>
    <w:rsid w:val="00F16935"/>
    <w:rsid w:val="00F3360B"/>
    <w:rsid w:val="00F368D8"/>
    <w:rsid w:val="00F51772"/>
    <w:rsid w:val="00F518BB"/>
    <w:rsid w:val="00F5459F"/>
    <w:rsid w:val="00F54E4F"/>
    <w:rsid w:val="00F61F80"/>
    <w:rsid w:val="00F62BE9"/>
    <w:rsid w:val="00F6704F"/>
    <w:rsid w:val="00F7392B"/>
    <w:rsid w:val="00F73D64"/>
    <w:rsid w:val="00F83C80"/>
    <w:rsid w:val="00F855CA"/>
    <w:rsid w:val="00F92266"/>
    <w:rsid w:val="00FA5F25"/>
    <w:rsid w:val="00FB1CFE"/>
    <w:rsid w:val="00FB6E20"/>
    <w:rsid w:val="00FC096A"/>
    <w:rsid w:val="00FC762B"/>
    <w:rsid w:val="00FD222D"/>
    <w:rsid w:val="00FD53DB"/>
    <w:rsid w:val="00FD572E"/>
    <w:rsid w:val="00FE1DFE"/>
    <w:rsid w:val="00FE7979"/>
    <w:rsid w:val="00FE7D1A"/>
    <w:rsid w:val="00FE7E1D"/>
    <w:rsid w:val="00FF0A6E"/>
    <w:rsid w:val="00FF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EE53D"/>
  <w15:chartTrackingRefBased/>
  <w15:docId w15:val="{E66D7C7C-42C4-4574-B7E9-7FBEF7EA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97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55362"/>
    <w:pPr>
      <w:spacing w:before="100" w:beforeAutospacing="1" w:after="100" w:afterAutospacing="1"/>
    </w:pPr>
    <w:rPr>
      <w:lang w:val="it-IT" w:eastAsia="it-IT"/>
    </w:rPr>
  </w:style>
  <w:style w:type="paragraph" w:styleId="Header">
    <w:name w:val="header"/>
    <w:basedOn w:val="Normal"/>
    <w:rsid w:val="00D066B9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D066B9"/>
  </w:style>
  <w:style w:type="paragraph" w:styleId="BalloonText">
    <w:name w:val="Balloon Text"/>
    <w:basedOn w:val="Normal"/>
    <w:semiHidden/>
    <w:rsid w:val="00B60249"/>
    <w:rPr>
      <w:rFonts w:ascii="Tahoma" w:hAnsi="Tahoma" w:cs="Tahoma"/>
      <w:sz w:val="16"/>
      <w:szCs w:val="16"/>
    </w:rPr>
  </w:style>
  <w:style w:type="character" w:styleId="IntenseEmphasis">
    <w:name w:val="Intense Emphasis"/>
    <w:uiPriority w:val="21"/>
    <w:qFormat/>
    <w:rsid w:val="00E878F3"/>
    <w:rPr>
      <w:i/>
      <w:iCs/>
      <w:color w:val="5B9BD5"/>
    </w:rPr>
  </w:style>
  <w:style w:type="paragraph" w:styleId="ListParagraph">
    <w:name w:val="List Paragraph"/>
    <w:aliases w:val="List Paragraph Red,Bullet EY"/>
    <w:basedOn w:val="Normal"/>
    <w:link w:val="ListParagraphChar"/>
    <w:uiPriority w:val="34"/>
    <w:qFormat/>
    <w:rsid w:val="00A243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rsid w:val="005C348E"/>
    <w:rPr>
      <w:sz w:val="16"/>
      <w:szCs w:val="16"/>
    </w:rPr>
  </w:style>
  <w:style w:type="paragraph" w:styleId="CommentText">
    <w:name w:val="annotation text"/>
    <w:basedOn w:val="Normal"/>
    <w:link w:val="CommentTextChar"/>
    <w:rsid w:val="005C34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C348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C34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C348E"/>
    <w:rPr>
      <w:b/>
      <w:bCs/>
      <w:lang w:val="en-US" w:eastAsia="en-US"/>
    </w:rPr>
  </w:style>
  <w:style w:type="character" w:customStyle="1" w:styleId="ListParagraphChar">
    <w:name w:val="List Paragraph Char"/>
    <w:aliases w:val="List Paragraph Red Char,Bullet EY Char"/>
    <w:link w:val="ListParagraph"/>
    <w:uiPriority w:val="34"/>
    <w:rsid w:val="00935646"/>
    <w:rPr>
      <w:rFonts w:ascii="Calibri" w:eastAsia="Calibri" w:hAnsi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D53FE6"/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F61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3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3.png@01DCE397.801EC7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2525A-BED2-4E36-B2F3-3D303EF5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4275</Characters>
  <Application>Microsoft Office Word</Application>
  <DocSecurity>4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HCData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Romas</dc:creator>
  <cp:lastModifiedBy>Tomas Gakas</cp:lastModifiedBy>
  <cp:revision>2</cp:revision>
  <cp:lastPrinted>2011-08-18T10:57:00Z</cp:lastPrinted>
  <dcterms:created xsi:type="dcterms:W3CDTF">2026-07-20T11:11:00Z</dcterms:created>
  <dcterms:modified xsi:type="dcterms:W3CDTF">2026-07-20T11:11:00Z</dcterms:modified>
</cp:coreProperties>
</file>