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46FC0" w14:textId="2920E62E" w:rsidR="00657D9B" w:rsidRPr="004D1691" w:rsidRDefault="00796680" w:rsidP="00796680">
      <w:pPr>
        <w:ind w:right="-705"/>
        <w:jc w:val="right"/>
        <w:rPr>
          <w:rFonts w:ascii="Tahoma" w:hAnsi="Tahoma" w:cs="Tahoma"/>
          <w:bCs/>
          <w:color w:val="000000" w:themeColor="text1"/>
          <w:sz w:val="22"/>
          <w:szCs w:val="22"/>
          <w:lang w:val="lt-LT"/>
        </w:rPr>
      </w:pPr>
      <w:r w:rsidRPr="004D1691">
        <w:rPr>
          <w:rFonts w:ascii="Tahoma" w:hAnsi="Tahoma" w:cs="Tahoma"/>
          <w:bCs/>
          <w:color w:val="000000" w:themeColor="text1"/>
          <w:sz w:val="22"/>
          <w:szCs w:val="22"/>
          <w:lang w:val="lt-LT"/>
        </w:rPr>
        <w:t xml:space="preserve">Priedas Nr. </w:t>
      </w:r>
      <w:r w:rsidR="00013B75" w:rsidRPr="004D1691">
        <w:rPr>
          <w:rFonts w:ascii="Tahoma" w:hAnsi="Tahoma" w:cs="Tahoma"/>
          <w:bCs/>
          <w:color w:val="000000" w:themeColor="text1"/>
          <w:sz w:val="22"/>
          <w:szCs w:val="22"/>
          <w:lang w:val="lt-LT"/>
        </w:rPr>
        <w:t>1</w:t>
      </w:r>
    </w:p>
    <w:p w14:paraId="0F3ED29C" w14:textId="388A68B0" w:rsidR="00570994" w:rsidRPr="004D1691" w:rsidRDefault="00F82F28">
      <w:pPr>
        <w:ind w:right="-705"/>
        <w:jc w:val="center"/>
        <w:rPr>
          <w:rFonts w:ascii="Tahoma" w:hAnsi="Tahoma" w:cs="Tahoma"/>
          <w:b/>
          <w:color w:val="000000" w:themeColor="text1"/>
          <w:sz w:val="22"/>
          <w:szCs w:val="22"/>
          <w:lang w:val="lt-LT"/>
        </w:rPr>
      </w:pPr>
      <w:r w:rsidRPr="004D1691">
        <w:rPr>
          <w:rFonts w:ascii="Tahoma" w:hAnsi="Tahoma" w:cs="Tahoma"/>
          <w:b/>
          <w:color w:val="000000" w:themeColor="text1"/>
          <w:sz w:val="22"/>
          <w:szCs w:val="22"/>
          <w:lang w:val="lt-LT"/>
        </w:rPr>
        <w:t xml:space="preserve"> </w:t>
      </w:r>
    </w:p>
    <w:p w14:paraId="0EB88E7F" w14:textId="55145DCC" w:rsidR="00FA665F" w:rsidRPr="004D1691" w:rsidRDefault="00FA665F">
      <w:pPr>
        <w:ind w:right="-705"/>
        <w:jc w:val="center"/>
        <w:rPr>
          <w:rFonts w:ascii="Tahoma" w:hAnsi="Tahoma" w:cs="Tahoma"/>
          <w:b/>
          <w:color w:val="000000" w:themeColor="text1"/>
          <w:sz w:val="22"/>
          <w:szCs w:val="22"/>
          <w:lang w:val="lt-LT"/>
        </w:rPr>
      </w:pPr>
      <w:r w:rsidRPr="004D1691">
        <w:rPr>
          <w:rFonts w:ascii="Tahoma" w:hAnsi="Tahoma" w:cs="Tahoma"/>
          <w:b/>
          <w:color w:val="000000" w:themeColor="text1"/>
          <w:sz w:val="22"/>
          <w:szCs w:val="22"/>
          <w:lang w:val="lt-LT"/>
        </w:rPr>
        <w:t>TECHNINĖ</w:t>
      </w:r>
      <w:r w:rsidR="00796680" w:rsidRPr="004D1691">
        <w:rPr>
          <w:rFonts w:ascii="Tahoma" w:hAnsi="Tahoma" w:cs="Tahoma"/>
          <w:b/>
          <w:color w:val="000000" w:themeColor="text1"/>
          <w:sz w:val="22"/>
          <w:szCs w:val="22"/>
          <w:lang w:val="lt-LT"/>
        </w:rPr>
        <w:t>S</w:t>
      </w:r>
      <w:r w:rsidRPr="004D1691">
        <w:rPr>
          <w:rFonts w:ascii="Tahoma" w:hAnsi="Tahoma" w:cs="Tahoma"/>
          <w:b/>
          <w:color w:val="000000" w:themeColor="text1"/>
          <w:sz w:val="22"/>
          <w:szCs w:val="22"/>
          <w:lang w:val="lt-LT"/>
        </w:rPr>
        <w:t xml:space="preserve"> </w:t>
      </w:r>
      <w:r w:rsidR="00335A8E" w:rsidRPr="004D1691">
        <w:rPr>
          <w:rFonts w:ascii="Tahoma" w:hAnsi="Tahoma" w:cs="Tahoma"/>
          <w:b/>
          <w:color w:val="000000" w:themeColor="text1"/>
          <w:sz w:val="22"/>
          <w:szCs w:val="22"/>
          <w:lang w:val="lt-LT"/>
        </w:rPr>
        <w:t>SPECIFIKACIJ</w:t>
      </w:r>
      <w:r w:rsidR="00796680" w:rsidRPr="004D1691">
        <w:rPr>
          <w:rFonts w:ascii="Tahoma" w:hAnsi="Tahoma" w:cs="Tahoma"/>
          <w:b/>
          <w:color w:val="000000" w:themeColor="text1"/>
          <w:sz w:val="22"/>
          <w:szCs w:val="22"/>
          <w:lang w:val="lt-LT"/>
        </w:rPr>
        <w:t>OS</w:t>
      </w:r>
    </w:p>
    <w:p w14:paraId="593F49F8" w14:textId="1812A22F" w:rsidR="00100582" w:rsidRPr="004D1691" w:rsidRDefault="00100582">
      <w:pPr>
        <w:ind w:right="-705"/>
        <w:rPr>
          <w:rFonts w:ascii="Tahoma" w:hAnsi="Tahoma" w:cs="Tahoma"/>
          <w:b/>
          <w:sz w:val="22"/>
          <w:szCs w:val="22"/>
          <w:lang w:val="lt-LT"/>
        </w:rPr>
      </w:pPr>
    </w:p>
    <w:p w14:paraId="1DE4B493" w14:textId="77777777" w:rsidR="005A5F67" w:rsidRPr="004D1691" w:rsidRDefault="005A5F67">
      <w:pPr>
        <w:ind w:right="-705"/>
        <w:rPr>
          <w:rFonts w:ascii="Tahoma" w:hAnsi="Tahoma" w:cs="Tahoma"/>
          <w:b/>
          <w:sz w:val="22"/>
          <w:szCs w:val="22"/>
          <w:lang w:val="lt-LT"/>
        </w:rPr>
      </w:pPr>
    </w:p>
    <w:p w14:paraId="23471B6E" w14:textId="4B49E35B" w:rsidR="00F82F28" w:rsidRPr="004D1691" w:rsidRDefault="00570994">
      <w:pPr>
        <w:pStyle w:val="ListParagraph"/>
        <w:numPr>
          <w:ilvl w:val="0"/>
          <w:numId w:val="16"/>
        </w:numPr>
        <w:ind w:right="-705"/>
        <w:jc w:val="center"/>
        <w:rPr>
          <w:rFonts w:ascii="Tahoma" w:hAnsi="Tahoma" w:cs="Tahoma"/>
          <w:b/>
          <w:sz w:val="22"/>
          <w:szCs w:val="22"/>
          <w:lang w:val="lt-LT"/>
        </w:rPr>
      </w:pPr>
      <w:r w:rsidRPr="004D1691">
        <w:rPr>
          <w:rFonts w:ascii="Tahoma" w:hAnsi="Tahoma" w:cs="Tahoma"/>
          <w:b/>
          <w:sz w:val="22"/>
          <w:szCs w:val="22"/>
          <w:lang w:val="lt-LT"/>
        </w:rPr>
        <w:t>BENDROJI DALI</w:t>
      </w:r>
      <w:r w:rsidR="005B6CAA" w:rsidRPr="004D1691">
        <w:rPr>
          <w:rFonts w:ascii="Tahoma" w:hAnsi="Tahoma" w:cs="Tahoma"/>
          <w:b/>
          <w:sz w:val="22"/>
          <w:szCs w:val="22"/>
          <w:lang w:val="lt-LT"/>
        </w:rPr>
        <w:t>S</w:t>
      </w:r>
      <w:r w:rsidR="00A946F4" w:rsidRPr="004D1691">
        <w:rPr>
          <w:rFonts w:ascii="Tahoma" w:hAnsi="Tahoma" w:cs="Tahoma"/>
          <w:b/>
          <w:sz w:val="22"/>
          <w:szCs w:val="22"/>
          <w:lang w:val="lt-LT"/>
        </w:rPr>
        <w:t xml:space="preserve"> </w:t>
      </w:r>
    </w:p>
    <w:p w14:paraId="28B1B4B5" w14:textId="17E8530D" w:rsidR="00F82F28" w:rsidRPr="004D1691" w:rsidRDefault="00F82F28" w:rsidP="00C22311">
      <w:pPr>
        <w:ind w:right="-705"/>
        <w:jc w:val="both"/>
        <w:rPr>
          <w:rFonts w:ascii="Tahoma" w:hAnsi="Tahoma" w:cs="Tahoma"/>
          <w:sz w:val="22"/>
          <w:szCs w:val="22"/>
          <w:lang w:val="lt-LT"/>
        </w:rPr>
      </w:pPr>
    </w:p>
    <w:p w14:paraId="1027BC0E" w14:textId="6AAB2459" w:rsidR="00106D89" w:rsidRPr="004D1691" w:rsidRDefault="00F82F28">
      <w:pPr>
        <w:pStyle w:val="ListParagraph"/>
        <w:numPr>
          <w:ilvl w:val="1"/>
          <w:numId w:val="16"/>
        </w:numPr>
        <w:ind w:right="-705"/>
        <w:jc w:val="both"/>
        <w:rPr>
          <w:rFonts w:ascii="Tahoma" w:hAnsi="Tahoma" w:cs="Tahoma"/>
          <w:sz w:val="22"/>
          <w:szCs w:val="22"/>
          <w:lang w:val="lt-LT"/>
        </w:rPr>
      </w:pPr>
      <w:r w:rsidRPr="004D1691">
        <w:rPr>
          <w:rFonts w:ascii="Tahoma" w:hAnsi="Tahoma" w:cs="Tahoma"/>
          <w:sz w:val="22"/>
          <w:szCs w:val="22"/>
          <w:lang w:val="lt-LT"/>
        </w:rPr>
        <w:t xml:space="preserve">VšĮ </w:t>
      </w:r>
      <w:r w:rsidR="00C22311" w:rsidRPr="004D1691">
        <w:rPr>
          <w:rFonts w:ascii="Tahoma" w:hAnsi="Tahoma" w:cs="Tahoma"/>
          <w:sz w:val="22"/>
          <w:szCs w:val="22"/>
          <w:lang w:val="lt-LT"/>
        </w:rPr>
        <w:t>Inovacijų agentūra (toliau – IA)</w:t>
      </w:r>
      <w:r w:rsidRPr="004D1691">
        <w:rPr>
          <w:rFonts w:ascii="Tahoma" w:hAnsi="Tahoma" w:cs="Tahoma"/>
          <w:sz w:val="22"/>
          <w:szCs w:val="22"/>
          <w:lang w:val="lt-LT"/>
        </w:rPr>
        <w:t>, siekdama įgyvendin</w:t>
      </w:r>
      <w:r w:rsidR="00E75509" w:rsidRPr="004D1691">
        <w:rPr>
          <w:rFonts w:ascii="Tahoma" w:hAnsi="Tahoma" w:cs="Tahoma"/>
          <w:sz w:val="22"/>
          <w:szCs w:val="22"/>
          <w:lang w:val="lt-LT"/>
        </w:rPr>
        <w:t>t</w:t>
      </w:r>
      <w:r w:rsidRPr="004D1691">
        <w:rPr>
          <w:rFonts w:ascii="Tahoma" w:hAnsi="Tahoma" w:cs="Tahoma"/>
          <w:sz w:val="22"/>
          <w:szCs w:val="22"/>
          <w:lang w:val="lt-LT"/>
        </w:rPr>
        <w:t>i savo veiklos tikslus</w:t>
      </w:r>
      <w:r w:rsidR="005B6CAA" w:rsidRPr="004D1691">
        <w:rPr>
          <w:rFonts w:ascii="Tahoma" w:hAnsi="Tahoma" w:cs="Tahoma"/>
          <w:sz w:val="22"/>
          <w:szCs w:val="22"/>
          <w:lang w:val="lt-LT"/>
        </w:rPr>
        <w:t>,</w:t>
      </w:r>
      <w:r w:rsidRPr="004D1691">
        <w:rPr>
          <w:rFonts w:ascii="Tahoma" w:hAnsi="Tahoma" w:cs="Tahoma"/>
          <w:sz w:val="22"/>
          <w:szCs w:val="22"/>
          <w:lang w:val="lt-LT"/>
        </w:rPr>
        <w:t xml:space="preserve"> siekia įsigyti integruotos komunikacijos  paslaugas</w:t>
      </w:r>
      <w:r w:rsidR="00106D89" w:rsidRPr="004D1691">
        <w:rPr>
          <w:rFonts w:ascii="Tahoma" w:hAnsi="Tahoma" w:cs="Tahoma"/>
          <w:sz w:val="22"/>
          <w:szCs w:val="22"/>
          <w:lang w:val="lt-LT"/>
        </w:rPr>
        <w:t>, kurios pagal poreikį būtų teikiamos Lietuvoje</w:t>
      </w:r>
      <w:r w:rsidR="00C22311" w:rsidRPr="004D1691">
        <w:rPr>
          <w:rFonts w:ascii="Tahoma" w:hAnsi="Tahoma" w:cs="Tahoma"/>
          <w:sz w:val="22"/>
          <w:szCs w:val="22"/>
          <w:lang w:val="lt-LT"/>
        </w:rPr>
        <w:t xml:space="preserve">. </w:t>
      </w:r>
    </w:p>
    <w:p w14:paraId="1C69D8AE" w14:textId="6C085364" w:rsidR="00B1472B" w:rsidRPr="004D1691" w:rsidRDefault="00B1472B">
      <w:pPr>
        <w:ind w:left="360" w:right="-705"/>
        <w:jc w:val="both"/>
        <w:rPr>
          <w:rFonts w:ascii="Tahoma" w:hAnsi="Tahoma" w:cs="Tahoma"/>
          <w:sz w:val="22"/>
          <w:szCs w:val="22"/>
          <w:lang w:val="lt-LT"/>
        </w:rPr>
      </w:pPr>
    </w:p>
    <w:p w14:paraId="7DF8B551" w14:textId="37CFC13A" w:rsidR="005714DE" w:rsidRPr="004D1691" w:rsidRDefault="005714DE">
      <w:pPr>
        <w:pStyle w:val="ListParagraph"/>
        <w:numPr>
          <w:ilvl w:val="0"/>
          <w:numId w:val="16"/>
        </w:numPr>
        <w:ind w:right="-705"/>
        <w:jc w:val="center"/>
        <w:rPr>
          <w:rFonts w:ascii="Tahoma" w:hAnsi="Tahoma" w:cs="Tahoma"/>
          <w:b/>
          <w:sz w:val="22"/>
          <w:szCs w:val="22"/>
          <w:lang w:val="lt-LT"/>
        </w:rPr>
      </w:pPr>
      <w:r w:rsidRPr="004D1691">
        <w:rPr>
          <w:rFonts w:ascii="Tahoma" w:hAnsi="Tahoma" w:cs="Tahoma"/>
          <w:b/>
          <w:sz w:val="22"/>
          <w:szCs w:val="22"/>
          <w:lang w:val="lt-LT"/>
        </w:rPr>
        <w:t>PIRKIMO OBJEKTAS</w:t>
      </w:r>
    </w:p>
    <w:p w14:paraId="4950E24E" w14:textId="77777777" w:rsidR="005714DE" w:rsidRPr="004D1691" w:rsidRDefault="005714DE">
      <w:pPr>
        <w:ind w:right="-705"/>
        <w:rPr>
          <w:rFonts w:ascii="Tahoma" w:hAnsi="Tahoma" w:cs="Tahoma"/>
          <w:b/>
          <w:sz w:val="22"/>
          <w:szCs w:val="22"/>
          <w:lang w:val="lt-LT"/>
        </w:rPr>
      </w:pPr>
    </w:p>
    <w:p w14:paraId="0EBB89DC" w14:textId="706CE176" w:rsidR="00CF16B5" w:rsidRPr="004D1691" w:rsidRDefault="009E1E5E">
      <w:pPr>
        <w:pStyle w:val="ListParagraph"/>
        <w:numPr>
          <w:ilvl w:val="1"/>
          <w:numId w:val="16"/>
        </w:numPr>
        <w:ind w:right="-705"/>
        <w:jc w:val="both"/>
        <w:rPr>
          <w:rFonts w:ascii="Tahoma" w:hAnsi="Tahoma" w:cs="Tahoma"/>
          <w:sz w:val="22"/>
          <w:szCs w:val="22"/>
          <w:lang w:val="lt-LT"/>
        </w:rPr>
      </w:pPr>
      <w:r w:rsidRPr="004D1691">
        <w:rPr>
          <w:rFonts w:ascii="Tahoma" w:hAnsi="Tahoma" w:cs="Tahoma"/>
          <w:sz w:val="22"/>
          <w:szCs w:val="22"/>
          <w:lang w:val="lt-LT"/>
        </w:rPr>
        <w:t xml:space="preserve">Perkamos </w:t>
      </w:r>
      <w:r w:rsidR="00F82F28" w:rsidRPr="004D1691">
        <w:rPr>
          <w:rFonts w:ascii="Tahoma" w:hAnsi="Tahoma" w:cs="Tahoma"/>
          <w:sz w:val="22"/>
          <w:szCs w:val="22"/>
          <w:lang w:val="lt-LT"/>
        </w:rPr>
        <w:t>integruotos komunikacijos</w:t>
      </w:r>
      <w:r w:rsidRPr="004D1691">
        <w:rPr>
          <w:rFonts w:ascii="Tahoma" w:hAnsi="Tahoma" w:cs="Tahoma"/>
          <w:sz w:val="22"/>
          <w:szCs w:val="22"/>
          <w:lang w:val="lt-LT"/>
        </w:rPr>
        <w:t xml:space="preserve"> paslaugos Lietuvoje  – </w:t>
      </w:r>
      <w:r w:rsidR="00A87394" w:rsidRPr="004D1691">
        <w:rPr>
          <w:rFonts w:ascii="Tahoma" w:hAnsi="Tahoma" w:cs="Tahoma"/>
          <w:sz w:val="22"/>
          <w:szCs w:val="22"/>
          <w:lang w:val="lt-LT"/>
        </w:rPr>
        <w:t>tai komunikacijos</w:t>
      </w:r>
      <w:r w:rsidR="00CF5315" w:rsidRPr="004D1691">
        <w:rPr>
          <w:rFonts w:ascii="Tahoma" w:hAnsi="Tahoma" w:cs="Tahoma"/>
          <w:sz w:val="22"/>
          <w:szCs w:val="22"/>
          <w:lang w:val="lt-LT"/>
        </w:rPr>
        <w:t>, rinkodaros, reklamos ir socialinių tinklų</w:t>
      </w:r>
      <w:r w:rsidR="00A87394" w:rsidRPr="004D1691">
        <w:rPr>
          <w:rFonts w:ascii="Tahoma" w:hAnsi="Tahoma" w:cs="Tahoma"/>
          <w:sz w:val="22"/>
          <w:szCs w:val="22"/>
          <w:lang w:val="lt-LT"/>
        </w:rPr>
        <w:t xml:space="preserve"> konsultacijos</w:t>
      </w:r>
      <w:r w:rsidR="00CF5315" w:rsidRPr="004D1691">
        <w:rPr>
          <w:rFonts w:ascii="Tahoma" w:hAnsi="Tahoma" w:cs="Tahoma"/>
          <w:sz w:val="22"/>
          <w:szCs w:val="22"/>
          <w:lang w:val="lt-LT"/>
        </w:rPr>
        <w:t xml:space="preserve">, </w:t>
      </w:r>
      <w:r w:rsidR="00C22311" w:rsidRPr="004D1691">
        <w:rPr>
          <w:rFonts w:ascii="Tahoma" w:hAnsi="Tahoma" w:cs="Tahoma"/>
          <w:sz w:val="22"/>
          <w:szCs w:val="22"/>
          <w:lang w:val="lt-LT"/>
        </w:rPr>
        <w:t>viešinimo</w:t>
      </w:r>
      <w:r w:rsidR="00C4517C" w:rsidRPr="004D1691">
        <w:rPr>
          <w:rFonts w:ascii="Tahoma" w:hAnsi="Tahoma" w:cs="Tahoma"/>
          <w:sz w:val="22"/>
          <w:szCs w:val="22"/>
          <w:lang w:val="lt-LT"/>
        </w:rPr>
        <w:t xml:space="preserve"> </w:t>
      </w:r>
      <w:r w:rsidR="00CF5315" w:rsidRPr="004D1691">
        <w:rPr>
          <w:rFonts w:ascii="Tahoma" w:hAnsi="Tahoma" w:cs="Tahoma"/>
          <w:sz w:val="22"/>
          <w:szCs w:val="22"/>
          <w:lang w:val="lt-LT"/>
        </w:rPr>
        <w:t>kampanijų rengimas ir įgyvendinimas, integruotai komunikacijai reikalingų priemonių kūrimas, krizių prevencijos ir valdymo konsultacijos</w:t>
      </w:r>
      <w:r w:rsidR="00CF5315" w:rsidRPr="004D1691">
        <w:rPr>
          <w:rFonts w:ascii="Tahoma" w:hAnsi="Tahoma" w:cs="Tahoma"/>
        </w:rPr>
        <w:t xml:space="preserve"> </w:t>
      </w:r>
      <w:r w:rsidR="00CF5315" w:rsidRPr="004D1691">
        <w:rPr>
          <w:rFonts w:ascii="Tahoma" w:hAnsi="Tahoma" w:cs="Tahoma"/>
          <w:sz w:val="22"/>
          <w:szCs w:val="22"/>
          <w:lang w:val="lt-LT"/>
        </w:rPr>
        <w:t>ir su integruotos komunikacijos priemonėmis susijusių aktualių trečiųjų šalių paslaugų organizavimas ir administravimas</w:t>
      </w:r>
      <w:r w:rsidRPr="004D1691">
        <w:rPr>
          <w:rFonts w:ascii="Tahoma" w:hAnsi="Tahoma" w:cs="Tahoma"/>
          <w:sz w:val="22"/>
          <w:szCs w:val="22"/>
          <w:lang w:val="lt-LT"/>
        </w:rPr>
        <w:t xml:space="preserve">.  </w:t>
      </w:r>
    </w:p>
    <w:p w14:paraId="4BA469A7" w14:textId="77777777" w:rsidR="00CF16B5" w:rsidRPr="004D1691" w:rsidRDefault="00CF16B5">
      <w:pPr>
        <w:pStyle w:val="ListParagraph"/>
        <w:numPr>
          <w:ilvl w:val="1"/>
          <w:numId w:val="16"/>
        </w:numPr>
        <w:ind w:right="-705"/>
        <w:jc w:val="both"/>
        <w:rPr>
          <w:rFonts w:ascii="Tahoma" w:hAnsi="Tahoma" w:cs="Tahoma"/>
          <w:sz w:val="22"/>
          <w:szCs w:val="22"/>
          <w:lang w:val="lt-LT"/>
        </w:rPr>
      </w:pPr>
      <w:r w:rsidRPr="004D1691">
        <w:rPr>
          <w:rFonts w:ascii="Tahoma" w:hAnsi="Tahoma" w:cs="Tahoma"/>
          <w:sz w:val="22"/>
          <w:szCs w:val="22"/>
          <w:lang w:val="lt-LT"/>
        </w:rPr>
        <w:t>Integruotos komunikacijos paslaugas sudaro šios paslaugos:</w:t>
      </w:r>
    </w:p>
    <w:p w14:paraId="7D76165D" w14:textId="3408CE08" w:rsidR="00CF16B5" w:rsidRPr="004D1691" w:rsidRDefault="00CF16B5">
      <w:pPr>
        <w:pStyle w:val="ListParagraph"/>
        <w:numPr>
          <w:ilvl w:val="2"/>
          <w:numId w:val="16"/>
        </w:numPr>
        <w:ind w:right="-705"/>
        <w:jc w:val="both"/>
        <w:rPr>
          <w:rFonts w:ascii="Tahoma" w:hAnsi="Tahoma" w:cs="Tahoma"/>
          <w:sz w:val="22"/>
          <w:szCs w:val="22"/>
          <w:lang w:val="lt-LT"/>
        </w:rPr>
      </w:pPr>
      <w:r w:rsidRPr="004D1691">
        <w:rPr>
          <w:rFonts w:ascii="Tahoma" w:hAnsi="Tahoma" w:cs="Tahoma"/>
          <w:sz w:val="22"/>
          <w:szCs w:val="22"/>
          <w:lang w:val="lt-LT"/>
        </w:rPr>
        <w:t>Strateginės</w:t>
      </w:r>
      <w:r w:rsidR="00C22311" w:rsidRPr="004D1691">
        <w:rPr>
          <w:rFonts w:ascii="Tahoma" w:hAnsi="Tahoma" w:cs="Tahoma"/>
          <w:sz w:val="22"/>
          <w:szCs w:val="22"/>
          <w:lang w:val="lt-LT"/>
        </w:rPr>
        <w:t xml:space="preserve"> </w:t>
      </w:r>
      <w:r w:rsidRPr="004D1691">
        <w:rPr>
          <w:rFonts w:ascii="Tahoma" w:hAnsi="Tahoma" w:cs="Tahoma"/>
          <w:sz w:val="22"/>
          <w:szCs w:val="22"/>
          <w:lang w:val="lt-LT"/>
        </w:rPr>
        <w:t>komunikacijos, susijusi</w:t>
      </w:r>
      <w:r w:rsidR="003569A6" w:rsidRPr="004D1691">
        <w:rPr>
          <w:rFonts w:ascii="Tahoma" w:hAnsi="Tahoma" w:cs="Tahoma"/>
          <w:sz w:val="22"/>
          <w:szCs w:val="22"/>
          <w:lang w:val="lt-LT"/>
        </w:rPr>
        <w:t>os</w:t>
      </w:r>
      <w:r w:rsidRPr="004D1691">
        <w:rPr>
          <w:rFonts w:ascii="Tahoma" w:hAnsi="Tahoma" w:cs="Tahoma"/>
          <w:sz w:val="22"/>
          <w:szCs w:val="22"/>
          <w:lang w:val="lt-LT"/>
        </w:rPr>
        <w:t xml:space="preserve"> su </w:t>
      </w:r>
      <w:r w:rsidR="00C22311" w:rsidRPr="004D1691">
        <w:rPr>
          <w:rFonts w:ascii="Tahoma" w:hAnsi="Tahoma" w:cs="Tahoma"/>
          <w:sz w:val="22"/>
          <w:szCs w:val="22"/>
          <w:lang w:val="lt-LT"/>
        </w:rPr>
        <w:t>IA</w:t>
      </w:r>
      <w:r w:rsidRPr="004D1691">
        <w:rPr>
          <w:rFonts w:ascii="Tahoma" w:hAnsi="Tahoma" w:cs="Tahoma"/>
          <w:sz w:val="22"/>
          <w:szCs w:val="22"/>
          <w:lang w:val="lt-LT"/>
        </w:rPr>
        <w:t xml:space="preserve"> veikla, darbų organizavimas ir konsultacijos. </w:t>
      </w:r>
    </w:p>
    <w:p w14:paraId="3644E0CD" w14:textId="62E6C9F2" w:rsidR="00CF16B5" w:rsidRPr="004D1691" w:rsidRDefault="00CF16B5" w:rsidP="00F80938">
      <w:pPr>
        <w:pStyle w:val="ListParagraph"/>
        <w:numPr>
          <w:ilvl w:val="2"/>
          <w:numId w:val="16"/>
        </w:numPr>
        <w:ind w:right="-705"/>
        <w:jc w:val="both"/>
        <w:rPr>
          <w:rFonts w:ascii="Tahoma" w:hAnsi="Tahoma" w:cs="Tahoma"/>
          <w:sz w:val="22"/>
          <w:szCs w:val="22"/>
          <w:lang w:val="lt-LT"/>
        </w:rPr>
      </w:pPr>
      <w:r w:rsidRPr="004D1691">
        <w:rPr>
          <w:rFonts w:ascii="Tahoma" w:hAnsi="Tahoma" w:cs="Tahoma"/>
          <w:sz w:val="22"/>
          <w:szCs w:val="22"/>
          <w:lang w:val="lt-LT"/>
        </w:rPr>
        <w:t>Konsultacijos strateginiais reklamos, informavimo, komunikacijos, įvaizdžio, prekių ženklų, kampanijų planavimo ir kitais susijusiais klausimais.</w:t>
      </w:r>
    </w:p>
    <w:p w14:paraId="4ADE38DB" w14:textId="5C57F7B4" w:rsidR="00F80938" w:rsidRPr="004D1691" w:rsidRDefault="00F80938" w:rsidP="00F80938">
      <w:pPr>
        <w:pStyle w:val="ListParagraph"/>
        <w:numPr>
          <w:ilvl w:val="2"/>
          <w:numId w:val="16"/>
        </w:numPr>
        <w:ind w:right="-705"/>
        <w:jc w:val="both"/>
        <w:rPr>
          <w:rFonts w:ascii="Tahoma" w:hAnsi="Tahoma" w:cs="Tahoma"/>
          <w:sz w:val="22"/>
          <w:szCs w:val="22"/>
          <w:lang w:val="lt-LT"/>
        </w:rPr>
      </w:pPr>
      <w:r w:rsidRPr="004D1691">
        <w:rPr>
          <w:rFonts w:ascii="Tahoma" w:hAnsi="Tahoma" w:cs="Tahoma"/>
          <w:sz w:val="22"/>
          <w:szCs w:val="22"/>
          <w:lang w:val="lt-LT"/>
        </w:rPr>
        <w:t>Išorinės komunikacijos konsultacijos, kampanijos ir projektai.</w:t>
      </w:r>
    </w:p>
    <w:p w14:paraId="2403D1F1" w14:textId="3C07FBA0" w:rsidR="00F80938" w:rsidRPr="004D1691" w:rsidRDefault="00F80938" w:rsidP="00F80938">
      <w:pPr>
        <w:pStyle w:val="ListParagraph"/>
        <w:numPr>
          <w:ilvl w:val="2"/>
          <w:numId w:val="16"/>
        </w:numPr>
        <w:ind w:right="-705"/>
        <w:jc w:val="both"/>
        <w:rPr>
          <w:rFonts w:ascii="Tahoma" w:hAnsi="Tahoma" w:cs="Tahoma"/>
          <w:sz w:val="22"/>
          <w:szCs w:val="22"/>
          <w:lang w:val="lt-LT"/>
        </w:rPr>
      </w:pPr>
      <w:r w:rsidRPr="004D1691">
        <w:rPr>
          <w:rFonts w:ascii="Tahoma" w:hAnsi="Tahoma" w:cs="Tahoma"/>
          <w:sz w:val="22"/>
          <w:szCs w:val="22"/>
          <w:lang w:val="lt-LT"/>
        </w:rPr>
        <w:t>Rinkodaros komunikacijos konsultacijos, kampanijos ir projektai.</w:t>
      </w:r>
    </w:p>
    <w:p w14:paraId="194D0943" w14:textId="5E5E7276" w:rsidR="00F80938" w:rsidRPr="004D1691" w:rsidRDefault="00F80938" w:rsidP="00F80938">
      <w:pPr>
        <w:pStyle w:val="ListParagraph"/>
        <w:numPr>
          <w:ilvl w:val="2"/>
          <w:numId w:val="16"/>
        </w:numPr>
        <w:ind w:right="-705"/>
        <w:jc w:val="both"/>
        <w:rPr>
          <w:rFonts w:ascii="Tahoma" w:hAnsi="Tahoma" w:cs="Tahoma"/>
          <w:sz w:val="22"/>
          <w:szCs w:val="22"/>
          <w:lang w:val="lt-LT"/>
        </w:rPr>
      </w:pPr>
      <w:r w:rsidRPr="004D1691">
        <w:rPr>
          <w:rFonts w:ascii="Tahoma" w:hAnsi="Tahoma" w:cs="Tahoma"/>
          <w:sz w:val="22"/>
          <w:szCs w:val="22"/>
          <w:lang w:val="lt-LT"/>
        </w:rPr>
        <w:t xml:space="preserve">Skaitmeninės komunikacijos konsultacijos, kampanijos ir projektai. </w:t>
      </w:r>
    </w:p>
    <w:p w14:paraId="00176A6A" w14:textId="4EAEA878" w:rsidR="00F80938" w:rsidRPr="004D1691" w:rsidRDefault="00F80938" w:rsidP="00F80938">
      <w:pPr>
        <w:pStyle w:val="ListParagraph"/>
        <w:numPr>
          <w:ilvl w:val="2"/>
          <w:numId w:val="16"/>
        </w:numPr>
        <w:ind w:right="-705"/>
        <w:jc w:val="both"/>
        <w:rPr>
          <w:rFonts w:ascii="Tahoma" w:hAnsi="Tahoma" w:cs="Tahoma"/>
          <w:sz w:val="22"/>
          <w:szCs w:val="22"/>
          <w:lang w:val="lt-LT"/>
        </w:rPr>
      </w:pPr>
      <w:r w:rsidRPr="004D1691">
        <w:rPr>
          <w:rFonts w:ascii="Tahoma" w:hAnsi="Tahoma" w:cs="Tahoma"/>
          <w:sz w:val="22"/>
          <w:szCs w:val="22"/>
          <w:lang w:val="lt-LT"/>
        </w:rPr>
        <w:t>Komunikacijos krizių prevencijos ir valdymo konsultacijos.</w:t>
      </w:r>
    </w:p>
    <w:p w14:paraId="201E6DA5" w14:textId="77777777" w:rsidR="00F80938" w:rsidRPr="004D1691" w:rsidRDefault="00CF16B5" w:rsidP="00F80938">
      <w:pPr>
        <w:pStyle w:val="ListParagraph"/>
        <w:numPr>
          <w:ilvl w:val="2"/>
          <w:numId w:val="16"/>
        </w:numPr>
        <w:ind w:right="-705"/>
        <w:jc w:val="both"/>
        <w:rPr>
          <w:rFonts w:ascii="Tahoma" w:hAnsi="Tahoma" w:cs="Tahoma"/>
          <w:sz w:val="22"/>
          <w:szCs w:val="22"/>
          <w:lang w:val="lt-LT"/>
        </w:rPr>
      </w:pPr>
      <w:r w:rsidRPr="004D1691">
        <w:rPr>
          <w:rFonts w:ascii="Tahoma" w:hAnsi="Tahoma" w:cs="Tahoma"/>
          <w:sz w:val="22"/>
          <w:szCs w:val="22"/>
          <w:lang w:val="lt-LT"/>
        </w:rPr>
        <w:t xml:space="preserve">Su </w:t>
      </w:r>
      <w:r w:rsidR="00F87BFD" w:rsidRPr="004D1691">
        <w:rPr>
          <w:rFonts w:ascii="Tahoma" w:hAnsi="Tahoma" w:cs="Tahoma"/>
          <w:sz w:val="22"/>
          <w:szCs w:val="22"/>
          <w:lang w:val="lt-LT"/>
        </w:rPr>
        <w:t>r</w:t>
      </w:r>
      <w:r w:rsidR="009F5CE4" w:rsidRPr="004D1691">
        <w:rPr>
          <w:rFonts w:ascii="Tahoma" w:hAnsi="Tahoma" w:cs="Tahoma"/>
          <w:sz w:val="22"/>
          <w:szCs w:val="22"/>
          <w:lang w:val="lt-LT"/>
        </w:rPr>
        <w:t>inkodaros komunikacijos kampanijų organizavimu susijusios paslaugos (TV, radijo, laikraščių reklama</w:t>
      </w:r>
      <w:r w:rsidR="00B11441" w:rsidRPr="004D1691">
        <w:rPr>
          <w:rFonts w:ascii="Tahoma" w:hAnsi="Tahoma" w:cs="Tahoma"/>
          <w:sz w:val="22"/>
          <w:szCs w:val="22"/>
          <w:lang w:val="lt-LT"/>
        </w:rPr>
        <w:t xml:space="preserve"> ir turinio projektai, išorinė lauko reklama, demonstracinė reklama, standartų neatitinkančios reklamos priemonės kaip instaliacijos, </w:t>
      </w:r>
      <w:r w:rsidR="007F6EA4" w:rsidRPr="004D1691">
        <w:rPr>
          <w:rFonts w:ascii="Tahoma" w:hAnsi="Tahoma" w:cs="Tahoma"/>
          <w:sz w:val="22"/>
          <w:szCs w:val="22"/>
          <w:lang w:val="lt-LT"/>
        </w:rPr>
        <w:t>audiovizualiniai sprendimai, su vaizdinės medžiagos gamyba susijusios paslaugos).</w:t>
      </w:r>
    </w:p>
    <w:p w14:paraId="46F66000" w14:textId="6BA52F1F" w:rsidR="00F80938" w:rsidRPr="004D1691" w:rsidRDefault="007F6EA4" w:rsidP="00F80938">
      <w:pPr>
        <w:pStyle w:val="ListParagraph"/>
        <w:numPr>
          <w:ilvl w:val="2"/>
          <w:numId w:val="16"/>
        </w:numPr>
        <w:ind w:right="-705"/>
        <w:jc w:val="both"/>
        <w:rPr>
          <w:rFonts w:ascii="Tahoma" w:hAnsi="Tahoma" w:cs="Tahoma"/>
          <w:sz w:val="22"/>
          <w:szCs w:val="22"/>
          <w:lang w:val="lt-LT"/>
        </w:rPr>
      </w:pPr>
      <w:r w:rsidRPr="004D1691">
        <w:rPr>
          <w:rFonts w:ascii="Tahoma" w:hAnsi="Tahoma" w:cs="Tahoma"/>
          <w:sz w:val="22"/>
          <w:szCs w:val="22"/>
          <w:lang w:val="lt-LT"/>
        </w:rPr>
        <w:t>Su</w:t>
      </w:r>
      <w:r w:rsidR="00F87BFD" w:rsidRPr="004D1691">
        <w:rPr>
          <w:rFonts w:ascii="Tahoma" w:hAnsi="Tahoma" w:cs="Tahoma"/>
          <w:sz w:val="22"/>
          <w:szCs w:val="22"/>
          <w:lang w:val="lt-LT"/>
        </w:rPr>
        <w:t xml:space="preserve"> renginių </w:t>
      </w:r>
      <w:r w:rsidR="00746C6F" w:rsidRPr="004D1691">
        <w:rPr>
          <w:rFonts w:ascii="Tahoma" w:hAnsi="Tahoma" w:cs="Tahoma"/>
          <w:sz w:val="22"/>
          <w:szCs w:val="22"/>
          <w:lang w:val="lt-LT"/>
        </w:rPr>
        <w:t>žiniasklaidai ir kitų viešinimo renginių organizavimu susijusios paslaugos (</w:t>
      </w:r>
      <w:r w:rsidR="00C22311" w:rsidRPr="004D1691">
        <w:rPr>
          <w:rFonts w:ascii="Tahoma" w:hAnsi="Tahoma" w:cs="Tahoma"/>
          <w:sz w:val="22"/>
          <w:szCs w:val="22"/>
          <w:lang w:val="lt-LT"/>
        </w:rPr>
        <w:t xml:space="preserve">viešinimui skirto </w:t>
      </w:r>
      <w:r w:rsidR="00746C6F" w:rsidRPr="004D1691">
        <w:rPr>
          <w:rFonts w:ascii="Tahoma" w:hAnsi="Tahoma" w:cs="Tahoma"/>
          <w:sz w:val="22"/>
          <w:szCs w:val="22"/>
          <w:lang w:val="lt-LT"/>
        </w:rPr>
        <w:t>renginio ploto nuoma, renginiui tinkamos technikos nuoma, kavos pertraukų ir maitinimo organizavimas).</w:t>
      </w:r>
    </w:p>
    <w:p w14:paraId="24A79165" w14:textId="334C3554" w:rsidR="00BF1802" w:rsidRPr="004D1691" w:rsidRDefault="004605C0" w:rsidP="00F80938">
      <w:pPr>
        <w:pStyle w:val="ListParagraph"/>
        <w:numPr>
          <w:ilvl w:val="2"/>
          <w:numId w:val="16"/>
        </w:numPr>
        <w:ind w:right="-705"/>
        <w:jc w:val="both"/>
        <w:rPr>
          <w:rFonts w:ascii="Tahoma" w:hAnsi="Tahoma" w:cs="Tahoma"/>
          <w:sz w:val="22"/>
          <w:szCs w:val="22"/>
          <w:lang w:val="lt-LT"/>
        </w:rPr>
      </w:pPr>
      <w:r w:rsidRPr="004D1691">
        <w:rPr>
          <w:rFonts w:ascii="Tahoma" w:hAnsi="Tahoma" w:cs="Tahoma"/>
          <w:sz w:val="22"/>
          <w:szCs w:val="22"/>
          <w:lang w:val="lt-LT"/>
        </w:rPr>
        <w:t xml:space="preserve">Su skaitmeninės komunikacijos kampanijų organizavimu susijusios paslaugos (reklama socialinėse medijose, reklama naujienų portaluose, </w:t>
      </w:r>
      <w:r w:rsidR="008C3052" w:rsidRPr="004D1691">
        <w:rPr>
          <w:rFonts w:ascii="Tahoma" w:hAnsi="Tahoma" w:cs="Tahoma"/>
          <w:sz w:val="22"/>
          <w:szCs w:val="22"/>
          <w:lang w:val="lt-LT"/>
        </w:rPr>
        <w:t>reklama teminiuose portaluose, reklama paieškos sistemose, turinio projektai naujienų portaluose ir internetinėse televizijose, programiniai plėtiniai, aplikacijos, internetiniai įrankiai, būtini rinkodaros priemonėms įgyvendinti).</w:t>
      </w:r>
    </w:p>
    <w:p w14:paraId="4B81A542" w14:textId="77777777" w:rsidR="00BF1802" w:rsidRPr="004D1691" w:rsidRDefault="00BF1802">
      <w:pPr>
        <w:pStyle w:val="ListParagraph"/>
        <w:numPr>
          <w:ilvl w:val="1"/>
          <w:numId w:val="16"/>
        </w:numPr>
        <w:ind w:right="-705"/>
        <w:jc w:val="both"/>
        <w:rPr>
          <w:rFonts w:ascii="Tahoma" w:hAnsi="Tahoma" w:cs="Tahoma"/>
          <w:sz w:val="22"/>
          <w:szCs w:val="22"/>
          <w:lang w:val="lt-LT"/>
        </w:rPr>
      </w:pPr>
      <w:r w:rsidRPr="004D1691">
        <w:rPr>
          <w:rFonts w:ascii="Tahoma" w:hAnsi="Tahoma" w:cs="Tahoma"/>
          <w:sz w:val="22"/>
          <w:szCs w:val="22"/>
          <w:lang w:val="lt-LT"/>
        </w:rPr>
        <w:t>Paslaugų teikimo terminai ir apimtys:</w:t>
      </w:r>
    </w:p>
    <w:p w14:paraId="47ADBF73" w14:textId="16C80606" w:rsidR="00BF1802" w:rsidRPr="004D1691" w:rsidRDefault="00BF1802">
      <w:pPr>
        <w:pStyle w:val="ListParagraph"/>
        <w:numPr>
          <w:ilvl w:val="2"/>
          <w:numId w:val="16"/>
        </w:numPr>
        <w:ind w:right="-705"/>
        <w:jc w:val="both"/>
        <w:rPr>
          <w:rFonts w:ascii="Tahoma" w:hAnsi="Tahoma" w:cs="Tahoma"/>
          <w:sz w:val="22"/>
          <w:szCs w:val="22"/>
          <w:lang w:val="lt-LT"/>
        </w:rPr>
      </w:pPr>
      <w:r w:rsidRPr="004D1691">
        <w:rPr>
          <w:rFonts w:ascii="Tahoma" w:hAnsi="Tahoma" w:cs="Tahoma"/>
          <w:sz w:val="22"/>
          <w:szCs w:val="22"/>
          <w:lang w:val="lt-LT"/>
        </w:rPr>
        <w:t xml:space="preserve">Techninėje specifikacijoje nurodytos paslaugos bus užsakomos ir perkamos pagal </w:t>
      </w:r>
      <w:r w:rsidR="00C22311" w:rsidRPr="004D1691">
        <w:rPr>
          <w:rFonts w:ascii="Tahoma" w:hAnsi="Tahoma" w:cs="Tahoma"/>
          <w:sz w:val="22"/>
          <w:szCs w:val="22"/>
          <w:lang w:val="lt-LT"/>
        </w:rPr>
        <w:t>IA</w:t>
      </w:r>
      <w:r w:rsidRPr="004D1691">
        <w:rPr>
          <w:rFonts w:ascii="Tahoma" w:hAnsi="Tahoma" w:cs="Tahoma"/>
          <w:sz w:val="22"/>
          <w:szCs w:val="22"/>
          <w:lang w:val="lt-LT"/>
        </w:rPr>
        <w:t xml:space="preserve"> poreikį. Tiekėjas teikia paslaugas pagal </w:t>
      </w:r>
      <w:r w:rsidR="00C22311" w:rsidRPr="004D1691">
        <w:rPr>
          <w:rFonts w:ascii="Tahoma" w:hAnsi="Tahoma" w:cs="Tahoma"/>
          <w:sz w:val="22"/>
          <w:szCs w:val="22"/>
          <w:lang w:val="lt-LT"/>
        </w:rPr>
        <w:t>IA</w:t>
      </w:r>
      <w:r w:rsidR="00E2133A" w:rsidRPr="004D1691">
        <w:rPr>
          <w:rFonts w:ascii="Tahoma" w:hAnsi="Tahoma" w:cs="Tahoma"/>
          <w:sz w:val="22"/>
          <w:szCs w:val="22"/>
          <w:lang w:val="lt-LT"/>
        </w:rPr>
        <w:t xml:space="preserve"> </w:t>
      </w:r>
      <w:r w:rsidRPr="004D1691">
        <w:rPr>
          <w:rFonts w:ascii="Tahoma" w:hAnsi="Tahoma" w:cs="Tahoma"/>
          <w:sz w:val="22"/>
          <w:szCs w:val="22"/>
          <w:lang w:val="lt-LT"/>
        </w:rPr>
        <w:t>užsakyme pateikiamas paslaugų apimtis bei nustatomus paslaugų teikimo terminus</w:t>
      </w:r>
      <w:r w:rsidR="00BE7A78" w:rsidRPr="004D1691">
        <w:rPr>
          <w:rFonts w:ascii="Tahoma" w:hAnsi="Tahoma" w:cs="Tahoma"/>
          <w:sz w:val="22"/>
          <w:szCs w:val="22"/>
          <w:lang w:val="lt-LT"/>
        </w:rPr>
        <w:t xml:space="preserve"> (atskiru užsakymu)</w:t>
      </w:r>
      <w:r w:rsidRPr="004D1691">
        <w:rPr>
          <w:rFonts w:ascii="Tahoma" w:hAnsi="Tahoma" w:cs="Tahoma"/>
          <w:sz w:val="22"/>
          <w:szCs w:val="22"/>
          <w:lang w:val="lt-LT"/>
        </w:rPr>
        <w:t xml:space="preserve">. </w:t>
      </w:r>
    </w:p>
    <w:p w14:paraId="361B0164" w14:textId="77777777" w:rsidR="00A77206" w:rsidRPr="004D1691" w:rsidRDefault="00A77206" w:rsidP="00A946F4">
      <w:pPr>
        <w:pStyle w:val="ListParagraph"/>
        <w:ind w:left="1080" w:right="-705"/>
        <w:jc w:val="both"/>
        <w:rPr>
          <w:rFonts w:ascii="Tahoma" w:hAnsi="Tahoma" w:cs="Tahoma"/>
          <w:sz w:val="22"/>
          <w:szCs w:val="22"/>
          <w:lang w:val="lt-LT"/>
        </w:rPr>
      </w:pPr>
    </w:p>
    <w:p w14:paraId="7B41EFB2" w14:textId="16781017" w:rsidR="00BF1802" w:rsidRPr="004D1691" w:rsidRDefault="00BE7A78" w:rsidP="004D1691">
      <w:pPr>
        <w:pStyle w:val="ListParagraph"/>
        <w:numPr>
          <w:ilvl w:val="2"/>
          <w:numId w:val="16"/>
        </w:numPr>
        <w:rPr>
          <w:rFonts w:ascii="Tahoma" w:hAnsi="Tahoma" w:cs="Tahoma"/>
          <w:sz w:val="22"/>
          <w:szCs w:val="22"/>
          <w:lang w:val="lt-LT"/>
        </w:rPr>
      </w:pPr>
      <w:r w:rsidRPr="004D1691">
        <w:rPr>
          <w:rFonts w:ascii="Tahoma" w:hAnsi="Tahoma" w:cs="Tahoma"/>
          <w:sz w:val="22"/>
          <w:szCs w:val="22"/>
          <w:lang w:val="lt-LT"/>
        </w:rPr>
        <w:t>Paslaugų detalizacija ir preliminarios</w:t>
      </w:r>
      <w:r w:rsidR="00A77206" w:rsidRPr="004D1691">
        <w:rPr>
          <w:rFonts w:ascii="Tahoma" w:hAnsi="Tahoma" w:cs="Tahoma"/>
          <w:sz w:val="22"/>
          <w:szCs w:val="22"/>
          <w:lang w:val="lt-LT"/>
        </w:rPr>
        <w:t xml:space="preserve"> apimtys:</w:t>
      </w:r>
    </w:p>
    <w:tbl>
      <w:tblPr>
        <w:tblStyle w:val="Lentelstinklelis2"/>
        <w:tblW w:w="10627" w:type="dxa"/>
        <w:tblInd w:w="0" w:type="dxa"/>
        <w:tblLayout w:type="fixed"/>
        <w:tblLook w:val="04A0" w:firstRow="1" w:lastRow="0" w:firstColumn="1" w:lastColumn="0" w:noHBand="0" w:noVBand="1"/>
      </w:tblPr>
      <w:tblGrid>
        <w:gridCol w:w="661"/>
        <w:gridCol w:w="6989"/>
        <w:gridCol w:w="850"/>
        <w:gridCol w:w="2127"/>
      </w:tblGrid>
      <w:tr w:rsidR="00513164" w:rsidRPr="004D1691" w14:paraId="5727200D" w14:textId="2C036DA4" w:rsidTr="000D5A57">
        <w:trPr>
          <w:trHeight w:val="647"/>
        </w:trPr>
        <w:tc>
          <w:tcPr>
            <w:tcW w:w="661" w:type="dxa"/>
            <w:tcBorders>
              <w:top w:val="single" w:sz="4" w:space="0" w:color="auto"/>
              <w:left w:val="single" w:sz="4" w:space="0" w:color="auto"/>
              <w:bottom w:val="single" w:sz="4" w:space="0" w:color="auto"/>
              <w:right w:val="single" w:sz="4" w:space="0" w:color="auto"/>
            </w:tcBorders>
            <w:vAlign w:val="center"/>
            <w:hideMark/>
          </w:tcPr>
          <w:p w14:paraId="2B957AC6" w14:textId="4893D241" w:rsidR="00513164" w:rsidRPr="004D1691" w:rsidRDefault="00513164">
            <w:pPr>
              <w:jc w:val="center"/>
              <w:rPr>
                <w:rFonts w:ascii="Tahoma" w:eastAsia="Times New Roman" w:hAnsi="Tahoma" w:cs="Tahoma"/>
                <w:b/>
                <w:sz w:val="22"/>
                <w:szCs w:val="22"/>
              </w:rPr>
            </w:pPr>
            <w:r w:rsidRPr="004D1691">
              <w:rPr>
                <w:rFonts w:ascii="Tahoma" w:hAnsi="Tahoma" w:cs="Tahoma"/>
                <w:b/>
                <w:sz w:val="22"/>
                <w:szCs w:val="22"/>
              </w:rPr>
              <w:t>Eil. Nr.</w:t>
            </w:r>
          </w:p>
        </w:tc>
        <w:tc>
          <w:tcPr>
            <w:tcW w:w="6989" w:type="dxa"/>
            <w:tcBorders>
              <w:top w:val="single" w:sz="4" w:space="0" w:color="auto"/>
              <w:left w:val="single" w:sz="4" w:space="0" w:color="auto"/>
              <w:bottom w:val="single" w:sz="4" w:space="0" w:color="auto"/>
              <w:right w:val="single" w:sz="4" w:space="0" w:color="auto"/>
            </w:tcBorders>
            <w:vAlign w:val="center"/>
            <w:hideMark/>
          </w:tcPr>
          <w:p w14:paraId="2093C231" w14:textId="15DAC412" w:rsidR="00513164" w:rsidRPr="004D1691" w:rsidRDefault="00513164">
            <w:pPr>
              <w:jc w:val="center"/>
              <w:rPr>
                <w:rFonts w:ascii="Tahoma" w:hAnsi="Tahoma" w:cs="Tahoma"/>
                <w:b/>
                <w:sz w:val="22"/>
                <w:szCs w:val="22"/>
              </w:rPr>
            </w:pPr>
            <w:r w:rsidRPr="004D1691">
              <w:rPr>
                <w:rFonts w:ascii="Tahoma" w:hAnsi="Tahoma" w:cs="Tahoma"/>
                <w:b/>
                <w:sz w:val="22"/>
                <w:szCs w:val="22"/>
              </w:rPr>
              <w:t>Paslaugų pavadinimas*</w:t>
            </w:r>
          </w:p>
        </w:tc>
        <w:tc>
          <w:tcPr>
            <w:tcW w:w="850" w:type="dxa"/>
            <w:tcBorders>
              <w:top w:val="single" w:sz="4" w:space="0" w:color="auto"/>
              <w:left w:val="single" w:sz="4" w:space="0" w:color="auto"/>
              <w:bottom w:val="single" w:sz="4" w:space="0" w:color="auto"/>
              <w:right w:val="single" w:sz="4" w:space="0" w:color="auto"/>
            </w:tcBorders>
            <w:vAlign w:val="center"/>
            <w:hideMark/>
          </w:tcPr>
          <w:p w14:paraId="5F8D977C" w14:textId="77777777" w:rsidR="00513164" w:rsidRPr="004D1691" w:rsidRDefault="00513164">
            <w:pPr>
              <w:jc w:val="center"/>
              <w:rPr>
                <w:rFonts w:ascii="Tahoma" w:hAnsi="Tahoma" w:cs="Tahoma"/>
                <w:b/>
                <w:sz w:val="22"/>
                <w:szCs w:val="22"/>
              </w:rPr>
            </w:pPr>
            <w:r w:rsidRPr="004D1691">
              <w:rPr>
                <w:rFonts w:ascii="Tahoma" w:hAnsi="Tahoma" w:cs="Tahoma"/>
                <w:b/>
                <w:sz w:val="22"/>
                <w:szCs w:val="22"/>
              </w:rPr>
              <w:t>Mato vnt.</w:t>
            </w:r>
          </w:p>
        </w:tc>
        <w:tc>
          <w:tcPr>
            <w:tcW w:w="2127" w:type="dxa"/>
            <w:tcBorders>
              <w:top w:val="single" w:sz="4" w:space="0" w:color="auto"/>
              <w:left w:val="single" w:sz="4" w:space="0" w:color="auto"/>
              <w:bottom w:val="single" w:sz="4" w:space="0" w:color="auto"/>
              <w:right w:val="single" w:sz="4" w:space="0" w:color="auto"/>
            </w:tcBorders>
            <w:vAlign w:val="center"/>
            <w:hideMark/>
          </w:tcPr>
          <w:p w14:paraId="55F9470A" w14:textId="2D540A77" w:rsidR="00513164" w:rsidRPr="004D1691" w:rsidRDefault="00513164">
            <w:pPr>
              <w:suppressAutoHyphens/>
              <w:jc w:val="center"/>
              <w:rPr>
                <w:rFonts w:ascii="Tahoma" w:hAnsi="Tahoma" w:cs="Tahoma"/>
                <w:b/>
                <w:sz w:val="22"/>
                <w:szCs w:val="22"/>
              </w:rPr>
            </w:pPr>
            <w:r w:rsidRPr="004D1691">
              <w:rPr>
                <w:rFonts w:ascii="Tahoma" w:hAnsi="Tahoma" w:cs="Tahoma"/>
                <w:b/>
                <w:sz w:val="22"/>
                <w:szCs w:val="22"/>
              </w:rPr>
              <w:t>Preliminarios paslaugų apimtys**</w:t>
            </w:r>
          </w:p>
        </w:tc>
      </w:tr>
      <w:tr w:rsidR="00513164" w:rsidRPr="004D1691" w14:paraId="1F0E298C" w14:textId="6D359DC0" w:rsidTr="000D5A57">
        <w:tc>
          <w:tcPr>
            <w:tcW w:w="661" w:type="dxa"/>
            <w:tcBorders>
              <w:top w:val="single" w:sz="4" w:space="0" w:color="auto"/>
              <w:left w:val="single" w:sz="4" w:space="0" w:color="auto"/>
              <w:bottom w:val="single" w:sz="4" w:space="0" w:color="auto"/>
              <w:right w:val="single" w:sz="4" w:space="0" w:color="auto"/>
            </w:tcBorders>
            <w:vAlign w:val="center"/>
            <w:hideMark/>
          </w:tcPr>
          <w:p w14:paraId="13056F43" w14:textId="4701DCB1" w:rsidR="00513164" w:rsidRPr="004D1691" w:rsidRDefault="00513164" w:rsidP="007063AA">
            <w:pPr>
              <w:suppressAutoHyphens/>
              <w:jc w:val="center"/>
              <w:rPr>
                <w:rFonts w:ascii="Tahoma" w:hAnsi="Tahoma" w:cs="Tahoma"/>
                <w:sz w:val="22"/>
                <w:szCs w:val="22"/>
                <w:lang w:eastAsia="en-US"/>
              </w:rPr>
            </w:pPr>
            <w:r w:rsidRPr="004D1691">
              <w:rPr>
                <w:rFonts w:ascii="Tahoma" w:hAnsi="Tahoma" w:cs="Tahoma"/>
                <w:sz w:val="22"/>
                <w:szCs w:val="22"/>
                <w:lang w:eastAsia="en-US"/>
              </w:rPr>
              <w:t>1.</w:t>
            </w:r>
          </w:p>
        </w:tc>
        <w:tc>
          <w:tcPr>
            <w:tcW w:w="6989" w:type="dxa"/>
            <w:tcBorders>
              <w:top w:val="single" w:sz="4" w:space="0" w:color="auto"/>
              <w:left w:val="single" w:sz="4" w:space="0" w:color="auto"/>
              <w:bottom w:val="single" w:sz="4" w:space="0" w:color="auto"/>
              <w:right w:val="single" w:sz="4" w:space="0" w:color="auto"/>
            </w:tcBorders>
            <w:vAlign w:val="center"/>
            <w:hideMark/>
          </w:tcPr>
          <w:p w14:paraId="528A1D54" w14:textId="3B44E00D" w:rsidR="00513164" w:rsidRPr="004D1691" w:rsidRDefault="00513164" w:rsidP="007063AA">
            <w:pPr>
              <w:jc w:val="both"/>
              <w:rPr>
                <w:rFonts w:ascii="Tahoma" w:hAnsi="Tahoma" w:cs="Tahoma"/>
                <w:sz w:val="22"/>
                <w:szCs w:val="22"/>
                <w:lang w:eastAsia="lt-LT"/>
              </w:rPr>
            </w:pPr>
            <w:r w:rsidRPr="004D1691">
              <w:rPr>
                <w:rFonts w:ascii="Tahoma" w:hAnsi="Tahoma" w:cs="Tahoma"/>
                <w:sz w:val="22"/>
                <w:szCs w:val="22"/>
              </w:rPr>
              <w:t xml:space="preserve">Konsultacijos strateginiais reklamos, informavimo, komunikacijos, įvaizdžio, prekių ženklų, kampanijų planavimo ir kitais susijusiais klausimais </w:t>
            </w:r>
          </w:p>
        </w:tc>
        <w:tc>
          <w:tcPr>
            <w:tcW w:w="850" w:type="dxa"/>
            <w:tcBorders>
              <w:top w:val="single" w:sz="4" w:space="0" w:color="auto"/>
              <w:left w:val="single" w:sz="4" w:space="0" w:color="auto"/>
              <w:bottom w:val="single" w:sz="4" w:space="0" w:color="auto"/>
              <w:right w:val="single" w:sz="4" w:space="0" w:color="auto"/>
            </w:tcBorders>
            <w:vAlign w:val="center"/>
            <w:hideMark/>
          </w:tcPr>
          <w:p w14:paraId="1793FE01" w14:textId="157907A2" w:rsidR="00513164" w:rsidRPr="004D1691" w:rsidRDefault="00513164">
            <w:pPr>
              <w:jc w:val="center"/>
              <w:rPr>
                <w:rFonts w:ascii="Tahoma" w:hAnsi="Tahoma" w:cs="Tahoma"/>
                <w:sz w:val="22"/>
                <w:szCs w:val="22"/>
              </w:rPr>
            </w:pPr>
            <w:r w:rsidRPr="004D1691">
              <w:rPr>
                <w:rFonts w:ascii="Tahoma" w:hAnsi="Tahoma" w:cs="Tahoma"/>
                <w:sz w:val="22"/>
                <w:szCs w:val="22"/>
              </w:rPr>
              <w:t>Val.</w:t>
            </w:r>
          </w:p>
        </w:tc>
        <w:tc>
          <w:tcPr>
            <w:tcW w:w="2127" w:type="dxa"/>
            <w:tcBorders>
              <w:top w:val="single" w:sz="4" w:space="0" w:color="auto"/>
              <w:left w:val="single" w:sz="4" w:space="0" w:color="auto"/>
              <w:bottom w:val="single" w:sz="4" w:space="0" w:color="auto"/>
              <w:right w:val="single" w:sz="4" w:space="0" w:color="auto"/>
            </w:tcBorders>
            <w:vAlign w:val="center"/>
          </w:tcPr>
          <w:p w14:paraId="238421B7" w14:textId="5AEAF049" w:rsidR="00513164" w:rsidRPr="004D1691" w:rsidRDefault="00F44052">
            <w:pPr>
              <w:jc w:val="center"/>
              <w:rPr>
                <w:rFonts w:ascii="Tahoma" w:hAnsi="Tahoma" w:cs="Tahoma"/>
                <w:sz w:val="22"/>
                <w:szCs w:val="22"/>
              </w:rPr>
            </w:pPr>
            <w:r w:rsidRPr="004D1691">
              <w:rPr>
                <w:rFonts w:ascii="Tahoma" w:hAnsi="Tahoma" w:cs="Tahoma"/>
                <w:sz w:val="22"/>
                <w:szCs w:val="22"/>
              </w:rPr>
              <w:t>400</w:t>
            </w:r>
          </w:p>
        </w:tc>
      </w:tr>
      <w:tr w:rsidR="00513164" w:rsidRPr="004D1691" w14:paraId="6727F42B" w14:textId="21589283" w:rsidTr="000D5A57">
        <w:tc>
          <w:tcPr>
            <w:tcW w:w="661" w:type="dxa"/>
            <w:tcBorders>
              <w:top w:val="single" w:sz="4" w:space="0" w:color="auto"/>
              <w:left w:val="single" w:sz="4" w:space="0" w:color="auto"/>
              <w:bottom w:val="single" w:sz="4" w:space="0" w:color="auto"/>
              <w:right w:val="single" w:sz="4" w:space="0" w:color="auto"/>
            </w:tcBorders>
            <w:vAlign w:val="center"/>
          </w:tcPr>
          <w:p w14:paraId="7FF27244" w14:textId="22B411B3" w:rsidR="00513164" w:rsidRPr="004D1691" w:rsidRDefault="00513164" w:rsidP="007063AA">
            <w:pPr>
              <w:suppressAutoHyphens/>
              <w:jc w:val="center"/>
              <w:rPr>
                <w:rFonts w:ascii="Tahoma" w:hAnsi="Tahoma" w:cs="Tahoma"/>
                <w:sz w:val="22"/>
                <w:szCs w:val="22"/>
                <w:lang w:eastAsia="en-US"/>
              </w:rPr>
            </w:pPr>
            <w:r w:rsidRPr="004D1691">
              <w:rPr>
                <w:rFonts w:ascii="Tahoma" w:hAnsi="Tahoma" w:cs="Tahoma"/>
                <w:sz w:val="22"/>
                <w:szCs w:val="22"/>
                <w:lang w:eastAsia="en-US"/>
              </w:rPr>
              <w:t>2.</w:t>
            </w:r>
          </w:p>
        </w:tc>
        <w:tc>
          <w:tcPr>
            <w:tcW w:w="6989" w:type="dxa"/>
            <w:tcBorders>
              <w:top w:val="single" w:sz="4" w:space="0" w:color="auto"/>
              <w:left w:val="single" w:sz="4" w:space="0" w:color="auto"/>
              <w:bottom w:val="single" w:sz="4" w:space="0" w:color="auto"/>
              <w:right w:val="single" w:sz="4" w:space="0" w:color="auto"/>
            </w:tcBorders>
            <w:vAlign w:val="center"/>
          </w:tcPr>
          <w:p w14:paraId="1316A9BF" w14:textId="13322F75" w:rsidR="00513164" w:rsidRPr="004D1691" w:rsidRDefault="00513164" w:rsidP="007063AA">
            <w:pPr>
              <w:jc w:val="both"/>
              <w:rPr>
                <w:rFonts w:ascii="Tahoma" w:hAnsi="Tahoma" w:cs="Tahoma"/>
                <w:sz w:val="22"/>
                <w:szCs w:val="22"/>
              </w:rPr>
            </w:pPr>
            <w:r w:rsidRPr="004D1691">
              <w:rPr>
                <w:rFonts w:ascii="Tahoma" w:hAnsi="Tahoma" w:cs="Tahoma"/>
                <w:sz w:val="22"/>
                <w:szCs w:val="22"/>
              </w:rPr>
              <w:t>Konsultacijos krizių prevencijos ir valdymo klausimais</w:t>
            </w:r>
          </w:p>
        </w:tc>
        <w:tc>
          <w:tcPr>
            <w:tcW w:w="850" w:type="dxa"/>
            <w:tcBorders>
              <w:top w:val="single" w:sz="4" w:space="0" w:color="auto"/>
              <w:left w:val="single" w:sz="4" w:space="0" w:color="auto"/>
              <w:bottom w:val="single" w:sz="4" w:space="0" w:color="auto"/>
              <w:right w:val="single" w:sz="4" w:space="0" w:color="auto"/>
            </w:tcBorders>
            <w:vAlign w:val="center"/>
          </w:tcPr>
          <w:p w14:paraId="677AAE6B" w14:textId="6B55F3EA" w:rsidR="00513164" w:rsidRPr="004D1691" w:rsidRDefault="00513164">
            <w:pPr>
              <w:jc w:val="center"/>
              <w:rPr>
                <w:rFonts w:ascii="Tahoma" w:hAnsi="Tahoma" w:cs="Tahoma"/>
                <w:sz w:val="22"/>
                <w:szCs w:val="22"/>
              </w:rPr>
            </w:pPr>
            <w:r w:rsidRPr="004D1691">
              <w:rPr>
                <w:rFonts w:ascii="Tahoma" w:hAnsi="Tahoma" w:cs="Tahoma"/>
                <w:sz w:val="22"/>
                <w:szCs w:val="22"/>
              </w:rPr>
              <w:t>Val.</w:t>
            </w:r>
          </w:p>
        </w:tc>
        <w:tc>
          <w:tcPr>
            <w:tcW w:w="2127" w:type="dxa"/>
            <w:tcBorders>
              <w:top w:val="single" w:sz="4" w:space="0" w:color="auto"/>
              <w:left w:val="single" w:sz="4" w:space="0" w:color="auto"/>
              <w:bottom w:val="single" w:sz="4" w:space="0" w:color="auto"/>
              <w:right w:val="single" w:sz="4" w:space="0" w:color="auto"/>
            </w:tcBorders>
            <w:vAlign w:val="center"/>
          </w:tcPr>
          <w:p w14:paraId="68823B40" w14:textId="168ECDDE" w:rsidR="00513164" w:rsidRPr="004D1691" w:rsidDel="00A77206" w:rsidRDefault="004862F8">
            <w:pPr>
              <w:jc w:val="center"/>
              <w:rPr>
                <w:rFonts w:ascii="Tahoma" w:hAnsi="Tahoma" w:cs="Tahoma"/>
                <w:sz w:val="22"/>
                <w:szCs w:val="22"/>
              </w:rPr>
            </w:pPr>
            <w:r w:rsidRPr="004D1691">
              <w:rPr>
                <w:rFonts w:ascii="Tahoma" w:hAnsi="Tahoma" w:cs="Tahoma"/>
                <w:sz w:val="22"/>
                <w:szCs w:val="22"/>
              </w:rPr>
              <w:t>300</w:t>
            </w:r>
          </w:p>
        </w:tc>
      </w:tr>
      <w:tr w:rsidR="00513164" w:rsidRPr="004D1691" w14:paraId="1980C9C7" w14:textId="47C0074C" w:rsidTr="000D5A57">
        <w:tc>
          <w:tcPr>
            <w:tcW w:w="661" w:type="dxa"/>
            <w:tcBorders>
              <w:top w:val="single" w:sz="4" w:space="0" w:color="auto"/>
              <w:left w:val="single" w:sz="4" w:space="0" w:color="auto"/>
              <w:bottom w:val="single" w:sz="4" w:space="0" w:color="auto"/>
              <w:right w:val="single" w:sz="4" w:space="0" w:color="auto"/>
            </w:tcBorders>
            <w:vAlign w:val="center"/>
          </w:tcPr>
          <w:p w14:paraId="2B9565A5" w14:textId="3555C557" w:rsidR="00513164" w:rsidRPr="004D1691" w:rsidRDefault="00513164" w:rsidP="007063AA">
            <w:pPr>
              <w:suppressAutoHyphens/>
              <w:jc w:val="center"/>
              <w:rPr>
                <w:rFonts w:ascii="Tahoma" w:hAnsi="Tahoma" w:cs="Tahoma"/>
                <w:sz w:val="22"/>
                <w:szCs w:val="22"/>
                <w:lang w:eastAsia="en-US"/>
              </w:rPr>
            </w:pPr>
            <w:r w:rsidRPr="004D1691">
              <w:rPr>
                <w:rFonts w:ascii="Tahoma" w:hAnsi="Tahoma" w:cs="Tahoma"/>
                <w:sz w:val="22"/>
                <w:szCs w:val="22"/>
                <w:lang w:eastAsia="en-US"/>
              </w:rPr>
              <w:lastRenderedPageBreak/>
              <w:t>3.</w:t>
            </w:r>
          </w:p>
        </w:tc>
        <w:tc>
          <w:tcPr>
            <w:tcW w:w="6989" w:type="dxa"/>
            <w:tcBorders>
              <w:top w:val="single" w:sz="4" w:space="0" w:color="auto"/>
              <w:left w:val="single" w:sz="4" w:space="0" w:color="auto"/>
              <w:bottom w:val="single" w:sz="4" w:space="0" w:color="auto"/>
              <w:right w:val="single" w:sz="4" w:space="0" w:color="auto"/>
            </w:tcBorders>
            <w:vAlign w:val="center"/>
          </w:tcPr>
          <w:p w14:paraId="1D694130" w14:textId="250D004B" w:rsidR="00513164" w:rsidRPr="004D1691" w:rsidRDefault="00513164" w:rsidP="007063AA">
            <w:pPr>
              <w:jc w:val="both"/>
              <w:rPr>
                <w:rFonts w:ascii="Tahoma" w:hAnsi="Tahoma" w:cs="Tahoma"/>
                <w:sz w:val="22"/>
                <w:szCs w:val="22"/>
              </w:rPr>
            </w:pPr>
            <w:r w:rsidRPr="004D1691">
              <w:rPr>
                <w:rFonts w:ascii="Tahoma" w:hAnsi="Tahoma" w:cs="Tahoma"/>
                <w:sz w:val="22"/>
                <w:szCs w:val="22"/>
              </w:rPr>
              <w:t>Konsultacijos kitais klausimais: išorinės komunikacijos, kasdienės komunikacijos, rinkodaros, reklamos ar socialinių tinklų klausimais</w:t>
            </w:r>
          </w:p>
        </w:tc>
        <w:tc>
          <w:tcPr>
            <w:tcW w:w="850" w:type="dxa"/>
            <w:tcBorders>
              <w:top w:val="single" w:sz="4" w:space="0" w:color="auto"/>
              <w:left w:val="single" w:sz="4" w:space="0" w:color="auto"/>
              <w:bottom w:val="single" w:sz="4" w:space="0" w:color="auto"/>
              <w:right w:val="single" w:sz="4" w:space="0" w:color="auto"/>
            </w:tcBorders>
            <w:vAlign w:val="center"/>
          </w:tcPr>
          <w:p w14:paraId="69F68489" w14:textId="4595C19E" w:rsidR="00513164" w:rsidRPr="004D1691" w:rsidRDefault="00513164">
            <w:pPr>
              <w:jc w:val="center"/>
              <w:rPr>
                <w:rFonts w:ascii="Tahoma" w:hAnsi="Tahoma" w:cs="Tahoma"/>
                <w:sz w:val="22"/>
                <w:szCs w:val="22"/>
              </w:rPr>
            </w:pPr>
            <w:r w:rsidRPr="004D1691">
              <w:rPr>
                <w:rFonts w:ascii="Tahoma" w:hAnsi="Tahoma" w:cs="Tahoma"/>
                <w:sz w:val="22"/>
                <w:szCs w:val="22"/>
              </w:rPr>
              <w:t xml:space="preserve">Val. </w:t>
            </w:r>
          </w:p>
        </w:tc>
        <w:tc>
          <w:tcPr>
            <w:tcW w:w="2127" w:type="dxa"/>
            <w:tcBorders>
              <w:top w:val="single" w:sz="4" w:space="0" w:color="auto"/>
              <w:left w:val="single" w:sz="4" w:space="0" w:color="auto"/>
              <w:bottom w:val="single" w:sz="4" w:space="0" w:color="auto"/>
              <w:right w:val="single" w:sz="4" w:space="0" w:color="auto"/>
            </w:tcBorders>
            <w:vAlign w:val="center"/>
          </w:tcPr>
          <w:p w14:paraId="31475B28" w14:textId="2FE5CB56" w:rsidR="00513164" w:rsidRPr="004D1691" w:rsidDel="00A77206" w:rsidRDefault="00E03E68">
            <w:pPr>
              <w:jc w:val="center"/>
              <w:rPr>
                <w:rFonts w:ascii="Tahoma" w:hAnsi="Tahoma" w:cs="Tahoma"/>
                <w:sz w:val="22"/>
                <w:szCs w:val="22"/>
              </w:rPr>
            </w:pPr>
            <w:r w:rsidRPr="004D1691">
              <w:rPr>
                <w:rFonts w:ascii="Tahoma" w:hAnsi="Tahoma" w:cs="Tahoma"/>
                <w:sz w:val="22"/>
                <w:szCs w:val="22"/>
              </w:rPr>
              <w:t>2400</w:t>
            </w:r>
            <w:r w:rsidR="00513164" w:rsidRPr="004D1691">
              <w:rPr>
                <w:rFonts w:ascii="Tahoma" w:hAnsi="Tahoma" w:cs="Tahoma"/>
                <w:sz w:val="22"/>
                <w:szCs w:val="22"/>
              </w:rPr>
              <w:t xml:space="preserve"> </w:t>
            </w:r>
          </w:p>
        </w:tc>
      </w:tr>
      <w:tr w:rsidR="00513164" w:rsidRPr="004D1691" w14:paraId="10D52572" w14:textId="60FBC929" w:rsidTr="000D5A57">
        <w:tc>
          <w:tcPr>
            <w:tcW w:w="661" w:type="dxa"/>
            <w:tcBorders>
              <w:top w:val="single" w:sz="4" w:space="0" w:color="auto"/>
              <w:left w:val="single" w:sz="4" w:space="0" w:color="auto"/>
              <w:bottom w:val="single" w:sz="4" w:space="0" w:color="auto"/>
              <w:right w:val="single" w:sz="4" w:space="0" w:color="auto"/>
            </w:tcBorders>
            <w:vAlign w:val="center"/>
          </w:tcPr>
          <w:p w14:paraId="5B8372EA" w14:textId="0B142508" w:rsidR="00513164" w:rsidRPr="004D1691" w:rsidRDefault="00513164" w:rsidP="00003872">
            <w:pPr>
              <w:suppressAutoHyphens/>
              <w:jc w:val="center"/>
              <w:rPr>
                <w:rFonts w:ascii="Tahoma" w:hAnsi="Tahoma" w:cs="Tahoma"/>
                <w:sz w:val="22"/>
                <w:szCs w:val="22"/>
                <w:lang w:eastAsia="en-US"/>
              </w:rPr>
            </w:pPr>
            <w:r w:rsidRPr="004D1691">
              <w:rPr>
                <w:rFonts w:ascii="Tahoma" w:hAnsi="Tahoma" w:cs="Tahoma"/>
                <w:sz w:val="22"/>
                <w:szCs w:val="22"/>
                <w:lang w:eastAsia="en-US"/>
              </w:rPr>
              <w:t>4.</w:t>
            </w:r>
          </w:p>
        </w:tc>
        <w:tc>
          <w:tcPr>
            <w:tcW w:w="6989" w:type="dxa"/>
            <w:tcBorders>
              <w:top w:val="single" w:sz="4" w:space="0" w:color="auto"/>
              <w:left w:val="single" w:sz="4" w:space="0" w:color="auto"/>
              <w:bottom w:val="single" w:sz="4" w:space="0" w:color="auto"/>
              <w:right w:val="single" w:sz="4" w:space="0" w:color="auto"/>
            </w:tcBorders>
            <w:vAlign w:val="center"/>
          </w:tcPr>
          <w:p w14:paraId="5CDC700B" w14:textId="4D7782B5" w:rsidR="00513164" w:rsidRPr="004D1691" w:rsidRDefault="00513164" w:rsidP="007063AA">
            <w:pPr>
              <w:jc w:val="both"/>
              <w:rPr>
                <w:rFonts w:ascii="Tahoma" w:hAnsi="Tahoma" w:cs="Tahoma"/>
                <w:sz w:val="22"/>
                <w:szCs w:val="22"/>
              </w:rPr>
            </w:pPr>
            <w:r w:rsidRPr="004D1691">
              <w:rPr>
                <w:rFonts w:ascii="Tahoma" w:hAnsi="Tahoma" w:cs="Tahoma"/>
                <w:sz w:val="22"/>
                <w:szCs w:val="22"/>
              </w:rPr>
              <w:t>Komunikacijos, reklamos, rinkodaros ar socialinių tinklų strategijos sukūrimas</w:t>
            </w:r>
          </w:p>
        </w:tc>
        <w:tc>
          <w:tcPr>
            <w:tcW w:w="850" w:type="dxa"/>
            <w:tcBorders>
              <w:top w:val="single" w:sz="4" w:space="0" w:color="auto"/>
              <w:left w:val="single" w:sz="4" w:space="0" w:color="auto"/>
              <w:bottom w:val="single" w:sz="4" w:space="0" w:color="auto"/>
              <w:right w:val="single" w:sz="4" w:space="0" w:color="auto"/>
            </w:tcBorders>
            <w:vAlign w:val="center"/>
          </w:tcPr>
          <w:p w14:paraId="0FC34B90" w14:textId="7CDE2AF9" w:rsidR="00513164" w:rsidRPr="004D1691" w:rsidRDefault="00513164">
            <w:pPr>
              <w:jc w:val="center"/>
              <w:rPr>
                <w:rFonts w:ascii="Tahoma" w:hAnsi="Tahoma" w:cs="Tahoma"/>
                <w:sz w:val="22"/>
                <w:szCs w:val="22"/>
              </w:rPr>
            </w:pPr>
            <w:r w:rsidRPr="004D1691">
              <w:rPr>
                <w:rFonts w:ascii="Tahoma" w:hAnsi="Tahoma" w:cs="Tahoma"/>
                <w:sz w:val="22"/>
                <w:szCs w:val="22"/>
              </w:rPr>
              <w:t>Vnt.</w:t>
            </w:r>
          </w:p>
        </w:tc>
        <w:tc>
          <w:tcPr>
            <w:tcW w:w="2127" w:type="dxa"/>
            <w:tcBorders>
              <w:top w:val="single" w:sz="4" w:space="0" w:color="auto"/>
              <w:left w:val="single" w:sz="4" w:space="0" w:color="auto"/>
              <w:bottom w:val="single" w:sz="4" w:space="0" w:color="auto"/>
              <w:right w:val="single" w:sz="4" w:space="0" w:color="auto"/>
            </w:tcBorders>
            <w:vAlign w:val="center"/>
          </w:tcPr>
          <w:p w14:paraId="52368690" w14:textId="509A2EB2" w:rsidR="00513164" w:rsidRPr="004D1691" w:rsidRDefault="00F44052">
            <w:pPr>
              <w:jc w:val="center"/>
              <w:rPr>
                <w:rFonts w:ascii="Tahoma" w:hAnsi="Tahoma" w:cs="Tahoma"/>
                <w:sz w:val="22"/>
                <w:szCs w:val="22"/>
              </w:rPr>
            </w:pPr>
            <w:r w:rsidRPr="004D1691">
              <w:rPr>
                <w:rFonts w:ascii="Tahoma" w:hAnsi="Tahoma" w:cs="Tahoma"/>
                <w:sz w:val="22"/>
                <w:szCs w:val="22"/>
              </w:rPr>
              <w:t>25</w:t>
            </w:r>
          </w:p>
        </w:tc>
      </w:tr>
      <w:tr w:rsidR="00513164" w:rsidRPr="004D1691" w14:paraId="130B4A5B" w14:textId="4759C11C" w:rsidTr="000D5A57">
        <w:tc>
          <w:tcPr>
            <w:tcW w:w="661" w:type="dxa"/>
            <w:tcBorders>
              <w:top w:val="single" w:sz="4" w:space="0" w:color="auto"/>
              <w:left w:val="single" w:sz="4" w:space="0" w:color="auto"/>
              <w:bottom w:val="single" w:sz="4" w:space="0" w:color="auto"/>
              <w:right w:val="single" w:sz="4" w:space="0" w:color="auto"/>
            </w:tcBorders>
            <w:vAlign w:val="center"/>
          </w:tcPr>
          <w:p w14:paraId="6C84500E" w14:textId="2A4BF4D9" w:rsidR="00513164" w:rsidRPr="004D1691" w:rsidRDefault="00513164" w:rsidP="007063AA">
            <w:pPr>
              <w:suppressAutoHyphens/>
              <w:jc w:val="center"/>
              <w:rPr>
                <w:rFonts w:ascii="Tahoma" w:hAnsi="Tahoma" w:cs="Tahoma"/>
                <w:sz w:val="22"/>
                <w:szCs w:val="22"/>
                <w:lang w:eastAsia="en-US"/>
              </w:rPr>
            </w:pPr>
            <w:r w:rsidRPr="004D1691">
              <w:rPr>
                <w:rFonts w:ascii="Tahoma" w:hAnsi="Tahoma" w:cs="Tahoma"/>
                <w:sz w:val="22"/>
                <w:szCs w:val="22"/>
                <w:lang w:eastAsia="en-US"/>
              </w:rPr>
              <w:t>5.</w:t>
            </w:r>
          </w:p>
        </w:tc>
        <w:tc>
          <w:tcPr>
            <w:tcW w:w="6989" w:type="dxa"/>
            <w:tcBorders>
              <w:top w:val="single" w:sz="4" w:space="0" w:color="auto"/>
              <w:left w:val="single" w:sz="4" w:space="0" w:color="auto"/>
              <w:bottom w:val="single" w:sz="4" w:space="0" w:color="auto"/>
              <w:right w:val="single" w:sz="4" w:space="0" w:color="auto"/>
            </w:tcBorders>
            <w:vAlign w:val="center"/>
          </w:tcPr>
          <w:p w14:paraId="2B001403" w14:textId="65159CDD" w:rsidR="00513164" w:rsidRPr="004D1691" w:rsidRDefault="00513164" w:rsidP="007063AA">
            <w:pPr>
              <w:jc w:val="both"/>
              <w:rPr>
                <w:rFonts w:ascii="Tahoma" w:hAnsi="Tahoma" w:cs="Tahoma"/>
                <w:sz w:val="22"/>
                <w:szCs w:val="22"/>
              </w:rPr>
            </w:pPr>
            <w:r w:rsidRPr="004D1691">
              <w:rPr>
                <w:rFonts w:ascii="Tahoma" w:hAnsi="Tahoma" w:cs="Tahoma"/>
                <w:sz w:val="22"/>
                <w:szCs w:val="22"/>
                <w:lang w:val="lt-LT"/>
              </w:rPr>
              <w:t>Krizių prevencijos ir valdymo plano parengimas</w:t>
            </w:r>
          </w:p>
        </w:tc>
        <w:tc>
          <w:tcPr>
            <w:tcW w:w="850" w:type="dxa"/>
            <w:tcBorders>
              <w:top w:val="single" w:sz="4" w:space="0" w:color="auto"/>
              <w:left w:val="single" w:sz="4" w:space="0" w:color="auto"/>
              <w:bottom w:val="single" w:sz="4" w:space="0" w:color="auto"/>
              <w:right w:val="single" w:sz="4" w:space="0" w:color="auto"/>
            </w:tcBorders>
            <w:vAlign w:val="center"/>
          </w:tcPr>
          <w:p w14:paraId="3D0C725C" w14:textId="092FA939" w:rsidR="00513164" w:rsidRPr="004D1691" w:rsidRDefault="00513164" w:rsidP="007063AA">
            <w:pPr>
              <w:jc w:val="center"/>
              <w:rPr>
                <w:rFonts w:ascii="Tahoma" w:hAnsi="Tahoma" w:cs="Tahoma"/>
                <w:sz w:val="22"/>
                <w:szCs w:val="22"/>
              </w:rPr>
            </w:pPr>
            <w:r w:rsidRPr="004D1691">
              <w:rPr>
                <w:rFonts w:ascii="Tahoma" w:hAnsi="Tahoma" w:cs="Tahoma"/>
                <w:sz w:val="22"/>
                <w:szCs w:val="22"/>
              </w:rPr>
              <w:t xml:space="preserve">Vnt. </w:t>
            </w:r>
          </w:p>
        </w:tc>
        <w:tc>
          <w:tcPr>
            <w:tcW w:w="2127" w:type="dxa"/>
            <w:tcBorders>
              <w:top w:val="single" w:sz="4" w:space="0" w:color="auto"/>
              <w:left w:val="single" w:sz="4" w:space="0" w:color="auto"/>
              <w:bottom w:val="single" w:sz="4" w:space="0" w:color="auto"/>
              <w:right w:val="single" w:sz="4" w:space="0" w:color="auto"/>
            </w:tcBorders>
            <w:vAlign w:val="center"/>
          </w:tcPr>
          <w:p w14:paraId="218C00E6" w14:textId="1C2D26B9" w:rsidR="00513164" w:rsidRPr="004D1691" w:rsidRDefault="00E03E68">
            <w:pPr>
              <w:jc w:val="center"/>
              <w:rPr>
                <w:rFonts w:ascii="Tahoma" w:hAnsi="Tahoma" w:cs="Tahoma"/>
                <w:sz w:val="22"/>
                <w:szCs w:val="22"/>
              </w:rPr>
            </w:pPr>
            <w:r w:rsidRPr="004D1691">
              <w:rPr>
                <w:rFonts w:ascii="Tahoma" w:hAnsi="Tahoma" w:cs="Tahoma"/>
                <w:sz w:val="22"/>
                <w:szCs w:val="22"/>
              </w:rPr>
              <w:t>4</w:t>
            </w:r>
          </w:p>
        </w:tc>
      </w:tr>
      <w:tr w:rsidR="00513164" w:rsidRPr="004D1691" w14:paraId="1F370CDE" w14:textId="3F7ACF95" w:rsidTr="000D5A57">
        <w:tc>
          <w:tcPr>
            <w:tcW w:w="661" w:type="dxa"/>
            <w:tcBorders>
              <w:top w:val="single" w:sz="4" w:space="0" w:color="auto"/>
              <w:left w:val="single" w:sz="4" w:space="0" w:color="auto"/>
              <w:bottom w:val="single" w:sz="4" w:space="0" w:color="auto"/>
              <w:right w:val="single" w:sz="4" w:space="0" w:color="auto"/>
            </w:tcBorders>
            <w:vAlign w:val="center"/>
          </w:tcPr>
          <w:p w14:paraId="7642E5B1" w14:textId="07E6F9FE" w:rsidR="00513164" w:rsidRPr="004D1691" w:rsidRDefault="00513164" w:rsidP="00003872">
            <w:pPr>
              <w:suppressAutoHyphens/>
              <w:jc w:val="center"/>
              <w:rPr>
                <w:rFonts w:ascii="Tahoma" w:hAnsi="Tahoma" w:cs="Tahoma"/>
                <w:sz w:val="22"/>
                <w:szCs w:val="22"/>
                <w:lang w:eastAsia="en-US"/>
              </w:rPr>
            </w:pPr>
            <w:r w:rsidRPr="004D1691">
              <w:rPr>
                <w:rFonts w:ascii="Tahoma" w:hAnsi="Tahoma" w:cs="Tahoma"/>
                <w:sz w:val="22"/>
                <w:szCs w:val="22"/>
                <w:lang w:eastAsia="en-US"/>
              </w:rPr>
              <w:t>6.</w:t>
            </w:r>
          </w:p>
        </w:tc>
        <w:tc>
          <w:tcPr>
            <w:tcW w:w="6989" w:type="dxa"/>
            <w:tcBorders>
              <w:top w:val="single" w:sz="4" w:space="0" w:color="auto"/>
              <w:left w:val="single" w:sz="4" w:space="0" w:color="auto"/>
              <w:bottom w:val="single" w:sz="4" w:space="0" w:color="auto"/>
              <w:right w:val="single" w:sz="4" w:space="0" w:color="auto"/>
            </w:tcBorders>
            <w:vAlign w:val="center"/>
          </w:tcPr>
          <w:p w14:paraId="7F72BD6B" w14:textId="51CCFFDB" w:rsidR="00513164" w:rsidRPr="004D1691" w:rsidRDefault="00513164" w:rsidP="007063AA">
            <w:pPr>
              <w:jc w:val="both"/>
              <w:rPr>
                <w:rFonts w:ascii="Tahoma" w:hAnsi="Tahoma" w:cs="Tahoma"/>
                <w:sz w:val="22"/>
                <w:szCs w:val="22"/>
                <w:lang w:val="lt-LT"/>
              </w:rPr>
            </w:pPr>
            <w:r w:rsidRPr="004D1691">
              <w:rPr>
                <w:rFonts w:ascii="Tahoma" w:hAnsi="Tahoma" w:cs="Tahoma"/>
                <w:sz w:val="22"/>
                <w:szCs w:val="22"/>
                <w:lang w:val="lt-LT"/>
              </w:rPr>
              <w:t>Komunikacijos, reklamos, rinkodaros ar socialinių tinklų plano parengimas</w:t>
            </w:r>
          </w:p>
        </w:tc>
        <w:tc>
          <w:tcPr>
            <w:tcW w:w="850" w:type="dxa"/>
            <w:tcBorders>
              <w:top w:val="single" w:sz="4" w:space="0" w:color="auto"/>
              <w:left w:val="single" w:sz="4" w:space="0" w:color="auto"/>
              <w:bottom w:val="single" w:sz="4" w:space="0" w:color="auto"/>
              <w:right w:val="single" w:sz="4" w:space="0" w:color="auto"/>
            </w:tcBorders>
            <w:vAlign w:val="center"/>
          </w:tcPr>
          <w:p w14:paraId="6FD9B777" w14:textId="63C08796" w:rsidR="00513164" w:rsidRPr="004D1691" w:rsidRDefault="00513164" w:rsidP="007063AA">
            <w:pPr>
              <w:jc w:val="center"/>
              <w:rPr>
                <w:rFonts w:ascii="Tahoma" w:hAnsi="Tahoma" w:cs="Tahoma"/>
                <w:sz w:val="22"/>
                <w:szCs w:val="22"/>
              </w:rPr>
            </w:pPr>
            <w:r w:rsidRPr="004D1691">
              <w:rPr>
                <w:rFonts w:ascii="Tahoma" w:hAnsi="Tahoma" w:cs="Tahoma"/>
                <w:sz w:val="22"/>
                <w:szCs w:val="22"/>
              </w:rPr>
              <w:t xml:space="preserve">Vnt. </w:t>
            </w:r>
          </w:p>
        </w:tc>
        <w:tc>
          <w:tcPr>
            <w:tcW w:w="2127" w:type="dxa"/>
            <w:tcBorders>
              <w:top w:val="single" w:sz="4" w:space="0" w:color="auto"/>
              <w:left w:val="single" w:sz="4" w:space="0" w:color="auto"/>
              <w:bottom w:val="single" w:sz="4" w:space="0" w:color="auto"/>
              <w:right w:val="single" w:sz="4" w:space="0" w:color="auto"/>
            </w:tcBorders>
            <w:vAlign w:val="center"/>
          </w:tcPr>
          <w:p w14:paraId="0E604B57" w14:textId="1C68D0CA" w:rsidR="00513164" w:rsidRPr="004D1691" w:rsidRDefault="00E03E68">
            <w:pPr>
              <w:jc w:val="center"/>
              <w:rPr>
                <w:rFonts w:ascii="Tahoma" w:hAnsi="Tahoma" w:cs="Tahoma"/>
                <w:sz w:val="22"/>
                <w:szCs w:val="22"/>
              </w:rPr>
            </w:pPr>
            <w:r w:rsidRPr="004D1691">
              <w:rPr>
                <w:rFonts w:ascii="Tahoma" w:hAnsi="Tahoma" w:cs="Tahoma"/>
                <w:sz w:val="22"/>
                <w:szCs w:val="22"/>
              </w:rPr>
              <w:t>60</w:t>
            </w:r>
          </w:p>
        </w:tc>
      </w:tr>
      <w:tr w:rsidR="00513164" w:rsidRPr="004D1691" w14:paraId="29234B7E" w14:textId="21E14789" w:rsidTr="000D5A57">
        <w:tc>
          <w:tcPr>
            <w:tcW w:w="661" w:type="dxa"/>
            <w:tcBorders>
              <w:top w:val="single" w:sz="4" w:space="0" w:color="auto"/>
              <w:left w:val="single" w:sz="4" w:space="0" w:color="auto"/>
              <w:bottom w:val="single" w:sz="4" w:space="0" w:color="auto"/>
              <w:right w:val="single" w:sz="4" w:space="0" w:color="auto"/>
            </w:tcBorders>
            <w:vAlign w:val="center"/>
          </w:tcPr>
          <w:p w14:paraId="1DF56656" w14:textId="07282A83" w:rsidR="00513164" w:rsidRPr="004D1691" w:rsidRDefault="00513164" w:rsidP="007063AA">
            <w:pPr>
              <w:suppressAutoHyphens/>
              <w:jc w:val="center"/>
              <w:rPr>
                <w:rFonts w:ascii="Tahoma" w:hAnsi="Tahoma" w:cs="Tahoma"/>
                <w:sz w:val="22"/>
                <w:szCs w:val="22"/>
                <w:lang w:eastAsia="en-US"/>
              </w:rPr>
            </w:pPr>
            <w:r w:rsidRPr="004D1691">
              <w:rPr>
                <w:rFonts w:ascii="Tahoma" w:hAnsi="Tahoma" w:cs="Tahoma"/>
                <w:sz w:val="22"/>
                <w:szCs w:val="22"/>
                <w:lang w:eastAsia="en-US"/>
              </w:rPr>
              <w:t>7.</w:t>
            </w:r>
          </w:p>
        </w:tc>
        <w:tc>
          <w:tcPr>
            <w:tcW w:w="6989" w:type="dxa"/>
            <w:tcBorders>
              <w:top w:val="single" w:sz="4" w:space="0" w:color="auto"/>
              <w:left w:val="single" w:sz="4" w:space="0" w:color="auto"/>
              <w:bottom w:val="single" w:sz="4" w:space="0" w:color="auto"/>
              <w:right w:val="single" w:sz="4" w:space="0" w:color="auto"/>
            </w:tcBorders>
            <w:vAlign w:val="center"/>
          </w:tcPr>
          <w:p w14:paraId="6A63A1DE" w14:textId="39595C31" w:rsidR="00513164" w:rsidRPr="004D1691" w:rsidRDefault="00513164" w:rsidP="007063AA">
            <w:pPr>
              <w:jc w:val="both"/>
              <w:rPr>
                <w:rFonts w:ascii="Tahoma" w:hAnsi="Tahoma" w:cs="Tahoma"/>
                <w:sz w:val="22"/>
                <w:szCs w:val="22"/>
                <w:lang w:val="lt-LT"/>
              </w:rPr>
            </w:pPr>
            <w:r w:rsidRPr="004D1691">
              <w:rPr>
                <w:rFonts w:ascii="Tahoma" w:hAnsi="Tahoma" w:cs="Tahoma"/>
                <w:sz w:val="22"/>
                <w:szCs w:val="22"/>
                <w:lang w:val="lt-LT"/>
              </w:rPr>
              <w:t>Informacinis tekstas (straipsnis, pranešimas spaudai, komentaras, kitoks informacinio pobūdžio tekstas lietuvių arba anglų kalba, iki 1800 spaudos ženklų be tarpų)</w:t>
            </w:r>
          </w:p>
        </w:tc>
        <w:tc>
          <w:tcPr>
            <w:tcW w:w="850" w:type="dxa"/>
            <w:tcBorders>
              <w:top w:val="single" w:sz="4" w:space="0" w:color="auto"/>
              <w:left w:val="single" w:sz="4" w:space="0" w:color="auto"/>
              <w:bottom w:val="single" w:sz="4" w:space="0" w:color="auto"/>
              <w:right w:val="single" w:sz="4" w:space="0" w:color="auto"/>
            </w:tcBorders>
            <w:vAlign w:val="center"/>
          </w:tcPr>
          <w:p w14:paraId="0B45BD6F" w14:textId="019CE9AD" w:rsidR="00513164" w:rsidRPr="004D1691" w:rsidRDefault="00513164" w:rsidP="007063AA">
            <w:pPr>
              <w:jc w:val="center"/>
              <w:rPr>
                <w:rFonts w:ascii="Tahoma" w:hAnsi="Tahoma" w:cs="Tahoma"/>
                <w:sz w:val="22"/>
                <w:szCs w:val="22"/>
              </w:rPr>
            </w:pPr>
            <w:r w:rsidRPr="004D1691">
              <w:rPr>
                <w:rFonts w:ascii="Tahoma" w:hAnsi="Tahoma" w:cs="Tahoma"/>
                <w:sz w:val="22"/>
                <w:szCs w:val="22"/>
              </w:rPr>
              <w:t xml:space="preserve">Vnt. </w:t>
            </w:r>
          </w:p>
        </w:tc>
        <w:tc>
          <w:tcPr>
            <w:tcW w:w="2127" w:type="dxa"/>
            <w:tcBorders>
              <w:top w:val="single" w:sz="4" w:space="0" w:color="auto"/>
              <w:left w:val="single" w:sz="4" w:space="0" w:color="auto"/>
              <w:bottom w:val="single" w:sz="4" w:space="0" w:color="auto"/>
              <w:right w:val="single" w:sz="4" w:space="0" w:color="auto"/>
            </w:tcBorders>
            <w:vAlign w:val="center"/>
          </w:tcPr>
          <w:p w14:paraId="0D810180" w14:textId="190BBCAB" w:rsidR="00513164" w:rsidRPr="004D1691" w:rsidRDefault="007D0BAC">
            <w:pPr>
              <w:jc w:val="center"/>
              <w:rPr>
                <w:rFonts w:ascii="Tahoma" w:hAnsi="Tahoma" w:cs="Tahoma"/>
                <w:sz w:val="22"/>
                <w:szCs w:val="22"/>
              </w:rPr>
            </w:pPr>
            <w:r w:rsidRPr="004D1691">
              <w:rPr>
                <w:rFonts w:ascii="Tahoma" w:hAnsi="Tahoma" w:cs="Tahoma"/>
                <w:sz w:val="22"/>
                <w:szCs w:val="22"/>
              </w:rPr>
              <w:t>1800</w:t>
            </w:r>
          </w:p>
        </w:tc>
      </w:tr>
      <w:tr w:rsidR="00513164" w:rsidRPr="004D1691" w14:paraId="7302F06E" w14:textId="4D9A5DFE" w:rsidTr="000D5A57">
        <w:tc>
          <w:tcPr>
            <w:tcW w:w="661" w:type="dxa"/>
            <w:tcBorders>
              <w:top w:val="single" w:sz="4" w:space="0" w:color="auto"/>
              <w:left w:val="single" w:sz="4" w:space="0" w:color="auto"/>
              <w:bottom w:val="single" w:sz="4" w:space="0" w:color="auto"/>
              <w:right w:val="single" w:sz="4" w:space="0" w:color="auto"/>
            </w:tcBorders>
            <w:vAlign w:val="center"/>
          </w:tcPr>
          <w:p w14:paraId="71C37E32" w14:textId="5D6D3F0E" w:rsidR="00513164" w:rsidRPr="004D1691" w:rsidRDefault="00513164" w:rsidP="001C4AA9">
            <w:pPr>
              <w:suppressAutoHyphens/>
              <w:jc w:val="center"/>
              <w:rPr>
                <w:rFonts w:ascii="Tahoma" w:hAnsi="Tahoma" w:cs="Tahoma"/>
                <w:sz w:val="22"/>
                <w:szCs w:val="22"/>
                <w:lang w:eastAsia="en-US"/>
              </w:rPr>
            </w:pPr>
            <w:r w:rsidRPr="004D1691">
              <w:rPr>
                <w:rFonts w:ascii="Tahoma" w:hAnsi="Tahoma" w:cs="Tahoma"/>
                <w:sz w:val="22"/>
                <w:szCs w:val="22"/>
                <w:lang w:eastAsia="en-US"/>
              </w:rPr>
              <w:t>8.</w:t>
            </w:r>
          </w:p>
        </w:tc>
        <w:tc>
          <w:tcPr>
            <w:tcW w:w="6989" w:type="dxa"/>
            <w:tcBorders>
              <w:top w:val="single" w:sz="4" w:space="0" w:color="auto"/>
              <w:left w:val="single" w:sz="4" w:space="0" w:color="auto"/>
              <w:bottom w:val="single" w:sz="4" w:space="0" w:color="auto"/>
              <w:right w:val="single" w:sz="4" w:space="0" w:color="auto"/>
            </w:tcBorders>
            <w:vAlign w:val="center"/>
          </w:tcPr>
          <w:p w14:paraId="73CD3A79" w14:textId="357F686B" w:rsidR="00513164" w:rsidRPr="004D1691" w:rsidRDefault="00513164" w:rsidP="001C4AA9">
            <w:pPr>
              <w:jc w:val="both"/>
              <w:rPr>
                <w:rFonts w:ascii="Tahoma" w:hAnsi="Tahoma" w:cs="Tahoma"/>
                <w:sz w:val="22"/>
                <w:szCs w:val="22"/>
                <w:lang w:val="lt-LT"/>
              </w:rPr>
            </w:pPr>
            <w:r w:rsidRPr="004D1691">
              <w:rPr>
                <w:rFonts w:ascii="Tahoma" w:hAnsi="Tahoma" w:cs="Tahoma"/>
                <w:sz w:val="22"/>
                <w:szCs w:val="22"/>
                <w:lang w:val="lt-LT"/>
              </w:rPr>
              <w:t>Kūrybinis tekstas (reklamai, brošiūroms, kvietimams, sveikinimams ir kitokio kūrybinio pobūdžio tekstams lietuvių arba anglų kalba, iki 1800 spaudos ženklų be tarpų)</w:t>
            </w:r>
          </w:p>
        </w:tc>
        <w:tc>
          <w:tcPr>
            <w:tcW w:w="850" w:type="dxa"/>
            <w:tcBorders>
              <w:top w:val="single" w:sz="4" w:space="0" w:color="auto"/>
              <w:left w:val="single" w:sz="4" w:space="0" w:color="auto"/>
              <w:bottom w:val="single" w:sz="4" w:space="0" w:color="auto"/>
              <w:right w:val="single" w:sz="4" w:space="0" w:color="auto"/>
            </w:tcBorders>
            <w:vAlign w:val="center"/>
          </w:tcPr>
          <w:p w14:paraId="23492CF8" w14:textId="4C8A2C71" w:rsidR="00513164" w:rsidRPr="004D1691" w:rsidRDefault="00513164" w:rsidP="001C4AA9">
            <w:pPr>
              <w:jc w:val="center"/>
              <w:rPr>
                <w:rFonts w:ascii="Tahoma" w:hAnsi="Tahoma" w:cs="Tahoma"/>
                <w:sz w:val="22"/>
                <w:szCs w:val="22"/>
              </w:rPr>
            </w:pPr>
            <w:r w:rsidRPr="004D1691">
              <w:rPr>
                <w:rFonts w:ascii="Tahoma" w:hAnsi="Tahoma" w:cs="Tahoma"/>
                <w:sz w:val="22"/>
                <w:szCs w:val="22"/>
              </w:rPr>
              <w:t>Vnt.</w:t>
            </w:r>
          </w:p>
        </w:tc>
        <w:tc>
          <w:tcPr>
            <w:tcW w:w="2127" w:type="dxa"/>
            <w:tcBorders>
              <w:top w:val="single" w:sz="4" w:space="0" w:color="auto"/>
              <w:left w:val="single" w:sz="4" w:space="0" w:color="auto"/>
              <w:bottom w:val="single" w:sz="4" w:space="0" w:color="auto"/>
              <w:right w:val="single" w:sz="4" w:space="0" w:color="auto"/>
            </w:tcBorders>
            <w:vAlign w:val="center"/>
          </w:tcPr>
          <w:p w14:paraId="494EE70E" w14:textId="4973C950" w:rsidR="00513164" w:rsidRPr="004D1691" w:rsidRDefault="00D21C29" w:rsidP="001C4AA9">
            <w:pPr>
              <w:jc w:val="center"/>
              <w:rPr>
                <w:rFonts w:ascii="Tahoma" w:hAnsi="Tahoma" w:cs="Tahoma"/>
                <w:sz w:val="22"/>
                <w:szCs w:val="22"/>
              </w:rPr>
            </w:pPr>
            <w:r w:rsidRPr="004D1691">
              <w:rPr>
                <w:rFonts w:ascii="Tahoma" w:hAnsi="Tahoma" w:cs="Tahoma"/>
                <w:sz w:val="22"/>
                <w:szCs w:val="22"/>
              </w:rPr>
              <w:t>155</w:t>
            </w:r>
            <w:r w:rsidR="00513164" w:rsidRPr="004D1691">
              <w:rPr>
                <w:rFonts w:ascii="Tahoma" w:hAnsi="Tahoma" w:cs="Tahoma"/>
                <w:sz w:val="22"/>
                <w:szCs w:val="22"/>
              </w:rPr>
              <w:t xml:space="preserve"> </w:t>
            </w:r>
          </w:p>
        </w:tc>
      </w:tr>
      <w:tr w:rsidR="00513164" w:rsidRPr="004D1691" w14:paraId="2D3261CD" w14:textId="5314121D" w:rsidTr="000D5A57">
        <w:tc>
          <w:tcPr>
            <w:tcW w:w="661" w:type="dxa"/>
            <w:tcBorders>
              <w:top w:val="single" w:sz="4" w:space="0" w:color="auto"/>
              <w:left w:val="single" w:sz="4" w:space="0" w:color="auto"/>
              <w:bottom w:val="single" w:sz="4" w:space="0" w:color="auto"/>
              <w:right w:val="single" w:sz="4" w:space="0" w:color="auto"/>
            </w:tcBorders>
            <w:vAlign w:val="center"/>
          </w:tcPr>
          <w:p w14:paraId="4A2AC469" w14:textId="57D3EBCB" w:rsidR="00513164" w:rsidRPr="004D1691" w:rsidRDefault="00513164" w:rsidP="001C4AA9">
            <w:pPr>
              <w:suppressAutoHyphens/>
              <w:jc w:val="center"/>
              <w:rPr>
                <w:rFonts w:ascii="Tahoma" w:hAnsi="Tahoma" w:cs="Tahoma"/>
                <w:sz w:val="22"/>
                <w:szCs w:val="22"/>
                <w:lang w:eastAsia="en-US"/>
              </w:rPr>
            </w:pPr>
            <w:r w:rsidRPr="004D1691">
              <w:rPr>
                <w:rFonts w:ascii="Tahoma" w:hAnsi="Tahoma" w:cs="Tahoma"/>
                <w:sz w:val="22"/>
                <w:szCs w:val="22"/>
                <w:lang w:eastAsia="en-US"/>
              </w:rPr>
              <w:t>9.</w:t>
            </w:r>
          </w:p>
        </w:tc>
        <w:tc>
          <w:tcPr>
            <w:tcW w:w="6989" w:type="dxa"/>
            <w:tcBorders>
              <w:top w:val="single" w:sz="4" w:space="0" w:color="auto"/>
              <w:left w:val="single" w:sz="4" w:space="0" w:color="auto"/>
              <w:bottom w:val="single" w:sz="4" w:space="0" w:color="auto"/>
              <w:right w:val="single" w:sz="4" w:space="0" w:color="auto"/>
            </w:tcBorders>
            <w:vAlign w:val="center"/>
          </w:tcPr>
          <w:p w14:paraId="65BDD179" w14:textId="49A88FA8" w:rsidR="00513164" w:rsidRPr="004D1691" w:rsidRDefault="00513164" w:rsidP="001C4AA9">
            <w:pPr>
              <w:jc w:val="both"/>
              <w:rPr>
                <w:rFonts w:ascii="Tahoma" w:hAnsi="Tahoma" w:cs="Tahoma"/>
                <w:sz w:val="22"/>
                <w:szCs w:val="22"/>
                <w:lang w:val="lt-LT"/>
              </w:rPr>
            </w:pPr>
            <w:r w:rsidRPr="004D1691">
              <w:rPr>
                <w:rFonts w:ascii="Tahoma" w:hAnsi="Tahoma" w:cs="Tahoma"/>
                <w:sz w:val="22"/>
                <w:szCs w:val="22"/>
                <w:lang w:val="lt-LT"/>
              </w:rPr>
              <w:t>Socialinių tinklų įrašo rengimas (lietuvių arba anglų kalba iki 600 spaudos ženklų be tarpų)</w:t>
            </w:r>
          </w:p>
        </w:tc>
        <w:tc>
          <w:tcPr>
            <w:tcW w:w="850" w:type="dxa"/>
            <w:tcBorders>
              <w:top w:val="single" w:sz="4" w:space="0" w:color="auto"/>
              <w:left w:val="single" w:sz="4" w:space="0" w:color="auto"/>
              <w:bottom w:val="single" w:sz="4" w:space="0" w:color="auto"/>
              <w:right w:val="single" w:sz="4" w:space="0" w:color="auto"/>
            </w:tcBorders>
            <w:vAlign w:val="center"/>
          </w:tcPr>
          <w:p w14:paraId="3E1A0D49" w14:textId="2397F6C2" w:rsidR="00513164" w:rsidRPr="004D1691" w:rsidRDefault="00513164" w:rsidP="001C4AA9">
            <w:pPr>
              <w:jc w:val="center"/>
              <w:rPr>
                <w:rFonts w:ascii="Tahoma" w:hAnsi="Tahoma" w:cs="Tahoma"/>
                <w:sz w:val="22"/>
                <w:szCs w:val="22"/>
              </w:rPr>
            </w:pPr>
            <w:r w:rsidRPr="004D1691">
              <w:rPr>
                <w:rFonts w:ascii="Tahoma" w:hAnsi="Tahoma" w:cs="Tahoma"/>
                <w:sz w:val="22"/>
                <w:szCs w:val="22"/>
              </w:rPr>
              <w:t>Vnt.</w:t>
            </w:r>
          </w:p>
        </w:tc>
        <w:tc>
          <w:tcPr>
            <w:tcW w:w="2127" w:type="dxa"/>
            <w:tcBorders>
              <w:top w:val="single" w:sz="4" w:space="0" w:color="auto"/>
              <w:left w:val="single" w:sz="4" w:space="0" w:color="auto"/>
              <w:bottom w:val="single" w:sz="4" w:space="0" w:color="auto"/>
              <w:right w:val="single" w:sz="4" w:space="0" w:color="auto"/>
            </w:tcBorders>
            <w:vAlign w:val="center"/>
          </w:tcPr>
          <w:p w14:paraId="087C8CCE" w14:textId="069EBCFA" w:rsidR="00513164" w:rsidRPr="004D1691" w:rsidRDefault="00D21C29" w:rsidP="001C4AA9">
            <w:pPr>
              <w:jc w:val="center"/>
              <w:rPr>
                <w:rFonts w:ascii="Tahoma" w:hAnsi="Tahoma" w:cs="Tahoma"/>
                <w:sz w:val="22"/>
                <w:szCs w:val="22"/>
              </w:rPr>
            </w:pPr>
            <w:r w:rsidRPr="004D1691">
              <w:rPr>
                <w:rFonts w:ascii="Tahoma" w:hAnsi="Tahoma" w:cs="Tahoma"/>
                <w:sz w:val="22"/>
                <w:szCs w:val="22"/>
              </w:rPr>
              <w:t>1800</w:t>
            </w:r>
            <w:r w:rsidR="00513164" w:rsidRPr="004D1691">
              <w:rPr>
                <w:rFonts w:ascii="Tahoma" w:hAnsi="Tahoma" w:cs="Tahoma"/>
                <w:sz w:val="22"/>
                <w:szCs w:val="22"/>
              </w:rPr>
              <w:t xml:space="preserve"> </w:t>
            </w:r>
          </w:p>
        </w:tc>
      </w:tr>
      <w:tr w:rsidR="00513164" w:rsidRPr="004D1691" w14:paraId="57E15FC5" w14:textId="765431BF" w:rsidTr="000D5A57">
        <w:tc>
          <w:tcPr>
            <w:tcW w:w="661" w:type="dxa"/>
            <w:tcBorders>
              <w:top w:val="single" w:sz="4" w:space="0" w:color="auto"/>
              <w:left w:val="single" w:sz="4" w:space="0" w:color="auto"/>
              <w:bottom w:val="single" w:sz="4" w:space="0" w:color="auto"/>
              <w:right w:val="single" w:sz="4" w:space="0" w:color="auto"/>
            </w:tcBorders>
            <w:vAlign w:val="center"/>
          </w:tcPr>
          <w:p w14:paraId="4A13D8E5" w14:textId="24638705" w:rsidR="00513164" w:rsidRPr="004D1691" w:rsidRDefault="00513164" w:rsidP="001C4AA9">
            <w:pPr>
              <w:suppressAutoHyphens/>
              <w:jc w:val="center"/>
              <w:rPr>
                <w:rFonts w:ascii="Tahoma" w:hAnsi="Tahoma" w:cs="Tahoma"/>
                <w:sz w:val="22"/>
                <w:szCs w:val="22"/>
                <w:lang w:eastAsia="en-US"/>
              </w:rPr>
            </w:pPr>
            <w:r w:rsidRPr="004D1691">
              <w:rPr>
                <w:rFonts w:ascii="Tahoma" w:hAnsi="Tahoma" w:cs="Tahoma"/>
                <w:sz w:val="22"/>
                <w:szCs w:val="22"/>
                <w:lang w:eastAsia="en-US"/>
              </w:rPr>
              <w:t>10.</w:t>
            </w:r>
          </w:p>
        </w:tc>
        <w:tc>
          <w:tcPr>
            <w:tcW w:w="6989" w:type="dxa"/>
            <w:tcBorders>
              <w:top w:val="single" w:sz="4" w:space="0" w:color="auto"/>
              <w:left w:val="single" w:sz="4" w:space="0" w:color="auto"/>
              <w:bottom w:val="single" w:sz="4" w:space="0" w:color="auto"/>
              <w:right w:val="single" w:sz="4" w:space="0" w:color="auto"/>
            </w:tcBorders>
            <w:vAlign w:val="center"/>
          </w:tcPr>
          <w:p w14:paraId="7674A4E7" w14:textId="6434BF50" w:rsidR="00513164" w:rsidRPr="004D1691" w:rsidRDefault="00513164" w:rsidP="001C4AA9">
            <w:pPr>
              <w:jc w:val="both"/>
              <w:rPr>
                <w:rFonts w:ascii="Tahoma" w:hAnsi="Tahoma" w:cs="Tahoma"/>
                <w:sz w:val="22"/>
                <w:szCs w:val="22"/>
                <w:lang w:val="lt-LT"/>
              </w:rPr>
            </w:pPr>
            <w:r w:rsidRPr="004D1691">
              <w:rPr>
                <w:rFonts w:ascii="Tahoma" w:hAnsi="Tahoma" w:cs="Tahoma"/>
                <w:sz w:val="22"/>
                <w:szCs w:val="22"/>
                <w:lang w:val="lt-LT"/>
              </w:rPr>
              <w:t>Prezentacijos rengimas lietuvių arba anglų kalba (20 skaidrių)</w:t>
            </w:r>
          </w:p>
        </w:tc>
        <w:tc>
          <w:tcPr>
            <w:tcW w:w="850" w:type="dxa"/>
            <w:tcBorders>
              <w:top w:val="single" w:sz="4" w:space="0" w:color="auto"/>
              <w:left w:val="single" w:sz="4" w:space="0" w:color="auto"/>
              <w:bottom w:val="single" w:sz="4" w:space="0" w:color="auto"/>
              <w:right w:val="single" w:sz="4" w:space="0" w:color="auto"/>
            </w:tcBorders>
            <w:vAlign w:val="center"/>
          </w:tcPr>
          <w:p w14:paraId="73E71858" w14:textId="3CA3AC83" w:rsidR="00513164" w:rsidRPr="004D1691" w:rsidRDefault="00513164" w:rsidP="001C4AA9">
            <w:pPr>
              <w:jc w:val="center"/>
              <w:rPr>
                <w:rFonts w:ascii="Tahoma" w:hAnsi="Tahoma" w:cs="Tahoma"/>
                <w:sz w:val="22"/>
                <w:szCs w:val="22"/>
              </w:rPr>
            </w:pPr>
            <w:r w:rsidRPr="004D1691">
              <w:rPr>
                <w:rFonts w:ascii="Tahoma" w:hAnsi="Tahoma" w:cs="Tahoma"/>
                <w:sz w:val="22"/>
                <w:szCs w:val="22"/>
              </w:rPr>
              <w:t xml:space="preserve">Vnt. </w:t>
            </w:r>
          </w:p>
        </w:tc>
        <w:tc>
          <w:tcPr>
            <w:tcW w:w="2127" w:type="dxa"/>
            <w:tcBorders>
              <w:top w:val="single" w:sz="4" w:space="0" w:color="auto"/>
              <w:left w:val="single" w:sz="4" w:space="0" w:color="auto"/>
              <w:bottom w:val="single" w:sz="4" w:space="0" w:color="auto"/>
              <w:right w:val="single" w:sz="4" w:space="0" w:color="auto"/>
            </w:tcBorders>
            <w:vAlign w:val="center"/>
          </w:tcPr>
          <w:p w14:paraId="039DCD80" w14:textId="70C9F83E" w:rsidR="00513164" w:rsidRPr="004D1691" w:rsidRDefault="00F44052" w:rsidP="001C4AA9">
            <w:pPr>
              <w:jc w:val="center"/>
              <w:rPr>
                <w:rFonts w:ascii="Tahoma" w:hAnsi="Tahoma" w:cs="Tahoma"/>
                <w:sz w:val="22"/>
                <w:szCs w:val="22"/>
              </w:rPr>
            </w:pPr>
            <w:r w:rsidRPr="004D1691">
              <w:rPr>
                <w:rFonts w:ascii="Tahoma" w:hAnsi="Tahoma" w:cs="Tahoma"/>
                <w:sz w:val="22"/>
                <w:szCs w:val="22"/>
              </w:rPr>
              <w:t>100</w:t>
            </w:r>
          </w:p>
        </w:tc>
      </w:tr>
      <w:tr w:rsidR="00513164" w:rsidRPr="004D1691" w14:paraId="2A668DEF" w14:textId="41F93E82" w:rsidTr="000D5A57">
        <w:tc>
          <w:tcPr>
            <w:tcW w:w="661" w:type="dxa"/>
            <w:tcBorders>
              <w:top w:val="single" w:sz="4" w:space="0" w:color="auto"/>
              <w:left w:val="single" w:sz="4" w:space="0" w:color="auto"/>
              <w:bottom w:val="single" w:sz="4" w:space="0" w:color="auto"/>
              <w:right w:val="single" w:sz="4" w:space="0" w:color="auto"/>
            </w:tcBorders>
            <w:vAlign w:val="center"/>
          </w:tcPr>
          <w:p w14:paraId="1F1E64D3" w14:textId="37CAE7A8" w:rsidR="00513164" w:rsidRPr="004D1691" w:rsidRDefault="00513164" w:rsidP="001C4AA9">
            <w:pPr>
              <w:suppressAutoHyphens/>
              <w:jc w:val="center"/>
              <w:rPr>
                <w:rFonts w:ascii="Tahoma" w:hAnsi="Tahoma" w:cs="Tahoma"/>
                <w:sz w:val="22"/>
                <w:szCs w:val="22"/>
                <w:lang w:eastAsia="en-US"/>
              </w:rPr>
            </w:pPr>
            <w:r w:rsidRPr="004D1691">
              <w:rPr>
                <w:rFonts w:ascii="Tahoma" w:hAnsi="Tahoma" w:cs="Tahoma"/>
                <w:sz w:val="22"/>
                <w:szCs w:val="22"/>
                <w:lang w:eastAsia="en-US"/>
              </w:rPr>
              <w:t>11.</w:t>
            </w:r>
          </w:p>
        </w:tc>
        <w:tc>
          <w:tcPr>
            <w:tcW w:w="6989" w:type="dxa"/>
            <w:tcBorders>
              <w:top w:val="single" w:sz="4" w:space="0" w:color="auto"/>
              <w:left w:val="single" w:sz="4" w:space="0" w:color="auto"/>
              <w:bottom w:val="single" w:sz="4" w:space="0" w:color="auto"/>
              <w:right w:val="single" w:sz="4" w:space="0" w:color="auto"/>
            </w:tcBorders>
            <w:vAlign w:val="center"/>
          </w:tcPr>
          <w:p w14:paraId="6C0EBC3B" w14:textId="4B935CA5" w:rsidR="00513164" w:rsidRPr="004D1691" w:rsidRDefault="00513164">
            <w:pPr>
              <w:jc w:val="both"/>
              <w:rPr>
                <w:rFonts w:ascii="Tahoma" w:hAnsi="Tahoma" w:cs="Tahoma"/>
                <w:sz w:val="22"/>
                <w:szCs w:val="22"/>
                <w:lang w:val="lt-LT"/>
              </w:rPr>
            </w:pPr>
            <w:r w:rsidRPr="004D1691">
              <w:rPr>
                <w:rFonts w:ascii="Tahoma" w:hAnsi="Tahoma" w:cs="Tahoma"/>
                <w:sz w:val="22"/>
                <w:szCs w:val="22"/>
                <w:lang w:val="lt-LT"/>
              </w:rPr>
              <w:t xml:space="preserve">Temos/straipsnio/komentaro inicijavimas bendroje ar verslo žiniasklaidos priemonėje. Paslauga apima pasiūlymo žiniasklaidai (pitch) parengimą ir kontaktavimą su žiniasklaidos priemone ir laikoma atlikta, kai inicijuota tema/straipsnis/komentaras paskelbtas žiniasklaidos priemonėje. </w:t>
            </w:r>
          </w:p>
        </w:tc>
        <w:tc>
          <w:tcPr>
            <w:tcW w:w="850" w:type="dxa"/>
            <w:tcBorders>
              <w:top w:val="single" w:sz="4" w:space="0" w:color="auto"/>
              <w:left w:val="single" w:sz="4" w:space="0" w:color="auto"/>
              <w:bottom w:val="single" w:sz="4" w:space="0" w:color="auto"/>
              <w:right w:val="single" w:sz="4" w:space="0" w:color="auto"/>
            </w:tcBorders>
            <w:vAlign w:val="center"/>
          </w:tcPr>
          <w:p w14:paraId="0C580B83" w14:textId="7EDE8C25" w:rsidR="00513164" w:rsidRPr="004D1691" w:rsidRDefault="00513164" w:rsidP="001C4AA9">
            <w:pPr>
              <w:jc w:val="center"/>
              <w:rPr>
                <w:rFonts w:ascii="Tahoma" w:hAnsi="Tahoma" w:cs="Tahoma"/>
                <w:sz w:val="22"/>
                <w:szCs w:val="22"/>
              </w:rPr>
            </w:pPr>
            <w:r w:rsidRPr="004D1691">
              <w:rPr>
                <w:rFonts w:ascii="Tahoma" w:hAnsi="Tahoma" w:cs="Tahoma"/>
                <w:sz w:val="22"/>
                <w:szCs w:val="22"/>
              </w:rPr>
              <w:t>Vnt.</w:t>
            </w:r>
          </w:p>
        </w:tc>
        <w:tc>
          <w:tcPr>
            <w:tcW w:w="2127" w:type="dxa"/>
            <w:tcBorders>
              <w:top w:val="single" w:sz="4" w:space="0" w:color="auto"/>
              <w:left w:val="single" w:sz="4" w:space="0" w:color="auto"/>
              <w:bottom w:val="single" w:sz="4" w:space="0" w:color="auto"/>
              <w:right w:val="single" w:sz="4" w:space="0" w:color="auto"/>
            </w:tcBorders>
            <w:vAlign w:val="center"/>
          </w:tcPr>
          <w:p w14:paraId="28BE5F9B" w14:textId="25CB5BDC" w:rsidR="00513164" w:rsidRPr="004D1691" w:rsidRDefault="007D0BAC" w:rsidP="001C4AA9">
            <w:pPr>
              <w:jc w:val="center"/>
              <w:rPr>
                <w:rFonts w:ascii="Tahoma" w:hAnsi="Tahoma" w:cs="Tahoma"/>
                <w:sz w:val="22"/>
                <w:szCs w:val="22"/>
              </w:rPr>
            </w:pPr>
            <w:r w:rsidRPr="004D1691">
              <w:rPr>
                <w:rFonts w:ascii="Tahoma" w:hAnsi="Tahoma" w:cs="Tahoma"/>
                <w:sz w:val="22"/>
                <w:szCs w:val="22"/>
              </w:rPr>
              <w:t>400</w:t>
            </w:r>
            <w:r w:rsidR="00513164" w:rsidRPr="004D1691">
              <w:rPr>
                <w:rFonts w:ascii="Tahoma" w:hAnsi="Tahoma" w:cs="Tahoma"/>
                <w:sz w:val="22"/>
                <w:szCs w:val="22"/>
              </w:rPr>
              <w:t xml:space="preserve"> </w:t>
            </w:r>
          </w:p>
        </w:tc>
      </w:tr>
      <w:tr w:rsidR="00513164" w:rsidRPr="004D1691" w14:paraId="01F72A65" w14:textId="52FB1752" w:rsidTr="000D5A57">
        <w:tc>
          <w:tcPr>
            <w:tcW w:w="661" w:type="dxa"/>
            <w:tcBorders>
              <w:top w:val="single" w:sz="4" w:space="0" w:color="auto"/>
              <w:left w:val="single" w:sz="4" w:space="0" w:color="auto"/>
              <w:bottom w:val="single" w:sz="4" w:space="0" w:color="auto"/>
              <w:right w:val="single" w:sz="4" w:space="0" w:color="auto"/>
            </w:tcBorders>
            <w:vAlign w:val="center"/>
          </w:tcPr>
          <w:p w14:paraId="6A959F8A" w14:textId="0D3BF209" w:rsidR="00513164" w:rsidRPr="004D1691" w:rsidRDefault="00513164" w:rsidP="001C4AA9">
            <w:pPr>
              <w:suppressAutoHyphens/>
              <w:jc w:val="center"/>
              <w:rPr>
                <w:rFonts w:ascii="Tahoma" w:hAnsi="Tahoma" w:cs="Tahoma"/>
                <w:sz w:val="22"/>
                <w:szCs w:val="22"/>
                <w:lang w:eastAsia="en-US"/>
              </w:rPr>
            </w:pPr>
            <w:r w:rsidRPr="004D1691">
              <w:rPr>
                <w:rFonts w:ascii="Tahoma" w:hAnsi="Tahoma" w:cs="Tahoma"/>
                <w:sz w:val="22"/>
                <w:szCs w:val="22"/>
                <w:lang w:eastAsia="en-US"/>
              </w:rPr>
              <w:t>12.</w:t>
            </w:r>
          </w:p>
        </w:tc>
        <w:tc>
          <w:tcPr>
            <w:tcW w:w="6989" w:type="dxa"/>
            <w:tcBorders>
              <w:top w:val="single" w:sz="4" w:space="0" w:color="auto"/>
              <w:left w:val="single" w:sz="4" w:space="0" w:color="auto"/>
              <w:bottom w:val="single" w:sz="4" w:space="0" w:color="auto"/>
              <w:right w:val="single" w:sz="4" w:space="0" w:color="auto"/>
            </w:tcBorders>
            <w:vAlign w:val="center"/>
          </w:tcPr>
          <w:p w14:paraId="09167456" w14:textId="1DECAA58" w:rsidR="00513164" w:rsidRPr="004D1691" w:rsidRDefault="00513164" w:rsidP="001C4AA9">
            <w:pPr>
              <w:jc w:val="both"/>
              <w:rPr>
                <w:rFonts w:ascii="Tahoma" w:hAnsi="Tahoma" w:cs="Tahoma"/>
                <w:sz w:val="22"/>
                <w:szCs w:val="22"/>
                <w:lang w:val="lt-LT"/>
              </w:rPr>
            </w:pPr>
            <w:r w:rsidRPr="004D1691">
              <w:rPr>
                <w:rFonts w:ascii="Tahoma" w:hAnsi="Tahoma" w:cs="Tahoma"/>
                <w:sz w:val="22"/>
                <w:szCs w:val="22"/>
                <w:lang w:val="lt-LT"/>
              </w:rPr>
              <w:t>Paslaugos, produkto ar rinkodaros, komunikacijos, reklamos kampanijos vizualinės linijos sukūrimas remiantis turimu vizualiniu identitetu</w:t>
            </w:r>
          </w:p>
        </w:tc>
        <w:tc>
          <w:tcPr>
            <w:tcW w:w="850" w:type="dxa"/>
            <w:tcBorders>
              <w:top w:val="single" w:sz="4" w:space="0" w:color="auto"/>
              <w:left w:val="single" w:sz="4" w:space="0" w:color="auto"/>
              <w:bottom w:val="single" w:sz="4" w:space="0" w:color="auto"/>
              <w:right w:val="single" w:sz="4" w:space="0" w:color="auto"/>
            </w:tcBorders>
            <w:vAlign w:val="center"/>
          </w:tcPr>
          <w:p w14:paraId="3D79BCBE" w14:textId="28F4DB2E" w:rsidR="00513164" w:rsidRPr="004D1691" w:rsidRDefault="00513164" w:rsidP="001C4AA9">
            <w:pPr>
              <w:jc w:val="center"/>
              <w:rPr>
                <w:rFonts w:ascii="Tahoma" w:hAnsi="Tahoma" w:cs="Tahoma"/>
                <w:sz w:val="22"/>
                <w:szCs w:val="22"/>
              </w:rPr>
            </w:pPr>
            <w:r w:rsidRPr="004D1691">
              <w:rPr>
                <w:rFonts w:ascii="Tahoma" w:hAnsi="Tahoma" w:cs="Tahoma"/>
                <w:sz w:val="22"/>
                <w:szCs w:val="22"/>
              </w:rPr>
              <w:t>Vnt.</w:t>
            </w:r>
          </w:p>
        </w:tc>
        <w:tc>
          <w:tcPr>
            <w:tcW w:w="2127" w:type="dxa"/>
            <w:tcBorders>
              <w:top w:val="single" w:sz="4" w:space="0" w:color="auto"/>
              <w:left w:val="single" w:sz="4" w:space="0" w:color="auto"/>
              <w:bottom w:val="single" w:sz="4" w:space="0" w:color="auto"/>
              <w:right w:val="single" w:sz="4" w:space="0" w:color="auto"/>
            </w:tcBorders>
            <w:vAlign w:val="center"/>
          </w:tcPr>
          <w:p w14:paraId="024A9307" w14:textId="5F236674" w:rsidR="00513164" w:rsidRPr="004D1691" w:rsidRDefault="00881925" w:rsidP="001C4AA9">
            <w:pPr>
              <w:jc w:val="center"/>
              <w:rPr>
                <w:rFonts w:ascii="Tahoma" w:hAnsi="Tahoma" w:cs="Tahoma"/>
                <w:sz w:val="22"/>
                <w:szCs w:val="22"/>
              </w:rPr>
            </w:pPr>
            <w:r w:rsidRPr="004D1691">
              <w:rPr>
                <w:rFonts w:ascii="Tahoma" w:hAnsi="Tahoma" w:cs="Tahoma"/>
                <w:sz w:val="22"/>
                <w:szCs w:val="22"/>
              </w:rPr>
              <w:t>50</w:t>
            </w:r>
            <w:r w:rsidR="00513164" w:rsidRPr="004D1691">
              <w:rPr>
                <w:rFonts w:ascii="Tahoma" w:hAnsi="Tahoma" w:cs="Tahoma"/>
                <w:sz w:val="22"/>
                <w:szCs w:val="22"/>
              </w:rPr>
              <w:t xml:space="preserve"> </w:t>
            </w:r>
          </w:p>
        </w:tc>
      </w:tr>
      <w:tr w:rsidR="00513164" w:rsidRPr="004D1691" w14:paraId="0F85944E" w14:textId="628F6A82" w:rsidTr="000D5A57">
        <w:tc>
          <w:tcPr>
            <w:tcW w:w="661" w:type="dxa"/>
            <w:tcBorders>
              <w:top w:val="single" w:sz="4" w:space="0" w:color="auto"/>
              <w:left w:val="single" w:sz="4" w:space="0" w:color="auto"/>
              <w:bottom w:val="single" w:sz="4" w:space="0" w:color="auto"/>
              <w:right w:val="single" w:sz="4" w:space="0" w:color="auto"/>
            </w:tcBorders>
            <w:vAlign w:val="center"/>
          </w:tcPr>
          <w:p w14:paraId="3E22C944" w14:textId="3BB22D6F" w:rsidR="00513164" w:rsidRPr="004D1691" w:rsidRDefault="00513164" w:rsidP="001C4AA9">
            <w:pPr>
              <w:suppressAutoHyphens/>
              <w:jc w:val="center"/>
              <w:rPr>
                <w:rFonts w:ascii="Tahoma" w:hAnsi="Tahoma" w:cs="Tahoma"/>
                <w:sz w:val="22"/>
                <w:szCs w:val="22"/>
                <w:lang w:eastAsia="en-US"/>
              </w:rPr>
            </w:pPr>
            <w:r w:rsidRPr="004D1691">
              <w:rPr>
                <w:rFonts w:ascii="Tahoma" w:hAnsi="Tahoma" w:cs="Tahoma"/>
                <w:sz w:val="22"/>
                <w:szCs w:val="22"/>
                <w:lang w:eastAsia="en-US"/>
              </w:rPr>
              <w:t>13.</w:t>
            </w:r>
          </w:p>
        </w:tc>
        <w:tc>
          <w:tcPr>
            <w:tcW w:w="6989" w:type="dxa"/>
            <w:tcBorders>
              <w:top w:val="single" w:sz="4" w:space="0" w:color="auto"/>
              <w:left w:val="single" w:sz="4" w:space="0" w:color="auto"/>
              <w:bottom w:val="single" w:sz="4" w:space="0" w:color="auto"/>
              <w:right w:val="single" w:sz="4" w:space="0" w:color="auto"/>
            </w:tcBorders>
            <w:vAlign w:val="center"/>
          </w:tcPr>
          <w:p w14:paraId="578FFEE8" w14:textId="3865F1C9" w:rsidR="00513164" w:rsidRPr="004D1691" w:rsidRDefault="00513164">
            <w:pPr>
              <w:jc w:val="both"/>
              <w:rPr>
                <w:rFonts w:ascii="Tahoma" w:hAnsi="Tahoma" w:cs="Tahoma"/>
                <w:sz w:val="22"/>
                <w:szCs w:val="22"/>
                <w:lang w:val="lt-LT"/>
              </w:rPr>
            </w:pPr>
            <w:r w:rsidRPr="004D1691">
              <w:rPr>
                <w:rFonts w:ascii="Tahoma" w:hAnsi="Tahoma" w:cs="Tahoma"/>
                <w:sz w:val="22"/>
                <w:szCs w:val="22"/>
                <w:lang w:val="lt-LT"/>
              </w:rPr>
              <w:t>Socialinių tinklų animuotų ir neanimuotų paveikslėlių dizaino kūrimas</w:t>
            </w:r>
          </w:p>
        </w:tc>
        <w:tc>
          <w:tcPr>
            <w:tcW w:w="850" w:type="dxa"/>
            <w:tcBorders>
              <w:top w:val="single" w:sz="4" w:space="0" w:color="auto"/>
              <w:left w:val="single" w:sz="4" w:space="0" w:color="auto"/>
              <w:bottom w:val="single" w:sz="4" w:space="0" w:color="auto"/>
              <w:right w:val="single" w:sz="4" w:space="0" w:color="auto"/>
            </w:tcBorders>
            <w:vAlign w:val="center"/>
          </w:tcPr>
          <w:p w14:paraId="4A32F5E1" w14:textId="096DA53E" w:rsidR="00513164" w:rsidRPr="004D1691" w:rsidRDefault="00513164" w:rsidP="001C4AA9">
            <w:pPr>
              <w:jc w:val="center"/>
              <w:rPr>
                <w:rFonts w:ascii="Tahoma" w:hAnsi="Tahoma" w:cs="Tahoma"/>
                <w:sz w:val="22"/>
                <w:szCs w:val="22"/>
              </w:rPr>
            </w:pPr>
            <w:r w:rsidRPr="004D1691">
              <w:rPr>
                <w:rFonts w:ascii="Tahoma" w:hAnsi="Tahoma" w:cs="Tahoma"/>
                <w:sz w:val="22"/>
                <w:szCs w:val="22"/>
              </w:rPr>
              <w:t>Vnt.</w:t>
            </w:r>
          </w:p>
        </w:tc>
        <w:tc>
          <w:tcPr>
            <w:tcW w:w="2127" w:type="dxa"/>
            <w:tcBorders>
              <w:top w:val="single" w:sz="4" w:space="0" w:color="auto"/>
              <w:left w:val="single" w:sz="4" w:space="0" w:color="auto"/>
              <w:bottom w:val="single" w:sz="4" w:space="0" w:color="auto"/>
              <w:right w:val="single" w:sz="4" w:space="0" w:color="auto"/>
            </w:tcBorders>
            <w:vAlign w:val="center"/>
          </w:tcPr>
          <w:p w14:paraId="200F8C49" w14:textId="7E446FE4" w:rsidR="00513164" w:rsidRPr="004D1691" w:rsidRDefault="00881925" w:rsidP="001C4AA9">
            <w:pPr>
              <w:jc w:val="center"/>
              <w:rPr>
                <w:rFonts w:ascii="Tahoma" w:hAnsi="Tahoma" w:cs="Tahoma"/>
                <w:sz w:val="22"/>
                <w:szCs w:val="22"/>
              </w:rPr>
            </w:pPr>
            <w:r w:rsidRPr="004D1691">
              <w:rPr>
                <w:rFonts w:ascii="Tahoma" w:hAnsi="Tahoma" w:cs="Tahoma"/>
                <w:sz w:val="22"/>
                <w:szCs w:val="22"/>
              </w:rPr>
              <w:t>1800</w:t>
            </w:r>
            <w:r w:rsidR="00513164" w:rsidRPr="004D1691">
              <w:rPr>
                <w:rFonts w:ascii="Tahoma" w:hAnsi="Tahoma" w:cs="Tahoma"/>
                <w:sz w:val="22"/>
                <w:szCs w:val="22"/>
              </w:rPr>
              <w:t xml:space="preserve"> </w:t>
            </w:r>
          </w:p>
        </w:tc>
      </w:tr>
      <w:tr w:rsidR="00513164" w:rsidRPr="004D1691" w14:paraId="457C013A" w14:textId="1CAD1453" w:rsidTr="000D5A57">
        <w:tc>
          <w:tcPr>
            <w:tcW w:w="661" w:type="dxa"/>
            <w:tcBorders>
              <w:top w:val="single" w:sz="4" w:space="0" w:color="auto"/>
              <w:left w:val="single" w:sz="4" w:space="0" w:color="auto"/>
              <w:bottom w:val="single" w:sz="4" w:space="0" w:color="auto"/>
              <w:right w:val="single" w:sz="4" w:space="0" w:color="auto"/>
            </w:tcBorders>
            <w:vAlign w:val="center"/>
          </w:tcPr>
          <w:p w14:paraId="28858BBA" w14:textId="52A5BA0D" w:rsidR="00513164" w:rsidRPr="004D1691" w:rsidRDefault="00513164" w:rsidP="001C4AA9">
            <w:pPr>
              <w:suppressAutoHyphens/>
              <w:jc w:val="center"/>
              <w:rPr>
                <w:rFonts w:ascii="Tahoma" w:hAnsi="Tahoma" w:cs="Tahoma"/>
                <w:sz w:val="22"/>
                <w:szCs w:val="22"/>
                <w:lang w:eastAsia="en-US"/>
              </w:rPr>
            </w:pPr>
            <w:r w:rsidRPr="004D1691">
              <w:rPr>
                <w:rFonts w:ascii="Tahoma" w:hAnsi="Tahoma" w:cs="Tahoma"/>
                <w:sz w:val="22"/>
                <w:szCs w:val="22"/>
                <w:lang w:eastAsia="en-US"/>
              </w:rPr>
              <w:t>14.</w:t>
            </w:r>
          </w:p>
        </w:tc>
        <w:tc>
          <w:tcPr>
            <w:tcW w:w="6989" w:type="dxa"/>
            <w:tcBorders>
              <w:top w:val="single" w:sz="4" w:space="0" w:color="auto"/>
              <w:left w:val="single" w:sz="4" w:space="0" w:color="auto"/>
              <w:bottom w:val="single" w:sz="4" w:space="0" w:color="auto"/>
              <w:right w:val="single" w:sz="4" w:space="0" w:color="auto"/>
            </w:tcBorders>
            <w:vAlign w:val="center"/>
          </w:tcPr>
          <w:p w14:paraId="264E2215" w14:textId="609A5260" w:rsidR="00513164" w:rsidRPr="004D1691" w:rsidRDefault="00513164" w:rsidP="001C4AA9">
            <w:pPr>
              <w:jc w:val="both"/>
              <w:rPr>
                <w:rFonts w:ascii="Tahoma" w:hAnsi="Tahoma" w:cs="Tahoma"/>
                <w:sz w:val="22"/>
                <w:szCs w:val="22"/>
                <w:lang w:val="lt-LT"/>
              </w:rPr>
            </w:pPr>
            <w:r w:rsidRPr="004D1691">
              <w:rPr>
                <w:rFonts w:ascii="Tahoma" w:hAnsi="Tahoma" w:cs="Tahoma"/>
                <w:sz w:val="22"/>
                <w:szCs w:val="22"/>
                <w:lang w:val="lt-LT"/>
              </w:rPr>
              <w:t>Reklaminių animuotų ir neanimuotų skydelių dizaino kūrimas</w:t>
            </w:r>
          </w:p>
        </w:tc>
        <w:tc>
          <w:tcPr>
            <w:tcW w:w="850" w:type="dxa"/>
            <w:tcBorders>
              <w:top w:val="single" w:sz="4" w:space="0" w:color="auto"/>
              <w:left w:val="single" w:sz="4" w:space="0" w:color="auto"/>
              <w:bottom w:val="single" w:sz="4" w:space="0" w:color="auto"/>
              <w:right w:val="single" w:sz="4" w:space="0" w:color="auto"/>
            </w:tcBorders>
            <w:vAlign w:val="center"/>
          </w:tcPr>
          <w:p w14:paraId="1E7E4C5C" w14:textId="4433E5C5" w:rsidR="00513164" w:rsidRPr="004D1691" w:rsidRDefault="00513164" w:rsidP="001C4AA9">
            <w:pPr>
              <w:jc w:val="center"/>
              <w:rPr>
                <w:rFonts w:ascii="Tahoma" w:hAnsi="Tahoma" w:cs="Tahoma"/>
                <w:sz w:val="22"/>
                <w:szCs w:val="22"/>
              </w:rPr>
            </w:pPr>
            <w:r w:rsidRPr="004D1691">
              <w:rPr>
                <w:rFonts w:ascii="Tahoma" w:hAnsi="Tahoma" w:cs="Tahoma"/>
                <w:sz w:val="22"/>
                <w:szCs w:val="22"/>
              </w:rPr>
              <w:t>Vnt.</w:t>
            </w:r>
          </w:p>
        </w:tc>
        <w:tc>
          <w:tcPr>
            <w:tcW w:w="2127" w:type="dxa"/>
            <w:tcBorders>
              <w:top w:val="single" w:sz="4" w:space="0" w:color="auto"/>
              <w:left w:val="single" w:sz="4" w:space="0" w:color="auto"/>
              <w:bottom w:val="single" w:sz="4" w:space="0" w:color="auto"/>
              <w:right w:val="single" w:sz="4" w:space="0" w:color="auto"/>
            </w:tcBorders>
            <w:vAlign w:val="center"/>
          </w:tcPr>
          <w:p w14:paraId="6E4418E5" w14:textId="57260550" w:rsidR="00513164" w:rsidRPr="004D1691" w:rsidRDefault="009841A0" w:rsidP="001C4AA9">
            <w:pPr>
              <w:jc w:val="center"/>
              <w:rPr>
                <w:rFonts w:ascii="Tahoma" w:hAnsi="Tahoma" w:cs="Tahoma"/>
                <w:sz w:val="22"/>
                <w:szCs w:val="22"/>
              </w:rPr>
            </w:pPr>
            <w:r w:rsidRPr="004D1691">
              <w:rPr>
                <w:rFonts w:ascii="Tahoma" w:hAnsi="Tahoma" w:cs="Tahoma"/>
                <w:sz w:val="22"/>
                <w:szCs w:val="22"/>
              </w:rPr>
              <w:t>600</w:t>
            </w:r>
            <w:r w:rsidR="00513164" w:rsidRPr="004D1691">
              <w:rPr>
                <w:rFonts w:ascii="Tahoma" w:hAnsi="Tahoma" w:cs="Tahoma"/>
                <w:sz w:val="22"/>
                <w:szCs w:val="22"/>
              </w:rPr>
              <w:t xml:space="preserve"> </w:t>
            </w:r>
          </w:p>
        </w:tc>
      </w:tr>
      <w:tr w:rsidR="00513164" w:rsidRPr="004D1691" w14:paraId="20FFB176" w14:textId="6771AE07" w:rsidTr="000D5A57">
        <w:tc>
          <w:tcPr>
            <w:tcW w:w="661" w:type="dxa"/>
            <w:tcBorders>
              <w:top w:val="single" w:sz="4" w:space="0" w:color="auto"/>
              <w:left w:val="single" w:sz="4" w:space="0" w:color="auto"/>
              <w:bottom w:val="single" w:sz="4" w:space="0" w:color="auto"/>
              <w:right w:val="single" w:sz="4" w:space="0" w:color="auto"/>
            </w:tcBorders>
            <w:vAlign w:val="center"/>
          </w:tcPr>
          <w:p w14:paraId="55998C5C" w14:textId="24E29B81" w:rsidR="00513164" w:rsidRPr="004D1691" w:rsidRDefault="00513164" w:rsidP="001C4AA9">
            <w:pPr>
              <w:suppressAutoHyphens/>
              <w:jc w:val="center"/>
              <w:rPr>
                <w:rFonts w:ascii="Tahoma" w:hAnsi="Tahoma" w:cs="Tahoma"/>
                <w:sz w:val="22"/>
                <w:szCs w:val="22"/>
                <w:lang w:eastAsia="en-US"/>
              </w:rPr>
            </w:pPr>
            <w:r w:rsidRPr="004D1691">
              <w:rPr>
                <w:rFonts w:ascii="Tahoma" w:hAnsi="Tahoma" w:cs="Tahoma"/>
                <w:sz w:val="22"/>
                <w:szCs w:val="22"/>
                <w:lang w:eastAsia="en-US"/>
              </w:rPr>
              <w:t>15.</w:t>
            </w:r>
          </w:p>
        </w:tc>
        <w:tc>
          <w:tcPr>
            <w:tcW w:w="6989" w:type="dxa"/>
            <w:tcBorders>
              <w:top w:val="single" w:sz="4" w:space="0" w:color="auto"/>
              <w:left w:val="single" w:sz="4" w:space="0" w:color="auto"/>
              <w:bottom w:val="single" w:sz="4" w:space="0" w:color="auto"/>
              <w:right w:val="single" w:sz="4" w:space="0" w:color="auto"/>
            </w:tcBorders>
            <w:vAlign w:val="center"/>
          </w:tcPr>
          <w:p w14:paraId="7EAA79F0" w14:textId="2C71282B" w:rsidR="00513164" w:rsidRPr="004D1691" w:rsidRDefault="00513164" w:rsidP="001C4AA9">
            <w:pPr>
              <w:jc w:val="both"/>
              <w:rPr>
                <w:rFonts w:ascii="Tahoma" w:hAnsi="Tahoma" w:cs="Tahoma"/>
                <w:sz w:val="22"/>
                <w:szCs w:val="22"/>
                <w:lang w:val="lt-LT"/>
              </w:rPr>
            </w:pPr>
            <w:r w:rsidRPr="004D1691">
              <w:rPr>
                <w:rFonts w:ascii="Tahoma" w:hAnsi="Tahoma" w:cs="Tahoma"/>
                <w:sz w:val="22"/>
                <w:szCs w:val="22"/>
                <w:lang w:val="lt-LT"/>
              </w:rPr>
              <w:t>Paveikslėlių ir kitų grafinių sprendimų adaptacija</w:t>
            </w:r>
          </w:p>
        </w:tc>
        <w:tc>
          <w:tcPr>
            <w:tcW w:w="850" w:type="dxa"/>
            <w:tcBorders>
              <w:top w:val="single" w:sz="4" w:space="0" w:color="auto"/>
              <w:left w:val="single" w:sz="4" w:space="0" w:color="auto"/>
              <w:bottom w:val="single" w:sz="4" w:space="0" w:color="auto"/>
              <w:right w:val="single" w:sz="4" w:space="0" w:color="auto"/>
            </w:tcBorders>
            <w:vAlign w:val="center"/>
          </w:tcPr>
          <w:p w14:paraId="6D14E831" w14:textId="7A8A2E01" w:rsidR="00513164" w:rsidRPr="004D1691" w:rsidRDefault="00513164" w:rsidP="001C4AA9">
            <w:pPr>
              <w:jc w:val="center"/>
              <w:rPr>
                <w:rFonts w:ascii="Tahoma" w:hAnsi="Tahoma" w:cs="Tahoma"/>
                <w:sz w:val="22"/>
                <w:szCs w:val="22"/>
              </w:rPr>
            </w:pPr>
            <w:r w:rsidRPr="004D1691">
              <w:rPr>
                <w:rFonts w:ascii="Tahoma" w:hAnsi="Tahoma" w:cs="Tahoma"/>
                <w:sz w:val="22"/>
                <w:szCs w:val="22"/>
              </w:rPr>
              <w:t>Vnt.</w:t>
            </w:r>
          </w:p>
        </w:tc>
        <w:tc>
          <w:tcPr>
            <w:tcW w:w="2127" w:type="dxa"/>
            <w:tcBorders>
              <w:top w:val="single" w:sz="4" w:space="0" w:color="auto"/>
              <w:left w:val="single" w:sz="4" w:space="0" w:color="auto"/>
              <w:bottom w:val="single" w:sz="4" w:space="0" w:color="auto"/>
              <w:right w:val="single" w:sz="4" w:space="0" w:color="auto"/>
            </w:tcBorders>
            <w:vAlign w:val="center"/>
          </w:tcPr>
          <w:p w14:paraId="561C9151" w14:textId="6EB21D85" w:rsidR="00513164" w:rsidRPr="004D1691" w:rsidRDefault="00F44052" w:rsidP="001C4AA9">
            <w:pPr>
              <w:jc w:val="center"/>
              <w:rPr>
                <w:rFonts w:ascii="Tahoma" w:hAnsi="Tahoma" w:cs="Tahoma"/>
                <w:sz w:val="22"/>
                <w:szCs w:val="22"/>
              </w:rPr>
            </w:pPr>
            <w:r w:rsidRPr="004D1691">
              <w:rPr>
                <w:rFonts w:ascii="Tahoma" w:hAnsi="Tahoma" w:cs="Tahoma"/>
                <w:sz w:val="22"/>
                <w:szCs w:val="22"/>
              </w:rPr>
              <w:t>300</w:t>
            </w:r>
            <w:r w:rsidR="00513164" w:rsidRPr="004D1691">
              <w:rPr>
                <w:rFonts w:ascii="Tahoma" w:hAnsi="Tahoma" w:cs="Tahoma"/>
                <w:sz w:val="22"/>
                <w:szCs w:val="22"/>
              </w:rPr>
              <w:t xml:space="preserve"> </w:t>
            </w:r>
          </w:p>
        </w:tc>
      </w:tr>
      <w:tr w:rsidR="00513164" w:rsidRPr="004D1691" w14:paraId="075F0456" w14:textId="796DB177" w:rsidTr="000D5A57">
        <w:tc>
          <w:tcPr>
            <w:tcW w:w="661" w:type="dxa"/>
            <w:tcBorders>
              <w:top w:val="single" w:sz="4" w:space="0" w:color="auto"/>
              <w:left w:val="single" w:sz="4" w:space="0" w:color="auto"/>
              <w:bottom w:val="single" w:sz="4" w:space="0" w:color="auto"/>
              <w:right w:val="single" w:sz="4" w:space="0" w:color="auto"/>
            </w:tcBorders>
            <w:vAlign w:val="center"/>
          </w:tcPr>
          <w:p w14:paraId="517A5B62" w14:textId="7AAA3647" w:rsidR="00513164" w:rsidRPr="004D1691" w:rsidRDefault="00513164" w:rsidP="001C4AA9">
            <w:pPr>
              <w:suppressAutoHyphens/>
              <w:jc w:val="center"/>
              <w:rPr>
                <w:rFonts w:ascii="Tahoma" w:hAnsi="Tahoma" w:cs="Tahoma"/>
                <w:sz w:val="22"/>
                <w:szCs w:val="22"/>
                <w:lang w:eastAsia="en-US"/>
              </w:rPr>
            </w:pPr>
            <w:r w:rsidRPr="004D1691">
              <w:rPr>
                <w:rFonts w:ascii="Tahoma" w:hAnsi="Tahoma" w:cs="Tahoma"/>
                <w:sz w:val="22"/>
                <w:szCs w:val="22"/>
                <w:lang w:eastAsia="en-US"/>
              </w:rPr>
              <w:t>16.</w:t>
            </w:r>
          </w:p>
        </w:tc>
        <w:tc>
          <w:tcPr>
            <w:tcW w:w="6989" w:type="dxa"/>
            <w:tcBorders>
              <w:top w:val="single" w:sz="4" w:space="0" w:color="auto"/>
              <w:left w:val="single" w:sz="4" w:space="0" w:color="auto"/>
              <w:bottom w:val="single" w:sz="4" w:space="0" w:color="auto"/>
              <w:right w:val="single" w:sz="4" w:space="0" w:color="auto"/>
            </w:tcBorders>
            <w:vAlign w:val="center"/>
          </w:tcPr>
          <w:p w14:paraId="5E10A6AD" w14:textId="476C3BA7" w:rsidR="00513164" w:rsidRPr="004D1691" w:rsidRDefault="00513164" w:rsidP="001C4AA9">
            <w:pPr>
              <w:jc w:val="both"/>
              <w:rPr>
                <w:rFonts w:ascii="Tahoma" w:hAnsi="Tahoma" w:cs="Tahoma"/>
                <w:sz w:val="22"/>
                <w:szCs w:val="22"/>
                <w:lang w:val="lt-LT"/>
              </w:rPr>
            </w:pPr>
            <w:r w:rsidRPr="004D1691">
              <w:rPr>
                <w:rFonts w:ascii="Tahoma" w:hAnsi="Tahoma" w:cs="Tahoma"/>
                <w:sz w:val="22"/>
                <w:szCs w:val="22"/>
                <w:lang w:val="lt-LT"/>
              </w:rPr>
              <w:t>Brošiūrų, leidinių maketavimas</w:t>
            </w:r>
          </w:p>
        </w:tc>
        <w:tc>
          <w:tcPr>
            <w:tcW w:w="850" w:type="dxa"/>
            <w:tcBorders>
              <w:top w:val="single" w:sz="4" w:space="0" w:color="auto"/>
              <w:left w:val="single" w:sz="4" w:space="0" w:color="auto"/>
              <w:bottom w:val="single" w:sz="4" w:space="0" w:color="auto"/>
              <w:right w:val="single" w:sz="4" w:space="0" w:color="auto"/>
            </w:tcBorders>
            <w:vAlign w:val="center"/>
          </w:tcPr>
          <w:p w14:paraId="3FD72027" w14:textId="15D5C075" w:rsidR="00513164" w:rsidRPr="004D1691" w:rsidRDefault="00513164" w:rsidP="001C4AA9">
            <w:pPr>
              <w:jc w:val="center"/>
              <w:rPr>
                <w:rFonts w:ascii="Tahoma" w:hAnsi="Tahoma" w:cs="Tahoma"/>
                <w:sz w:val="22"/>
                <w:szCs w:val="22"/>
              </w:rPr>
            </w:pPr>
            <w:r w:rsidRPr="004D1691">
              <w:rPr>
                <w:rFonts w:ascii="Tahoma" w:hAnsi="Tahoma" w:cs="Tahoma"/>
                <w:sz w:val="22"/>
                <w:szCs w:val="22"/>
              </w:rPr>
              <w:t>Val.</w:t>
            </w:r>
          </w:p>
        </w:tc>
        <w:tc>
          <w:tcPr>
            <w:tcW w:w="2127" w:type="dxa"/>
            <w:tcBorders>
              <w:top w:val="single" w:sz="4" w:space="0" w:color="auto"/>
              <w:left w:val="single" w:sz="4" w:space="0" w:color="auto"/>
              <w:bottom w:val="single" w:sz="4" w:space="0" w:color="auto"/>
              <w:right w:val="single" w:sz="4" w:space="0" w:color="auto"/>
            </w:tcBorders>
            <w:vAlign w:val="center"/>
          </w:tcPr>
          <w:p w14:paraId="3AF941D3" w14:textId="32EB91CA" w:rsidR="00513164" w:rsidRPr="004D1691" w:rsidRDefault="00F44052" w:rsidP="001C4AA9">
            <w:pPr>
              <w:jc w:val="center"/>
              <w:rPr>
                <w:rFonts w:ascii="Tahoma" w:hAnsi="Tahoma" w:cs="Tahoma"/>
                <w:sz w:val="22"/>
                <w:szCs w:val="22"/>
              </w:rPr>
            </w:pPr>
            <w:r w:rsidRPr="004D1691">
              <w:rPr>
                <w:rFonts w:ascii="Tahoma" w:hAnsi="Tahoma" w:cs="Tahoma"/>
                <w:sz w:val="22"/>
                <w:szCs w:val="22"/>
              </w:rPr>
              <w:t>500</w:t>
            </w:r>
          </w:p>
        </w:tc>
      </w:tr>
      <w:tr w:rsidR="00513164" w:rsidRPr="004D1691" w14:paraId="0976E552" w14:textId="6A1DB51B" w:rsidTr="000D5A57">
        <w:tc>
          <w:tcPr>
            <w:tcW w:w="661" w:type="dxa"/>
            <w:tcBorders>
              <w:top w:val="single" w:sz="4" w:space="0" w:color="auto"/>
              <w:left w:val="single" w:sz="4" w:space="0" w:color="auto"/>
              <w:bottom w:val="single" w:sz="4" w:space="0" w:color="auto"/>
              <w:right w:val="single" w:sz="4" w:space="0" w:color="auto"/>
            </w:tcBorders>
            <w:vAlign w:val="center"/>
          </w:tcPr>
          <w:p w14:paraId="4147E79C" w14:textId="393E3CCB" w:rsidR="00513164" w:rsidRPr="004D1691" w:rsidRDefault="00513164" w:rsidP="001C4AA9">
            <w:pPr>
              <w:suppressAutoHyphens/>
              <w:jc w:val="center"/>
              <w:rPr>
                <w:rFonts w:ascii="Tahoma" w:hAnsi="Tahoma" w:cs="Tahoma"/>
                <w:sz w:val="22"/>
                <w:szCs w:val="22"/>
                <w:lang w:eastAsia="en-US"/>
              </w:rPr>
            </w:pPr>
            <w:r w:rsidRPr="004D1691">
              <w:rPr>
                <w:rFonts w:ascii="Tahoma" w:hAnsi="Tahoma" w:cs="Tahoma"/>
                <w:sz w:val="22"/>
                <w:szCs w:val="22"/>
                <w:lang w:eastAsia="en-US"/>
              </w:rPr>
              <w:t>17.</w:t>
            </w:r>
          </w:p>
        </w:tc>
        <w:tc>
          <w:tcPr>
            <w:tcW w:w="6989" w:type="dxa"/>
            <w:tcBorders>
              <w:top w:val="single" w:sz="4" w:space="0" w:color="auto"/>
              <w:left w:val="single" w:sz="4" w:space="0" w:color="auto"/>
              <w:bottom w:val="single" w:sz="4" w:space="0" w:color="auto"/>
              <w:right w:val="single" w:sz="4" w:space="0" w:color="auto"/>
            </w:tcBorders>
            <w:vAlign w:val="center"/>
          </w:tcPr>
          <w:p w14:paraId="7E8D27D5" w14:textId="2942F13F" w:rsidR="00513164" w:rsidRPr="004D1691" w:rsidRDefault="00513164" w:rsidP="001C4AA9">
            <w:pPr>
              <w:jc w:val="both"/>
              <w:rPr>
                <w:rFonts w:ascii="Tahoma" w:hAnsi="Tahoma" w:cs="Tahoma"/>
                <w:sz w:val="22"/>
                <w:szCs w:val="22"/>
                <w:lang w:val="lt-LT"/>
              </w:rPr>
            </w:pPr>
            <w:r w:rsidRPr="004D1691">
              <w:rPr>
                <w:rFonts w:ascii="Tahoma" w:hAnsi="Tahoma" w:cs="Tahoma"/>
                <w:sz w:val="22"/>
                <w:szCs w:val="22"/>
                <w:lang w:val="lt-LT"/>
              </w:rPr>
              <w:t>Kitų reikalingų paveikslėlių ir grafinių sprendimų kūrimas</w:t>
            </w:r>
          </w:p>
        </w:tc>
        <w:tc>
          <w:tcPr>
            <w:tcW w:w="850" w:type="dxa"/>
            <w:tcBorders>
              <w:top w:val="single" w:sz="4" w:space="0" w:color="auto"/>
              <w:left w:val="single" w:sz="4" w:space="0" w:color="auto"/>
              <w:bottom w:val="single" w:sz="4" w:space="0" w:color="auto"/>
              <w:right w:val="single" w:sz="4" w:space="0" w:color="auto"/>
            </w:tcBorders>
            <w:vAlign w:val="center"/>
          </w:tcPr>
          <w:p w14:paraId="083E0042" w14:textId="44E06216" w:rsidR="00513164" w:rsidRPr="004D1691" w:rsidRDefault="00513164" w:rsidP="001C4AA9">
            <w:pPr>
              <w:jc w:val="center"/>
              <w:rPr>
                <w:rFonts w:ascii="Tahoma" w:hAnsi="Tahoma" w:cs="Tahoma"/>
                <w:sz w:val="22"/>
                <w:szCs w:val="22"/>
              </w:rPr>
            </w:pPr>
            <w:r w:rsidRPr="004D1691">
              <w:rPr>
                <w:rFonts w:ascii="Tahoma" w:hAnsi="Tahoma" w:cs="Tahoma"/>
                <w:sz w:val="22"/>
                <w:szCs w:val="22"/>
              </w:rPr>
              <w:t>Val.</w:t>
            </w:r>
          </w:p>
        </w:tc>
        <w:tc>
          <w:tcPr>
            <w:tcW w:w="2127" w:type="dxa"/>
            <w:tcBorders>
              <w:top w:val="single" w:sz="4" w:space="0" w:color="auto"/>
              <w:left w:val="single" w:sz="4" w:space="0" w:color="auto"/>
              <w:bottom w:val="single" w:sz="4" w:space="0" w:color="auto"/>
              <w:right w:val="single" w:sz="4" w:space="0" w:color="auto"/>
            </w:tcBorders>
            <w:vAlign w:val="center"/>
          </w:tcPr>
          <w:p w14:paraId="4D9C8A6A" w14:textId="2EA10016" w:rsidR="00513164" w:rsidRPr="004D1691" w:rsidRDefault="007D0BAC" w:rsidP="001C4AA9">
            <w:pPr>
              <w:jc w:val="center"/>
              <w:rPr>
                <w:rFonts w:ascii="Tahoma" w:hAnsi="Tahoma" w:cs="Tahoma"/>
                <w:sz w:val="22"/>
                <w:szCs w:val="22"/>
              </w:rPr>
            </w:pPr>
            <w:r w:rsidRPr="004D1691">
              <w:rPr>
                <w:rFonts w:ascii="Tahoma" w:hAnsi="Tahoma" w:cs="Tahoma"/>
                <w:sz w:val="22"/>
                <w:szCs w:val="22"/>
              </w:rPr>
              <w:t>500</w:t>
            </w:r>
          </w:p>
        </w:tc>
      </w:tr>
      <w:tr w:rsidR="00513164" w:rsidRPr="004D1691" w14:paraId="725577B2" w14:textId="42627301" w:rsidTr="000D5A57">
        <w:tc>
          <w:tcPr>
            <w:tcW w:w="661" w:type="dxa"/>
            <w:tcBorders>
              <w:top w:val="single" w:sz="4" w:space="0" w:color="auto"/>
              <w:left w:val="single" w:sz="4" w:space="0" w:color="auto"/>
              <w:bottom w:val="single" w:sz="4" w:space="0" w:color="auto"/>
              <w:right w:val="single" w:sz="4" w:space="0" w:color="auto"/>
            </w:tcBorders>
            <w:vAlign w:val="center"/>
          </w:tcPr>
          <w:p w14:paraId="314821FA" w14:textId="0F286ED2" w:rsidR="00513164" w:rsidRPr="004D1691" w:rsidRDefault="00513164" w:rsidP="001C4AA9">
            <w:pPr>
              <w:suppressAutoHyphens/>
              <w:jc w:val="center"/>
              <w:rPr>
                <w:rFonts w:ascii="Tahoma" w:hAnsi="Tahoma" w:cs="Tahoma"/>
                <w:sz w:val="22"/>
                <w:szCs w:val="22"/>
                <w:lang w:eastAsia="en-US"/>
              </w:rPr>
            </w:pPr>
            <w:r w:rsidRPr="004D1691">
              <w:rPr>
                <w:rFonts w:ascii="Tahoma" w:hAnsi="Tahoma" w:cs="Tahoma"/>
                <w:sz w:val="22"/>
                <w:szCs w:val="22"/>
                <w:lang w:eastAsia="en-US"/>
              </w:rPr>
              <w:t>18.</w:t>
            </w:r>
          </w:p>
        </w:tc>
        <w:tc>
          <w:tcPr>
            <w:tcW w:w="6989" w:type="dxa"/>
            <w:tcBorders>
              <w:top w:val="single" w:sz="4" w:space="0" w:color="auto"/>
              <w:left w:val="single" w:sz="4" w:space="0" w:color="auto"/>
              <w:bottom w:val="single" w:sz="4" w:space="0" w:color="auto"/>
              <w:right w:val="single" w:sz="4" w:space="0" w:color="auto"/>
            </w:tcBorders>
            <w:vAlign w:val="center"/>
          </w:tcPr>
          <w:p w14:paraId="374C4D96" w14:textId="56FAC8F4" w:rsidR="00513164" w:rsidRPr="004D1691" w:rsidRDefault="00513164" w:rsidP="00A946F4">
            <w:pPr>
              <w:contextualSpacing/>
              <w:jc w:val="both"/>
              <w:rPr>
                <w:rFonts w:ascii="Tahoma" w:hAnsi="Tahoma" w:cs="Tahoma"/>
                <w:sz w:val="22"/>
                <w:szCs w:val="22"/>
                <w:lang w:val="lt-LT"/>
              </w:rPr>
            </w:pPr>
            <w:r w:rsidRPr="004D1691">
              <w:rPr>
                <w:rFonts w:ascii="Tahoma" w:hAnsi="Tahoma" w:cs="Tahoma"/>
                <w:sz w:val="22"/>
                <w:szCs w:val="22"/>
                <w:lang w:val="lt-LT"/>
              </w:rPr>
              <w:t>Reprezentatyvaus filmuoto filmuko sukūrimas (scenarijus, lokacijos parinkimas, filmavimas, montavimas, įgarsinimas lietuvių arba anglų kalba, garso takelis, titrai; iki 3 min.)</w:t>
            </w:r>
          </w:p>
        </w:tc>
        <w:tc>
          <w:tcPr>
            <w:tcW w:w="850" w:type="dxa"/>
            <w:tcBorders>
              <w:top w:val="single" w:sz="4" w:space="0" w:color="auto"/>
              <w:left w:val="single" w:sz="4" w:space="0" w:color="auto"/>
              <w:bottom w:val="single" w:sz="4" w:space="0" w:color="auto"/>
              <w:right w:val="single" w:sz="4" w:space="0" w:color="auto"/>
            </w:tcBorders>
            <w:vAlign w:val="center"/>
          </w:tcPr>
          <w:p w14:paraId="05493E33" w14:textId="094FB005" w:rsidR="00513164" w:rsidRPr="004D1691" w:rsidRDefault="00513164" w:rsidP="001C4AA9">
            <w:pPr>
              <w:jc w:val="center"/>
              <w:rPr>
                <w:rFonts w:ascii="Tahoma" w:hAnsi="Tahoma" w:cs="Tahoma"/>
                <w:sz w:val="22"/>
                <w:szCs w:val="22"/>
              </w:rPr>
            </w:pPr>
            <w:r w:rsidRPr="004D1691">
              <w:rPr>
                <w:rFonts w:ascii="Tahoma" w:hAnsi="Tahoma" w:cs="Tahoma"/>
                <w:sz w:val="22"/>
                <w:szCs w:val="22"/>
              </w:rPr>
              <w:t>Vnt.</w:t>
            </w:r>
          </w:p>
        </w:tc>
        <w:tc>
          <w:tcPr>
            <w:tcW w:w="2127" w:type="dxa"/>
            <w:tcBorders>
              <w:top w:val="single" w:sz="4" w:space="0" w:color="auto"/>
              <w:left w:val="single" w:sz="4" w:space="0" w:color="auto"/>
              <w:bottom w:val="single" w:sz="4" w:space="0" w:color="auto"/>
              <w:right w:val="single" w:sz="4" w:space="0" w:color="auto"/>
            </w:tcBorders>
            <w:vAlign w:val="center"/>
          </w:tcPr>
          <w:p w14:paraId="65E3E1AC" w14:textId="492D43EF" w:rsidR="00513164" w:rsidRPr="004D1691" w:rsidRDefault="007D0BAC" w:rsidP="001C4AA9">
            <w:pPr>
              <w:jc w:val="center"/>
              <w:rPr>
                <w:rFonts w:ascii="Tahoma" w:hAnsi="Tahoma" w:cs="Tahoma"/>
                <w:sz w:val="22"/>
                <w:szCs w:val="22"/>
              </w:rPr>
            </w:pPr>
            <w:r w:rsidRPr="004D1691">
              <w:rPr>
                <w:rFonts w:ascii="Tahoma" w:hAnsi="Tahoma" w:cs="Tahoma"/>
                <w:sz w:val="22"/>
                <w:szCs w:val="22"/>
              </w:rPr>
              <w:t>50</w:t>
            </w:r>
          </w:p>
        </w:tc>
      </w:tr>
      <w:tr w:rsidR="00513164" w:rsidRPr="004D1691" w14:paraId="0E07A5B2" w14:textId="757464EB" w:rsidTr="000D5A57">
        <w:tc>
          <w:tcPr>
            <w:tcW w:w="661" w:type="dxa"/>
            <w:tcBorders>
              <w:top w:val="single" w:sz="4" w:space="0" w:color="auto"/>
              <w:left w:val="single" w:sz="4" w:space="0" w:color="auto"/>
              <w:bottom w:val="single" w:sz="4" w:space="0" w:color="auto"/>
              <w:right w:val="single" w:sz="4" w:space="0" w:color="auto"/>
            </w:tcBorders>
            <w:vAlign w:val="center"/>
          </w:tcPr>
          <w:p w14:paraId="3B5FCE62" w14:textId="21424D64" w:rsidR="00513164" w:rsidRPr="004D1691" w:rsidRDefault="00513164" w:rsidP="001C4AA9">
            <w:pPr>
              <w:suppressAutoHyphens/>
              <w:jc w:val="center"/>
              <w:rPr>
                <w:rFonts w:ascii="Tahoma" w:hAnsi="Tahoma" w:cs="Tahoma"/>
                <w:sz w:val="22"/>
                <w:szCs w:val="22"/>
                <w:lang w:eastAsia="en-US"/>
              </w:rPr>
            </w:pPr>
            <w:r w:rsidRPr="004D1691">
              <w:rPr>
                <w:rFonts w:ascii="Tahoma" w:hAnsi="Tahoma" w:cs="Tahoma"/>
                <w:sz w:val="22"/>
                <w:szCs w:val="22"/>
                <w:lang w:eastAsia="en-US"/>
              </w:rPr>
              <w:t>19.</w:t>
            </w:r>
          </w:p>
        </w:tc>
        <w:tc>
          <w:tcPr>
            <w:tcW w:w="6989" w:type="dxa"/>
            <w:tcBorders>
              <w:top w:val="single" w:sz="4" w:space="0" w:color="auto"/>
              <w:left w:val="single" w:sz="4" w:space="0" w:color="auto"/>
              <w:bottom w:val="single" w:sz="4" w:space="0" w:color="auto"/>
              <w:right w:val="single" w:sz="4" w:space="0" w:color="auto"/>
            </w:tcBorders>
            <w:vAlign w:val="center"/>
          </w:tcPr>
          <w:p w14:paraId="657D6728" w14:textId="377DE556" w:rsidR="00513164" w:rsidRPr="004D1691" w:rsidRDefault="00513164" w:rsidP="001C4AA9">
            <w:pPr>
              <w:jc w:val="both"/>
              <w:rPr>
                <w:rFonts w:ascii="Tahoma" w:hAnsi="Tahoma" w:cs="Tahoma"/>
                <w:sz w:val="22"/>
                <w:szCs w:val="22"/>
                <w:lang w:val="lt-LT"/>
              </w:rPr>
            </w:pPr>
            <w:r w:rsidRPr="004D1691">
              <w:rPr>
                <w:rFonts w:ascii="Tahoma" w:hAnsi="Tahoma" w:cs="Tahoma"/>
                <w:sz w:val="22"/>
                <w:szCs w:val="22"/>
                <w:lang w:val="lt-LT"/>
              </w:rPr>
              <w:t xml:space="preserve">Renginio žiniasklaidai arba kitokio pobūdžio viešųjų ryšių renginio organizavimas (paslauga apima: temos ir pašnekovų parinkimas, datos ir vietos suderinimas su pašnekovais, pagrindinių renginio komunikacijos žinučių, tezių parengimas, reikalingų patalpų ir kitų priemonių organizavimas. Kviečiant žiniasklaidą į renginį, turi būti užtikrintas ne mažiau kaip 5 žiniasklaidos priemonių dalyvavimas renginyje). </w:t>
            </w:r>
          </w:p>
        </w:tc>
        <w:tc>
          <w:tcPr>
            <w:tcW w:w="850" w:type="dxa"/>
            <w:tcBorders>
              <w:top w:val="single" w:sz="4" w:space="0" w:color="auto"/>
              <w:left w:val="single" w:sz="4" w:space="0" w:color="auto"/>
              <w:bottom w:val="single" w:sz="4" w:space="0" w:color="auto"/>
              <w:right w:val="single" w:sz="4" w:space="0" w:color="auto"/>
            </w:tcBorders>
            <w:vAlign w:val="center"/>
          </w:tcPr>
          <w:p w14:paraId="16EB5668" w14:textId="2635C024" w:rsidR="00513164" w:rsidRPr="004D1691" w:rsidRDefault="00513164" w:rsidP="001C4AA9">
            <w:pPr>
              <w:jc w:val="center"/>
              <w:rPr>
                <w:rFonts w:ascii="Tahoma" w:hAnsi="Tahoma" w:cs="Tahoma"/>
                <w:sz w:val="22"/>
                <w:szCs w:val="22"/>
              </w:rPr>
            </w:pPr>
            <w:r w:rsidRPr="004D1691">
              <w:rPr>
                <w:rFonts w:ascii="Tahoma" w:hAnsi="Tahoma" w:cs="Tahoma"/>
                <w:sz w:val="22"/>
                <w:szCs w:val="22"/>
              </w:rPr>
              <w:t xml:space="preserve">Vnt. </w:t>
            </w:r>
          </w:p>
        </w:tc>
        <w:tc>
          <w:tcPr>
            <w:tcW w:w="2127" w:type="dxa"/>
            <w:tcBorders>
              <w:top w:val="single" w:sz="4" w:space="0" w:color="auto"/>
              <w:left w:val="single" w:sz="4" w:space="0" w:color="auto"/>
              <w:bottom w:val="single" w:sz="4" w:space="0" w:color="auto"/>
              <w:right w:val="single" w:sz="4" w:space="0" w:color="auto"/>
            </w:tcBorders>
            <w:vAlign w:val="center"/>
          </w:tcPr>
          <w:p w14:paraId="5D5E8455" w14:textId="3D78CBED" w:rsidR="00513164" w:rsidRPr="004D1691" w:rsidRDefault="007D0BAC" w:rsidP="001C4AA9">
            <w:pPr>
              <w:jc w:val="center"/>
              <w:rPr>
                <w:rFonts w:ascii="Tahoma" w:hAnsi="Tahoma" w:cs="Tahoma"/>
                <w:sz w:val="22"/>
                <w:szCs w:val="22"/>
                <w:lang w:val="en-US"/>
              </w:rPr>
            </w:pPr>
            <w:r w:rsidRPr="004D1691">
              <w:rPr>
                <w:rFonts w:ascii="Tahoma" w:hAnsi="Tahoma" w:cs="Tahoma"/>
                <w:sz w:val="22"/>
                <w:szCs w:val="22"/>
                <w:lang w:val="en-US"/>
              </w:rPr>
              <w:t>50</w:t>
            </w:r>
            <w:r w:rsidR="00513164" w:rsidRPr="004D1691">
              <w:rPr>
                <w:rFonts w:ascii="Tahoma" w:hAnsi="Tahoma" w:cs="Tahoma"/>
                <w:sz w:val="22"/>
                <w:szCs w:val="22"/>
                <w:lang w:val="en-US"/>
              </w:rPr>
              <w:t xml:space="preserve"> </w:t>
            </w:r>
          </w:p>
        </w:tc>
      </w:tr>
      <w:tr w:rsidR="00513164" w:rsidRPr="004D1691" w14:paraId="6C3FDDB4" w14:textId="626CA1BC" w:rsidTr="000D5A57">
        <w:tc>
          <w:tcPr>
            <w:tcW w:w="661" w:type="dxa"/>
            <w:tcBorders>
              <w:top w:val="single" w:sz="4" w:space="0" w:color="auto"/>
              <w:left w:val="single" w:sz="4" w:space="0" w:color="auto"/>
              <w:bottom w:val="single" w:sz="4" w:space="0" w:color="auto"/>
              <w:right w:val="single" w:sz="4" w:space="0" w:color="auto"/>
            </w:tcBorders>
            <w:vAlign w:val="center"/>
          </w:tcPr>
          <w:p w14:paraId="50739C9D" w14:textId="139FF290" w:rsidR="00513164" w:rsidRPr="004D1691" w:rsidRDefault="00513164" w:rsidP="001C4AA9">
            <w:pPr>
              <w:suppressAutoHyphens/>
              <w:jc w:val="center"/>
              <w:rPr>
                <w:rFonts w:ascii="Tahoma" w:hAnsi="Tahoma" w:cs="Tahoma"/>
                <w:sz w:val="22"/>
                <w:szCs w:val="22"/>
                <w:lang w:eastAsia="en-US"/>
              </w:rPr>
            </w:pPr>
            <w:r w:rsidRPr="004D1691">
              <w:rPr>
                <w:rFonts w:ascii="Tahoma" w:hAnsi="Tahoma" w:cs="Tahoma"/>
                <w:sz w:val="22"/>
                <w:szCs w:val="22"/>
                <w:lang w:eastAsia="en-US"/>
              </w:rPr>
              <w:t>20.</w:t>
            </w:r>
          </w:p>
        </w:tc>
        <w:tc>
          <w:tcPr>
            <w:tcW w:w="6989" w:type="dxa"/>
            <w:tcBorders>
              <w:top w:val="single" w:sz="4" w:space="0" w:color="auto"/>
              <w:left w:val="single" w:sz="4" w:space="0" w:color="auto"/>
              <w:bottom w:val="single" w:sz="4" w:space="0" w:color="auto"/>
              <w:right w:val="single" w:sz="4" w:space="0" w:color="auto"/>
            </w:tcBorders>
            <w:vAlign w:val="center"/>
          </w:tcPr>
          <w:p w14:paraId="7E4C01C8" w14:textId="6427756A" w:rsidR="00513164" w:rsidRPr="004D1691" w:rsidRDefault="00513164" w:rsidP="001C4AA9">
            <w:pPr>
              <w:jc w:val="both"/>
              <w:rPr>
                <w:rFonts w:ascii="Tahoma" w:hAnsi="Tahoma" w:cs="Tahoma"/>
                <w:sz w:val="22"/>
                <w:szCs w:val="22"/>
                <w:lang w:val="lt-LT"/>
              </w:rPr>
            </w:pPr>
            <w:r w:rsidRPr="004D1691">
              <w:rPr>
                <w:rFonts w:ascii="Tahoma" w:hAnsi="Tahoma" w:cs="Tahoma"/>
                <w:sz w:val="22"/>
                <w:szCs w:val="22"/>
                <w:lang w:val="lt-LT"/>
              </w:rPr>
              <w:t>Su integruotos komunikacijos priemonėmis susijusių trečiųjų šalių paslaugų organizavimas (administravimas, valdymas)***</w:t>
            </w:r>
          </w:p>
        </w:tc>
        <w:tc>
          <w:tcPr>
            <w:tcW w:w="850" w:type="dxa"/>
            <w:tcBorders>
              <w:top w:val="single" w:sz="4" w:space="0" w:color="auto"/>
              <w:left w:val="single" w:sz="4" w:space="0" w:color="auto"/>
              <w:bottom w:val="single" w:sz="4" w:space="0" w:color="auto"/>
              <w:right w:val="single" w:sz="4" w:space="0" w:color="auto"/>
            </w:tcBorders>
            <w:vAlign w:val="center"/>
          </w:tcPr>
          <w:p w14:paraId="44ED5230" w14:textId="26706E4D" w:rsidR="00513164" w:rsidRPr="004D1691" w:rsidRDefault="00513164" w:rsidP="001C4AA9">
            <w:pPr>
              <w:jc w:val="center"/>
              <w:rPr>
                <w:rFonts w:ascii="Tahoma" w:hAnsi="Tahoma" w:cs="Tahoma"/>
                <w:sz w:val="22"/>
                <w:szCs w:val="22"/>
              </w:rPr>
            </w:pPr>
            <w:r w:rsidRPr="004D1691">
              <w:rPr>
                <w:rFonts w:ascii="Tahoma" w:hAnsi="Tahoma" w:cs="Tahoma"/>
                <w:sz w:val="22"/>
                <w:szCs w:val="22"/>
              </w:rPr>
              <w:t xml:space="preserve">Val. </w:t>
            </w:r>
          </w:p>
        </w:tc>
        <w:tc>
          <w:tcPr>
            <w:tcW w:w="2127" w:type="dxa"/>
            <w:tcBorders>
              <w:top w:val="single" w:sz="4" w:space="0" w:color="auto"/>
              <w:left w:val="single" w:sz="4" w:space="0" w:color="auto"/>
              <w:bottom w:val="single" w:sz="4" w:space="0" w:color="auto"/>
              <w:right w:val="single" w:sz="4" w:space="0" w:color="auto"/>
            </w:tcBorders>
            <w:vAlign w:val="center"/>
          </w:tcPr>
          <w:p w14:paraId="5F76D114" w14:textId="2FE420A0" w:rsidR="00513164" w:rsidRPr="004D1691" w:rsidRDefault="00382561" w:rsidP="001C4AA9">
            <w:pPr>
              <w:jc w:val="center"/>
              <w:rPr>
                <w:rFonts w:ascii="Tahoma" w:hAnsi="Tahoma" w:cs="Tahoma"/>
                <w:sz w:val="22"/>
                <w:szCs w:val="22"/>
              </w:rPr>
            </w:pPr>
            <w:r w:rsidRPr="004D1691">
              <w:rPr>
                <w:rFonts w:ascii="Tahoma" w:hAnsi="Tahoma" w:cs="Tahoma"/>
                <w:sz w:val="22"/>
                <w:szCs w:val="22"/>
              </w:rPr>
              <w:t>4</w:t>
            </w:r>
            <w:r w:rsidR="007D0BAC" w:rsidRPr="004D1691">
              <w:rPr>
                <w:rFonts w:ascii="Tahoma" w:hAnsi="Tahoma" w:cs="Tahoma"/>
                <w:sz w:val="22"/>
                <w:szCs w:val="22"/>
              </w:rPr>
              <w:t>500</w:t>
            </w:r>
          </w:p>
        </w:tc>
      </w:tr>
      <w:tr w:rsidR="00513164" w:rsidRPr="004D1691" w14:paraId="1838E635" w14:textId="2DD0102A" w:rsidTr="000D5A57">
        <w:tc>
          <w:tcPr>
            <w:tcW w:w="661" w:type="dxa"/>
            <w:tcBorders>
              <w:top w:val="single" w:sz="4" w:space="0" w:color="auto"/>
              <w:left w:val="single" w:sz="4" w:space="0" w:color="auto"/>
              <w:bottom w:val="single" w:sz="4" w:space="0" w:color="auto"/>
              <w:right w:val="single" w:sz="4" w:space="0" w:color="auto"/>
            </w:tcBorders>
            <w:vAlign w:val="center"/>
          </w:tcPr>
          <w:p w14:paraId="41386F55" w14:textId="19ACE0F4" w:rsidR="00513164" w:rsidRPr="004D1691" w:rsidRDefault="00513164" w:rsidP="001C4AA9">
            <w:pPr>
              <w:suppressAutoHyphens/>
              <w:jc w:val="center"/>
              <w:rPr>
                <w:rFonts w:ascii="Tahoma" w:hAnsi="Tahoma" w:cs="Tahoma"/>
                <w:sz w:val="22"/>
                <w:szCs w:val="22"/>
                <w:lang w:eastAsia="en-US"/>
              </w:rPr>
            </w:pPr>
            <w:r w:rsidRPr="004D1691">
              <w:rPr>
                <w:rFonts w:ascii="Tahoma" w:hAnsi="Tahoma" w:cs="Tahoma"/>
                <w:sz w:val="22"/>
                <w:szCs w:val="22"/>
                <w:lang w:eastAsia="en-US"/>
              </w:rPr>
              <w:t>21.</w:t>
            </w:r>
          </w:p>
        </w:tc>
        <w:tc>
          <w:tcPr>
            <w:tcW w:w="6989" w:type="dxa"/>
            <w:tcBorders>
              <w:top w:val="single" w:sz="4" w:space="0" w:color="auto"/>
              <w:left w:val="single" w:sz="4" w:space="0" w:color="auto"/>
              <w:bottom w:val="single" w:sz="4" w:space="0" w:color="auto"/>
              <w:right w:val="single" w:sz="4" w:space="0" w:color="auto"/>
            </w:tcBorders>
            <w:vAlign w:val="center"/>
          </w:tcPr>
          <w:p w14:paraId="2D13D5B7" w14:textId="0BDD0040" w:rsidR="00513164" w:rsidRPr="004D1691" w:rsidRDefault="00513164" w:rsidP="001C4AA9">
            <w:pPr>
              <w:jc w:val="both"/>
              <w:rPr>
                <w:rFonts w:ascii="Tahoma" w:hAnsi="Tahoma" w:cs="Tahoma"/>
                <w:sz w:val="22"/>
                <w:szCs w:val="22"/>
                <w:lang w:val="lt-LT"/>
              </w:rPr>
            </w:pPr>
            <w:r w:rsidRPr="004D1691">
              <w:rPr>
                <w:rFonts w:ascii="Tahoma" w:hAnsi="Tahoma" w:cs="Tahoma"/>
                <w:sz w:val="22"/>
                <w:szCs w:val="22"/>
                <w:lang w:val="lt-LT"/>
              </w:rPr>
              <w:t>Pranešimo spaudai platinimas</w:t>
            </w:r>
          </w:p>
        </w:tc>
        <w:tc>
          <w:tcPr>
            <w:tcW w:w="850" w:type="dxa"/>
            <w:tcBorders>
              <w:top w:val="single" w:sz="4" w:space="0" w:color="auto"/>
              <w:left w:val="single" w:sz="4" w:space="0" w:color="auto"/>
              <w:bottom w:val="single" w:sz="4" w:space="0" w:color="auto"/>
              <w:right w:val="single" w:sz="4" w:space="0" w:color="auto"/>
            </w:tcBorders>
            <w:vAlign w:val="center"/>
          </w:tcPr>
          <w:p w14:paraId="6CFA8C0B" w14:textId="25C8303D" w:rsidR="00513164" w:rsidRPr="004D1691" w:rsidRDefault="00513164" w:rsidP="001C4AA9">
            <w:pPr>
              <w:jc w:val="center"/>
              <w:rPr>
                <w:rFonts w:ascii="Tahoma" w:hAnsi="Tahoma" w:cs="Tahoma"/>
                <w:sz w:val="22"/>
                <w:szCs w:val="22"/>
              </w:rPr>
            </w:pPr>
            <w:r w:rsidRPr="004D1691">
              <w:rPr>
                <w:rFonts w:ascii="Tahoma" w:hAnsi="Tahoma" w:cs="Tahoma"/>
                <w:sz w:val="22"/>
                <w:szCs w:val="22"/>
              </w:rPr>
              <w:t>Vnt.</w:t>
            </w:r>
          </w:p>
        </w:tc>
        <w:tc>
          <w:tcPr>
            <w:tcW w:w="2127" w:type="dxa"/>
            <w:tcBorders>
              <w:top w:val="single" w:sz="4" w:space="0" w:color="auto"/>
              <w:left w:val="single" w:sz="4" w:space="0" w:color="auto"/>
              <w:bottom w:val="single" w:sz="4" w:space="0" w:color="auto"/>
              <w:right w:val="single" w:sz="4" w:space="0" w:color="auto"/>
            </w:tcBorders>
            <w:vAlign w:val="center"/>
          </w:tcPr>
          <w:p w14:paraId="62DB7589" w14:textId="758C2AAB" w:rsidR="00513164" w:rsidRPr="004D1691" w:rsidRDefault="00620989" w:rsidP="001C4AA9">
            <w:pPr>
              <w:jc w:val="center"/>
              <w:rPr>
                <w:rFonts w:ascii="Tahoma" w:hAnsi="Tahoma" w:cs="Tahoma"/>
                <w:sz w:val="22"/>
                <w:szCs w:val="22"/>
              </w:rPr>
            </w:pPr>
            <w:r w:rsidRPr="004D1691">
              <w:rPr>
                <w:rFonts w:ascii="Tahoma" w:hAnsi="Tahoma" w:cs="Tahoma"/>
                <w:sz w:val="22"/>
                <w:szCs w:val="22"/>
              </w:rPr>
              <w:t>1</w:t>
            </w:r>
            <w:r w:rsidR="00F44052" w:rsidRPr="004D1691">
              <w:rPr>
                <w:rFonts w:ascii="Tahoma" w:hAnsi="Tahoma" w:cs="Tahoma"/>
                <w:sz w:val="22"/>
                <w:szCs w:val="22"/>
              </w:rPr>
              <w:t>8</w:t>
            </w:r>
            <w:r w:rsidRPr="004D1691">
              <w:rPr>
                <w:rFonts w:ascii="Tahoma" w:hAnsi="Tahoma" w:cs="Tahoma"/>
                <w:sz w:val="22"/>
                <w:szCs w:val="22"/>
              </w:rPr>
              <w:t>00</w:t>
            </w:r>
            <w:r w:rsidR="00513164" w:rsidRPr="004D1691">
              <w:rPr>
                <w:rFonts w:ascii="Tahoma" w:hAnsi="Tahoma" w:cs="Tahoma"/>
                <w:sz w:val="22"/>
                <w:szCs w:val="22"/>
              </w:rPr>
              <w:t xml:space="preserve"> </w:t>
            </w:r>
          </w:p>
        </w:tc>
      </w:tr>
    </w:tbl>
    <w:p w14:paraId="0E72836F" w14:textId="1D27ED33" w:rsidR="00B03450" w:rsidRPr="004D1691" w:rsidRDefault="00B03450" w:rsidP="004D1691">
      <w:pPr>
        <w:ind w:right="-590"/>
        <w:jc w:val="both"/>
        <w:rPr>
          <w:rFonts w:ascii="Tahoma" w:eastAsia="Times New Roman" w:hAnsi="Tahoma" w:cs="Tahoma"/>
          <w:sz w:val="18"/>
          <w:szCs w:val="18"/>
          <w:lang w:eastAsia="en-US"/>
        </w:rPr>
      </w:pPr>
      <w:r w:rsidRPr="004D1691">
        <w:rPr>
          <w:rFonts w:ascii="Tahoma" w:eastAsia="Calibri" w:hAnsi="Tahoma" w:cs="Tahoma"/>
          <w:b/>
          <w:sz w:val="18"/>
          <w:szCs w:val="18"/>
        </w:rPr>
        <w:t>*</w:t>
      </w:r>
      <w:r w:rsidR="00C5352E" w:rsidRPr="004D1691">
        <w:rPr>
          <w:rFonts w:ascii="Tahoma" w:eastAsia="Times New Roman" w:hAnsi="Tahoma" w:cs="Tahoma"/>
          <w:sz w:val="18"/>
          <w:szCs w:val="18"/>
          <w:lang w:eastAsia="en-US"/>
        </w:rPr>
        <w:t>IA šias paslaugas įsigys pagal faktinį savo poreikį ir suderintus atskirus paslaugų užsakymus bei užsakymams įvykdyti nustatytus terminus.</w:t>
      </w:r>
    </w:p>
    <w:p w14:paraId="5A28F484" w14:textId="77777777" w:rsidR="00B03450" w:rsidRPr="004D1691" w:rsidRDefault="00B03450" w:rsidP="004D1691">
      <w:pPr>
        <w:tabs>
          <w:tab w:val="left" w:pos="720"/>
          <w:tab w:val="left" w:pos="1440"/>
        </w:tabs>
        <w:ind w:right="-590"/>
        <w:jc w:val="both"/>
        <w:rPr>
          <w:rFonts w:ascii="Tahoma" w:hAnsi="Tahoma" w:cs="Tahoma"/>
          <w:sz w:val="18"/>
          <w:szCs w:val="18"/>
          <w:lang w:val="lt-LT"/>
        </w:rPr>
      </w:pPr>
      <w:r w:rsidRPr="004D1691">
        <w:rPr>
          <w:rFonts w:ascii="Tahoma" w:eastAsia="Times New Roman" w:hAnsi="Tahoma" w:cs="Tahoma"/>
          <w:sz w:val="18"/>
          <w:szCs w:val="18"/>
          <w:lang w:eastAsia="en-US"/>
        </w:rPr>
        <w:t>*</w:t>
      </w:r>
      <w:r w:rsidRPr="004D1691">
        <w:rPr>
          <w:rFonts w:ascii="Tahoma" w:hAnsi="Tahoma" w:cs="Tahoma"/>
          <w:sz w:val="18"/>
          <w:szCs w:val="18"/>
          <w:lang w:val="lt-LT"/>
        </w:rPr>
        <w:t>*Nurodyti kiekiai yra orientaciniai, numatyti pasiūlymų vertinimui. Perkančioji organizacija neįsipareigoja nupirkti nurodyto paslaugų kiekio. Nurodyti orientaciniai kiekiai gali keistis (didėti arba mažėti) priklausomai nuo perkančiosios organizacijos poreikio, neviršijant sutartyje su tiekėju numatytos pradinės sutarties vertės.</w:t>
      </w:r>
    </w:p>
    <w:p w14:paraId="703958D2" w14:textId="31B9D962" w:rsidR="00B03450" w:rsidRPr="004D1691" w:rsidRDefault="00B03450" w:rsidP="004D1691">
      <w:pPr>
        <w:jc w:val="both"/>
        <w:rPr>
          <w:rFonts w:ascii="Tahoma" w:eastAsia="Times New Roman" w:hAnsi="Tahoma" w:cs="Tahoma"/>
          <w:sz w:val="18"/>
          <w:szCs w:val="18"/>
          <w:lang w:eastAsia="en-US"/>
        </w:rPr>
      </w:pPr>
      <w:r w:rsidRPr="004D1691">
        <w:rPr>
          <w:rFonts w:ascii="Tahoma" w:eastAsia="Times New Roman" w:hAnsi="Tahoma" w:cs="Tahoma"/>
          <w:sz w:val="18"/>
          <w:szCs w:val="18"/>
          <w:lang w:eastAsia="en-US"/>
        </w:rPr>
        <w:t xml:space="preserve">***Išskyrus eil. Nr. </w:t>
      </w:r>
      <w:r w:rsidR="00003872" w:rsidRPr="004D1691">
        <w:rPr>
          <w:rFonts w:ascii="Tahoma" w:eastAsia="Times New Roman" w:hAnsi="Tahoma" w:cs="Tahoma"/>
          <w:sz w:val="18"/>
          <w:szCs w:val="18"/>
          <w:lang w:eastAsia="en-US"/>
        </w:rPr>
        <w:t>19</w:t>
      </w:r>
      <w:r w:rsidRPr="004D1691">
        <w:rPr>
          <w:rFonts w:ascii="Tahoma" w:eastAsia="Times New Roman" w:hAnsi="Tahoma" w:cs="Tahoma"/>
          <w:sz w:val="18"/>
          <w:szCs w:val="18"/>
          <w:lang w:eastAsia="en-US"/>
        </w:rPr>
        <w:t xml:space="preserve"> nurodytas paslaugas.</w:t>
      </w:r>
    </w:p>
    <w:p w14:paraId="5891C04A" w14:textId="60101B00" w:rsidR="00C5352E" w:rsidRPr="004D1691" w:rsidRDefault="00C5352E" w:rsidP="004D1691">
      <w:pPr>
        <w:ind w:right="-732"/>
        <w:jc w:val="both"/>
        <w:rPr>
          <w:rFonts w:ascii="Tahoma" w:eastAsia="Times New Roman" w:hAnsi="Tahoma" w:cs="Tahoma"/>
          <w:sz w:val="18"/>
          <w:szCs w:val="18"/>
          <w:lang w:eastAsia="en-US"/>
        </w:rPr>
      </w:pPr>
      <w:r w:rsidRPr="004D1691">
        <w:rPr>
          <w:rFonts w:ascii="Tahoma" w:eastAsia="Times New Roman" w:hAnsi="Tahoma" w:cs="Tahoma"/>
          <w:sz w:val="18"/>
          <w:szCs w:val="18"/>
          <w:lang w:eastAsia="en-US"/>
        </w:rPr>
        <w:t>****</w:t>
      </w:r>
      <w:r w:rsidR="00282929" w:rsidRPr="004D1691">
        <w:rPr>
          <w:rFonts w:ascii="Tahoma" w:eastAsia="Times New Roman" w:hAnsi="Tahoma" w:cs="Tahoma"/>
          <w:sz w:val="18"/>
          <w:szCs w:val="18"/>
          <w:lang w:eastAsia="en-US"/>
        </w:rPr>
        <w:t>Tiekėjo už suteiktas paslaugas pateiktos sąskaitos faktūros yra lygiavertis dokumentas paslaugų priėmimo-perdavimo</w:t>
      </w:r>
      <w:r w:rsidR="004D1691" w:rsidRPr="004D1691">
        <w:rPr>
          <w:rFonts w:ascii="Tahoma" w:eastAsia="Times New Roman" w:hAnsi="Tahoma" w:cs="Tahoma"/>
          <w:sz w:val="18"/>
          <w:szCs w:val="18"/>
          <w:lang w:eastAsia="en-US"/>
        </w:rPr>
        <w:t xml:space="preserve"> </w:t>
      </w:r>
      <w:r w:rsidR="00282929" w:rsidRPr="004D1691">
        <w:rPr>
          <w:rFonts w:ascii="Tahoma" w:eastAsia="Times New Roman" w:hAnsi="Tahoma" w:cs="Tahoma"/>
          <w:sz w:val="18"/>
          <w:szCs w:val="18"/>
          <w:lang w:eastAsia="en-US"/>
        </w:rPr>
        <w:t>aktui.</w:t>
      </w:r>
    </w:p>
    <w:p w14:paraId="67E1C612" w14:textId="77777777" w:rsidR="00B1472B" w:rsidRPr="004D1691" w:rsidRDefault="00B1472B" w:rsidP="00833116">
      <w:pPr>
        <w:ind w:right="-705"/>
        <w:rPr>
          <w:rFonts w:ascii="Tahoma" w:hAnsi="Tahoma" w:cs="Tahoma"/>
          <w:b/>
          <w:color w:val="000000" w:themeColor="text1"/>
          <w:sz w:val="22"/>
          <w:szCs w:val="22"/>
          <w:lang w:val="lt-LT"/>
        </w:rPr>
      </w:pPr>
    </w:p>
    <w:p w14:paraId="3F8B1131" w14:textId="5054FFAF" w:rsidR="00751461" w:rsidRPr="004D1691" w:rsidRDefault="006B65F1" w:rsidP="007063AA">
      <w:pPr>
        <w:ind w:right="-705"/>
        <w:jc w:val="center"/>
        <w:rPr>
          <w:rFonts w:ascii="Tahoma" w:hAnsi="Tahoma" w:cs="Tahoma"/>
          <w:b/>
          <w:color w:val="000000" w:themeColor="text1"/>
          <w:sz w:val="22"/>
          <w:szCs w:val="22"/>
          <w:lang w:val="lt-LT"/>
        </w:rPr>
      </w:pPr>
      <w:r w:rsidRPr="004D1691">
        <w:rPr>
          <w:rFonts w:ascii="Tahoma" w:hAnsi="Tahoma" w:cs="Tahoma"/>
          <w:b/>
          <w:color w:val="000000" w:themeColor="text1"/>
          <w:sz w:val="22"/>
          <w:szCs w:val="22"/>
          <w:lang w:val="lt-LT"/>
        </w:rPr>
        <w:t>III</w:t>
      </w:r>
      <w:r w:rsidR="00751461" w:rsidRPr="004D1691">
        <w:rPr>
          <w:rFonts w:ascii="Tahoma" w:hAnsi="Tahoma" w:cs="Tahoma"/>
          <w:b/>
          <w:color w:val="000000" w:themeColor="text1"/>
          <w:sz w:val="22"/>
          <w:szCs w:val="22"/>
          <w:lang w:val="lt-LT"/>
        </w:rPr>
        <w:t xml:space="preserve">. </w:t>
      </w:r>
      <w:r w:rsidR="005A1372" w:rsidRPr="004D1691">
        <w:rPr>
          <w:rFonts w:ascii="Tahoma" w:hAnsi="Tahoma" w:cs="Tahoma"/>
          <w:b/>
          <w:color w:val="000000" w:themeColor="text1"/>
          <w:sz w:val="22"/>
          <w:szCs w:val="22"/>
          <w:lang w:val="lt-LT"/>
        </w:rPr>
        <w:t>PASLAUGŲ TEIKIMO EIGA, VALDYMAS IR ATSAKOMYBĖS</w:t>
      </w:r>
    </w:p>
    <w:p w14:paraId="551F63A9" w14:textId="77777777" w:rsidR="000F38CC" w:rsidRPr="004D1691" w:rsidRDefault="000F38CC" w:rsidP="007063AA">
      <w:pPr>
        <w:ind w:right="-705"/>
        <w:rPr>
          <w:rFonts w:ascii="Tahoma" w:hAnsi="Tahoma" w:cs="Tahoma"/>
          <w:b/>
          <w:color w:val="000000" w:themeColor="text1"/>
          <w:sz w:val="22"/>
          <w:szCs w:val="22"/>
          <w:lang w:val="lt-LT"/>
        </w:rPr>
      </w:pPr>
    </w:p>
    <w:p w14:paraId="763C0407" w14:textId="77777777" w:rsidR="005425BB" w:rsidRPr="004D1691" w:rsidRDefault="005425BB" w:rsidP="005425BB">
      <w:pPr>
        <w:ind w:right="-705" w:firstLine="851"/>
        <w:jc w:val="both"/>
        <w:rPr>
          <w:rFonts w:ascii="Tahoma" w:hAnsi="Tahoma" w:cs="Tahoma"/>
          <w:sz w:val="22"/>
          <w:szCs w:val="22"/>
          <w:lang w:val="lt-LT"/>
        </w:rPr>
      </w:pPr>
      <w:r w:rsidRPr="004D1691">
        <w:rPr>
          <w:rFonts w:ascii="Tahoma" w:hAnsi="Tahoma" w:cs="Tahoma"/>
          <w:sz w:val="22"/>
          <w:szCs w:val="22"/>
          <w:lang w:val="lt-LT"/>
        </w:rPr>
        <w:t xml:space="preserve">3.1. Ne vėliau kaip per 5 darbo dienas nuo Paslaugų teikimo sutarties įsigaliojimo dienos organizuojamas Inovacijų agentūros ir Paslaugų teikėjo komandos susitikimas, kurio metu aptariamas Paslaugų teikėjo pateiktas pasiūlymas, apimantis visas šioje Techninėje specifikacijoje apibrėžtas paslaugas. </w:t>
      </w:r>
    </w:p>
    <w:p w14:paraId="77736BEA" w14:textId="77777777" w:rsidR="005425BB" w:rsidRPr="004D1691" w:rsidRDefault="005425BB" w:rsidP="005425BB">
      <w:pPr>
        <w:ind w:right="-705" w:firstLine="851"/>
        <w:jc w:val="both"/>
        <w:rPr>
          <w:rFonts w:ascii="Tahoma" w:hAnsi="Tahoma" w:cs="Tahoma"/>
          <w:sz w:val="22"/>
          <w:szCs w:val="22"/>
          <w:lang w:val="lt-LT"/>
        </w:rPr>
      </w:pPr>
      <w:r w:rsidRPr="004D1691">
        <w:rPr>
          <w:rFonts w:ascii="Tahoma" w:hAnsi="Tahoma" w:cs="Tahoma"/>
          <w:sz w:val="22"/>
          <w:szCs w:val="22"/>
          <w:lang w:val="lt-LT"/>
        </w:rPr>
        <w:t>3.2. Paslaugų teikėjas turi užtikrinti nenutrūkstamą Paslaugų teikimo sutarties vykdymą ir aktyviai bendradarbiauti su Inovacijų agentūros paskirtais darbuotojais: pateikti jiems tarpinius rezultatus, atliks reikiamas korekcijas ir kartu su Inovacijų agentūros atstovais siekti kokybiško galutinio rezultato.</w:t>
      </w:r>
    </w:p>
    <w:p w14:paraId="21FFD517" w14:textId="77777777" w:rsidR="005425BB" w:rsidRPr="004D1691" w:rsidRDefault="005425BB" w:rsidP="005425BB">
      <w:pPr>
        <w:ind w:right="-705" w:firstLine="851"/>
        <w:jc w:val="both"/>
        <w:rPr>
          <w:rFonts w:ascii="Tahoma" w:hAnsi="Tahoma" w:cs="Tahoma"/>
          <w:sz w:val="22"/>
          <w:szCs w:val="22"/>
          <w:lang w:val="lt-LT"/>
        </w:rPr>
      </w:pPr>
      <w:r w:rsidRPr="004D1691">
        <w:rPr>
          <w:rFonts w:ascii="Tahoma" w:hAnsi="Tahoma" w:cs="Tahoma"/>
          <w:sz w:val="22"/>
          <w:szCs w:val="22"/>
          <w:lang w:val="lt-LT"/>
        </w:rPr>
        <w:t>3.3. Inovacijų agentūros Rinkodaros ir komunikacijos skyriaus darbuotojas suteiks reikiamą informaciją integruotos komunikacijos priemonių įgyvendinimui, gali tarpininkauti tarp sektorius atstovaujančių atstovų ir Paslaugų teikėjo.</w:t>
      </w:r>
    </w:p>
    <w:p w14:paraId="6E9E882D" w14:textId="77777777" w:rsidR="005425BB" w:rsidRPr="004D1691" w:rsidRDefault="005425BB" w:rsidP="005425BB">
      <w:pPr>
        <w:ind w:right="-705" w:firstLine="851"/>
        <w:jc w:val="both"/>
        <w:rPr>
          <w:rFonts w:ascii="Tahoma" w:hAnsi="Tahoma" w:cs="Tahoma"/>
          <w:sz w:val="22"/>
          <w:szCs w:val="22"/>
          <w:lang w:val="lt-LT"/>
        </w:rPr>
      </w:pPr>
      <w:r w:rsidRPr="004D1691">
        <w:rPr>
          <w:rFonts w:ascii="Tahoma" w:hAnsi="Tahoma" w:cs="Tahoma"/>
          <w:sz w:val="22"/>
          <w:szCs w:val="22"/>
          <w:lang w:val="lt-LT"/>
        </w:rPr>
        <w:t>3.4. Paslaugų užsakymus Inovacijų agentūros atstovas tiekėjui pateiks elektroniniu paštu, kuriame nurodys konkrečias paslaugas, jų kiekius ir terminus joms suteikti. Užsakymo-paslaugų sąmata suderinama elektroniniu paštu su Inovacijų agentūros darbuotoju prieš konkretaus užsakymo vykdymą ne ilgiau kaip per 5 darbo dienas nuo konkretaus užsakymo pateikimo dienos.</w:t>
      </w:r>
    </w:p>
    <w:p w14:paraId="52DB28B9" w14:textId="77777777" w:rsidR="005425BB" w:rsidRPr="004D1691" w:rsidRDefault="005425BB" w:rsidP="005425BB">
      <w:pPr>
        <w:ind w:right="-705" w:firstLine="851"/>
        <w:jc w:val="both"/>
        <w:rPr>
          <w:rFonts w:ascii="Tahoma" w:hAnsi="Tahoma" w:cs="Tahoma"/>
          <w:sz w:val="22"/>
          <w:szCs w:val="22"/>
          <w:lang w:val="lt-LT"/>
        </w:rPr>
      </w:pPr>
      <w:r w:rsidRPr="004D1691">
        <w:rPr>
          <w:rFonts w:ascii="Tahoma" w:hAnsi="Tahoma" w:cs="Tahoma"/>
          <w:sz w:val="22"/>
          <w:szCs w:val="22"/>
          <w:lang w:val="lt-LT"/>
        </w:rPr>
        <w:t xml:space="preserve">3.5. Visus paslaugų atlikimo sprendinius tiekėjas privalo suderinti su atsakingu Inovacijų agentūros darbuotoju ir ištaisyti dėl jo kaltės atsiradusius trūkumus savo sąskaita ne vėliau kaip  per 3 darbo dienas. </w:t>
      </w:r>
    </w:p>
    <w:p w14:paraId="1679638B" w14:textId="3CB61D25" w:rsidR="00C569CE" w:rsidRPr="004D1691" w:rsidRDefault="005425BB" w:rsidP="005425BB">
      <w:pPr>
        <w:ind w:right="-705"/>
        <w:jc w:val="both"/>
        <w:rPr>
          <w:rFonts w:ascii="Tahoma" w:hAnsi="Tahoma" w:cs="Tahoma"/>
          <w:sz w:val="22"/>
          <w:szCs w:val="22"/>
          <w:lang w:val="lt-LT"/>
        </w:rPr>
      </w:pPr>
      <w:r w:rsidRPr="004D1691">
        <w:rPr>
          <w:rFonts w:ascii="Tahoma" w:hAnsi="Tahoma" w:cs="Tahoma"/>
          <w:sz w:val="22"/>
          <w:szCs w:val="22"/>
          <w:lang w:val="lt-LT"/>
        </w:rPr>
        <w:t>3.6. Paslaugos, suteiktos tiekėjo iniciatyva, nesuderinus su Inovacijų agentūra, nelaikomos pirkimo sutarties objektu ir nebus apmokamos.</w:t>
      </w:r>
    </w:p>
    <w:p w14:paraId="500F42CD" w14:textId="77777777" w:rsidR="00C569CE" w:rsidRPr="004D1691" w:rsidRDefault="00C569CE" w:rsidP="007063AA">
      <w:pPr>
        <w:ind w:right="-705"/>
        <w:jc w:val="both"/>
        <w:rPr>
          <w:rFonts w:ascii="Tahoma" w:hAnsi="Tahoma" w:cs="Tahoma"/>
          <w:sz w:val="22"/>
          <w:szCs w:val="22"/>
          <w:lang w:val="lt-LT"/>
        </w:rPr>
      </w:pPr>
    </w:p>
    <w:p w14:paraId="7BE9FA7F" w14:textId="2A73D7EC" w:rsidR="00DB3BA9" w:rsidRPr="004D1691" w:rsidRDefault="00617284" w:rsidP="007063AA">
      <w:pPr>
        <w:ind w:right="-705"/>
        <w:jc w:val="both"/>
        <w:rPr>
          <w:rFonts w:ascii="Tahoma" w:hAnsi="Tahoma" w:cs="Tahoma"/>
          <w:sz w:val="22"/>
          <w:szCs w:val="22"/>
          <w:lang w:val="lt-LT"/>
        </w:rPr>
      </w:pPr>
      <w:r w:rsidRPr="004D1691">
        <w:rPr>
          <w:rFonts w:ascii="Tahoma" w:hAnsi="Tahoma" w:cs="Tahoma"/>
          <w:sz w:val="22"/>
          <w:szCs w:val="22"/>
          <w:lang w:val="lt-LT"/>
        </w:rPr>
        <w:t xml:space="preserve"> </w:t>
      </w:r>
    </w:p>
    <w:p w14:paraId="1FDE2637" w14:textId="59B5BB51" w:rsidR="00550557" w:rsidRPr="004D1691" w:rsidRDefault="005425BB" w:rsidP="005425BB">
      <w:pPr>
        <w:ind w:right="-705"/>
        <w:jc w:val="center"/>
        <w:rPr>
          <w:rFonts w:ascii="Tahoma" w:hAnsi="Tahoma" w:cs="Tahoma"/>
          <w:sz w:val="22"/>
          <w:szCs w:val="22"/>
          <w:lang w:val="lt-LT"/>
        </w:rPr>
      </w:pPr>
      <w:r w:rsidRPr="004D1691">
        <w:rPr>
          <w:rFonts w:ascii="Tahoma" w:hAnsi="Tahoma" w:cs="Tahoma"/>
          <w:b/>
          <w:sz w:val="22"/>
          <w:szCs w:val="22"/>
          <w:lang w:val="lt-LT"/>
        </w:rPr>
        <w:t>_____________________</w:t>
      </w:r>
    </w:p>
    <w:sectPr w:rsidR="00550557" w:rsidRPr="004D1691" w:rsidSect="00B1472B">
      <w:headerReference w:type="default" r:id="rId9"/>
      <w:footerReference w:type="default" r:id="rId10"/>
      <w:pgSz w:w="12240" w:h="15840"/>
      <w:pgMar w:top="1440" w:right="117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B3E00" w14:textId="77777777" w:rsidR="00041FB1" w:rsidRDefault="00041FB1" w:rsidP="00CE7F25">
      <w:r>
        <w:separator/>
      </w:r>
    </w:p>
  </w:endnote>
  <w:endnote w:type="continuationSeparator" w:id="0">
    <w:p w14:paraId="4152349C" w14:textId="77777777" w:rsidR="00041FB1" w:rsidRDefault="00041FB1" w:rsidP="00CE7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Myriad Pro">
    <w:altName w:val="Cambria"/>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050676"/>
      <w:docPartObj>
        <w:docPartGallery w:val="Page Numbers (Bottom of Page)"/>
        <w:docPartUnique/>
      </w:docPartObj>
    </w:sdtPr>
    <w:sdtEndPr/>
    <w:sdtContent>
      <w:p w14:paraId="16D0BDE5" w14:textId="7D829353" w:rsidR="009C5E17" w:rsidRDefault="009C5E17">
        <w:pPr>
          <w:pStyle w:val="Footer"/>
          <w:jc w:val="right"/>
        </w:pPr>
        <w:r>
          <w:fldChar w:fldCharType="begin"/>
        </w:r>
        <w:r>
          <w:instrText>PAGE   \* MERGEFORMAT</w:instrText>
        </w:r>
        <w:r>
          <w:fldChar w:fldCharType="separate"/>
        </w:r>
        <w:r>
          <w:rPr>
            <w:lang w:val="lt-LT"/>
          </w:rPr>
          <w:t>2</w:t>
        </w:r>
        <w:r>
          <w:fldChar w:fldCharType="end"/>
        </w:r>
      </w:p>
    </w:sdtContent>
  </w:sdt>
  <w:p w14:paraId="4D8E6AD0" w14:textId="77777777" w:rsidR="009C5E17" w:rsidRDefault="009C5E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17BC8" w14:textId="77777777" w:rsidR="00041FB1" w:rsidRDefault="00041FB1" w:rsidP="00CE7F25">
      <w:r>
        <w:separator/>
      </w:r>
    </w:p>
  </w:footnote>
  <w:footnote w:type="continuationSeparator" w:id="0">
    <w:p w14:paraId="00BD05E0" w14:textId="77777777" w:rsidR="00041FB1" w:rsidRDefault="00041FB1" w:rsidP="00CE7F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B547C" w14:textId="77777777" w:rsidR="0078174E" w:rsidRPr="00521D40" w:rsidRDefault="0078174E" w:rsidP="0078174E">
    <w:pPr>
      <w:pStyle w:val="Footer"/>
      <w:rPr>
        <w:rFonts w:ascii="Verdana" w:hAnsi="Verdana" w:cs="Calibri"/>
        <w:sz w:val="18"/>
        <w:szCs w:val="18"/>
      </w:rPr>
    </w:pPr>
    <w:r>
      <w:rPr>
        <w:rFonts w:ascii="Times New Roman" w:hAnsi="Times New Roman" w:cs="Times New Roman"/>
        <w:noProof/>
        <w:szCs w:val="20"/>
      </w:rPr>
      <mc:AlternateContent>
        <mc:Choice Requires="wps">
          <w:drawing>
            <wp:anchor distT="0" distB="0" distL="114300" distR="114300" simplePos="0" relativeHeight="251660288" behindDoc="0" locked="0" layoutInCell="1" allowOverlap="1" wp14:anchorId="08AC90F7" wp14:editId="5F420362">
              <wp:simplePos x="0" y="0"/>
              <wp:positionH relativeFrom="page">
                <wp:posOffset>735330</wp:posOffset>
              </wp:positionH>
              <wp:positionV relativeFrom="paragraph">
                <wp:posOffset>-436245</wp:posOffset>
              </wp:positionV>
              <wp:extent cx="9037320" cy="182880"/>
              <wp:effectExtent l="0" t="0" r="11430" b="26670"/>
              <wp:wrapNone/>
              <wp:docPr id="112828209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37320" cy="182880"/>
                      </a:xfrm>
                      <a:prstGeom prst="rect">
                        <a:avLst/>
                      </a:prstGeom>
                      <a:solidFill>
                        <a:srgbClr val="332A58"/>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5DFA0B5" id="Rectangle 1" o:spid="_x0000_s1026" style="position:absolute;margin-left:57.9pt;margin-top:-34.35pt;width:711.6pt;height:14.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" fillcolor="#332a58" strokecolor="#1f3763 [1604]" strokeweight="1pt">
              <v:path arrowok="t"/>
              <w10:wrap anchorx="page"/>
            </v:rect>
          </w:pict>
        </mc:Fallback>
      </mc:AlternateContent>
    </w:r>
    <w:r w:rsidRPr="00521D40">
      <w:rPr>
        <w:rFonts w:ascii="Verdana" w:hAnsi="Verdana" w:cs="Calibri"/>
        <w:noProof/>
        <w:sz w:val="18"/>
        <w:szCs w:val="18"/>
      </w:rPr>
      <w:drawing>
        <wp:anchor distT="0" distB="0" distL="114300" distR="114300" simplePos="0" relativeHeight="251659264" behindDoc="1" locked="0" layoutInCell="1" allowOverlap="1" wp14:anchorId="0288B487" wp14:editId="51823E10">
          <wp:simplePos x="0" y="0"/>
          <wp:positionH relativeFrom="margin">
            <wp:align>right</wp:align>
          </wp:positionH>
          <wp:positionV relativeFrom="paragraph">
            <wp:posOffset>-128905</wp:posOffset>
          </wp:positionV>
          <wp:extent cx="1239392" cy="525942"/>
          <wp:effectExtent l="0" t="0" r="0" b="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39392" cy="525942"/>
                  </a:xfrm>
                  <a:prstGeom prst="rect">
                    <a:avLst/>
                  </a:prstGeom>
                </pic:spPr>
              </pic:pic>
            </a:graphicData>
          </a:graphic>
          <wp14:sizeRelH relativeFrom="page">
            <wp14:pctWidth>0</wp14:pctWidth>
          </wp14:sizeRelH>
          <wp14:sizeRelV relativeFrom="page">
            <wp14:pctHeight>0</wp14:pctHeight>
          </wp14:sizeRelV>
        </wp:anchor>
      </w:drawing>
    </w:r>
    <w:r w:rsidRPr="00521D40">
      <w:rPr>
        <w:rFonts w:ascii="Verdana" w:hAnsi="Verdana" w:cs="Calibri"/>
        <w:noProof/>
        <w:color w:val="000000"/>
        <w:sz w:val="40"/>
        <w:szCs w:val="40"/>
        <w:shd w:val="clear" w:color="auto" w:fill="FFFFFF"/>
        <w:lang w:eastAsia="en-GB"/>
      </w:rPr>
      <w:drawing>
        <wp:anchor distT="0" distB="0" distL="114300" distR="114300" simplePos="0" relativeHeight="251661312" behindDoc="1" locked="0" layoutInCell="1" allowOverlap="1" wp14:anchorId="0C93CD4D" wp14:editId="1D37B327">
          <wp:simplePos x="0" y="0"/>
          <wp:positionH relativeFrom="page">
            <wp:posOffset>5956300</wp:posOffset>
          </wp:positionH>
          <wp:positionV relativeFrom="page">
            <wp:posOffset>9944100</wp:posOffset>
          </wp:positionV>
          <wp:extent cx="5041265" cy="6301105"/>
          <wp:effectExtent l="0" t="0" r="698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alphaModFix amt="10000"/>
                    <a:extLst>
                      <a:ext uri="{28A0092B-C50C-407E-A947-70E740481C1C}">
                        <a14:useLocalDpi xmlns:a14="http://schemas.microsoft.com/office/drawing/2010/main" val="0"/>
                      </a:ext>
                    </a:extLst>
                  </a:blip>
                  <a:stretch>
                    <a:fillRect/>
                  </a:stretch>
                </pic:blipFill>
                <pic:spPr>
                  <a:xfrm>
                    <a:off x="0" y="0"/>
                    <a:ext cx="5041265" cy="6301105"/>
                  </a:xfrm>
                  <a:prstGeom prst="rect">
                    <a:avLst/>
                  </a:prstGeom>
                </pic:spPr>
              </pic:pic>
            </a:graphicData>
          </a:graphic>
          <wp14:sizeRelH relativeFrom="page">
            <wp14:pctWidth>0</wp14:pctWidth>
          </wp14:sizeRelH>
          <wp14:sizeRelV relativeFrom="page">
            <wp14:pctHeight>0</wp14:pctHeight>
          </wp14:sizeRelV>
        </wp:anchor>
      </w:drawing>
    </w:r>
  </w:p>
  <w:p w14:paraId="7494DE34" w14:textId="77777777" w:rsidR="0078174E" w:rsidRPr="00763B25" w:rsidRDefault="0078174E" w:rsidP="0078174E">
    <w:pPr>
      <w:pStyle w:val="tekstas"/>
      <w:ind w:firstLine="0"/>
      <w:jc w:val="center"/>
      <w:rPr>
        <w:sz w:val="2"/>
        <w:szCs w:val="2"/>
      </w:rPr>
    </w:pPr>
  </w:p>
  <w:p w14:paraId="0FD4C81C" w14:textId="77777777" w:rsidR="009C5E17" w:rsidRDefault="009C5E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500F5"/>
    <w:multiLevelType w:val="hybridMultilevel"/>
    <w:tmpl w:val="D528DE1C"/>
    <w:lvl w:ilvl="0" w:tplc="04270001">
      <w:start w:val="1"/>
      <w:numFmt w:val="bullet"/>
      <w:lvlText w:val=""/>
      <w:lvlJc w:val="left"/>
      <w:pPr>
        <w:ind w:left="840" w:hanging="360"/>
      </w:pPr>
      <w:rPr>
        <w:rFonts w:ascii="Symbol" w:hAnsi="Symbol" w:hint="default"/>
      </w:rPr>
    </w:lvl>
    <w:lvl w:ilvl="1" w:tplc="04270003">
      <w:start w:val="1"/>
      <w:numFmt w:val="bullet"/>
      <w:lvlText w:val="o"/>
      <w:lvlJc w:val="left"/>
      <w:pPr>
        <w:ind w:left="1560" w:hanging="360"/>
      </w:pPr>
      <w:rPr>
        <w:rFonts w:ascii="Courier New" w:hAnsi="Courier New" w:cs="Courier New" w:hint="default"/>
      </w:rPr>
    </w:lvl>
    <w:lvl w:ilvl="2" w:tplc="04270005">
      <w:start w:val="1"/>
      <w:numFmt w:val="bullet"/>
      <w:lvlText w:val=""/>
      <w:lvlJc w:val="left"/>
      <w:pPr>
        <w:ind w:left="2280" w:hanging="360"/>
      </w:pPr>
      <w:rPr>
        <w:rFonts w:ascii="Wingdings" w:hAnsi="Wingdings" w:hint="default"/>
      </w:rPr>
    </w:lvl>
    <w:lvl w:ilvl="3" w:tplc="04270001">
      <w:start w:val="1"/>
      <w:numFmt w:val="bullet"/>
      <w:lvlText w:val=""/>
      <w:lvlJc w:val="left"/>
      <w:pPr>
        <w:ind w:left="3000" w:hanging="360"/>
      </w:pPr>
      <w:rPr>
        <w:rFonts w:ascii="Symbol" w:hAnsi="Symbol" w:hint="default"/>
      </w:rPr>
    </w:lvl>
    <w:lvl w:ilvl="4" w:tplc="04270003">
      <w:start w:val="1"/>
      <w:numFmt w:val="bullet"/>
      <w:lvlText w:val="o"/>
      <w:lvlJc w:val="left"/>
      <w:pPr>
        <w:ind w:left="3720" w:hanging="360"/>
      </w:pPr>
      <w:rPr>
        <w:rFonts w:ascii="Courier New" w:hAnsi="Courier New" w:cs="Courier New" w:hint="default"/>
      </w:rPr>
    </w:lvl>
    <w:lvl w:ilvl="5" w:tplc="04270005">
      <w:start w:val="1"/>
      <w:numFmt w:val="bullet"/>
      <w:lvlText w:val=""/>
      <w:lvlJc w:val="left"/>
      <w:pPr>
        <w:ind w:left="4440" w:hanging="360"/>
      </w:pPr>
      <w:rPr>
        <w:rFonts w:ascii="Wingdings" w:hAnsi="Wingdings" w:hint="default"/>
      </w:rPr>
    </w:lvl>
    <w:lvl w:ilvl="6" w:tplc="04270001">
      <w:start w:val="1"/>
      <w:numFmt w:val="bullet"/>
      <w:lvlText w:val=""/>
      <w:lvlJc w:val="left"/>
      <w:pPr>
        <w:ind w:left="5160" w:hanging="360"/>
      </w:pPr>
      <w:rPr>
        <w:rFonts w:ascii="Symbol" w:hAnsi="Symbol" w:hint="default"/>
      </w:rPr>
    </w:lvl>
    <w:lvl w:ilvl="7" w:tplc="04270003">
      <w:start w:val="1"/>
      <w:numFmt w:val="bullet"/>
      <w:lvlText w:val="o"/>
      <w:lvlJc w:val="left"/>
      <w:pPr>
        <w:ind w:left="5880" w:hanging="360"/>
      </w:pPr>
      <w:rPr>
        <w:rFonts w:ascii="Courier New" w:hAnsi="Courier New" w:cs="Courier New" w:hint="default"/>
      </w:rPr>
    </w:lvl>
    <w:lvl w:ilvl="8" w:tplc="04270005">
      <w:start w:val="1"/>
      <w:numFmt w:val="bullet"/>
      <w:lvlText w:val=""/>
      <w:lvlJc w:val="left"/>
      <w:pPr>
        <w:ind w:left="6600" w:hanging="360"/>
      </w:pPr>
      <w:rPr>
        <w:rFonts w:ascii="Wingdings" w:hAnsi="Wingdings" w:hint="default"/>
      </w:rPr>
    </w:lvl>
  </w:abstractNum>
  <w:abstractNum w:abstractNumId="1" w15:restartNumberingAfterBreak="0">
    <w:nsid w:val="0B881E28"/>
    <w:multiLevelType w:val="multilevel"/>
    <w:tmpl w:val="1BFCD942"/>
    <w:lvl w:ilvl="0">
      <w:start w:val="1"/>
      <w:numFmt w:val="upperRoman"/>
      <w:lvlText w:val="%1."/>
      <w:lvlJc w:val="left"/>
      <w:pPr>
        <w:ind w:left="1080" w:hanging="720"/>
      </w:pPr>
      <w:rPr>
        <w:rFonts w:hint="default"/>
      </w:rPr>
    </w:lvl>
    <w:lvl w:ilvl="1">
      <w:start w:val="1"/>
      <w:numFmt w:val="decimal"/>
      <w:isLgl/>
      <w:lvlText w:val="%2."/>
      <w:lvlJc w:val="left"/>
      <w:pPr>
        <w:ind w:left="720" w:hanging="360"/>
      </w:pPr>
      <w:rPr>
        <w:rFonts w:ascii="Tahoma" w:eastAsiaTheme="minorEastAsia" w:hAnsi="Tahoma" w:cs="Tahoma"/>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2D657D1"/>
    <w:multiLevelType w:val="hybridMultilevel"/>
    <w:tmpl w:val="6ECAB7AE"/>
    <w:lvl w:ilvl="0" w:tplc="04270003">
      <w:start w:val="1"/>
      <w:numFmt w:val="bullet"/>
      <w:lvlText w:val="o"/>
      <w:lvlJc w:val="left"/>
      <w:pPr>
        <w:ind w:left="1656" w:hanging="360"/>
      </w:pPr>
      <w:rPr>
        <w:rFonts w:ascii="Courier New" w:hAnsi="Courier New" w:cs="Courier New"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3" w15:restartNumberingAfterBreak="0">
    <w:nsid w:val="16AE5291"/>
    <w:multiLevelType w:val="hybridMultilevel"/>
    <w:tmpl w:val="AE42CD82"/>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7AA05B9"/>
    <w:multiLevelType w:val="hybridMultilevel"/>
    <w:tmpl w:val="742E9C28"/>
    <w:lvl w:ilvl="0" w:tplc="04270003">
      <w:start w:val="1"/>
      <w:numFmt w:val="bullet"/>
      <w:lvlText w:val="o"/>
      <w:lvlJc w:val="left"/>
      <w:pPr>
        <w:ind w:left="1080" w:hanging="360"/>
      </w:pPr>
      <w:rPr>
        <w:rFonts w:ascii="Courier New" w:hAnsi="Courier New" w:cs="Courier New"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19115691"/>
    <w:multiLevelType w:val="multilevel"/>
    <w:tmpl w:val="A4802B7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1F210F"/>
    <w:multiLevelType w:val="hybridMultilevel"/>
    <w:tmpl w:val="DF3ECE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650F5E"/>
    <w:multiLevelType w:val="hybridMultilevel"/>
    <w:tmpl w:val="F648B664"/>
    <w:lvl w:ilvl="0" w:tplc="CE2CFF70">
      <w:start w:val="1"/>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04E062B"/>
    <w:multiLevelType w:val="hybridMultilevel"/>
    <w:tmpl w:val="EE3624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3A40948"/>
    <w:multiLevelType w:val="hybridMultilevel"/>
    <w:tmpl w:val="749CE5F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4120D1A"/>
    <w:multiLevelType w:val="hybridMultilevel"/>
    <w:tmpl w:val="790AE9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CE74B9A"/>
    <w:multiLevelType w:val="multilevel"/>
    <w:tmpl w:val="988CC012"/>
    <w:lvl w:ilvl="0">
      <w:start w:val="1"/>
      <w:numFmt w:val="decimal"/>
      <w:lvlText w:val="%1."/>
      <w:lvlJc w:val="left"/>
      <w:pPr>
        <w:ind w:left="502" w:hanging="360"/>
      </w:pPr>
      <w:rPr>
        <w:rFonts w:hint="default"/>
        <w:b/>
      </w:rPr>
    </w:lvl>
    <w:lvl w:ilvl="1">
      <w:start w:val="1"/>
      <w:numFmt w:val="decimal"/>
      <w:lvlText w:val="%1.%2."/>
      <w:lvlJc w:val="left"/>
      <w:pPr>
        <w:ind w:left="1146"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30492FA7"/>
    <w:multiLevelType w:val="hybridMultilevel"/>
    <w:tmpl w:val="0854FD22"/>
    <w:lvl w:ilvl="0" w:tplc="F2A2C52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32B3477"/>
    <w:multiLevelType w:val="hybridMultilevel"/>
    <w:tmpl w:val="BB2C08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42E76A7"/>
    <w:multiLevelType w:val="hybridMultilevel"/>
    <w:tmpl w:val="BB0C33EE"/>
    <w:lvl w:ilvl="0" w:tplc="986E5CA8">
      <w:start w:val="1"/>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4636BE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213117E"/>
    <w:multiLevelType w:val="hybridMultilevel"/>
    <w:tmpl w:val="8F6237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5CC5395"/>
    <w:multiLevelType w:val="hybridMultilevel"/>
    <w:tmpl w:val="D3DC30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6F02FB5"/>
    <w:multiLevelType w:val="hybridMultilevel"/>
    <w:tmpl w:val="AA02C26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6FE4308"/>
    <w:multiLevelType w:val="hybridMultilevel"/>
    <w:tmpl w:val="7B8638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B745D8F"/>
    <w:multiLevelType w:val="hybridMultilevel"/>
    <w:tmpl w:val="5766556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C842E9C"/>
    <w:multiLevelType w:val="multilevel"/>
    <w:tmpl w:val="0A84B740"/>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102721E"/>
    <w:multiLevelType w:val="hybridMultilevel"/>
    <w:tmpl w:val="9D1CAD94"/>
    <w:lvl w:ilvl="0" w:tplc="04270001">
      <w:start w:val="1"/>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3" w15:restartNumberingAfterBreak="0">
    <w:nsid w:val="55240A45"/>
    <w:multiLevelType w:val="hybridMultilevel"/>
    <w:tmpl w:val="A3905372"/>
    <w:lvl w:ilvl="0" w:tplc="A170E53A">
      <w:start w:val="1"/>
      <w:numFmt w:val="decimal"/>
      <w:lvlText w:val="%1."/>
      <w:lvlJc w:val="left"/>
      <w:pPr>
        <w:ind w:left="714" w:hanging="360"/>
      </w:pPr>
      <w:rPr>
        <w:rFonts w:hint="default"/>
      </w:rPr>
    </w:lvl>
    <w:lvl w:ilvl="1" w:tplc="04270019" w:tentative="1">
      <w:start w:val="1"/>
      <w:numFmt w:val="lowerLetter"/>
      <w:lvlText w:val="%2."/>
      <w:lvlJc w:val="left"/>
      <w:pPr>
        <w:ind w:left="1434" w:hanging="360"/>
      </w:pPr>
    </w:lvl>
    <w:lvl w:ilvl="2" w:tplc="0427001B" w:tentative="1">
      <w:start w:val="1"/>
      <w:numFmt w:val="lowerRoman"/>
      <w:lvlText w:val="%3."/>
      <w:lvlJc w:val="right"/>
      <w:pPr>
        <w:ind w:left="2154" w:hanging="180"/>
      </w:pPr>
    </w:lvl>
    <w:lvl w:ilvl="3" w:tplc="0427000F" w:tentative="1">
      <w:start w:val="1"/>
      <w:numFmt w:val="decimal"/>
      <w:lvlText w:val="%4."/>
      <w:lvlJc w:val="left"/>
      <w:pPr>
        <w:ind w:left="2874" w:hanging="360"/>
      </w:pPr>
    </w:lvl>
    <w:lvl w:ilvl="4" w:tplc="04270019" w:tentative="1">
      <w:start w:val="1"/>
      <w:numFmt w:val="lowerLetter"/>
      <w:lvlText w:val="%5."/>
      <w:lvlJc w:val="left"/>
      <w:pPr>
        <w:ind w:left="3594" w:hanging="360"/>
      </w:pPr>
    </w:lvl>
    <w:lvl w:ilvl="5" w:tplc="0427001B" w:tentative="1">
      <w:start w:val="1"/>
      <w:numFmt w:val="lowerRoman"/>
      <w:lvlText w:val="%6."/>
      <w:lvlJc w:val="right"/>
      <w:pPr>
        <w:ind w:left="4314" w:hanging="180"/>
      </w:pPr>
    </w:lvl>
    <w:lvl w:ilvl="6" w:tplc="0427000F" w:tentative="1">
      <w:start w:val="1"/>
      <w:numFmt w:val="decimal"/>
      <w:lvlText w:val="%7."/>
      <w:lvlJc w:val="left"/>
      <w:pPr>
        <w:ind w:left="5034" w:hanging="360"/>
      </w:pPr>
    </w:lvl>
    <w:lvl w:ilvl="7" w:tplc="04270019" w:tentative="1">
      <w:start w:val="1"/>
      <w:numFmt w:val="lowerLetter"/>
      <w:lvlText w:val="%8."/>
      <w:lvlJc w:val="left"/>
      <w:pPr>
        <w:ind w:left="5754" w:hanging="360"/>
      </w:pPr>
    </w:lvl>
    <w:lvl w:ilvl="8" w:tplc="0427001B" w:tentative="1">
      <w:start w:val="1"/>
      <w:numFmt w:val="lowerRoman"/>
      <w:lvlText w:val="%9."/>
      <w:lvlJc w:val="right"/>
      <w:pPr>
        <w:ind w:left="6474" w:hanging="180"/>
      </w:pPr>
    </w:lvl>
  </w:abstractNum>
  <w:abstractNum w:abstractNumId="24" w15:restartNumberingAfterBreak="0">
    <w:nsid w:val="5DDF6D9F"/>
    <w:multiLevelType w:val="hybridMultilevel"/>
    <w:tmpl w:val="C152EF5A"/>
    <w:lvl w:ilvl="0" w:tplc="5CC2059E">
      <w:start w:val="1"/>
      <w:numFmt w:val="bullet"/>
      <w:lvlText w:val="-"/>
      <w:lvlJc w:val="left"/>
      <w:pPr>
        <w:ind w:left="1080" w:hanging="360"/>
      </w:pPr>
      <w:rPr>
        <w:rFonts w:ascii="Times New Roman" w:eastAsiaTheme="minorEastAsia"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5" w15:restartNumberingAfterBreak="0">
    <w:nsid w:val="69B47A9A"/>
    <w:multiLevelType w:val="hybridMultilevel"/>
    <w:tmpl w:val="B680D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027125"/>
    <w:multiLevelType w:val="hybridMultilevel"/>
    <w:tmpl w:val="D9B8FC22"/>
    <w:lvl w:ilvl="0" w:tplc="986E5CA8">
      <w:start w:val="2"/>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C0673D1"/>
    <w:multiLevelType w:val="hybridMultilevel"/>
    <w:tmpl w:val="BA0E477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271AB7"/>
    <w:multiLevelType w:val="hybridMultilevel"/>
    <w:tmpl w:val="380455A2"/>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C9E0C7B"/>
    <w:multiLevelType w:val="hybridMultilevel"/>
    <w:tmpl w:val="02C0F5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29286504">
    <w:abstractNumId w:val="22"/>
  </w:num>
  <w:num w:numId="2" w16cid:durableId="1547526712">
    <w:abstractNumId w:val="17"/>
  </w:num>
  <w:num w:numId="3" w16cid:durableId="1127821929">
    <w:abstractNumId w:val="6"/>
  </w:num>
  <w:num w:numId="4" w16cid:durableId="2046828726">
    <w:abstractNumId w:val="18"/>
  </w:num>
  <w:num w:numId="5" w16cid:durableId="885872101">
    <w:abstractNumId w:val="26"/>
  </w:num>
  <w:num w:numId="6" w16cid:durableId="81534122">
    <w:abstractNumId w:val="3"/>
  </w:num>
  <w:num w:numId="7" w16cid:durableId="1368139471">
    <w:abstractNumId w:val="14"/>
  </w:num>
  <w:num w:numId="8" w16cid:durableId="794566891">
    <w:abstractNumId w:val="2"/>
  </w:num>
  <w:num w:numId="9" w16cid:durableId="445585793">
    <w:abstractNumId w:val="4"/>
  </w:num>
  <w:num w:numId="10" w16cid:durableId="871069020">
    <w:abstractNumId w:val="28"/>
  </w:num>
  <w:num w:numId="11" w16cid:durableId="1285622672">
    <w:abstractNumId w:val="5"/>
  </w:num>
  <w:num w:numId="12" w16cid:durableId="1784031851">
    <w:abstractNumId w:val="12"/>
  </w:num>
  <w:num w:numId="13" w16cid:durableId="2071658975">
    <w:abstractNumId w:val="27"/>
  </w:num>
  <w:num w:numId="14" w16cid:durableId="178585863">
    <w:abstractNumId w:val="9"/>
  </w:num>
  <w:num w:numId="15" w16cid:durableId="839731767">
    <w:abstractNumId w:val="20"/>
  </w:num>
  <w:num w:numId="16" w16cid:durableId="276067842">
    <w:abstractNumId w:val="21"/>
  </w:num>
  <w:num w:numId="17" w16cid:durableId="704716907">
    <w:abstractNumId w:val="24"/>
  </w:num>
  <w:num w:numId="18" w16cid:durableId="1314064938">
    <w:abstractNumId w:val="13"/>
  </w:num>
  <w:num w:numId="19" w16cid:durableId="2144955440">
    <w:abstractNumId w:val="29"/>
  </w:num>
  <w:num w:numId="20" w16cid:durableId="829176326">
    <w:abstractNumId w:val="8"/>
  </w:num>
  <w:num w:numId="21" w16cid:durableId="40831702">
    <w:abstractNumId w:val="7"/>
  </w:num>
  <w:num w:numId="22" w16cid:durableId="1035161297">
    <w:abstractNumId w:val="10"/>
  </w:num>
  <w:num w:numId="23" w16cid:durableId="235868639">
    <w:abstractNumId w:val="19"/>
  </w:num>
  <w:num w:numId="24" w16cid:durableId="440034701">
    <w:abstractNumId w:val="23"/>
  </w:num>
  <w:num w:numId="25" w16cid:durableId="499661177">
    <w:abstractNumId w:val="16"/>
  </w:num>
  <w:num w:numId="26" w16cid:durableId="1754816718">
    <w:abstractNumId w:val="25"/>
  </w:num>
  <w:num w:numId="27" w16cid:durableId="651953700">
    <w:abstractNumId w:val="11"/>
  </w:num>
  <w:num w:numId="28" w16cid:durableId="910505181">
    <w:abstractNumId w:val="15"/>
  </w:num>
  <w:num w:numId="29" w16cid:durableId="126120763">
    <w:abstractNumId w:val="1"/>
  </w:num>
  <w:num w:numId="30" w16cid:durableId="367994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65F"/>
    <w:rsid w:val="00000E34"/>
    <w:rsid w:val="000019AD"/>
    <w:rsid w:val="00002BB9"/>
    <w:rsid w:val="00003872"/>
    <w:rsid w:val="000063A7"/>
    <w:rsid w:val="00013B75"/>
    <w:rsid w:val="000151D0"/>
    <w:rsid w:val="00017347"/>
    <w:rsid w:val="000271C9"/>
    <w:rsid w:val="00033D9A"/>
    <w:rsid w:val="00034F9D"/>
    <w:rsid w:val="00035F22"/>
    <w:rsid w:val="00041FB1"/>
    <w:rsid w:val="00046659"/>
    <w:rsid w:val="00047094"/>
    <w:rsid w:val="00054FF2"/>
    <w:rsid w:val="00060375"/>
    <w:rsid w:val="00061650"/>
    <w:rsid w:val="00063C73"/>
    <w:rsid w:val="00070202"/>
    <w:rsid w:val="00074A38"/>
    <w:rsid w:val="000819DB"/>
    <w:rsid w:val="0008319C"/>
    <w:rsid w:val="0008403B"/>
    <w:rsid w:val="00084D04"/>
    <w:rsid w:val="000869A1"/>
    <w:rsid w:val="000949F7"/>
    <w:rsid w:val="0009785F"/>
    <w:rsid w:val="000A3BD4"/>
    <w:rsid w:val="000A4D3D"/>
    <w:rsid w:val="000A5AFC"/>
    <w:rsid w:val="000A6515"/>
    <w:rsid w:val="000A7CB9"/>
    <w:rsid w:val="000A7F00"/>
    <w:rsid w:val="000B78BC"/>
    <w:rsid w:val="000C242D"/>
    <w:rsid w:val="000C7699"/>
    <w:rsid w:val="000C79D9"/>
    <w:rsid w:val="000D5A57"/>
    <w:rsid w:val="000D6516"/>
    <w:rsid w:val="000D690E"/>
    <w:rsid w:val="000D7095"/>
    <w:rsid w:val="000E6357"/>
    <w:rsid w:val="000F38CC"/>
    <w:rsid w:val="00100582"/>
    <w:rsid w:val="00106D89"/>
    <w:rsid w:val="001150B8"/>
    <w:rsid w:val="001156BA"/>
    <w:rsid w:val="00116428"/>
    <w:rsid w:val="001211D2"/>
    <w:rsid w:val="001271EB"/>
    <w:rsid w:val="0013161A"/>
    <w:rsid w:val="00133D60"/>
    <w:rsid w:val="00136197"/>
    <w:rsid w:val="00142233"/>
    <w:rsid w:val="00146A90"/>
    <w:rsid w:val="0015539C"/>
    <w:rsid w:val="001566A3"/>
    <w:rsid w:val="00171CD5"/>
    <w:rsid w:val="001730BA"/>
    <w:rsid w:val="001731C5"/>
    <w:rsid w:val="00181734"/>
    <w:rsid w:val="00191559"/>
    <w:rsid w:val="001917C4"/>
    <w:rsid w:val="00193D8C"/>
    <w:rsid w:val="00195FE0"/>
    <w:rsid w:val="001A26E6"/>
    <w:rsid w:val="001B42F3"/>
    <w:rsid w:val="001B602E"/>
    <w:rsid w:val="001B6B9B"/>
    <w:rsid w:val="001B70D7"/>
    <w:rsid w:val="001C2077"/>
    <w:rsid w:val="001C4AA9"/>
    <w:rsid w:val="001D0EE5"/>
    <w:rsid w:val="001D1ABA"/>
    <w:rsid w:val="001E021E"/>
    <w:rsid w:val="001E0DE8"/>
    <w:rsid w:val="001E48CB"/>
    <w:rsid w:val="001E7A72"/>
    <w:rsid w:val="001F0328"/>
    <w:rsid w:val="001F27F4"/>
    <w:rsid w:val="001F2F3B"/>
    <w:rsid w:val="001F31E6"/>
    <w:rsid w:val="00203B22"/>
    <w:rsid w:val="00206586"/>
    <w:rsid w:val="00210D71"/>
    <w:rsid w:val="00211559"/>
    <w:rsid w:val="00214F68"/>
    <w:rsid w:val="0021564F"/>
    <w:rsid w:val="0021779D"/>
    <w:rsid w:val="002322DF"/>
    <w:rsid w:val="0023477D"/>
    <w:rsid w:val="00236423"/>
    <w:rsid w:val="00246F48"/>
    <w:rsid w:val="0025508E"/>
    <w:rsid w:val="002625D0"/>
    <w:rsid w:val="00263223"/>
    <w:rsid w:val="00264D6A"/>
    <w:rsid w:val="002701B5"/>
    <w:rsid w:val="002719A4"/>
    <w:rsid w:val="00273BEF"/>
    <w:rsid w:val="00281B7D"/>
    <w:rsid w:val="00282929"/>
    <w:rsid w:val="0028416E"/>
    <w:rsid w:val="00295117"/>
    <w:rsid w:val="00295ADF"/>
    <w:rsid w:val="00297184"/>
    <w:rsid w:val="002A0C6B"/>
    <w:rsid w:val="002A20C7"/>
    <w:rsid w:val="002A2E6F"/>
    <w:rsid w:val="002A486A"/>
    <w:rsid w:val="002A6495"/>
    <w:rsid w:val="002B0A35"/>
    <w:rsid w:val="002B0BBE"/>
    <w:rsid w:val="002B25EB"/>
    <w:rsid w:val="002B53BD"/>
    <w:rsid w:val="002B56C1"/>
    <w:rsid w:val="002C784E"/>
    <w:rsid w:val="002D18C3"/>
    <w:rsid w:val="002D5A5C"/>
    <w:rsid w:val="002D5D58"/>
    <w:rsid w:val="002E0CDC"/>
    <w:rsid w:val="002F3B53"/>
    <w:rsid w:val="002F4D00"/>
    <w:rsid w:val="002F7932"/>
    <w:rsid w:val="00301542"/>
    <w:rsid w:val="0030334B"/>
    <w:rsid w:val="00304864"/>
    <w:rsid w:val="0030718E"/>
    <w:rsid w:val="00316E1D"/>
    <w:rsid w:val="003223FE"/>
    <w:rsid w:val="00335094"/>
    <w:rsid w:val="00335A8E"/>
    <w:rsid w:val="00341B41"/>
    <w:rsid w:val="0034706C"/>
    <w:rsid w:val="00352F6F"/>
    <w:rsid w:val="00356354"/>
    <w:rsid w:val="003569A6"/>
    <w:rsid w:val="00363FF8"/>
    <w:rsid w:val="003670AA"/>
    <w:rsid w:val="0036753F"/>
    <w:rsid w:val="00372144"/>
    <w:rsid w:val="003757B9"/>
    <w:rsid w:val="00375928"/>
    <w:rsid w:val="00377332"/>
    <w:rsid w:val="00382561"/>
    <w:rsid w:val="00384C3B"/>
    <w:rsid w:val="00385D2B"/>
    <w:rsid w:val="0038746E"/>
    <w:rsid w:val="00387647"/>
    <w:rsid w:val="003916A9"/>
    <w:rsid w:val="00391872"/>
    <w:rsid w:val="003B3E47"/>
    <w:rsid w:val="003B4F48"/>
    <w:rsid w:val="003B7189"/>
    <w:rsid w:val="003C1CE0"/>
    <w:rsid w:val="003C4734"/>
    <w:rsid w:val="003C6212"/>
    <w:rsid w:val="003D01A0"/>
    <w:rsid w:val="003D67D7"/>
    <w:rsid w:val="003E4739"/>
    <w:rsid w:val="003E7445"/>
    <w:rsid w:val="003F051B"/>
    <w:rsid w:val="003F2122"/>
    <w:rsid w:val="003F5DBC"/>
    <w:rsid w:val="004032CB"/>
    <w:rsid w:val="004039F6"/>
    <w:rsid w:val="00407AA4"/>
    <w:rsid w:val="004157C6"/>
    <w:rsid w:val="00423FD5"/>
    <w:rsid w:val="004304F1"/>
    <w:rsid w:val="0043532D"/>
    <w:rsid w:val="00436364"/>
    <w:rsid w:val="004426BE"/>
    <w:rsid w:val="004440A3"/>
    <w:rsid w:val="00444D79"/>
    <w:rsid w:val="0044748E"/>
    <w:rsid w:val="0044754E"/>
    <w:rsid w:val="004605C0"/>
    <w:rsid w:val="00460A56"/>
    <w:rsid w:val="00466AB3"/>
    <w:rsid w:val="004670FD"/>
    <w:rsid w:val="00467758"/>
    <w:rsid w:val="004701D2"/>
    <w:rsid w:val="00470F7E"/>
    <w:rsid w:val="0048004E"/>
    <w:rsid w:val="00480539"/>
    <w:rsid w:val="004862F8"/>
    <w:rsid w:val="00487EB4"/>
    <w:rsid w:val="00492150"/>
    <w:rsid w:val="00496474"/>
    <w:rsid w:val="004A0088"/>
    <w:rsid w:val="004A22A1"/>
    <w:rsid w:val="004A2BEE"/>
    <w:rsid w:val="004A760E"/>
    <w:rsid w:val="004B2343"/>
    <w:rsid w:val="004B5DB6"/>
    <w:rsid w:val="004B65DC"/>
    <w:rsid w:val="004C1CED"/>
    <w:rsid w:val="004C3DBD"/>
    <w:rsid w:val="004C771A"/>
    <w:rsid w:val="004D1691"/>
    <w:rsid w:val="004D6AA8"/>
    <w:rsid w:val="004E2B8C"/>
    <w:rsid w:val="004E481D"/>
    <w:rsid w:val="004E5C35"/>
    <w:rsid w:val="004F3244"/>
    <w:rsid w:val="004F3A31"/>
    <w:rsid w:val="004F51E4"/>
    <w:rsid w:val="0050308D"/>
    <w:rsid w:val="0050620F"/>
    <w:rsid w:val="00513164"/>
    <w:rsid w:val="00514F27"/>
    <w:rsid w:val="0052335F"/>
    <w:rsid w:val="005256E2"/>
    <w:rsid w:val="005270BF"/>
    <w:rsid w:val="005425BB"/>
    <w:rsid w:val="005437CE"/>
    <w:rsid w:val="00545BD9"/>
    <w:rsid w:val="00550557"/>
    <w:rsid w:val="00561503"/>
    <w:rsid w:val="00561B60"/>
    <w:rsid w:val="00566956"/>
    <w:rsid w:val="005707C4"/>
    <w:rsid w:val="00570994"/>
    <w:rsid w:val="00570CC9"/>
    <w:rsid w:val="00570FB8"/>
    <w:rsid w:val="005713FF"/>
    <w:rsid w:val="005714DE"/>
    <w:rsid w:val="00577918"/>
    <w:rsid w:val="0058000C"/>
    <w:rsid w:val="00580816"/>
    <w:rsid w:val="00585F2E"/>
    <w:rsid w:val="00590ED1"/>
    <w:rsid w:val="0059243E"/>
    <w:rsid w:val="00593819"/>
    <w:rsid w:val="005A0708"/>
    <w:rsid w:val="005A1372"/>
    <w:rsid w:val="005A54B2"/>
    <w:rsid w:val="005A587F"/>
    <w:rsid w:val="005A5F67"/>
    <w:rsid w:val="005A7219"/>
    <w:rsid w:val="005A765D"/>
    <w:rsid w:val="005B58E2"/>
    <w:rsid w:val="005B6CAA"/>
    <w:rsid w:val="005C0592"/>
    <w:rsid w:val="005C23BE"/>
    <w:rsid w:val="005D0273"/>
    <w:rsid w:val="005D0DE6"/>
    <w:rsid w:val="005D2744"/>
    <w:rsid w:val="005D4C50"/>
    <w:rsid w:val="005E1B1A"/>
    <w:rsid w:val="005E26BD"/>
    <w:rsid w:val="005E7678"/>
    <w:rsid w:val="005E7797"/>
    <w:rsid w:val="005F2441"/>
    <w:rsid w:val="005F4139"/>
    <w:rsid w:val="005F5AA3"/>
    <w:rsid w:val="005F7CE7"/>
    <w:rsid w:val="0060117C"/>
    <w:rsid w:val="00601C4F"/>
    <w:rsid w:val="00602E19"/>
    <w:rsid w:val="00604FEA"/>
    <w:rsid w:val="006070F7"/>
    <w:rsid w:val="006116CD"/>
    <w:rsid w:val="00617284"/>
    <w:rsid w:val="00617D3A"/>
    <w:rsid w:val="00620989"/>
    <w:rsid w:val="00620F8D"/>
    <w:rsid w:val="00621979"/>
    <w:rsid w:val="0062575C"/>
    <w:rsid w:val="0062625B"/>
    <w:rsid w:val="00630762"/>
    <w:rsid w:val="00640A2B"/>
    <w:rsid w:val="00641D92"/>
    <w:rsid w:val="0064334F"/>
    <w:rsid w:val="00650D82"/>
    <w:rsid w:val="00657D9B"/>
    <w:rsid w:val="006608BA"/>
    <w:rsid w:val="00663870"/>
    <w:rsid w:val="00664487"/>
    <w:rsid w:val="00664983"/>
    <w:rsid w:val="0067017C"/>
    <w:rsid w:val="00670CAB"/>
    <w:rsid w:val="00671B37"/>
    <w:rsid w:val="00672DE1"/>
    <w:rsid w:val="006763A5"/>
    <w:rsid w:val="00682173"/>
    <w:rsid w:val="00692B32"/>
    <w:rsid w:val="0069437E"/>
    <w:rsid w:val="00695F54"/>
    <w:rsid w:val="00696E14"/>
    <w:rsid w:val="00696FAB"/>
    <w:rsid w:val="006A2AA0"/>
    <w:rsid w:val="006A499F"/>
    <w:rsid w:val="006B06E6"/>
    <w:rsid w:val="006B5118"/>
    <w:rsid w:val="006B65F1"/>
    <w:rsid w:val="006B7F63"/>
    <w:rsid w:val="006C1352"/>
    <w:rsid w:val="006C3259"/>
    <w:rsid w:val="006C5BFC"/>
    <w:rsid w:val="006C5FD3"/>
    <w:rsid w:val="006C64F2"/>
    <w:rsid w:val="006D42E5"/>
    <w:rsid w:val="006D6534"/>
    <w:rsid w:val="006E466D"/>
    <w:rsid w:val="006E5D91"/>
    <w:rsid w:val="006F3FE0"/>
    <w:rsid w:val="006F71FA"/>
    <w:rsid w:val="00701AEE"/>
    <w:rsid w:val="007041D9"/>
    <w:rsid w:val="007063AA"/>
    <w:rsid w:val="00710BAD"/>
    <w:rsid w:val="00712340"/>
    <w:rsid w:val="007146EE"/>
    <w:rsid w:val="00715933"/>
    <w:rsid w:val="007201F3"/>
    <w:rsid w:val="007228CD"/>
    <w:rsid w:val="00726FEC"/>
    <w:rsid w:val="007318AB"/>
    <w:rsid w:val="00731A45"/>
    <w:rsid w:val="00731EFC"/>
    <w:rsid w:val="00736FE9"/>
    <w:rsid w:val="00746C6F"/>
    <w:rsid w:val="0075135F"/>
    <w:rsid w:val="00751461"/>
    <w:rsid w:val="007627C5"/>
    <w:rsid w:val="00763867"/>
    <w:rsid w:val="00770E3C"/>
    <w:rsid w:val="00775767"/>
    <w:rsid w:val="007765C3"/>
    <w:rsid w:val="0078174E"/>
    <w:rsid w:val="00782FD6"/>
    <w:rsid w:val="00790CE7"/>
    <w:rsid w:val="00791AAA"/>
    <w:rsid w:val="00791C21"/>
    <w:rsid w:val="00793954"/>
    <w:rsid w:val="007940FF"/>
    <w:rsid w:val="007943B1"/>
    <w:rsid w:val="00794ADE"/>
    <w:rsid w:val="00796680"/>
    <w:rsid w:val="007A03E0"/>
    <w:rsid w:val="007A1DB5"/>
    <w:rsid w:val="007C12D1"/>
    <w:rsid w:val="007C2B6D"/>
    <w:rsid w:val="007D0BAC"/>
    <w:rsid w:val="007E359C"/>
    <w:rsid w:val="007F2978"/>
    <w:rsid w:val="007F2D5B"/>
    <w:rsid w:val="007F3963"/>
    <w:rsid w:val="007F6EA4"/>
    <w:rsid w:val="00800918"/>
    <w:rsid w:val="00804CB4"/>
    <w:rsid w:val="008107B1"/>
    <w:rsid w:val="00811632"/>
    <w:rsid w:val="00812505"/>
    <w:rsid w:val="00812919"/>
    <w:rsid w:val="00816291"/>
    <w:rsid w:val="008162DA"/>
    <w:rsid w:val="00822D9C"/>
    <w:rsid w:val="00824BCC"/>
    <w:rsid w:val="00830C50"/>
    <w:rsid w:val="00833116"/>
    <w:rsid w:val="008424FA"/>
    <w:rsid w:val="0085122C"/>
    <w:rsid w:val="0085180E"/>
    <w:rsid w:val="008523F9"/>
    <w:rsid w:val="00853E99"/>
    <w:rsid w:val="008553DA"/>
    <w:rsid w:val="00874E1B"/>
    <w:rsid w:val="008776A0"/>
    <w:rsid w:val="00881925"/>
    <w:rsid w:val="008824E0"/>
    <w:rsid w:val="008829CD"/>
    <w:rsid w:val="0088559B"/>
    <w:rsid w:val="00887A1F"/>
    <w:rsid w:val="00887FA8"/>
    <w:rsid w:val="00890388"/>
    <w:rsid w:val="008914CF"/>
    <w:rsid w:val="008A2DF2"/>
    <w:rsid w:val="008A6C32"/>
    <w:rsid w:val="008B44CF"/>
    <w:rsid w:val="008B7506"/>
    <w:rsid w:val="008C3052"/>
    <w:rsid w:val="008C38A0"/>
    <w:rsid w:val="008C3FE7"/>
    <w:rsid w:val="008C6AB7"/>
    <w:rsid w:val="008C7803"/>
    <w:rsid w:val="008D0693"/>
    <w:rsid w:val="008D0AA0"/>
    <w:rsid w:val="008D0DA2"/>
    <w:rsid w:val="008D2052"/>
    <w:rsid w:val="008D3C39"/>
    <w:rsid w:val="008D615A"/>
    <w:rsid w:val="008D75B7"/>
    <w:rsid w:val="008E1195"/>
    <w:rsid w:val="008E3C7E"/>
    <w:rsid w:val="008E5F6B"/>
    <w:rsid w:val="008F3B4E"/>
    <w:rsid w:val="008F662E"/>
    <w:rsid w:val="00902AE3"/>
    <w:rsid w:val="00903C26"/>
    <w:rsid w:val="00903DD9"/>
    <w:rsid w:val="00912376"/>
    <w:rsid w:val="00912AB4"/>
    <w:rsid w:val="00915CA3"/>
    <w:rsid w:val="0091664E"/>
    <w:rsid w:val="0091710A"/>
    <w:rsid w:val="00917A4C"/>
    <w:rsid w:val="009309C5"/>
    <w:rsid w:val="00933002"/>
    <w:rsid w:val="00935768"/>
    <w:rsid w:val="009427AF"/>
    <w:rsid w:val="00942829"/>
    <w:rsid w:val="009434F8"/>
    <w:rsid w:val="00946F2A"/>
    <w:rsid w:val="00950A96"/>
    <w:rsid w:val="0095269B"/>
    <w:rsid w:val="00956A39"/>
    <w:rsid w:val="0095702F"/>
    <w:rsid w:val="009576A8"/>
    <w:rsid w:val="00960894"/>
    <w:rsid w:val="00963E9E"/>
    <w:rsid w:val="009654A6"/>
    <w:rsid w:val="0096551A"/>
    <w:rsid w:val="00965B73"/>
    <w:rsid w:val="00966E52"/>
    <w:rsid w:val="00967048"/>
    <w:rsid w:val="00967D5D"/>
    <w:rsid w:val="00971203"/>
    <w:rsid w:val="00972F52"/>
    <w:rsid w:val="00973E8F"/>
    <w:rsid w:val="00981DBE"/>
    <w:rsid w:val="009841A0"/>
    <w:rsid w:val="00986B00"/>
    <w:rsid w:val="0098751D"/>
    <w:rsid w:val="009A0B37"/>
    <w:rsid w:val="009A1C9E"/>
    <w:rsid w:val="009B039B"/>
    <w:rsid w:val="009B1804"/>
    <w:rsid w:val="009B2297"/>
    <w:rsid w:val="009C1E35"/>
    <w:rsid w:val="009C5E17"/>
    <w:rsid w:val="009C5E2C"/>
    <w:rsid w:val="009D1345"/>
    <w:rsid w:val="009D2D15"/>
    <w:rsid w:val="009D3B7F"/>
    <w:rsid w:val="009D520B"/>
    <w:rsid w:val="009D70F1"/>
    <w:rsid w:val="009E1E5E"/>
    <w:rsid w:val="009E2080"/>
    <w:rsid w:val="009E309E"/>
    <w:rsid w:val="009E3AAF"/>
    <w:rsid w:val="009F0BBC"/>
    <w:rsid w:val="009F2A50"/>
    <w:rsid w:val="009F500D"/>
    <w:rsid w:val="009F5CE4"/>
    <w:rsid w:val="00A05693"/>
    <w:rsid w:val="00A175F5"/>
    <w:rsid w:val="00A20F92"/>
    <w:rsid w:val="00A212B3"/>
    <w:rsid w:val="00A22F9E"/>
    <w:rsid w:val="00A24FAA"/>
    <w:rsid w:val="00A309A6"/>
    <w:rsid w:val="00A322DA"/>
    <w:rsid w:val="00A36CF6"/>
    <w:rsid w:val="00A511C5"/>
    <w:rsid w:val="00A53951"/>
    <w:rsid w:val="00A54239"/>
    <w:rsid w:val="00A57AED"/>
    <w:rsid w:val="00A604B4"/>
    <w:rsid w:val="00A62B1C"/>
    <w:rsid w:val="00A63754"/>
    <w:rsid w:val="00A76504"/>
    <w:rsid w:val="00A77206"/>
    <w:rsid w:val="00A827E5"/>
    <w:rsid w:val="00A8461B"/>
    <w:rsid w:val="00A87394"/>
    <w:rsid w:val="00A946F4"/>
    <w:rsid w:val="00A96984"/>
    <w:rsid w:val="00A97DB0"/>
    <w:rsid w:val="00AA0DF7"/>
    <w:rsid w:val="00AA3145"/>
    <w:rsid w:val="00AB3201"/>
    <w:rsid w:val="00AB3392"/>
    <w:rsid w:val="00AB4C71"/>
    <w:rsid w:val="00AB5804"/>
    <w:rsid w:val="00AB751C"/>
    <w:rsid w:val="00AC5FEF"/>
    <w:rsid w:val="00AD459F"/>
    <w:rsid w:val="00AD4971"/>
    <w:rsid w:val="00AD7933"/>
    <w:rsid w:val="00AE516D"/>
    <w:rsid w:val="00AF12C8"/>
    <w:rsid w:val="00AF1FA6"/>
    <w:rsid w:val="00AF3470"/>
    <w:rsid w:val="00AF4CDF"/>
    <w:rsid w:val="00AF55BF"/>
    <w:rsid w:val="00B00DD3"/>
    <w:rsid w:val="00B01A65"/>
    <w:rsid w:val="00B02685"/>
    <w:rsid w:val="00B03450"/>
    <w:rsid w:val="00B03717"/>
    <w:rsid w:val="00B109C5"/>
    <w:rsid w:val="00B10B1D"/>
    <w:rsid w:val="00B11441"/>
    <w:rsid w:val="00B1227E"/>
    <w:rsid w:val="00B127D1"/>
    <w:rsid w:val="00B129BC"/>
    <w:rsid w:val="00B1472B"/>
    <w:rsid w:val="00B14E81"/>
    <w:rsid w:val="00B157C3"/>
    <w:rsid w:val="00B25E25"/>
    <w:rsid w:val="00B27F6E"/>
    <w:rsid w:val="00B30D44"/>
    <w:rsid w:val="00B31512"/>
    <w:rsid w:val="00B36C0A"/>
    <w:rsid w:val="00B378F7"/>
    <w:rsid w:val="00B4295F"/>
    <w:rsid w:val="00B43D10"/>
    <w:rsid w:val="00B52261"/>
    <w:rsid w:val="00B5625F"/>
    <w:rsid w:val="00B56D56"/>
    <w:rsid w:val="00B60DB0"/>
    <w:rsid w:val="00B60E4F"/>
    <w:rsid w:val="00B61080"/>
    <w:rsid w:val="00B63BEA"/>
    <w:rsid w:val="00B709A4"/>
    <w:rsid w:val="00B70CC9"/>
    <w:rsid w:val="00B7307D"/>
    <w:rsid w:val="00B757DB"/>
    <w:rsid w:val="00B76653"/>
    <w:rsid w:val="00B76D11"/>
    <w:rsid w:val="00BB1013"/>
    <w:rsid w:val="00BB2BD2"/>
    <w:rsid w:val="00BB422E"/>
    <w:rsid w:val="00BB68C7"/>
    <w:rsid w:val="00BB7235"/>
    <w:rsid w:val="00BB7568"/>
    <w:rsid w:val="00BB7FD3"/>
    <w:rsid w:val="00BC5234"/>
    <w:rsid w:val="00BC6289"/>
    <w:rsid w:val="00BD4640"/>
    <w:rsid w:val="00BD677E"/>
    <w:rsid w:val="00BE1EE1"/>
    <w:rsid w:val="00BE3433"/>
    <w:rsid w:val="00BE7A78"/>
    <w:rsid w:val="00BF1802"/>
    <w:rsid w:val="00BF7504"/>
    <w:rsid w:val="00C01AC0"/>
    <w:rsid w:val="00C01B0B"/>
    <w:rsid w:val="00C05404"/>
    <w:rsid w:val="00C11A55"/>
    <w:rsid w:val="00C11ADA"/>
    <w:rsid w:val="00C1275A"/>
    <w:rsid w:val="00C1452B"/>
    <w:rsid w:val="00C17212"/>
    <w:rsid w:val="00C172F6"/>
    <w:rsid w:val="00C215AB"/>
    <w:rsid w:val="00C22311"/>
    <w:rsid w:val="00C235E0"/>
    <w:rsid w:val="00C323B6"/>
    <w:rsid w:val="00C40E66"/>
    <w:rsid w:val="00C4517C"/>
    <w:rsid w:val="00C467B2"/>
    <w:rsid w:val="00C50F8A"/>
    <w:rsid w:val="00C5352E"/>
    <w:rsid w:val="00C569CE"/>
    <w:rsid w:val="00C62705"/>
    <w:rsid w:val="00C654CB"/>
    <w:rsid w:val="00C70F38"/>
    <w:rsid w:val="00C76ECA"/>
    <w:rsid w:val="00C80C22"/>
    <w:rsid w:val="00C86CA5"/>
    <w:rsid w:val="00C86F56"/>
    <w:rsid w:val="00C90E37"/>
    <w:rsid w:val="00C91EA9"/>
    <w:rsid w:val="00C94711"/>
    <w:rsid w:val="00C94783"/>
    <w:rsid w:val="00CA563D"/>
    <w:rsid w:val="00CA59DD"/>
    <w:rsid w:val="00CB32F6"/>
    <w:rsid w:val="00CB371A"/>
    <w:rsid w:val="00CB3AC6"/>
    <w:rsid w:val="00CB619D"/>
    <w:rsid w:val="00CB6BC6"/>
    <w:rsid w:val="00CB744D"/>
    <w:rsid w:val="00CC2AC7"/>
    <w:rsid w:val="00CC7E48"/>
    <w:rsid w:val="00CD6581"/>
    <w:rsid w:val="00CD7061"/>
    <w:rsid w:val="00CE115A"/>
    <w:rsid w:val="00CE7F25"/>
    <w:rsid w:val="00CE7F56"/>
    <w:rsid w:val="00CF16B5"/>
    <w:rsid w:val="00CF341D"/>
    <w:rsid w:val="00CF5315"/>
    <w:rsid w:val="00CF7D73"/>
    <w:rsid w:val="00D21C29"/>
    <w:rsid w:val="00D21C36"/>
    <w:rsid w:val="00D24D58"/>
    <w:rsid w:val="00D31036"/>
    <w:rsid w:val="00D35568"/>
    <w:rsid w:val="00D36240"/>
    <w:rsid w:val="00D36B14"/>
    <w:rsid w:val="00D467A9"/>
    <w:rsid w:val="00D47C8A"/>
    <w:rsid w:val="00D500BE"/>
    <w:rsid w:val="00D60CA2"/>
    <w:rsid w:val="00D61581"/>
    <w:rsid w:val="00D71065"/>
    <w:rsid w:val="00D808CA"/>
    <w:rsid w:val="00D81D60"/>
    <w:rsid w:val="00D848D7"/>
    <w:rsid w:val="00D85385"/>
    <w:rsid w:val="00D915D3"/>
    <w:rsid w:val="00D967DF"/>
    <w:rsid w:val="00D96C02"/>
    <w:rsid w:val="00DA6A6B"/>
    <w:rsid w:val="00DA7198"/>
    <w:rsid w:val="00DB02B2"/>
    <w:rsid w:val="00DB3BA9"/>
    <w:rsid w:val="00DB4C55"/>
    <w:rsid w:val="00DC2D38"/>
    <w:rsid w:val="00DD102B"/>
    <w:rsid w:val="00DF3594"/>
    <w:rsid w:val="00DF3C3C"/>
    <w:rsid w:val="00DF6F8D"/>
    <w:rsid w:val="00E02607"/>
    <w:rsid w:val="00E0286C"/>
    <w:rsid w:val="00E03E68"/>
    <w:rsid w:val="00E0509E"/>
    <w:rsid w:val="00E075B1"/>
    <w:rsid w:val="00E0766C"/>
    <w:rsid w:val="00E11D3F"/>
    <w:rsid w:val="00E15AEB"/>
    <w:rsid w:val="00E173C4"/>
    <w:rsid w:val="00E20114"/>
    <w:rsid w:val="00E2133A"/>
    <w:rsid w:val="00E23037"/>
    <w:rsid w:val="00E24A84"/>
    <w:rsid w:val="00E2731F"/>
    <w:rsid w:val="00E34362"/>
    <w:rsid w:val="00E40167"/>
    <w:rsid w:val="00E423CF"/>
    <w:rsid w:val="00E43C89"/>
    <w:rsid w:val="00E45FEB"/>
    <w:rsid w:val="00E478B1"/>
    <w:rsid w:val="00E47C2A"/>
    <w:rsid w:val="00E51393"/>
    <w:rsid w:val="00E536B3"/>
    <w:rsid w:val="00E55A1B"/>
    <w:rsid w:val="00E56CED"/>
    <w:rsid w:val="00E72215"/>
    <w:rsid w:val="00E7257E"/>
    <w:rsid w:val="00E7375D"/>
    <w:rsid w:val="00E748FF"/>
    <w:rsid w:val="00E75509"/>
    <w:rsid w:val="00E760B0"/>
    <w:rsid w:val="00E76A90"/>
    <w:rsid w:val="00E814BC"/>
    <w:rsid w:val="00E834CA"/>
    <w:rsid w:val="00E95647"/>
    <w:rsid w:val="00E97443"/>
    <w:rsid w:val="00EB153B"/>
    <w:rsid w:val="00EB33EA"/>
    <w:rsid w:val="00EB7DF4"/>
    <w:rsid w:val="00EC6724"/>
    <w:rsid w:val="00ED4B7D"/>
    <w:rsid w:val="00ED7179"/>
    <w:rsid w:val="00ED7560"/>
    <w:rsid w:val="00EE4302"/>
    <w:rsid w:val="00EE48F8"/>
    <w:rsid w:val="00EE50B3"/>
    <w:rsid w:val="00EE5546"/>
    <w:rsid w:val="00EF10C8"/>
    <w:rsid w:val="00EF7A9E"/>
    <w:rsid w:val="00F024E0"/>
    <w:rsid w:val="00F26C96"/>
    <w:rsid w:val="00F27C80"/>
    <w:rsid w:val="00F3162F"/>
    <w:rsid w:val="00F350B0"/>
    <w:rsid w:val="00F37597"/>
    <w:rsid w:val="00F4327E"/>
    <w:rsid w:val="00F44052"/>
    <w:rsid w:val="00F45EF0"/>
    <w:rsid w:val="00F47FB0"/>
    <w:rsid w:val="00F47FEF"/>
    <w:rsid w:val="00F50551"/>
    <w:rsid w:val="00F54B67"/>
    <w:rsid w:val="00F555AE"/>
    <w:rsid w:val="00F56587"/>
    <w:rsid w:val="00F565B7"/>
    <w:rsid w:val="00F60D84"/>
    <w:rsid w:val="00F64BD1"/>
    <w:rsid w:val="00F70D30"/>
    <w:rsid w:val="00F733FB"/>
    <w:rsid w:val="00F74A3C"/>
    <w:rsid w:val="00F75274"/>
    <w:rsid w:val="00F80938"/>
    <w:rsid w:val="00F80F9A"/>
    <w:rsid w:val="00F81F3C"/>
    <w:rsid w:val="00F82F28"/>
    <w:rsid w:val="00F832BF"/>
    <w:rsid w:val="00F86F7F"/>
    <w:rsid w:val="00F87BFD"/>
    <w:rsid w:val="00F92842"/>
    <w:rsid w:val="00F92B21"/>
    <w:rsid w:val="00F92FA4"/>
    <w:rsid w:val="00F93876"/>
    <w:rsid w:val="00FA31A5"/>
    <w:rsid w:val="00FA357E"/>
    <w:rsid w:val="00FA665F"/>
    <w:rsid w:val="00FB2131"/>
    <w:rsid w:val="00FB3944"/>
    <w:rsid w:val="00FB5AED"/>
    <w:rsid w:val="00FB6E59"/>
    <w:rsid w:val="00FB7FEB"/>
    <w:rsid w:val="00FC43AE"/>
    <w:rsid w:val="00FC4DA0"/>
    <w:rsid w:val="00FD04B9"/>
    <w:rsid w:val="00FD135C"/>
    <w:rsid w:val="00FD16E9"/>
    <w:rsid w:val="00FD3134"/>
    <w:rsid w:val="00FD316C"/>
    <w:rsid w:val="00FD4A30"/>
    <w:rsid w:val="00FD4AFB"/>
    <w:rsid w:val="00FD5C2B"/>
    <w:rsid w:val="00FD7962"/>
    <w:rsid w:val="00FD7AE2"/>
    <w:rsid w:val="00FE1D1D"/>
    <w:rsid w:val="00FE2A76"/>
    <w:rsid w:val="00FE553D"/>
    <w:rsid w:val="00FF0326"/>
    <w:rsid w:val="00FF302A"/>
    <w:rsid w:val="00FF4864"/>
    <w:rsid w:val="00FF523E"/>
    <w:rsid w:val="00FF547B"/>
    <w:rsid w:val="00FF6F4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49B24"/>
  <w15:docId w15:val="{C70497CF-3A9F-4B4B-939F-F26E6A2BD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65F"/>
    <w:pPr>
      <w:spacing w:after="0" w:line="240" w:lineRule="auto"/>
    </w:pPr>
    <w:rPr>
      <w:rFonts w:ascii="Myriad Pro" w:eastAsiaTheme="minorEastAsia" w:hAnsi="Myriad Pro"/>
      <w:sz w:val="24"/>
      <w:szCs w:val="24"/>
      <w:lang w:val="cs-CZ"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Bullet"/>
    <w:basedOn w:val="Normal"/>
    <w:link w:val="ListParagraphChar"/>
    <w:uiPriority w:val="34"/>
    <w:qFormat/>
    <w:rsid w:val="00812919"/>
    <w:pPr>
      <w:ind w:left="720"/>
      <w:contextualSpacing/>
    </w:pPr>
  </w:style>
  <w:style w:type="character" w:styleId="CommentReference">
    <w:name w:val="annotation reference"/>
    <w:basedOn w:val="DefaultParagraphFont"/>
    <w:uiPriority w:val="99"/>
    <w:semiHidden/>
    <w:unhideWhenUsed/>
    <w:rsid w:val="0008319C"/>
    <w:rPr>
      <w:sz w:val="16"/>
      <w:szCs w:val="16"/>
    </w:rPr>
  </w:style>
  <w:style w:type="paragraph" w:styleId="CommentText">
    <w:name w:val="annotation text"/>
    <w:basedOn w:val="Normal"/>
    <w:link w:val="CommentTextChar"/>
    <w:uiPriority w:val="99"/>
    <w:unhideWhenUsed/>
    <w:rsid w:val="0008319C"/>
    <w:rPr>
      <w:sz w:val="20"/>
      <w:szCs w:val="20"/>
    </w:rPr>
  </w:style>
  <w:style w:type="character" w:customStyle="1" w:styleId="CommentTextChar">
    <w:name w:val="Comment Text Char"/>
    <w:basedOn w:val="DefaultParagraphFont"/>
    <w:link w:val="CommentText"/>
    <w:uiPriority w:val="99"/>
    <w:rsid w:val="0008319C"/>
    <w:rPr>
      <w:rFonts w:ascii="Myriad Pro" w:eastAsiaTheme="minorEastAsia" w:hAnsi="Myriad Pro"/>
      <w:sz w:val="20"/>
      <w:szCs w:val="20"/>
      <w:lang w:val="cs-CZ" w:eastAsia="ja-JP"/>
    </w:rPr>
  </w:style>
  <w:style w:type="paragraph" w:styleId="CommentSubject">
    <w:name w:val="annotation subject"/>
    <w:basedOn w:val="CommentText"/>
    <w:next w:val="CommentText"/>
    <w:link w:val="CommentSubjectChar"/>
    <w:uiPriority w:val="99"/>
    <w:semiHidden/>
    <w:unhideWhenUsed/>
    <w:rsid w:val="0008319C"/>
    <w:rPr>
      <w:b/>
      <w:bCs/>
    </w:rPr>
  </w:style>
  <w:style w:type="character" w:customStyle="1" w:styleId="CommentSubjectChar">
    <w:name w:val="Comment Subject Char"/>
    <w:basedOn w:val="CommentTextChar"/>
    <w:link w:val="CommentSubject"/>
    <w:uiPriority w:val="99"/>
    <w:semiHidden/>
    <w:rsid w:val="0008319C"/>
    <w:rPr>
      <w:rFonts w:ascii="Myriad Pro" w:eastAsiaTheme="minorEastAsia" w:hAnsi="Myriad Pro"/>
      <w:b/>
      <w:bCs/>
      <w:sz w:val="20"/>
      <w:szCs w:val="20"/>
      <w:lang w:val="cs-CZ" w:eastAsia="ja-JP"/>
    </w:rPr>
  </w:style>
  <w:style w:type="paragraph" w:styleId="BalloonText">
    <w:name w:val="Balloon Text"/>
    <w:basedOn w:val="Normal"/>
    <w:link w:val="BalloonTextChar"/>
    <w:uiPriority w:val="99"/>
    <w:semiHidden/>
    <w:unhideWhenUsed/>
    <w:rsid w:val="000831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19C"/>
    <w:rPr>
      <w:rFonts w:ascii="Segoe UI" w:eastAsiaTheme="minorEastAsia" w:hAnsi="Segoe UI" w:cs="Segoe UI"/>
      <w:sz w:val="18"/>
      <w:szCs w:val="18"/>
      <w:lang w:val="cs-CZ" w:eastAsia="ja-JP"/>
    </w:rPr>
  </w:style>
  <w:style w:type="character" w:styleId="Strong">
    <w:name w:val="Strong"/>
    <w:basedOn w:val="DefaultParagraphFont"/>
    <w:uiPriority w:val="22"/>
    <w:qFormat/>
    <w:rsid w:val="008E3C7E"/>
    <w:rPr>
      <w:b/>
      <w:bCs/>
    </w:rPr>
  </w:style>
  <w:style w:type="paragraph" w:customStyle="1" w:styleId="Default">
    <w:name w:val="Default"/>
    <w:rsid w:val="008E3C7E"/>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8914CF"/>
    <w:pPr>
      <w:spacing w:after="0" w:line="240" w:lineRule="auto"/>
    </w:pPr>
    <w:rPr>
      <w:rFonts w:ascii="Myriad Pro" w:eastAsiaTheme="minorEastAsia" w:hAnsi="Myriad Pro"/>
      <w:sz w:val="24"/>
      <w:szCs w:val="24"/>
      <w:lang w:val="cs-CZ" w:eastAsia="ja-JP"/>
    </w:rPr>
  </w:style>
  <w:style w:type="paragraph" w:styleId="Header">
    <w:name w:val="header"/>
    <w:basedOn w:val="Normal"/>
    <w:link w:val="HeaderChar"/>
    <w:unhideWhenUsed/>
    <w:rsid w:val="00CE7F25"/>
    <w:pPr>
      <w:tabs>
        <w:tab w:val="center" w:pos="4513"/>
        <w:tab w:val="right" w:pos="9026"/>
      </w:tabs>
    </w:pPr>
  </w:style>
  <w:style w:type="character" w:customStyle="1" w:styleId="HeaderChar">
    <w:name w:val="Header Char"/>
    <w:basedOn w:val="DefaultParagraphFont"/>
    <w:link w:val="Header"/>
    <w:rsid w:val="00CE7F25"/>
    <w:rPr>
      <w:rFonts w:ascii="Myriad Pro" w:eastAsiaTheme="minorEastAsia" w:hAnsi="Myriad Pro"/>
      <w:sz w:val="24"/>
      <w:szCs w:val="24"/>
      <w:lang w:val="cs-CZ" w:eastAsia="ja-JP"/>
    </w:rPr>
  </w:style>
  <w:style w:type="paragraph" w:styleId="Footer">
    <w:name w:val="footer"/>
    <w:basedOn w:val="Normal"/>
    <w:link w:val="FooterChar"/>
    <w:uiPriority w:val="99"/>
    <w:unhideWhenUsed/>
    <w:rsid w:val="00CE7F25"/>
    <w:pPr>
      <w:tabs>
        <w:tab w:val="center" w:pos="4513"/>
        <w:tab w:val="right" w:pos="9026"/>
      </w:tabs>
    </w:pPr>
  </w:style>
  <w:style w:type="character" w:customStyle="1" w:styleId="FooterChar">
    <w:name w:val="Footer Char"/>
    <w:basedOn w:val="DefaultParagraphFont"/>
    <w:link w:val="Footer"/>
    <w:uiPriority w:val="99"/>
    <w:rsid w:val="00CE7F25"/>
    <w:rPr>
      <w:rFonts w:ascii="Myriad Pro" w:eastAsiaTheme="minorEastAsia" w:hAnsi="Myriad Pro"/>
      <w:sz w:val="24"/>
      <w:szCs w:val="24"/>
      <w:lang w:val="cs-CZ" w:eastAsia="ja-JP"/>
    </w:rPr>
  </w:style>
  <w:style w:type="paragraph" w:styleId="FootnoteText">
    <w:name w:val="footnote text"/>
    <w:basedOn w:val="Normal"/>
    <w:link w:val="FootnoteTextChar"/>
    <w:uiPriority w:val="99"/>
    <w:semiHidden/>
    <w:unhideWhenUsed/>
    <w:rsid w:val="00A827E5"/>
    <w:rPr>
      <w:sz w:val="20"/>
      <w:szCs w:val="20"/>
    </w:rPr>
  </w:style>
  <w:style w:type="character" w:customStyle="1" w:styleId="FootnoteTextChar">
    <w:name w:val="Footnote Text Char"/>
    <w:basedOn w:val="DefaultParagraphFont"/>
    <w:link w:val="FootnoteText"/>
    <w:uiPriority w:val="99"/>
    <w:semiHidden/>
    <w:rsid w:val="00A827E5"/>
    <w:rPr>
      <w:rFonts w:ascii="Myriad Pro" w:eastAsiaTheme="minorEastAsia" w:hAnsi="Myriad Pro"/>
      <w:sz w:val="20"/>
      <w:szCs w:val="20"/>
      <w:lang w:val="cs-CZ" w:eastAsia="ja-JP"/>
    </w:rPr>
  </w:style>
  <w:style w:type="character" w:styleId="FootnoteReference">
    <w:name w:val="footnote reference"/>
    <w:basedOn w:val="DefaultParagraphFont"/>
    <w:uiPriority w:val="99"/>
    <w:semiHidden/>
    <w:unhideWhenUsed/>
    <w:rsid w:val="00A827E5"/>
    <w:rPr>
      <w:vertAlign w:val="superscript"/>
    </w:rPr>
  </w:style>
  <w:style w:type="character" w:styleId="Hyperlink">
    <w:name w:val="Hyperlink"/>
    <w:basedOn w:val="DefaultParagraphFont"/>
    <w:uiPriority w:val="99"/>
    <w:unhideWhenUsed/>
    <w:rsid w:val="00460A56"/>
    <w:rPr>
      <w:color w:val="0563C1" w:themeColor="hyperlink"/>
      <w:u w:val="single"/>
    </w:rPr>
  </w:style>
  <w:style w:type="character" w:styleId="UnresolvedMention">
    <w:name w:val="Unresolved Mention"/>
    <w:basedOn w:val="DefaultParagraphFont"/>
    <w:uiPriority w:val="99"/>
    <w:semiHidden/>
    <w:unhideWhenUsed/>
    <w:rsid w:val="00460A56"/>
    <w:rPr>
      <w:color w:val="605E5C"/>
      <w:shd w:val="clear" w:color="auto" w:fill="E1DFDD"/>
    </w:rPr>
  </w:style>
  <w:style w:type="table" w:styleId="TableGrid">
    <w:name w:val="Table Grid"/>
    <w:basedOn w:val="TableNormal"/>
    <w:uiPriority w:val="39"/>
    <w:rsid w:val="003F21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9E1E5E"/>
    <w:rPr>
      <w:rFonts w:ascii="Myriad Pro" w:eastAsiaTheme="minorEastAsia" w:hAnsi="Myriad Pro"/>
      <w:sz w:val="24"/>
      <w:szCs w:val="24"/>
      <w:lang w:val="cs-CZ" w:eastAsia="ja-JP"/>
    </w:rPr>
  </w:style>
  <w:style w:type="table" w:customStyle="1" w:styleId="Lentelstinklelis2">
    <w:name w:val="Lentelės tinklelis2"/>
    <w:basedOn w:val="TableNormal"/>
    <w:rsid w:val="00BF1802"/>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FD5C2B"/>
    <w:pPr>
      <w:suppressAutoHyphens/>
      <w:spacing w:after="0" w:line="240" w:lineRule="auto"/>
    </w:pPr>
    <w:rPr>
      <w:rFonts w:ascii="Times New Roman" w:eastAsia="SimSun" w:hAnsi="Times New Roman" w:cs="Times New Roman"/>
      <w:color w:val="000000"/>
      <w:kern w:val="2"/>
      <w:sz w:val="24"/>
      <w:szCs w:val="24"/>
      <w:lang w:eastAsia="zh-CN"/>
    </w:rPr>
  </w:style>
  <w:style w:type="paragraph" w:customStyle="1" w:styleId="tekstas">
    <w:name w:val="tekstas"/>
    <w:basedOn w:val="Normal"/>
    <w:rsid w:val="0078174E"/>
    <w:pPr>
      <w:ind w:firstLine="720"/>
      <w:jc w:val="both"/>
    </w:pPr>
    <w:rPr>
      <w:rFonts w:ascii="Times New Roman" w:eastAsia="Times New Roman" w:hAnsi="Times New Roman" w:cs="Times New Roman"/>
      <w:szCs w:val="20"/>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992775">
      <w:bodyDiv w:val="1"/>
      <w:marLeft w:val="0"/>
      <w:marRight w:val="0"/>
      <w:marTop w:val="0"/>
      <w:marBottom w:val="0"/>
      <w:divBdr>
        <w:top w:val="none" w:sz="0" w:space="0" w:color="auto"/>
        <w:left w:val="none" w:sz="0" w:space="0" w:color="auto"/>
        <w:bottom w:val="none" w:sz="0" w:space="0" w:color="auto"/>
        <w:right w:val="none" w:sz="0" w:space="0" w:color="auto"/>
      </w:divBdr>
    </w:div>
    <w:div w:id="410665850">
      <w:bodyDiv w:val="1"/>
      <w:marLeft w:val="0"/>
      <w:marRight w:val="0"/>
      <w:marTop w:val="0"/>
      <w:marBottom w:val="0"/>
      <w:divBdr>
        <w:top w:val="none" w:sz="0" w:space="0" w:color="auto"/>
        <w:left w:val="none" w:sz="0" w:space="0" w:color="auto"/>
        <w:bottom w:val="none" w:sz="0" w:space="0" w:color="auto"/>
        <w:right w:val="none" w:sz="0" w:space="0" w:color="auto"/>
      </w:divBdr>
    </w:div>
    <w:div w:id="882711407">
      <w:bodyDiv w:val="1"/>
      <w:marLeft w:val="0"/>
      <w:marRight w:val="0"/>
      <w:marTop w:val="0"/>
      <w:marBottom w:val="0"/>
      <w:divBdr>
        <w:top w:val="none" w:sz="0" w:space="0" w:color="auto"/>
        <w:left w:val="none" w:sz="0" w:space="0" w:color="auto"/>
        <w:bottom w:val="none" w:sz="0" w:space="0" w:color="auto"/>
        <w:right w:val="none" w:sz="0" w:space="0" w:color="auto"/>
      </w:divBdr>
    </w:div>
    <w:div w:id="965549540">
      <w:bodyDiv w:val="1"/>
      <w:marLeft w:val="0"/>
      <w:marRight w:val="0"/>
      <w:marTop w:val="0"/>
      <w:marBottom w:val="0"/>
      <w:divBdr>
        <w:top w:val="none" w:sz="0" w:space="0" w:color="auto"/>
        <w:left w:val="none" w:sz="0" w:space="0" w:color="auto"/>
        <w:bottom w:val="none" w:sz="0" w:space="0" w:color="auto"/>
        <w:right w:val="none" w:sz="0" w:space="0" w:color="auto"/>
      </w:divBdr>
    </w:div>
    <w:div w:id="163822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ns23:CoverPageProperti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ns23:PublishDate/>
  <ns23:Abstract/>
  <ns23:CompanyAddress/>
  <ns23:CompanyPhone/>
  <ns23:CompanyFax/>
  <ns23:CompanyEmail/>
</ns23:CoverPageProperties>
</file>

<file path=customXml/item2.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SixthEditionOfficeOnline.xsl" StyleName="APA"/>
</file>

<file path=customXml/itemProps1.xml><?xml version="1.0" encoding="utf-8"?>
<ds:datastoreItem xmlns:ds="http://schemas.openxmlformats.org/officeDocument/2006/customXml" ds:itemID="{55AF091B-3C7A-41E3-B477-F2FDAA23CFDA}">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xml><?xml version="1.0" encoding="utf-8"?>
<ds:datastoreItem xmlns:ds="http://schemas.openxmlformats.org/officeDocument/2006/customXml" ds:itemID="{BDC124CC-8D1F-4F16-8E4D-F92C6D37A376}">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4795</Words>
  <Characters>2734</Characters>
  <Application>Microsoft Office Word</Application>
  <DocSecurity>0</DocSecurity>
  <Lines>22</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Karolis Urbanavičius</cp:lastModifiedBy>
  <cp:revision>36</cp:revision>
  <cp:lastPrinted>2019-06-17T13:35:00Z</cp:lastPrinted>
  <dcterms:created xsi:type="dcterms:W3CDTF">2023-04-19T10:31:00Z</dcterms:created>
  <dcterms:modified xsi:type="dcterms:W3CDTF">2025-01-17T09:08:00Z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C_AdditionalMakersMail">
    <vt:lpwstr> </vt:lpwstr>
  </property>
  <property fmtid="{D5CDD505-2E9C-101B-9397-08002B2CF9AE}" pid="3" name="DISC_Consignor">
    <vt:lpwstr> </vt:lpwstr>
  </property>
  <property fmtid="{D5CDD505-2E9C-101B-9397-08002B2CF9AE}" pid="4" name="DIScgiUrl">
    <vt:lpwstr>http://edvs.epaslaugos.lt/cs/idcplg</vt:lpwstr>
  </property>
  <property fmtid="{D5CDD505-2E9C-101B-9397-08002B2CF9AE}" pid="5" name="DISC_MainMakerMail">
    <vt:lpwstr> </vt:lpwstr>
  </property>
  <property fmtid="{D5CDD505-2E9C-101B-9397-08002B2CF9AE}" pid="6" name="DISdDocName">
    <vt:lpwstr>1847170</vt:lpwstr>
  </property>
  <property fmtid="{D5CDD505-2E9C-101B-9397-08002B2CF9AE}" pid="7" name="DISTaskPaneUrl">
    <vt:lpwstr>http://edvs.epaslaugos.lt/cs/idcplg?ClientControlled=DocMan&amp;coreContentOnly=1&amp;WebdavRequest=1&amp;IdcService=DOC_INFO&amp;dID=948149</vt:lpwstr>
  </property>
  <property fmtid="{D5CDD505-2E9C-101B-9397-08002B2CF9AE}" pid="8" name="DISC_AdditionalMakers">
    <vt:lpwstr> </vt:lpwstr>
  </property>
  <property fmtid="{D5CDD505-2E9C-101B-9397-08002B2CF9AE}" pid="9" name="DISC_AdditionalTutors">
    <vt:lpwstr> </vt:lpwstr>
  </property>
  <property fmtid="{D5CDD505-2E9C-101B-9397-08002B2CF9AE}" pid="10" name="DISC_SignersGroup">
    <vt:lpwstr> </vt:lpwstr>
  </property>
  <property fmtid="{D5CDD505-2E9C-101B-9397-08002B2CF9AE}" pid="11" name="DISC_OrgApprovers">
    <vt:lpwstr> </vt:lpwstr>
  </property>
  <property fmtid="{D5CDD505-2E9C-101B-9397-08002B2CF9AE}" pid="12" name="DISC_Signer">
    <vt:lpwstr> </vt:lpwstr>
  </property>
  <property fmtid="{D5CDD505-2E9C-101B-9397-08002B2CF9AE}" pid="13" name="DISC_MainMakerPhone">
    <vt:lpwstr> </vt:lpwstr>
  </property>
  <property fmtid="{D5CDD505-2E9C-101B-9397-08002B2CF9AE}" pid="14" name="DISC_AdditionalApproversMail">
    <vt:lpwstr> </vt:lpwstr>
  </property>
  <property fmtid="{D5CDD505-2E9C-101B-9397-08002B2CF9AE}" pid="15" name="DISidcName">
    <vt:lpwstr>edvsast1viisplocal16200</vt:lpwstr>
  </property>
  <property fmtid="{D5CDD505-2E9C-101B-9397-08002B2CF9AE}" pid="16" name="DISProperties">
    <vt:lpwstr>DISC_AdditionalMakersMail,DISC_Consignor,DIScgiUrl,DISC_MainMakerMail,DISdDocName,DISTaskPaneUrl,DISC_AdditionalMakers,DISC_AdditionalTutors,DISC_SignersGroup,DISC_OrgApprovers,DISC_Signer,DISC_MainMakerPhone,DISC_AdditionalApproversMail,DISidcName,DISC_AdditionalMakersPhone,DISdUser,DISC_AdditionalApprovers,DISdID,DISC_MainMaker,DISC_TutorPhone,DISC_AdditionalApproversPhone,DISC_AdditionalTutorsMail,DISC_AdditionalTutorsPhone,DISC_Tutor,DISC_TutorMail,DISC_Consignee</vt:lpwstr>
  </property>
  <property fmtid="{D5CDD505-2E9C-101B-9397-08002B2CF9AE}" pid="17" name="DISC_AdditionalMakersPhone">
    <vt:lpwstr> </vt:lpwstr>
  </property>
  <property fmtid="{D5CDD505-2E9C-101B-9397-08002B2CF9AE}" pid="18" name="DISdUser">
    <vt:lpwstr>d.rakauskaite</vt:lpwstr>
  </property>
  <property fmtid="{D5CDD505-2E9C-101B-9397-08002B2CF9AE}" pid="19" name="DISC_AdditionalApprovers">
    <vt:lpwstr> </vt:lpwstr>
  </property>
  <property fmtid="{D5CDD505-2E9C-101B-9397-08002B2CF9AE}" pid="20" name="DISdID">
    <vt:lpwstr>948149</vt:lpwstr>
  </property>
  <property fmtid="{D5CDD505-2E9C-101B-9397-08002B2CF9AE}" pid="21" name="DISC_MainMaker">
    <vt:lpwstr> </vt:lpwstr>
  </property>
  <property fmtid="{D5CDD505-2E9C-101B-9397-08002B2CF9AE}" pid="22" name="DISC_TutorPhone">
    <vt:lpwstr> </vt:lpwstr>
  </property>
  <property fmtid="{D5CDD505-2E9C-101B-9397-08002B2CF9AE}" pid="23" name="DISC_AdditionalApproversPhone">
    <vt:lpwstr> </vt:lpwstr>
  </property>
  <property fmtid="{D5CDD505-2E9C-101B-9397-08002B2CF9AE}" pid="24" name="DISC_AdditionalTutorsMail">
    <vt:lpwstr> </vt:lpwstr>
  </property>
  <property fmtid="{D5CDD505-2E9C-101B-9397-08002B2CF9AE}" pid="25" name="DISC_AdditionalTutorsPhone">
    <vt:lpwstr> </vt:lpwstr>
  </property>
  <property fmtid="{D5CDD505-2E9C-101B-9397-08002B2CF9AE}" pid="26" name="DISC_Tutor">
    <vt:lpwstr> </vt:lpwstr>
  </property>
  <property fmtid="{D5CDD505-2E9C-101B-9397-08002B2CF9AE}" pid="27" name="DISC_TutorMail">
    <vt:lpwstr> </vt:lpwstr>
  </property>
  <property fmtid="{D5CDD505-2E9C-101B-9397-08002B2CF9AE}" pid="28" name="DISC_Consignee">
    <vt:lpwstr> </vt:lpwstr>
  </property>
</Properties>
</file>