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549BD" w14:textId="77777777" w:rsidR="004F4C8D" w:rsidRPr="004F4C8D" w:rsidRDefault="004F4C8D" w:rsidP="004F4C8D">
      <w:pPr>
        <w:jc w:val="right"/>
        <w:rPr>
          <w:rFonts w:ascii="Times New Roman" w:eastAsia="Calibri" w:hAnsi="Times New Roman" w:cs="Times New Roman"/>
          <w:sz w:val="24"/>
          <w:szCs w:val="24"/>
        </w:rPr>
      </w:pPr>
      <w:bookmarkStart w:id="0" w:name="_Ref38540913"/>
      <w:bookmarkStart w:id="1" w:name="_Ref38898051"/>
      <w:bookmarkStart w:id="2" w:name="_Ref38901392"/>
      <w:bookmarkStart w:id="3" w:name="_Toc126333944"/>
      <w:r w:rsidRPr="004F4C8D">
        <w:rPr>
          <w:rFonts w:ascii="Times New Roman" w:eastAsia="Calibri" w:hAnsi="Times New Roman" w:cs="Times New Roman"/>
          <w:sz w:val="24"/>
          <w:szCs w:val="24"/>
        </w:rPr>
        <w:t>Pirkimo sąlygų 6 A priedas „Pasiūlymo forma A dalis“</w:t>
      </w:r>
      <w:bookmarkEnd w:id="0"/>
      <w:bookmarkEnd w:id="1"/>
      <w:bookmarkEnd w:id="2"/>
      <w:bookmarkEnd w:id="3"/>
    </w:p>
    <w:p w14:paraId="557BA96C" w14:textId="6BE13B58" w:rsidR="004F4C8D" w:rsidRPr="008D024B" w:rsidRDefault="004F4C8D" w:rsidP="004F4C8D">
      <w:pPr>
        <w:rPr>
          <w:rFonts w:ascii="Times New Roman" w:hAnsi="Times New Roman" w:cs="Times New Roman"/>
          <w:color w:val="7030A0"/>
          <w:sz w:val="24"/>
          <w:szCs w:val="24"/>
        </w:rPr>
      </w:pPr>
      <w:r>
        <w:rPr>
          <w:rFonts w:ascii="Times New Roman" w:eastAsia="Times New Roman" w:hAnsi="Times New Roman" w:cs="Times New Roman"/>
          <w:bCs/>
          <w:color w:val="FF0000"/>
        </w:rPr>
        <w:t xml:space="preserve">                </w:t>
      </w:r>
      <w:r w:rsidR="00951CA9">
        <w:rPr>
          <w:rFonts w:ascii="Times New Roman" w:eastAsia="Times New Roman" w:hAnsi="Times New Roman" w:cs="Times New Roman"/>
          <w:bCs/>
          <w:color w:val="FF0000"/>
        </w:rPr>
        <w:t>(</w:t>
      </w:r>
      <w:r>
        <w:rPr>
          <w:rFonts w:ascii="Times New Roman" w:eastAsia="Times New Roman" w:hAnsi="Times New Roman" w:cs="Times New Roman"/>
          <w:bCs/>
          <w:color w:val="FF0000"/>
        </w:rPr>
        <w:t>Šis dokumentas teikiamas CVP IS lang</w:t>
      </w:r>
      <w:r w:rsidR="00B368D5">
        <w:rPr>
          <w:rFonts w:ascii="Times New Roman" w:eastAsia="Times New Roman" w:hAnsi="Times New Roman" w:cs="Times New Roman"/>
          <w:bCs/>
          <w:color w:val="FF0000"/>
        </w:rPr>
        <w:t>o</w:t>
      </w:r>
      <w:r>
        <w:rPr>
          <w:rFonts w:ascii="Times New Roman" w:eastAsia="Times New Roman" w:hAnsi="Times New Roman" w:cs="Times New Roman"/>
          <w:bCs/>
          <w:color w:val="FF0000"/>
        </w:rPr>
        <w:t xml:space="preserve"> „</w:t>
      </w:r>
      <w:r w:rsidR="00951CA9">
        <w:rPr>
          <w:rFonts w:ascii="Times New Roman" w:eastAsia="Times New Roman" w:hAnsi="Times New Roman" w:cs="Times New Roman"/>
          <w:b/>
          <w:bCs/>
          <w:color w:val="FF0000"/>
        </w:rPr>
        <w:t>Tinkamumo kriterijai“ ir  „Techninis“ skiltyse</w:t>
      </w:r>
      <w:r>
        <w:rPr>
          <w:rFonts w:ascii="Times New Roman" w:eastAsia="Calibri" w:hAnsi="Times New Roman" w:cs="Times New Roman"/>
          <w:b/>
          <w:color w:val="FF0000"/>
        </w:rPr>
        <w:t>)</w:t>
      </w:r>
    </w:p>
    <w:p w14:paraId="041F6935" w14:textId="77777777" w:rsidR="004F4C8D" w:rsidRPr="008D024B"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PASIŪLYMAS</w:t>
      </w:r>
    </w:p>
    <w:p w14:paraId="4413C8FB" w14:textId="77777777" w:rsidR="004F4C8D" w:rsidRPr="008D024B" w:rsidRDefault="004F4C8D" w:rsidP="004F4C8D">
      <w:pPr>
        <w:numPr>
          <w:ilvl w:val="1"/>
          <w:numId w:val="0"/>
        </w:numPr>
        <w:spacing w:after="0" w:line="240" w:lineRule="auto"/>
        <w:jc w:val="center"/>
        <w:rPr>
          <w:rFonts w:ascii="Times New Roman" w:eastAsiaTheme="majorEastAsia" w:hAnsi="Times New Roman" w:cs="Times New Roman"/>
          <w:b/>
          <w:smallCaps/>
          <w:color w:val="000000" w:themeColor="text1"/>
          <w:sz w:val="24"/>
          <w:szCs w:val="24"/>
        </w:rPr>
      </w:pPr>
      <w:r w:rsidRPr="008D024B">
        <w:rPr>
          <w:rFonts w:ascii="Times New Roman" w:eastAsiaTheme="majorEastAsia" w:hAnsi="Times New Roman" w:cs="Times New Roman"/>
          <w:b/>
          <w:smallCaps/>
          <w:color w:val="000000" w:themeColor="text1"/>
          <w:sz w:val="24"/>
          <w:szCs w:val="24"/>
        </w:rPr>
        <w:t>DĖL VIEŠOJO PIRKIMO „NAUJ</w:t>
      </w:r>
      <w:r>
        <w:rPr>
          <w:rFonts w:ascii="Times New Roman" w:eastAsiaTheme="majorEastAsia" w:hAnsi="Times New Roman" w:cs="Times New Roman"/>
          <w:b/>
          <w:smallCaps/>
          <w:color w:val="000000" w:themeColor="text1"/>
          <w:sz w:val="24"/>
          <w:szCs w:val="24"/>
        </w:rPr>
        <w:t>I</w:t>
      </w:r>
      <w:r w:rsidRPr="008D024B">
        <w:rPr>
          <w:rFonts w:ascii="Times New Roman" w:eastAsiaTheme="majorEastAsia" w:hAnsi="Times New Roman" w:cs="Times New Roman"/>
          <w:b/>
          <w:smallCaps/>
          <w:color w:val="000000" w:themeColor="text1"/>
          <w:sz w:val="24"/>
          <w:szCs w:val="24"/>
        </w:rPr>
        <w:t xml:space="preserve"> </w:t>
      </w:r>
      <w:r>
        <w:rPr>
          <w:rFonts w:ascii="Times New Roman" w:eastAsiaTheme="majorEastAsia" w:hAnsi="Times New Roman" w:cs="Times New Roman"/>
          <w:b/>
          <w:smallCaps/>
          <w:color w:val="000000" w:themeColor="text1"/>
          <w:sz w:val="24"/>
          <w:szCs w:val="24"/>
        </w:rPr>
        <w:t>KABINETINIAI</w:t>
      </w:r>
      <w:r w:rsidRPr="008D024B">
        <w:rPr>
          <w:rFonts w:ascii="Times New Roman" w:eastAsiaTheme="majorEastAsia" w:hAnsi="Times New Roman" w:cs="Times New Roman"/>
          <w:b/>
          <w:smallCaps/>
          <w:color w:val="000000" w:themeColor="text1"/>
          <w:sz w:val="24"/>
          <w:szCs w:val="24"/>
        </w:rPr>
        <w:t xml:space="preserve"> FORTEPIJON</w:t>
      </w:r>
      <w:r>
        <w:rPr>
          <w:rFonts w:ascii="Times New Roman" w:eastAsiaTheme="majorEastAsia" w:hAnsi="Times New Roman" w:cs="Times New Roman"/>
          <w:b/>
          <w:smallCaps/>
          <w:color w:val="000000" w:themeColor="text1"/>
          <w:sz w:val="24"/>
          <w:szCs w:val="24"/>
        </w:rPr>
        <w:t>AI</w:t>
      </w:r>
      <w:r w:rsidRPr="008D024B">
        <w:rPr>
          <w:rFonts w:ascii="Times New Roman" w:eastAsiaTheme="majorEastAsia" w:hAnsi="Times New Roman" w:cs="Times New Roman"/>
          <w:b/>
          <w:smallCaps/>
          <w:color w:val="000000" w:themeColor="text1"/>
          <w:sz w:val="24"/>
          <w:szCs w:val="24"/>
        </w:rPr>
        <w:t>“</w:t>
      </w:r>
    </w:p>
    <w:p w14:paraId="5F5E9118" w14:textId="77777777" w:rsidR="004F4C8D" w:rsidRDefault="004F4C8D" w:rsidP="004F4C8D">
      <w:pPr>
        <w:numPr>
          <w:ilvl w:val="1"/>
          <w:numId w:val="0"/>
        </w:numPr>
        <w:spacing w:after="0" w:line="240" w:lineRule="auto"/>
        <w:jc w:val="center"/>
        <w:rPr>
          <w:rFonts w:ascii="Times New Roman" w:eastAsia="Times New Roman" w:hAnsi="Times New Roman" w:cs="Times New Roman"/>
          <w:b/>
          <w:bCs/>
          <w:smallCaps/>
          <w:color w:val="000000"/>
          <w:sz w:val="24"/>
          <w:szCs w:val="24"/>
        </w:rPr>
      </w:pPr>
    </w:p>
    <w:p w14:paraId="46121DE6" w14:textId="33264CD7" w:rsidR="004F4C8D" w:rsidRPr="00F83172" w:rsidRDefault="004F4C8D" w:rsidP="004F4C8D">
      <w:pPr>
        <w:numPr>
          <w:ilvl w:val="1"/>
          <w:numId w:val="0"/>
        </w:numPr>
        <w:spacing w:after="0" w:line="240" w:lineRule="auto"/>
        <w:jc w:val="center"/>
        <w:rPr>
          <w:rFonts w:ascii="Times New Roman" w:eastAsiaTheme="majorEastAsia" w:hAnsi="Times New Roman" w:cs="Times New Roman"/>
          <w:smallCaps/>
          <w:sz w:val="24"/>
          <w:szCs w:val="24"/>
        </w:rPr>
      </w:pPr>
      <w:r w:rsidRPr="00F83172">
        <w:rPr>
          <w:rFonts w:ascii="Times New Roman" w:eastAsia="Times New Roman" w:hAnsi="Times New Roman" w:cs="Times New Roman"/>
          <w:b/>
          <w:bCs/>
          <w:smallCaps/>
          <w:color w:val="000000"/>
          <w:sz w:val="24"/>
          <w:szCs w:val="24"/>
        </w:rPr>
        <w:t>A DALIS</w:t>
      </w:r>
      <w:r w:rsidRPr="00F83172">
        <w:rPr>
          <w:rFonts w:ascii="Times New Roman" w:eastAsia="Times New Roman" w:hAnsi="Times New Roman" w:cs="Times New Roman"/>
          <w:smallCaps/>
          <w:color w:val="000000"/>
          <w:sz w:val="24"/>
          <w:szCs w:val="24"/>
        </w:rPr>
        <w:t>: TECHNINĖ INFORMACIJA IR DUOMENYS APIE TIEKĖJĄ</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F4C8D" w:rsidRPr="00F83172" w14:paraId="053DD3AE" w14:textId="77777777" w:rsidTr="009D1E88">
        <w:tc>
          <w:tcPr>
            <w:tcW w:w="2835" w:type="dxa"/>
            <w:tcBorders>
              <w:bottom w:val="single" w:sz="4" w:space="0" w:color="auto"/>
            </w:tcBorders>
          </w:tcPr>
          <w:p w14:paraId="0850223B" w14:textId="77777777" w:rsidR="004F4C8D" w:rsidRPr="00F83172" w:rsidRDefault="004F4C8D" w:rsidP="009D1E88">
            <w:pPr>
              <w:jc w:val="center"/>
              <w:rPr>
                <w:rFonts w:hAnsi="Times New Roman" w:cs="Times New Roman"/>
                <w:i/>
                <w:iCs/>
                <w:color w:val="000000" w:themeColor="text1"/>
                <w:sz w:val="24"/>
                <w:szCs w:val="24"/>
              </w:rPr>
            </w:pPr>
          </w:p>
        </w:tc>
      </w:tr>
      <w:tr w:rsidR="004F4C8D" w:rsidRPr="00F83172" w14:paraId="690129F6" w14:textId="77777777" w:rsidTr="009D1E88">
        <w:trPr>
          <w:trHeight w:val="116"/>
        </w:trPr>
        <w:tc>
          <w:tcPr>
            <w:tcW w:w="2835" w:type="dxa"/>
            <w:tcBorders>
              <w:top w:val="single" w:sz="4" w:space="0" w:color="auto"/>
            </w:tcBorders>
          </w:tcPr>
          <w:p w14:paraId="2FEE6E10" w14:textId="77777777" w:rsidR="004F4C8D" w:rsidRPr="00F83172" w:rsidRDefault="004F4C8D" w:rsidP="009D1E88">
            <w:pPr>
              <w:jc w:val="center"/>
              <w:rPr>
                <w:rFonts w:hAnsi="Times New Roman" w:cs="Times New Roman"/>
                <w:i/>
                <w:iCs/>
                <w:color w:val="000000" w:themeColor="text1"/>
                <w:sz w:val="24"/>
                <w:szCs w:val="24"/>
                <w:vertAlign w:val="superscript"/>
              </w:rPr>
            </w:pPr>
            <w:r w:rsidRPr="00F83172">
              <w:rPr>
                <w:rFonts w:hAnsi="Times New Roman" w:cs="Times New Roman"/>
                <w:i/>
                <w:iCs/>
                <w:color w:val="000000" w:themeColor="text1"/>
                <w:sz w:val="24"/>
                <w:szCs w:val="24"/>
                <w:vertAlign w:val="superscript"/>
              </w:rPr>
              <w:t>(data)</w:t>
            </w:r>
          </w:p>
        </w:tc>
      </w:tr>
    </w:tbl>
    <w:p w14:paraId="6CB3AD83" w14:textId="77777777" w:rsidR="004F4C8D" w:rsidRPr="00F83172" w:rsidRDefault="004F4C8D" w:rsidP="004F4C8D">
      <w:pPr>
        <w:spacing w:after="0" w:line="240" w:lineRule="auto"/>
        <w:jc w:val="center"/>
        <w:rPr>
          <w:rFonts w:ascii="Times New Roman" w:hAnsi="Times New Roman" w:cs="Times New Roman"/>
          <w:i/>
          <w:iCs/>
          <w:color w:val="000000" w:themeColor="text1"/>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F4C8D" w:rsidRPr="00F83172" w14:paraId="5F41E04E" w14:textId="77777777" w:rsidTr="009D1E88">
        <w:trPr>
          <w:trHeight w:val="317"/>
        </w:trPr>
        <w:tc>
          <w:tcPr>
            <w:tcW w:w="5524" w:type="dxa"/>
            <w:tcBorders>
              <w:bottom w:val="single" w:sz="4" w:space="0" w:color="auto"/>
            </w:tcBorders>
            <w:vAlign w:val="center"/>
          </w:tcPr>
          <w:p w14:paraId="4414710D" w14:textId="77777777" w:rsidR="004F4C8D" w:rsidRPr="00F83172" w:rsidRDefault="004F4C8D" w:rsidP="009D1E88">
            <w:pPr>
              <w:rPr>
                <w:rFonts w:hAnsi="Times New Roman" w:cs="Times New Roman"/>
                <w:color w:val="000000" w:themeColor="text1"/>
                <w:sz w:val="24"/>
                <w:szCs w:val="24"/>
              </w:rPr>
            </w:pPr>
            <w:r w:rsidRPr="00F83172">
              <w:rPr>
                <w:rFonts w:hAnsi="Times New Roman" w:cs="Times New Roman"/>
                <w:color w:val="000000" w:themeColor="text1"/>
                <w:sz w:val="24"/>
                <w:szCs w:val="24"/>
              </w:rPr>
              <w:t>Vytauto Didžiojo universitetui</w:t>
            </w:r>
          </w:p>
        </w:tc>
      </w:tr>
      <w:tr w:rsidR="004F4C8D" w:rsidRPr="00F83172" w14:paraId="2558E919" w14:textId="77777777" w:rsidTr="009D1E88">
        <w:tc>
          <w:tcPr>
            <w:tcW w:w="5524" w:type="dxa"/>
            <w:tcBorders>
              <w:top w:val="single" w:sz="4" w:space="0" w:color="auto"/>
            </w:tcBorders>
          </w:tcPr>
          <w:p w14:paraId="7D46EF57" w14:textId="77777777" w:rsidR="004F4C8D" w:rsidRPr="00F83172" w:rsidRDefault="004F4C8D" w:rsidP="009D1E88">
            <w:pPr>
              <w:rPr>
                <w:rFonts w:hAnsi="Times New Roman" w:cs="Times New Roman"/>
                <w:sz w:val="24"/>
                <w:szCs w:val="24"/>
              </w:rPr>
            </w:pPr>
            <w:r w:rsidRPr="00F83172">
              <w:rPr>
                <w:rFonts w:hAnsi="Times New Roman" w:cs="Times New Roman"/>
                <w:sz w:val="24"/>
                <w:szCs w:val="24"/>
                <w:vertAlign w:val="superscript"/>
              </w:rPr>
              <w:t>(Adresatas)</w:t>
            </w:r>
          </w:p>
        </w:tc>
      </w:tr>
    </w:tbl>
    <w:p w14:paraId="5EF32DBC" w14:textId="77777777" w:rsidR="004F4C8D" w:rsidRPr="00F83172" w:rsidRDefault="004F4C8D" w:rsidP="004F4C8D">
      <w:pPr>
        <w:spacing w:after="0" w:line="240" w:lineRule="auto"/>
        <w:rPr>
          <w:rFonts w:ascii="Times New Roman" w:hAnsi="Times New Roman" w:cs="Times New Roman"/>
          <w:sz w:val="24"/>
          <w:szCs w:val="24"/>
        </w:rPr>
      </w:pPr>
    </w:p>
    <w:p w14:paraId="322E7457" w14:textId="77777777" w:rsidR="004F4C8D" w:rsidRPr="00681FED" w:rsidRDefault="004F4C8D" w:rsidP="004F4C8D">
      <w:pPr>
        <w:spacing w:after="0" w:line="240" w:lineRule="auto"/>
        <w:ind w:firstLine="567"/>
        <w:jc w:val="both"/>
        <w:rPr>
          <w:rFonts w:ascii="Times New Roman" w:hAnsi="Times New Roman" w:cs="Times New Roman"/>
          <w:bCs/>
          <w:color w:val="000000" w:themeColor="text1"/>
          <w:sz w:val="24"/>
          <w:szCs w:val="24"/>
          <w:vertAlign w:val="superscript"/>
        </w:rPr>
      </w:pPr>
      <w:r w:rsidRPr="00681FED">
        <w:rPr>
          <w:rFonts w:ascii="Times New Roman" w:eastAsia="Times New Roman" w:hAnsi="Times New Roman" w:cs="Times New Roman"/>
          <w:sz w:val="24"/>
          <w:szCs w:val="24"/>
        </w:rPr>
        <w:t xml:space="preserve">Teikiame savo pasiūlymą taip, kad pirmojo susipažinimo su gautais pasiūlymais procedūros metu būtų galima susipažinti tik su techniniu pasiūlymu ir šioje pasiūlymo dalyje finansinis </w:t>
      </w:r>
      <w:r w:rsidRPr="00681FED">
        <w:rPr>
          <w:rFonts w:ascii="Times New Roman" w:eastAsia="Times New Roman" w:hAnsi="Times New Roman" w:cs="Times New Roman"/>
          <w:color w:val="000000" w:themeColor="text1"/>
          <w:sz w:val="24"/>
          <w:szCs w:val="24"/>
        </w:rPr>
        <w:t xml:space="preserve">pasiūlymas (kaina) </w:t>
      </w:r>
      <w:r w:rsidRPr="00681FED">
        <w:rPr>
          <w:rFonts w:ascii="Times New Roman" w:eastAsia="Times New Roman" w:hAnsi="Times New Roman" w:cs="Times New Roman"/>
          <w:sz w:val="24"/>
          <w:szCs w:val="24"/>
        </w:rPr>
        <w:t>neatskleidžiamas.</w:t>
      </w:r>
    </w:p>
    <w:p w14:paraId="3B320ECA" w14:textId="77777777" w:rsidR="004F4C8D" w:rsidRPr="00681FED" w:rsidRDefault="004F4C8D" w:rsidP="004F4C8D">
      <w:pPr>
        <w:spacing w:after="0" w:line="240" w:lineRule="auto"/>
        <w:rPr>
          <w:rFonts w:ascii="Times New Roman" w:hAnsi="Times New Roman" w:cs="Times New Roman"/>
          <w:sz w:val="24"/>
          <w:szCs w:val="24"/>
        </w:rPr>
      </w:pPr>
    </w:p>
    <w:p w14:paraId="0A6E256A" w14:textId="77777777" w:rsidR="004F4C8D" w:rsidRPr="00681FED" w:rsidRDefault="004F4C8D" w:rsidP="004F4C8D">
      <w:pPr>
        <w:pStyle w:val="ListParagraph"/>
        <w:numPr>
          <w:ilvl w:val="0"/>
          <w:numId w:val="3"/>
        </w:numPr>
        <w:tabs>
          <w:tab w:val="left" w:pos="284"/>
        </w:tabs>
        <w:spacing w:after="0" w:line="240" w:lineRule="auto"/>
        <w:ind w:left="0" w:firstLine="0"/>
        <w:jc w:val="center"/>
        <w:rPr>
          <w:rFonts w:ascii="Times New Roman" w:hAnsi="Times New Roman" w:cs="Times New Roman"/>
          <w:b/>
          <w:bCs/>
          <w:sz w:val="24"/>
          <w:szCs w:val="24"/>
        </w:rPr>
      </w:pPr>
      <w:bookmarkStart w:id="4" w:name="_Toc329443224"/>
      <w:r w:rsidRPr="00681FED">
        <w:rPr>
          <w:rFonts w:ascii="Times New Roman" w:hAnsi="Times New Roman" w:cs="Times New Roman"/>
          <w:b/>
          <w:bCs/>
          <w:sz w:val="24"/>
          <w:szCs w:val="24"/>
        </w:rPr>
        <w:t>INFORMACIJA APIE TIEKĖJĄ</w:t>
      </w:r>
      <w:bookmarkEnd w:id="4"/>
      <w:r w:rsidRPr="00681FED">
        <w:rPr>
          <w:rFonts w:ascii="Times New Roman" w:hAnsi="Times New Roman" w:cs="Times New Roman"/>
          <w:b/>
          <w:bCs/>
          <w:sz w:val="24"/>
          <w:szCs w:val="24"/>
        </w:rPr>
        <w:t>:</w:t>
      </w:r>
    </w:p>
    <w:p w14:paraId="3E9E18AB" w14:textId="77777777" w:rsidR="004F4C8D" w:rsidRDefault="004F4C8D" w:rsidP="004F4C8D">
      <w:pPr>
        <w:pStyle w:val="ListParagraph"/>
        <w:tabs>
          <w:tab w:val="left" w:pos="284"/>
        </w:tabs>
        <w:spacing w:after="0" w:line="240" w:lineRule="auto"/>
        <w:ind w:left="0"/>
        <w:rPr>
          <w:rFonts w:ascii="Times New Roman" w:hAnsi="Times New Roman" w:cs="Times New Roman"/>
          <w:b/>
          <w:bCs/>
          <w:sz w:val="24"/>
          <w:szCs w:val="24"/>
        </w:rP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5100"/>
      </w:tblGrid>
      <w:tr w:rsidR="004F4C8D" w:rsidRPr="006E49C3" w14:paraId="5B02F393"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F9BF7B"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pavadinimas </w:t>
            </w:r>
            <w:r w:rsidRPr="006E49C3">
              <w:rPr>
                <w:rFonts w:ascii="Times New Roman" w:eastAsia="Times New Roman" w:hAnsi="Times New Roman" w:cs="Times New Roman"/>
                <w:i/>
                <w:iCs/>
                <w:lang w:eastAsia="en-GB"/>
              </w:rPr>
              <w:t>(Jeigu dalyvauja tiekėjų grupė, surašomi visi dalyvių pavadinimai: </w:t>
            </w:r>
            <w:r w:rsidRPr="006E49C3">
              <w:rPr>
                <w:rFonts w:ascii="Times New Roman" w:eastAsia="Times New Roman" w:hAnsi="Times New Roman" w:cs="Times New Roman"/>
                <w:lang w:eastAsia="en-GB"/>
              </w:rPr>
              <w:t> </w:t>
            </w:r>
          </w:p>
          <w:p w14:paraId="0533A588"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Atsakingasis partneris: </w:t>
            </w:r>
            <w:r w:rsidRPr="006E49C3">
              <w:rPr>
                <w:rFonts w:ascii="Times New Roman" w:eastAsia="Times New Roman" w:hAnsi="Times New Roman" w:cs="Times New Roman"/>
                <w:lang w:eastAsia="en-GB"/>
              </w:rPr>
              <w:t> </w:t>
            </w:r>
          </w:p>
          <w:p w14:paraId="29620FB3"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1:</w:t>
            </w:r>
            <w:r w:rsidRPr="006E49C3">
              <w:rPr>
                <w:rFonts w:ascii="Times New Roman" w:eastAsia="Times New Roman" w:hAnsi="Times New Roman" w:cs="Times New Roman"/>
                <w:lang w:eastAsia="en-GB"/>
              </w:rPr>
              <w:t> </w:t>
            </w:r>
          </w:p>
          <w:p w14:paraId="32010FD5"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i/>
                <w:iCs/>
                <w:lang w:eastAsia="en-GB"/>
              </w:rPr>
              <w:t>Partneris Nr. 2 ir t.t.:)</w:t>
            </w:r>
            <w:r w:rsidRPr="006E49C3">
              <w:rPr>
                <w:rFonts w:ascii="Times New Roman" w:eastAsia="Times New Roman" w:hAnsi="Times New Roman" w:cs="Times New Roman"/>
                <w:lang w:eastAsia="en-GB"/>
              </w:rPr>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DC934FE"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6B7BF970"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473F9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xml:space="preserve">Tiekėjo adresas </w:t>
            </w:r>
            <w:r w:rsidRPr="006E49C3">
              <w:rPr>
                <w:rFonts w:ascii="Times New Roman" w:eastAsia="Times New Roman" w:hAnsi="Times New Roman" w:cs="Times New Roman"/>
                <w:i/>
                <w:iCs/>
                <w:lang w:eastAsia="en-GB"/>
              </w:rPr>
              <w:t>(Jeigu dalyvauja tiekėjų grupė, surašomi visi dalyvių adresai)</w:t>
            </w:r>
            <w:r w:rsidRPr="006E49C3">
              <w:rPr>
                <w:rFonts w:ascii="Times New Roman" w:eastAsia="Times New Roman" w:hAnsi="Times New Roman" w:cs="Times New Roman"/>
                <w:lang w:eastAsia="en-GB"/>
              </w:rPr>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7607BD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Times New Roman" w:hAnsi="Times New Roman" w:cs="Times New Roman"/>
                <w:lang w:eastAsia="en-GB"/>
              </w:rPr>
              <w:t> </w:t>
            </w:r>
          </w:p>
        </w:tc>
      </w:tr>
      <w:tr w:rsidR="004F4C8D" w:rsidRPr="006E49C3" w14:paraId="348F4937"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0E1D341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Tiekėjo arba ūkio subjektų grupės narių juridinio asmens kodas (-ai) (tuo atveju, jei pasiūlymą teikia fizinis asmuo - verslo pažymėjimo Nr. ar pan.), (įmonės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163967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0857457"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77F8867D"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PVM mokėtojo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44C5C81"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2361794D" w14:textId="77777777" w:rsidTr="009D1E88">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tcPr>
          <w:p w14:paraId="2ACCFF47"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eastAsia="Calibri" w:hAnsi="Times New Roman" w:cs="Times New Roman"/>
              </w:rPr>
              <w:t>Ūkio subjektų grupės narys, atstovaujantis grupei (pildoma, jei pasiūlymą teikia ūkio subjektų grupė)</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56A202F"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3C9514E4"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6D774A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Atsiskaitomosios sąskaitos numeris, bankas, banko kodas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47A8D8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2F16B8F"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3E4F514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Įmonės vadovo pareigos, vardas, pavardė</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03EE2AE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1B49DD8E"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62B84642"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pasiūlymą atsakingo asmens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526C2EBD"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6D65FACA"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7BC562B4"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r w:rsidRPr="006E49C3">
              <w:rPr>
                <w:rFonts w:ascii="Times New Roman" w:eastAsia="Calibri" w:hAnsi="Times New Roman" w:cs="Times New Roman"/>
              </w:rPr>
              <w:t>Už sutarties vykdymą atsakingo asmens pareigos, vardas, pavardė, telefono numeris, el. pašto adresas</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5E689697"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528AAC92"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7C5312B6"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szCs w:val="24"/>
              </w:rPr>
              <w:t>Sutartį pasirašysiančio tiekėjo įmonės atstovo pareigos, vardas ir pavardė</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1A01CFB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r w:rsidR="004F4C8D" w:rsidRPr="006E49C3" w14:paraId="4825F4E5" w14:textId="77777777" w:rsidTr="009D1E88">
        <w:trPr>
          <w:trHeight w:val="300"/>
        </w:trPr>
        <w:tc>
          <w:tcPr>
            <w:tcW w:w="4815" w:type="dxa"/>
            <w:tcBorders>
              <w:top w:val="single" w:sz="4" w:space="0" w:color="auto"/>
              <w:left w:val="single" w:sz="4" w:space="0" w:color="auto"/>
              <w:bottom w:val="single" w:sz="4" w:space="0" w:color="auto"/>
              <w:right w:val="single" w:sz="4" w:space="0" w:color="auto"/>
            </w:tcBorders>
          </w:tcPr>
          <w:p w14:paraId="2D0B3801" w14:textId="77777777" w:rsidR="004F4C8D" w:rsidRPr="006E49C3" w:rsidRDefault="004F4C8D" w:rsidP="009D1E88">
            <w:pPr>
              <w:spacing w:after="0" w:line="240" w:lineRule="auto"/>
              <w:jc w:val="both"/>
              <w:textAlignment w:val="baseline"/>
              <w:rPr>
                <w:rFonts w:ascii="Times New Roman" w:eastAsia="Calibri" w:hAnsi="Times New Roman" w:cs="Times New Roman"/>
              </w:rPr>
            </w:pPr>
            <w:r w:rsidRPr="006E49C3">
              <w:rPr>
                <w:rFonts w:ascii="Times New Roman" w:hAnsi="Times New Roman" w:cs="Times New Roman"/>
              </w:rPr>
              <w:t xml:space="preserve">Sutartį tiekėjas galės pasirašyti elektroniniu parašu (Taip/Ne), </w:t>
            </w:r>
            <w:r w:rsidRPr="006E49C3">
              <w:rPr>
                <w:rFonts w:ascii="Times New Roman" w:hAnsi="Times New Roman" w:cs="Times New Roman"/>
                <w:i/>
                <w:iCs/>
              </w:rPr>
              <w:t>adoc</w:t>
            </w:r>
            <w:r w:rsidRPr="006E49C3">
              <w:rPr>
                <w:rFonts w:ascii="Times New Roman" w:hAnsi="Times New Roman" w:cs="Times New Roman"/>
              </w:rPr>
              <w:t>. formatu</w:t>
            </w:r>
          </w:p>
        </w:tc>
        <w:tc>
          <w:tcPr>
            <w:tcW w:w="5100" w:type="dxa"/>
            <w:tcBorders>
              <w:top w:val="single" w:sz="6" w:space="0" w:color="auto"/>
              <w:left w:val="single" w:sz="6" w:space="0" w:color="auto"/>
              <w:bottom w:val="single" w:sz="6" w:space="0" w:color="auto"/>
              <w:right w:val="single" w:sz="6" w:space="0" w:color="auto"/>
            </w:tcBorders>
            <w:shd w:val="clear" w:color="auto" w:fill="auto"/>
          </w:tcPr>
          <w:p w14:paraId="22704579" w14:textId="77777777" w:rsidR="004F4C8D" w:rsidRPr="006E49C3" w:rsidRDefault="004F4C8D" w:rsidP="009D1E88">
            <w:pPr>
              <w:spacing w:after="0" w:line="240" w:lineRule="auto"/>
              <w:jc w:val="both"/>
              <w:textAlignment w:val="baseline"/>
              <w:rPr>
                <w:rFonts w:ascii="Times New Roman" w:eastAsia="Times New Roman" w:hAnsi="Times New Roman" w:cs="Times New Roman"/>
                <w:lang w:eastAsia="en-GB"/>
              </w:rPr>
            </w:pPr>
          </w:p>
        </w:tc>
      </w:tr>
    </w:tbl>
    <w:p w14:paraId="09900BF4" w14:textId="77777777" w:rsidR="004F4C8D" w:rsidRDefault="004F4C8D" w:rsidP="004F4C8D">
      <w:pPr>
        <w:pStyle w:val="ListParagraph"/>
        <w:tabs>
          <w:tab w:val="left" w:pos="284"/>
        </w:tabs>
        <w:spacing w:after="0" w:line="240" w:lineRule="auto"/>
        <w:ind w:left="0"/>
        <w:rPr>
          <w:rFonts w:ascii="Times New Roman" w:hAnsi="Times New Roman" w:cs="Times New Roman"/>
          <w:b/>
          <w:bCs/>
          <w:sz w:val="24"/>
          <w:szCs w:val="24"/>
        </w:rPr>
      </w:pPr>
    </w:p>
    <w:p w14:paraId="28C4589D" w14:textId="77777777" w:rsidR="004F4C8D" w:rsidRPr="00FE2A48" w:rsidRDefault="004F4C8D" w:rsidP="004F4C8D">
      <w:pPr>
        <w:pStyle w:val="ListParagraph"/>
        <w:numPr>
          <w:ilvl w:val="0"/>
          <w:numId w:val="8"/>
        </w:numPr>
        <w:tabs>
          <w:tab w:val="left" w:pos="284"/>
        </w:tabs>
        <w:spacing w:after="0" w:line="240" w:lineRule="auto"/>
        <w:ind w:left="0" w:firstLine="0"/>
        <w:jc w:val="center"/>
        <w:rPr>
          <w:rFonts w:ascii="Times New Roman" w:eastAsia="Calibri" w:hAnsi="Times New Roman" w:cs="Times New Roman"/>
          <w:b/>
          <w:bCs/>
          <w:color w:val="000000" w:themeColor="text1"/>
          <w:sz w:val="24"/>
          <w:szCs w:val="24"/>
        </w:rPr>
      </w:pPr>
      <w:r w:rsidRPr="00FE2A48">
        <w:rPr>
          <w:rFonts w:ascii="Times New Roman" w:hAnsi="Times New Roman" w:cs="Times New Roman"/>
          <w:b/>
          <w:bCs/>
          <w:sz w:val="24"/>
          <w:szCs w:val="24"/>
        </w:rPr>
        <w:t>INFORMACIJA APIE ŽINOMUS SUBTIEKĖJUS IR JIEMS PERDUODAMA VYKDYTI SUTARTIES DALIS</w:t>
      </w:r>
    </w:p>
    <w:p w14:paraId="0F8852F5" w14:textId="77777777" w:rsidR="004F4C8D" w:rsidRPr="00FE2A48" w:rsidRDefault="004F4C8D" w:rsidP="004F4C8D">
      <w:pPr>
        <w:pStyle w:val="ListParagraph"/>
        <w:spacing w:after="0" w:line="240" w:lineRule="auto"/>
        <w:ind w:left="567"/>
        <w:rPr>
          <w:rFonts w:ascii="Times New Roman" w:eastAsia="Calibri" w:hAnsi="Times New Roman" w:cs="Times New Roman"/>
          <w:i/>
          <w:iCs/>
          <w:color w:val="000000" w:themeColor="text1"/>
          <w:sz w:val="24"/>
          <w:szCs w:val="24"/>
        </w:rPr>
      </w:pPr>
      <w:r w:rsidRPr="00FE2A48">
        <w:rPr>
          <w:rFonts w:ascii="Times New Roman" w:eastAsia="Calibri" w:hAnsi="Times New Roman" w:cs="Times New Roman"/>
          <w:i/>
          <w:iCs/>
          <w:color w:val="000000" w:themeColor="text1"/>
          <w:sz w:val="24"/>
          <w:szCs w:val="24"/>
        </w:rPr>
        <w:t xml:space="preserve">                                      (pildoma, jei tiekėjas pasitelkia subtiekėjus)</w:t>
      </w:r>
    </w:p>
    <w:p w14:paraId="7BE34543" w14:textId="77777777" w:rsidR="004F4C8D" w:rsidRPr="00FE2A48" w:rsidRDefault="004F4C8D" w:rsidP="004F4C8D">
      <w:pPr>
        <w:pStyle w:val="ListParagraph"/>
        <w:spacing w:after="0" w:line="240" w:lineRule="auto"/>
        <w:ind w:left="567"/>
        <w:rPr>
          <w:rFonts w:ascii="Times New Roman" w:eastAsia="Calibri" w:hAnsi="Times New Roman" w:cs="Times New Roman"/>
          <w:i/>
          <w:iCs/>
          <w:color w:val="000000" w:themeColor="text1"/>
          <w:sz w:val="24"/>
          <w:szCs w:val="24"/>
        </w:rPr>
      </w:pPr>
    </w:p>
    <w:tbl>
      <w:tblPr>
        <w:tblStyle w:val="TableGrid"/>
        <w:tblW w:w="9634" w:type="dxa"/>
        <w:tblInd w:w="0" w:type="dxa"/>
        <w:tblLook w:val="04A0" w:firstRow="1" w:lastRow="0" w:firstColumn="1" w:lastColumn="0" w:noHBand="0" w:noVBand="1"/>
      </w:tblPr>
      <w:tblGrid>
        <w:gridCol w:w="570"/>
        <w:gridCol w:w="4954"/>
        <w:gridCol w:w="4110"/>
      </w:tblGrid>
      <w:tr w:rsidR="004F4C8D" w:rsidRPr="00FE2A48" w14:paraId="2D18EA8E" w14:textId="77777777" w:rsidTr="009D1E88">
        <w:tc>
          <w:tcPr>
            <w:tcW w:w="570" w:type="dxa"/>
            <w:shd w:val="clear" w:color="auto" w:fill="D9D9D9" w:themeFill="background1" w:themeFillShade="D9"/>
          </w:tcPr>
          <w:p w14:paraId="58E50763" w14:textId="77777777" w:rsidR="004F4C8D" w:rsidRPr="00AC1B09" w:rsidRDefault="004F4C8D" w:rsidP="009D1E88">
            <w:pPr>
              <w:jc w:val="center"/>
              <w:rPr>
                <w:rFonts w:hAnsi="Times New Roman" w:cs="Times New Roman"/>
                <w:b/>
              </w:rPr>
            </w:pPr>
            <w:r w:rsidRPr="00AC1B09">
              <w:rPr>
                <w:rFonts w:hAnsi="Times New Roman" w:cs="Times New Roman"/>
                <w:b/>
              </w:rPr>
              <w:t>Eil. Nr.</w:t>
            </w:r>
          </w:p>
        </w:tc>
        <w:tc>
          <w:tcPr>
            <w:tcW w:w="4954" w:type="dxa"/>
            <w:shd w:val="clear" w:color="auto" w:fill="D9D9D9" w:themeFill="background1" w:themeFillShade="D9"/>
          </w:tcPr>
          <w:p w14:paraId="6559381B" w14:textId="77777777" w:rsidR="004F4C8D" w:rsidRPr="00AC1B09" w:rsidRDefault="004F4C8D" w:rsidP="009D1E88">
            <w:pPr>
              <w:jc w:val="center"/>
              <w:rPr>
                <w:rFonts w:hAnsi="Times New Roman" w:cs="Times New Roman"/>
                <w:b/>
              </w:rPr>
            </w:pPr>
            <w:r w:rsidRPr="00AC1B09">
              <w:rPr>
                <w:rFonts w:hAnsi="Times New Roman" w:cs="Times New Roman"/>
                <w:b/>
              </w:rPr>
              <w:t>Subtiekėjo pavadinimas, juridinio asmens kodas, adresas</w:t>
            </w:r>
          </w:p>
        </w:tc>
        <w:tc>
          <w:tcPr>
            <w:tcW w:w="4110" w:type="dxa"/>
            <w:shd w:val="clear" w:color="auto" w:fill="D9D9D9" w:themeFill="background1" w:themeFillShade="D9"/>
          </w:tcPr>
          <w:p w14:paraId="2ACA472A" w14:textId="77777777" w:rsidR="004F4C8D" w:rsidRPr="00AC1B09" w:rsidRDefault="004F4C8D" w:rsidP="009D1E88">
            <w:pPr>
              <w:jc w:val="center"/>
              <w:rPr>
                <w:rFonts w:hAnsi="Times New Roman" w:cs="Times New Roman"/>
                <w:b/>
              </w:rPr>
            </w:pPr>
            <w:r w:rsidRPr="00AC1B09">
              <w:rPr>
                <w:rFonts w:hAnsi="Times New Roman" w:cs="Times New Roman"/>
                <w:b/>
              </w:rPr>
              <w:t>Sutarties objekto dalies, perduodamos vykdyti subtiekėjui, aprašymas ir vertė proc.</w:t>
            </w:r>
          </w:p>
        </w:tc>
      </w:tr>
      <w:tr w:rsidR="004F4C8D" w:rsidRPr="00FE2A48" w14:paraId="776C20CD" w14:textId="77777777" w:rsidTr="009D1E88">
        <w:tc>
          <w:tcPr>
            <w:tcW w:w="570" w:type="dxa"/>
          </w:tcPr>
          <w:p w14:paraId="2FEB0A53" w14:textId="77777777" w:rsidR="004F4C8D" w:rsidRPr="00FE2A48" w:rsidRDefault="004F4C8D" w:rsidP="009D1E88">
            <w:pPr>
              <w:jc w:val="center"/>
              <w:rPr>
                <w:rFonts w:hAnsi="Times New Roman" w:cs="Times New Roman"/>
                <w:bCs/>
                <w:sz w:val="24"/>
                <w:szCs w:val="24"/>
              </w:rPr>
            </w:pPr>
            <w:r w:rsidRPr="00FE2A48">
              <w:rPr>
                <w:rFonts w:hAnsi="Times New Roman" w:cs="Times New Roman"/>
                <w:bCs/>
                <w:sz w:val="24"/>
                <w:szCs w:val="24"/>
              </w:rPr>
              <w:t>1.</w:t>
            </w:r>
          </w:p>
        </w:tc>
        <w:tc>
          <w:tcPr>
            <w:tcW w:w="4954" w:type="dxa"/>
          </w:tcPr>
          <w:p w14:paraId="66F7E997" w14:textId="77777777" w:rsidR="004F4C8D" w:rsidRPr="00FE2A48" w:rsidRDefault="004F4C8D" w:rsidP="009D1E88">
            <w:pPr>
              <w:rPr>
                <w:rFonts w:hAnsi="Times New Roman" w:cs="Times New Roman"/>
                <w:bCs/>
                <w:sz w:val="24"/>
                <w:szCs w:val="24"/>
              </w:rPr>
            </w:pPr>
          </w:p>
        </w:tc>
        <w:tc>
          <w:tcPr>
            <w:tcW w:w="4110" w:type="dxa"/>
          </w:tcPr>
          <w:p w14:paraId="4FC94515" w14:textId="77777777" w:rsidR="004F4C8D" w:rsidRPr="00FE2A48" w:rsidRDefault="004F4C8D" w:rsidP="009D1E88">
            <w:pPr>
              <w:rPr>
                <w:rFonts w:hAnsi="Times New Roman" w:cs="Times New Roman"/>
                <w:bCs/>
                <w:sz w:val="24"/>
                <w:szCs w:val="24"/>
              </w:rPr>
            </w:pPr>
          </w:p>
        </w:tc>
      </w:tr>
      <w:tr w:rsidR="004F4C8D" w:rsidRPr="00FE2A48" w14:paraId="4A256F42" w14:textId="77777777" w:rsidTr="009D1E88">
        <w:tc>
          <w:tcPr>
            <w:tcW w:w="570" w:type="dxa"/>
          </w:tcPr>
          <w:p w14:paraId="0A334113" w14:textId="77777777" w:rsidR="004F4C8D" w:rsidRPr="00FE2A48" w:rsidRDefault="004F4C8D" w:rsidP="009D1E88">
            <w:pPr>
              <w:jc w:val="center"/>
              <w:rPr>
                <w:rFonts w:hAnsi="Times New Roman" w:cs="Times New Roman"/>
                <w:bCs/>
                <w:sz w:val="24"/>
                <w:szCs w:val="24"/>
              </w:rPr>
            </w:pPr>
            <w:r w:rsidRPr="00FE2A48">
              <w:rPr>
                <w:rFonts w:hAnsi="Times New Roman" w:cs="Times New Roman"/>
                <w:bCs/>
                <w:sz w:val="24"/>
                <w:szCs w:val="24"/>
              </w:rPr>
              <w:t>2.</w:t>
            </w:r>
          </w:p>
        </w:tc>
        <w:tc>
          <w:tcPr>
            <w:tcW w:w="4954" w:type="dxa"/>
          </w:tcPr>
          <w:p w14:paraId="6B543F41" w14:textId="77777777" w:rsidR="004F4C8D" w:rsidRPr="00FE2A48" w:rsidRDefault="004F4C8D" w:rsidP="009D1E88">
            <w:pPr>
              <w:rPr>
                <w:rFonts w:hAnsi="Times New Roman" w:cs="Times New Roman"/>
                <w:bCs/>
                <w:sz w:val="24"/>
                <w:szCs w:val="24"/>
              </w:rPr>
            </w:pPr>
          </w:p>
        </w:tc>
        <w:tc>
          <w:tcPr>
            <w:tcW w:w="4110" w:type="dxa"/>
          </w:tcPr>
          <w:p w14:paraId="1A0B9A26" w14:textId="77777777" w:rsidR="004F4C8D" w:rsidRPr="00FE2A48" w:rsidRDefault="004F4C8D" w:rsidP="009D1E88">
            <w:pPr>
              <w:rPr>
                <w:rFonts w:hAnsi="Times New Roman" w:cs="Times New Roman"/>
                <w:bCs/>
                <w:sz w:val="24"/>
                <w:szCs w:val="24"/>
              </w:rPr>
            </w:pPr>
          </w:p>
        </w:tc>
      </w:tr>
    </w:tbl>
    <w:p w14:paraId="719257B2" w14:textId="77777777" w:rsidR="004F4C8D" w:rsidRDefault="004F4C8D" w:rsidP="004F4C8D">
      <w:pPr>
        <w:spacing w:before="240" w:after="0" w:line="240" w:lineRule="auto"/>
        <w:contextualSpacing/>
        <w:jc w:val="center"/>
        <w:rPr>
          <w:rFonts w:ascii="Times New Roman" w:eastAsia="Calibri" w:hAnsi="Times New Roman" w:cs="Times New Roman"/>
          <w:b/>
          <w:bCs/>
          <w:sz w:val="24"/>
          <w:szCs w:val="24"/>
        </w:rPr>
      </w:pPr>
      <w:r w:rsidRPr="004F4C8D">
        <w:rPr>
          <w:rFonts w:ascii="Times New Roman" w:hAnsi="Times New Roman" w:cs="Times New Roman"/>
          <w:b/>
          <w:bCs/>
          <w:sz w:val="24"/>
          <w:szCs w:val="24"/>
        </w:rPr>
        <w:lastRenderedPageBreak/>
        <w:t>3.</w:t>
      </w:r>
      <w:r w:rsidRPr="00F83172">
        <w:rPr>
          <w:rFonts w:ascii="Times New Roman" w:eastAsia="Calibri" w:hAnsi="Times New Roman" w:cs="Times New Roman"/>
          <w:b/>
          <w:bCs/>
          <w:sz w:val="24"/>
          <w:szCs w:val="24"/>
        </w:rPr>
        <w:t xml:space="preserve"> PASIŪLYMO KOKYBINIAI PARAMETRAI</w:t>
      </w:r>
    </w:p>
    <w:p w14:paraId="7681AF07" w14:textId="77777777" w:rsidR="004F4C8D" w:rsidRPr="00F83172" w:rsidRDefault="004F4C8D" w:rsidP="004F4C8D">
      <w:pPr>
        <w:spacing w:before="240" w:after="0" w:line="240" w:lineRule="auto"/>
        <w:contextualSpacing/>
        <w:jc w:val="center"/>
        <w:rPr>
          <w:rFonts w:ascii="Times New Roman" w:eastAsia="Calibri" w:hAnsi="Times New Roman" w:cs="Times New Roman"/>
          <w:b/>
          <w:bCs/>
          <w:sz w:val="24"/>
          <w:szCs w:val="24"/>
        </w:rPr>
      </w:pPr>
    </w:p>
    <w:p w14:paraId="7F1E6D69" w14:textId="77777777" w:rsidR="006B440D" w:rsidRDefault="006B440D" w:rsidP="000A16AA">
      <w:pPr>
        <w:spacing w:after="0" w:line="288" w:lineRule="auto"/>
        <w:ind w:firstLine="709"/>
        <w:jc w:val="both"/>
        <w:rPr>
          <w:rFonts w:ascii="Times New Roman" w:hAnsi="Times New Roman" w:cs="Times New Roman"/>
          <w:sz w:val="24"/>
        </w:rPr>
      </w:pPr>
      <w:r>
        <w:rPr>
          <w:rFonts w:ascii="Times New Roman" w:hAnsi="Times New Roman" w:cs="Times New Roman"/>
          <w:sz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D3E30B8" w14:textId="77777777" w:rsidR="006C6D59" w:rsidRDefault="006C6D59" w:rsidP="000A16AA">
      <w:pPr>
        <w:pStyle w:val="BodyText"/>
        <w:spacing w:before="0" w:after="0" w:line="288" w:lineRule="auto"/>
        <w:ind w:firstLine="720"/>
        <w:jc w:val="both"/>
        <w:rPr>
          <w:rFonts w:ascii="Times New Roman" w:hAnsi="Times New Roman"/>
          <w:sz w:val="24"/>
        </w:rPr>
      </w:pPr>
    </w:p>
    <w:p w14:paraId="5310CF02" w14:textId="3181D7BD" w:rsidR="006B440D" w:rsidRPr="006B440D" w:rsidRDefault="006B440D" w:rsidP="000A16AA">
      <w:pPr>
        <w:pStyle w:val="BodyText"/>
        <w:spacing w:before="0" w:after="0" w:line="288" w:lineRule="auto"/>
        <w:ind w:firstLine="720"/>
        <w:jc w:val="both"/>
        <w:rPr>
          <w:rFonts w:ascii="Times New Roman" w:hAnsi="Times New Roman"/>
          <w:b/>
          <w:sz w:val="24"/>
          <w:szCs w:val="24"/>
          <w:lang w:val="lt-LT"/>
        </w:rPr>
      </w:pPr>
      <w:r>
        <w:rPr>
          <w:rFonts w:ascii="Times New Roman" w:hAnsi="Times New Roman"/>
          <w:sz w:val="24"/>
        </w:rPr>
        <w:t xml:space="preserve">Mes siūlome </w:t>
      </w:r>
      <w:r w:rsidR="00CC498F" w:rsidRPr="0069627C">
        <w:rPr>
          <w:rFonts w:ascii="Times New Roman" w:hAnsi="Times New Roman"/>
          <w:b/>
          <w:bCs/>
          <w:i/>
          <w:sz w:val="24"/>
        </w:rPr>
        <w:t>nauj</w:t>
      </w:r>
      <w:r w:rsidR="00C83A2C" w:rsidRPr="0069627C">
        <w:rPr>
          <w:rFonts w:ascii="Times New Roman" w:hAnsi="Times New Roman"/>
          <w:b/>
          <w:bCs/>
          <w:i/>
          <w:sz w:val="24"/>
        </w:rPr>
        <w:t>ą kabinetinį</w:t>
      </w:r>
      <w:r w:rsidRPr="0069627C">
        <w:rPr>
          <w:rFonts w:ascii="Times New Roman" w:hAnsi="Times New Roman"/>
          <w:b/>
          <w:bCs/>
          <w:sz w:val="24"/>
          <w:szCs w:val="24"/>
          <w:lang w:val="lt-LT"/>
        </w:rPr>
        <w:t xml:space="preserve"> </w:t>
      </w:r>
      <w:r w:rsidR="00C83A2C" w:rsidRPr="0069627C">
        <w:rPr>
          <w:rFonts w:ascii="Times New Roman" w:hAnsi="Times New Roman"/>
          <w:b/>
          <w:bCs/>
          <w:i/>
          <w:iCs/>
          <w:sz w:val="24"/>
          <w:szCs w:val="24"/>
          <w:lang w:val="lt-LT"/>
        </w:rPr>
        <w:t>fortepijoną</w:t>
      </w:r>
      <w:r w:rsidR="00C83A2C">
        <w:rPr>
          <w:rFonts w:ascii="Times New Roman" w:hAnsi="Times New Roman"/>
          <w:sz w:val="24"/>
          <w:szCs w:val="24"/>
          <w:lang w:val="lt-LT"/>
        </w:rPr>
        <w:t xml:space="preserve"> </w:t>
      </w:r>
      <w:r w:rsidRPr="007851F5">
        <w:rPr>
          <w:rFonts w:ascii="Times New Roman" w:hAnsi="Times New Roman"/>
          <w:sz w:val="24"/>
          <w:szCs w:val="24"/>
          <w:lang w:val="lt-LT"/>
        </w:rPr>
        <w:t xml:space="preserve">– </w:t>
      </w:r>
      <w:r>
        <w:rPr>
          <w:rFonts w:ascii="Times New Roman" w:hAnsi="Times New Roman"/>
          <w:sz w:val="24"/>
          <w:szCs w:val="24"/>
          <w:lang w:val="lt-LT"/>
        </w:rPr>
        <w:t>(</w:t>
      </w:r>
      <w:r>
        <w:rPr>
          <w:rFonts w:ascii="Times New Roman" w:hAnsi="Times New Roman"/>
          <w:i/>
          <w:sz w:val="24"/>
          <w:szCs w:val="24"/>
          <w:lang w:val="lt-LT"/>
        </w:rPr>
        <w:t>nurodyti gamintoją, markę</w:t>
      </w:r>
      <w:r w:rsidR="00CD20CD">
        <w:rPr>
          <w:rFonts w:ascii="Times New Roman" w:hAnsi="Times New Roman"/>
          <w:i/>
          <w:sz w:val="24"/>
          <w:szCs w:val="24"/>
          <w:lang w:val="lt-LT"/>
        </w:rPr>
        <w:t>.</w:t>
      </w:r>
      <w:r>
        <w:rPr>
          <w:rFonts w:ascii="Times New Roman" w:hAnsi="Times New Roman"/>
          <w:i/>
          <w:sz w:val="24"/>
          <w:szCs w:val="24"/>
          <w:lang w:val="lt-LT"/>
        </w:rPr>
        <w:t>)</w:t>
      </w:r>
    </w:p>
    <w:p w14:paraId="126EE389" w14:textId="77777777" w:rsidR="006B440D" w:rsidRDefault="006B440D" w:rsidP="000A16AA">
      <w:pPr>
        <w:spacing w:after="0" w:line="288" w:lineRule="auto"/>
        <w:jc w:val="both"/>
        <w:rPr>
          <w:rFonts w:ascii="Times New Roman" w:hAnsi="Times New Roman" w:cs="Times New Roman"/>
          <w:sz w:val="24"/>
        </w:rPr>
      </w:pPr>
    </w:p>
    <w:p w14:paraId="5B37EF8D" w14:textId="078A6E13" w:rsidR="00054204" w:rsidRPr="00C3207A" w:rsidRDefault="00054204" w:rsidP="00E351DC">
      <w:pPr>
        <w:pStyle w:val="NormalWeb"/>
        <w:autoSpaceDE w:val="0"/>
        <w:autoSpaceDN w:val="0"/>
        <w:spacing w:before="0" w:beforeAutospacing="0" w:after="0" w:afterAutospacing="0" w:line="276" w:lineRule="auto"/>
        <w:ind w:firstLine="709"/>
        <w:jc w:val="both"/>
        <w:textAlignment w:val="baseline"/>
        <w:rPr>
          <w:rFonts w:ascii="Times New Roman" w:hAnsi="Times New Roman" w:cs="Times New Roman"/>
          <w:b/>
          <w:bCs/>
        </w:rPr>
      </w:pPr>
      <w:r w:rsidRPr="00054204">
        <w:rPr>
          <w:rFonts w:ascii="Times New Roman" w:hAnsi="Times New Roman" w:cs="Times New Roman"/>
        </w:rPr>
        <w:t>Teikdami šį pasiūlymą mes patvirtiname, kad mūsų siūlom</w:t>
      </w:r>
      <w:r>
        <w:rPr>
          <w:rFonts w:ascii="Times New Roman" w:hAnsi="Times New Roman" w:cs="Times New Roman"/>
        </w:rPr>
        <w:t>a</w:t>
      </w:r>
      <w:r w:rsidRPr="00054204">
        <w:rPr>
          <w:rFonts w:ascii="Times New Roman" w:hAnsi="Times New Roman" w:cs="Times New Roman"/>
        </w:rPr>
        <w:t xml:space="preserve"> prekė atitinka techninius reikalavimus</w:t>
      </w:r>
      <w:r w:rsidR="00EB7FE6">
        <w:rPr>
          <w:rFonts w:ascii="Times New Roman" w:hAnsi="Times New Roman" w:cs="Times New Roman"/>
        </w:rPr>
        <w:t xml:space="preserve"> (charakteristikas)</w:t>
      </w:r>
      <w:r w:rsidRPr="00054204">
        <w:rPr>
          <w:rFonts w:ascii="Times New Roman" w:hAnsi="Times New Roman" w:cs="Times New Roman"/>
        </w:rPr>
        <w:t xml:space="preserve"> nurodytus </w:t>
      </w:r>
      <w:r w:rsidR="00645655">
        <w:rPr>
          <w:rFonts w:ascii="Times New Roman" w:hAnsi="Times New Roman" w:cs="Times New Roman"/>
        </w:rPr>
        <w:t>pirkimo</w:t>
      </w:r>
      <w:r w:rsidRPr="00054204">
        <w:rPr>
          <w:rFonts w:ascii="Times New Roman" w:hAnsi="Times New Roman" w:cs="Times New Roman"/>
        </w:rPr>
        <w:t xml:space="preserve"> sąlygų </w:t>
      </w:r>
      <w:r w:rsidR="00645655">
        <w:rPr>
          <w:rFonts w:ascii="Times New Roman" w:hAnsi="Times New Roman" w:cs="Times New Roman"/>
        </w:rPr>
        <w:t>2</w:t>
      </w:r>
      <w:r w:rsidRPr="00054204">
        <w:rPr>
          <w:rFonts w:ascii="Times New Roman" w:hAnsi="Times New Roman" w:cs="Times New Roman"/>
        </w:rPr>
        <w:t xml:space="preserve"> priede „Techninė specifikacija“</w:t>
      </w:r>
      <w:r w:rsidR="0004193F">
        <w:rPr>
          <w:rFonts w:ascii="Times New Roman" w:hAnsi="Times New Roman" w:cs="Times New Roman"/>
        </w:rPr>
        <w:t xml:space="preserve">. </w:t>
      </w:r>
      <w:r w:rsidRPr="00C3207A">
        <w:rPr>
          <w:rFonts w:ascii="Times New Roman" w:hAnsi="Times New Roman" w:cs="Times New Roman"/>
          <w:b/>
          <w:bCs/>
        </w:rPr>
        <w:t>Kartu su pasiūlymu pateikiame užpildytą bei pasirašytą Technin</w:t>
      </w:r>
      <w:r w:rsidR="00E351DC" w:rsidRPr="00C3207A">
        <w:rPr>
          <w:rFonts w:ascii="Times New Roman" w:hAnsi="Times New Roman" w:cs="Times New Roman"/>
          <w:b/>
          <w:bCs/>
        </w:rPr>
        <w:t>ę</w:t>
      </w:r>
      <w:r w:rsidRPr="00C3207A">
        <w:rPr>
          <w:rFonts w:ascii="Times New Roman" w:hAnsi="Times New Roman" w:cs="Times New Roman"/>
          <w:b/>
          <w:bCs/>
        </w:rPr>
        <w:t xml:space="preserve"> specifikacij</w:t>
      </w:r>
      <w:r w:rsidR="00E351DC" w:rsidRPr="00C3207A">
        <w:rPr>
          <w:rFonts w:ascii="Times New Roman" w:hAnsi="Times New Roman" w:cs="Times New Roman"/>
          <w:b/>
          <w:bCs/>
        </w:rPr>
        <w:t xml:space="preserve">ą, </w:t>
      </w:r>
      <w:r w:rsidRPr="00C3207A">
        <w:rPr>
          <w:rFonts w:ascii="Times New Roman" w:hAnsi="Times New Roman" w:cs="Times New Roman"/>
          <w:b/>
          <w:bCs/>
        </w:rPr>
        <w:t>kuri</w:t>
      </w:r>
      <w:r w:rsidR="00E351DC" w:rsidRPr="00C3207A">
        <w:rPr>
          <w:rFonts w:ascii="Times New Roman" w:hAnsi="Times New Roman" w:cs="Times New Roman"/>
          <w:b/>
          <w:bCs/>
        </w:rPr>
        <w:t>oje</w:t>
      </w:r>
      <w:r w:rsidRPr="00C3207A">
        <w:rPr>
          <w:rFonts w:ascii="Times New Roman" w:hAnsi="Times New Roman" w:cs="Times New Roman"/>
          <w:b/>
          <w:bCs/>
        </w:rPr>
        <w:t xml:space="preserve"> nurodyti siūlomos prekės techniniai parametrai (charakteristikos) bei pateikiame </w:t>
      </w:r>
      <w:r w:rsidR="00E351DC" w:rsidRPr="00C3207A">
        <w:rPr>
          <w:rFonts w:ascii="Times New Roman" w:eastAsia="Calibri" w:hAnsi="Times New Roman" w:cs="Times New Roman"/>
          <w:b/>
          <w:bCs/>
          <w:lang w:eastAsia="en-US"/>
        </w:rPr>
        <w:t>gamintojo sudarytą ir patvirtintą siūlomo instrumento techninę specifikaciją (aprašymą) originalia kalba su vertimu į lietuvių kalbą.</w:t>
      </w:r>
    </w:p>
    <w:p w14:paraId="3F3CA7C8" w14:textId="77777777" w:rsidR="0069627C" w:rsidRDefault="0069627C" w:rsidP="00365732">
      <w:pPr>
        <w:spacing w:after="0" w:line="288" w:lineRule="auto"/>
        <w:jc w:val="both"/>
        <w:rPr>
          <w:rFonts w:ascii="Times New Roman" w:hAnsi="Times New Roman" w:cs="Times New Roman"/>
          <w:sz w:val="24"/>
        </w:rPr>
      </w:pPr>
    </w:p>
    <w:p w14:paraId="0E35D6B4" w14:textId="0091F3A0" w:rsidR="00CC0E6F" w:rsidRPr="00CC0E6F" w:rsidRDefault="00CC0E6F" w:rsidP="00CC0E6F">
      <w:pPr>
        <w:spacing w:after="0" w:line="240" w:lineRule="auto"/>
        <w:ind w:firstLine="567"/>
        <w:rPr>
          <w:rFonts w:ascii="Times New Roman" w:hAnsi="Times New Roman" w:cs="Times New Roman"/>
          <w:sz w:val="24"/>
          <w:szCs w:val="24"/>
        </w:rPr>
      </w:pPr>
      <w:r w:rsidRPr="00CC0E6F">
        <w:rPr>
          <w:rFonts w:ascii="Times New Roman" w:hAnsi="Times New Roman" w:cs="Times New Roman"/>
          <w:sz w:val="24"/>
          <w:szCs w:val="24"/>
        </w:rPr>
        <w:t>Jei nenurodyta kitaip, visi dokumentai teikiami su pasiūlymu</w:t>
      </w:r>
      <w:r>
        <w:rPr>
          <w:rFonts w:ascii="Times New Roman" w:hAnsi="Times New Roman" w:cs="Times New Roman"/>
          <w:sz w:val="24"/>
          <w:szCs w:val="24"/>
        </w:rPr>
        <w:t xml:space="preserve"> </w:t>
      </w:r>
      <w:r w:rsidRPr="00A1270A">
        <w:rPr>
          <w:rFonts w:ascii="Times New Roman" w:hAnsi="Times New Roman" w:cs="Times New Roman"/>
          <w:b/>
          <w:bCs/>
          <w:sz w:val="24"/>
          <w:szCs w:val="24"/>
        </w:rPr>
        <w:t>(</w:t>
      </w:r>
      <w:r w:rsidR="005939AD" w:rsidRPr="00A1270A">
        <w:rPr>
          <w:rFonts w:ascii="Times New Roman" w:hAnsi="Times New Roman" w:cs="Times New Roman"/>
          <w:b/>
          <w:bCs/>
          <w:sz w:val="24"/>
          <w:szCs w:val="24"/>
        </w:rPr>
        <w:t>A dalis)</w:t>
      </w:r>
      <w:r w:rsidRPr="00CC0E6F">
        <w:rPr>
          <w:rFonts w:ascii="Times New Roman" w:hAnsi="Times New Roman" w:cs="Times New Roman"/>
          <w:sz w:val="24"/>
          <w:szCs w:val="24"/>
        </w:rPr>
        <w:t xml:space="preserve"> CVP IS priemonėmis:</w:t>
      </w:r>
    </w:p>
    <w:tbl>
      <w:tblPr>
        <w:tblStyle w:val="TableGrid"/>
        <w:tblW w:w="0" w:type="auto"/>
        <w:tblInd w:w="0" w:type="dxa"/>
        <w:tblLook w:val="04A0" w:firstRow="1" w:lastRow="0" w:firstColumn="1" w:lastColumn="0" w:noHBand="0" w:noVBand="1"/>
      </w:tblPr>
      <w:tblGrid>
        <w:gridCol w:w="570"/>
        <w:gridCol w:w="3478"/>
        <w:gridCol w:w="1030"/>
        <w:gridCol w:w="2152"/>
        <w:gridCol w:w="2398"/>
      </w:tblGrid>
      <w:tr w:rsidR="00CC0E6F" w:rsidRPr="00CC0E6F" w14:paraId="0E88C7C6" w14:textId="77777777" w:rsidTr="00CC0E6F">
        <w:tc>
          <w:tcPr>
            <w:tcW w:w="0" w:type="auto"/>
            <w:shd w:val="clear" w:color="auto" w:fill="auto"/>
            <w:vAlign w:val="center"/>
          </w:tcPr>
          <w:p w14:paraId="427A79ED"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Eil.</w:t>
            </w:r>
          </w:p>
          <w:p w14:paraId="6FA45E53"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Nr.</w:t>
            </w:r>
          </w:p>
        </w:tc>
        <w:tc>
          <w:tcPr>
            <w:tcW w:w="3478" w:type="dxa"/>
            <w:shd w:val="clear" w:color="auto" w:fill="auto"/>
            <w:vAlign w:val="center"/>
          </w:tcPr>
          <w:p w14:paraId="0FC37F35"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Dokumentas</w:t>
            </w:r>
          </w:p>
        </w:tc>
        <w:tc>
          <w:tcPr>
            <w:tcW w:w="1020" w:type="dxa"/>
            <w:shd w:val="clear" w:color="auto" w:fill="auto"/>
            <w:vAlign w:val="center"/>
          </w:tcPr>
          <w:p w14:paraId="59F3BAD7"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Lapų skaičius</w:t>
            </w:r>
          </w:p>
        </w:tc>
        <w:tc>
          <w:tcPr>
            <w:tcW w:w="0" w:type="auto"/>
            <w:shd w:val="clear" w:color="auto" w:fill="auto"/>
            <w:vAlign w:val="center"/>
          </w:tcPr>
          <w:p w14:paraId="7653B8D9"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Ar dokumente yra konfidencialios informacijos?</w:t>
            </w:r>
          </w:p>
          <w:p w14:paraId="04E74882"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(Taip / Ne)</w:t>
            </w:r>
          </w:p>
        </w:tc>
        <w:tc>
          <w:tcPr>
            <w:tcW w:w="0" w:type="auto"/>
            <w:shd w:val="clear" w:color="auto" w:fill="auto"/>
            <w:vAlign w:val="center"/>
          </w:tcPr>
          <w:p w14:paraId="37D55774" w14:textId="77777777" w:rsidR="00CC0E6F" w:rsidRPr="00CC0E6F" w:rsidRDefault="00CC0E6F" w:rsidP="00CC0E6F">
            <w:pPr>
              <w:jc w:val="center"/>
              <w:rPr>
                <w:rFonts w:hAnsi="Times New Roman" w:cs="Times New Roman"/>
                <w:b/>
                <w:bCs/>
                <w:sz w:val="24"/>
                <w:szCs w:val="24"/>
              </w:rPr>
            </w:pPr>
            <w:r w:rsidRPr="00CC0E6F">
              <w:rPr>
                <w:rFonts w:hAnsi="Times New Roman" w:cs="Times New Roman"/>
                <w:b/>
                <w:bCs/>
                <w:sz w:val="24"/>
                <w:szCs w:val="24"/>
              </w:rPr>
              <w:t>Paaiškinimas, kokia konkreti informacija dokumente yra konfidenciali ir kodėl</w:t>
            </w:r>
          </w:p>
        </w:tc>
      </w:tr>
      <w:tr w:rsidR="00CC0E6F" w:rsidRPr="00CC0E6F" w14:paraId="60CE9767" w14:textId="77777777" w:rsidTr="00CC0E6F">
        <w:tc>
          <w:tcPr>
            <w:tcW w:w="0" w:type="auto"/>
            <w:shd w:val="clear" w:color="auto" w:fill="auto"/>
            <w:vAlign w:val="center"/>
          </w:tcPr>
          <w:p w14:paraId="3064A71C" w14:textId="77777777" w:rsidR="00CC0E6F" w:rsidRPr="00CC0E6F" w:rsidRDefault="00CC0E6F" w:rsidP="00CC0E6F">
            <w:pPr>
              <w:rPr>
                <w:rFonts w:hAnsi="Times New Roman" w:cs="Times New Roman"/>
                <w:bCs/>
                <w:sz w:val="24"/>
                <w:szCs w:val="24"/>
              </w:rPr>
            </w:pPr>
            <w:r w:rsidRPr="00CC0E6F">
              <w:rPr>
                <w:rFonts w:hAnsi="Times New Roman" w:cs="Times New Roman"/>
                <w:i/>
                <w:sz w:val="24"/>
                <w:szCs w:val="24"/>
              </w:rPr>
              <w:t>1</w:t>
            </w:r>
          </w:p>
        </w:tc>
        <w:tc>
          <w:tcPr>
            <w:tcW w:w="3478" w:type="dxa"/>
            <w:shd w:val="clear" w:color="auto" w:fill="auto"/>
            <w:vAlign w:val="center"/>
          </w:tcPr>
          <w:p w14:paraId="206BAF25" w14:textId="77777777" w:rsidR="00CC0E6F" w:rsidRPr="00CC0E6F" w:rsidRDefault="00CC0E6F" w:rsidP="00CC0E6F">
            <w:pPr>
              <w:rPr>
                <w:rFonts w:hAnsi="Times New Roman" w:cs="Times New Roman"/>
                <w:bCs/>
                <w:sz w:val="24"/>
                <w:szCs w:val="24"/>
              </w:rPr>
            </w:pPr>
            <w:r w:rsidRPr="00CC0E6F">
              <w:rPr>
                <w:rFonts w:hAnsi="Times New Roman" w:cs="Times New Roman"/>
                <w:i/>
                <w:iCs/>
                <w:sz w:val="24"/>
                <w:szCs w:val="24"/>
              </w:rPr>
              <w:t>2</w:t>
            </w:r>
          </w:p>
        </w:tc>
        <w:tc>
          <w:tcPr>
            <w:tcW w:w="1020" w:type="dxa"/>
            <w:shd w:val="clear" w:color="auto" w:fill="auto"/>
          </w:tcPr>
          <w:p w14:paraId="5E2AED57" w14:textId="77777777" w:rsidR="00CC0E6F" w:rsidRPr="00CC0E6F" w:rsidRDefault="00CC0E6F" w:rsidP="00CC0E6F">
            <w:pPr>
              <w:rPr>
                <w:rFonts w:hAnsi="Times New Roman" w:cs="Times New Roman"/>
                <w:i/>
                <w:sz w:val="24"/>
                <w:szCs w:val="24"/>
              </w:rPr>
            </w:pPr>
            <w:r w:rsidRPr="00CC0E6F">
              <w:rPr>
                <w:rFonts w:hAnsi="Times New Roman" w:cs="Times New Roman"/>
                <w:i/>
                <w:sz w:val="24"/>
                <w:szCs w:val="24"/>
              </w:rPr>
              <w:t>3</w:t>
            </w:r>
          </w:p>
        </w:tc>
        <w:tc>
          <w:tcPr>
            <w:tcW w:w="0" w:type="auto"/>
            <w:shd w:val="clear" w:color="auto" w:fill="auto"/>
            <w:vAlign w:val="center"/>
          </w:tcPr>
          <w:p w14:paraId="2FE006B6" w14:textId="77777777" w:rsidR="00CC0E6F" w:rsidRPr="00CC0E6F" w:rsidRDefault="00CC0E6F" w:rsidP="00CC0E6F">
            <w:pPr>
              <w:rPr>
                <w:rFonts w:hAnsi="Times New Roman" w:cs="Times New Roman"/>
                <w:bCs/>
                <w:i/>
                <w:iCs/>
                <w:sz w:val="24"/>
                <w:szCs w:val="24"/>
              </w:rPr>
            </w:pPr>
            <w:r w:rsidRPr="00CC0E6F">
              <w:rPr>
                <w:rFonts w:hAnsi="Times New Roman" w:cs="Times New Roman"/>
                <w:bCs/>
                <w:i/>
                <w:iCs/>
                <w:sz w:val="24"/>
                <w:szCs w:val="24"/>
              </w:rPr>
              <w:t>4</w:t>
            </w:r>
          </w:p>
        </w:tc>
        <w:tc>
          <w:tcPr>
            <w:tcW w:w="0" w:type="auto"/>
            <w:shd w:val="clear" w:color="auto" w:fill="auto"/>
            <w:vAlign w:val="center"/>
          </w:tcPr>
          <w:p w14:paraId="406E415E" w14:textId="77777777" w:rsidR="00CC0E6F" w:rsidRPr="00CC0E6F" w:rsidRDefault="00CC0E6F" w:rsidP="00CC0E6F">
            <w:pPr>
              <w:rPr>
                <w:rFonts w:hAnsi="Times New Roman" w:cs="Times New Roman"/>
                <w:bCs/>
                <w:sz w:val="24"/>
                <w:szCs w:val="24"/>
              </w:rPr>
            </w:pPr>
            <w:r w:rsidRPr="00CC0E6F">
              <w:rPr>
                <w:rFonts w:hAnsi="Times New Roman" w:cs="Times New Roman"/>
                <w:i/>
                <w:sz w:val="24"/>
                <w:szCs w:val="24"/>
              </w:rPr>
              <w:t>5</w:t>
            </w:r>
          </w:p>
        </w:tc>
      </w:tr>
      <w:tr w:rsidR="00CC0E6F" w:rsidRPr="00CC0E6F" w14:paraId="2247722A" w14:textId="77777777" w:rsidTr="00CC0E6F">
        <w:tc>
          <w:tcPr>
            <w:tcW w:w="0" w:type="auto"/>
            <w:shd w:val="clear" w:color="auto" w:fill="auto"/>
          </w:tcPr>
          <w:p w14:paraId="7093259A" w14:textId="77777777" w:rsidR="00CC0E6F" w:rsidRPr="00CC0E6F" w:rsidRDefault="00CC0E6F" w:rsidP="00CC0E6F">
            <w:pPr>
              <w:rPr>
                <w:rFonts w:hAnsi="Times New Roman" w:cs="Times New Roman"/>
                <w:sz w:val="24"/>
                <w:szCs w:val="24"/>
              </w:rPr>
            </w:pPr>
            <w:r w:rsidRPr="00CC0E6F">
              <w:rPr>
                <w:rFonts w:hAnsi="Times New Roman" w:cs="Times New Roman"/>
                <w:sz w:val="24"/>
                <w:szCs w:val="24"/>
              </w:rPr>
              <w:t>1.</w:t>
            </w:r>
          </w:p>
        </w:tc>
        <w:tc>
          <w:tcPr>
            <w:tcW w:w="3478" w:type="dxa"/>
            <w:shd w:val="clear" w:color="auto" w:fill="auto"/>
          </w:tcPr>
          <w:p w14:paraId="58168752" w14:textId="77777777" w:rsidR="00CC0E6F" w:rsidRPr="00CC0E6F" w:rsidRDefault="00CC0E6F" w:rsidP="00CC0E6F">
            <w:pPr>
              <w:rPr>
                <w:rFonts w:hAnsi="Times New Roman" w:cs="Times New Roman"/>
                <w:sz w:val="24"/>
                <w:szCs w:val="24"/>
              </w:rPr>
            </w:pPr>
          </w:p>
        </w:tc>
        <w:tc>
          <w:tcPr>
            <w:tcW w:w="1020" w:type="dxa"/>
            <w:shd w:val="clear" w:color="auto" w:fill="auto"/>
          </w:tcPr>
          <w:p w14:paraId="735230B9" w14:textId="77777777" w:rsidR="00CC0E6F" w:rsidRPr="00CC0E6F" w:rsidRDefault="00CC0E6F" w:rsidP="00CC0E6F">
            <w:pPr>
              <w:rPr>
                <w:rFonts w:hAnsi="Times New Roman" w:cs="Times New Roman"/>
                <w:sz w:val="24"/>
                <w:szCs w:val="24"/>
              </w:rPr>
            </w:pPr>
          </w:p>
        </w:tc>
        <w:tc>
          <w:tcPr>
            <w:tcW w:w="0" w:type="auto"/>
            <w:shd w:val="clear" w:color="auto" w:fill="auto"/>
            <w:vAlign w:val="center"/>
          </w:tcPr>
          <w:p w14:paraId="3324248A" w14:textId="77777777" w:rsidR="00CC0E6F" w:rsidRPr="00CC0E6F" w:rsidRDefault="00CC0E6F" w:rsidP="00CC0E6F">
            <w:pPr>
              <w:rPr>
                <w:rFonts w:hAnsi="Times New Roman" w:cs="Times New Roman"/>
                <w:sz w:val="24"/>
                <w:szCs w:val="24"/>
              </w:rPr>
            </w:pPr>
          </w:p>
        </w:tc>
        <w:tc>
          <w:tcPr>
            <w:tcW w:w="0" w:type="auto"/>
            <w:shd w:val="clear" w:color="auto" w:fill="auto"/>
            <w:vAlign w:val="center"/>
          </w:tcPr>
          <w:p w14:paraId="0C9A9B60" w14:textId="77777777" w:rsidR="00CC0E6F" w:rsidRPr="00CC0E6F" w:rsidRDefault="00CC0E6F" w:rsidP="00CC0E6F">
            <w:pPr>
              <w:rPr>
                <w:rFonts w:hAnsi="Times New Roman" w:cs="Times New Roman"/>
                <w:sz w:val="24"/>
                <w:szCs w:val="24"/>
              </w:rPr>
            </w:pPr>
          </w:p>
        </w:tc>
      </w:tr>
      <w:tr w:rsidR="00CC0E6F" w:rsidRPr="00CC0E6F" w14:paraId="0C09D257" w14:textId="77777777" w:rsidTr="00CC0E6F">
        <w:tc>
          <w:tcPr>
            <w:tcW w:w="0" w:type="auto"/>
            <w:shd w:val="clear" w:color="auto" w:fill="auto"/>
          </w:tcPr>
          <w:p w14:paraId="29F38941" w14:textId="77777777" w:rsidR="00CC0E6F" w:rsidRPr="00CC0E6F" w:rsidRDefault="00CC0E6F" w:rsidP="00CC0E6F">
            <w:pPr>
              <w:rPr>
                <w:rFonts w:eastAsia="Calibri" w:hAnsi="Times New Roman" w:cs="Times New Roman"/>
                <w:sz w:val="24"/>
                <w:szCs w:val="24"/>
              </w:rPr>
            </w:pPr>
            <w:r w:rsidRPr="00CC0E6F">
              <w:rPr>
                <w:rFonts w:eastAsia="Calibri" w:hAnsi="Times New Roman" w:cs="Times New Roman"/>
                <w:sz w:val="24"/>
                <w:szCs w:val="24"/>
              </w:rPr>
              <w:t>2.</w:t>
            </w:r>
          </w:p>
        </w:tc>
        <w:tc>
          <w:tcPr>
            <w:tcW w:w="3478" w:type="dxa"/>
            <w:shd w:val="clear" w:color="auto" w:fill="auto"/>
          </w:tcPr>
          <w:p w14:paraId="7EE54DD6" w14:textId="77777777" w:rsidR="00CC0E6F" w:rsidRPr="00CC0E6F" w:rsidRDefault="00CC0E6F" w:rsidP="00CC0E6F">
            <w:pPr>
              <w:rPr>
                <w:rFonts w:hAnsi="Times New Roman" w:cs="Times New Roman"/>
                <w:sz w:val="24"/>
                <w:szCs w:val="24"/>
              </w:rPr>
            </w:pPr>
          </w:p>
        </w:tc>
        <w:tc>
          <w:tcPr>
            <w:tcW w:w="1020" w:type="dxa"/>
            <w:shd w:val="clear" w:color="auto" w:fill="auto"/>
          </w:tcPr>
          <w:p w14:paraId="3DE81908" w14:textId="77777777" w:rsidR="00CC0E6F" w:rsidRPr="00CC0E6F" w:rsidRDefault="00CC0E6F" w:rsidP="00CC0E6F">
            <w:pPr>
              <w:rPr>
                <w:rFonts w:hAnsi="Times New Roman" w:cs="Times New Roman"/>
                <w:sz w:val="24"/>
                <w:szCs w:val="24"/>
              </w:rPr>
            </w:pPr>
          </w:p>
        </w:tc>
        <w:tc>
          <w:tcPr>
            <w:tcW w:w="0" w:type="auto"/>
            <w:shd w:val="clear" w:color="auto" w:fill="auto"/>
          </w:tcPr>
          <w:p w14:paraId="0C151F5A" w14:textId="77777777" w:rsidR="00CC0E6F" w:rsidRPr="00CC0E6F" w:rsidRDefault="00CC0E6F" w:rsidP="00CC0E6F">
            <w:pPr>
              <w:rPr>
                <w:rFonts w:hAnsi="Times New Roman" w:cs="Times New Roman"/>
                <w:sz w:val="24"/>
                <w:szCs w:val="24"/>
              </w:rPr>
            </w:pPr>
          </w:p>
        </w:tc>
        <w:tc>
          <w:tcPr>
            <w:tcW w:w="0" w:type="auto"/>
            <w:shd w:val="clear" w:color="auto" w:fill="auto"/>
          </w:tcPr>
          <w:p w14:paraId="21607233" w14:textId="77777777" w:rsidR="00CC0E6F" w:rsidRPr="00CC0E6F" w:rsidRDefault="00CC0E6F" w:rsidP="00CC0E6F">
            <w:pPr>
              <w:rPr>
                <w:rFonts w:hAnsi="Times New Roman" w:cs="Times New Roman"/>
                <w:sz w:val="24"/>
                <w:szCs w:val="24"/>
              </w:rPr>
            </w:pPr>
          </w:p>
        </w:tc>
      </w:tr>
    </w:tbl>
    <w:p w14:paraId="68AD50D3" w14:textId="77777777" w:rsidR="00CC0E6F" w:rsidRDefault="00CC0E6F" w:rsidP="00365732">
      <w:pPr>
        <w:spacing w:after="0" w:line="288" w:lineRule="auto"/>
        <w:jc w:val="both"/>
        <w:rPr>
          <w:rFonts w:ascii="Times New Roman" w:hAnsi="Times New Roman" w:cs="Times New Roman"/>
          <w:sz w:val="24"/>
        </w:rPr>
      </w:pPr>
    </w:p>
    <w:p w14:paraId="42BCEB53" w14:textId="6882D8A9" w:rsidR="004F4C8D" w:rsidRPr="00E93300" w:rsidRDefault="004F4C8D" w:rsidP="004F4C8D">
      <w:pPr>
        <w:pStyle w:val="Default"/>
        <w:rPr>
          <w:rFonts w:ascii="Times New Roman" w:hAnsi="Times New Roman" w:cs="Times New Roman"/>
        </w:rPr>
      </w:pPr>
      <w:r w:rsidRPr="00E93300">
        <w:rPr>
          <w:rFonts w:ascii="Times New Roman" w:hAnsi="Times New Roman" w:cs="Times New Roman"/>
          <w:b/>
          <w:bCs/>
        </w:rPr>
        <w:t xml:space="preserve">Pasirašydamas šį pasiūlymą, tvirtinu, kad: </w:t>
      </w:r>
    </w:p>
    <w:p w14:paraId="649CB62D" w14:textId="77777777" w:rsidR="004F4C8D" w:rsidRPr="00E93300" w:rsidRDefault="004F4C8D" w:rsidP="00A1270A">
      <w:pPr>
        <w:pStyle w:val="Default"/>
        <w:numPr>
          <w:ilvl w:val="0"/>
          <w:numId w:val="6"/>
        </w:numPr>
        <w:spacing w:after="27"/>
        <w:jc w:val="both"/>
        <w:rPr>
          <w:rFonts w:ascii="Times New Roman" w:hAnsi="Times New Roman" w:cs="Times New Roman"/>
        </w:rPr>
      </w:pPr>
      <w:r w:rsidRPr="00E93300">
        <w:rPr>
          <w:rFonts w:ascii="Times New Roman" w:hAnsi="Times New Roman" w:cs="Times New Roman"/>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6B05D32E" w14:textId="77777777" w:rsidR="004F4C8D" w:rsidRPr="00E93300" w:rsidRDefault="004F4C8D" w:rsidP="00A1270A">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sutinku su pirkimo dokumentuose nustatytomis sąlygomis ir procedūromis, </w:t>
      </w:r>
    </w:p>
    <w:p w14:paraId="59838F0F" w14:textId="77777777" w:rsidR="004F4C8D" w:rsidRPr="00E93300" w:rsidRDefault="004F4C8D" w:rsidP="00A1270A">
      <w:pPr>
        <w:pStyle w:val="Default"/>
        <w:numPr>
          <w:ilvl w:val="0"/>
          <w:numId w:val="7"/>
        </w:numPr>
        <w:spacing w:after="27"/>
        <w:jc w:val="both"/>
        <w:rPr>
          <w:rFonts w:ascii="Times New Roman" w:hAnsi="Times New Roman" w:cs="Times New Roman"/>
        </w:rPr>
      </w:pPr>
      <w:r w:rsidRPr="00E93300">
        <w:rPr>
          <w:rFonts w:ascii="Times New Roman" w:hAnsi="Times New Roman" w:cs="Times New Roman"/>
        </w:rPr>
        <w:t xml:space="preserve">pasiūlymo dokumentuose pateikti duomenys ir informacija yra teisinga ir apima viską, ko reikia tinkamam sutarties įvykdymui; </w:t>
      </w:r>
    </w:p>
    <w:p w14:paraId="27141C53" w14:textId="0B3417D4" w:rsidR="004F4C8D" w:rsidRDefault="004F4C8D" w:rsidP="00A1270A">
      <w:pPr>
        <w:pStyle w:val="Default"/>
        <w:numPr>
          <w:ilvl w:val="0"/>
          <w:numId w:val="7"/>
        </w:numPr>
        <w:jc w:val="both"/>
        <w:rPr>
          <w:rFonts w:ascii="Times New Roman" w:hAnsi="Times New Roman" w:cs="Times New Roman"/>
        </w:rPr>
      </w:pPr>
      <w:r w:rsidRPr="00E93300">
        <w:rPr>
          <w:rFonts w:ascii="Times New Roman" w:hAnsi="Times New Roman" w:cs="Times New Roman"/>
        </w:rPr>
        <w:t xml:space="preserve">pasiūlymas galioja pirkimo sąlygų 1 priede „Terminai“ </w:t>
      </w:r>
      <w:r w:rsidRPr="00611D66">
        <w:rPr>
          <w:rFonts w:ascii="Times New Roman" w:hAnsi="Times New Roman" w:cs="Times New Roman"/>
        </w:rPr>
        <w:t>atitinkamame punkte nurodytą terminą.</w:t>
      </w:r>
      <w:r>
        <w:rPr>
          <w:rFonts w:ascii="Times New Roman" w:hAnsi="Times New Roman" w:cs="Times New Roman"/>
        </w:rPr>
        <w:t xml:space="preserve"> </w:t>
      </w:r>
      <w:r w:rsidRPr="00E93300">
        <w:rPr>
          <w:rFonts w:ascii="Times New Roman" w:hAnsi="Times New Roman" w:cs="Times New Roman"/>
        </w:rPr>
        <w:t xml:space="preserve"> </w:t>
      </w:r>
    </w:p>
    <w:p w14:paraId="498F68E1" w14:textId="77777777" w:rsidR="004F4C8D" w:rsidRDefault="004F4C8D" w:rsidP="004F4C8D">
      <w:pPr>
        <w:pStyle w:val="Default"/>
        <w:rPr>
          <w:rFonts w:ascii="Times New Roman" w:hAnsi="Times New Roman" w:cs="Times New Roman"/>
        </w:rPr>
      </w:pPr>
    </w:p>
    <w:p w14:paraId="1DB75994" w14:textId="77777777" w:rsidR="004F4C8D" w:rsidRDefault="004F4C8D" w:rsidP="004F4C8D">
      <w:pPr>
        <w:pStyle w:val="Default"/>
        <w:rPr>
          <w:rFonts w:ascii="Times New Roman" w:hAnsi="Times New Roman" w:cs="Times New Roman"/>
        </w:rPr>
      </w:pPr>
    </w:p>
    <w:p w14:paraId="1DF45471" w14:textId="77777777" w:rsidR="004F4C8D" w:rsidRDefault="004F4C8D" w:rsidP="004F4C8D">
      <w:pPr>
        <w:pStyle w:val="Default"/>
        <w:rPr>
          <w:rFonts w:ascii="Times New Roman" w:hAnsi="Times New Roman" w:cs="Times New Roman"/>
        </w:rPr>
      </w:pPr>
    </w:p>
    <w:p w14:paraId="41582614" w14:textId="337E7ED6" w:rsidR="004F4C8D" w:rsidRPr="000560A1" w:rsidRDefault="004F4C8D" w:rsidP="004F4C8D">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F4C8D" w:rsidRPr="000560A1" w14:paraId="65B50A72" w14:textId="77777777" w:rsidTr="009D1E88">
        <w:trPr>
          <w:trHeight w:val="186"/>
        </w:trPr>
        <w:tc>
          <w:tcPr>
            <w:tcW w:w="3870" w:type="dxa"/>
            <w:tcBorders>
              <w:top w:val="single" w:sz="4" w:space="0" w:color="auto"/>
              <w:left w:val="nil"/>
              <w:bottom w:val="nil"/>
              <w:right w:val="nil"/>
            </w:tcBorders>
          </w:tcPr>
          <w:p w14:paraId="6DB99B7D"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048EFC88"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7C7A9318" w14:textId="77777777" w:rsidR="004F4C8D" w:rsidRPr="000560A1" w:rsidRDefault="004F4C8D" w:rsidP="009D1E88">
            <w:pPr>
              <w:spacing w:after="0" w:line="240" w:lineRule="auto"/>
              <w:jc w:val="center"/>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569E793" w14:textId="77777777" w:rsidR="004F4C8D" w:rsidRPr="000560A1" w:rsidRDefault="004F4C8D" w:rsidP="009D1E88">
            <w:pPr>
              <w:spacing w:after="0" w:line="240" w:lineRule="auto"/>
              <w:rPr>
                <w:rFonts w:ascii="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AE59C96" w14:textId="77777777" w:rsidR="004F4C8D" w:rsidRPr="000560A1" w:rsidRDefault="004F4C8D" w:rsidP="009D1E88">
            <w:pPr>
              <w:spacing w:after="0" w:line="240" w:lineRule="auto"/>
              <w:jc w:val="right"/>
              <w:rPr>
                <w:rFonts w:ascii="Times New Roman" w:hAnsi="Times New Roman" w:cs="Times New Roman"/>
                <w:color w:val="808080" w:themeColor="background1" w:themeShade="80"/>
                <w:sz w:val="24"/>
                <w:szCs w:val="24"/>
                <w:vertAlign w:val="superscript"/>
              </w:rPr>
            </w:pPr>
            <w:r w:rsidRPr="000560A1">
              <w:rPr>
                <w:rFonts w:ascii="Times New Roman" w:hAnsi="Times New Roman" w:cs="Times New Roman"/>
                <w:i/>
                <w:color w:val="808080" w:themeColor="background1" w:themeShade="80"/>
                <w:sz w:val="24"/>
                <w:szCs w:val="24"/>
                <w:vertAlign w:val="superscript"/>
              </w:rPr>
              <w:t>(Vardas, pavardė)</w:t>
            </w:r>
          </w:p>
        </w:tc>
      </w:tr>
    </w:tbl>
    <w:p w14:paraId="6D5E9D17" w14:textId="77777777" w:rsidR="004F4C8D" w:rsidRDefault="004F4C8D" w:rsidP="003A6997">
      <w:pPr>
        <w:pStyle w:val="Default"/>
        <w:rPr>
          <w:rFonts w:ascii="Times New Roman" w:hAnsi="Times New Roman" w:cs="Times New Roman"/>
        </w:rPr>
      </w:pPr>
    </w:p>
    <w:sectPr w:rsidR="004F4C8D" w:rsidSect="00E9663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19B4A" w14:textId="77777777" w:rsidR="006E477B" w:rsidRDefault="006E477B" w:rsidP="00E96630">
      <w:pPr>
        <w:spacing w:after="0" w:line="240" w:lineRule="auto"/>
      </w:pPr>
      <w:r>
        <w:separator/>
      </w:r>
    </w:p>
  </w:endnote>
  <w:endnote w:type="continuationSeparator" w:id="0">
    <w:p w14:paraId="4438CF90" w14:textId="77777777" w:rsidR="006E477B" w:rsidRDefault="006E477B" w:rsidP="00E96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28211" w14:textId="77777777" w:rsidR="006E477B" w:rsidRDefault="006E477B" w:rsidP="00E96630">
      <w:pPr>
        <w:spacing w:after="0" w:line="240" w:lineRule="auto"/>
      </w:pPr>
      <w:r>
        <w:separator/>
      </w:r>
    </w:p>
  </w:footnote>
  <w:footnote w:type="continuationSeparator" w:id="0">
    <w:p w14:paraId="7DC032E6" w14:textId="77777777" w:rsidR="006E477B" w:rsidRDefault="006E477B" w:rsidP="00E96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293097"/>
      <w:docPartObj>
        <w:docPartGallery w:val="Page Numbers (Top of Page)"/>
        <w:docPartUnique/>
      </w:docPartObj>
    </w:sdtPr>
    <w:sdtEndPr>
      <w:rPr>
        <w:rFonts w:ascii="Times New Roman" w:hAnsi="Times New Roman" w:cs="Times New Roman"/>
        <w:sz w:val="24"/>
        <w:szCs w:val="24"/>
      </w:rPr>
    </w:sdtEndPr>
    <w:sdtContent>
      <w:p w14:paraId="51E1DFC8" w14:textId="10852E82" w:rsidR="00E96630" w:rsidRPr="00E96630" w:rsidRDefault="00E96630">
        <w:pPr>
          <w:pStyle w:val="Header"/>
          <w:jc w:val="center"/>
          <w:rPr>
            <w:rFonts w:ascii="Times New Roman" w:hAnsi="Times New Roman" w:cs="Times New Roman"/>
            <w:sz w:val="24"/>
            <w:szCs w:val="24"/>
          </w:rPr>
        </w:pPr>
        <w:r w:rsidRPr="00E96630">
          <w:rPr>
            <w:rFonts w:ascii="Times New Roman" w:hAnsi="Times New Roman" w:cs="Times New Roman"/>
            <w:sz w:val="24"/>
            <w:szCs w:val="24"/>
          </w:rPr>
          <w:fldChar w:fldCharType="begin"/>
        </w:r>
        <w:r w:rsidRPr="00E96630">
          <w:rPr>
            <w:rFonts w:ascii="Times New Roman" w:hAnsi="Times New Roman" w:cs="Times New Roman"/>
            <w:sz w:val="24"/>
            <w:szCs w:val="24"/>
          </w:rPr>
          <w:instrText>PAGE   \* MERGEFORMAT</w:instrText>
        </w:r>
        <w:r w:rsidRPr="00E96630">
          <w:rPr>
            <w:rFonts w:ascii="Times New Roman" w:hAnsi="Times New Roman" w:cs="Times New Roman"/>
            <w:sz w:val="24"/>
            <w:szCs w:val="24"/>
          </w:rPr>
          <w:fldChar w:fldCharType="separate"/>
        </w:r>
        <w:r w:rsidRPr="00E96630">
          <w:rPr>
            <w:rFonts w:ascii="Times New Roman" w:hAnsi="Times New Roman" w:cs="Times New Roman"/>
            <w:sz w:val="24"/>
            <w:szCs w:val="24"/>
          </w:rPr>
          <w:t>2</w:t>
        </w:r>
        <w:r w:rsidRPr="00E96630">
          <w:rPr>
            <w:rFonts w:ascii="Times New Roman" w:hAnsi="Times New Roman" w:cs="Times New Roman"/>
            <w:sz w:val="24"/>
            <w:szCs w:val="24"/>
          </w:rPr>
          <w:fldChar w:fldCharType="end"/>
        </w:r>
      </w:p>
    </w:sdtContent>
  </w:sdt>
  <w:p w14:paraId="0711EE79" w14:textId="77777777" w:rsidR="00E96630" w:rsidRDefault="00E96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A1DD7"/>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241A3510"/>
    <w:multiLevelType w:val="hybridMultilevel"/>
    <w:tmpl w:val="0E4A96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CD74EE"/>
    <w:multiLevelType w:val="multilevel"/>
    <w:tmpl w:val="809C881C"/>
    <w:lvl w:ilvl="0">
      <w:start w:val="1"/>
      <w:numFmt w:val="decimal"/>
      <w:lvlText w:val="%1."/>
      <w:lvlJc w:val="left"/>
      <w:pPr>
        <w:ind w:left="3839" w:hanging="720"/>
      </w:pPr>
      <w:rPr>
        <w:rFonts w:ascii="Times New Roman" w:hAnsi="Times New Roman" w:cs="Times New Roman" w:hint="default"/>
        <w:b/>
        <w:bCs w:val="0"/>
        <w:i w:val="0"/>
      </w:rPr>
    </w:lvl>
    <w:lvl w:ilvl="1">
      <w:start w:val="1"/>
      <w:numFmt w:val="decimal"/>
      <w:isLgl/>
      <w:lvlText w:val="%1.%2."/>
      <w:lvlJc w:val="left"/>
      <w:pPr>
        <w:ind w:left="3479" w:hanging="360"/>
      </w:pPr>
      <w:rPr>
        <w:rFonts w:hint="default"/>
        <w:b w:val="0"/>
        <w:bCs w:val="0"/>
        <w:i w:val="0"/>
        <w:iCs w:val="0"/>
        <w:color w:val="auto"/>
      </w:rPr>
    </w:lvl>
    <w:lvl w:ilvl="2">
      <w:start w:val="1"/>
      <w:numFmt w:val="decimal"/>
      <w:isLgl/>
      <w:lvlText w:val="%1.%2.%3."/>
      <w:lvlJc w:val="left"/>
      <w:pPr>
        <w:ind w:left="3839" w:hanging="720"/>
      </w:pPr>
      <w:rPr>
        <w:rFonts w:hint="default"/>
        <w:color w:val="auto"/>
      </w:rPr>
    </w:lvl>
    <w:lvl w:ilvl="3">
      <w:start w:val="1"/>
      <w:numFmt w:val="decimal"/>
      <w:isLgl/>
      <w:lvlText w:val="%1.%2.%3.%4."/>
      <w:lvlJc w:val="left"/>
      <w:pPr>
        <w:ind w:left="3839" w:hanging="720"/>
      </w:pPr>
      <w:rPr>
        <w:rFonts w:hint="default"/>
        <w:color w:val="auto"/>
      </w:rPr>
    </w:lvl>
    <w:lvl w:ilvl="4">
      <w:start w:val="1"/>
      <w:numFmt w:val="decimal"/>
      <w:isLgl/>
      <w:lvlText w:val="%1.%2.%3.%4.%5."/>
      <w:lvlJc w:val="left"/>
      <w:pPr>
        <w:ind w:left="4199" w:hanging="1080"/>
      </w:pPr>
      <w:rPr>
        <w:rFonts w:hint="default"/>
        <w:color w:val="auto"/>
      </w:rPr>
    </w:lvl>
    <w:lvl w:ilvl="5">
      <w:start w:val="1"/>
      <w:numFmt w:val="decimal"/>
      <w:isLgl/>
      <w:lvlText w:val="%1.%2.%3.%4.%5.%6."/>
      <w:lvlJc w:val="left"/>
      <w:pPr>
        <w:ind w:left="4199" w:hanging="1080"/>
      </w:pPr>
      <w:rPr>
        <w:rFonts w:hint="default"/>
        <w:color w:val="auto"/>
      </w:rPr>
    </w:lvl>
    <w:lvl w:ilvl="6">
      <w:start w:val="1"/>
      <w:numFmt w:val="decimal"/>
      <w:isLgl/>
      <w:lvlText w:val="%1.%2.%3.%4.%5.%6.%7."/>
      <w:lvlJc w:val="left"/>
      <w:pPr>
        <w:ind w:left="4559" w:hanging="1440"/>
      </w:pPr>
      <w:rPr>
        <w:rFonts w:hint="default"/>
        <w:color w:val="auto"/>
      </w:rPr>
    </w:lvl>
    <w:lvl w:ilvl="7">
      <w:start w:val="1"/>
      <w:numFmt w:val="decimal"/>
      <w:isLgl/>
      <w:lvlText w:val="%1.%2.%3.%4.%5.%6.%7.%8."/>
      <w:lvlJc w:val="left"/>
      <w:pPr>
        <w:ind w:left="4559" w:hanging="1440"/>
      </w:pPr>
      <w:rPr>
        <w:rFonts w:hint="default"/>
        <w:color w:val="auto"/>
      </w:rPr>
    </w:lvl>
    <w:lvl w:ilvl="8">
      <w:start w:val="1"/>
      <w:numFmt w:val="decimal"/>
      <w:isLgl/>
      <w:lvlText w:val="%1.%2.%3.%4.%5.%6.%7.%8.%9."/>
      <w:lvlJc w:val="left"/>
      <w:pPr>
        <w:ind w:left="4559" w:hanging="1440"/>
      </w:pPr>
      <w:rPr>
        <w:rFonts w:hint="default"/>
        <w:color w:val="auto"/>
      </w:rPr>
    </w:lvl>
  </w:abstractNum>
  <w:abstractNum w:abstractNumId="3" w15:restartNumberingAfterBreak="0">
    <w:nsid w:val="46322650"/>
    <w:multiLevelType w:val="hybridMultilevel"/>
    <w:tmpl w:val="F4FCE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C77056C"/>
    <w:multiLevelType w:val="hybridMultilevel"/>
    <w:tmpl w:val="3A0059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183221"/>
    <w:multiLevelType w:val="multilevel"/>
    <w:tmpl w:val="35F454A4"/>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353803007">
    <w:abstractNumId w:val="5"/>
  </w:num>
  <w:num w:numId="2" w16cid:durableId="69236881">
    <w:abstractNumId w:val="2"/>
  </w:num>
  <w:num w:numId="3" w16cid:durableId="1599290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27557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81937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772733">
    <w:abstractNumId w:val="4"/>
  </w:num>
  <w:num w:numId="7" w16cid:durableId="1717122829">
    <w:abstractNumId w:val="1"/>
  </w:num>
  <w:num w:numId="8" w16cid:durableId="919170024">
    <w:abstractNumId w:val="6"/>
  </w:num>
  <w:num w:numId="9" w16cid:durableId="13542671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8D"/>
    <w:rsid w:val="0004193F"/>
    <w:rsid w:val="00054204"/>
    <w:rsid w:val="000947A7"/>
    <w:rsid w:val="000A16AA"/>
    <w:rsid w:val="00102AF1"/>
    <w:rsid w:val="00133A32"/>
    <w:rsid w:val="001E057E"/>
    <w:rsid w:val="001E71FA"/>
    <w:rsid w:val="001F5220"/>
    <w:rsid w:val="002D7CDB"/>
    <w:rsid w:val="00352988"/>
    <w:rsid w:val="00365732"/>
    <w:rsid w:val="003A6997"/>
    <w:rsid w:val="0040386B"/>
    <w:rsid w:val="00467F2E"/>
    <w:rsid w:val="004F4C8D"/>
    <w:rsid w:val="005939AD"/>
    <w:rsid w:val="00601FF4"/>
    <w:rsid w:val="00645655"/>
    <w:rsid w:val="00652967"/>
    <w:rsid w:val="0069627C"/>
    <w:rsid w:val="006B0A61"/>
    <w:rsid w:val="006B440D"/>
    <w:rsid w:val="006C6D59"/>
    <w:rsid w:val="006E477B"/>
    <w:rsid w:val="007074F6"/>
    <w:rsid w:val="00777999"/>
    <w:rsid w:val="007B0D79"/>
    <w:rsid w:val="00847987"/>
    <w:rsid w:val="00847CAA"/>
    <w:rsid w:val="009260AF"/>
    <w:rsid w:val="00951CA9"/>
    <w:rsid w:val="00A1270A"/>
    <w:rsid w:val="00A663B2"/>
    <w:rsid w:val="00B131A1"/>
    <w:rsid w:val="00B13D5B"/>
    <w:rsid w:val="00B368D5"/>
    <w:rsid w:val="00B40BF0"/>
    <w:rsid w:val="00C1047A"/>
    <w:rsid w:val="00C153A0"/>
    <w:rsid w:val="00C319E6"/>
    <w:rsid w:val="00C3207A"/>
    <w:rsid w:val="00C608B5"/>
    <w:rsid w:val="00C83A2C"/>
    <w:rsid w:val="00CC0E6F"/>
    <w:rsid w:val="00CC498F"/>
    <w:rsid w:val="00CD20CD"/>
    <w:rsid w:val="00D36F60"/>
    <w:rsid w:val="00E25349"/>
    <w:rsid w:val="00E351DC"/>
    <w:rsid w:val="00E67741"/>
    <w:rsid w:val="00E96630"/>
    <w:rsid w:val="00EB7FE6"/>
    <w:rsid w:val="00F404D1"/>
    <w:rsid w:val="00FF1B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0FFA"/>
  <w15:chartTrackingRefBased/>
  <w15:docId w15:val="{C1AE304B-31EF-479C-92D5-595C2DDF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C8D"/>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F4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4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4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4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4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4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4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4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4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4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4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4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4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4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4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4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4C8D"/>
    <w:rPr>
      <w:rFonts w:eastAsiaTheme="majorEastAsia" w:cstheme="majorBidi"/>
      <w:color w:val="272727" w:themeColor="text1" w:themeTint="D8"/>
    </w:rPr>
  </w:style>
  <w:style w:type="paragraph" w:styleId="Title">
    <w:name w:val="Title"/>
    <w:basedOn w:val="Normal"/>
    <w:next w:val="Normal"/>
    <w:link w:val="TitleChar"/>
    <w:uiPriority w:val="10"/>
    <w:qFormat/>
    <w:rsid w:val="004F4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4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4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4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4C8D"/>
    <w:pPr>
      <w:spacing w:before="160"/>
      <w:jc w:val="center"/>
    </w:pPr>
    <w:rPr>
      <w:i/>
      <w:iCs/>
      <w:color w:val="404040" w:themeColor="text1" w:themeTint="BF"/>
    </w:rPr>
  </w:style>
  <w:style w:type="character" w:customStyle="1" w:styleId="QuoteChar">
    <w:name w:val="Quote Char"/>
    <w:basedOn w:val="DefaultParagraphFont"/>
    <w:link w:val="Quote"/>
    <w:uiPriority w:val="29"/>
    <w:rsid w:val="004F4C8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F4C8D"/>
    <w:pPr>
      <w:ind w:left="720"/>
      <w:contextualSpacing/>
    </w:pPr>
  </w:style>
  <w:style w:type="character" w:styleId="IntenseEmphasis">
    <w:name w:val="Intense Emphasis"/>
    <w:basedOn w:val="DefaultParagraphFont"/>
    <w:uiPriority w:val="21"/>
    <w:qFormat/>
    <w:rsid w:val="004F4C8D"/>
    <w:rPr>
      <w:i/>
      <w:iCs/>
      <w:color w:val="0F4761" w:themeColor="accent1" w:themeShade="BF"/>
    </w:rPr>
  </w:style>
  <w:style w:type="paragraph" w:styleId="IntenseQuote">
    <w:name w:val="Intense Quote"/>
    <w:basedOn w:val="Normal"/>
    <w:next w:val="Normal"/>
    <w:link w:val="IntenseQuoteChar"/>
    <w:uiPriority w:val="30"/>
    <w:qFormat/>
    <w:rsid w:val="004F4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4C8D"/>
    <w:rPr>
      <w:i/>
      <w:iCs/>
      <w:color w:val="0F4761" w:themeColor="accent1" w:themeShade="BF"/>
    </w:rPr>
  </w:style>
  <w:style w:type="character" w:styleId="IntenseReference">
    <w:name w:val="Intense Reference"/>
    <w:basedOn w:val="DefaultParagraphFont"/>
    <w:uiPriority w:val="32"/>
    <w:qFormat/>
    <w:rsid w:val="004F4C8D"/>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F4C8D"/>
  </w:style>
  <w:style w:type="table" w:styleId="TableGrid">
    <w:name w:val="Table Grid"/>
    <w:basedOn w:val="TableNormal"/>
    <w:rsid w:val="004F4C8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39"/>
    <w:rsid w:val="004F4C8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4F4C8D"/>
    <w:pPr>
      <w:autoSpaceDE w:val="0"/>
      <w:autoSpaceDN w:val="0"/>
      <w:adjustRightInd w:val="0"/>
      <w:spacing w:after="0" w:line="240" w:lineRule="auto"/>
    </w:pPr>
    <w:rPr>
      <w:rFonts w:ascii="Calibri" w:eastAsiaTheme="minorEastAsia" w:hAnsi="Calibri" w:cs="Calibri"/>
      <w:color w:val="000000"/>
      <w:kern w:val="0"/>
      <w:lang w:eastAsia="lt-LT"/>
      <w14:ligatures w14:val="none"/>
    </w:rPr>
  </w:style>
  <w:style w:type="paragraph" w:styleId="BodyText">
    <w:name w:val="Body Text"/>
    <w:basedOn w:val="Normal"/>
    <w:link w:val="BodyTextChar"/>
    <w:rsid w:val="006B440D"/>
    <w:pPr>
      <w:spacing w:before="120" w:after="120" w:line="240" w:lineRule="auto"/>
    </w:pPr>
    <w:rPr>
      <w:rFonts w:ascii="Arial" w:eastAsia="Times New Roman" w:hAnsi="Arial" w:cs="Times New Roman"/>
      <w:snapToGrid w:val="0"/>
      <w:sz w:val="20"/>
      <w:szCs w:val="20"/>
      <w:lang w:val="sv-SE" w:eastAsia="en-US"/>
    </w:rPr>
  </w:style>
  <w:style w:type="character" w:customStyle="1" w:styleId="BodyTextChar">
    <w:name w:val="Body Text Char"/>
    <w:basedOn w:val="DefaultParagraphFont"/>
    <w:link w:val="BodyText"/>
    <w:rsid w:val="006B440D"/>
    <w:rPr>
      <w:rFonts w:ascii="Arial" w:eastAsia="Times New Roman" w:hAnsi="Arial" w:cs="Times New Roman"/>
      <w:snapToGrid w:val="0"/>
      <w:kern w:val="0"/>
      <w:sz w:val="20"/>
      <w:szCs w:val="20"/>
      <w:lang w:val="sv-SE"/>
      <w14:ligatures w14:val="none"/>
    </w:rPr>
  </w:style>
  <w:style w:type="paragraph" w:styleId="NormalWeb">
    <w:name w:val="Normal (Web)"/>
    <w:basedOn w:val="Normal"/>
    <w:uiPriority w:val="99"/>
    <w:semiHidden/>
    <w:unhideWhenUsed/>
    <w:rsid w:val="00054204"/>
    <w:pPr>
      <w:spacing w:before="100" w:beforeAutospacing="1" w:after="100" w:afterAutospacing="1" w:line="240" w:lineRule="auto"/>
    </w:pPr>
    <w:rPr>
      <w:rFonts w:ascii="Aptos" w:eastAsiaTheme="minorHAnsi" w:hAnsi="Aptos" w:cs="Aptos"/>
      <w:sz w:val="24"/>
      <w:szCs w:val="24"/>
    </w:rPr>
  </w:style>
  <w:style w:type="paragraph" w:styleId="Header">
    <w:name w:val="header"/>
    <w:basedOn w:val="Normal"/>
    <w:link w:val="HeaderChar"/>
    <w:uiPriority w:val="99"/>
    <w:unhideWhenUsed/>
    <w:rsid w:val="00E966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630"/>
    <w:rPr>
      <w:rFonts w:eastAsiaTheme="minorEastAsia"/>
      <w:kern w:val="0"/>
      <w:sz w:val="21"/>
      <w:szCs w:val="21"/>
      <w:lang w:eastAsia="lt-LT"/>
      <w14:ligatures w14:val="none"/>
    </w:rPr>
  </w:style>
  <w:style w:type="paragraph" w:styleId="Footer">
    <w:name w:val="footer"/>
    <w:basedOn w:val="Normal"/>
    <w:link w:val="FooterChar"/>
    <w:uiPriority w:val="99"/>
    <w:unhideWhenUsed/>
    <w:rsid w:val="00E966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630"/>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873211">
      <w:bodyDiv w:val="1"/>
      <w:marLeft w:val="0"/>
      <w:marRight w:val="0"/>
      <w:marTop w:val="0"/>
      <w:marBottom w:val="0"/>
      <w:divBdr>
        <w:top w:val="none" w:sz="0" w:space="0" w:color="auto"/>
        <w:left w:val="none" w:sz="0" w:space="0" w:color="auto"/>
        <w:bottom w:val="none" w:sz="0" w:space="0" w:color="auto"/>
        <w:right w:val="none" w:sz="0" w:space="0" w:color="auto"/>
      </w:divBdr>
    </w:div>
    <w:div w:id="20623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2428</Words>
  <Characters>1385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2</cp:revision>
  <dcterms:created xsi:type="dcterms:W3CDTF">2025-01-23T11:08:00Z</dcterms:created>
  <dcterms:modified xsi:type="dcterms:W3CDTF">2025-01-23T11:08:00Z</dcterms:modified>
</cp:coreProperties>
</file>