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C86F5" w14:textId="77777777" w:rsidR="00E656D2" w:rsidRPr="00E656D2" w:rsidRDefault="00E656D2" w:rsidP="00E656D2">
      <w:pPr>
        <w:jc w:val="right"/>
        <w:rPr>
          <w:rFonts w:ascii="Times New Roman" w:eastAsia="Calibri" w:hAnsi="Times New Roman" w:cs="Times New Roman"/>
          <w:sz w:val="24"/>
          <w:szCs w:val="24"/>
        </w:rPr>
      </w:pPr>
      <w:r w:rsidRPr="00E656D2">
        <w:rPr>
          <w:rFonts w:ascii="Times New Roman" w:eastAsia="Calibri" w:hAnsi="Times New Roman" w:cs="Times New Roman"/>
          <w:sz w:val="24"/>
          <w:szCs w:val="24"/>
        </w:rPr>
        <w:t>Pirkimo sąlygų 7 priedas „Pasiūlymų vertinimo kriterijai ir sąlygos“</w:t>
      </w:r>
    </w:p>
    <w:p w14:paraId="2BA5D97D" w14:textId="65233B44" w:rsidR="00E656D2" w:rsidRPr="00A75C1F" w:rsidRDefault="00E656D2" w:rsidP="00E656D2">
      <w:pPr>
        <w:pStyle w:val="Subtitle"/>
        <w:jc w:val="center"/>
        <w:rPr>
          <w:rFonts w:ascii="Times New Roman" w:hAnsi="Times New Roman" w:cs="Times New Roman"/>
          <w:bCs/>
          <w:smallCaps/>
        </w:rPr>
      </w:pPr>
      <w:r w:rsidRPr="00A75C1F">
        <w:rPr>
          <w:rFonts w:ascii="Times New Roman" w:hAnsi="Times New Roman" w:cs="Times New Roman"/>
        </w:rPr>
        <w:t>PASIŪLYMŲ VERTINIMO KRITERIJAI IR SĄLYGOS</w:t>
      </w:r>
    </w:p>
    <w:p w14:paraId="14955B31" w14:textId="13A58E86" w:rsidR="00E656D2" w:rsidRPr="00A0253C" w:rsidRDefault="00E656D2" w:rsidP="00E656D2">
      <w:pPr>
        <w:spacing w:line="240" w:lineRule="auto"/>
        <w:jc w:val="center"/>
        <w:rPr>
          <w:rFonts w:ascii="Times New Roman" w:hAnsi="Times New Roman" w:cs="Times New Roman"/>
          <w:b/>
          <w:bCs/>
          <w:sz w:val="24"/>
          <w:szCs w:val="24"/>
        </w:rPr>
      </w:pPr>
      <w:r w:rsidRPr="00A0253C">
        <w:rPr>
          <w:rFonts w:ascii="Times New Roman" w:hAnsi="Times New Roman" w:cs="Times New Roman"/>
          <w:b/>
          <w:bCs/>
          <w:sz w:val="24"/>
          <w:szCs w:val="24"/>
        </w:rPr>
        <w:t>I</w:t>
      </w:r>
      <w:r>
        <w:rPr>
          <w:rFonts w:ascii="Times New Roman" w:hAnsi="Times New Roman" w:cs="Times New Roman"/>
          <w:b/>
          <w:bCs/>
          <w:sz w:val="24"/>
          <w:szCs w:val="24"/>
        </w:rPr>
        <w:t>.</w:t>
      </w:r>
      <w:r w:rsidRPr="00A0253C">
        <w:rPr>
          <w:rFonts w:ascii="Times New Roman" w:hAnsi="Times New Roman" w:cs="Times New Roman"/>
          <w:b/>
          <w:bCs/>
          <w:sz w:val="24"/>
          <w:szCs w:val="24"/>
        </w:rPr>
        <w:t xml:space="preserve"> BENDROSIOS SĄLYGOS</w:t>
      </w:r>
    </w:p>
    <w:p w14:paraId="40D824EB" w14:textId="77777777" w:rsidR="00E656D2" w:rsidRPr="00F83172" w:rsidRDefault="00E656D2" w:rsidP="00773326">
      <w:pPr>
        <w:numPr>
          <w:ilvl w:val="0"/>
          <w:numId w:val="1"/>
        </w:numPr>
        <w:tabs>
          <w:tab w:val="left" w:pos="0"/>
          <w:tab w:val="left" w:pos="284"/>
          <w:tab w:val="left" w:pos="993"/>
        </w:tabs>
        <w:spacing w:after="0" w:line="288" w:lineRule="auto"/>
        <w:ind w:left="0" w:firstLine="709"/>
        <w:contextualSpacing/>
        <w:jc w:val="both"/>
        <w:rPr>
          <w:rFonts w:ascii="Times New Roman" w:eastAsiaTheme="minorHAnsi" w:hAnsi="Times New Roman" w:cs="Times New Roman"/>
          <w:color w:val="000000" w:themeColor="text1"/>
          <w:sz w:val="24"/>
          <w:szCs w:val="24"/>
          <w:lang w:eastAsia="en-US"/>
        </w:rPr>
      </w:pPr>
      <w:r w:rsidRPr="00F83172">
        <w:rPr>
          <w:rFonts w:ascii="Times New Roman" w:eastAsiaTheme="minorHAnsi" w:hAnsi="Times New Roman" w:cs="Times New Roman"/>
          <w:color w:val="000000" w:themeColor="text1"/>
          <w:sz w:val="24"/>
          <w:szCs w:val="24"/>
          <w:lang w:eastAsia="en-US"/>
        </w:rPr>
        <w:t>Perkančioji organizacija ekonomiškai naudingiausią pasiūlymą išrenka pagal kainos ir kokybės kriterijų santykį.</w:t>
      </w:r>
    </w:p>
    <w:p w14:paraId="3F0D151A" w14:textId="77777777" w:rsidR="00E656D2" w:rsidRPr="00F83172" w:rsidRDefault="00E656D2" w:rsidP="00773326">
      <w:pPr>
        <w:numPr>
          <w:ilvl w:val="0"/>
          <w:numId w:val="1"/>
        </w:numPr>
        <w:tabs>
          <w:tab w:val="left" w:pos="284"/>
          <w:tab w:val="left" w:pos="993"/>
        </w:tabs>
        <w:spacing w:after="0" w:line="288" w:lineRule="auto"/>
        <w:ind w:left="0" w:firstLine="709"/>
        <w:contextualSpacing/>
        <w:jc w:val="both"/>
        <w:rPr>
          <w:rFonts w:ascii="Times New Roman" w:eastAsiaTheme="minorHAnsi" w:hAnsi="Times New Roman" w:cs="Times New Roman"/>
          <w:color w:val="000000" w:themeColor="text1"/>
          <w:sz w:val="24"/>
          <w:szCs w:val="24"/>
          <w:lang w:eastAsia="en-US"/>
        </w:rPr>
      </w:pPr>
      <w:r w:rsidRPr="00F83172">
        <w:rPr>
          <w:rFonts w:ascii="Times New Roman" w:eastAsiaTheme="minorHAnsi" w:hAnsi="Times New Roman" w:cs="Times New Roman"/>
          <w:bCs/>
          <w:iCs/>
          <w:color w:val="000000" w:themeColor="text1"/>
          <w:sz w:val="24"/>
          <w:szCs w:val="24"/>
          <w:lang w:eastAsia="en-US"/>
        </w:rPr>
        <w:t>Pasiūlyme nurodyta pirkimo objekto kaina visais atvejais laikoma neįprastai maža, jeigu ji yra 30 ir daugiau procentų mažesnė už visų tiekėjų, kurių pasiūlymai neatmesti dėl kitų priežasčių</w:t>
      </w:r>
      <w:r w:rsidRPr="00F83172">
        <w:rPr>
          <w:rFonts w:ascii="Times New Roman" w:eastAsiaTheme="minorHAnsi" w:hAnsi="Times New Roman" w:cs="Times New Roman"/>
          <w:b/>
          <w:bCs/>
          <w:iCs/>
          <w:color w:val="000000" w:themeColor="text1"/>
          <w:sz w:val="24"/>
          <w:szCs w:val="24"/>
          <w:lang w:eastAsia="en-US"/>
        </w:rPr>
        <w:t> </w:t>
      </w:r>
      <w:r w:rsidRPr="00F83172">
        <w:rPr>
          <w:rFonts w:ascii="Times New Roman" w:eastAsiaTheme="minorHAnsi" w:hAnsi="Times New Roman" w:cs="Times New Roman"/>
          <w:bCs/>
          <w:iCs/>
          <w:color w:val="000000" w:themeColor="text1"/>
          <w:sz w:val="24"/>
          <w:szCs w:val="24"/>
          <w:lang w:eastAsia="en-US"/>
        </w:rPr>
        <w:t xml:space="preserve">ir kurių pasiūlyta kaina neviršija pirkimui skirtų lėšų, nustatytų ir užfiksuotų perkančiosios organizacijos rengiamuose dokumentuose prieš pradedant pirkimo procedūrą, pasiūlytų kainų arba sąnaudų aritmetinį vidurkį. </w:t>
      </w:r>
    </w:p>
    <w:p w14:paraId="73EF5617" w14:textId="77777777" w:rsidR="00E656D2" w:rsidRPr="00F83172" w:rsidRDefault="00E656D2" w:rsidP="00773326">
      <w:pPr>
        <w:numPr>
          <w:ilvl w:val="0"/>
          <w:numId w:val="1"/>
        </w:numPr>
        <w:tabs>
          <w:tab w:val="left" w:pos="284"/>
          <w:tab w:val="left" w:pos="993"/>
        </w:tabs>
        <w:spacing w:after="0" w:line="288" w:lineRule="auto"/>
        <w:ind w:left="0" w:firstLine="709"/>
        <w:contextualSpacing/>
        <w:jc w:val="both"/>
        <w:rPr>
          <w:rFonts w:ascii="Times New Roman" w:eastAsiaTheme="minorHAnsi" w:hAnsi="Times New Roman" w:cs="Times New Roman"/>
          <w:sz w:val="24"/>
          <w:szCs w:val="24"/>
          <w:lang w:eastAsia="en-US"/>
        </w:rPr>
      </w:pPr>
      <w:r w:rsidRPr="00F83172">
        <w:rPr>
          <w:rFonts w:ascii="Times New Roman" w:eastAsiaTheme="minorHAnsi" w:hAnsi="Times New Roman" w:cs="Times New Roman"/>
          <w:sz w:val="24"/>
          <w:szCs w:val="24"/>
          <w:lang w:eastAsia="en-US"/>
        </w:rPr>
        <w:t>Ekonomiškai naudingiausias pasiūlymas bus vertinamas ekspertinio vertinimo būdu. Ekspertinis vertinimas – procesas, kurio metu ekspertai, remdamiesi savo žiniomis ir patirtimi, įvertina tiekėjų pasiūlymuose nurodytų pirkimo objektų parametrus.</w:t>
      </w:r>
    </w:p>
    <w:p w14:paraId="3FC6B3C8" w14:textId="00058E44" w:rsidR="00E656D2" w:rsidRPr="00BF7A99" w:rsidRDefault="00E656D2" w:rsidP="00773326">
      <w:pPr>
        <w:numPr>
          <w:ilvl w:val="0"/>
          <w:numId w:val="1"/>
        </w:numPr>
        <w:tabs>
          <w:tab w:val="left" w:pos="284"/>
          <w:tab w:val="left" w:pos="993"/>
        </w:tabs>
        <w:spacing w:after="0" w:line="288" w:lineRule="auto"/>
        <w:ind w:left="0" w:firstLine="709"/>
        <w:contextualSpacing/>
        <w:jc w:val="both"/>
        <w:rPr>
          <w:rFonts w:ascii="Times New Roman" w:eastAsiaTheme="minorHAnsi" w:hAnsi="Times New Roman" w:cs="Times New Roman"/>
          <w:sz w:val="24"/>
          <w:szCs w:val="24"/>
          <w:lang w:eastAsia="en-US"/>
        </w:rPr>
      </w:pPr>
      <w:r w:rsidRPr="00F83172">
        <w:rPr>
          <w:rFonts w:ascii="Times New Roman" w:eastAsiaTheme="minorHAnsi" w:hAnsi="Times New Roman" w:cs="Times New Roman"/>
          <w:sz w:val="24"/>
          <w:szCs w:val="24"/>
          <w:lang w:eastAsia="en-US"/>
        </w:rPr>
        <w:t xml:space="preserve">Visi kriterijai, išskyrus kainą yra kokybiniai. Siekiant palengvinti vertinimą ir suvienodinti galimas balų interpretacijas, ekspertai išanalizavę pasiūlymus įvertina juos balais pagal pateiktus kriterijų aprašymus. Ekspertai vertinimus atlieka konfidencialiai, savarankiškai, nederina vertinimų su kitais ekspertais. </w:t>
      </w:r>
      <w:r w:rsidR="007F19FB" w:rsidRPr="00773326">
        <w:rPr>
          <w:rFonts w:ascii="Times New Roman" w:eastAsiaTheme="minorHAnsi" w:hAnsi="Times New Roman" w:cs="Times New Roman"/>
          <w:b/>
          <w:bCs/>
          <w:sz w:val="24"/>
          <w:szCs w:val="24"/>
          <w:lang w:eastAsia="en-US"/>
        </w:rPr>
        <w:t xml:space="preserve">Ekspertų komisija </w:t>
      </w:r>
      <w:r w:rsidR="002546B2" w:rsidRPr="00773326">
        <w:rPr>
          <w:rFonts w:ascii="Times New Roman" w:eastAsiaTheme="minorHAnsi" w:hAnsi="Times New Roman" w:cs="Times New Roman"/>
          <w:b/>
          <w:bCs/>
          <w:sz w:val="24"/>
          <w:szCs w:val="24"/>
          <w:lang w:eastAsia="en-US"/>
        </w:rPr>
        <w:t xml:space="preserve">pateikia </w:t>
      </w:r>
      <w:r w:rsidR="00077EED" w:rsidRPr="00773326">
        <w:rPr>
          <w:rFonts w:ascii="Times New Roman" w:eastAsiaTheme="minorHAnsi" w:hAnsi="Times New Roman" w:cs="Times New Roman"/>
          <w:b/>
          <w:bCs/>
          <w:sz w:val="24"/>
          <w:szCs w:val="24"/>
          <w:lang w:eastAsia="en-US"/>
        </w:rPr>
        <w:t>protokol</w:t>
      </w:r>
      <w:r w:rsidR="00EE7D7F" w:rsidRPr="00773326">
        <w:rPr>
          <w:rFonts w:ascii="Times New Roman" w:eastAsiaTheme="minorHAnsi" w:hAnsi="Times New Roman" w:cs="Times New Roman"/>
          <w:b/>
          <w:bCs/>
          <w:sz w:val="24"/>
          <w:szCs w:val="24"/>
          <w:lang w:eastAsia="en-US"/>
        </w:rPr>
        <w:t>ą</w:t>
      </w:r>
      <w:r w:rsidR="00DC40C4" w:rsidRPr="00773326">
        <w:rPr>
          <w:rFonts w:ascii="Times New Roman" w:eastAsiaTheme="minorHAnsi" w:hAnsi="Times New Roman" w:cs="Times New Roman"/>
          <w:b/>
          <w:bCs/>
          <w:sz w:val="24"/>
          <w:szCs w:val="24"/>
          <w:lang w:eastAsia="en-US"/>
        </w:rPr>
        <w:t xml:space="preserve"> </w:t>
      </w:r>
      <w:r w:rsidR="00305E0C" w:rsidRPr="00773326">
        <w:rPr>
          <w:rFonts w:ascii="Times New Roman" w:eastAsiaTheme="minorHAnsi" w:hAnsi="Times New Roman" w:cs="Times New Roman"/>
          <w:b/>
          <w:bCs/>
          <w:sz w:val="24"/>
          <w:szCs w:val="24"/>
          <w:lang w:eastAsia="en-US"/>
        </w:rPr>
        <w:t>pirkimo komisijai</w:t>
      </w:r>
      <w:r w:rsidR="00EE7D7F" w:rsidRPr="00773326">
        <w:rPr>
          <w:rFonts w:ascii="Times New Roman" w:eastAsiaTheme="minorHAnsi" w:hAnsi="Times New Roman" w:cs="Times New Roman"/>
          <w:b/>
          <w:bCs/>
          <w:sz w:val="24"/>
          <w:szCs w:val="24"/>
          <w:lang w:eastAsia="en-US"/>
        </w:rPr>
        <w:t xml:space="preserve">, kuriame </w:t>
      </w:r>
      <w:r w:rsidR="002546B2" w:rsidRPr="00773326">
        <w:rPr>
          <w:rFonts w:ascii="Times New Roman" w:eastAsiaTheme="minorHAnsi" w:hAnsi="Times New Roman" w:cs="Times New Roman"/>
          <w:b/>
          <w:bCs/>
          <w:sz w:val="24"/>
          <w:szCs w:val="24"/>
          <w:lang w:eastAsia="en-US"/>
        </w:rPr>
        <w:t xml:space="preserve">atsispindi kiekvieno eksperto vertinimo balas bei </w:t>
      </w:r>
      <w:r w:rsidR="00131893" w:rsidRPr="00773326">
        <w:rPr>
          <w:rFonts w:ascii="Times New Roman" w:eastAsiaTheme="minorHAnsi" w:hAnsi="Times New Roman" w:cs="Times New Roman"/>
          <w:b/>
          <w:bCs/>
          <w:sz w:val="24"/>
          <w:szCs w:val="24"/>
          <w:lang w:eastAsia="en-US"/>
        </w:rPr>
        <w:t xml:space="preserve">kartu </w:t>
      </w:r>
      <w:r w:rsidR="00077EED" w:rsidRPr="00773326">
        <w:rPr>
          <w:rFonts w:ascii="Times New Roman" w:eastAsiaTheme="minorHAnsi" w:hAnsi="Times New Roman" w:cs="Times New Roman"/>
          <w:b/>
          <w:bCs/>
          <w:sz w:val="24"/>
          <w:szCs w:val="24"/>
          <w:lang w:eastAsia="en-US"/>
        </w:rPr>
        <w:t>pateikia</w:t>
      </w:r>
      <w:r w:rsidR="00131893" w:rsidRPr="00773326">
        <w:rPr>
          <w:rFonts w:ascii="Times New Roman" w:eastAsiaTheme="minorHAnsi" w:hAnsi="Times New Roman" w:cs="Times New Roman"/>
          <w:b/>
          <w:bCs/>
          <w:sz w:val="24"/>
          <w:szCs w:val="24"/>
          <w:lang w:eastAsia="en-US"/>
        </w:rPr>
        <w:t>mas</w:t>
      </w:r>
      <w:r w:rsidR="00077EED" w:rsidRPr="00773326">
        <w:rPr>
          <w:rFonts w:ascii="Times New Roman" w:eastAsiaTheme="minorHAnsi" w:hAnsi="Times New Roman" w:cs="Times New Roman"/>
          <w:b/>
          <w:bCs/>
          <w:sz w:val="24"/>
          <w:szCs w:val="24"/>
          <w:lang w:eastAsia="en-US"/>
        </w:rPr>
        <w:t xml:space="preserve"> pagrindim</w:t>
      </w:r>
      <w:r w:rsidR="00131893" w:rsidRPr="00773326">
        <w:rPr>
          <w:rFonts w:ascii="Times New Roman" w:eastAsiaTheme="minorHAnsi" w:hAnsi="Times New Roman" w:cs="Times New Roman"/>
          <w:b/>
          <w:bCs/>
          <w:sz w:val="24"/>
          <w:szCs w:val="24"/>
          <w:lang w:eastAsia="en-US"/>
        </w:rPr>
        <w:t>as</w:t>
      </w:r>
      <w:r w:rsidR="00077EED" w:rsidRPr="00773326">
        <w:rPr>
          <w:rFonts w:ascii="Times New Roman" w:eastAsiaTheme="minorHAnsi" w:hAnsi="Times New Roman" w:cs="Times New Roman"/>
          <w:b/>
          <w:bCs/>
          <w:sz w:val="24"/>
          <w:szCs w:val="24"/>
          <w:lang w:eastAsia="en-US"/>
        </w:rPr>
        <w:t xml:space="preserve"> (argumentaciją), kuriuo remiantis buvo suteiktas </w:t>
      </w:r>
      <w:r w:rsidR="00B640D2" w:rsidRPr="00773326">
        <w:rPr>
          <w:rFonts w:ascii="Times New Roman" w:eastAsiaTheme="minorHAnsi" w:hAnsi="Times New Roman" w:cs="Times New Roman"/>
          <w:b/>
          <w:bCs/>
          <w:sz w:val="24"/>
          <w:szCs w:val="24"/>
          <w:lang w:eastAsia="en-US"/>
        </w:rPr>
        <w:t>atitinkamas balas.</w:t>
      </w:r>
    </w:p>
    <w:p w14:paraId="44EBCA36" w14:textId="702F7B86" w:rsidR="00E656D2" w:rsidRPr="00D35009" w:rsidRDefault="00E656D2" w:rsidP="00773326">
      <w:pPr>
        <w:pStyle w:val="Default"/>
        <w:numPr>
          <w:ilvl w:val="0"/>
          <w:numId w:val="1"/>
        </w:numPr>
        <w:tabs>
          <w:tab w:val="left" w:pos="284"/>
          <w:tab w:val="left" w:pos="993"/>
        </w:tabs>
        <w:spacing w:line="288" w:lineRule="auto"/>
        <w:ind w:left="0" w:firstLine="709"/>
        <w:rPr>
          <w:rFonts w:ascii="Times New Roman" w:hAnsi="Times New Roman" w:cs="Times New Roman"/>
        </w:rPr>
      </w:pPr>
      <w:r w:rsidRPr="00D35009">
        <w:rPr>
          <w:rFonts w:ascii="Times New Roman" w:hAnsi="Times New Roman" w:cs="Times New Roman"/>
        </w:rPr>
        <w:t xml:space="preserve"> Numatomas ekspertų </w:t>
      </w:r>
      <w:r w:rsidR="00E45FDE">
        <w:rPr>
          <w:rFonts w:ascii="Times New Roman" w:hAnsi="Times New Roman" w:cs="Times New Roman"/>
        </w:rPr>
        <w:t xml:space="preserve">komisijos </w:t>
      </w:r>
      <w:r w:rsidRPr="00D35009">
        <w:rPr>
          <w:rFonts w:ascii="Times New Roman" w:hAnsi="Times New Roman" w:cs="Times New Roman"/>
        </w:rPr>
        <w:t xml:space="preserve">skaičius iki </w:t>
      </w:r>
      <w:r w:rsidR="00A543CB">
        <w:rPr>
          <w:rFonts w:ascii="Times New Roman" w:hAnsi="Times New Roman" w:cs="Times New Roman"/>
        </w:rPr>
        <w:t>3</w:t>
      </w:r>
      <w:r w:rsidR="00A543CB" w:rsidRPr="00D35009">
        <w:rPr>
          <w:rFonts w:ascii="Times New Roman" w:hAnsi="Times New Roman" w:cs="Times New Roman"/>
        </w:rPr>
        <w:t xml:space="preserve"> </w:t>
      </w:r>
      <w:r w:rsidRPr="00D35009">
        <w:rPr>
          <w:rFonts w:ascii="Times New Roman" w:hAnsi="Times New Roman" w:cs="Times New Roman"/>
        </w:rPr>
        <w:t xml:space="preserve">ekspertų. </w:t>
      </w:r>
    </w:p>
    <w:p w14:paraId="24B94931" w14:textId="77777777" w:rsidR="00E656D2" w:rsidRPr="00A0253C" w:rsidRDefault="00E656D2" w:rsidP="00773326">
      <w:pPr>
        <w:pStyle w:val="Default"/>
        <w:tabs>
          <w:tab w:val="left" w:pos="993"/>
        </w:tabs>
        <w:spacing w:line="288" w:lineRule="auto"/>
        <w:ind w:firstLine="709"/>
        <w:rPr>
          <w:rFonts w:ascii="Times New Roman" w:hAnsi="Times New Roman" w:cs="Times New Roman"/>
        </w:rPr>
      </w:pPr>
      <w:r w:rsidRPr="00A0253C">
        <w:rPr>
          <w:rFonts w:ascii="Times New Roman" w:hAnsi="Times New Roman" w:cs="Times New Roman"/>
        </w:rPr>
        <w:t xml:space="preserve">6. </w:t>
      </w:r>
      <w:r w:rsidRPr="00051FDD">
        <w:rPr>
          <w:rFonts w:ascii="Times New Roman" w:hAnsi="Times New Roman" w:cs="Times New Roman"/>
          <w:b/>
          <w:bCs/>
        </w:rPr>
        <w:t>Fortepijonų vertinimas vyks etapais:</w:t>
      </w:r>
      <w:r w:rsidRPr="00A0253C">
        <w:rPr>
          <w:rFonts w:ascii="Times New Roman" w:hAnsi="Times New Roman" w:cs="Times New Roman"/>
        </w:rPr>
        <w:t xml:space="preserve"> </w:t>
      </w:r>
    </w:p>
    <w:p w14:paraId="7339B2E4" w14:textId="41B6EF90" w:rsidR="00E656D2" w:rsidRPr="00A0253C" w:rsidRDefault="00E656D2" w:rsidP="00773326">
      <w:pPr>
        <w:pStyle w:val="Default"/>
        <w:tabs>
          <w:tab w:val="left" w:pos="993"/>
        </w:tabs>
        <w:spacing w:line="288" w:lineRule="auto"/>
        <w:ind w:firstLine="709"/>
        <w:jc w:val="both"/>
        <w:rPr>
          <w:rFonts w:ascii="Times New Roman" w:hAnsi="Times New Roman" w:cs="Times New Roman"/>
        </w:rPr>
      </w:pPr>
      <w:r w:rsidRPr="00A0253C">
        <w:rPr>
          <w:rFonts w:ascii="Times New Roman" w:hAnsi="Times New Roman" w:cs="Times New Roman"/>
        </w:rPr>
        <w:t xml:space="preserve">6.1. </w:t>
      </w:r>
      <w:r w:rsidRPr="00051FDD">
        <w:rPr>
          <w:rFonts w:ascii="Times New Roman" w:hAnsi="Times New Roman" w:cs="Times New Roman"/>
          <w:b/>
          <w:bCs/>
        </w:rPr>
        <w:t>1 etapas.</w:t>
      </w:r>
      <w:r w:rsidRPr="00A0253C">
        <w:rPr>
          <w:rFonts w:ascii="Times New Roman" w:hAnsi="Times New Roman" w:cs="Times New Roman"/>
        </w:rPr>
        <w:t xml:space="preserve"> Komisijos nariai įvertins dokumentais pagrįstą prekės atitikimą keliamiems reikalavimams. Tuo atveju, jeigu komisijos nariai įvertins, kad prekė neatitinka keliamų reikalavimų, nustatytų šiuose pirkimo dokumentuose, toks pasiūlymas toliau nebus vertinamas ekspertų ir vadovaujantis pirkimo bendrųjų sąlygų 18.1. punktu, bus atmestas. </w:t>
      </w:r>
    </w:p>
    <w:p w14:paraId="0790C9B8" w14:textId="77777777" w:rsidR="00E656D2" w:rsidRPr="00A0253C" w:rsidRDefault="00E656D2" w:rsidP="00773326">
      <w:pPr>
        <w:pStyle w:val="Default"/>
        <w:tabs>
          <w:tab w:val="left" w:pos="993"/>
        </w:tabs>
        <w:spacing w:line="288" w:lineRule="auto"/>
        <w:ind w:firstLine="709"/>
        <w:jc w:val="both"/>
        <w:rPr>
          <w:rFonts w:ascii="Times New Roman" w:hAnsi="Times New Roman" w:cs="Times New Roman"/>
        </w:rPr>
      </w:pPr>
      <w:r w:rsidRPr="00A0253C">
        <w:rPr>
          <w:rFonts w:ascii="Times New Roman" w:hAnsi="Times New Roman" w:cs="Times New Roman"/>
        </w:rPr>
        <w:t xml:space="preserve">6.2. </w:t>
      </w:r>
      <w:r w:rsidRPr="00051FDD">
        <w:rPr>
          <w:rFonts w:ascii="Times New Roman" w:hAnsi="Times New Roman" w:cs="Times New Roman"/>
          <w:b/>
          <w:bCs/>
        </w:rPr>
        <w:t>2 etapas.</w:t>
      </w:r>
      <w:r w:rsidRPr="00A0253C">
        <w:rPr>
          <w:rFonts w:ascii="Times New Roman" w:hAnsi="Times New Roman" w:cs="Times New Roman"/>
        </w:rPr>
        <w:t xml:space="preserve"> Ekspertai įvertins prekės atitikimą prekei keliamiems reikalavimams. Tuo atveju, jeigu ekspertai įvertins, kad prekė neatitinka prekei keliamų reikalavimų, nustatytų šiuose pirkimo dokumentuose, toks pasiūlymas toliau nebus vertinamas pagal kokybinius vertinimo kriterijus ir, vadovaujantis pirkimo bendrųjų sąlygų 18.1. punktu, bus atmestas. </w:t>
      </w:r>
    </w:p>
    <w:p w14:paraId="5897591B" w14:textId="77777777" w:rsidR="00E656D2" w:rsidRPr="00A0253C" w:rsidRDefault="00E656D2" w:rsidP="00773326">
      <w:pPr>
        <w:pStyle w:val="Default"/>
        <w:tabs>
          <w:tab w:val="left" w:pos="993"/>
        </w:tabs>
        <w:spacing w:line="288" w:lineRule="auto"/>
        <w:ind w:firstLine="709"/>
        <w:jc w:val="both"/>
        <w:rPr>
          <w:rFonts w:ascii="Times New Roman" w:hAnsi="Times New Roman" w:cs="Times New Roman"/>
        </w:rPr>
      </w:pPr>
      <w:r w:rsidRPr="00A0253C">
        <w:rPr>
          <w:rFonts w:ascii="Times New Roman" w:hAnsi="Times New Roman" w:cs="Times New Roman"/>
        </w:rPr>
        <w:t xml:space="preserve">6.3. </w:t>
      </w:r>
      <w:r w:rsidRPr="00051FDD">
        <w:rPr>
          <w:rFonts w:ascii="Times New Roman" w:hAnsi="Times New Roman" w:cs="Times New Roman"/>
          <w:b/>
          <w:bCs/>
        </w:rPr>
        <w:t>3 etapas.</w:t>
      </w:r>
      <w:r w:rsidRPr="00A0253C">
        <w:rPr>
          <w:rFonts w:ascii="Times New Roman" w:hAnsi="Times New Roman" w:cs="Times New Roman"/>
        </w:rPr>
        <w:t xml:space="preserve"> Ekspertai vertins prekę pagal kokybės parametrus skiriant balus. </w:t>
      </w:r>
    </w:p>
    <w:p w14:paraId="414242AA" w14:textId="77777777" w:rsidR="00E656D2" w:rsidRPr="00A0253C" w:rsidRDefault="00E656D2" w:rsidP="00E656D2">
      <w:pPr>
        <w:pStyle w:val="Default"/>
        <w:rPr>
          <w:rFonts w:ascii="Times New Roman" w:hAnsi="Times New Roman" w:cs="Times New Roman"/>
        </w:rPr>
      </w:pPr>
    </w:p>
    <w:p w14:paraId="26045624" w14:textId="2FD519C7" w:rsidR="00E656D2" w:rsidRDefault="00E656D2" w:rsidP="00E656D2">
      <w:pPr>
        <w:pStyle w:val="Default"/>
        <w:jc w:val="center"/>
        <w:rPr>
          <w:rFonts w:ascii="Times New Roman" w:hAnsi="Times New Roman" w:cs="Times New Roman"/>
          <w:b/>
          <w:bCs/>
        </w:rPr>
      </w:pPr>
      <w:r w:rsidRPr="00A0253C">
        <w:rPr>
          <w:rFonts w:ascii="Times New Roman" w:hAnsi="Times New Roman" w:cs="Times New Roman"/>
          <w:b/>
          <w:bCs/>
        </w:rPr>
        <w:t>II</w:t>
      </w:r>
      <w:r>
        <w:rPr>
          <w:rFonts w:ascii="Times New Roman" w:hAnsi="Times New Roman" w:cs="Times New Roman"/>
          <w:b/>
          <w:bCs/>
        </w:rPr>
        <w:t>.</w:t>
      </w:r>
      <w:r w:rsidRPr="00A0253C">
        <w:rPr>
          <w:rFonts w:ascii="Times New Roman" w:hAnsi="Times New Roman" w:cs="Times New Roman"/>
          <w:b/>
          <w:bCs/>
        </w:rPr>
        <w:t xml:space="preserve"> PIRMASIS-ANTRASIS INSTRUMENTŲ VERTINIMO ETAPAS</w:t>
      </w:r>
    </w:p>
    <w:p w14:paraId="761F6A36" w14:textId="77777777" w:rsidR="00E656D2" w:rsidRPr="00A0253C" w:rsidRDefault="00E656D2" w:rsidP="00E656D2">
      <w:pPr>
        <w:pStyle w:val="Default"/>
        <w:rPr>
          <w:rFonts w:ascii="Times New Roman" w:hAnsi="Times New Roman" w:cs="Times New Roman"/>
          <w:b/>
          <w:bCs/>
        </w:rPr>
      </w:pPr>
    </w:p>
    <w:p w14:paraId="0F696984" w14:textId="77777777" w:rsidR="00E656D2" w:rsidRPr="00A0253C" w:rsidRDefault="00E656D2" w:rsidP="00E656D2">
      <w:pPr>
        <w:pStyle w:val="Default"/>
        <w:ind w:firstLine="709"/>
        <w:jc w:val="both"/>
        <w:rPr>
          <w:rFonts w:ascii="Times New Roman" w:hAnsi="Times New Roman" w:cs="Times New Roman"/>
        </w:rPr>
      </w:pPr>
      <w:r w:rsidRPr="00A0253C">
        <w:rPr>
          <w:rFonts w:ascii="Times New Roman" w:hAnsi="Times New Roman" w:cs="Times New Roman"/>
        </w:rPr>
        <w:t xml:space="preserve">1. Prekės atitikimo keliamiems reikalavimams vertinimas pagal dokumentus ir ekspertų vertinimas: </w:t>
      </w:r>
    </w:p>
    <w:p w14:paraId="5A019689" w14:textId="77777777" w:rsidR="00E656D2" w:rsidRPr="006726F3" w:rsidRDefault="00E656D2" w:rsidP="00E656D2">
      <w:pPr>
        <w:tabs>
          <w:tab w:val="left" w:pos="993"/>
        </w:tabs>
        <w:spacing w:after="0" w:line="240" w:lineRule="auto"/>
        <w:contextualSpacing/>
        <w:jc w:val="both"/>
        <w:rPr>
          <w:rFonts w:ascii="Times New Roman" w:eastAsiaTheme="minorHAnsi" w:hAnsi="Times New Roman" w:cs="Times New Roman"/>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7"/>
        <w:gridCol w:w="3986"/>
        <w:gridCol w:w="1878"/>
        <w:gridCol w:w="1857"/>
      </w:tblGrid>
      <w:tr w:rsidR="00E656D2" w:rsidRPr="00F856F5" w14:paraId="06B7C332" w14:textId="77777777" w:rsidTr="0052416B">
        <w:tc>
          <w:tcPr>
            <w:tcW w:w="1929" w:type="dxa"/>
            <w:tcBorders>
              <w:top w:val="single" w:sz="4" w:space="0" w:color="000000"/>
              <w:left w:val="single" w:sz="4" w:space="0" w:color="000000"/>
              <w:bottom w:val="single" w:sz="4" w:space="0" w:color="000000"/>
              <w:right w:val="single" w:sz="4" w:space="0" w:color="000000"/>
            </w:tcBorders>
          </w:tcPr>
          <w:p w14:paraId="09F8FEB5" w14:textId="77777777" w:rsidR="00E656D2" w:rsidRPr="00F856F5" w:rsidRDefault="00E656D2" w:rsidP="00F856F5">
            <w:pPr>
              <w:spacing w:after="0" w:line="240" w:lineRule="auto"/>
              <w:jc w:val="center"/>
              <w:rPr>
                <w:rFonts w:ascii="Times New Roman" w:eastAsia="Calibri" w:hAnsi="Times New Roman" w:cs="Times New Roman"/>
                <w:b/>
                <w:bCs/>
                <w:sz w:val="24"/>
                <w:szCs w:val="24"/>
                <w:lang w:eastAsia="en-US"/>
              </w:rPr>
            </w:pPr>
            <w:r w:rsidRPr="00F856F5">
              <w:rPr>
                <w:rFonts w:ascii="Times New Roman" w:hAnsi="Times New Roman" w:cs="Times New Roman"/>
                <w:b/>
                <w:bCs/>
                <w:sz w:val="24"/>
                <w:szCs w:val="24"/>
              </w:rPr>
              <w:t>Eil. Nr.</w:t>
            </w:r>
          </w:p>
        </w:tc>
        <w:tc>
          <w:tcPr>
            <w:tcW w:w="4109" w:type="dxa"/>
            <w:tcBorders>
              <w:top w:val="single" w:sz="4" w:space="0" w:color="000000"/>
              <w:left w:val="single" w:sz="4" w:space="0" w:color="000000"/>
              <w:bottom w:val="single" w:sz="4" w:space="0" w:color="000000"/>
              <w:right w:val="single" w:sz="4" w:space="0" w:color="000000"/>
            </w:tcBorders>
          </w:tcPr>
          <w:p w14:paraId="30501FAD" w14:textId="77777777" w:rsidR="00E656D2" w:rsidRPr="00F856F5" w:rsidRDefault="00E656D2" w:rsidP="00F856F5">
            <w:pPr>
              <w:spacing w:after="0" w:line="240" w:lineRule="auto"/>
              <w:jc w:val="center"/>
              <w:rPr>
                <w:rFonts w:ascii="Times New Roman" w:eastAsia="Calibri" w:hAnsi="Times New Roman" w:cs="Times New Roman"/>
                <w:b/>
                <w:bCs/>
                <w:sz w:val="24"/>
                <w:szCs w:val="24"/>
                <w:lang w:eastAsia="en-US"/>
              </w:rPr>
            </w:pPr>
            <w:r w:rsidRPr="00F856F5">
              <w:rPr>
                <w:rFonts w:ascii="Times New Roman" w:hAnsi="Times New Roman" w:cs="Times New Roman"/>
                <w:b/>
                <w:bCs/>
                <w:sz w:val="24"/>
                <w:szCs w:val="24"/>
              </w:rPr>
              <w:t>Aprašymas</w:t>
            </w:r>
          </w:p>
        </w:tc>
        <w:tc>
          <w:tcPr>
            <w:tcW w:w="1895" w:type="dxa"/>
            <w:tcBorders>
              <w:top w:val="single" w:sz="4" w:space="0" w:color="000000"/>
              <w:left w:val="single" w:sz="4" w:space="0" w:color="000000"/>
              <w:bottom w:val="single" w:sz="4" w:space="0" w:color="000000"/>
              <w:right w:val="single" w:sz="4" w:space="0" w:color="000000"/>
            </w:tcBorders>
          </w:tcPr>
          <w:p w14:paraId="0CDBF2FD" w14:textId="77777777" w:rsidR="00E656D2" w:rsidRPr="00F856F5" w:rsidRDefault="00E656D2" w:rsidP="00F856F5">
            <w:pPr>
              <w:spacing w:after="0" w:line="240" w:lineRule="auto"/>
              <w:jc w:val="center"/>
              <w:rPr>
                <w:rFonts w:ascii="Times New Roman" w:hAnsi="Times New Roman" w:cs="Times New Roman"/>
                <w:b/>
                <w:bCs/>
                <w:sz w:val="24"/>
                <w:szCs w:val="24"/>
              </w:rPr>
            </w:pPr>
            <w:r w:rsidRPr="00F856F5">
              <w:rPr>
                <w:rFonts w:ascii="Times New Roman" w:hAnsi="Times New Roman" w:cs="Times New Roman"/>
                <w:b/>
                <w:bCs/>
                <w:sz w:val="24"/>
                <w:szCs w:val="24"/>
              </w:rPr>
              <w:t>Dokumentais grįstas atitikimas</w:t>
            </w:r>
          </w:p>
        </w:tc>
        <w:tc>
          <w:tcPr>
            <w:tcW w:w="1895" w:type="dxa"/>
            <w:tcBorders>
              <w:top w:val="single" w:sz="4" w:space="0" w:color="000000"/>
              <w:left w:val="single" w:sz="4" w:space="0" w:color="000000"/>
              <w:bottom w:val="single" w:sz="4" w:space="0" w:color="000000"/>
              <w:right w:val="single" w:sz="4" w:space="0" w:color="000000"/>
            </w:tcBorders>
          </w:tcPr>
          <w:p w14:paraId="6D057DCB" w14:textId="77777777" w:rsidR="00E656D2" w:rsidRPr="00F856F5" w:rsidRDefault="00E656D2" w:rsidP="00F856F5">
            <w:pPr>
              <w:spacing w:after="0" w:line="240" w:lineRule="auto"/>
              <w:jc w:val="center"/>
              <w:rPr>
                <w:rFonts w:ascii="Times New Roman" w:hAnsi="Times New Roman" w:cs="Times New Roman"/>
                <w:b/>
                <w:bCs/>
                <w:sz w:val="24"/>
                <w:szCs w:val="24"/>
              </w:rPr>
            </w:pPr>
            <w:r w:rsidRPr="00F856F5">
              <w:rPr>
                <w:rFonts w:ascii="Times New Roman" w:hAnsi="Times New Roman" w:cs="Times New Roman"/>
                <w:b/>
                <w:bCs/>
                <w:sz w:val="24"/>
                <w:szCs w:val="24"/>
              </w:rPr>
              <w:t>Atitikimą vertina ekspertai</w:t>
            </w:r>
          </w:p>
        </w:tc>
      </w:tr>
      <w:tr w:rsidR="00E656D2" w:rsidRPr="00F856F5" w14:paraId="0CAE4BE2" w14:textId="77777777" w:rsidTr="0052416B">
        <w:trPr>
          <w:trHeight w:val="328"/>
        </w:trPr>
        <w:tc>
          <w:tcPr>
            <w:tcW w:w="1929" w:type="dxa"/>
            <w:tcBorders>
              <w:top w:val="single" w:sz="4" w:space="0" w:color="000000"/>
              <w:left w:val="single" w:sz="4" w:space="0" w:color="000000"/>
              <w:bottom w:val="single" w:sz="4" w:space="0" w:color="000000"/>
              <w:right w:val="single" w:sz="4" w:space="0" w:color="000000"/>
            </w:tcBorders>
          </w:tcPr>
          <w:p w14:paraId="52C7FEC0" w14:textId="77777777" w:rsidR="00E656D2" w:rsidRPr="00F856F5" w:rsidRDefault="00E656D2" w:rsidP="00F856F5">
            <w:pPr>
              <w:spacing w:after="0" w:line="240" w:lineRule="auto"/>
              <w:jc w:val="center"/>
              <w:rPr>
                <w:rFonts w:ascii="Times New Roman" w:eastAsia="Calibri" w:hAnsi="Times New Roman" w:cs="Times New Roman"/>
                <w:b/>
                <w:bCs/>
                <w:sz w:val="24"/>
                <w:szCs w:val="24"/>
                <w:lang w:eastAsia="en-US"/>
              </w:rPr>
            </w:pPr>
            <w:r w:rsidRPr="00F856F5">
              <w:rPr>
                <w:rFonts w:ascii="Times New Roman" w:eastAsia="Calibri" w:hAnsi="Times New Roman" w:cs="Times New Roman"/>
                <w:b/>
                <w:bCs/>
                <w:sz w:val="24"/>
                <w:szCs w:val="24"/>
                <w:lang w:eastAsia="en-US"/>
              </w:rPr>
              <w:t>1</w:t>
            </w:r>
          </w:p>
        </w:tc>
        <w:tc>
          <w:tcPr>
            <w:tcW w:w="4109" w:type="dxa"/>
            <w:tcBorders>
              <w:top w:val="single" w:sz="4" w:space="0" w:color="000000"/>
              <w:left w:val="single" w:sz="4" w:space="0" w:color="000000"/>
              <w:bottom w:val="single" w:sz="4" w:space="0" w:color="000000"/>
              <w:right w:val="single" w:sz="4" w:space="0" w:color="000000"/>
            </w:tcBorders>
          </w:tcPr>
          <w:p w14:paraId="5D84DE52" w14:textId="77777777" w:rsidR="00E656D2" w:rsidRPr="00F856F5" w:rsidRDefault="00E656D2" w:rsidP="00F856F5">
            <w:pPr>
              <w:spacing w:after="0" w:line="240" w:lineRule="auto"/>
              <w:jc w:val="center"/>
              <w:rPr>
                <w:rFonts w:ascii="Times New Roman" w:eastAsia="Calibri" w:hAnsi="Times New Roman" w:cs="Times New Roman"/>
                <w:b/>
                <w:bCs/>
                <w:sz w:val="24"/>
                <w:szCs w:val="24"/>
                <w:lang w:eastAsia="ru-RU"/>
              </w:rPr>
            </w:pPr>
            <w:r w:rsidRPr="00F856F5">
              <w:rPr>
                <w:rFonts w:ascii="Times New Roman" w:eastAsia="Calibri" w:hAnsi="Times New Roman" w:cs="Times New Roman"/>
                <w:b/>
                <w:bCs/>
                <w:sz w:val="24"/>
                <w:szCs w:val="24"/>
                <w:lang w:eastAsia="ru-RU"/>
              </w:rPr>
              <w:t>2</w:t>
            </w:r>
          </w:p>
        </w:tc>
        <w:tc>
          <w:tcPr>
            <w:tcW w:w="1895" w:type="dxa"/>
            <w:tcBorders>
              <w:top w:val="single" w:sz="4" w:space="0" w:color="000000"/>
              <w:left w:val="single" w:sz="4" w:space="0" w:color="000000"/>
              <w:bottom w:val="single" w:sz="4" w:space="0" w:color="000000"/>
              <w:right w:val="single" w:sz="4" w:space="0" w:color="000000"/>
            </w:tcBorders>
          </w:tcPr>
          <w:p w14:paraId="4D51D012" w14:textId="77777777" w:rsidR="00E656D2" w:rsidRPr="00F856F5" w:rsidRDefault="00E656D2" w:rsidP="00F856F5">
            <w:pPr>
              <w:spacing w:after="0" w:line="240" w:lineRule="auto"/>
              <w:jc w:val="center"/>
              <w:rPr>
                <w:rFonts w:ascii="Times New Roman" w:eastAsia="Calibri" w:hAnsi="Times New Roman" w:cs="Times New Roman"/>
                <w:b/>
                <w:bCs/>
                <w:sz w:val="24"/>
                <w:szCs w:val="24"/>
                <w:lang w:eastAsia="ru-RU"/>
              </w:rPr>
            </w:pPr>
          </w:p>
        </w:tc>
        <w:tc>
          <w:tcPr>
            <w:tcW w:w="1895" w:type="dxa"/>
            <w:tcBorders>
              <w:top w:val="single" w:sz="4" w:space="0" w:color="000000"/>
              <w:left w:val="single" w:sz="4" w:space="0" w:color="000000"/>
              <w:bottom w:val="single" w:sz="4" w:space="0" w:color="000000"/>
              <w:right w:val="single" w:sz="4" w:space="0" w:color="000000"/>
            </w:tcBorders>
          </w:tcPr>
          <w:p w14:paraId="56A82C09" w14:textId="77777777" w:rsidR="00E656D2" w:rsidRPr="00F856F5" w:rsidRDefault="00E656D2" w:rsidP="00F856F5">
            <w:pPr>
              <w:spacing w:after="0" w:line="240" w:lineRule="auto"/>
              <w:jc w:val="center"/>
              <w:rPr>
                <w:rFonts w:ascii="Times New Roman" w:eastAsia="Calibri" w:hAnsi="Times New Roman" w:cs="Times New Roman"/>
                <w:b/>
                <w:bCs/>
                <w:sz w:val="24"/>
                <w:szCs w:val="24"/>
                <w:lang w:eastAsia="ru-RU"/>
              </w:rPr>
            </w:pPr>
          </w:p>
        </w:tc>
      </w:tr>
      <w:tr w:rsidR="00E656D2" w:rsidRPr="00F856F5" w14:paraId="40EE5502" w14:textId="77777777" w:rsidTr="0052416B">
        <w:tc>
          <w:tcPr>
            <w:tcW w:w="1929" w:type="dxa"/>
            <w:tcBorders>
              <w:top w:val="single" w:sz="4" w:space="0" w:color="000000"/>
              <w:left w:val="single" w:sz="4" w:space="0" w:color="000000"/>
              <w:bottom w:val="single" w:sz="4" w:space="0" w:color="000000"/>
              <w:right w:val="single" w:sz="4" w:space="0" w:color="000000"/>
            </w:tcBorders>
          </w:tcPr>
          <w:p w14:paraId="15A1E52F"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Instrumento profesinė kategorija ir paskirtis</w:t>
            </w:r>
          </w:p>
        </w:tc>
        <w:tc>
          <w:tcPr>
            <w:tcW w:w="7899" w:type="dxa"/>
            <w:gridSpan w:val="3"/>
            <w:tcBorders>
              <w:top w:val="single" w:sz="4" w:space="0" w:color="000000"/>
              <w:left w:val="single" w:sz="4" w:space="0" w:color="000000"/>
              <w:bottom w:val="single" w:sz="4" w:space="0" w:color="000000"/>
              <w:right w:val="single" w:sz="4" w:space="0" w:color="000000"/>
            </w:tcBorders>
          </w:tcPr>
          <w:p w14:paraId="7EE20BDF" w14:textId="77777777" w:rsidR="00E656D2" w:rsidRPr="00F856F5" w:rsidRDefault="00E656D2" w:rsidP="00F856F5">
            <w:pPr>
              <w:spacing w:after="0" w:line="240" w:lineRule="auto"/>
              <w:jc w:val="both"/>
              <w:rPr>
                <w:rFonts w:ascii="Times New Roman" w:eastAsia="Calibri" w:hAnsi="Times New Roman" w:cs="Times New Roman"/>
                <w:sz w:val="24"/>
                <w:szCs w:val="24"/>
                <w:lang w:eastAsia="ru-RU"/>
              </w:rPr>
            </w:pPr>
            <w:r w:rsidRPr="00F856F5">
              <w:rPr>
                <w:rFonts w:ascii="Times New Roman" w:eastAsia="Calibri" w:hAnsi="Times New Roman" w:cs="Times New Roman"/>
                <w:sz w:val="24"/>
                <w:szCs w:val="24"/>
                <w:lang w:eastAsia="ru-RU"/>
              </w:rPr>
              <w:t xml:space="preserve">Instrumentas turi atitikti aukštos techninės ir garsinės kokybės parametrus. Skirtas fortepijono specializacijos, styginių instrumentų ir kamerinio ansamblio katedrų  studentų ir  dėstytojų </w:t>
            </w:r>
            <w:proofErr w:type="spellStart"/>
            <w:r w:rsidRPr="00F856F5">
              <w:rPr>
                <w:rFonts w:ascii="Times New Roman" w:eastAsia="Calibri" w:hAnsi="Times New Roman" w:cs="Times New Roman"/>
                <w:sz w:val="24"/>
                <w:szCs w:val="24"/>
                <w:lang w:eastAsia="ru-RU"/>
              </w:rPr>
              <w:t>saviruošos</w:t>
            </w:r>
            <w:proofErr w:type="spellEnd"/>
            <w:r w:rsidRPr="00F856F5">
              <w:rPr>
                <w:rFonts w:ascii="Times New Roman" w:eastAsia="Calibri" w:hAnsi="Times New Roman" w:cs="Times New Roman"/>
                <w:sz w:val="24"/>
                <w:szCs w:val="24"/>
                <w:lang w:eastAsia="ru-RU"/>
              </w:rPr>
              <w:t xml:space="preserve"> bei studijų procesui, tinkamas groti mažose, vidutinio dydžio salėse, auditorijose.</w:t>
            </w:r>
          </w:p>
        </w:tc>
      </w:tr>
      <w:tr w:rsidR="00E656D2" w:rsidRPr="00F856F5" w14:paraId="2C0AABE8" w14:textId="77777777" w:rsidTr="0052416B">
        <w:tc>
          <w:tcPr>
            <w:tcW w:w="1929" w:type="dxa"/>
            <w:tcBorders>
              <w:top w:val="single" w:sz="4" w:space="0" w:color="000000"/>
              <w:left w:val="single" w:sz="4" w:space="0" w:color="000000"/>
              <w:bottom w:val="single" w:sz="4" w:space="0" w:color="000000"/>
              <w:right w:val="single" w:sz="4" w:space="0" w:color="000000"/>
            </w:tcBorders>
          </w:tcPr>
          <w:p w14:paraId="12401641"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lastRenderedPageBreak/>
              <w:t>Ilgis</w:t>
            </w:r>
          </w:p>
        </w:tc>
        <w:tc>
          <w:tcPr>
            <w:tcW w:w="4109" w:type="dxa"/>
            <w:tcBorders>
              <w:top w:val="single" w:sz="4" w:space="0" w:color="000000"/>
              <w:left w:val="single" w:sz="4" w:space="0" w:color="000000"/>
              <w:bottom w:val="single" w:sz="4" w:space="0" w:color="000000"/>
              <w:right w:val="single" w:sz="4" w:space="0" w:color="000000"/>
            </w:tcBorders>
          </w:tcPr>
          <w:p w14:paraId="3FA27E00" w14:textId="77777777" w:rsidR="00E656D2" w:rsidRPr="00F856F5" w:rsidRDefault="00E656D2" w:rsidP="00F856F5">
            <w:pPr>
              <w:spacing w:after="0" w:line="240" w:lineRule="auto"/>
              <w:jc w:val="both"/>
              <w:rPr>
                <w:rFonts w:ascii="Times New Roman" w:eastAsia="Calibri" w:hAnsi="Times New Roman" w:cs="Times New Roman"/>
                <w:sz w:val="24"/>
                <w:szCs w:val="24"/>
                <w:lang w:eastAsia="ru-RU"/>
              </w:rPr>
            </w:pPr>
            <w:r w:rsidRPr="00F856F5">
              <w:rPr>
                <w:rFonts w:ascii="Times New Roman" w:eastAsia="Calibri" w:hAnsi="Times New Roman" w:cs="Times New Roman"/>
                <w:sz w:val="24"/>
                <w:szCs w:val="24"/>
                <w:lang w:eastAsia="en-US"/>
              </w:rPr>
              <w:t>Nuo 185 cm iki 200 cm. kabinetinis fortepijonas.</w:t>
            </w:r>
          </w:p>
        </w:tc>
        <w:tc>
          <w:tcPr>
            <w:tcW w:w="1895" w:type="dxa"/>
            <w:tcBorders>
              <w:top w:val="single" w:sz="4" w:space="0" w:color="000000"/>
              <w:left w:val="single" w:sz="4" w:space="0" w:color="000000"/>
              <w:bottom w:val="single" w:sz="4" w:space="0" w:color="000000"/>
              <w:right w:val="single" w:sz="4" w:space="0" w:color="000000"/>
            </w:tcBorders>
          </w:tcPr>
          <w:p w14:paraId="57C89D4A" w14:textId="77777777" w:rsidR="00E656D2" w:rsidRPr="00F856F5" w:rsidRDefault="00E656D2" w:rsidP="00F856F5">
            <w:pPr>
              <w:spacing w:after="0" w:line="240" w:lineRule="auto"/>
              <w:jc w:val="center"/>
              <w:rPr>
                <w:rFonts w:ascii="Times New Roman" w:hAnsi="Times New Roman" w:cs="Times New Roman"/>
                <w:b/>
                <w:bCs/>
                <w:sz w:val="24"/>
                <w:szCs w:val="24"/>
                <w:rtl/>
              </w:rPr>
            </w:pPr>
          </w:p>
          <w:p w14:paraId="4647112D" w14:textId="77777777" w:rsidR="00E656D2" w:rsidRPr="00F856F5" w:rsidRDefault="00E656D2" w:rsidP="00F856F5">
            <w:pPr>
              <w:spacing w:after="0" w:line="240" w:lineRule="auto"/>
              <w:jc w:val="center"/>
              <w:rPr>
                <w:rFonts w:ascii="Times New Roman" w:eastAsia="Calibri" w:hAnsi="Times New Roman" w:cs="Times New Roman"/>
                <w:b/>
                <w:bCs/>
                <w:sz w:val="24"/>
                <w:szCs w:val="24"/>
                <w:lang w:eastAsia="en-US"/>
              </w:rPr>
            </w:pPr>
            <w:r w:rsidRPr="00F856F5">
              <w:rPr>
                <w:rFonts w:ascii="Times New Roman" w:hAnsi="Times New Roman" w:cs="Times New Roman"/>
                <w:b/>
                <w:bCs/>
                <w:sz w:val="24"/>
                <w:szCs w:val="24"/>
                <w:rtl/>
              </w:rPr>
              <w:t>٧</w:t>
            </w:r>
          </w:p>
        </w:tc>
        <w:tc>
          <w:tcPr>
            <w:tcW w:w="1895" w:type="dxa"/>
            <w:tcBorders>
              <w:top w:val="single" w:sz="4" w:space="0" w:color="000000"/>
              <w:left w:val="single" w:sz="4" w:space="0" w:color="000000"/>
              <w:bottom w:val="single" w:sz="4" w:space="0" w:color="000000"/>
              <w:right w:val="single" w:sz="4" w:space="0" w:color="000000"/>
            </w:tcBorders>
          </w:tcPr>
          <w:p w14:paraId="2F6AB767"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p>
        </w:tc>
      </w:tr>
      <w:tr w:rsidR="00E656D2" w:rsidRPr="00F856F5" w14:paraId="487D2D83" w14:textId="77777777" w:rsidTr="0052416B">
        <w:tc>
          <w:tcPr>
            <w:tcW w:w="1929" w:type="dxa"/>
            <w:tcBorders>
              <w:top w:val="single" w:sz="4" w:space="0" w:color="000000"/>
              <w:left w:val="single" w:sz="4" w:space="0" w:color="000000"/>
              <w:bottom w:val="single" w:sz="4" w:space="0" w:color="000000"/>
              <w:right w:val="single" w:sz="4" w:space="0" w:color="000000"/>
            </w:tcBorders>
            <w:hideMark/>
          </w:tcPr>
          <w:p w14:paraId="3071B3AE"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Korpusas</w:t>
            </w:r>
          </w:p>
        </w:tc>
        <w:tc>
          <w:tcPr>
            <w:tcW w:w="4109" w:type="dxa"/>
            <w:tcBorders>
              <w:top w:val="single" w:sz="4" w:space="0" w:color="000000"/>
              <w:left w:val="single" w:sz="4" w:space="0" w:color="000000"/>
              <w:bottom w:val="single" w:sz="4" w:space="0" w:color="000000"/>
              <w:right w:val="single" w:sz="4" w:space="0" w:color="000000"/>
            </w:tcBorders>
            <w:hideMark/>
          </w:tcPr>
          <w:p w14:paraId="1506F03B"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Ypatingai tvirtas ir stabilus; pagamintas iš daugiasluoksnės medienos; faneruotas; korpuso dizainas  originalus, sukurtas gamintojo.</w:t>
            </w:r>
          </w:p>
        </w:tc>
        <w:tc>
          <w:tcPr>
            <w:tcW w:w="1895" w:type="dxa"/>
            <w:tcBorders>
              <w:top w:val="single" w:sz="4" w:space="0" w:color="000000"/>
              <w:left w:val="single" w:sz="4" w:space="0" w:color="000000"/>
              <w:bottom w:val="single" w:sz="4" w:space="0" w:color="000000"/>
              <w:right w:val="single" w:sz="4" w:space="0" w:color="000000"/>
            </w:tcBorders>
          </w:tcPr>
          <w:p w14:paraId="463ACEFD"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c>
          <w:tcPr>
            <w:tcW w:w="1895" w:type="dxa"/>
            <w:tcBorders>
              <w:top w:val="single" w:sz="4" w:space="0" w:color="000000"/>
              <w:left w:val="single" w:sz="4" w:space="0" w:color="000000"/>
              <w:bottom w:val="single" w:sz="4" w:space="0" w:color="000000"/>
              <w:right w:val="single" w:sz="4" w:space="0" w:color="000000"/>
            </w:tcBorders>
          </w:tcPr>
          <w:p w14:paraId="5923ABA8"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p>
        </w:tc>
      </w:tr>
      <w:tr w:rsidR="00E656D2" w:rsidRPr="00F856F5" w14:paraId="165870EA" w14:textId="77777777" w:rsidTr="0052416B">
        <w:tc>
          <w:tcPr>
            <w:tcW w:w="1929" w:type="dxa"/>
            <w:tcBorders>
              <w:top w:val="single" w:sz="4" w:space="0" w:color="000000"/>
              <w:left w:val="single" w:sz="4" w:space="0" w:color="000000"/>
              <w:bottom w:val="single" w:sz="4" w:space="0" w:color="000000"/>
              <w:right w:val="single" w:sz="4" w:space="0" w:color="000000"/>
            </w:tcBorders>
          </w:tcPr>
          <w:p w14:paraId="0547E07F"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Priekinis klaviatūros skydas</w:t>
            </w:r>
          </w:p>
        </w:tc>
        <w:tc>
          <w:tcPr>
            <w:tcW w:w="4109" w:type="dxa"/>
            <w:tcBorders>
              <w:top w:val="single" w:sz="4" w:space="0" w:color="000000"/>
              <w:left w:val="single" w:sz="4" w:space="0" w:color="000000"/>
              <w:bottom w:val="single" w:sz="4" w:space="0" w:color="000000"/>
              <w:right w:val="single" w:sz="4" w:space="0" w:color="000000"/>
            </w:tcBorders>
          </w:tcPr>
          <w:p w14:paraId="317C1CD0"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 xml:space="preserve">Privalo apsaugoti klavišus nuo deformacijų. </w:t>
            </w:r>
          </w:p>
        </w:tc>
        <w:tc>
          <w:tcPr>
            <w:tcW w:w="1895" w:type="dxa"/>
            <w:tcBorders>
              <w:top w:val="single" w:sz="4" w:space="0" w:color="000000"/>
              <w:left w:val="single" w:sz="4" w:space="0" w:color="000000"/>
              <w:bottom w:val="single" w:sz="4" w:space="0" w:color="000000"/>
              <w:right w:val="single" w:sz="4" w:space="0" w:color="000000"/>
            </w:tcBorders>
          </w:tcPr>
          <w:p w14:paraId="016A25A4"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c>
          <w:tcPr>
            <w:tcW w:w="1895" w:type="dxa"/>
            <w:tcBorders>
              <w:top w:val="single" w:sz="4" w:space="0" w:color="000000"/>
              <w:left w:val="single" w:sz="4" w:space="0" w:color="000000"/>
              <w:bottom w:val="single" w:sz="4" w:space="0" w:color="000000"/>
              <w:right w:val="single" w:sz="4" w:space="0" w:color="000000"/>
            </w:tcBorders>
          </w:tcPr>
          <w:p w14:paraId="6032C264"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p>
        </w:tc>
      </w:tr>
      <w:tr w:rsidR="00E656D2" w:rsidRPr="00F856F5" w14:paraId="5CEE6E20" w14:textId="77777777" w:rsidTr="0052416B">
        <w:tc>
          <w:tcPr>
            <w:tcW w:w="1929" w:type="dxa"/>
            <w:tcBorders>
              <w:top w:val="single" w:sz="4" w:space="0" w:color="000000"/>
              <w:left w:val="single" w:sz="4" w:space="0" w:color="000000"/>
              <w:bottom w:val="single" w:sz="4" w:space="0" w:color="000000"/>
              <w:right w:val="single" w:sz="4" w:space="0" w:color="000000"/>
            </w:tcBorders>
          </w:tcPr>
          <w:p w14:paraId="59F0863E"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Fortepijono dangtis</w:t>
            </w:r>
          </w:p>
        </w:tc>
        <w:tc>
          <w:tcPr>
            <w:tcW w:w="4109" w:type="dxa"/>
            <w:tcBorders>
              <w:top w:val="single" w:sz="4" w:space="0" w:color="000000"/>
              <w:left w:val="single" w:sz="4" w:space="0" w:color="000000"/>
              <w:bottom w:val="single" w:sz="4" w:space="0" w:color="000000"/>
              <w:right w:val="single" w:sz="4" w:space="0" w:color="000000"/>
            </w:tcBorders>
          </w:tcPr>
          <w:p w14:paraId="7B5ACC11"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 xml:space="preserve"> 3 dangčio pozicijos.</w:t>
            </w:r>
          </w:p>
        </w:tc>
        <w:tc>
          <w:tcPr>
            <w:tcW w:w="1895" w:type="dxa"/>
            <w:tcBorders>
              <w:top w:val="single" w:sz="4" w:space="0" w:color="000000"/>
              <w:left w:val="single" w:sz="4" w:space="0" w:color="000000"/>
              <w:bottom w:val="single" w:sz="4" w:space="0" w:color="000000"/>
              <w:right w:val="single" w:sz="4" w:space="0" w:color="000000"/>
            </w:tcBorders>
          </w:tcPr>
          <w:p w14:paraId="65539652"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c>
          <w:tcPr>
            <w:tcW w:w="1895" w:type="dxa"/>
            <w:tcBorders>
              <w:top w:val="single" w:sz="4" w:space="0" w:color="000000"/>
              <w:left w:val="single" w:sz="4" w:space="0" w:color="000000"/>
              <w:bottom w:val="single" w:sz="4" w:space="0" w:color="000000"/>
              <w:right w:val="single" w:sz="4" w:space="0" w:color="000000"/>
            </w:tcBorders>
          </w:tcPr>
          <w:p w14:paraId="52BAA23A"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p>
        </w:tc>
      </w:tr>
      <w:tr w:rsidR="00E656D2" w:rsidRPr="00F856F5" w14:paraId="00AAA235" w14:textId="77777777" w:rsidTr="0052416B">
        <w:tc>
          <w:tcPr>
            <w:tcW w:w="1929" w:type="dxa"/>
            <w:tcBorders>
              <w:top w:val="single" w:sz="4" w:space="0" w:color="000000"/>
              <w:left w:val="single" w:sz="4" w:space="0" w:color="000000"/>
              <w:bottom w:val="single" w:sz="4" w:space="0" w:color="000000"/>
              <w:right w:val="single" w:sz="4" w:space="0" w:color="000000"/>
            </w:tcBorders>
          </w:tcPr>
          <w:p w14:paraId="4203A069"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 xml:space="preserve">Kojos </w:t>
            </w:r>
          </w:p>
        </w:tc>
        <w:tc>
          <w:tcPr>
            <w:tcW w:w="4109" w:type="dxa"/>
            <w:tcBorders>
              <w:top w:val="single" w:sz="4" w:space="0" w:color="000000"/>
              <w:left w:val="single" w:sz="4" w:space="0" w:color="000000"/>
              <w:bottom w:val="single" w:sz="4" w:space="0" w:color="000000"/>
              <w:right w:val="single" w:sz="4" w:space="0" w:color="000000"/>
            </w:tcBorders>
          </w:tcPr>
          <w:p w14:paraId="202DAD5E"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Vientiso medžio masyvo, labai gerai įtvirtintos, su stabdžio funkcija.</w:t>
            </w:r>
          </w:p>
        </w:tc>
        <w:tc>
          <w:tcPr>
            <w:tcW w:w="1895" w:type="dxa"/>
            <w:tcBorders>
              <w:top w:val="single" w:sz="4" w:space="0" w:color="000000"/>
              <w:left w:val="single" w:sz="4" w:space="0" w:color="000000"/>
              <w:bottom w:val="single" w:sz="4" w:space="0" w:color="000000"/>
              <w:right w:val="single" w:sz="4" w:space="0" w:color="000000"/>
            </w:tcBorders>
          </w:tcPr>
          <w:p w14:paraId="1360C518"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c>
          <w:tcPr>
            <w:tcW w:w="1895" w:type="dxa"/>
            <w:tcBorders>
              <w:top w:val="single" w:sz="4" w:space="0" w:color="000000"/>
              <w:left w:val="single" w:sz="4" w:space="0" w:color="000000"/>
              <w:bottom w:val="single" w:sz="4" w:space="0" w:color="000000"/>
              <w:right w:val="single" w:sz="4" w:space="0" w:color="000000"/>
            </w:tcBorders>
          </w:tcPr>
          <w:p w14:paraId="0275EA50"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p>
        </w:tc>
      </w:tr>
      <w:tr w:rsidR="00E656D2" w:rsidRPr="00F856F5" w14:paraId="6B9FE463" w14:textId="77777777" w:rsidTr="0052416B">
        <w:tc>
          <w:tcPr>
            <w:tcW w:w="1929" w:type="dxa"/>
            <w:tcBorders>
              <w:top w:val="single" w:sz="4" w:space="0" w:color="000000"/>
              <w:left w:val="single" w:sz="4" w:space="0" w:color="000000"/>
              <w:bottom w:val="single" w:sz="4" w:space="0" w:color="000000"/>
              <w:right w:val="single" w:sz="4" w:space="0" w:color="000000"/>
            </w:tcBorders>
          </w:tcPr>
          <w:p w14:paraId="2D1D8600"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Paviršius</w:t>
            </w:r>
          </w:p>
        </w:tc>
        <w:tc>
          <w:tcPr>
            <w:tcW w:w="4109" w:type="dxa"/>
            <w:tcBorders>
              <w:top w:val="single" w:sz="4" w:space="0" w:color="000000"/>
              <w:left w:val="single" w:sz="4" w:space="0" w:color="000000"/>
              <w:bottom w:val="single" w:sz="4" w:space="0" w:color="000000"/>
              <w:right w:val="single" w:sz="4" w:space="0" w:color="000000"/>
            </w:tcBorders>
          </w:tcPr>
          <w:p w14:paraId="60AA880E"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Turi būti atsparus išorės poveikiui: dulkėms, apšvietimui, temperatūros ir drėgmės svyravimams, nedideliems subraižymams.  Apdailos paviršius:  blizgus poliesteris.</w:t>
            </w:r>
          </w:p>
        </w:tc>
        <w:tc>
          <w:tcPr>
            <w:tcW w:w="1895" w:type="dxa"/>
            <w:tcBorders>
              <w:top w:val="single" w:sz="4" w:space="0" w:color="000000"/>
              <w:left w:val="single" w:sz="4" w:space="0" w:color="000000"/>
              <w:bottom w:val="single" w:sz="4" w:space="0" w:color="000000"/>
              <w:right w:val="single" w:sz="4" w:space="0" w:color="000000"/>
            </w:tcBorders>
          </w:tcPr>
          <w:p w14:paraId="09327AE3"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c>
          <w:tcPr>
            <w:tcW w:w="1895" w:type="dxa"/>
            <w:tcBorders>
              <w:top w:val="single" w:sz="4" w:space="0" w:color="000000"/>
              <w:left w:val="single" w:sz="4" w:space="0" w:color="000000"/>
              <w:bottom w:val="single" w:sz="4" w:space="0" w:color="000000"/>
              <w:right w:val="single" w:sz="4" w:space="0" w:color="000000"/>
            </w:tcBorders>
          </w:tcPr>
          <w:p w14:paraId="70A10092"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p>
        </w:tc>
      </w:tr>
      <w:tr w:rsidR="00E656D2" w:rsidRPr="00F856F5" w14:paraId="18E78EF0" w14:textId="77777777" w:rsidTr="0052416B">
        <w:tc>
          <w:tcPr>
            <w:tcW w:w="1929" w:type="dxa"/>
            <w:tcBorders>
              <w:top w:val="single" w:sz="4" w:space="0" w:color="000000"/>
              <w:left w:val="single" w:sz="4" w:space="0" w:color="000000"/>
              <w:bottom w:val="single" w:sz="4" w:space="0" w:color="000000"/>
              <w:right w:val="single" w:sz="4" w:space="0" w:color="000000"/>
            </w:tcBorders>
          </w:tcPr>
          <w:p w14:paraId="700993D6"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Spalva</w:t>
            </w:r>
          </w:p>
        </w:tc>
        <w:tc>
          <w:tcPr>
            <w:tcW w:w="4109" w:type="dxa"/>
            <w:tcBorders>
              <w:top w:val="single" w:sz="4" w:space="0" w:color="000000"/>
              <w:left w:val="single" w:sz="4" w:space="0" w:color="000000"/>
              <w:bottom w:val="single" w:sz="4" w:space="0" w:color="000000"/>
              <w:right w:val="single" w:sz="4" w:space="0" w:color="000000"/>
            </w:tcBorders>
          </w:tcPr>
          <w:p w14:paraId="3A796BE8"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Juoda.</w:t>
            </w:r>
          </w:p>
        </w:tc>
        <w:tc>
          <w:tcPr>
            <w:tcW w:w="1895" w:type="dxa"/>
            <w:tcBorders>
              <w:top w:val="single" w:sz="4" w:space="0" w:color="000000"/>
              <w:left w:val="single" w:sz="4" w:space="0" w:color="000000"/>
              <w:bottom w:val="single" w:sz="4" w:space="0" w:color="000000"/>
              <w:right w:val="single" w:sz="4" w:space="0" w:color="000000"/>
            </w:tcBorders>
          </w:tcPr>
          <w:p w14:paraId="5F2D8429"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c>
          <w:tcPr>
            <w:tcW w:w="1895" w:type="dxa"/>
            <w:tcBorders>
              <w:top w:val="single" w:sz="4" w:space="0" w:color="000000"/>
              <w:left w:val="single" w:sz="4" w:space="0" w:color="000000"/>
              <w:bottom w:val="single" w:sz="4" w:space="0" w:color="000000"/>
              <w:right w:val="single" w:sz="4" w:space="0" w:color="000000"/>
            </w:tcBorders>
          </w:tcPr>
          <w:p w14:paraId="703413C6"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p>
        </w:tc>
      </w:tr>
      <w:tr w:rsidR="00E656D2" w:rsidRPr="00F856F5" w14:paraId="4F2A5817" w14:textId="77777777" w:rsidTr="0052416B">
        <w:tc>
          <w:tcPr>
            <w:tcW w:w="1929" w:type="dxa"/>
            <w:tcBorders>
              <w:top w:val="single" w:sz="4" w:space="0" w:color="000000"/>
              <w:left w:val="single" w:sz="4" w:space="0" w:color="000000"/>
              <w:bottom w:val="single" w:sz="4" w:space="0" w:color="000000"/>
              <w:right w:val="single" w:sz="4" w:space="0" w:color="000000"/>
            </w:tcBorders>
          </w:tcPr>
          <w:p w14:paraId="06635858"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Metalo jungiamosios detalės ir pedalai</w:t>
            </w:r>
          </w:p>
        </w:tc>
        <w:tc>
          <w:tcPr>
            <w:tcW w:w="4109" w:type="dxa"/>
            <w:tcBorders>
              <w:top w:val="single" w:sz="4" w:space="0" w:color="000000"/>
              <w:left w:val="single" w:sz="4" w:space="0" w:color="000000"/>
              <w:bottom w:val="single" w:sz="4" w:space="0" w:color="000000"/>
              <w:right w:val="single" w:sz="4" w:space="0" w:color="000000"/>
            </w:tcBorders>
          </w:tcPr>
          <w:p w14:paraId="2C40E290"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 xml:space="preserve">Visos metalinės detalės vientiso vario; pedalai, vyriai ir kt.  turi būti apsaugotos nuo </w:t>
            </w:r>
            <w:proofErr w:type="spellStart"/>
            <w:r w:rsidRPr="00F856F5">
              <w:rPr>
                <w:rFonts w:ascii="Times New Roman" w:eastAsia="Calibri" w:hAnsi="Times New Roman" w:cs="Times New Roman"/>
                <w:sz w:val="24"/>
                <w:szCs w:val="24"/>
                <w:lang w:eastAsia="en-US"/>
              </w:rPr>
              <w:t>nuo</w:t>
            </w:r>
            <w:proofErr w:type="spellEnd"/>
            <w:r w:rsidRPr="00F856F5">
              <w:rPr>
                <w:rFonts w:ascii="Times New Roman" w:eastAsia="Calibri" w:hAnsi="Times New Roman" w:cs="Times New Roman"/>
                <w:sz w:val="24"/>
                <w:szCs w:val="24"/>
                <w:lang w:eastAsia="en-US"/>
              </w:rPr>
              <w:t xml:space="preserve"> aplinkos poveikio. 3 pedalai.</w:t>
            </w:r>
            <w:r w:rsidRPr="00F856F5">
              <w:rPr>
                <w:rFonts w:ascii="Times New Roman" w:eastAsia="Calibri" w:hAnsi="Times New Roman" w:cs="Times New Roman"/>
                <w:bCs/>
                <w:sz w:val="24"/>
                <w:szCs w:val="24"/>
                <w:lang w:eastAsia="en-US"/>
              </w:rPr>
              <w:t xml:space="preserve"> </w:t>
            </w:r>
          </w:p>
        </w:tc>
        <w:tc>
          <w:tcPr>
            <w:tcW w:w="1895" w:type="dxa"/>
            <w:tcBorders>
              <w:top w:val="single" w:sz="4" w:space="0" w:color="000000"/>
              <w:left w:val="single" w:sz="4" w:space="0" w:color="000000"/>
              <w:bottom w:val="single" w:sz="4" w:space="0" w:color="000000"/>
              <w:right w:val="single" w:sz="4" w:space="0" w:color="000000"/>
            </w:tcBorders>
          </w:tcPr>
          <w:p w14:paraId="504089CD"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c>
          <w:tcPr>
            <w:tcW w:w="1895" w:type="dxa"/>
            <w:tcBorders>
              <w:top w:val="single" w:sz="4" w:space="0" w:color="000000"/>
              <w:left w:val="single" w:sz="4" w:space="0" w:color="000000"/>
              <w:bottom w:val="single" w:sz="4" w:space="0" w:color="000000"/>
              <w:right w:val="single" w:sz="4" w:space="0" w:color="000000"/>
            </w:tcBorders>
          </w:tcPr>
          <w:p w14:paraId="56F34EFE"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p>
        </w:tc>
      </w:tr>
      <w:tr w:rsidR="00E656D2" w:rsidRPr="00F856F5" w14:paraId="1F183DEA" w14:textId="77777777" w:rsidTr="0052416B">
        <w:tc>
          <w:tcPr>
            <w:tcW w:w="1929" w:type="dxa"/>
            <w:tcBorders>
              <w:top w:val="single" w:sz="4" w:space="0" w:color="000000"/>
              <w:left w:val="single" w:sz="4" w:space="0" w:color="000000"/>
              <w:bottom w:val="single" w:sz="4" w:space="0" w:color="000000"/>
              <w:right w:val="single" w:sz="4" w:space="0" w:color="000000"/>
            </w:tcBorders>
            <w:hideMark/>
          </w:tcPr>
          <w:p w14:paraId="268240D3"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Medžio rėmas</w:t>
            </w:r>
          </w:p>
        </w:tc>
        <w:tc>
          <w:tcPr>
            <w:tcW w:w="4109" w:type="dxa"/>
            <w:tcBorders>
              <w:top w:val="single" w:sz="4" w:space="0" w:color="000000"/>
              <w:left w:val="single" w:sz="4" w:space="0" w:color="000000"/>
              <w:bottom w:val="single" w:sz="4" w:space="0" w:color="000000"/>
              <w:right w:val="single" w:sz="4" w:space="0" w:color="000000"/>
            </w:tcBorders>
            <w:hideMark/>
          </w:tcPr>
          <w:p w14:paraId="6DFDA9A7"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 xml:space="preserve">Daugiasluoksnis, vientisas; privalo užtikrinti konstrukcijos tvirtumą ir stabilumą, o taip pat rezonansinės </w:t>
            </w:r>
            <w:proofErr w:type="spellStart"/>
            <w:r w:rsidRPr="00F856F5">
              <w:rPr>
                <w:rFonts w:ascii="Times New Roman" w:eastAsia="Calibri" w:hAnsi="Times New Roman" w:cs="Times New Roman"/>
                <w:sz w:val="24"/>
                <w:szCs w:val="24"/>
                <w:lang w:eastAsia="en-US"/>
              </w:rPr>
              <w:t>dekos</w:t>
            </w:r>
            <w:proofErr w:type="spellEnd"/>
            <w:r w:rsidRPr="00F856F5">
              <w:rPr>
                <w:rFonts w:ascii="Times New Roman" w:eastAsia="Calibri" w:hAnsi="Times New Roman" w:cs="Times New Roman"/>
                <w:sz w:val="24"/>
                <w:szCs w:val="24"/>
                <w:lang w:eastAsia="en-US"/>
              </w:rPr>
              <w:t>, stygų ir visų kitų instrumento dalių nepriekaištingą padėtį ir funkcijas.</w:t>
            </w:r>
          </w:p>
        </w:tc>
        <w:tc>
          <w:tcPr>
            <w:tcW w:w="1895" w:type="dxa"/>
            <w:tcBorders>
              <w:top w:val="single" w:sz="4" w:space="0" w:color="000000"/>
              <w:left w:val="single" w:sz="4" w:space="0" w:color="000000"/>
              <w:bottom w:val="single" w:sz="4" w:space="0" w:color="000000"/>
              <w:right w:val="single" w:sz="4" w:space="0" w:color="000000"/>
            </w:tcBorders>
          </w:tcPr>
          <w:p w14:paraId="3762650D"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c>
          <w:tcPr>
            <w:tcW w:w="1895" w:type="dxa"/>
            <w:tcBorders>
              <w:top w:val="single" w:sz="4" w:space="0" w:color="000000"/>
              <w:left w:val="single" w:sz="4" w:space="0" w:color="000000"/>
              <w:bottom w:val="single" w:sz="4" w:space="0" w:color="000000"/>
              <w:right w:val="single" w:sz="4" w:space="0" w:color="000000"/>
            </w:tcBorders>
          </w:tcPr>
          <w:p w14:paraId="54CB8774"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p>
        </w:tc>
      </w:tr>
      <w:tr w:rsidR="00E656D2" w:rsidRPr="00F856F5" w14:paraId="3E458829" w14:textId="77777777" w:rsidTr="0052416B">
        <w:tc>
          <w:tcPr>
            <w:tcW w:w="1929" w:type="dxa"/>
            <w:tcBorders>
              <w:top w:val="single" w:sz="4" w:space="0" w:color="000000"/>
              <w:left w:val="single" w:sz="4" w:space="0" w:color="000000"/>
              <w:bottom w:val="single" w:sz="4" w:space="0" w:color="000000"/>
              <w:right w:val="single" w:sz="4" w:space="0" w:color="000000"/>
            </w:tcBorders>
          </w:tcPr>
          <w:p w14:paraId="000C0C82"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 xml:space="preserve">Rezonansinė </w:t>
            </w:r>
            <w:proofErr w:type="spellStart"/>
            <w:r w:rsidRPr="00F856F5">
              <w:rPr>
                <w:rFonts w:ascii="Times New Roman" w:eastAsia="Calibri" w:hAnsi="Times New Roman" w:cs="Times New Roman"/>
                <w:sz w:val="24"/>
                <w:szCs w:val="24"/>
                <w:lang w:eastAsia="en-US"/>
              </w:rPr>
              <w:t>deka</w:t>
            </w:r>
            <w:proofErr w:type="spellEnd"/>
          </w:p>
        </w:tc>
        <w:tc>
          <w:tcPr>
            <w:tcW w:w="4109" w:type="dxa"/>
            <w:tcBorders>
              <w:top w:val="single" w:sz="4" w:space="0" w:color="000000"/>
              <w:left w:val="single" w:sz="4" w:space="0" w:color="000000"/>
              <w:bottom w:val="single" w:sz="4" w:space="0" w:color="000000"/>
              <w:right w:val="single" w:sz="4" w:space="0" w:color="000000"/>
            </w:tcBorders>
          </w:tcPr>
          <w:p w14:paraId="69488A2D"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 xml:space="preserve">Elastinga ir stangri; turi labai gerai perteikti ir sustiprinti garso virpesius, sukurdama turtingą ir ilgai besitęsiantį garsą. </w:t>
            </w:r>
          </w:p>
        </w:tc>
        <w:tc>
          <w:tcPr>
            <w:tcW w:w="1895" w:type="dxa"/>
            <w:tcBorders>
              <w:top w:val="single" w:sz="4" w:space="0" w:color="000000"/>
              <w:left w:val="single" w:sz="4" w:space="0" w:color="000000"/>
              <w:bottom w:val="single" w:sz="4" w:space="0" w:color="000000"/>
              <w:right w:val="single" w:sz="4" w:space="0" w:color="000000"/>
            </w:tcBorders>
          </w:tcPr>
          <w:p w14:paraId="1EE9CDF9"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c>
          <w:tcPr>
            <w:tcW w:w="1895" w:type="dxa"/>
            <w:tcBorders>
              <w:top w:val="single" w:sz="4" w:space="0" w:color="000000"/>
              <w:left w:val="single" w:sz="4" w:space="0" w:color="000000"/>
              <w:bottom w:val="single" w:sz="4" w:space="0" w:color="000000"/>
              <w:right w:val="single" w:sz="4" w:space="0" w:color="000000"/>
            </w:tcBorders>
          </w:tcPr>
          <w:p w14:paraId="0A8F809C"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p>
        </w:tc>
      </w:tr>
      <w:tr w:rsidR="00E656D2" w:rsidRPr="00F856F5" w14:paraId="347C3328" w14:textId="77777777" w:rsidTr="0052416B">
        <w:tc>
          <w:tcPr>
            <w:tcW w:w="1929" w:type="dxa"/>
            <w:tcBorders>
              <w:top w:val="single" w:sz="4" w:space="0" w:color="000000"/>
              <w:left w:val="single" w:sz="4" w:space="0" w:color="000000"/>
              <w:bottom w:val="single" w:sz="4" w:space="0" w:color="000000"/>
              <w:right w:val="single" w:sz="4" w:space="0" w:color="000000"/>
            </w:tcBorders>
            <w:hideMark/>
          </w:tcPr>
          <w:p w14:paraId="0C855C2C"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 xml:space="preserve">Rezonansinės </w:t>
            </w:r>
            <w:proofErr w:type="spellStart"/>
            <w:r w:rsidRPr="00F856F5">
              <w:rPr>
                <w:rFonts w:ascii="Times New Roman" w:eastAsia="Calibri" w:hAnsi="Times New Roman" w:cs="Times New Roman"/>
                <w:sz w:val="24"/>
                <w:szCs w:val="24"/>
                <w:lang w:eastAsia="en-US"/>
              </w:rPr>
              <w:t>dekos</w:t>
            </w:r>
            <w:proofErr w:type="spellEnd"/>
            <w:r w:rsidRPr="00F856F5">
              <w:rPr>
                <w:rFonts w:ascii="Times New Roman" w:eastAsia="Calibri" w:hAnsi="Times New Roman" w:cs="Times New Roman"/>
                <w:sz w:val="24"/>
                <w:szCs w:val="24"/>
                <w:lang w:eastAsia="en-US"/>
              </w:rPr>
              <w:t xml:space="preserve"> tilteliai</w:t>
            </w:r>
          </w:p>
        </w:tc>
        <w:tc>
          <w:tcPr>
            <w:tcW w:w="4109" w:type="dxa"/>
            <w:tcBorders>
              <w:top w:val="single" w:sz="4" w:space="0" w:color="000000"/>
              <w:left w:val="single" w:sz="4" w:space="0" w:color="000000"/>
              <w:bottom w:val="single" w:sz="4" w:space="0" w:color="000000"/>
              <w:right w:val="single" w:sz="4" w:space="0" w:color="000000"/>
            </w:tcBorders>
            <w:hideMark/>
          </w:tcPr>
          <w:p w14:paraId="732DBE33"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 xml:space="preserve">Turi būti lengvi ir stangrūs, jų paviršius ir struktūra privalo užtikrinti rezonansinės </w:t>
            </w:r>
            <w:proofErr w:type="spellStart"/>
            <w:r w:rsidRPr="00F856F5">
              <w:rPr>
                <w:rFonts w:ascii="Times New Roman" w:eastAsia="Calibri" w:hAnsi="Times New Roman" w:cs="Times New Roman"/>
                <w:sz w:val="24"/>
                <w:szCs w:val="24"/>
                <w:lang w:eastAsia="en-US"/>
              </w:rPr>
              <w:t>dekos</w:t>
            </w:r>
            <w:proofErr w:type="spellEnd"/>
            <w:r w:rsidRPr="00F856F5">
              <w:rPr>
                <w:rFonts w:ascii="Times New Roman" w:eastAsia="Calibri" w:hAnsi="Times New Roman" w:cs="Times New Roman"/>
                <w:sz w:val="24"/>
                <w:szCs w:val="24"/>
                <w:lang w:eastAsia="en-US"/>
              </w:rPr>
              <w:t xml:space="preserve"> dažnių perdavimo efektyvumą ir puikią garso kokybę visuose diapazonuose. </w:t>
            </w:r>
          </w:p>
        </w:tc>
        <w:tc>
          <w:tcPr>
            <w:tcW w:w="1895" w:type="dxa"/>
            <w:tcBorders>
              <w:top w:val="single" w:sz="4" w:space="0" w:color="000000"/>
              <w:left w:val="single" w:sz="4" w:space="0" w:color="000000"/>
              <w:bottom w:val="single" w:sz="4" w:space="0" w:color="000000"/>
              <w:right w:val="single" w:sz="4" w:space="0" w:color="000000"/>
            </w:tcBorders>
          </w:tcPr>
          <w:p w14:paraId="3CE6AFE6"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c>
          <w:tcPr>
            <w:tcW w:w="1895" w:type="dxa"/>
            <w:tcBorders>
              <w:top w:val="single" w:sz="4" w:space="0" w:color="000000"/>
              <w:left w:val="single" w:sz="4" w:space="0" w:color="000000"/>
              <w:bottom w:val="single" w:sz="4" w:space="0" w:color="000000"/>
              <w:right w:val="single" w:sz="4" w:space="0" w:color="000000"/>
            </w:tcBorders>
          </w:tcPr>
          <w:p w14:paraId="78F6F0AE"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p>
        </w:tc>
      </w:tr>
      <w:tr w:rsidR="00E656D2" w:rsidRPr="00F856F5" w14:paraId="20872E2E" w14:textId="77777777" w:rsidTr="0052416B">
        <w:tc>
          <w:tcPr>
            <w:tcW w:w="1929" w:type="dxa"/>
            <w:tcBorders>
              <w:top w:val="single" w:sz="4" w:space="0" w:color="000000"/>
              <w:left w:val="single" w:sz="4" w:space="0" w:color="000000"/>
              <w:bottom w:val="single" w:sz="4" w:space="0" w:color="000000"/>
              <w:right w:val="single" w:sz="4" w:space="0" w:color="000000"/>
            </w:tcBorders>
          </w:tcPr>
          <w:p w14:paraId="1BC34765"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Stygos</w:t>
            </w:r>
          </w:p>
        </w:tc>
        <w:tc>
          <w:tcPr>
            <w:tcW w:w="4109" w:type="dxa"/>
            <w:tcBorders>
              <w:top w:val="single" w:sz="4" w:space="0" w:color="000000"/>
              <w:left w:val="single" w:sz="4" w:space="0" w:color="000000"/>
              <w:bottom w:val="single" w:sz="4" w:space="0" w:color="000000"/>
              <w:right w:val="single" w:sz="4" w:space="0" w:color="000000"/>
            </w:tcBorders>
          </w:tcPr>
          <w:p w14:paraId="2D96BA92"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Iš aukščiausios kokybės plieno; boso stygų apvijos – gryno vario.</w:t>
            </w:r>
          </w:p>
        </w:tc>
        <w:tc>
          <w:tcPr>
            <w:tcW w:w="1895" w:type="dxa"/>
            <w:tcBorders>
              <w:top w:val="single" w:sz="4" w:space="0" w:color="000000"/>
              <w:left w:val="single" w:sz="4" w:space="0" w:color="000000"/>
              <w:bottom w:val="single" w:sz="4" w:space="0" w:color="000000"/>
              <w:right w:val="single" w:sz="4" w:space="0" w:color="000000"/>
            </w:tcBorders>
          </w:tcPr>
          <w:p w14:paraId="0A803474"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c>
          <w:tcPr>
            <w:tcW w:w="1895" w:type="dxa"/>
            <w:tcBorders>
              <w:top w:val="single" w:sz="4" w:space="0" w:color="000000"/>
              <w:left w:val="single" w:sz="4" w:space="0" w:color="000000"/>
              <w:bottom w:val="single" w:sz="4" w:space="0" w:color="000000"/>
              <w:right w:val="single" w:sz="4" w:space="0" w:color="000000"/>
            </w:tcBorders>
          </w:tcPr>
          <w:p w14:paraId="73690F91"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p>
        </w:tc>
      </w:tr>
      <w:tr w:rsidR="00E656D2" w:rsidRPr="00F856F5" w14:paraId="14E7613C" w14:textId="77777777" w:rsidTr="0052416B">
        <w:tc>
          <w:tcPr>
            <w:tcW w:w="1929" w:type="dxa"/>
            <w:tcBorders>
              <w:top w:val="single" w:sz="4" w:space="0" w:color="000000"/>
              <w:left w:val="single" w:sz="4" w:space="0" w:color="000000"/>
              <w:bottom w:val="single" w:sz="4" w:space="0" w:color="000000"/>
              <w:right w:val="single" w:sz="4" w:space="0" w:color="000000"/>
            </w:tcBorders>
            <w:hideMark/>
          </w:tcPr>
          <w:p w14:paraId="7D0361F7"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Ketaus  rėmas</w:t>
            </w:r>
          </w:p>
        </w:tc>
        <w:tc>
          <w:tcPr>
            <w:tcW w:w="4109" w:type="dxa"/>
            <w:tcBorders>
              <w:top w:val="single" w:sz="4" w:space="0" w:color="000000"/>
              <w:left w:val="single" w:sz="4" w:space="0" w:color="000000"/>
              <w:bottom w:val="single" w:sz="4" w:space="0" w:color="000000"/>
              <w:right w:val="single" w:sz="4" w:space="0" w:color="000000"/>
            </w:tcBorders>
            <w:hideMark/>
          </w:tcPr>
          <w:p w14:paraId="05D236F9"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 xml:space="preserve">Turi užtikrinti stygų įtampos tolygumą. </w:t>
            </w:r>
          </w:p>
        </w:tc>
        <w:tc>
          <w:tcPr>
            <w:tcW w:w="1895" w:type="dxa"/>
            <w:tcBorders>
              <w:top w:val="single" w:sz="4" w:space="0" w:color="000000"/>
              <w:left w:val="single" w:sz="4" w:space="0" w:color="000000"/>
              <w:bottom w:val="single" w:sz="4" w:space="0" w:color="000000"/>
              <w:right w:val="single" w:sz="4" w:space="0" w:color="000000"/>
            </w:tcBorders>
          </w:tcPr>
          <w:p w14:paraId="6C9393D8"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p>
        </w:tc>
        <w:tc>
          <w:tcPr>
            <w:tcW w:w="1895" w:type="dxa"/>
            <w:tcBorders>
              <w:top w:val="single" w:sz="4" w:space="0" w:color="000000"/>
              <w:left w:val="single" w:sz="4" w:space="0" w:color="000000"/>
              <w:bottom w:val="single" w:sz="4" w:space="0" w:color="000000"/>
              <w:right w:val="single" w:sz="4" w:space="0" w:color="000000"/>
            </w:tcBorders>
          </w:tcPr>
          <w:p w14:paraId="749BB7CE"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r>
      <w:tr w:rsidR="00E656D2" w:rsidRPr="00F856F5" w14:paraId="076F96A7" w14:textId="77777777" w:rsidTr="0052416B">
        <w:tc>
          <w:tcPr>
            <w:tcW w:w="1929" w:type="dxa"/>
            <w:tcBorders>
              <w:top w:val="single" w:sz="4" w:space="0" w:color="000000"/>
              <w:left w:val="single" w:sz="4" w:space="0" w:color="000000"/>
              <w:bottom w:val="single" w:sz="4" w:space="0" w:color="000000"/>
              <w:right w:val="single" w:sz="4" w:space="0" w:color="000000"/>
            </w:tcBorders>
            <w:hideMark/>
          </w:tcPr>
          <w:p w14:paraId="0B89F6F8"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Kuoliukų lenta</w:t>
            </w:r>
          </w:p>
        </w:tc>
        <w:tc>
          <w:tcPr>
            <w:tcW w:w="4109" w:type="dxa"/>
            <w:tcBorders>
              <w:top w:val="single" w:sz="4" w:space="0" w:color="000000"/>
              <w:left w:val="single" w:sz="4" w:space="0" w:color="000000"/>
              <w:bottom w:val="single" w:sz="4" w:space="0" w:color="000000"/>
              <w:right w:val="single" w:sz="4" w:space="0" w:color="000000"/>
            </w:tcBorders>
            <w:hideMark/>
          </w:tcPr>
          <w:p w14:paraId="46D4361A"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Fortepijonas privalo labai gerai ir tvariai laikyti derinimą: derinimo kuoliukų lenta turi būti daugiasluoksnė, pagaminta iš atsparių oro temperatūrų ir drėgmės kaitai medienos rūšių, kad užtikrintų kuoliuko fiksavimą reikiamoje pozicijoje ir derinimo stabilumą.</w:t>
            </w:r>
          </w:p>
        </w:tc>
        <w:tc>
          <w:tcPr>
            <w:tcW w:w="1895" w:type="dxa"/>
            <w:tcBorders>
              <w:top w:val="single" w:sz="4" w:space="0" w:color="000000"/>
              <w:left w:val="single" w:sz="4" w:space="0" w:color="000000"/>
              <w:bottom w:val="single" w:sz="4" w:space="0" w:color="000000"/>
              <w:right w:val="single" w:sz="4" w:space="0" w:color="000000"/>
            </w:tcBorders>
          </w:tcPr>
          <w:p w14:paraId="562C4B27"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p>
        </w:tc>
        <w:tc>
          <w:tcPr>
            <w:tcW w:w="1895" w:type="dxa"/>
            <w:tcBorders>
              <w:top w:val="single" w:sz="4" w:space="0" w:color="000000"/>
              <w:left w:val="single" w:sz="4" w:space="0" w:color="000000"/>
              <w:bottom w:val="single" w:sz="4" w:space="0" w:color="000000"/>
              <w:right w:val="single" w:sz="4" w:space="0" w:color="000000"/>
            </w:tcBorders>
          </w:tcPr>
          <w:p w14:paraId="7C4BEA7C"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r>
      <w:tr w:rsidR="00E656D2" w:rsidRPr="00F856F5" w14:paraId="03ACBB60" w14:textId="77777777" w:rsidTr="0052416B">
        <w:tc>
          <w:tcPr>
            <w:tcW w:w="1929" w:type="dxa"/>
            <w:tcBorders>
              <w:top w:val="single" w:sz="4" w:space="0" w:color="000000"/>
              <w:left w:val="single" w:sz="4" w:space="0" w:color="000000"/>
              <w:bottom w:val="single" w:sz="4" w:space="0" w:color="000000"/>
              <w:right w:val="single" w:sz="4" w:space="0" w:color="000000"/>
            </w:tcBorders>
          </w:tcPr>
          <w:p w14:paraId="5EF34508"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Derinimo kuoliukai</w:t>
            </w:r>
          </w:p>
        </w:tc>
        <w:tc>
          <w:tcPr>
            <w:tcW w:w="4109" w:type="dxa"/>
            <w:tcBorders>
              <w:top w:val="single" w:sz="4" w:space="0" w:color="000000"/>
              <w:left w:val="single" w:sz="4" w:space="0" w:color="000000"/>
              <w:bottom w:val="single" w:sz="4" w:space="0" w:color="000000"/>
              <w:right w:val="single" w:sz="4" w:space="0" w:color="000000"/>
            </w:tcBorders>
          </w:tcPr>
          <w:p w14:paraId="35AC1EDF"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Aukščiausios kokybės plieno, padengti rūdims atsparia nikelio danga.</w:t>
            </w:r>
          </w:p>
        </w:tc>
        <w:tc>
          <w:tcPr>
            <w:tcW w:w="1895" w:type="dxa"/>
            <w:tcBorders>
              <w:top w:val="single" w:sz="4" w:space="0" w:color="000000"/>
              <w:left w:val="single" w:sz="4" w:space="0" w:color="000000"/>
              <w:bottom w:val="single" w:sz="4" w:space="0" w:color="000000"/>
              <w:right w:val="single" w:sz="4" w:space="0" w:color="000000"/>
            </w:tcBorders>
          </w:tcPr>
          <w:p w14:paraId="2729181F"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p>
        </w:tc>
        <w:tc>
          <w:tcPr>
            <w:tcW w:w="1895" w:type="dxa"/>
            <w:tcBorders>
              <w:top w:val="single" w:sz="4" w:space="0" w:color="000000"/>
              <w:left w:val="single" w:sz="4" w:space="0" w:color="000000"/>
              <w:bottom w:val="single" w:sz="4" w:space="0" w:color="000000"/>
              <w:right w:val="single" w:sz="4" w:space="0" w:color="000000"/>
            </w:tcBorders>
          </w:tcPr>
          <w:p w14:paraId="6E8F1F32"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r>
      <w:tr w:rsidR="00E656D2" w:rsidRPr="00F856F5" w14:paraId="54DBEFE2" w14:textId="77777777" w:rsidTr="0052416B">
        <w:tc>
          <w:tcPr>
            <w:tcW w:w="1929" w:type="dxa"/>
            <w:tcBorders>
              <w:top w:val="single" w:sz="4" w:space="0" w:color="000000"/>
              <w:left w:val="single" w:sz="4" w:space="0" w:color="000000"/>
              <w:bottom w:val="single" w:sz="4" w:space="0" w:color="000000"/>
              <w:right w:val="single" w:sz="4" w:space="0" w:color="000000"/>
            </w:tcBorders>
            <w:hideMark/>
          </w:tcPr>
          <w:p w14:paraId="149D0F3F"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lastRenderedPageBreak/>
              <w:t>Agrafų sistema</w:t>
            </w:r>
          </w:p>
        </w:tc>
        <w:tc>
          <w:tcPr>
            <w:tcW w:w="4109" w:type="dxa"/>
            <w:tcBorders>
              <w:top w:val="single" w:sz="4" w:space="0" w:color="000000"/>
              <w:left w:val="single" w:sz="4" w:space="0" w:color="000000"/>
              <w:bottom w:val="single" w:sz="4" w:space="0" w:color="000000"/>
              <w:right w:val="single" w:sz="4" w:space="0" w:color="000000"/>
            </w:tcBorders>
            <w:hideMark/>
          </w:tcPr>
          <w:p w14:paraId="685E8E4B"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Kombinuota agrafų sistema; turi užtikrinti stygų pozicijos tikslumą.</w:t>
            </w:r>
          </w:p>
        </w:tc>
        <w:tc>
          <w:tcPr>
            <w:tcW w:w="1895" w:type="dxa"/>
            <w:tcBorders>
              <w:top w:val="single" w:sz="4" w:space="0" w:color="000000"/>
              <w:left w:val="single" w:sz="4" w:space="0" w:color="000000"/>
              <w:bottom w:val="single" w:sz="4" w:space="0" w:color="000000"/>
              <w:right w:val="single" w:sz="4" w:space="0" w:color="000000"/>
            </w:tcBorders>
          </w:tcPr>
          <w:p w14:paraId="0E85CC1C"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c>
          <w:tcPr>
            <w:tcW w:w="1895" w:type="dxa"/>
            <w:tcBorders>
              <w:top w:val="single" w:sz="4" w:space="0" w:color="000000"/>
              <w:left w:val="single" w:sz="4" w:space="0" w:color="000000"/>
              <w:bottom w:val="single" w:sz="4" w:space="0" w:color="000000"/>
              <w:right w:val="single" w:sz="4" w:space="0" w:color="000000"/>
            </w:tcBorders>
          </w:tcPr>
          <w:p w14:paraId="3DF40120"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p>
        </w:tc>
      </w:tr>
      <w:tr w:rsidR="00E656D2" w:rsidRPr="00F856F5" w14:paraId="3FAAD060" w14:textId="77777777" w:rsidTr="0052416B">
        <w:tc>
          <w:tcPr>
            <w:tcW w:w="1929" w:type="dxa"/>
            <w:tcBorders>
              <w:top w:val="single" w:sz="4" w:space="0" w:color="000000"/>
              <w:left w:val="single" w:sz="4" w:space="0" w:color="000000"/>
              <w:bottom w:val="single" w:sz="4" w:space="0" w:color="000000"/>
              <w:right w:val="single" w:sz="4" w:space="0" w:color="000000"/>
            </w:tcBorders>
          </w:tcPr>
          <w:p w14:paraId="148E80FA"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Mechanika</w:t>
            </w:r>
          </w:p>
        </w:tc>
        <w:tc>
          <w:tcPr>
            <w:tcW w:w="4109" w:type="dxa"/>
            <w:tcBorders>
              <w:top w:val="single" w:sz="4" w:space="0" w:color="000000"/>
              <w:left w:val="single" w:sz="4" w:space="0" w:color="000000"/>
              <w:bottom w:val="single" w:sz="4" w:space="0" w:color="000000"/>
              <w:right w:val="single" w:sz="4" w:space="0" w:color="000000"/>
            </w:tcBorders>
          </w:tcPr>
          <w:p w14:paraId="39F6C26C"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 xml:space="preserve">Mechanika turi būti ypač jautri, labai gerai sureguliuota ir suintonuota; medžio detalės apsaugotos nuo drėgmės patekimo. </w:t>
            </w:r>
          </w:p>
        </w:tc>
        <w:tc>
          <w:tcPr>
            <w:tcW w:w="1895" w:type="dxa"/>
            <w:tcBorders>
              <w:top w:val="single" w:sz="4" w:space="0" w:color="000000"/>
              <w:left w:val="single" w:sz="4" w:space="0" w:color="000000"/>
              <w:bottom w:val="single" w:sz="4" w:space="0" w:color="000000"/>
              <w:right w:val="single" w:sz="4" w:space="0" w:color="000000"/>
            </w:tcBorders>
          </w:tcPr>
          <w:p w14:paraId="4A8D8DA3"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p>
        </w:tc>
        <w:tc>
          <w:tcPr>
            <w:tcW w:w="1895" w:type="dxa"/>
            <w:tcBorders>
              <w:top w:val="single" w:sz="4" w:space="0" w:color="000000"/>
              <w:left w:val="single" w:sz="4" w:space="0" w:color="000000"/>
              <w:bottom w:val="single" w:sz="4" w:space="0" w:color="000000"/>
              <w:right w:val="single" w:sz="4" w:space="0" w:color="000000"/>
            </w:tcBorders>
          </w:tcPr>
          <w:p w14:paraId="337F8F57"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r>
      <w:tr w:rsidR="00E656D2" w:rsidRPr="00F856F5" w14:paraId="0F210920" w14:textId="77777777" w:rsidTr="0052416B">
        <w:tc>
          <w:tcPr>
            <w:tcW w:w="1929" w:type="dxa"/>
            <w:tcBorders>
              <w:top w:val="single" w:sz="4" w:space="0" w:color="000000"/>
              <w:left w:val="single" w:sz="4" w:space="0" w:color="000000"/>
              <w:bottom w:val="single" w:sz="4" w:space="0" w:color="000000"/>
              <w:right w:val="single" w:sz="4" w:space="0" w:color="000000"/>
            </w:tcBorders>
          </w:tcPr>
          <w:p w14:paraId="1708CF90"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Plaktukai</w:t>
            </w:r>
          </w:p>
        </w:tc>
        <w:tc>
          <w:tcPr>
            <w:tcW w:w="4109" w:type="dxa"/>
            <w:tcBorders>
              <w:top w:val="single" w:sz="4" w:space="0" w:color="000000"/>
              <w:left w:val="single" w:sz="4" w:space="0" w:color="000000"/>
              <w:bottom w:val="single" w:sz="4" w:space="0" w:color="000000"/>
              <w:right w:val="single" w:sz="4" w:space="0" w:color="000000"/>
            </w:tcBorders>
          </w:tcPr>
          <w:p w14:paraId="480F953D" w14:textId="77777777" w:rsidR="00E656D2" w:rsidRPr="00F856F5" w:rsidRDefault="00E656D2" w:rsidP="00F856F5">
            <w:pPr>
              <w:suppressAutoHyphens/>
              <w:spacing w:after="0" w:line="240" w:lineRule="auto"/>
              <w:jc w:val="both"/>
              <w:rPr>
                <w:rFonts w:ascii="Times New Roman" w:eastAsia="Calibri" w:hAnsi="Times New Roman" w:cs="Times New Roman"/>
                <w:bCs/>
                <w:sz w:val="24"/>
                <w:szCs w:val="24"/>
                <w:lang w:eastAsia="ar-SA"/>
              </w:rPr>
            </w:pPr>
            <w:r w:rsidRPr="00F856F5">
              <w:rPr>
                <w:rFonts w:ascii="Times New Roman" w:eastAsia="Calibri" w:hAnsi="Times New Roman" w:cs="Times New Roman"/>
                <w:bCs/>
                <w:sz w:val="24"/>
                <w:szCs w:val="24"/>
                <w:lang w:eastAsia="ar-SA"/>
              </w:rPr>
              <w:t>Turi būti pagaminti iš itin lengvos medienos, panaudojant aukščiausios kokybės vilną.</w:t>
            </w:r>
          </w:p>
        </w:tc>
        <w:tc>
          <w:tcPr>
            <w:tcW w:w="1895" w:type="dxa"/>
            <w:tcBorders>
              <w:top w:val="single" w:sz="4" w:space="0" w:color="000000"/>
              <w:left w:val="single" w:sz="4" w:space="0" w:color="000000"/>
              <w:bottom w:val="single" w:sz="4" w:space="0" w:color="000000"/>
              <w:right w:val="single" w:sz="4" w:space="0" w:color="000000"/>
            </w:tcBorders>
          </w:tcPr>
          <w:p w14:paraId="18DD1B68" w14:textId="77777777" w:rsidR="00E656D2" w:rsidRPr="00F856F5" w:rsidRDefault="00E656D2" w:rsidP="00F856F5">
            <w:pPr>
              <w:suppressAutoHyphens/>
              <w:spacing w:after="0" w:line="240" w:lineRule="auto"/>
              <w:jc w:val="both"/>
              <w:rPr>
                <w:rFonts w:ascii="Times New Roman" w:eastAsia="Calibri" w:hAnsi="Times New Roman" w:cs="Times New Roman"/>
                <w:bCs/>
                <w:sz w:val="24"/>
                <w:szCs w:val="24"/>
                <w:lang w:eastAsia="ar-SA"/>
              </w:rPr>
            </w:pPr>
          </w:p>
        </w:tc>
        <w:tc>
          <w:tcPr>
            <w:tcW w:w="1895" w:type="dxa"/>
            <w:tcBorders>
              <w:top w:val="single" w:sz="4" w:space="0" w:color="000000"/>
              <w:left w:val="single" w:sz="4" w:space="0" w:color="000000"/>
              <w:bottom w:val="single" w:sz="4" w:space="0" w:color="000000"/>
              <w:right w:val="single" w:sz="4" w:space="0" w:color="000000"/>
            </w:tcBorders>
          </w:tcPr>
          <w:p w14:paraId="75711AE0" w14:textId="77777777" w:rsidR="00E656D2" w:rsidRPr="00F856F5" w:rsidRDefault="00E656D2" w:rsidP="00F856F5">
            <w:pPr>
              <w:suppressAutoHyphens/>
              <w:spacing w:after="0" w:line="240" w:lineRule="auto"/>
              <w:jc w:val="center"/>
              <w:rPr>
                <w:rFonts w:ascii="Times New Roman" w:eastAsia="Calibri" w:hAnsi="Times New Roman" w:cs="Times New Roman"/>
                <w:bCs/>
                <w:sz w:val="24"/>
                <w:szCs w:val="24"/>
                <w:lang w:eastAsia="ar-SA"/>
              </w:rPr>
            </w:pPr>
            <w:r w:rsidRPr="00F856F5">
              <w:rPr>
                <w:rFonts w:ascii="Times New Roman" w:hAnsi="Times New Roman" w:cs="Times New Roman"/>
                <w:b/>
                <w:bCs/>
                <w:sz w:val="24"/>
                <w:szCs w:val="24"/>
                <w:rtl/>
              </w:rPr>
              <w:t>٧</w:t>
            </w:r>
          </w:p>
        </w:tc>
      </w:tr>
      <w:tr w:rsidR="00E656D2" w:rsidRPr="00F856F5" w14:paraId="160E319C" w14:textId="77777777" w:rsidTr="0052416B">
        <w:tc>
          <w:tcPr>
            <w:tcW w:w="1929" w:type="dxa"/>
            <w:tcBorders>
              <w:top w:val="single" w:sz="4" w:space="0" w:color="000000"/>
              <w:left w:val="single" w:sz="4" w:space="0" w:color="000000"/>
              <w:bottom w:val="single" w:sz="4" w:space="0" w:color="000000"/>
              <w:right w:val="single" w:sz="4" w:space="0" w:color="000000"/>
            </w:tcBorders>
            <w:hideMark/>
          </w:tcPr>
          <w:p w14:paraId="0167CCF2"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Klaviatūra</w:t>
            </w:r>
          </w:p>
        </w:tc>
        <w:tc>
          <w:tcPr>
            <w:tcW w:w="4109" w:type="dxa"/>
            <w:tcBorders>
              <w:top w:val="single" w:sz="4" w:space="0" w:color="000000"/>
              <w:left w:val="single" w:sz="4" w:space="0" w:color="000000"/>
              <w:bottom w:val="single" w:sz="4" w:space="0" w:color="000000"/>
              <w:right w:val="single" w:sz="4" w:space="0" w:color="000000"/>
            </w:tcBorders>
            <w:hideMark/>
          </w:tcPr>
          <w:p w14:paraId="062E1BDC"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88 klavišų, kiekvienas klavišas atskirai subalansuotas svareliais.</w:t>
            </w:r>
            <w:r w:rsidRPr="00F856F5">
              <w:rPr>
                <w:rFonts w:ascii="Times New Roman" w:eastAsia="Calibri" w:hAnsi="Times New Roman" w:cs="Times New Roman"/>
                <w:sz w:val="24"/>
                <w:szCs w:val="24"/>
                <w:lang w:eastAsia="ar-SA"/>
              </w:rPr>
              <w:t xml:space="preserve">  Klaviatūros rėmas privalo būti </w:t>
            </w:r>
            <w:r w:rsidRPr="00F856F5">
              <w:rPr>
                <w:rFonts w:ascii="Times New Roman" w:eastAsia="Calibri" w:hAnsi="Times New Roman" w:cs="Times New Roman"/>
                <w:color w:val="000000"/>
                <w:sz w:val="24"/>
                <w:szCs w:val="24"/>
                <w:lang w:eastAsia="ar-SA"/>
              </w:rPr>
              <w:t>itin tvirtas</w:t>
            </w:r>
            <w:r w:rsidRPr="00F856F5">
              <w:rPr>
                <w:rFonts w:ascii="Times New Roman" w:eastAsia="Calibri" w:hAnsi="Times New Roman" w:cs="Times New Roman"/>
                <w:sz w:val="24"/>
                <w:szCs w:val="24"/>
                <w:lang w:eastAsia="ar-SA"/>
              </w:rPr>
              <w:t xml:space="preserve">, kad užtikrintų mechanikos stabilumą. </w:t>
            </w:r>
          </w:p>
        </w:tc>
        <w:tc>
          <w:tcPr>
            <w:tcW w:w="1895" w:type="dxa"/>
            <w:tcBorders>
              <w:top w:val="single" w:sz="4" w:space="0" w:color="000000"/>
              <w:left w:val="single" w:sz="4" w:space="0" w:color="000000"/>
              <w:bottom w:val="single" w:sz="4" w:space="0" w:color="000000"/>
              <w:right w:val="single" w:sz="4" w:space="0" w:color="000000"/>
            </w:tcBorders>
          </w:tcPr>
          <w:p w14:paraId="31EF8663"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c>
          <w:tcPr>
            <w:tcW w:w="1895" w:type="dxa"/>
            <w:tcBorders>
              <w:top w:val="single" w:sz="4" w:space="0" w:color="000000"/>
              <w:left w:val="single" w:sz="4" w:space="0" w:color="000000"/>
              <w:bottom w:val="single" w:sz="4" w:space="0" w:color="000000"/>
              <w:right w:val="single" w:sz="4" w:space="0" w:color="000000"/>
            </w:tcBorders>
          </w:tcPr>
          <w:p w14:paraId="4D036388"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p>
        </w:tc>
      </w:tr>
      <w:tr w:rsidR="00E656D2" w:rsidRPr="00F856F5" w14:paraId="7723F04E" w14:textId="77777777" w:rsidTr="0052416B">
        <w:tc>
          <w:tcPr>
            <w:tcW w:w="1929" w:type="dxa"/>
            <w:tcBorders>
              <w:top w:val="single" w:sz="4" w:space="0" w:color="000000"/>
              <w:left w:val="single" w:sz="4" w:space="0" w:color="000000"/>
              <w:bottom w:val="single" w:sz="4" w:space="0" w:color="000000"/>
              <w:right w:val="single" w:sz="4" w:space="0" w:color="000000"/>
            </w:tcBorders>
          </w:tcPr>
          <w:p w14:paraId="3991FDB2" w14:textId="77777777" w:rsidR="00E656D2" w:rsidRPr="00F856F5" w:rsidRDefault="00E656D2" w:rsidP="00F856F5">
            <w:pPr>
              <w:spacing w:after="0" w:line="240" w:lineRule="auto"/>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Klavišų danga</w:t>
            </w:r>
          </w:p>
        </w:tc>
        <w:tc>
          <w:tcPr>
            <w:tcW w:w="4109" w:type="dxa"/>
            <w:tcBorders>
              <w:top w:val="single" w:sz="4" w:space="0" w:color="000000"/>
              <w:left w:val="single" w:sz="4" w:space="0" w:color="000000"/>
              <w:bottom w:val="single" w:sz="4" w:space="0" w:color="000000"/>
              <w:right w:val="single" w:sz="4" w:space="0" w:color="000000"/>
            </w:tcBorders>
          </w:tcPr>
          <w:p w14:paraId="30BE6F34" w14:textId="77777777" w:rsidR="00E656D2" w:rsidRPr="00F856F5" w:rsidRDefault="00E656D2" w:rsidP="00F856F5">
            <w:pPr>
              <w:spacing w:after="0" w:line="240" w:lineRule="auto"/>
              <w:jc w:val="both"/>
              <w:rPr>
                <w:rFonts w:ascii="Times New Roman" w:eastAsia="Calibri" w:hAnsi="Times New Roman" w:cs="Times New Roman"/>
                <w:sz w:val="24"/>
                <w:szCs w:val="24"/>
                <w:lang w:eastAsia="en-US"/>
              </w:rPr>
            </w:pPr>
            <w:r w:rsidRPr="00F856F5">
              <w:rPr>
                <w:rFonts w:ascii="Times New Roman" w:eastAsia="Calibri" w:hAnsi="Times New Roman" w:cs="Times New Roman"/>
                <w:sz w:val="24"/>
                <w:szCs w:val="24"/>
                <w:lang w:eastAsia="en-US"/>
              </w:rPr>
              <w:t>Juodi ir balti klavišai turi būti ilgaamžiai, nenusidėvintys, neslidūs, atsparūs dėmėms ir drėgmei – padengti specialia danga, apsaugančia nuo slydimo suprakaitavus pirštams.</w:t>
            </w:r>
          </w:p>
        </w:tc>
        <w:tc>
          <w:tcPr>
            <w:tcW w:w="1895" w:type="dxa"/>
            <w:tcBorders>
              <w:top w:val="single" w:sz="4" w:space="0" w:color="000000"/>
              <w:left w:val="single" w:sz="4" w:space="0" w:color="000000"/>
              <w:bottom w:val="single" w:sz="4" w:space="0" w:color="000000"/>
              <w:right w:val="single" w:sz="4" w:space="0" w:color="000000"/>
            </w:tcBorders>
          </w:tcPr>
          <w:p w14:paraId="14BCFA0E"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p>
        </w:tc>
        <w:tc>
          <w:tcPr>
            <w:tcW w:w="1895" w:type="dxa"/>
            <w:tcBorders>
              <w:top w:val="single" w:sz="4" w:space="0" w:color="000000"/>
              <w:left w:val="single" w:sz="4" w:space="0" w:color="000000"/>
              <w:bottom w:val="single" w:sz="4" w:space="0" w:color="000000"/>
              <w:right w:val="single" w:sz="4" w:space="0" w:color="000000"/>
            </w:tcBorders>
          </w:tcPr>
          <w:p w14:paraId="30D1AE99" w14:textId="77777777" w:rsidR="00E656D2" w:rsidRPr="00F856F5" w:rsidRDefault="00E656D2" w:rsidP="00F856F5">
            <w:pPr>
              <w:spacing w:after="0" w:line="240" w:lineRule="auto"/>
              <w:jc w:val="center"/>
              <w:rPr>
                <w:rFonts w:ascii="Times New Roman" w:eastAsia="Calibri" w:hAnsi="Times New Roman" w:cs="Times New Roman"/>
                <w:sz w:val="24"/>
                <w:szCs w:val="24"/>
                <w:lang w:eastAsia="en-US"/>
              </w:rPr>
            </w:pPr>
            <w:r w:rsidRPr="00F856F5">
              <w:rPr>
                <w:rFonts w:ascii="Times New Roman" w:hAnsi="Times New Roman" w:cs="Times New Roman"/>
                <w:b/>
                <w:bCs/>
                <w:sz w:val="24"/>
                <w:szCs w:val="24"/>
                <w:rtl/>
              </w:rPr>
              <w:t>٧</w:t>
            </w:r>
          </w:p>
        </w:tc>
      </w:tr>
    </w:tbl>
    <w:p w14:paraId="7C7BDF31" w14:textId="77777777" w:rsidR="00D05C8F" w:rsidRDefault="00D05C8F" w:rsidP="00E656D2">
      <w:pPr>
        <w:pStyle w:val="Default"/>
        <w:rPr>
          <w:rFonts w:ascii="Times New Roman" w:hAnsi="Times New Roman" w:cs="Times New Roman"/>
        </w:rPr>
      </w:pPr>
    </w:p>
    <w:p w14:paraId="38C6E08A" w14:textId="6D65FBDB" w:rsidR="00E656D2" w:rsidRPr="006726F3" w:rsidRDefault="00E656D2" w:rsidP="00F856F5">
      <w:pPr>
        <w:pStyle w:val="Default"/>
        <w:spacing w:line="288" w:lineRule="auto"/>
        <w:ind w:firstLine="709"/>
        <w:jc w:val="both"/>
        <w:rPr>
          <w:rFonts w:ascii="Times New Roman" w:hAnsi="Times New Roman" w:cs="Times New Roman"/>
        </w:rPr>
      </w:pPr>
      <w:r>
        <w:rPr>
          <w:rFonts w:ascii="Times New Roman" w:hAnsi="Times New Roman" w:cs="Times New Roman"/>
        </w:rPr>
        <w:t xml:space="preserve">2. </w:t>
      </w:r>
      <w:r w:rsidRPr="006726F3">
        <w:rPr>
          <w:rFonts w:ascii="Times New Roman" w:hAnsi="Times New Roman" w:cs="Times New Roman"/>
        </w:rPr>
        <w:t>Pirkimo ekspertams paliekama teisė visais atvejais įvertinti ir tuos punktus, kurie šiame pirkimo dokumentų priede nėra pažymėti „</w:t>
      </w:r>
      <w:r>
        <w:rPr>
          <w:rFonts w:ascii="Times New Roman" w:hAnsi="Times New Roman" w:cs="Times New Roman"/>
          <w:rtl/>
        </w:rPr>
        <w:t>٧</w:t>
      </w:r>
      <w:r>
        <w:rPr>
          <w:rFonts w:ascii="Times New Roman" w:hAnsi="Times New Roman" w:cs="Times New Roman" w:hint="cs"/>
          <w:rtl/>
        </w:rPr>
        <w:t xml:space="preserve"> </w:t>
      </w:r>
      <w:r w:rsidRPr="006726F3">
        <w:rPr>
          <w:rFonts w:ascii="Times New Roman" w:hAnsi="Times New Roman" w:cs="Times New Roman"/>
        </w:rPr>
        <w:t xml:space="preserve">“, t. y. kad atitikimą vertina ekspertai. </w:t>
      </w:r>
    </w:p>
    <w:p w14:paraId="40A0DFE1" w14:textId="77777777" w:rsidR="00E656D2" w:rsidRPr="006726F3" w:rsidRDefault="00E656D2" w:rsidP="00E656D2">
      <w:pPr>
        <w:pStyle w:val="Default"/>
        <w:ind w:left="1080"/>
        <w:rPr>
          <w:rFonts w:ascii="Times New Roman" w:hAnsi="Times New Roman" w:cs="Times New Roman"/>
        </w:rPr>
      </w:pPr>
    </w:p>
    <w:p w14:paraId="76B99B18" w14:textId="2BE7DEE5" w:rsidR="00E656D2" w:rsidRPr="00A0253C" w:rsidRDefault="00E656D2" w:rsidP="00E656D2">
      <w:pPr>
        <w:pStyle w:val="Default"/>
        <w:jc w:val="center"/>
        <w:rPr>
          <w:rFonts w:ascii="Times New Roman" w:hAnsi="Times New Roman" w:cs="Times New Roman"/>
          <w:b/>
          <w:bCs/>
        </w:rPr>
      </w:pPr>
      <w:r w:rsidRPr="00A0253C">
        <w:rPr>
          <w:rFonts w:ascii="Times New Roman" w:hAnsi="Times New Roman" w:cs="Times New Roman"/>
          <w:b/>
          <w:bCs/>
        </w:rPr>
        <w:t>III</w:t>
      </w:r>
      <w:r w:rsidR="00D05C8F">
        <w:rPr>
          <w:rFonts w:ascii="Times New Roman" w:hAnsi="Times New Roman" w:cs="Times New Roman"/>
          <w:b/>
          <w:bCs/>
        </w:rPr>
        <w:t>.</w:t>
      </w:r>
      <w:r w:rsidRPr="00A0253C">
        <w:rPr>
          <w:rFonts w:ascii="Times New Roman" w:hAnsi="Times New Roman" w:cs="Times New Roman"/>
          <w:b/>
          <w:bCs/>
        </w:rPr>
        <w:t xml:space="preserve"> TREČIASIS INSTRUMENTŲ VERTINIMO ETAPAS</w:t>
      </w:r>
    </w:p>
    <w:p w14:paraId="497FD830" w14:textId="77777777" w:rsidR="00E656D2" w:rsidRPr="006726F3" w:rsidRDefault="00E656D2" w:rsidP="00E656D2">
      <w:pPr>
        <w:pStyle w:val="Default"/>
        <w:jc w:val="center"/>
        <w:rPr>
          <w:rFonts w:ascii="Times New Roman" w:hAnsi="Times New Roman" w:cs="Times New Roman"/>
        </w:rPr>
      </w:pPr>
    </w:p>
    <w:p w14:paraId="489575A4" w14:textId="77777777" w:rsidR="00E656D2" w:rsidRPr="006726F3" w:rsidRDefault="00E656D2" w:rsidP="00FE114E">
      <w:pPr>
        <w:pStyle w:val="Default"/>
        <w:spacing w:line="288" w:lineRule="auto"/>
        <w:ind w:firstLine="709"/>
        <w:jc w:val="both"/>
        <w:rPr>
          <w:rFonts w:ascii="Times New Roman" w:hAnsi="Times New Roman" w:cs="Times New Roman"/>
        </w:rPr>
      </w:pPr>
      <w:r>
        <w:rPr>
          <w:rFonts w:ascii="Times New Roman" w:hAnsi="Times New Roman" w:cs="Times New Roman"/>
        </w:rPr>
        <w:t>1</w:t>
      </w:r>
      <w:r w:rsidRPr="006726F3">
        <w:rPr>
          <w:rFonts w:ascii="Times New Roman" w:hAnsi="Times New Roman" w:cs="Times New Roman"/>
        </w:rPr>
        <w:t xml:space="preserve">. Tiekėjas privalo savo sąskaita sudaryti sąlygas perkančiosios organizacijos atstovams (ekspertams) įvertinti tiekėjo pasiūlyme siūlomos prekės modelį, kad tiekėjų pasiūlymai galėtų būti palyginti ir įvertinti, šiomis sąlygomis: </w:t>
      </w:r>
    </w:p>
    <w:p w14:paraId="28CEE401" w14:textId="6434651E" w:rsidR="00E656D2" w:rsidRPr="006726F3" w:rsidRDefault="00E656D2" w:rsidP="00FE114E">
      <w:pPr>
        <w:pStyle w:val="Default"/>
        <w:spacing w:line="288" w:lineRule="auto"/>
        <w:ind w:firstLine="709"/>
        <w:jc w:val="both"/>
        <w:rPr>
          <w:rFonts w:ascii="Times New Roman" w:hAnsi="Times New Roman" w:cs="Times New Roman"/>
        </w:rPr>
      </w:pPr>
      <w:r>
        <w:rPr>
          <w:rFonts w:ascii="Times New Roman" w:hAnsi="Times New Roman" w:cs="Times New Roman"/>
        </w:rPr>
        <w:t>1</w:t>
      </w:r>
      <w:r w:rsidRPr="006726F3">
        <w:rPr>
          <w:rFonts w:ascii="Times New Roman" w:hAnsi="Times New Roman" w:cs="Times New Roman"/>
        </w:rPr>
        <w:t xml:space="preserve">.1. tuo atveju, jeigu tiekėjo pasiūlyme pasiūlytos prekės modelio tiekėjas negali pristatyti perkančiosios organizacijos adresu ekspertams vertinti, prekės vertinimas vykdomas tiekėjo parinktose, tam pritaikytose/tinkančiose patalpose, kurios turi būti suderintos su perkančiąja organizacija, šiomis sąlygomis: </w:t>
      </w:r>
    </w:p>
    <w:p w14:paraId="240DC285" w14:textId="77777777" w:rsidR="00E656D2" w:rsidRPr="006726F3" w:rsidRDefault="00E656D2" w:rsidP="00FE114E">
      <w:pPr>
        <w:pStyle w:val="Default"/>
        <w:tabs>
          <w:tab w:val="left" w:pos="1560"/>
        </w:tabs>
        <w:spacing w:line="288" w:lineRule="auto"/>
        <w:ind w:left="1418" w:hanging="709"/>
        <w:jc w:val="both"/>
        <w:rPr>
          <w:rFonts w:ascii="Times New Roman" w:hAnsi="Times New Roman" w:cs="Times New Roman"/>
        </w:rPr>
      </w:pPr>
      <w:r>
        <w:rPr>
          <w:rFonts w:ascii="Times New Roman" w:hAnsi="Times New Roman" w:cs="Times New Roman"/>
        </w:rPr>
        <w:t>1</w:t>
      </w:r>
      <w:r w:rsidRPr="006726F3">
        <w:rPr>
          <w:rFonts w:ascii="Times New Roman" w:hAnsi="Times New Roman" w:cs="Times New Roman"/>
        </w:rPr>
        <w:t xml:space="preserve">.1.1. Ekspertinis vertinimas turi vykti ne vėliau kaip 14 kalendorinių dienų nuo perkančiosios organizacijos prašymo sudaryti sąlygas įvertinti siūlomo instrumento modelį; </w:t>
      </w:r>
    </w:p>
    <w:p w14:paraId="3EEC3F15" w14:textId="77777777" w:rsidR="00E656D2" w:rsidRPr="006726F3" w:rsidRDefault="00E656D2" w:rsidP="00FE114E">
      <w:pPr>
        <w:pStyle w:val="Default"/>
        <w:tabs>
          <w:tab w:val="left" w:pos="1560"/>
        </w:tabs>
        <w:spacing w:line="288" w:lineRule="auto"/>
        <w:ind w:left="1418" w:hanging="709"/>
        <w:jc w:val="both"/>
        <w:rPr>
          <w:rFonts w:ascii="Times New Roman" w:hAnsi="Times New Roman" w:cs="Times New Roman"/>
        </w:rPr>
      </w:pPr>
      <w:r>
        <w:rPr>
          <w:rFonts w:ascii="Times New Roman" w:hAnsi="Times New Roman" w:cs="Times New Roman"/>
        </w:rPr>
        <w:t>1</w:t>
      </w:r>
      <w:r w:rsidRPr="006726F3">
        <w:rPr>
          <w:rFonts w:ascii="Times New Roman" w:hAnsi="Times New Roman" w:cs="Times New Roman"/>
        </w:rPr>
        <w:t xml:space="preserve">.1.2. Tiekėjas privalo apmokėti ekspertų kelionės išlaidas. Perkančioji organizacija šių išlaidų nekompensuoja; </w:t>
      </w:r>
    </w:p>
    <w:p w14:paraId="083CEF82" w14:textId="77777777" w:rsidR="00E656D2" w:rsidRPr="006726F3" w:rsidRDefault="00E656D2" w:rsidP="00FE114E">
      <w:pPr>
        <w:pStyle w:val="Default"/>
        <w:tabs>
          <w:tab w:val="left" w:pos="1560"/>
        </w:tabs>
        <w:spacing w:line="288" w:lineRule="auto"/>
        <w:ind w:left="1418" w:hanging="709"/>
        <w:jc w:val="both"/>
        <w:rPr>
          <w:rFonts w:ascii="Times New Roman" w:hAnsi="Times New Roman" w:cs="Times New Roman"/>
        </w:rPr>
      </w:pPr>
      <w:r>
        <w:rPr>
          <w:rFonts w:ascii="Times New Roman" w:hAnsi="Times New Roman" w:cs="Times New Roman"/>
        </w:rPr>
        <w:t>1</w:t>
      </w:r>
      <w:r w:rsidRPr="006726F3">
        <w:rPr>
          <w:rFonts w:ascii="Times New Roman" w:hAnsi="Times New Roman" w:cs="Times New Roman"/>
        </w:rPr>
        <w:t xml:space="preserve">.1.3. prekės vertinimui turi būti pateiktas tiekėjo pasiūlyme siūlomas prekės modelis. Prekė turi būti suderinta ir paruošta vertinimui; </w:t>
      </w:r>
    </w:p>
    <w:p w14:paraId="24BD10C4" w14:textId="77777777" w:rsidR="00E656D2" w:rsidRPr="006726F3" w:rsidRDefault="00E656D2" w:rsidP="00FE114E">
      <w:pPr>
        <w:pStyle w:val="Default"/>
        <w:tabs>
          <w:tab w:val="left" w:pos="1560"/>
        </w:tabs>
        <w:spacing w:line="288" w:lineRule="auto"/>
        <w:ind w:left="1418" w:hanging="709"/>
        <w:jc w:val="both"/>
        <w:rPr>
          <w:rFonts w:ascii="Times New Roman" w:hAnsi="Times New Roman" w:cs="Times New Roman"/>
        </w:rPr>
      </w:pPr>
      <w:r>
        <w:rPr>
          <w:rFonts w:ascii="Times New Roman" w:hAnsi="Times New Roman" w:cs="Times New Roman"/>
        </w:rPr>
        <w:t>1</w:t>
      </w:r>
      <w:r w:rsidRPr="006726F3">
        <w:rPr>
          <w:rFonts w:ascii="Times New Roman" w:hAnsi="Times New Roman" w:cs="Times New Roman"/>
        </w:rPr>
        <w:t xml:space="preserve">.1.4. vertinimui turi būti skirta pakankamai laiko, kad kiekvienas ekspertas galėtų įvertinti prekę, tačiau ne mažiau kaip 2,5 val. vienai prekei. </w:t>
      </w:r>
    </w:p>
    <w:p w14:paraId="0438EE12" w14:textId="5765AF6A" w:rsidR="00E656D2" w:rsidRPr="006726F3" w:rsidRDefault="00E656D2" w:rsidP="00FE114E">
      <w:pPr>
        <w:pStyle w:val="Default"/>
        <w:spacing w:line="288" w:lineRule="auto"/>
        <w:ind w:firstLine="709"/>
        <w:jc w:val="both"/>
        <w:rPr>
          <w:rFonts w:ascii="Times New Roman" w:hAnsi="Times New Roman" w:cs="Times New Roman"/>
        </w:rPr>
      </w:pPr>
      <w:r>
        <w:rPr>
          <w:rFonts w:ascii="Times New Roman" w:hAnsi="Times New Roman" w:cs="Times New Roman"/>
        </w:rPr>
        <w:t>1</w:t>
      </w:r>
      <w:r w:rsidRPr="006726F3">
        <w:rPr>
          <w:rFonts w:ascii="Times New Roman" w:hAnsi="Times New Roman" w:cs="Times New Roman"/>
        </w:rPr>
        <w:t>.2. tuo atveju, jeigu tiekėjo pasiūlyme pasiūlytos prekės modelį tiekėjas gali pristatyti perkančiosios organizacijos adresu ekspertams vertinti, prekės vertinimas vykdomas perkančiosios organizacijos adresu</w:t>
      </w:r>
      <w:r w:rsidR="002F50C3">
        <w:rPr>
          <w:rFonts w:ascii="Times New Roman" w:hAnsi="Times New Roman" w:cs="Times New Roman"/>
        </w:rPr>
        <w:t>:</w:t>
      </w:r>
      <w:r w:rsidRPr="006726F3">
        <w:rPr>
          <w:rFonts w:ascii="Times New Roman" w:hAnsi="Times New Roman" w:cs="Times New Roman"/>
        </w:rPr>
        <w:t xml:space="preserve"> </w:t>
      </w:r>
      <w:r w:rsidRPr="00B6676F">
        <w:rPr>
          <w:rFonts w:ascii="Times New Roman" w:eastAsia="Calibri" w:hAnsi="Times New Roman" w:cs="Times New Roman"/>
          <w:lang w:eastAsia="en-US"/>
        </w:rPr>
        <w:t xml:space="preserve">Lietuva, Kaunas, </w:t>
      </w:r>
      <w:r>
        <w:rPr>
          <w:rFonts w:ascii="Times New Roman" w:eastAsia="Calibri" w:hAnsi="Times New Roman" w:cs="Times New Roman"/>
          <w:lang w:eastAsia="en-US"/>
        </w:rPr>
        <w:t xml:space="preserve">V. </w:t>
      </w:r>
      <w:proofErr w:type="spellStart"/>
      <w:r w:rsidRPr="00B6676F">
        <w:rPr>
          <w:rFonts w:ascii="Times New Roman" w:eastAsia="Calibri" w:hAnsi="Times New Roman" w:cs="Times New Roman"/>
          <w:lang w:eastAsia="en-US"/>
        </w:rPr>
        <w:t>Čepinskio</w:t>
      </w:r>
      <w:proofErr w:type="spellEnd"/>
      <w:r>
        <w:rPr>
          <w:rFonts w:ascii="Times New Roman" w:eastAsia="Calibri" w:hAnsi="Times New Roman" w:cs="Times New Roman"/>
          <w:lang w:eastAsia="en-US"/>
        </w:rPr>
        <w:t xml:space="preserve"> g.</w:t>
      </w:r>
      <w:r w:rsidRPr="00B6676F">
        <w:rPr>
          <w:rFonts w:ascii="Times New Roman" w:eastAsia="Calibri" w:hAnsi="Times New Roman" w:cs="Times New Roman"/>
          <w:lang w:eastAsia="en-US"/>
        </w:rPr>
        <w:t xml:space="preserve"> 5</w:t>
      </w:r>
      <w:r w:rsidR="00FD738F">
        <w:rPr>
          <w:rFonts w:ascii="Times New Roman" w:eastAsia="Calibri" w:hAnsi="Times New Roman" w:cs="Times New Roman"/>
          <w:lang w:eastAsia="en-US"/>
        </w:rPr>
        <w:t>,</w:t>
      </w:r>
      <w:r w:rsidRPr="006726F3">
        <w:rPr>
          <w:rFonts w:ascii="Times New Roman" w:hAnsi="Times New Roman" w:cs="Times New Roman"/>
        </w:rPr>
        <w:t xml:space="preserve"> šiomis sąlygomis: </w:t>
      </w:r>
    </w:p>
    <w:p w14:paraId="1711EB3A" w14:textId="77777777" w:rsidR="00E656D2" w:rsidRPr="006726F3" w:rsidRDefault="00E656D2" w:rsidP="00FE114E">
      <w:pPr>
        <w:pStyle w:val="Default"/>
        <w:spacing w:line="288" w:lineRule="auto"/>
        <w:ind w:left="1418" w:hanging="709"/>
        <w:jc w:val="both"/>
        <w:rPr>
          <w:rFonts w:ascii="Times New Roman" w:hAnsi="Times New Roman" w:cs="Times New Roman"/>
        </w:rPr>
      </w:pPr>
      <w:r>
        <w:rPr>
          <w:rFonts w:ascii="Times New Roman" w:hAnsi="Times New Roman" w:cs="Times New Roman"/>
        </w:rPr>
        <w:t>1</w:t>
      </w:r>
      <w:r w:rsidRPr="006726F3">
        <w:rPr>
          <w:rFonts w:ascii="Times New Roman" w:hAnsi="Times New Roman" w:cs="Times New Roman"/>
        </w:rPr>
        <w:t xml:space="preserve">.2.1. Ekspertinis vertinimas turi vykti ne vėliau, kaip per 14 kalendorinių dienų nuo perkančiosios organizacijos prašymo sudaryti sąlygas įvertinti siūlomo instrumento modelį; </w:t>
      </w:r>
    </w:p>
    <w:p w14:paraId="2579DCE0" w14:textId="77777777" w:rsidR="00E656D2" w:rsidRPr="006726F3" w:rsidRDefault="00E656D2" w:rsidP="00FE114E">
      <w:pPr>
        <w:pStyle w:val="Default"/>
        <w:spacing w:line="288" w:lineRule="auto"/>
        <w:ind w:left="1418" w:hanging="709"/>
        <w:jc w:val="both"/>
        <w:rPr>
          <w:rFonts w:ascii="Times New Roman" w:hAnsi="Times New Roman" w:cs="Times New Roman"/>
        </w:rPr>
      </w:pPr>
      <w:r>
        <w:rPr>
          <w:rFonts w:ascii="Times New Roman" w:hAnsi="Times New Roman" w:cs="Times New Roman"/>
        </w:rPr>
        <w:t>1</w:t>
      </w:r>
      <w:r w:rsidRPr="006726F3">
        <w:rPr>
          <w:rFonts w:ascii="Times New Roman" w:hAnsi="Times New Roman" w:cs="Times New Roman"/>
        </w:rPr>
        <w:t>.2.2. Tiekėjas savo sąskaita pasirūpina prekės transportavimo iki perkančiosios organizacijos vietos adreso (</w:t>
      </w:r>
      <w:r w:rsidRPr="00B6676F">
        <w:rPr>
          <w:rFonts w:ascii="Times New Roman" w:eastAsia="Calibri" w:hAnsi="Times New Roman" w:cs="Times New Roman"/>
          <w:lang w:eastAsia="en-US"/>
        </w:rPr>
        <w:t xml:space="preserve">Lietuva, Kaunas, </w:t>
      </w:r>
      <w:r>
        <w:rPr>
          <w:rFonts w:ascii="Times New Roman" w:eastAsia="Calibri" w:hAnsi="Times New Roman" w:cs="Times New Roman"/>
          <w:lang w:eastAsia="en-US"/>
        </w:rPr>
        <w:t xml:space="preserve">V. </w:t>
      </w:r>
      <w:proofErr w:type="spellStart"/>
      <w:r w:rsidRPr="00B6676F">
        <w:rPr>
          <w:rFonts w:ascii="Times New Roman" w:eastAsia="Calibri" w:hAnsi="Times New Roman" w:cs="Times New Roman"/>
          <w:lang w:eastAsia="en-US"/>
        </w:rPr>
        <w:t>Čepinskio</w:t>
      </w:r>
      <w:proofErr w:type="spellEnd"/>
      <w:r>
        <w:rPr>
          <w:rFonts w:ascii="Times New Roman" w:eastAsia="Calibri" w:hAnsi="Times New Roman" w:cs="Times New Roman"/>
          <w:lang w:eastAsia="en-US"/>
        </w:rPr>
        <w:t xml:space="preserve"> g.</w:t>
      </w:r>
      <w:r w:rsidRPr="00B6676F">
        <w:rPr>
          <w:rFonts w:ascii="Times New Roman" w:eastAsia="Calibri" w:hAnsi="Times New Roman" w:cs="Times New Roman"/>
          <w:lang w:eastAsia="en-US"/>
        </w:rPr>
        <w:t xml:space="preserve"> 5</w:t>
      </w:r>
      <w:r w:rsidRPr="006726F3">
        <w:rPr>
          <w:rFonts w:ascii="Times New Roman" w:hAnsi="Times New Roman" w:cs="Times New Roman"/>
        </w:rPr>
        <w:t xml:space="preserve">) konkrečių, perkančiosios </w:t>
      </w:r>
      <w:r w:rsidRPr="006726F3">
        <w:rPr>
          <w:rFonts w:ascii="Times New Roman" w:hAnsi="Times New Roman" w:cs="Times New Roman"/>
        </w:rPr>
        <w:lastRenderedPageBreak/>
        <w:t xml:space="preserve">organizacijos nurodytų vietos adresu esančių patalpų (pvz. auditorija, klasė, salė ir pan.). Perkančioji organizacija šių išlaidų nekompensuoja; </w:t>
      </w:r>
    </w:p>
    <w:p w14:paraId="4F1B37D2" w14:textId="77777777" w:rsidR="00E656D2" w:rsidRPr="006726F3" w:rsidRDefault="00E656D2" w:rsidP="00FE114E">
      <w:pPr>
        <w:pStyle w:val="Default"/>
        <w:spacing w:line="288" w:lineRule="auto"/>
        <w:ind w:left="1418" w:hanging="709"/>
        <w:jc w:val="both"/>
        <w:rPr>
          <w:rFonts w:ascii="Times New Roman" w:hAnsi="Times New Roman" w:cs="Times New Roman"/>
        </w:rPr>
      </w:pPr>
      <w:r>
        <w:rPr>
          <w:rFonts w:ascii="Times New Roman" w:hAnsi="Times New Roman" w:cs="Times New Roman"/>
        </w:rPr>
        <w:t>1</w:t>
      </w:r>
      <w:r w:rsidRPr="006726F3">
        <w:rPr>
          <w:rFonts w:ascii="Times New Roman" w:hAnsi="Times New Roman" w:cs="Times New Roman"/>
        </w:rPr>
        <w:t xml:space="preserve">.2.3. prekės vertinimui turi būti pateiktas tiekėjo pasiūlyme siūlomas prekės modelis. Prekė turi būti suderinta ir paruošta vertinimui; </w:t>
      </w:r>
    </w:p>
    <w:p w14:paraId="623940D7" w14:textId="77777777" w:rsidR="00E656D2" w:rsidRPr="00A2726A" w:rsidRDefault="00E656D2" w:rsidP="00FE114E">
      <w:pPr>
        <w:pStyle w:val="Default"/>
        <w:spacing w:line="288" w:lineRule="auto"/>
        <w:ind w:left="1418" w:hanging="709"/>
        <w:jc w:val="both"/>
        <w:rPr>
          <w:rFonts w:ascii="Times New Roman" w:hAnsi="Times New Roman" w:cs="Times New Roman"/>
        </w:rPr>
      </w:pPr>
      <w:r>
        <w:rPr>
          <w:rFonts w:ascii="Times New Roman" w:hAnsi="Times New Roman" w:cs="Times New Roman"/>
        </w:rPr>
        <w:t>1</w:t>
      </w:r>
      <w:r w:rsidRPr="006726F3">
        <w:rPr>
          <w:rFonts w:ascii="Times New Roman" w:hAnsi="Times New Roman" w:cs="Times New Roman"/>
        </w:rPr>
        <w:t xml:space="preserve">.2.4. vertinimui turi būti skirta pakankamai laiko, kad kiekvienas ekspertas galėtų įvertinti prekę, tačiau ne mažiau kaip 2,5 val. vienai prekei. </w:t>
      </w:r>
    </w:p>
    <w:p w14:paraId="65D6C4C3" w14:textId="77777777" w:rsidR="00071DA1" w:rsidRDefault="00071DA1" w:rsidP="00FE114E">
      <w:pPr>
        <w:tabs>
          <w:tab w:val="left" w:pos="851"/>
        </w:tabs>
        <w:spacing w:after="0" w:line="288" w:lineRule="auto"/>
        <w:ind w:firstLine="709"/>
        <w:contextualSpacing/>
        <w:jc w:val="both"/>
        <w:rPr>
          <w:rFonts w:ascii="Times New Roman" w:eastAsiaTheme="minorHAnsi" w:hAnsi="Times New Roman" w:cs="Times New Roman"/>
          <w:b/>
          <w:sz w:val="24"/>
          <w:szCs w:val="24"/>
          <w:u w:val="single"/>
          <w:lang w:eastAsia="en-US"/>
        </w:rPr>
      </w:pPr>
    </w:p>
    <w:p w14:paraId="497951DF" w14:textId="5BC313AD" w:rsidR="00E656D2" w:rsidRPr="00F83172" w:rsidRDefault="00E656D2" w:rsidP="00FE114E">
      <w:pPr>
        <w:tabs>
          <w:tab w:val="left" w:pos="851"/>
        </w:tabs>
        <w:spacing w:after="0" w:line="288" w:lineRule="auto"/>
        <w:ind w:firstLine="709"/>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b/>
          <w:sz w:val="24"/>
          <w:szCs w:val="24"/>
          <w:u w:val="single"/>
          <w:lang w:eastAsia="en-US"/>
        </w:rPr>
        <w:t xml:space="preserve">2. </w:t>
      </w:r>
      <w:r w:rsidRPr="00F83172">
        <w:rPr>
          <w:rFonts w:ascii="Times New Roman" w:eastAsiaTheme="minorHAnsi" w:hAnsi="Times New Roman" w:cs="Times New Roman"/>
          <w:b/>
          <w:sz w:val="24"/>
          <w:szCs w:val="24"/>
          <w:u w:val="single"/>
          <w:lang w:eastAsia="en-US"/>
        </w:rPr>
        <w:t>Nauj</w:t>
      </w:r>
      <w:r>
        <w:rPr>
          <w:rFonts w:ascii="Times New Roman" w:eastAsiaTheme="minorHAnsi" w:hAnsi="Times New Roman" w:cs="Times New Roman"/>
          <w:b/>
          <w:sz w:val="24"/>
          <w:szCs w:val="24"/>
          <w:u w:val="single"/>
          <w:lang w:eastAsia="en-US"/>
        </w:rPr>
        <w:t>ų</w:t>
      </w:r>
      <w:r w:rsidRPr="00F83172">
        <w:rPr>
          <w:rFonts w:ascii="Times New Roman" w:eastAsiaTheme="minorHAnsi" w:hAnsi="Times New Roman" w:cs="Times New Roman"/>
          <w:b/>
          <w:sz w:val="24"/>
          <w:szCs w:val="24"/>
          <w:u w:val="single"/>
          <w:lang w:eastAsia="en-US"/>
        </w:rPr>
        <w:t xml:space="preserve"> </w:t>
      </w:r>
      <w:r>
        <w:rPr>
          <w:rFonts w:ascii="Times New Roman" w:eastAsiaTheme="minorHAnsi" w:hAnsi="Times New Roman" w:cs="Times New Roman"/>
          <w:b/>
          <w:sz w:val="24"/>
          <w:szCs w:val="24"/>
          <w:u w:val="single"/>
          <w:lang w:eastAsia="en-US"/>
        </w:rPr>
        <w:t>kabinetinių</w:t>
      </w:r>
      <w:r w:rsidRPr="00F83172">
        <w:rPr>
          <w:rFonts w:ascii="Times New Roman" w:eastAsiaTheme="minorHAnsi" w:hAnsi="Times New Roman" w:cs="Times New Roman"/>
          <w:b/>
          <w:sz w:val="24"/>
          <w:szCs w:val="24"/>
          <w:u w:val="single"/>
          <w:lang w:eastAsia="en-US"/>
        </w:rPr>
        <w:t xml:space="preserve"> fortepijon</w:t>
      </w:r>
      <w:r>
        <w:rPr>
          <w:rFonts w:ascii="Times New Roman" w:eastAsiaTheme="minorHAnsi" w:hAnsi="Times New Roman" w:cs="Times New Roman"/>
          <w:b/>
          <w:sz w:val="24"/>
          <w:szCs w:val="24"/>
          <w:u w:val="single"/>
          <w:lang w:eastAsia="en-US"/>
        </w:rPr>
        <w:t>ų</w:t>
      </w:r>
      <w:r w:rsidRPr="00F83172">
        <w:rPr>
          <w:rFonts w:ascii="Times New Roman" w:eastAsiaTheme="minorHAnsi" w:hAnsi="Times New Roman" w:cs="Times New Roman"/>
          <w:b/>
          <w:sz w:val="24"/>
          <w:szCs w:val="24"/>
          <w:u w:val="single"/>
          <w:lang w:eastAsia="en-US"/>
        </w:rPr>
        <w:t xml:space="preserve"> vertinimas vyksta naudojant žemiau pateiktą pasiūlymų vertinimo metodiką</w:t>
      </w:r>
      <w:r w:rsidRPr="00F83172">
        <w:rPr>
          <w:rFonts w:ascii="Times New Roman" w:eastAsiaTheme="minorHAnsi" w:hAnsi="Times New Roman" w:cs="Times New Roman"/>
          <w:sz w:val="24"/>
          <w:szCs w:val="24"/>
          <w:lang w:eastAsia="en-US"/>
        </w:rPr>
        <w:t>:</w:t>
      </w:r>
    </w:p>
    <w:p w14:paraId="656B85AD" w14:textId="69997BB3" w:rsidR="00973FDE" w:rsidRPr="00973FDE" w:rsidRDefault="00E656D2" w:rsidP="00FE114E">
      <w:pPr>
        <w:tabs>
          <w:tab w:val="left" w:pos="993"/>
        </w:tabs>
        <w:spacing w:after="0" w:line="288" w:lineRule="auto"/>
        <w:ind w:firstLine="709"/>
        <w:contextualSpacing/>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sz w:val="24"/>
          <w:szCs w:val="24"/>
          <w:lang w:eastAsia="en-US"/>
        </w:rPr>
        <w:t xml:space="preserve">2.1. </w:t>
      </w:r>
      <w:r w:rsidR="00B176E4">
        <w:rPr>
          <w:rFonts w:ascii="Times New Roman" w:eastAsia="Calibri" w:hAnsi="Times New Roman" w:cs="Times New Roman"/>
          <w:sz w:val="24"/>
          <w:szCs w:val="24"/>
          <w:lang w:eastAsia="en-US"/>
        </w:rPr>
        <w:t xml:space="preserve"> </w:t>
      </w:r>
      <w:r w:rsidR="008E41A6">
        <w:rPr>
          <w:rFonts w:ascii="Times New Roman" w:eastAsia="Calibri" w:hAnsi="Times New Roman" w:cs="Times New Roman"/>
          <w:sz w:val="24"/>
          <w:szCs w:val="24"/>
          <w:lang w:eastAsia="en-US"/>
        </w:rPr>
        <w:t xml:space="preserve">Ekspertai </w:t>
      </w:r>
      <w:r w:rsidR="00F34076">
        <w:rPr>
          <w:rFonts w:ascii="Times New Roman" w:eastAsia="Calibri" w:hAnsi="Times New Roman" w:cs="Times New Roman"/>
          <w:sz w:val="24"/>
          <w:szCs w:val="24"/>
          <w:lang w:eastAsia="en-US"/>
        </w:rPr>
        <w:t xml:space="preserve">pasirinktą vieną pasiūlyme nurodyto modelio fortepijoną vertina pagal </w:t>
      </w:r>
      <w:r w:rsidR="00B2776C">
        <w:rPr>
          <w:rFonts w:ascii="Times New Roman" w:eastAsia="Calibri" w:hAnsi="Times New Roman" w:cs="Times New Roman"/>
          <w:sz w:val="24"/>
          <w:szCs w:val="24"/>
          <w:lang w:eastAsia="en-US"/>
        </w:rPr>
        <w:t xml:space="preserve">„Ekspertinio vertinimo </w:t>
      </w:r>
      <w:r w:rsidR="00A945EC">
        <w:rPr>
          <w:rFonts w:ascii="Times New Roman" w:eastAsia="Calibri" w:hAnsi="Times New Roman" w:cs="Times New Roman"/>
          <w:sz w:val="24"/>
          <w:szCs w:val="24"/>
          <w:lang w:eastAsia="en-US"/>
        </w:rPr>
        <w:t>tvarką</w:t>
      </w:r>
      <w:r w:rsidR="00B2776C">
        <w:rPr>
          <w:rFonts w:ascii="Times New Roman" w:eastAsia="Calibri" w:hAnsi="Times New Roman" w:cs="Times New Roman"/>
          <w:sz w:val="24"/>
          <w:szCs w:val="24"/>
          <w:lang w:eastAsia="en-US"/>
        </w:rPr>
        <w:t>“</w:t>
      </w:r>
      <w:r w:rsidR="0007339C">
        <w:rPr>
          <w:rFonts w:ascii="Times New Roman" w:eastAsia="Calibri" w:hAnsi="Times New Roman" w:cs="Times New Roman"/>
          <w:sz w:val="24"/>
          <w:szCs w:val="24"/>
          <w:lang w:eastAsia="en-US"/>
        </w:rPr>
        <w:t>,</w:t>
      </w:r>
      <w:r w:rsidR="0063565E">
        <w:rPr>
          <w:rFonts w:ascii="Times New Roman" w:eastAsia="Calibri" w:hAnsi="Times New Roman" w:cs="Times New Roman"/>
          <w:sz w:val="24"/>
          <w:szCs w:val="24"/>
          <w:lang w:eastAsia="en-US"/>
        </w:rPr>
        <w:t xml:space="preserve"> </w:t>
      </w:r>
      <w:r w:rsidR="0007339C">
        <w:rPr>
          <w:rFonts w:ascii="Times New Roman" w:eastAsia="Calibri" w:hAnsi="Times New Roman" w:cs="Times New Roman"/>
          <w:sz w:val="24"/>
          <w:szCs w:val="24"/>
          <w:lang w:eastAsia="en-US"/>
        </w:rPr>
        <w:t>kurios</w:t>
      </w:r>
      <w:r w:rsidR="00E34002">
        <w:rPr>
          <w:rFonts w:ascii="Times New Roman" w:eastAsia="Calibri" w:hAnsi="Times New Roman" w:cs="Times New Roman"/>
          <w:sz w:val="24"/>
          <w:szCs w:val="24"/>
          <w:lang w:eastAsia="en-US"/>
        </w:rPr>
        <w:t xml:space="preserve"> metu, ekspertai, remdamiesi savo žiniomis ir patirtimi</w:t>
      </w:r>
      <w:r w:rsidR="00A66B4B">
        <w:rPr>
          <w:rFonts w:ascii="Times New Roman" w:eastAsia="Calibri" w:hAnsi="Times New Roman" w:cs="Times New Roman"/>
          <w:sz w:val="24"/>
          <w:szCs w:val="24"/>
          <w:lang w:eastAsia="en-US"/>
        </w:rPr>
        <w:t xml:space="preserve"> įvertina</w:t>
      </w:r>
      <w:r w:rsidR="0063565E">
        <w:rPr>
          <w:rFonts w:ascii="Times New Roman" w:eastAsia="Calibri" w:hAnsi="Times New Roman" w:cs="Times New Roman"/>
          <w:sz w:val="24"/>
          <w:szCs w:val="24"/>
          <w:lang w:eastAsia="en-US"/>
        </w:rPr>
        <w:t xml:space="preserve"> tiekėjų</w:t>
      </w:r>
      <w:r w:rsidR="00E026E5">
        <w:rPr>
          <w:rFonts w:ascii="Times New Roman" w:eastAsia="Calibri" w:hAnsi="Times New Roman" w:cs="Times New Roman"/>
          <w:sz w:val="24"/>
          <w:szCs w:val="24"/>
          <w:lang w:eastAsia="en-US"/>
        </w:rPr>
        <w:t xml:space="preserve"> pasiūlyme nurodyto </w:t>
      </w:r>
      <w:r w:rsidR="007A3303">
        <w:rPr>
          <w:rFonts w:ascii="Times New Roman" w:eastAsia="Calibri" w:hAnsi="Times New Roman" w:cs="Times New Roman"/>
          <w:sz w:val="24"/>
          <w:szCs w:val="24"/>
          <w:lang w:eastAsia="en-US"/>
        </w:rPr>
        <w:t>modelio technin</w:t>
      </w:r>
      <w:r w:rsidR="00A32B25">
        <w:rPr>
          <w:rFonts w:ascii="Times New Roman" w:eastAsia="Calibri" w:hAnsi="Times New Roman" w:cs="Times New Roman"/>
          <w:sz w:val="24"/>
          <w:szCs w:val="24"/>
          <w:lang w:eastAsia="en-US"/>
        </w:rPr>
        <w:t>es savybes (T1 ir T2)</w:t>
      </w:r>
      <w:r w:rsidR="00ED4E1A">
        <w:rPr>
          <w:rFonts w:ascii="Times New Roman" w:eastAsia="Calibri" w:hAnsi="Times New Roman" w:cs="Times New Roman"/>
          <w:sz w:val="24"/>
          <w:szCs w:val="24"/>
          <w:lang w:eastAsia="en-US"/>
        </w:rPr>
        <w:t>, rezultatus</w:t>
      </w:r>
      <w:r w:rsidR="00917DFB" w:rsidRPr="00917DFB">
        <w:rPr>
          <w:rFonts w:ascii="Times New Roman" w:hAnsi="Times New Roman" w:cs="Times New Roman"/>
          <w:color w:val="FF0000"/>
          <w:sz w:val="24"/>
          <w:szCs w:val="24"/>
        </w:rPr>
        <w:t xml:space="preserve"> </w:t>
      </w:r>
      <w:r w:rsidR="00917DFB" w:rsidRPr="00973FDE">
        <w:rPr>
          <w:rFonts w:ascii="Times New Roman" w:hAnsi="Times New Roman" w:cs="Times New Roman"/>
          <w:color w:val="000000" w:themeColor="text1"/>
          <w:sz w:val="24"/>
          <w:szCs w:val="24"/>
        </w:rPr>
        <w:t>nurodo Pasiūlymo vertinimo</w:t>
      </w:r>
      <w:r w:rsidR="00C14A1C" w:rsidRPr="00973FDE">
        <w:rPr>
          <w:rFonts w:ascii="Times New Roman" w:hAnsi="Times New Roman" w:cs="Times New Roman"/>
          <w:color w:val="000000" w:themeColor="text1"/>
          <w:sz w:val="24"/>
          <w:szCs w:val="24"/>
        </w:rPr>
        <w:t xml:space="preserve"> </w:t>
      </w:r>
      <w:r w:rsidR="00973FDE" w:rsidRPr="00973FDE">
        <w:rPr>
          <w:rFonts w:ascii="Times New Roman" w:hAnsi="Times New Roman" w:cs="Times New Roman"/>
          <w:color w:val="000000" w:themeColor="text1"/>
          <w:sz w:val="24"/>
          <w:szCs w:val="24"/>
        </w:rPr>
        <w:t>protokole.</w:t>
      </w:r>
    </w:p>
    <w:p w14:paraId="0CD80350" w14:textId="6F8BFE15" w:rsidR="000A7EDC" w:rsidRPr="00F83172" w:rsidRDefault="00E656D2" w:rsidP="00FE114E">
      <w:pPr>
        <w:tabs>
          <w:tab w:val="left" w:pos="993"/>
        </w:tabs>
        <w:spacing w:after="0" w:line="288" w:lineRule="auto"/>
        <w:ind w:firstLine="709"/>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r w:rsidR="00801F69">
        <w:rPr>
          <w:rFonts w:ascii="Times New Roman" w:eastAsiaTheme="minorHAnsi" w:hAnsi="Times New Roman" w:cs="Times New Roman"/>
          <w:sz w:val="24"/>
          <w:szCs w:val="24"/>
          <w:lang w:eastAsia="en-US"/>
        </w:rPr>
        <w:t xml:space="preserve">2. </w:t>
      </w:r>
      <w:r>
        <w:rPr>
          <w:rFonts w:ascii="Times New Roman" w:eastAsiaTheme="minorHAnsi" w:hAnsi="Times New Roman" w:cs="Times New Roman"/>
          <w:sz w:val="24"/>
          <w:szCs w:val="24"/>
          <w:lang w:eastAsia="en-US"/>
        </w:rPr>
        <w:t xml:space="preserve"> </w:t>
      </w:r>
      <w:r w:rsidRPr="00F83172">
        <w:rPr>
          <w:rFonts w:ascii="Times New Roman" w:eastAsiaTheme="minorHAnsi" w:hAnsi="Times New Roman" w:cs="Times New Roman"/>
          <w:sz w:val="24"/>
          <w:szCs w:val="24"/>
          <w:lang w:eastAsia="en-US"/>
        </w:rPr>
        <w:t xml:space="preserve">Ekspertai įvertinto vieno pasiūlyme nurodyto modelio naujo fortepijono </w:t>
      </w:r>
      <w:r w:rsidR="00F13B18" w:rsidRPr="00F83172">
        <w:rPr>
          <w:rFonts w:ascii="Times New Roman" w:eastAsiaTheme="minorHAnsi" w:hAnsi="Times New Roman" w:cs="Times New Roman"/>
          <w:sz w:val="24"/>
          <w:szCs w:val="24"/>
          <w:lang w:eastAsia="en-US"/>
        </w:rPr>
        <w:t>model</w:t>
      </w:r>
      <w:r w:rsidR="00F13B18">
        <w:rPr>
          <w:rFonts w:ascii="Times New Roman" w:eastAsiaTheme="minorHAnsi" w:hAnsi="Times New Roman" w:cs="Times New Roman"/>
          <w:sz w:val="24"/>
          <w:szCs w:val="24"/>
          <w:lang w:eastAsia="en-US"/>
        </w:rPr>
        <w:t>į</w:t>
      </w:r>
      <w:r w:rsidR="00F13B18" w:rsidRPr="00F83172">
        <w:rPr>
          <w:rFonts w:ascii="Times New Roman" w:eastAsiaTheme="minorHAnsi" w:hAnsi="Times New Roman" w:cs="Times New Roman"/>
          <w:sz w:val="24"/>
          <w:szCs w:val="24"/>
          <w:lang w:eastAsia="en-US"/>
        </w:rPr>
        <w:t xml:space="preserve"> </w:t>
      </w:r>
      <w:r w:rsidRPr="00F83172">
        <w:rPr>
          <w:rFonts w:ascii="Times New Roman" w:eastAsiaTheme="minorHAnsi" w:hAnsi="Times New Roman" w:cs="Times New Roman"/>
          <w:sz w:val="24"/>
          <w:szCs w:val="24"/>
          <w:lang w:eastAsia="en-US"/>
        </w:rPr>
        <w:t>nurodo ekspertinio vertinimo</w:t>
      </w:r>
      <w:r w:rsidR="00B75CD7">
        <w:rPr>
          <w:rFonts w:ascii="Times New Roman" w:eastAsiaTheme="minorHAnsi" w:hAnsi="Times New Roman" w:cs="Times New Roman"/>
          <w:sz w:val="24"/>
          <w:szCs w:val="24"/>
          <w:lang w:eastAsia="en-US"/>
        </w:rPr>
        <w:t xml:space="preserve"> </w:t>
      </w:r>
      <w:r w:rsidR="00140C76">
        <w:rPr>
          <w:rFonts w:ascii="Times New Roman" w:eastAsiaTheme="minorHAnsi" w:hAnsi="Times New Roman" w:cs="Times New Roman"/>
          <w:sz w:val="24"/>
          <w:szCs w:val="24"/>
          <w:lang w:eastAsia="en-US"/>
        </w:rPr>
        <w:t>protokole</w:t>
      </w:r>
      <w:r w:rsidR="00A42634">
        <w:rPr>
          <w:rFonts w:ascii="Times New Roman" w:eastAsiaTheme="minorHAnsi" w:hAnsi="Times New Roman" w:cs="Times New Roman"/>
          <w:sz w:val="24"/>
          <w:szCs w:val="24"/>
          <w:lang w:eastAsia="en-US"/>
        </w:rPr>
        <w:t xml:space="preserve">, kuriame atsispindi </w:t>
      </w:r>
      <w:r w:rsidR="0007472B">
        <w:rPr>
          <w:rFonts w:ascii="Times New Roman" w:eastAsiaTheme="minorHAnsi" w:hAnsi="Times New Roman" w:cs="Times New Roman"/>
          <w:sz w:val="24"/>
          <w:szCs w:val="24"/>
          <w:lang w:eastAsia="en-US"/>
        </w:rPr>
        <w:t>kiekvieno eksperto vertinimo balas bei pateikia</w:t>
      </w:r>
      <w:r w:rsidR="00E65B9A">
        <w:rPr>
          <w:rFonts w:ascii="Times New Roman" w:eastAsiaTheme="minorHAnsi" w:hAnsi="Times New Roman" w:cs="Times New Roman"/>
          <w:sz w:val="24"/>
          <w:szCs w:val="24"/>
          <w:lang w:eastAsia="en-US"/>
        </w:rPr>
        <w:t>mas</w:t>
      </w:r>
      <w:r w:rsidR="0007472B">
        <w:rPr>
          <w:rFonts w:ascii="Times New Roman" w:eastAsiaTheme="minorHAnsi" w:hAnsi="Times New Roman" w:cs="Times New Roman"/>
          <w:sz w:val="24"/>
          <w:szCs w:val="24"/>
          <w:lang w:eastAsia="en-US"/>
        </w:rPr>
        <w:t xml:space="preserve"> pagrindim</w:t>
      </w:r>
      <w:r w:rsidR="00E65B9A">
        <w:rPr>
          <w:rFonts w:ascii="Times New Roman" w:eastAsiaTheme="minorHAnsi" w:hAnsi="Times New Roman" w:cs="Times New Roman"/>
          <w:sz w:val="24"/>
          <w:szCs w:val="24"/>
          <w:lang w:eastAsia="en-US"/>
        </w:rPr>
        <w:t>as</w:t>
      </w:r>
      <w:r w:rsidR="0007472B">
        <w:rPr>
          <w:rFonts w:ascii="Times New Roman" w:eastAsiaTheme="minorHAnsi" w:hAnsi="Times New Roman" w:cs="Times New Roman"/>
          <w:sz w:val="24"/>
          <w:szCs w:val="24"/>
          <w:lang w:eastAsia="en-US"/>
        </w:rPr>
        <w:t xml:space="preserve"> (argumentaciją), kuriuo remiantis buvo suteiktas atitinkamas balas</w:t>
      </w:r>
      <w:r w:rsidR="008B2190">
        <w:rPr>
          <w:rFonts w:ascii="Times New Roman" w:eastAsiaTheme="minorHAnsi" w:hAnsi="Times New Roman" w:cs="Times New Roman"/>
          <w:sz w:val="24"/>
          <w:szCs w:val="24"/>
          <w:lang w:eastAsia="en-US"/>
        </w:rPr>
        <w:t>.</w:t>
      </w:r>
    </w:p>
    <w:p w14:paraId="6CBA951F" w14:textId="6B5BE007" w:rsidR="00E656D2" w:rsidRPr="00D219B4" w:rsidRDefault="00E656D2" w:rsidP="00FE114E">
      <w:pPr>
        <w:tabs>
          <w:tab w:val="left" w:pos="993"/>
        </w:tabs>
        <w:spacing w:after="0" w:line="288" w:lineRule="auto"/>
        <w:ind w:firstLine="709"/>
        <w:contextualSpacing/>
        <w:jc w:val="both"/>
        <w:rPr>
          <w:rFonts w:ascii="Times New Roman" w:eastAsiaTheme="minorHAnsi" w:hAnsi="Times New Roman" w:cs="Times New Roman"/>
          <w:b/>
          <w:bCs/>
          <w:sz w:val="24"/>
          <w:szCs w:val="24"/>
          <w:lang w:eastAsia="en-US"/>
        </w:rPr>
      </w:pPr>
      <w:r>
        <w:rPr>
          <w:rFonts w:ascii="Times New Roman" w:eastAsia="Calibri" w:hAnsi="Times New Roman" w:cs="Times New Roman"/>
          <w:sz w:val="24"/>
          <w:szCs w:val="24"/>
          <w:lang w:eastAsia="en-US"/>
        </w:rPr>
        <w:t>2.</w:t>
      </w:r>
      <w:r w:rsidR="00801F69">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 xml:space="preserve">. </w:t>
      </w:r>
      <w:r w:rsidRPr="00F83172">
        <w:rPr>
          <w:rFonts w:ascii="Times New Roman" w:eastAsia="Calibri" w:hAnsi="Times New Roman" w:cs="Times New Roman"/>
          <w:sz w:val="24"/>
          <w:szCs w:val="24"/>
          <w:lang w:eastAsia="en-US"/>
        </w:rPr>
        <w:t xml:space="preserve">Vadovaujantis pirkimo dokumentų nurodyta tvarka apskaičiuojamas ekonominio naudingumo įvertinimas. </w:t>
      </w:r>
      <w:r w:rsidRPr="00D219B4">
        <w:rPr>
          <w:rFonts w:ascii="Times New Roman" w:eastAsia="Calibri" w:hAnsi="Times New Roman" w:cs="Times New Roman"/>
          <w:b/>
          <w:bCs/>
          <w:sz w:val="24"/>
          <w:szCs w:val="24"/>
          <w:lang w:eastAsia="en-US"/>
        </w:rPr>
        <w:t>Laimėtoju išrenkamas tiekėjas, surinkęs daugiausiai kokybės balų.</w:t>
      </w:r>
    </w:p>
    <w:p w14:paraId="4CF7BBE6" w14:textId="2DD4679A" w:rsidR="00E656D2" w:rsidRPr="00F83172" w:rsidRDefault="00E656D2" w:rsidP="00FE114E">
      <w:pPr>
        <w:tabs>
          <w:tab w:val="left" w:pos="993"/>
        </w:tabs>
        <w:spacing w:after="0" w:line="288" w:lineRule="auto"/>
        <w:ind w:firstLine="709"/>
        <w:contextualSpacing/>
        <w:jc w:val="both"/>
        <w:rPr>
          <w:rFonts w:ascii="Times New Roman" w:eastAsiaTheme="minorHAnsi" w:hAnsi="Times New Roman" w:cs="Times New Roman"/>
          <w:sz w:val="24"/>
          <w:szCs w:val="24"/>
          <w:lang w:eastAsia="en-US"/>
        </w:rPr>
      </w:pPr>
      <w:r>
        <w:rPr>
          <w:rFonts w:ascii="Times New Roman" w:eastAsia="Calibri" w:hAnsi="Times New Roman" w:cs="Times New Roman"/>
          <w:sz w:val="24"/>
          <w:szCs w:val="24"/>
          <w:lang w:eastAsia="en-US"/>
        </w:rPr>
        <w:t>2.</w:t>
      </w:r>
      <w:r w:rsidR="00801F69">
        <w:rPr>
          <w:rFonts w:ascii="Times New Roman" w:eastAsia="Calibri" w:hAnsi="Times New Roman" w:cs="Times New Roman"/>
          <w:sz w:val="24"/>
          <w:szCs w:val="24"/>
          <w:lang w:eastAsia="en-US"/>
        </w:rPr>
        <w:t>4.</w:t>
      </w:r>
      <w:r>
        <w:rPr>
          <w:rFonts w:ascii="Times New Roman" w:eastAsia="Calibri" w:hAnsi="Times New Roman" w:cs="Times New Roman"/>
          <w:sz w:val="24"/>
          <w:szCs w:val="24"/>
          <w:lang w:eastAsia="en-US"/>
        </w:rPr>
        <w:t xml:space="preserve"> </w:t>
      </w:r>
      <w:r w:rsidRPr="00F83172">
        <w:rPr>
          <w:rFonts w:ascii="Times New Roman" w:eastAsia="Calibri" w:hAnsi="Times New Roman" w:cs="Times New Roman"/>
          <w:sz w:val="24"/>
          <w:szCs w:val="24"/>
          <w:lang w:eastAsia="en-US"/>
        </w:rPr>
        <w:t xml:space="preserve">Numatomas ekspertų skaičius – ne mažesnis kaip </w:t>
      </w:r>
      <w:r w:rsidR="00A50561">
        <w:rPr>
          <w:rFonts w:ascii="Times New Roman" w:eastAsia="Calibri" w:hAnsi="Times New Roman" w:cs="Times New Roman"/>
          <w:sz w:val="24"/>
          <w:szCs w:val="24"/>
          <w:lang w:eastAsia="en-US"/>
        </w:rPr>
        <w:t>3</w:t>
      </w:r>
      <w:r w:rsidRPr="00F83172">
        <w:rPr>
          <w:rFonts w:ascii="Times New Roman" w:eastAsia="Calibri" w:hAnsi="Times New Roman" w:cs="Times New Roman"/>
          <w:sz w:val="24"/>
          <w:szCs w:val="24"/>
          <w:lang w:eastAsia="en-US"/>
        </w:rPr>
        <w:t>. Kiekvienas ekspertas vertina pateiktą prekę vadovaudamasis savo žiniomis ir gebėjimais, nelygindamas skirtingų tiekėjų siūlomų prekių.</w:t>
      </w:r>
    </w:p>
    <w:p w14:paraId="56F04749" w14:textId="5647B932" w:rsidR="00E656D2" w:rsidRPr="00F83172" w:rsidRDefault="00E656D2" w:rsidP="00FE114E">
      <w:pPr>
        <w:tabs>
          <w:tab w:val="left" w:pos="993"/>
        </w:tabs>
        <w:spacing w:after="0" w:line="288" w:lineRule="auto"/>
        <w:ind w:firstLine="709"/>
        <w:contextualSpacing/>
        <w:jc w:val="both"/>
        <w:rPr>
          <w:rFonts w:ascii="Times New Roman" w:eastAsiaTheme="minorHAnsi" w:hAnsi="Times New Roman" w:cs="Times New Roman"/>
          <w:sz w:val="24"/>
          <w:szCs w:val="24"/>
          <w:lang w:eastAsia="en-US"/>
        </w:rPr>
      </w:pPr>
      <w:r>
        <w:rPr>
          <w:rFonts w:ascii="Times New Roman" w:eastAsia="Calibri" w:hAnsi="Times New Roman" w:cs="Times New Roman"/>
          <w:sz w:val="24"/>
          <w:szCs w:val="24"/>
          <w:lang w:eastAsia="en-US"/>
        </w:rPr>
        <w:t>2.</w:t>
      </w:r>
      <w:r w:rsidR="00801F69">
        <w:rPr>
          <w:rFonts w:ascii="Times New Roman" w:eastAsia="Calibri" w:hAnsi="Times New Roman" w:cs="Times New Roman"/>
          <w:sz w:val="24"/>
          <w:szCs w:val="24"/>
          <w:lang w:eastAsia="en-US"/>
        </w:rPr>
        <w:t>5</w:t>
      </w:r>
      <w:r>
        <w:rPr>
          <w:rFonts w:ascii="Times New Roman" w:eastAsia="Calibri" w:hAnsi="Times New Roman" w:cs="Times New Roman"/>
          <w:sz w:val="24"/>
          <w:szCs w:val="24"/>
          <w:lang w:eastAsia="en-US"/>
        </w:rPr>
        <w:t xml:space="preserve">. </w:t>
      </w:r>
      <w:r w:rsidRPr="00D219B4">
        <w:rPr>
          <w:rFonts w:ascii="Times New Roman" w:eastAsia="Calibri" w:hAnsi="Times New Roman" w:cs="Times New Roman"/>
          <w:b/>
          <w:bCs/>
          <w:sz w:val="24"/>
          <w:szCs w:val="24"/>
          <w:lang w:eastAsia="en-US"/>
        </w:rPr>
        <w:t>Pasiūlymas, nesurinkęs nustatyto minimalaus balų skaičiaus, bus atmestas.</w:t>
      </w:r>
      <w:r w:rsidRPr="00F83172">
        <w:rPr>
          <w:rFonts w:ascii="Times New Roman" w:eastAsia="Calibri" w:hAnsi="Times New Roman" w:cs="Times New Roman"/>
          <w:sz w:val="24"/>
          <w:szCs w:val="24"/>
          <w:lang w:eastAsia="en-US"/>
        </w:rPr>
        <w:t xml:space="preserve"> Pasiūlymas atmetamas, jeigu pasiūlymas bendrai surinko T1</w:t>
      </w:r>
      <w:r w:rsidRPr="008E5581">
        <w:rPr>
          <w:rFonts w:ascii="Times New Roman" w:eastAsia="Calibri" w:hAnsi="Times New Roman" w:cs="Times New Roman"/>
          <w:sz w:val="24"/>
          <w:szCs w:val="24"/>
          <w:lang w:eastAsia="en-US"/>
        </w:rPr>
        <w:t>+</w:t>
      </w:r>
      <w:r w:rsidRPr="00F83172">
        <w:rPr>
          <w:rFonts w:ascii="Times New Roman" w:eastAsia="Calibri" w:hAnsi="Times New Roman" w:cs="Times New Roman"/>
          <w:sz w:val="24"/>
          <w:szCs w:val="24"/>
          <w:lang w:eastAsia="en-US"/>
        </w:rPr>
        <w:t xml:space="preserve">T2 kriterijų balų </w:t>
      </w:r>
      <w:r w:rsidRPr="00A8196B">
        <w:rPr>
          <w:rFonts w:ascii="Times New Roman" w:eastAsia="Calibri" w:hAnsi="Times New Roman" w:cs="Times New Roman"/>
          <w:b/>
          <w:bCs/>
          <w:sz w:val="24"/>
          <w:szCs w:val="24"/>
          <w:lang w:eastAsia="en-US"/>
        </w:rPr>
        <w:t>mažiau kaip 25</w:t>
      </w:r>
      <w:r w:rsidRPr="00F83172">
        <w:rPr>
          <w:rFonts w:ascii="Times New Roman" w:eastAsia="Calibri" w:hAnsi="Times New Roman" w:cs="Times New Roman"/>
          <w:sz w:val="24"/>
          <w:szCs w:val="24"/>
          <w:lang w:eastAsia="en-US"/>
        </w:rPr>
        <w:t>.</w:t>
      </w:r>
    </w:p>
    <w:p w14:paraId="6433554A" w14:textId="77777777" w:rsidR="00D219B4" w:rsidRDefault="00D219B4" w:rsidP="008B2190">
      <w:pPr>
        <w:spacing w:after="0" w:line="240" w:lineRule="auto"/>
        <w:ind w:firstLine="709"/>
        <w:contextualSpacing/>
        <w:jc w:val="both"/>
        <w:rPr>
          <w:rFonts w:ascii="Times New Roman" w:eastAsia="Calibri" w:hAnsi="Times New Roman" w:cs="Times New Roman"/>
          <w:b/>
          <w:bCs/>
          <w:sz w:val="24"/>
          <w:szCs w:val="24"/>
          <w:u w:val="single"/>
          <w:lang w:eastAsia="en-US"/>
        </w:rPr>
      </w:pPr>
    </w:p>
    <w:p w14:paraId="5AEBA877" w14:textId="4F21F14F" w:rsidR="00E656D2" w:rsidRDefault="00E656D2" w:rsidP="008B2190">
      <w:pPr>
        <w:spacing w:after="0" w:line="240" w:lineRule="auto"/>
        <w:ind w:firstLine="709"/>
        <w:contextualSpacing/>
        <w:jc w:val="both"/>
        <w:rPr>
          <w:rFonts w:ascii="Times New Roman" w:eastAsia="Calibri" w:hAnsi="Times New Roman" w:cs="Times New Roman"/>
          <w:b/>
          <w:bCs/>
          <w:sz w:val="24"/>
          <w:szCs w:val="24"/>
          <w:u w:val="single"/>
          <w:lang w:eastAsia="en-US"/>
        </w:rPr>
      </w:pPr>
      <w:r w:rsidRPr="00FD5A0A">
        <w:rPr>
          <w:rFonts w:ascii="Times New Roman" w:eastAsia="Calibri" w:hAnsi="Times New Roman" w:cs="Times New Roman"/>
          <w:b/>
          <w:bCs/>
          <w:sz w:val="24"/>
          <w:szCs w:val="24"/>
          <w:u w:val="single"/>
          <w:lang w:eastAsia="en-US"/>
        </w:rPr>
        <w:t xml:space="preserve">3. Pasiūlymai vertinami šiais kriterijais: </w:t>
      </w:r>
    </w:p>
    <w:p w14:paraId="5CC2B88C" w14:textId="77777777" w:rsidR="005E1076" w:rsidRPr="00FD5A0A" w:rsidRDefault="005E1076" w:rsidP="00E656D2">
      <w:pPr>
        <w:spacing w:after="0" w:line="240" w:lineRule="auto"/>
        <w:contextualSpacing/>
        <w:jc w:val="both"/>
        <w:rPr>
          <w:rFonts w:ascii="Times New Roman" w:eastAsiaTheme="minorHAnsi" w:hAnsi="Times New Roman" w:cs="Times New Roman"/>
          <w:b/>
          <w:bCs/>
          <w:sz w:val="24"/>
          <w:szCs w:val="24"/>
          <w:u w:val="single"/>
          <w:lang w:eastAsia="en-US"/>
        </w:rPr>
      </w:pPr>
    </w:p>
    <w:tbl>
      <w:tblPr>
        <w:tblW w:w="5000" w:type="pct"/>
        <w:tblLook w:val="00A0" w:firstRow="1" w:lastRow="0" w:firstColumn="1" w:lastColumn="0" w:noHBand="0" w:noVBand="0"/>
      </w:tblPr>
      <w:tblGrid>
        <w:gridCol w:w="396"/>
        <w:gridCol w:w="66"/>
        <w:gridCol w:w="4764"/>
        <w:gridCol w:w="2297"/>
        <w:gridCol w:w="2105"/>
      </w:tblGrid>
      <w:tr w:rsidR="00E656D2" w:rsidRPr="00F83172" w14:paraId="3777C9E7" w14:textId="77777777" w:rsidTr="0052416B">
        <w:tc>
          <w:tcPr>
            <w:tcW w:w="2712" w:type="pct"/>
            <w:gridSpan w:val="3"/>
            <w:tcBorders>
              <w:top w:val="single" w:sz="4" w:space="0" w:color="000000"/>
              <w:left w:val="single" w:sz="4" w:space="0" w:color="000000"/>
              <w:bottom w:val="single" w:sz="4" w:space="0" w:color="000000"/>
              <w:right w:val="nil"/>
            </w:tcBorders>
            <w:shd w:val="clear" w:color="auto" w:fill="C6D9F1"/>
          </w:tcPr>
          <w:p w14:paraId="1DAABB1E" w14:textId="77777777" w:rsidR="00E656D2" w:rsidRPr="00F83172" w:rsidRDefault="00E656D2" w:rsidP="00D219B4">
            <w:pPr>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F83172">
              <w:rPr>
                <w:rFonts w:ascii="Times New Roman" w:eastAsia="Calibri" w:hAnsi="Times New Roman" w:cs="Times New Roman"/>
                <w:bCs/>
                <w:sz w:val="24"/>
                <w:szCs w:val="24"/>
                <w:lang w:eastAsia="en-US"/>
              </w:rPr>
              <w:t>Vertinimo kriterijai</w:t>
            </w:r>
          </w:p>
        </w:tc>
        <w:tc>
          <w:tcPr>
            <w:tcW w:w="1194" w:type="pct"/>
            <w:tcBorders>
              <w:top w:val="single" w:sz="4" w:space="0" w:color="000000"/>
              <w:left w:val="single" w:sz="4" w:space="0" w:color="000000"/>
              <w:bottom w:val="single" w:sz="4" w:space="0" w:color="000000"/>
              <w:right w:val="nil"/>
            </w:tcBorders>
            <w:shd w:val="clear" w:color="auto" w:fill="C6D9F1"/>
          </w:tcPr>
          <w:p w14:paraId="39D9383A" w14:textId="77777777" w:rsidR="00E656D2" w:rsidRPr="00F83172" w:rsidRDefault="00E656D2" w:rsidP="00D219B4">
            <w:pPr>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F83172">
              <w:rPr>
                <w:rFonts w:ascii="Times New Roman" w:eastAsia="Calibri" w:hAnsi="Times New Roman" w:cs="Times New Roman"/>
                <w:bCs/>
                <w:sz w:val="24"/>
                <w:szCs w:val="24"/>
                <w:lang w:eastAsia="en-US"/>
              </w:rPr>
              <w:t>Funkcinio parametro lyginamasis svoris</w:t>
            </w:r>
          </w:p>
        </w:tc>
        <w:tc>
          <w:tcPr>
            <w:tcW w:w="1094" w:type="pct"/>
            <w:tcBorders>
              <w:top w:val="single" w:sz="4" w:space="0" w:color="000000"/>
              <w:left w:val="single" w:sz="4" w:space="0" w:color="000000"/>
              <w:bottom w:val="single" w:sz="4" w:space="0" w:color="000000"/>
              <w:right w:val="single" w:sz="4" w:space="0" w:color="000000"/>
            </w:tcBorders>
            <w:shd w:val="clear" w:color="auto" w:fill="C6D9F1"/>
          </w:tcPr>
          <w:p w14:paraId="5D4EEA1A" w14:textId="77777777" w:rsidR="00E656D2" w:rsidRPr="00F83172" w:rsidRDefault="00E656D2" w:rsidP="00D219B4">
            <w:pPr>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F83172">
              <w:rPr>
                <w:rFonts w:ascii="Times New Roman" w:eastAsia="Calibri" w:hAnsi="Times New Roman" w:cs="Times New Roman"/>
                <w:bCs/>
                <w:sz w:val="24"/>
                <w:szCs w:val="24"/>
                <w:lang w:eastAsia="en-US"/>
              </w:rPr>
              <w:t>Lyginamasis svoris ekonominio naudingumo įvertinime</w:t>
            </w:r>
          </w:p>
        </w:tc>
      </w:tr>
      <w:tr w:rsidR="00E656D2" w:rsidRPr="00F83172" w14:paraId="37BE39CE" w14:textId="77777777" w:rsidTr="0052416B">
        <w:trPr>
          <w:trHeight w:val="289"/>
        </w:trPr>
        <w:tc>
          <w:tcPr>
            <w:tcW w:w="2712" w:type="pct"/>
            <w:gridSpan w:val="3"/>
            <w:tcBorders>
              <w:top w:val="single" w:sz="4" w:space="0" w:color="000000"/>
              <w:left w:val="single" w:sz="4" w:space="0" w:color="000000"/>
              <w:bottom w:val="single" w:sz="4" w:space="0" w:color="000000"/>
              <w:right w:val="nil"/>
            </w:tcBorders>
          </w:tcPr>
          <w:p w14:paraId="09897053" w14:textId="77777777" w:rsidR="00E656D2" w:rsidRPr="00F83172" w:rsidRDefault="00E656D2" w:rsidP="00D219B4">
            <w:pPr>
              <w:tabs>
                <w:tab w:val="right" w:leader="underscore" w:pos="2438"/>
              </w:tabs>
              <w:snapToGrid w:val="0"/>
              <w:spacing w:after="0" w:line="240" w:lineRule="auto"/>
              <w:jc w:val="both"/>
              <w:rPr>
                <w:rFonts w:ascii="Times New Roman" w:eastAsia="Calibri" w:hAnsi="Times New Roman" w:cs="Times New Roman"/>
                <w:b/>
                <w:sz w:val="24"/>
                <w:szCs w:val="24"/>
                <w:lang w:eastAsia="en-US"/>
              </w:rPr>
            </w:pPr>
            <w:r w:rsidRPr="00F83172">
              <w:rPr>
                <w:rFonts w:ascii="Times New Roman" w:eastAsia="Calibri" w:hAnsi="Times New Roman" w:cs="Times New Roman"/>
                <w:b/>
                <w:sz w:val="24"/>
                <w:szCs w:val="24"/>
                <w:lang w:eastAsia="en-US"/>
              </w:rPr>
              <w:t>Pirmasis kriterijus: kaina C</w:t>
            </w:r>
          </w:p>
        </w:tc>
        <w:tc>
          <w:tcPr>
            <w:tcW w:w="1194" w:type="pct"/>
            <w:tcBorders>
              <w:top w:val="single" w:sz="4" w:space="0" w:color="000000"/>
              <w:left w:val="single" w:sz="4" w:space="0" w:color="000000"/>
              <w:bottom w:val="single" w:sz="4" w:space="0" w:color="000000"/>
              <w:right w:val="nil"/>
            </w:tcBorders>
          </w:tcPr>
          <w:p w14:paraId="78A6C59D" w14:textId="77777777" w:rsidR="00E656D2" w:rsidRPr="00F83172" w:rsidRDefault="00E656D2" w:rsidP="00D219B4">
            <w:pPr>
              <w:snapToGrid w:val="0"/>
              <w:spacing w:after="0" w:line="240" w:lineRule="auto"/>
              <w:jc w:val="both"/>
              <w:rPr>
                <w:rFonts w:ascii="Times New Roman" w:eastAsia="Calibri" w:hAnsi="Times New Roman" w:cs="Times New Roman"/>
                <w:b/>
                <w:sz w:val="24"/>
                <w:szCs w:val="24"/>
                <w:lang w:eastAsia="en-US"/>
              </w:rPr>
            </w:pPr>
          </w:p>
        </w:tc>
        <w:tc>
          <w:tcPr>
            <w:tcW w:w="1094" w:type="pct"/>
            <w:tcBorders>
              <w:top w:val="single" w:sz="4" w:space="0" w:color="000000"/>
              <w:left w:val="single" w:sz="4" w:space="0" w:color="000000"/>
              <w:bottom w:val="single" w:sz="4" w:space="0" w:color="000000"/>
              <w:right w:val="single" w:sz="4" w:space="0" w:color="000000"/>
            </w:tcBorders>
          </w:tcPr>
          <w:p w14:paraId="30F81158" w14:textId="77777777" w:rsidR="00E656D2" w:rsidRPr="00F83172" w:rsidRDefault="00E656D2" w:rsidP="00D219B4">
            <w:pPr>
              <w:snapToGrid w:val="0"/>
              <w:spacing w:after="0" w:line="240" w:lineRule="auto"/>
              <w:jc w:val="both"/>
              <w:rPr>
                <w:rFonts w:ascii="Times New Roman" w:eastAsia="Calibri" w:hAnsi="Times New Roman" w:cs="Times New Roman"/>
                <w:b/>
                <w:sz w:val="24"/>
                <w:szCs w:val="24"/>
                <w:lang w:eastAsia="en-US"/>
              </w:rPr>
            </w:pPr>
            <w:r w:rsidRPr="00F83172">
              <w:rPr>
                <w:rFonts w:ascii="Times New Roman" w:eastAsia="Calibri" w:hAnsi="Times New Roman" w:cs="Times New Roman"/>
                <w:b/>
                <w:sz w:val="24"/>
                <w:szCs w:val="24"/>
                <w:lang w:eastAsia="en-US"/>
              </w:rPr>
              <w:t>X =</w:t>
            </w:r>
            <w:r>
              <w:rPr>
                <w:rFonts w:ascii="Times New Roman" w:eastAsia="Calibri" w:hAnsi="Times New Roman" w:cs="Times New Roman"/>
                <w:b/>
                <w:sz w:val="24"/>
                <w:szCs w:val="24"/>
                <w:lang w:eastAsia="en-US"/>
              </w:rPr>
              <w:t>4</w:t>
            </w:r>
            <w:r w:rsidRPr="00F83172">
              <w:rPr>
                <w:rFonts w:ascii="Times New Roman" w:eastAsia="Calibri" w:hAnsi="Times New Roman" w:cs="Times New Roman"/>
                <w:b/>
                <w:sz w:val="24"/>
                <w:szCs w:val="24"/>
                <w:lang w:eastAsia="en-US"/>
              </w:rPr>
              <w:t>0</w:t>
            </w:r>
          </w:p>
        </w:tc>
      </w:tr>
      <w:tr w:rsidR="00E656D2" w:rsidRPr="00F83172" w14:paraId="5D2DFD74" w14:textId="77777777" w:rsidTr="0052416B">
        <w:tc>
          <w:tcPr>
            <w:tcW w:w="2712" w:type="pct"/>
            <w:gridSpan w:val="3"/>
            <w:tcBorders>
              <w:top w:val="single" w:sz="4" w:space="0" w:color="000000"/>
              <w:left w:val="single" w:sz="4" w:space="0" w:color="000000"/>
              <w:bottom w:val="single" w:sz="4" w:space="0" w:color="000000"/>
              <w:right w:val="nil"/>
            </w:tcBorders>
          </w:tcPr>
          <w:p w14:paraId="17BC6FB3" w14:textId="77777777" w:rsidR="00E656D2" w:rsidRPr="00F83172" w:rsidRDefault="00E656D2" w:rsidP="00D219B4">
            <w:pPr>
              <w:tabs>
                <w:tab w:val="right" w:leader="underscore" w:pos="2438"/>
              </w:tabs>
              <w:snapToGrid w:val="0"/>
              <w:spacing w:after="0" w:line="240" w:lineRule="auto"/>
              <w:jc w:val="both"/>
              <w:rPr>
                <w:rFonts w:ascii="Times New Roman" w:eastAsia="Calibri" w:hAnsi="Times New Roman" w:cs="Times New Roman"/>
                <w:b/>
                <w:sz w:val="24"/>
                <w:szCs w:val="24"/>
                <w:lang w:eastAsia="en-US"/>
              </w:rPr>
            </w:pPr>
            <w:r w:rsidRPr="00F83172">
              <w:rPr>
                <w:rFonts w:ascii="Times New Roman" w:eastAsia="Calibri" w:hAnsi="Times New Roman" w:cs="Times New Roman"/>
                <w:b/>
                <w:sz w:val="24"/>
                <w:szCs w:val="24"/>
                <w:lang w:eastAsia="en-US"/>
              </w:rPr>
              <w:t>Antrasis kriterijus: techninės savybės (T1)</w:t>
            </w:r>
          </w:p>
        </w:tc>
        <w:tc>
          <w:tcPr>
            <w:tcW w:w="1194" w:type="pct"/>
            <w:tcBorders>
              <w:top w:val="single" w:sz="4" w:space="0" w:color="000000"/>
              <w:left w:val="single" w:sz="4" w:space="0" w:color="000000"/>
              <w:bottom w:val="single" w:sz="4" w:space="0" w:color="000000"/>
              <w:right w:val="nil"/>
            </w:tcBorders>
          </w:tcPr>
          <w:p w14:paraId="3315F407" w14:textId="77777777" w:rsidR="00E656D2" w:rsidRPr="00F83172" w:rsidRDefault="00E656D2" w:rsidP="00D219B4">
            <w:pPr>
              <w:snapToGrid w:val="0"/>
              <w:spacing w:after="0" w:line="240" w:lineRule="auto"/>
              <w:jc w:val="both"/>
              <w:rPr>
                <w:rFonts w:ascii="Times New Roman" w:eastAsia="Calibri" w:hAnsi="Times New Roman" w:cs="Times New Roman"/>
                <w:b/>
                <w:sz w:val="24"/>
                <w:szCs w:val="24"/>
                <w:lang w:eastAsia="en-US"/>
              </w:rPr>
            </w:pPr>
          </w:p>
        </w:tc>
        <w:tc>
          <w:tcPr>
            <w:tcW w:w="1094" w:type="pct"/>
            <w:tcBorders>
              <w:top w:val="single" w:sz="4" w:space="0" w:color="000000"/>
              <w:left w:val="single" w:sz="4" w:space="0" w:color="000000"/>
              <w:bottom w:val="single" w:sz="4" w:space="0" w:color="000000"/>
              <w:right w:val="single" w:sz="4" w:space="0" w:color="000000"/>
            </w:tcBorders>
          </w:tcPr>
          <w:p w14:paraId="6C3F8DC0" w14:textId="77777777" w:rsidR="00E656D2" w:rsidRPr="00F83172" w:rsidRDefault="00E656D2" w:rsidP="00D219B4">
            <w:pPr>
              <w:snapToGrid w:val="0"/>
              <w:spacing w:after="0" w:line="240" w:lineRule="auto"/>
              <w:jc w:val="both"/>
              <w:rPr>
                <w:rFonts w:ascii="Times New Roman" w:eastAsia="Calibri" w:hAnsi="Times New Roman" w:cs="Times New Roman"/>
                <w:b/>
                <w:sz w:val="24"/>
                <w:szCs w:val="24"/>
                <w:lang w:eastAsia="en-US"/>
              </w:rPr>
            </w:pPr>
            <w:r w:rsidRPr="00F83172">
              <w:rPr>
                <w:rFonts w:ascii="Times New Roman" w:eastAsia="Calibri" w:hAnsi="Times New Roman" w:cs="Times New Roman"/>
                <w:b/>
                <w:sz w:val="24"/>
                <w:szCs w:val="24"/>
                <w:lang w:eastAsia="en-US"/>
              </w:rPr>
              <w:t>Y</w:t>
            </w:r>
            <w:r w:rsidRPr="00F83172">
              <w:rPr>
                <w:rFonts w:ascii="Times New Roman" w:eastAsia="Calibri" w:hAnsi="Times New Roman" w:cs="Times New Roman"/>
                <w:b/>
                <w:sz w:val="24"/>
                <w:szCs w:val="24"/>
                <w:vertAlign w:val="subscript"/>
                <w:lang w:eastAsia="en-US"/>
              </w:rPr>
              <w:t>1</w:t>
            </w:r>
            <w:r w:rsidRPr="00F83172">
              <w:rPr>
                <w:rFonts w:ascii="Times New Roman" w:eastAsia="Calibri" w:hAnsi="Times New Roman" w:cs="Times New Roman"/>
                <w:b/>
                <w:sz w:val="24"/>
                <w:szCs w:val="24"/>
                <w:lang w:eastAsia="en-US"/>
              </w:rPr>
              <w:t xml:space="preserve"> = 20</w:t>
            </w:r>
          </w:p>
        </w:tc>
      </w:tr>
      <w:tr w:rsidR="00E656D2" w:rsidRPr="00F83172" w14:paraId="57FE1EBC" w14:textId="77777777" w:rsidTr="0052416B">
        <w:tc>
          <w:tcPr>
            <w:tcW w:w="237" w:type="pct"/>
            <w:gridSpan w:val="2"/>
            <w:tcBorders>
              <w:top w:val="single" w:sz="4" w:space="0" w:color="000000"/>
              <w:left w:val="single" w:sz="4" w:space="0" w:color="000000"/>
              <w:bottom w:val="single" w:sz="4" w:space="0" w:color="000000"/>
              <w:right w:val="single" w:sz="4" w:space="0" w:color="auto"/>
            </w:tcBorders>
          </w:tcPr>
          <w:p w14:paraId="48612AF9" w14:textId="77777777" w:rsidR="00E656D2" w:rsidRPr="00F83172" w:rsidRDefault="00E656D2" w:rsidP="00D219B4">
            <w:pPr>
              <w:snapToGrid w:val="0"/>
              <w:spacing w:after="0" w:line="240" w:lineRule="auto"/>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1.</w:t>
            </w:r>
          </w:p>
        </w:tc>
        <w:tc>
          <w:tcPr>
            <w:tcW w:w="2475" w:type="pct"/>
            <w:tcBorders>
              <w:top w:val="single" w:sz="4" w:space="0" w:color="000000"/>
              <w:left w:val="single" w:sz="4" w:space="0" w:color="auto"/>
              <w:bottom w:val="single" w:sz="4" w:space="0" w:color="000000"/>
              <w:right w:val="nil"/>
            </w:tcBorders>
          </w:tcPr>
          <w:p w14:paraId="52BA7882"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 xml:space="preserve">Klaviatūros mechanikos atsako jautrumas, naudojant įvairias grojimo technikas: repeticiją, </w:t>
            </w:r>
            <w:proofErr w:type="spellStart"/>
            <w:r w:rsidRPr="00F83172">
              <w:rPr>
                <w:rFonts w:ascii="Times New Roman" w:eastAsia="Calibri" w:hAnsi="Times New Roman" w:cs="Times New Roman"/>
                <w:sz w:val="24"/>
                <w:szCs w:val="24"/>
                <w:lang w:eastAsia="en-US"/>
              </w:rPr>
              <w:t>staccato</w:t>
            </w:r>
            <w:proofErr w:type="spellEnd"/>
            <w:r w:rsidRPr="00F83172">
              <w:rPr>
                <w:rFonts w:ascii="Times New Roman" w:eastAsia="Calibri" w:hAnsi="Times New Roman" w:cs="Times New Roman"/>
                <w:sz w:val="24"/>
                <w:szCs w:val="24"/>
                <w:lang w:eastAsia="en-US"/>
              </w:rPr>
              <w:t xml:space="preserve">, legato, </w:t>
            </w:r>
            <w:proofErr w:type="spellStart"/>
            <w:r w:rsidRPr="00F83172">
              <w:rPr>
                <w:rFonts w:ascii="Times New Roman" w:eastAsia="Calibri" w:hAnsi="Times New Roman" w:cs="Times New Roman"/>
                <w:sz w:val="24"/>
                <w:szCs w:val="24"/>
                <w:lang w:eastAsia="en-US"/>
              </w:rPr>
              <w:t>non</w:t>
            </w:r>
            <w:proofErr w:type="spellEnd"/>
            <w:r w:rsidRPr="00F83172">
              <w:rPr>
                <w:rFonts w:ascii="Times New Roman" w:eastAsia="Calibri" w:hAnsi="Times New Roman" w:cs="Times New Roman"/>
                <w:sz w:val="24"/>
                <w:szCs w:val="24"/>
                <w:lang w:eastAsia="en-US"/>
              </w:rPr>
              <w:t xml:space="preserve"> legato, </w:t>
            </w:r>
            <w:proofErr w:type="spellStart"/>
            <w:r w:rsidRPr="00F83172">
              <w:rPr>
                <w:rFonts w:ascii="Times New Roman" w:eastAsia="Calibri" w:hAnsi="Times New Roman" w:cs="Times New Roman"/>
                <w:sz w:val="24"/>
                <w:szCs w:val="24"/>
                <w:lang w:eastAsia="en-US"/>
              </w:rPr>
              <w:t>arpeggio</w:t>
            </w:r>
            <w:proofErr w:type="spellEnd"/>
            <w:r w:rsidRPr="00F83172">
              <w:rPr>
                <w:rFonts w:ascii="Times New Roman" w:eastAsia="Calibri" w:hAnsi="Times New Roman" w:cs="Times New Roman"/>
                <w:sz w:val="24"/>
                <w:szCs w:val="24"/>
                <w:lang w:eastAsia="en-US"/>
              </w:rPr>
              <w:t xml:space="preserve">, </w:t>
            </w:r>
            <w:proofErr w:type="spellStart"/>
            <w:r w:rsidRPr="00F83172">
              <w:rPr>
                <w:rFonts w:ascii="Times New Roman" w:eastAsia="Calibri" w:hAnsi="Times New Roman" w:cs="Times New Roman"/>
                <w:sz w:val="24"/>
                <w:szCs w:val="24"/>
                <w:lang w:eastAsia="en-US"/>
              </w:rPr>
              <w:t>melizmus</w:t>
            </w:r>
            <w:proofErr w:type="spellEnd"/>
            <w:r w:rsidRPr="00F83172">
              <w:rPr>
                <w:rFonts w:ascii="Times New Roman" w:eastAsia="Calibri" w:hAnsi="Times New Roman" w:cs="Times New Roman"/>
                <w:sz w:val="24"/>
                <w:szCs w:val="24"/>
                <w:lang w:eastAsia="en-US"/>
              </w:rPr>
              <w:t>, smulkią techniką, akordus ir kt.</w:t>
            </w:r>
          </w:p>
          <w:p w14:paraId="56ADFC33"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 xml:space="preserve">Garso diapazonas nuo </w:t>
            </w:r>
            <w:proofErr w:type="spellStart"/>
            <w:r w:rsidRPr="00F83172">
              <w:rPr>
                <w:rFonts w:ascii="Times New Roman" w:eastAsia="Calibri" w:hAnsi="Times New Roman" w:cs="Times New Roman"/>
                <w:sz w:val="24"/>
                <w:szCs w:val="24"/>
                <w:lang w:eastAsia="en-US"/>
              </w:rPr>
              <w:t>ppp</w:t>
            </w:r>
            <w:proofErr w:type="spellEnd"/>
            <w:r w:rsidRPr="00F83172">
              <w:rPr>
                <w:rFonts w:ascii="Times New Roman" w:eastAsia="Calibri" w:hAnsi="Times New Roman" w:cs="Times New Roman"/>
                <w:sz w:val="24"/>
                <w:szCs w:val="24"/>
                <w:lang w:eastAsia="en-US"/>
              </w:rPr>
              <w:t xml:space="preserve"> (piano </w:t>
            </w:r>
            <w:proofErr w:type="spellStart"/>
            <w:r w:rsidRPr="00F83172">
              <w:rPr>
                <w:rFonts w:ascii="Times New Roman" w:eastAsia="Calibri" w:hAnsi="Times New Roman" w:cs="Times New Roman"/>
                <w:sz w:val="24"/>
                <w:szCs w:val="24"/>
                <w:lang w:eastAsia="en-US"/>
              </w:rPr>
              <w:t>pianissimo</w:t>
            </w:r>
            <w:proofErr w:type="spellEnd"/>
            <w:r w:rsidRPr="00F83172">
              <w:rPr>
                <w:rFonts w:ascii="Times New Roman" w:eastAsia="Calibri" w:hAnsi="Times New Roman" w:cs="Times New Roman"/>
                <w:sz w:val="24"/>
                <w:szCs w:val="24"/>
                <w:lang w:eastAsia="en-US"/>
              </w:rPr>
              <w:t xml:space="preserve">) iki </w:t>
            </w:r>
            <w:proofErr w:type="spellStart"/>
            <w:r w:rsidRPr="00F83172">
              <w:rPr>
                <w:rFonts w:ascii="Times New Roman" w:eastAsia="Calibri" w:hAnsi="Times New Roman" w:cs="Times New Roman"/>
                <w:sz w:val="24"/>
                <w:szCs w:val="24"/>
                <w:lang w:eastAsia="en-US"/>
              </w:rPr>
              <w:t>fff</w:t>
            </w:r>
            <w:proofErr w:type="spellEnd"/>
            <w:r w:rsidRPr="00F83172">
              <w:rPr>
                <w:rFonts w:ascii="Times New Roman" w:eastAsia="Calibri" w:hAnsi="Times New Roman" w:cs="Times New Roman"/>
                <w:sz w:val="24"/>
                <w:szCs w:val="24"/>
                <w:lang w:eastAsia="en-US"/>
              </w:rPr>
              <w:t xml:space="preserve"> (forte </w:t>
            </w:r>
            <w:proofErr w:type="spellStart"/>
            <w:r w:rsidRPr="00F83172">
              <w:rPr>
                <w:rFonts w:ascii="Times New Roman" w:eastAsia="Calibri" w:hAnsi="Times New Roman" w:cs="Times New Roman"/>
                <w:sz w:val="24"/>
                <w:szCs w:val="24"/>
                <w:lang w:eastAsia="en-US"/>
              </w:rPr>
              <w:t>fortissimo</w:t>
            </w:r>
            <w:proofErr w:type="spellEnd"/>
            <w:r w:rsidRPr="00F83172">
              <w:rPr>
                <w:rFonts w:ascii="Times New Roman" w:eastAsia="Calibri" w:hAnsi="Times New Roman" w:cs="Times New Roman"/>
                <w:sz w:val="24"/>
                <w:szCs w:val="24"/>
                <w:lang w:eastAsia="en-US"/>
              </w:rPr>
              <w:t>).</w:t>
            </w:r>
          </w:p>
          <w:p w14:paraId="6BB11CB9"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 xml:space="preserve">Tempas nuo </w:t>
            </w:r>
            <w:proofErr w:type="spellStart"/>
            <w:r w:rsidRPr="00F83172">
              <w:rPr>
                <w:rFonts w:ascii="Times New Roman" w:eastAsia="Calibri" w:hAnsi="Times New Roman" w:cs="Times New Roman"/>
                <w:sz w:val="24"/>
                <w:szCs w:val="24"/>
                <w:lang w:eastAsia="en-US"/>
              </w:rPr>
              <w:t>largo</w:t>
            </w:r>
            <w:proofErr w:type="spellEnd"/>
            <w:r w:rsidRPr="00F83172">
              <w:rPr>
                <w:rFonts w:ascii="Times New Roman" w:eastAsia="Calibri" w:hAnsi="Times New Roman" w:cs="Times New Roman"/>
                <w:sz w:val="24"/>
                <w:szCs w:val="24"/>
                <w:lang w:eastAsia="en-US"/>
              </w:rPr>
              <w:t xml:space="preserve"> iki </w:t>
            </w:r>
            <w:proofErr w:type="spellStart"/>
            <w:r w:rsidRPr="00F83172">
              <w:rPr>
                <w:rFonts w:ascii="Times New Roman" w:eastAsia="Calibri" w:hAnsi="Times New Roman" w:cs="Times New Roman"/>
                <w:sz w:val="24"/>
                <w:szCs w:val="24"/>
                <w:lang w:eastAsia="en-US"/>
              </w:rPr>
              <w:t>prestissimo</w:t>
            </w:r>
            <w:proofErr w:type="spellEnd"/>
            <w:r w:rsidRPr="00F83172">
              <w:rPr>
                <w:rFonts w:ascii="Times New Roman" w:eastAsia="Calibri" w:hAnsi="Times New Roman" w:cs="Times New Roman"/>
                <w:sz w:val="24"/>
                <w:szCs w:val="24"/>
                <w:lang w:eastAsia="en-US"/>
              </w:rPr>
              <w:t>.</w:t>
            </w:r>
          </w:p>
          <w:p w14:paraId="04A7CA24"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Žemame, viduriniame ir aukštame registre, grojant atskirus pasažus, tikslinius fragmentus ir skirtingų epochų (baroko, klasikos, romantizmo, XX a. moderniosios ir šiuolaikinės muzikos) įvairių autorių kūrinius. (P1)</w:t>
            </w:r>
          </w:p>
        </w:tc>
        <w:tc>
          <w:tcPr>
            <w:tcW w:w="1194" w:type="pct"/>
            <w:tcBorders>
              <w:top w:val="single" w:sz="4" w:space="0" w:color="000000"/>
              <w:left w:val="single" w:sz="4" w:space="0" w:color="000000"/>
              <w:bottom w:val="single" w:sz="4" w:space="0" w:color="000000"/>
              <w:right w:val="nil"/>
            </w:tcBorders>
          </w:tcPr>
          <w:p w14:paraId="34026DF8"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L</w:t>
            </w:r>
            <w:r w:rsidRPr="00F83172">
              <w:rPr>
                <w:rFonts w:ascii="Times New Roman" w:eastAsia="Calibri" w:hAnsi="Times New Roman" w:cs="Times New Roman"/>
                <w:sz w:val="24"/>
                <w:szCs w:val="24"/>
                <w:vertAlign w:val="subscript"/>
                <w:lang w:eastAsia="en-US"/>
              </w:rPr>
              <w:t>1</w:t>
            </w:r>
            <w:r w:rsidRPr="00F83172">
              <w:rPr>
                <w:rFonts w:ascii="Times New Roman" w:eastAsia="Calibri" w:hAnsi="Times New Roman" w:cs="Times New Roman"/>
                <w:sz w:val="24"/>
                <w:szCs w:val="24"/>
                <w:lang w:eastAsia="en-US"/>
              </w:rPr>
              <w:t xml:space="preserve"> = 0,5</w:t>
            </w:r>
          </w:p>
        </w:tc>
        <w:tc>
          <w:tcPr>
            <w:tcW w:w="1094" w:type="pct"/>
            <w:tcBorders>
              <w:top w:val="single" w:sz="4" w:space="0" w:color="000000"/>
              <w:left w:val="single" w:sz="4" w:space="0" w:color="000000"/>
              <w:bottom w:val="single" w:sz="4" w:space="0" w:color="000000"/>
              <w:right w:val="single" w:sz="4" w:space="0" w:color="000000"/>
            </w:tcBorders>
          </w:tcPr>
          <w:p w14:paraId="5C4180FC"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p>
        </w:tc>
      </w:tr>
      <w:tr w:rsidR="00E656D2" w:rsidRPr="00F83172" w14:paraId="24AC91FA" w14:textId="77777777" w:rsidTr="0052416B">
        <w:tc>
          <w:tcPr>
            <w:tcW w:w="237" w:type="pct"/>
            <w:gridSpan w:val="2"/>
            <w:tcBorders>
              <w:top w:val="single" w:sz="4" w:space="0" w:color="000000"/>
              <w:left w:val="single" w:sz="4" w:space="0" w:color="000000"/>
              <w:bottom w:val="single" w:sz="4" w:space="0" w:color="000000"/>
              <w:right w:val="single" w:sz="4" w:space="0" w:color="auto"/>
            </w:tcBorders>
          </w:tcPr>
          <w:p w14:paraId="4AEDEE4F" w14:textId="77777777" w:rsidR="00E656D2" w:rsidRPr="00F83172" w:rsidRDefault="00E656D2" w:rsidP="00D219B4">
            <w:pPr>
              <w:snapToGrid w:val="0"/>
              <w:spacing w:after="0" w:line="240" w:lineRule="auto"/>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2.</w:t>
            </w:r>
          </w:p>
        </w:tc>
        <w:tc>
          <w:tcPr>
            <w:tcW w:w="2475" w:type="pct"/>
            <w:tcBorders>
              <w:top w:val="single" w:sz="4" w:space="0" w:color="000000"/>
              <w:left w:val="single" w:sz="4" w:space="0" w:color="auto"/>
              <w:bottom w:val="single" w:sz="4" w:space="0" w:color="000000"/>
              <w:right w:val="nil"/>
            </w:tcBorders>
          </w:tcPr>
          <w:p w14:paraId="24DC28A3" w14:textId="77777777" w:rsidR="00E656D2" w:rsidRPr="00F83172" w:rsidRDefault="00E656D2" w:rsidP="00D219B4">
            <w:pPr>
              <w:snapToGrid w:val="0"/>
              <w:spacing w:after="0" w:line="240" w:lineRule="auto"/>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Instrumento derinimo stabilumas intensyviai naudojant ne mažiau kaip 60 min. (P2)</w:t>
            </w:r>
          </w:p>
        </w:tc>
        <w:tc>
          <w:tcPr>
            <w:tcW w:w="1194" w:type="pct"/>
            <w:tcBorders>
              <w:top w:val="single" w:sz="4" w:space="0" w:color="000000"/>
              <w:left w:val="single" w:sz="4" w:space="0" w:color="000000"/>
              <w:bottom w:val="single" w:sz="4" w:space="0" w:color="000000"/>
              <w:right w:val="nil"/>
            </w:tcBorders>
          </w:tcPr>
          <w:p w14:paraId="2D0FCA2F"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L</w:t>
            </w:r>
            <w:r w:rsidRPr="00F83172">
              <w:rPr>
                <w:rFonts w:ascii="Times New Roman" w:eastAsia="Calibri" w:hAnsi="Times New Roman" w:cs="Times New Roman"/>
                <w:sz w:val="24"/>
                <w:szCs w:val="24"/>
                <w:vertAlign w:val="subscript"/>
                <w:lang w:eastAsia="en-US"/>
              </w:rPr>
              <w:t>2</w:t>
            </w:r>
            <w:r w:rsidRPr="00F83172">
              <w:rPr>
                <w:rFonts w:ascii="Times New Roman" w:eastAsia="Calibri" w:hAnsi="Times New Roman" w:cs="Times New Roman"/>
                <w:sz w:val="24"/>
                <w:szCs w:val="24"/>
                <w:lang w:eastAsia="en-US"/>
              </w:rPr>
              <w:t xml:space="preserve"> = 0,5</w:t>
            </w:r>
          </w:p>
        </w:tc>
        <w:tc>
          <w:tcPr>
            <w:tcW w:w="1094" w:type="pct"/>
            <w:tcBorders>
              <w:top w:val="single" w:sz="4" w:space="0" w:color="000000"/>
              <w:left w:val="single" w:sz="4" w:space="0" w:color="000000"/>
              <w:bottom w:val="single" w:sz="4" w:space="0" w:color="000000"/>
              <w:right w:val="single" w:sz="4" w:space="0" w:color="000000"/>
            </w:tcBorders>
          </w:tcPr>
          <w:p w14:paraId="51CC462A"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p>
        </w:tc>
      </w:tr>
      <w:tr w:rsidR="00E656D2" w:rsidRPr="00F83172" w14:paraId="649AD692" w14:textId="77777777" w:rsidTr="0052416B">
        <w:tc>
          <w:tcPr>
            <w:tcW w:w="2712" w:type="pct"/>
            <w:gridSpan w:val="3"/>
            <w:tcBorders>
              <w:top w:val="single" w:sz="4" w:space="0" w:color="000000"/>
              <w:left w:val="single" w:sz="4" w:space="0" w:color="000000"/>
              <w:bottom w:val="single" w:sz="4" w:space="0" w:color="000000"/>
              <w:right w:val="nil"/>
            </w:tcBorders>
          </w:tcPr>
          <w:p w14:paraId="0B68D9B3" w14:textId="77777777" w:rsidR="00E656D2" w:rsidRPr="00F83172" w:rsidRDefault="00E656D2" w:rsidP="00D219B4">
            <w:pPr>
              <w:tabs>
                <w:tab w:val="right" w:leader="underscore" w:pos="2438"/>
              </w:tabs>
              <w:snapToGrid w:val="0"/>
              <w:spacing w:after="0" w:line="240" w:lineRule="auto"/>
              <w:jc w:val="both"/>
              <w:rPr>
                <w:rFonts w:ascii="Times New Roman" w:eastAsia="Calibri" w:hAnsi="Times New Roman" w:cs="Times New Roman"/>
                <w:b/>
                <w:sz w:val="24"/>
                <w:szCs w:val="24"/>
                <w:lang w:eastAsia="en-US"/>
              </w:rPr>
            </w:pPr>
            <w:r w:rsidRPr="00F83172">
              <w:rPr>
                <w:rFonts w:ascii="Times New Roman" w:eastAsia="Calibri" w:hAnsi="Times New Roman" w:cs="Times New Roman"/>
                <w:b/>
                <w:sz w:val="24"/>
                <w:szCs w:val="24"/>
                <w:lang w:eastAsia="en-US"/>
              </w:rPr>
              <w:t>Trečiasis kriterijus: techninės-akustinės savybės (T2)</w:t>
            </w:r>
          </w:p>
        </w:tc>
        <w:tc>
          <w:tcPr>
            <w:tcW w:w="1194" w:type="pct"/>
            <w:tcBorders>
              <w:top w:val="single" w:sz="4" w:space="0" w:color="000000"/>
              <w:left w:val="single" w:sz="4" w:space="0" w:color="000000"/>
              <w:bottom w:val="single" w:sz="4" w:space="0" w:color="000000"/>
              <w:right w:val="nil"/>
            </w:tcBorders>
          </w:tcPr>
          <w:p w14:paraId="50744C24" w14:textId="77777777" w:rsidR="00E656D2" w:rsidRPr="00F83172" w:rsidRDefault="00E656D2" w:rsidP="00D219B4">
            <w:pPr>
              <w:snapToGrid w:val="0"/>
              <w:spacing w:after="0" w:line="240" w:lineRule="auto"/>
              <w:jc w:val="both"/>
              <w:rPr>
                <w:rFonts w:ascii="Times New Roman" w:eastAsia="Calibri" w:hAnsi="Times New Roman" w:cs="Times New Roman"/>
                <w:b/>
                <w:sz w:val="24"/>
                <w:szCs w:val="24"/>
                <w:lang w:eastAsia="en-US"/>
              </w:rPr>
            </w:pPr>
          </w:p>
        </w:tc>
        <w:tc>
          <w:tcPr>
            <w:tcW w:w="1094" w:type="pct"/>
            <w:tcBorders>
              <w:top w:val="single" w:sz="4" w:space="0" w:color="000000"/>
              <w:left w:val="single" w:sz="4" w:space="0" w:color="000000"/>
              <w:bottom w:val="single" w:sz="4" w:space="0" w:color="000000"/>
              <w:right w:val="single" w:sz="4" w:space="0" w:color="000000"/>
            </w:tcBorders>
          </w:tcPr>
          <w:p w14:paraId="1899F00D" w14:textId="77777777" w:rsidR="00E656D2" w:rsidRPr="00F83172" w:rsidRDefault="00E656D2" w:rsidP="00D219B4">
            <w:pPr>
              <w:snapToGrid w:val="0"/>
              <w:spacing w:after="0" w:line="240" w:lineRule="auto"/>
              <w:jc w:val="both"/>
              <w:rPr>
                <w:rFonts w:ascii="Times New Roman" w:eastAsia="Calibri" w:hAnsi="Times New Roman" w:cs="Times New Roman"/>
                <w:b/>
                <w:sz w:val="24"/>
                <w:szCs w:val="24"/>
                <w:lang w:eastAsia="en-US"/>
              </w:rPr>
            </w:pPr>
            <w:r w:rsidRPr="00F83172">
              <w:rPr>
                <w:rFonts w:ascii="Times New Roman" w:eastAsia="Calibri" w:hAnsi="Times New Roman" w:cs="Times New Roman"/>
                <w:b/>
                <w:sz w:val="24"/>
                <w:szCs w:val="24"/>
                <w:lang w:eastAsia="en-US"/>
              </w:rPr>
              <w:t>Y</w:t>
            </w:r>
            <w:r w:rsidRPr="00F83172">
              <w:rPr>
                <w:rFonts w:ascii="Times New Roman" w:eastAsia="Calibri" w:hAnsi="Times New Roman" w:cs="Times New Roman"/>
                <w:b/>
                <w:sz w:val="24"/>
                <w:szCs w:val="24"/>
                <w:vertAlign w:val="subscript"/>
                <w:lang w:eastAsia="en-US"/>
              </w:rPr>
              <w:t>2</w:t>
            </w:r>
            <w:r w:rsidRPr="00F83172">
              <w:rPr>
                <w:rFonts w:ascii="Times New Roman" w:eastAsia="Calibri" w:hAnsi="Times New Roman" w:cs="Times New Roman"/>
                <w:b/>
                <w:sz w:val="24"/>
                <w:szCs w:val="24"/>
                <w:lang w:eastAsia="en-US"/>
              </w:rPr>
              <w:t xml:space="preserve"> = </w:t>
            </w:r>
            <w:r>
              <w:rPr>
                <w:rFonts w:ascii="Times New Roman" w:eastAsia="Calibri" w:hAnsi="Times New Roman" w:cs="Times New Roman"/>
                <w:b/>
                <w:sz w:val="24"/>
                <w:szCs w:val="24"/>
                <w:lang w:eastAsia="en-US"/>
              </w:rPr>
              <w:t>4</w:t>
            </w:r>
            <w:r w:rsidRPr="00F83172">
              <w:rPr>
                <w:rFonts w:ascii="Times New Roman" w:eastAsia="Calibri" w:hAnsi="Times New Roman" w:cs="Times New Roman"/>
                <w:b/>
                <w:sz w:val="24"/>
                <w:szCs w:val="24"/>
                <w:lang w:eastAsia="en-US"/>
              </w:rPr>
              <w:t>0</w:t>
            </w:r>
          </w:p>
        </w:tc>
      </w:tr>
      <w:tr w:rsidR="00E656D2" w:rsidRPr="00F83172" w14:paraId="20E22400" w14:textId="77777777" w:rsidTr="0052416B">
        <w:tc>
          <w:tcPr>
            <w:tcW w:w="201" w:type="pct"/>
            <w:tcBorders>
              <w:top w:val="single" w:sz="4" w:space="0" w:color="000000"/>
              <w:left w:val="single" w:sz="4" w:space="0" w:color="000000"/>
              <w:bottom w:val="single" w:sz="4" w:space="0" w:color="000000"/>
              <w:right w:val="single" w:sz="4" w:space="0" w:color="auto"/>
            </w:tcBorders>
          </w:tcPr>
          <w:p w14:paraId="2326938E" w14:textId="3EB63383"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lastRenderedPageBreak/>
              <w:t>1</w:t>
            </w:r>
            <w:r w:rsidR="007D3C15">
              <w:rPr>
                <w:rFonts w:ascii="Times New Roman" w:eastAsia="Calibri" w:hAnsi="Times New Roman" w:cs="Times New Roman"/>
                <w:sz w:val="24"/>
                <w:szCs w:val="24"/>
                <w:lang w:eastAsia="en-US"/>
              </w:rPr>
              <w:t>.</w:t>
            </w:r>
          </w:p>
        </w:tc>
        <w:tc>
          <w:tcPr>
            <w:tcW w:w="2511" w:type="pct"/>
            <w:gridSpan w:val="2"/>
            <w:tcBorders>
              <w:top w:val="single" w:sz="4" w:space="0" w:color="000000"/>
              <w:left w:val="single" w:sz="4" w:space="0" w:color="auto"/>
              <w:bottom w:val="single" w:sz="4" w:space="0" w:color="000000"/>
              <w:right w:val="nil"/>
            </w:tcBorders>
          </w:tcPr>
          <w:p w14:paraId="19F7735F" w14:textId="77777777" w:rsidR="00E656D2" w:rsidRPr="00F83172" w:rsidRDefault="00E656D2" w:rsidP="00D219B4">
            <w:pPr>
              <w:tabs>
                <w:tab w:val="right" w:leader="underscore" w:pos="2438"/>
              </w:tabs>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 xml:space="preserve">Skambesio galimybės nuo </w:t>
            </w:r>
            <w:proofErr w:type="spellStart"/>
            <w:r w:rsidRPr="00F83172">
              <w:rPr>
                <w:rFonts w:ascii="Times New Roman" w:eastAsia="Calibri" w:hAnsi="Times New Roman" w:cs="Times New Roman"/>
                <w:sz w:val="24"/>
                <w:szCs w:val="24"/>
                <w:lang w:eastAsia="en-US"/>
              </w:rPr>
              <w:t>ppp</w:t>
            </w:r>
            <w:proofErr w:type="spellEnd"/>
            <w:r w:rsidRPr="00F83172">
              <w:rPr>
                <w:rFonts w:ascii="Times New Roman" w:eastAsia="Calibri" w:hAnsi="Times New Roman" w:cs="Times New Roman"/>
                <w:sz w:val="24"/>
                <w:szCs w:val="24"/>
                <w:lang w:eastAsia="en-US"/>
              </w:rPr>
              <w:t xml:space="preserve"> (</w:t>
            </w:r>
            <w:proofErr w:type="spellStart"/>
            <w:r w:rsidRPr="00F83172">
              <w:rPr>
                <w:rFonts w:ascii="Times New Roman" w:eastAsia="Calibri" w:hAnsi="Times New Roman" w:cs="Times New Roman"/>
                <w:sz w:val="24"/>
                <w:szCs w:val="24"/>
                <w:lang w:eastAsia="en-US"/>
              </w:rPr>
              <w:t>pianissimo</w:t>
            </w:r>
            <w:proofErr w:type="spellEnd"/>
            <w:r w:rsidRPr="00F83172">
              <w:rPr>
                <w:rFonts w:ascii="Times New Roman" w:eastAsia="Calibri" w:hAnsi="Times New Roman" w:cs="Times New Roman"/>
                <w:sz w:val="24"/>
                <w:szCs w:val="24"/>
                <w:lang w:eastAsia="en-US"/>
              </w:rPr>
              <w:t xml:space="preserve">) iki </w:t>
            </w:r>
            <w:proofErr w:type="spellStart"/>
            <w:r w:rsidRPr="00F83172">
              <w:rPr>
                <w:rFonts w:ascii="Times New Roman" w:eastAsia="Calibri" w:hAnsi="Times New Roman" w:cs="Times New Roman"/>
                <w:sz w:val="24"/>
                <w:szCs w:val="24"/>
                <w:lang w:eastAsia="en-US"/>
              </w:rPr>
              <w:t>fff</w:t>
            </w:r>
            <w:proofErr w:type="spellEnd"/>
            <w:r w:rsidRPr="00F83172">
              <w:rPr>
                <w:rFonts w:ascii="Times New Roman" w:eastAsia="Calibri" w:hAnsi="Times New Roman" w:cs="Times New Roman"/>
                <w:sz w:val="24"/>
                <w:szCs w:val="24"/>
                <w:lang w:eastAsia="en-US"/>
              </w:rPr>
              <w:t xml:space="preserve"> (</w:t>
            </w:r>
            <w:proofErr w:type="spellStart"/>
            <w:r w:rsidRPr="00F83172">
              <w:rPr>
                <w:rFonts w:ascii="Times New Roman" w:eastAsia="Calibri" w:hAnsi="Times New Roman" w:cs="Times New Roman"/>
                <w:sz w:val="24"/>
                <w:szCs w:val="24"/>
                <w:lang w:eastAsia="en-US"/>
              </w:rPr>
              <w:t>fortefortissimo</w:t>
            </w:r>
            <w:proofErr w:type="spellEnd"/>
            <w:r w:rsidRPr="00F83172">
              <w:rPr>
                <w:rFonts w:ascii="Times New Roman" w:eastAsia="Calibri" w:hAnsi="Times New Roman" w:cs="Times New Roman"/>
                <w:sz w:val="24"/>
                <w:szCs w:val="24"/>
                <w:lang w:eastAsia="en-US"/>
              </w:rPr>
              <w:t>).</w:t>
            </w:r>
          </w:p>
          <w:p w14:paraId="4511D39C" w14:textId="77777777" w:rsidR="00E656D2" w:rsidRPr="00F83172" w:rsidRDefault="00E656D2" w:rsidP="00D219B4">
            <w:pPr>
              <w:tabs>
                <w:tab w:val="right" w:leader="underscore" w:pos="2438"/>
              </w:tabs>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Žemame, viduriniame ir aukštame registre, grojant atskirus pasažus, tikslinius fragmentus ir skirtingų epochų ir įvairių autorių kūrinius.(P3)</w:t>
            </w:r>
          </w:p>
        </w:tc>
        <w:tc>
          <w:tcPr>
            <w:tcW w:w="1194" w:type="pct"/>
            <w:tcBorders>
              <w:top w:val="single" w:sz="4" w:space="0" w:color="000000"/>
              <w:left w:val="single" w:sz="4" w:space="0" w:color="000000"/>
              <w:bottom w:val="single" w:sz="4" w:space="0" w:color="000000"/>
              <w:right w:val="nil"/>
            </w:tcBorders>
          </w:tcPr>
          <w:p w14:paraId="57EFE82E"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L</w:t>
            </w:r>
            <w:r w:rsidRPr="00F83172">
              <w:rPr>
                <w:rFonts w:ascii="Times New Roman" w:eastAsia="Calibri" w:hAnsi="Times New Roman" w:cs="Times New Roman"/>
                <w:sz w:val="24"/>
                <w:szCs w:val="24"/>
                <w:vertAlign w:val="subscript"/>
                <w:lang w:eastAsia="en-US"/>
              </w:rPr>
              <w:t>3</w:t>
            </w:r>
            <w:r w:rsidRPr="00F83172">
              <w:rPr>
                <w:rFonts w:ascii="Times New Roman" w:eastAsia="Calibri" w:hAnsi="Times New Roman" w:cs="Times New Roman"/>
                <w:sz w:val="24"/>
                <w:szCs w:val="24"/>
                <w:lang w:eastAsia="en-US"/>
              </w:rPr>
              <w:t xml:space="preserve"> = 0,20</w:t>
            </w:r>
          </w:p>
        </w:tc>
        <w:tc>
          <w:tcPr>
            <w:tcW w:w="1094" w:type="pct"/>
            <w:tcBorders>
              <w:top w:val="single" w:sz="4" w:space="0" w:color="000000"/>
              <w:left w:val="single" w:sz="4" w:space="0" w:color="000000"/>
              <w:bottom w:val="single" w:sz="4" w:space="0" w:color="000000"/>
              <w:right w:val="single" w:sz="4" w:space="0" w:color="000000"/>
            </w:tcBorders>
          </w:tcPr>
          <w:p w14:paraId="29AB04C1"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p>
        </w:tc>
      </w:tr>
      <w:tr w:rsidR="00E656D2" w:rsidRPr="00F83172" w14:paraId="4C4B6DB6" w14:textId="77777777" w:rsidTr="0052416B">
        <w:tc>
          <w:tcPr>
            <w:tcW w:w="201" w:type="pct"/>
            <w:tcBorders>
              <w:top w:val="single" w:sz="4" w:space="0" w:color="000000"/>
              <w:left w:val="single" w:sz="4" w:space="0" w:color="000000"/>
              <w:bottom w:val="single" w:sz="4" w:space="0" w:color="000000"/>
              <w:right w:val="single" w:sz="4" w:space="0" w:color="auto"/>
            </w:tcBorders>
          </w:tcPr>
          <w:p w14:paraId="1E8BDD35" w14:textId="77777777" w:rsidR="00E656D2" w:rsidRPr="00F83172" w:rsidRDefault="00E656D2" w:rsidP="00D219B4">
            <w:pPr>
              <w:snapToGrid w:val="0"/>
              <w:spacing w:after="0" w:line="240" w:lineRule="auto"/>
              <w:jc w:val="both"/>
              <w:rPr>
                <w:rFonts w:ascii="Times New Roman" w:eastAsia="Calibri" w:hAnsi="Times New Roman" w:cs="Times New Roman"/>
                <w:bCs/>
                <w:sz w:val="24"/>
                <w:szCs w:val="24"/>
                <w:lang w:eastAsia="en-US"/>
              </w:rPr>
            </w:pPr>
            <w:r w:rsidRPr="00F83172">
              <w:rPr>
                <w:rFonts w:ascii="Times New Roman" w:eastAsia="Calibri" w:hAnsi="Times New Roman" w:cs="Times New Roman"/>
                <w:bCs/>
                <w:sz w:val="24"/>
                <w:szCs w:val="24"/>
                <w:lang w:eastAsia="en-US"/>
              </w:rPr>
              <w:t>2.</w:t>
            </w:r>
          </w:p>
        </w:tc>
        <w:tc>
          <w:tcPr>
            <w:tcW w:w="2511" w:type="pct"/>
            <w:gridSpan w:val="2"/>
            <w:tcBorders>
              <w:top w:val="single" w:sz="4" w:space="0" w:color="000000"/>
              <w:left w:val="single" w:sz="4" w:space="0" w:color="auto"/>
              <w:bottom w:val="single" w:sz="4" w:space="0" w:color="000000"/>
              <w:right w:val="nil"/>
            </w:tcBorders>
          </w:tcPr>
          <w:p w14:paraId="76B1FF7C" w14:textId="77777777" w:rsidR="00E656D2" w:rsidRPr="00F83172" w:rsidRDefault="00E656D2" w:rsidP="00D219B4">
            <w:pPr>
              <w:tabs>
                <w:tab w:val="right" w:leader="underscore" w:pos="2438"/>
              </w:tabs>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Tembrinis instrumento skalės diapazonas.</w:t>
            </w:r>
          </w:p>
          <w:p w14:paraId="25A331F5" w14:textId="77777777" w:rsidR="00E656D2" w:rsidRPr="00F83172" w:rsidRDefault="00E656D2" w:rsidP="00D219B4">
            <w:pPr>
              <w:tabs>
                <w:tab w:val="right" w:leader="underscore" w:pos="2438"/>
              </w:tabs>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Žemame, viduriniame ir aukštame registre, grojant atskirus pasažus, tikslinius fragmentus ir skirtingų epochų ir įvairių autorių kūrinius. (P4)</w:t>
            </w:r>
          </w:p>
        </w:tc>
        <w:tc>
          <w:tcPr>
            <w:tcW w:w="1194" w:type="pct"/>
            <w:tcBorders>
              <w:top w:val="single" w:sz="4" w:space="0" w:color="000000"/>
              <w:left w:val="single" w:sz="4" w:space="0" w:color="000000"/>
              <w:bottom w:val="single" w:sz="4" w:space="0" w:color="000000"/>
              <w:right w:val="nil"/>
            </w:tcBorders>
          </w:tcPr>
          <w:p w14:paraId="00C04BDD"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L</w:t>
            </w:r>
            <w:r w:rsidRPr="00F83172">
              <w:rPr>
                <w:rFonts w:ascii="Times New Roman" w:eastAsia="Calibri" w:hAnsi="Times New Roman" w:cs="Times New Roman"/>
                <w:sz w:val="24"/>
                <w:szCs w:val="24"/>
                <w:vertAlign w:val="subscript"/>
                <w:lang w:eastAsia="en-US"/>
              </w:rPr>
              <w:t>4</w:t>
            </w:r>
            <w:r w:rsidRPr="00F83172">
              <w:rPr>
                <w:rFonts w:ascii="Times New Roman" w:eastAsia="Calibri" w:hAnsi="Times New Roman" w:cs="Times New Roman"/>
                <w:sz w:val="24"/>
                <w:szCs w:val="24"/>
                <w:lang w:eastAsia="en-US"/>
              </w:rPr>
              <w:t xml:space="preserve"> = 0,40</w:t>
            </w:r>
          </w:p>
        </w:tc>
        <w:tc>
          <w:tcPr>
            <w:tcW w:w="1094" w:type="pct"/>
            <w:tcBorders>
              <w:top w:val="single" w:sz="4" w:space="0" w:color="000000"/>
              <w:left w:val="single" w:sz="4" w:space="0" w:color="000000"/>
              <w:bottom w:val="single" w:sz="4" w:space="0" w:color="000000"/>
              <w:right w:val="single" w:sz="4" w:space="0" w:color="000000"/>
            </w:tcBorders>
          </w:tcPr>
          <w:p w14:paraId="6C2B182D"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p>
        </w:tc>
      </w:tr>
      <w:tr w:rsidR="00E656D2" w:rsidRPr="00F83172" w14:paraId="6F5DD0C6" w14:textId="77777777" w:rsidTr="0052416B">
        <w:tc>
          <w:tcPr>
            <w:tcW w:w="201" w:type="pct"/>
            <w:tcBorders>
              <w:top w:val="single" w:sz="4" w:space="0" w:color="000000"/>
              <w:left w:val="single" w:sz="4" w:space="0" w:color="000000"/>
              <w:bottom w:val="single" w:sz="4" w:space="0" w:color="000000"/>
              <w:right w:val="single" w:sz="4" w:space="0" w:color="auto"/>
            </w:tcBorders>
          </w:tcPr>
          <w:p w14:paraId="04BCABC6" w14:textId="77777777" w:rsidR="00E656D2" w:rsidRPr="00F83172" w:rsidRDefault="00E656D2" w:rsidP="00D219B4">
            <w:pPr>
              <w:tabs>
                <w:tab w:val="right" w:leader="underscore" w:pos="2438"/>
              </w:tabs>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3.</w:t>
            </w:r>
          </w:p>
        </w:tc>
        <w:tc>
          <w:tcPr>
            <w:tcW w:w="2511" w:type="pct"/>
            <w:gridSpan w:val="2"/>
            <w:tcBorders>
              <w:top w:val="single" w:sz="4" w:space="0" w:color="000000"/>
              <w:left w:val="single" w:sz="4" w:space="0" w:color="auto"/>
              <w:bottom w:val="single" w:sz="4" w:space="0" w:color="000000"/>
              <w:right w:val="nil"/>
            </w:tcBorders>
          </w:tcPr>
          <w:p w14:paraId="55167770" w14:textId="77777777" w:rsidR="00E656D2" w:rsidRPr="00F83172" w:rsidRDefault="00E656D2" w:rsidP="00D219B4">
            <w:pPr>
              <w:tabs>
                <w:tab w:val="right" w:leader="underscore" w:pos="2438"/>
              </w:tabs>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Skambesio trukmės ir kokybės santykis (P5)</w:t>
            </w:r>
          </w:p>
        </w:tc>
        <w:tc>
          <w:tcPr>
            <w:tcW w:w="1194" w:type="pct"/>
            <w:tcBorders>
              <w:top w:val="single" w:sz="4" w:space="0" w:color="000000"/>
              <w:left w:val="single" w:sz="4" w:space="0" w:color="000000"/>
              <w:bottom w:val="single" w:sz="4" w:space="0" w:color="000000"/>
              <w:right w:val="nil"/>
            </w:tcBorders>
          </w:tcPr>
          <w:p w14:paraId="59F0D97B"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L</w:t>
            </w:r>
            <w:r w:rsidRPr="00F83172">
              <w:rPr>
                <w:rFonts w:ascii="Times New Roman" w:eastAsia="Calibri" w:hAnsi="Times New Roman" w:cs="Times New Roman"/>
                <w:sz w:val="24"/>
                <w:szCs w:val="24"/>
                <w:vertAlign w:val="subscript"/>
                <w:lang w:eastAsia="en-US"/>
              </w:rPr>
              <w:t>5</w:t>
            </w:r>
            <w:bookmarkStart w:id="0" w:name="_Hlk3364094"/>
            <w:r w:rsidRPr="00F83172">
              <w:rPr>
                <w:rFonts w:ascii="Times New Roman" w:eastAsia="Calibri" w:hAnsi="Times New Roman" w:cs="Times New Roman"/>
                <w:sz w:val="24"/>
                <w:szCs w:val="24"/>
                <w:lang w:eastAsia="en-US"/>
              </w:rPr>
              <w:t xml:space="preserve"> = </w:t>
            </w:r>
            <w:bookmarkEnd w:id="0"/>
            <w:r w:rsidRPr="00F83172">
              <w:rPr>
                <w:rFonts w:ascii="Times New Roman" w:eastAsia="Calibri" w:hAnsi="Times New Roman" w:cs="Times New Roman"/>
                <w:sz w:val="24"/>
                <w:szCs w:val="24"/>
                <w:lang w:eastAsia="en-US"/>
              </w:rPr>
              <w:t>0,40</w:t>
            </w:r>
          </w:p>
        </w:tc>
        <w:tc>
          <w:tcPr>
            <w:tcW w:w="1094" w:type="pct"/>
            <w:tcBorders>
              <w:top w:val="single" w:sz="4" w:space="0" w:color="000000"/>
              <w:left w:val="single" w:sz="4" w:space="0" w:color="000000"/>
              <w:bottom w:val="single" w:sz="4" w:space="0" w:color="000000"/>
              <w:right w:val="single" w:sz="4" w:space="0" w:color="000000"/>
            </w:tcBorders>
          </w:tcPr>
          <w:p w14:paraId="07D41CB4" w14:textId="77777777" w:rsidR="00E656D2" w:rsidRPr="00F83172" w:rsidRDefault="00E656D2" w:rsidP="00D219B4">
            <w:pPr>
              <w:snapToGrid w:val="0"/>
              <w:spacing w:after="0" w:line="240" w:lineRule="auto"/>
              <w:jc w:val="both"/>
              <w:rPr>
                <w:rFonts w:ascii="Times New Roman" w:eastAsia="Calibri" w:hAnsi="Times New Roman" w:cs="Times New Roman"/>
                <w:sz w:val="24"/>
                <w:szCs w:val="24"/>
                <w:lang w:eastAsia="en-US"/>
              </w:rPr>
            </w:pPr>
          </w:p>
        </w:tc>
      </w:tr>
    </w:tbl>
    <w:p w14:paraId="7D1F1C49" w14:textId="77777777" w:rsidR="00E656D2" w:rsidRPr="00F83172" w:rsidRDefault="00E656D2" w:rsidP="00E656D2">
      <w:pPr>
        <w:spacing w:line="259" w:lineRule="auto"/>
        <w:rPr>
          <w:rFonts w:ascii="Times New Roman" w:hAnsi="Times New Roman" w:cs="Times New Roman"/>
          <w:sz w:val="24"/>
          <w:szCs w:val="24"/>
          <w:lang w:eastAsia="en-US"/>
        </w:rPr>
      </w:pPr>
    </w:p>
    <w:p w14:paraId="2D8D0D23" w14:textId="77777777" w:rsidR="00E656D2" w:rsidRPr="00F83172" w:rsidRDefault="00E656D2" w:rsidP="00E656D2">
      <w:pPr>
        <w:spacing w:line="259" w:lineRule="auto"/>
        <w:jc w:val="both"/>
        <w:outlineLvl w:val="1"/>
        <w:rPr>
          <w:rFonts w:ascii="Times New Roman" w:hAnsi="Times New Roman" w:cs="Times New Roman"/>
          <w:iCs/>
          <w:sz w:val="24"/>
          <w:szCs w:val="24"/>
          <w:lang w:eastAsia="x-none"/>
        </w:rPr>
      </w:pPr>
      <w:bookmarkStart w:id="1" w:name="_Toc518044820"/>
      <w:bookmarkStart w:id="2" w:name="_Toc530692520"/>
      <w:r>
        <w:rPr>
          <w:rFonts w:ascii="Times New Roman" w:hAnsi="Times New Roman" w:cs="Times New Roman"/>
          <w:iCs/>
          <w:sz w:val="24"/>
          <w:szCs w:val="24"/>
          <w:lang w:eastAsia="x-none"/>
        </w:rPr>
        <w:t>3</w:t>
      </w:r>
      <w:r w:rsidRPr="00F83172">
        <w:rPr>
          <w:rFonts w:ascii="Times New Roman" w:hAnsi="Times New Roman" w:cs="Times New Roman"/>
          <w:iCs/>
          <w:sz w:val="24"/>
          <w:szCs w:val="24"/>
          <w:lang w:eastAsia="x-none"/>
        </w:rPr>
        <w:t>.1. įvertinimo C balų ir techninio įvertinimo (T) balų suma, apskaičiuota šio konkurso sąlygose nustatyta tvarka:</w:t>
      </w:r>
      <w:bookmarkEnd w:id="1"/>
      <w:bookmarkEnd w:id="2"/>
      <w:r w:rsidRPr="00F83172">
        <w:rPr>
          <w:rFonts w:ascii="Times New Roman" w:hAnsi="Times New Roman" w:cs="Times New Roman"/>
          <w:iCs/>
          <w:sz w:val="24"/>
          <w:szCs w:val="24"/>
          <w:lang w:eastAsia="x-none"/>
        </w:rPr>
        <w:t xml:space="preserve"> </w:t>
      </w:r>
    </w:p>
    <w:p w14:paraId="173DD1DB" w14:textId="77777777" w:rsidR="00E656D2" w:rsidRDefault="00E656D2" w:rsidP="00E656D2">
      <w:pPr>
        <w:tabs>
          <w:tab w:val="left" w:pos="1320"/>
        </w:tabs>
        <w:spacing w:line="259" w:lineRule="auto"/>
        <w:jc w:val="center"/>
        <w:rPr>
          <w:rFonts w:ascii="Times New Roman" w:eastAsia="Calibri" w:hAnsi="Times New Roman" w:cs="Times New Roman"/>
          <w:iCs/>
          <w:sz w:val="24"/>
          <w:szCs w:val="24"/>
          <w:lang w:eastAsia="en-US"/>
        </w:rPr>
      </w:pPr>
      <w:r w:rsidRPr="00F83172">
        <w:rPr>
          <w:rFonts w:ascii="Times New Roman" w:eastAsia="Calibri" w:hAnsi="Times New Roman" w:cs="Times New Roman"/>
          <w:noProof/>
          <w:sz w:val="24"/>
          <w:szCs w:val="24"/>
          <w:lang w:val="en-US" w:eastAsia="en-US"/>
        </w:rPr>
        <w:drawing>
          <wp:inline distT="0" distB="0" distL="0" distR="0" wp14:anchorId="635E268F" wp14:editId="2DFA3795">
            <wp:extent cx="647700" cy="1809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180975"/>
                    </a:xfrm>
                    <a:prstGeom prst="rect">
                      <a:avLst/>
                    </a:prstGeom>
                    <a:noFill/>
                    <a:ln>
                      <a:noFill/>
                    </a:ln>
                  </pic:spPr>
                </pic:pic>
              </a:graphicData>
            </a:graphic>
          </wp:inline>
        </w:drawing>
      </w:r>
      <w:r w:rsidRPr="00F83172">
        <w:rPr>
          <w:rFonts w:ascii="Times New Roman" w:eastAsia="Calibri" w:hAnsi="Times New Roman" w:cs="Times New Roman"/>
          <w:iCs/>
          <w:sz w:val="24"/>
          <w:szCs w:val="24"/>
          <w:lang w:eastAsia="en-US"/>
        </w:rPr>
        <w:t>.</w:t>
      </w:r>
    </w:p>
    <w:p w14:paraId="39A885BE" w14:textId="40D1867D" w:rsidR="00E656D2" w:rsidRPr="00F83172" w:rsidRDefault="00E656D2" w:rsidP="00E656D2">
      <w:pPr>
        <w:spacing w:line="259" w:lineRule="auto"/>
        <w:jc w:val="both"/>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3</w:t>
      </w:r>
      <w:r w:rsidRPr="00F83172">
        <w:rPr>
          <w:rFonts w:ascii="Times New Roman" w:eastAsia="Calibri" w:hAnsi="Times New Roman" w:cs="Times New Roman"/>
          <w:iCs/>
          <w:sz w:val="24"/>
          <w:szCs w:val="24"/>
          <w:lang w:eastAsia="en-US"/>
        </w:rPr>
        <w:t xml:space="preserve">.2. pasiūlymo kainos įvertinimas C </w:t>
      </w:r>
      <w:r w:rsidR="00E51C4B">
        <w:rPr>
          <w:rFonts w:ascii="Times New Roman" w:eastAsia="Calibri" w:hAnsi="Times New Roman" w:cs="Times New Roman"/>
          <w:iCs/>
          <w:sz w:val="24"/>
          <w:szCs w:val="24"/>
          <w:lang w:eastAsia="en-US"/>
        </w:rPr>
        <w:t xml:space="preserve"> apskaičiuojama</w:t>
      </w:r>
      <w:r w:rsidR="00B71888">
        <w:rPr>
          <w:rFonts w:ascii="Times New Roman" w:eastAsia="Calibri" w:hAnsi="Times New Roman" w:cs="Times New Roman"/>
          <w:iCs/>
          <w:sz w:val="24"/>
          <w:szCs w:val="24"/>
          <w:lang w:eastAsia="en-US"/>
        </w:rPr>
        <w:t>s</w:t>
      </w:r>
      <w:r w:rsidR="00E51C4B">
        <w:rPr>
          <w:rFonts w:ascii="Times New Roman" w:eastAsia="Calibri" w:hAnsi="Times New Roman" w:cs="Times New Roman"/>
          <w:iCs/>
          <w:sz w:val="24"/>
          <w:szCs w:val="24"/>
          <w:lang w:eastAsia="en-US"/>
        </w:rPr>
        <w:t xml:space="preserve">, </w:t>
      </w:r>
      <w:r w:rsidR="00A82740">
        <w:rPr>
          <w:rFonts w:ascii="Times New Roman" w:eastAsia="Calibri" w:hAnsi="Times New Roman" w:cs="Times New Roman"/>
          <w:iCs/>
          <w:sz w:val="24"/>
          <w:szCs w:val="24"/>
          <w:lang w:eastAsia="en-US"/>
        </w:rPr>
        <w:t>mažiausi</w:t>
      </w:r>
      <w:r w:rsidR="00327A0F">
        <w:rPr>
          <w:rFonts w:ascii="Times New Roman" w:eastAsia="Calibri" w:hAnsi="Times New Roman" w:cs="Times New Roman"/>
          <w:iCs/>
          <w:sz w:val="24"/>
          <w:szCs w:val="24"/>
          <w:lang w:eastAsia="en-US"/>
        </w:rPr>
        <w:t>ą</w:t>
      </w:r>
      <w:r w:rsidR="00A82740">
        <w:rPr>
          <w:rFonts w:ascii="Times New Roman" w:eastAsia="Calibri" w:hAnsi="Times New Roman" w:cs="Times New Roman"/>
          <w:iCs/>
          <w:sz w:val="24"/>
          <w:szCs w:val="24"/>
          <w:lang w:eastAsia="en-US"/>
        </w:rPr>
        <w:t xml:space="preserve"> iš visų pateiktų pasiūlymų </w:t>
      </w:r>
      <w:r w:rsidR="0086027D">
        <w:rPr>
          <w:rFonts w:ascii="Times New Roman" w:eastAsia="Calibri" w:hAnsi="Times New Roman" w:cs="Times New Roman"/>
          <w:iCs/>
          <w:sz w:val="24"/>
          <w:szCs w:val="24"/>
          <w:lang w:eastAsia="en-US"/>
        </w:rPr>
        <w:t>kain</w:t>
      </w:r>
      <w:r w:rsidR="004107BF">
        <w:rPr>
          <w:rFonts w:ascii="Times New Roman" w:eastAsia="Calibri" w:hAnsi="Times New Roman" w:cs="Times New Roman"/>
          <w:iCs/>
          <w:sz w:val="24"/>
          <w:szCs w:val="24"/>
          <w:lang w:eastAsia="en-US"/>
        </w:rPr>
        <w:t>ą</w:t>
      </w:r>
      <w:r w:rsidR="00327A0F">
        <w:rPr>
          <w:rFonts w:ascii="Times New Roman" w:eastAsia="Calibri" w:hAnsi="Times New Roman" w:cs="Times New Roman"/>
          <w:iCs/>
          <w:sz w:val="24"/>
          <w:szCs w:val="24"/>
          <w:lang w:eastAsia="en-US"/>
        </w:rPr>
        <w:t xml:space="preserve"> (</w:t>
      </w:r>
      <w:proofErr w:type="spellStart"/>
      <w:r w:rsidR="00327A0F">
        <w:rPr>
          <w:rFonts w:ascii="Times New Roman" w:eastAsia="Calibri" w:hAnsi="Times New Roman" w:cs="Times New Roman"/>
          <w:iCs/>
          <w:sz w:val="24"/>
          <w:szCs w:val="24"/>
          <w:lang w:eastAsia="en-US"/>
        </w:rPr>
        <w:t>C</w:t>
      </w:r>
      <w:r w:rsidR="00327A0F" w:rsidRPr="00B62340">
        <w:rPr>
          <w:rFonts w:ascii="Times New Roman" w:eastAsia="Calibri" w:hAnsi="Times New Roman" w:cs="Times New Roman"/>
          <w:iCs/>
          <w:sz w:val="24"/>
          <w:szCs w:val="24"/>
          <w:vertAlign w:val="subscript"/>
          <w:lang w:eastAsia="en-US"/>
        </w:rPr>
        <w:t>mažiausia</w:t>
      </w:r>
      <w:proofErr w:type="spellEnd"/>
      <w:r w:rsidR="00327A0F" w:rsidRPr="00367CAC">
        <w:rPr>
          <w:rFonts w:ascii="Times New Roman" w:eastAsia="Calibri" w:hAnsi="Times New Roman" w:cs="Times New Roman"/>
          <w:iCs/>
          <w:sz w:val="24"/>
          <w:szCs w:val="24"/>
          <w:lang w:eastAsia="en-US"/>
        </w:rPr>
        <w:t>)</w:t>
      </w:r>
      <w:r w:rsidR="00327A0F">
        <w:rPr>
          <w:rFonts w:ascii="Times New Roman" w:eastAsia="Calibri" w:hAnsi="Times New Roman" w:cs="Times New Roman"/>
          <w:iCs/>
          <w:sz w:val="24"/>
          <w:szCs w:val="24"/>
          <w:vertAlign w:val="subscript"/>
          <w:lang w:eastAsia="en-US"/>
        </w:rPr>
        <w:t xml:space="preserve"> </w:t>
      </w:r>
      <w:r w:rsidR="00A87162">
        <w:rPr>
          <w:rFonts w:ascii="Times New Roman" w:eastAsia="Calibri" w:hAnsi="Times New Roman" w:cs="Times New Roman"/>
          <w:iCs/>
          <w:sz w:val="24"/>
          <w:szCs w:val="24"/>
          <w:lang w:eastAsia="en-US"/>
        </w:rPr>
        <w:t>palyginant su vertinamo pasiūlymo kaina (</w:t>
      </w:r>
      <w:proofErr w:type="spellStart"/>
      <w:r w:rsidR="00A87162">
        <w:rPr>
          <w:rFonts w:ascii="Times New Roman" w:eastAsia="Calibri" w:hAnsi="Times New Roman" w:cs="Times New Roman"/>
          <w:iCs/>
          <w:sz w:val="24"/>
          <w:szCs w:val="24"/>
          <w:lang w:eastAsia="en-US"/>
        </w:rPr>
        <w:t>C</w:t>
      </w:r>
      <w:r w:rsidR="00A87162" w:rsidRPr="00367CAC">
        <w:rPr>
          <w:rFonts w:ascii="Times New Roman" w:eastAsia="Calibri" w:hAnsi="Times New Roman" w:cs="Times New Roman"/>
          <w:iCs/>
          <w:sz w:val="24"/>
          <w:szCs w:val="24"/>
          <w:vertAlign w:val="subscript"/>
          <w:lang w:eastAsia="en-US"/>
        </w:rPr>
        <w:t>i</w:t>
      </w:r>
      <w:proofErr w:type="spellEnd"/>
      <w:r w:rsidR="00A87162">
        <w:rPr>
          <w:rFonts w:ascii="Times New Roman" w:eastAsia="Calibri" w:hAnsi="Times New Roman" w:cs="Times New Roman"/>
          <w:iCs/>
          <w:sz w:val="24"/>
          <w:szCs w:val="24"/>
          <w:lang w:eastAsia="en-US"/>
        </w:rPr>
        <w:t>)</w:t>
      </w:r>
      <w:r w:rsidR="00B158B9">
        <w:rPr>
          <w:rFonts w:ascii="Times New Roman" w:eastAsia="Calibri" w:hAnsi="Times New Roman" w:cs="Times New Roman"/>
          <w:iCs/>
          <w:sz w:val="24"/>
          <w:szCs w:val="24"/>
          <w:lang w:eastAsia="en-US"/>
        </w:rPr>
        <w:t xml:space="preserve"> ir</w:t>
      </w:r>
      <w:r w:rsidRPr="00F83172">
        <w:rPr>
          <w:rFonts w:ascii="Times New Roman" w:eastAsia="Calibri" w:hAnsi="Times New Roman" w:cs="Times New Roman"/>
          <w:iCs/>
          <w:sz w:val="24"/>
          <w:szCs w:val="24"/>
          <w:lang w:eastAsia="en-US"/>
        </w:rPr>
        <w:t xml:space="preserve"> </w:t>
      </w:r>
      <w:r w:rsidR="00B158B9" w:rsidRPr="00F83172">
        <w:rPr>
          <w:rFonts w:ascii="Times New Roman" w:eastAsia="Calibri" w:hAnsi="Times New Roman" w:cs="Times New Roman"/>
          <w:sz w:val="24"/>
          <w:szCs w:val="24"/>
          <w:lang w:eastAsia="en-US"/>
        </w:rPr>
        <w:t>padaugin</w:t>
      </w:r>
      <w:r w:rsidR="00B158B9">
        <w:rPr>
          <w:rFonts w:ascii="Times New Roman" w:eastAsia="Calibri" w:hAnsi="Times New Roman" w:cs="Times New Roman"/>
          <w:sz w:val="24"/>
          <w:szCs w:val="24"/>
          <w:lang w:eastAsia="en-US"/>
        </w:rPr>
        <w:t>ant</w:t>
      </w:r>
      <w:r w:rsidR="00B158B9" w:rsidRPr="00F83172">
        <w:rPr>
          <w:rFonts w:ascii="Times New Roman" w:eastAsia="Calibri" w:hAnsi="Times New Roman" w:cs="Times New Roman"/>
          <w:sz w:val="24"/>
          <w:szCs w:val="24"/>
          <w:lang w:eastAsia="en-US"/>
        </w:rPr>
        <w:t xml:space="preserve"> </w:t>
      </w:r>
      <w:r w:rsidRPr="00F83172">
        <w:rPr>
          <w:rFonts w:ascii="Times New Roman" w:eastAsia="Calibri" w:hAnsi="Times New Roman" w:cs="Times New Roman"/>
          <w:sz w:val="24"/>
          <w:szCs w:val="24"/>
          <w:lang w:eastAsia="en-US"/>
        </w:rPr>
        <w:t xml:space="preserve">iš kainos įvertinimo lyginamojo svorio ekonominio naudingumo įvertinime (X): </w:t>
      </w:r>
    </w:p>
    <w:p w14:paraId="03548430" w14:textId="0411AB78" w:rsidR="00E656D2" w:rsidRPr="00152D9F" w:rsidRDefault="00E656D2" w:rsidP="00E656D2">
      <w:pPr>
        <w:tabs>
          <w:tab w:val="left" w:pos="4395"/>
          <w:tab w:val="center" w:pos="4607"/>
        </w:tabs>
        <w:spacing w:line="259" w:lineRule="auto"/>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ab/>
      </w:r>
      <w:r w:rsidR="0015437E">
        <w:rPr>
          <w:rFonts w:ascii="Times New Roman" w:eastAsia="Calibri" w:hAnsi="Times New Roman" w:cs="Times New Roman"/>
          <w:sz w:val="24"/>
          <w:szCs w:val="24"/>
          <w:lang w:eastAsia="en-US"/>
        </w:rPr>
        <w:t xml:space="preserve"> </w:t>
      </w:r>
      <w:r w:rsidR="00152D9F">
        <w:rPr>
          <w:rFonts w:ascii="Times New Roman" w:eastAsia="Calibri" w:hAnsi="Times New Roman" w:cs="Times New Roman"/>
          <w:sz w:val="24"/>
          <w:szCs w:val="24"/>
          <w:lang w:eastAsia="en-US"/>
        </w:rPr>
        <w:t>C</w:t>
      </w:r>
      <w:r w:rsidR="00152D9F" w:rsidRPr="00367CAC">
        <w:rPr>
          <w:rFonts w:ascii="Times New Roman" w:eastAsia="Calibri" w:hAnsi="Times New Roman" w:cs="Times New Roman"/>
          <w:sz w:val="24"/>
          <w:szCs w:val="24"/>
          <w:lang w:eastAsia="en-US"/>
        </w:rPr>
        <w:t>=</w:t>
      </w:r>
      <w:r w:rsidR="00C5679E" w:rsidRPr="00C5679E">
        <w:t xml:space="preserve"> </w:t>
      </w:r>
      <m:oMath>
        <m:f>
          <m:fPr>
            <m:ctrlPr>
              <w:rPr>
                <w:rFonts w:ascii="Cambria Math" w:hAnsi="Cambria Math" w:cs="Times New Roman"/>
                <w:i/>
                <w:sz w:val="24"/>
                <w:szCs w:val="24"/>
              </w:rPr>
            </m:ctrlPr>
          </m:fPr>
          <m:num>
            <m:r>
              <m:rPr>
                <m:sty m:val="p"/>
              </m:rPr>
              <w:rPr>
                <w:rFonts w:ascii="Cambria Math" w:eastAsia="Calibri" w:hAnsi="Cambria Math" w:cs="Times New Roman"/>
                <w:sz w:val="24"/>
                <w:szCs w:val="24"/>
                <w:lang w:eastAsia="en-US"/>
              </w:rPr>
              <m:t xml:space="preserve">C </m:t>
            </m:r>
            <m:r>
              <m:rPr>
                <m:sty m:val="p"/>
              </m:rPr>
              <w:rPr>
                <w:rFonts w:ascii="Cambria Math" w:eastAsia="Calibri" w:hAnsi="Cambria Math" w:cs="Times New Roman"/>
                <w:sz w:val="24"/>
                <w:szCs w:val="24"/>
                <w:vertAlign w:val="subscript"/>
                <w:lang w:eastAsia="en-US"/>
              </w:rPr>
              <m:t>mažiausia</m:t>
            </m:r>
            <m:ctrlPr>
              <w:rPr>
                <w:rFonts w:ascii="Cambria Math" w:eastAsia="Calibri" w:hAnsi="Cambria Math" w:cs="Times New Roman"/>
                <w:iCs/>
                <w:sz w:val="24"/>
                <w:szCs w:val="24"/>
                <w:vertAlign w:val="subscript"/>
                <w:lang w:eastAsia="en-US"/>
              </w:rPr>
            </m:ctrlPr>
          </m:num>
          <m:den>
            <m:r>
              <m:rPr>
                <m:sty m:val="p"/>
              </m:rPr>
              <w:rPr>
                <w:rFonts w:ascii="Cambria Math" w:eastAsia="Calibri" w:hAnsi="Cambria Math" w:cs="Times New Roman"/>
                <w:sz w:val="24"/>
                <w:szCs w:val="24"/>
                <w:lang w:eastAsia="en-US"/>
              </w:rPr>
              <m:t xml:space="preserve">C </m:t>
            </m:r>
            <m:r>
              <m:rPr>
                <m:sty m:val="p"/>
              </m:rPr>
              <w:rPr>
                <w:rFonts w:ascii="Cambria Math" w:eastAsia="Calibri" w:hAnsi="Cambria Math" w:cs="Times New Roman"/>
                <w:sz w:val="24"/>
                <w:szCs w:val="24"/>
                <w:vertAlign w:val="subscript"/>
                <w:lang w:eastAsia="en-US"/>
              </w:rPr>
              <m:t>i</m:t>
            </m:r>
          </m:den>
        </m:f>
      </m:oMath>
      <w:r w:rsidR="00601686">
        <w:t>.</w:t>
      </w:r>
      <w:r w:rsidR="007C3BAB">
        <w:t xml:space="preserve"> </w:t>
      </w:r>
      <w:r w:rsidR="00601686" w:rsidRPr="00367CAC">
        <w:rPr>
          <w:rFonts w:ascii="Times New Roman" w:hAnsi="Times New Roman" w:cs="Times New Roman"/>
          <w:sz w:val="24"/>
          <w:szCs w:val="24"/>
        </w:rPr>
        <w:t>X</w:t>
      </w:r>
      <w:r w:rsidR="00280B5B">
        <w:rPr>
          <w:rFonts w:ascii="Times New Roman" w:hAnsi="Times New Roman" w:cs="Times New Roman"/>
          <w:sz w:val="24"/>
          <w:szCs w:val="24"/>
        </w:rPr>
        <w:t>.</w:t>
      </w:r>
    </w:p>
    <w:p w14:paraId="5C5FE31A" w14:textId="04346565" w:rsidR="00E656D2" w:rsidRPr="00F83172" w:rsidRDefault="00516D15" w:rsidP="00367CAC">
      <w:pPr>
        <w:tabs>
          <w:tab w:val="left" w:pos="4395"/>
          <w:tab w:val="center" w:pos="4607"/>
        </w:tabs>
        <w:spacing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656D2">
        <w:rPr>
          <w:rFonts w:ascii="Times New Roman" w:eastAsia="Calibri" w:hAnsi="Times New Roman" w:cs="Times New Roman"/>
          <w:sz w:val="24"/>
          <w:szCs w:val="24"/>
        </w:rPr>
        <w:t>3</w:t>
      </w:r>
      <w:r w:rsidR="00E656D2" w:rsidRPr="00F83172">
        <w:rPr>
          <w:rFonts w:ascii="Times New Roman" w:eastAsia="Calibri" w:hAnsi="Times New Roman" w:cs="Times New Roman"/>
          <w:sz w:val="24"/>
          <w:szCs w:val="24"/>
        </w:rPr>
        <w:t>.3. kriterijų (T) balai apskaičiuojami, sudedant atskirų kriterijų (</w:t>
      </w:r>
      <w:proofErr w:type="spellStart"/>
      <w:r w:rsidR="00E656D2" w:rsidRPr="00F83172">
        <w:rPr>
          <w:rFonts w:ascii="Times New Roman" w:eastAsia="Calibri" w:hAnsi="Times New Roman" w:cs="Times New Roman"/>
          <w:sz w:val="24"/>
          <w:szCs w:val="24"/>
        </w:rPr>
        <w:t>T</w:t>
      </w:r>
      <w:r w:rsidR="00E656D2" w:rsidRPr="00F83172">
        <w:rPr>
          <w:rFonts w:ascii="Times New Roman" w:eastAsia="Calibri" w:hAnsi="Times New Roman" w:cs="Times New Roman"/>
          <w:sz w:val="24"/>
          <w:szCs w:val="24"/>
          <w:vertAlign w:val="subscript"/>
        </w:rPr>
        <w:t>i</w:t>
      </w:r>
      <w:proofErr w:type="spellEnd"/>
      <w:r w:rsidR="00E656D2" w:rsidRPr="00F83172">
        <w:rPr>
          <w:rFonts w:ascii="Times New Roman" w:eastAsia="Calibri" w:hAnsi="Times New Roman" w:cs="Times New Roman"/>
          <w:sz w:val="24"/>
          <w:szCs w:val="24"/>
        </w:rPr>
        <w:t>) balus</w:t>
      </w:r>
      <w:r w:rsidR="00E656D2" w:rsidRPr="00F83172">
        <w:rPr>
          <w:rFonts w:ascii="Times New Roman" w:eastAsia="Calibri" w:hAnsi="Times New Roman" w:cs="Times New Roman"/>
          <w:sz w:val="24"/>
          <w:szCs w:val="24"/>
          <w:lang w:eastAsia="en-US"/>
        </w:rPr>
        <w:t>:</w:t>
      </w:r>
    </w:p>
    <w:p w14:paraId="65984917" w14:textId="77777777" w:rsidR="00E656D2" w:rsidRPr="00F83172" w:rsidRDefault="00E656D2" w:rsidP="00E656D2">
      <w:pPr>
        <w:tabs>
          <w:tab w:val="left" w:pos="284"/>
        </w:tabs>
        <w:spacing w:line="259" w:lineRule="auto"/>
        <w:jc w:val="center"/>
        <w:rPr>
          <w:rFonts w:ascii="Times New Roman" w:eastAsia="Calibri" w:hAnsi="Times New Roman" w:cs="Times New Roman"/>
          <w:sz w:val="24"/>
          <w:szCs w:val="24"/>
          <w:lang w:eastAsia="en-US"/>
        </w:rPr>
      </w:pPr>
      <w:r w:rsidRPr="00F83172">
        <w:rPr>
          <w:rFonts w:ascii="Times New Roman" w:eastAsia="Calibri" w:hAnsi="Times New Roman" w:cs="Times New Roman"/>
          <w:noProof/>
          <w:position w:val="-28"/>
          <w:sz w:val="24"/>
          <w:szCs w:val="24"/>
          <w:lang w:val="en-US" w:eastAsia="en-US"/>
        </w:rPr>
        <w:drawing>
          <wp:inline distT="0" distB="0" distL="0" distR="0" wp14:anchorId="73331DBA" wp14:editId="0B08572B">
            <wp:extent cx="609600" cy="3429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342900"/>
                    </a:xfrm>
                    <a:prstGeom prst="rect">
                      <a:avLst/>
                    </a:prstGeom>
                    <a:noFill/>
                    <a:ln>
                      <a:noFill/>
                    </a:ln>
                  </pic:spPr>
                </pic:pic>
              </a:graphicData>
            </a:graphic>
          </wp:inline>
        </w:drawing>
      </w:r>
      <w:r w:rsidRPr="00F83172">
        <w:rPr>
          <w:rFonts w:ascii="Times New Roman" w:eastAsia="Calibri" w:hAnsi="Times New Roman" w:cs="Times New Roman"/>
          <w:sz w:val="24"/>
          <w:szCs w:val="24"/>
          <w:lang w:eastAsia="en-US"/>
        </w:rPr>
        <w:t>.</w:t>
      </w:r>
    </w:p>
    <w:p w14:paraId="1E38F6BC" w14:textId="77777777" w:rsidR="00E656D2" w:rsidRPr="00F83172" w:rsidRDefault="00E656D2" w:rsidP="00E656D2">
      <w:pPr>
        <w:spacing w:line="259"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Pr="00F83172">
        <w:rPr>
          <w:rFonts w:ascii="Times New Roman" w:eastAsia="Calibri" w:hAnsi="Times New Roman" w:cs="Times New Roman"/>
          <w:sz w:val="24"/>
          <w:szCs w:val="24"/>
          <w:lang w:eastAsia="en-US"/>
        </w:rPr>
        <w:t>.4. kriterijaus (</w:t>
      </w:r>
      <w:proofErr w:type="spellStart"/>
      <w:r w:rsidRPr="00F83172">
        <w:rPr>
          <w:rFonts w:ascii="Times New Roman" w:eastAsia="Calibri" w:hAnsi="Times New Roman" w:cs="Times New Roman"/>
          <w:sz w:val="24"/>
          <w:szCs w:val="24"/>
          <w:lang w:eastAsia="en-US"/>
        </w:rPr>
        <w:t>T</w:t>
      </w:r>
      <w:r w:rsidRPr="00F83172">
        <w:rPr>
          <w:rFonts w:ascii="Times New Roman" w:eastAsia="Calibri" w:hAnsi="Times New Roman" w:cs="Times New Roman"/>
          <w:sz w:val="24"/>
          <w:szCs w:val="24"/>
          <w:vertAlign w:val="subscript"/>
          <w:lang w:eastAsia="en-US"/>
        </w:rPr>
        <w:t>i</w:t>
      </w:r>
      <w:proofErr w:type="spellEnd"/>
      <w:r w:rsidRPr="00F83172">
        <w:rPr>
          <w:rFonts w:ascii="Times New Roman" w:eastAsia="Calibri" w:hAnsi="Times New Roman" w:cs="Times New Roman"/>
          <w:sz w:val="24"/>
          <w:szCs w:val="24"/>
          <w:lang w:eastAsia="en-US"/>
        </w:rPr>
        <w:t>) balai apskaičiuojami, šio kriterijaus parametrų įvertinimų (P</w:t>
      </w:r>
      <w:r w:rsidRPr="00F83172">
        <w:rPr>
          <w:rFonts w:ascii="Times New Roman" w:eastAsia="Calibri" w:hAnsi="Times New Roman" w:cs="Times New Roman"/>
          <w:sz w:val="24"/>
          <w:szCs w:val="24"/>
          <w:vertAlign w:val="subscript"/>
          <w:lang w:eastAsia="en-US"/>
        </w:rPr>
        <w:t>S</w:t>
      </w:r>
      <w:r w:rsidRPr="00F83172">
        <w:rPr>
          <w:rFonts w:ascii="Times New Roman" w:eastAsia="Calibri" w:hAnsi="Times New Roman" w:cs="Times New Roman"/>
          <w:sz w:val="24"/>
          <w:szCs w:val="24"/>
          <w:lang w:eastAsia="en-US"/>
        </w:rPr>
        <w:t>) sumą padauginant iš vertinamo kriterijaus lyginamojo svorio (</w:t>
      </w:r>
      <w:proofErr w:type="spellStart"/>
      <w:r w:rsidRPr="00F83172">
        <w:rPr>
          <w:rFonts w:ascii="Times New Roman" w:eastAsia="Calibri" w:hAnsi="Times New Roman" w:cs="Times New Roman"/>
          <w:sz w:val="24"/>
          <w:szCs w:val="24"/>
          <w:lang w:eastAsia="en-US"/>
        </w:rPr>
        <w:t>Y</w:t>
      </w:r>
      <w:r w:rsidRPr="00F83172">
        <w:rPr>
          <w:rFonts w:ascii="Times New Roman" w:eastAsia="Calibri" w:hAnsi="Times New Roman" w:cs="Times New Roman"/>
          <w:sz w:val="24"/>
          <w:szCs w:val="24"/>
          <w:vertAlign w:val="subscript"/>
          <w:lang w:eastAsia="en-US"/>
        </w:rPr>
        <w:t>i</w:t>
      </w:r>
      <w:proofErr w:type="spellEnd"/>
      <w:r w:rsidRPr="00F83172">
        <w:rPr>
          <w:rFonts w:ascii="Times New Roman" w:eastAsia="Calibri" w:hAnsi="Times New Roman" w:cs="Times New Roman"/>
          <w:sz w:val="24"/>
          <w:szCs w:val="24"/>
          <w:lang w:eastAsia="en-US"/>
        </w:rPr>
        <w:t xml:space="preserve">): </w:t>
      </w:r>
    </w:p>
    <w:p w14:paraId="0A5E5C0C" w14:textId="77777777" w:rsidR="00E656D2" w:rsidRPr="00F83172" w:rsidRDefault="00E656D2" w:rsidP="00E656D2">
      <w:pPr>
        <w:spacing w:line="259" w:lineRule="auto"/>
        <w:jc w:val="center"/>
        <w:rPr>
          <w:rFonts w:ascii="Times New Roman" w:eastAsia="Calibri" w:hAnsi="Times New Roman" w:cs="Times New Roman"/>
          <w:sz w:val="24"/>
          <w:szCs w:val="24"/>
          <w:lang w:eastAsia="en-US"/>
        </w:rPr>
      </w:pPr>
      <w:r w:rsidRPr="00F83172">
        <w:rPr>
          <w:rFonts w:ascii="Times New Roman" w:eastAsia="Calibri" w:hAnsi="Times New Roman" w:cs="Times New Roman"/>
          <w:noProof/>
          <w:sz w:val="24"/>
          <w:szCs w:val="24"/>
          <w:lang w:val="en-US" w:eastAsia="en-US"/>
        </w:rPr>
        <w:drawing>
          <wp:inline distT="0" distB="0" distL="0" distR="0" wp14:anchorId="5A04C3FE" wp14:editId="03DFCA08">
            <wp:extent cx="1009650" cy="4572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650" cy="457200"/>
                    </a:xfrm>
                    <a:prstGeom prst="rect">
                      <a:avLst/>
                    </a:prstGeom>
                    <a:noFill/>
                    <a:ln>
                      <a:noFill/>
                    </a:ln>
                  </pic:spPr>
                </pic:pic>
              </a:graphicData>
            </a:graphic>
          </wp:inline>
        </w:drawing>
      </w:r>
    </w:p>
    <w:p w14:paraId="60FDF25A" w14:textId="77777777" w:rsidR="00E656D2" w:rsidRPr="00F83172" w:rsidRDefault="00E656D2" w:rsidP="00E656D2">
      <w:pPr>
        <w:spacing w:line="259"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Pr="00F83172">
        <w:rPr>
          <w:rFonts w:ascii="Times New Roman" w:eastAsia="Calibri" w:hAnsi="Times New Roman" w:cs="Times New Roman"/>
          <w:sz w:val="24"/>
          <w:szCs w:val="24"/>
          <w:lang w:eastAsia="en-US"/>
        </w:rPr>
        <w:t>.5. kriterijaus parametro įvertinimas (</w:t>
      </w:r>
      <w:proofErr w:type="spellStart"/>
      <w:r w:rsidRPr="00F83172">
        <w:rPr>
          <w:rFonts w:ascii="Times New Roman" w:eastAsia="Calibri" w:hAnsi="Times New Roman" w:cs="Times New Roman"/>
          <w:sz w:val="24"/>
          <w:szCs w:val="24"/>
          <w:lang w:eastAsia="en-US"/>
        </w:rPr>
        <w:t>P</w:t>
      </w:r>
      <w:r w:rsidRPr="00F83172">
        <w:rPr>
          <w:rFonts w:ascii="Times New Roman" w:eastAsia="Calibri" w:hAnsi="Times New Roman" w:cs="Times New Roman"/>
          <w:sz w:val="24"/>
          <w:szCs w:val="24"/>
          <w:vertAlign w:val="subscript"/>
          <w:lang w:eastAsia="en-US"/>
        </w:rPr>
        <w:t>s</w:t>
      </w:r>
      <w:proofErr w:type="spellEnd"/>
      <w:r w:rsidRPr="00F83172">
        <w:rPr>
          <w:rFonts w:ascii="Times New Roman" w:eastAsia="Calibri" w:hAnsi="Times New Roman" w:cs="Times New Roman"/>
          <w:sz w:val="24"/>
          <w:szCs w:val="24"/>
          <w:lang w:eastAsia="en-US"/>
        </w:rPr>
        <w:t>) apskaičiuojamas, parametro reikšmę (</w:t>
      </w:r>
      <w:proofErr w:type="spellStart"/>
      <w:r w:rsidRPr="00F83172">
        <w:rPr>
          <w:rFonts w:ascii="Times New Roman" w:eastAsia="Calibri" w:hAnsi="Times New Roman" w:cs="Times New Roman"/>
          <w:sz w:val="24"/>
          <w:szCs w:val="24"/>
          <w:lang w:eastAsia="en-US"/>
        </w:rPr>
        <w:t>R</w:t>
      </w:r>
      <w:r w:rsidRPr="00F83172">
        <w:rPr>
          <w:rFonts w:ascii="Times New Roman" w:eastAsia="Calibri" w:hAnsi="Times New Roman" w:cs="Times New Roman"/>
          <w:sz w:val="24"/>
          <w:szCs w:val="24"/>
          <w:vertAlign w:val="subscript"/>
          <w:lang w:eastAsia="en-US"/>
        </w:rPr>
        <w:t>p</w:t>
      </w:r>
      <w:proofErr w:type="spellEnd"/>
      <w:r w:rsidRPr="00F83172">
        <w:rPr>
          <w:rFonts w:ascii="Times New Roman" w:eastAsia="Calibri" w:hAnsi="Times New Roman" w:cs="Times New Roman"/>
          <w:sz w:val="24"/>
          <w:szCs w:val="24"/>
          <w:lang w:eastAsia="en-US"/>
        </w:rPr>
        <w:t>) palyginant su geriausia to paties parametro reikšme (</w:t>
      </w:r>
      <w:proofErr w:type="spellStart"/>
      <w:r w:rsidRPr="00F83172">
        <w:rPr>
          <w:rFonts w:ascii="Times New Roman" w:eastAsia="Calibri" w:hAnsi="Times New Roman" w:cs="Times New Roman"/>
          <w:sz w:val="24"/>
          <w:szCs w:val="24"/>
          <w:lang w:eastAsia="en-US"/>
        </w:rPr>
        <w:t>R</w:t>
      </w:r>
      <w:r w:rsidRPr="00F83172">
        <w:rPr>
          <w:rFonts w:ascii="Times New Roman" w:eastAsia="Calibri" w:hAnsi="Times New Roman" w:cs="Times New Roman"/>
          <w:sz w:val="24"/>
          <w:szCs w:val="24"/>
          <w:vertAlign w:val="subscript"/>
          <w:lang w:eastAsia="en-US"/>
        </w:rPr>
        <w:t>max</w:t>
      </w:r>
      <w:proofErr w:type="spellEnd"/>
      <w:r w:rsidRPr="00F83172">
        <w:rPr>
          <w:rFonts w:ascii="Times New Roman" w:eastAsia="Calibri" w:hAnsi="Times New Roman" w:cs="Times New Roman"/>
          <w:sz w:val="24"/>
          <w:szCs w:val="24"/>
          <w:lang w:eastAsia="en-US"/>
        </w:rPr>
        <w:t>) ir padauginant iš vertinamo kriterijaus parametro lyginamojo svorio (</w:t>
      </w:r>
      <w:proofErr w:type="spellStart"/>
      <w:r w:rsidRPr="00F83172">
        <w:rPr>
          <w:rFonts w:ascii="Times New Roman" w:eastAsia="Calibri" w:hAnsi="Times New Roman" w:cs="Times New Roman"/>
          <w:sz w:val="24"/>
          <w:szCs w:val="24"/>
          <w:lang w:eastAsia="en-US"/>
        </w:rPr>
        <w:t>L</w:t>
      </w:r>
      <w:r w:rsidRPr="00F83172">
        <w:rPr>
          <w:rFonts w:ascii="Times New Roman" w:eastAsia="Calibri" w:hAnsi="Times New Roman" w:cs="Times New Roman"/>
          <w:sz w:val="24"/>
          <w:szCs w:val="24"/>
          <w:vertAlign w:val="subscript"/>
          <w:lang w:eastAsia="en-US"/>
        </w:rPr>
        <w:t>s</w:t>
      </w:r>
      <w:proofErr w:type="spellEnd"/>
      <w:r w:rsidRPr="00F83172">
        <w:rPr>
          <w:rFonts w:ascii="Times New Roman" w:eastAsia="Calibri" w:hAnsi="Times New Roman" w:cs="Times New Roman"/>
          <w:sz w:val="24"/>
          <w:szCs w:val="24"/>
          <w:lang w:eastAsia="en-US"/>
        </w:rPr>
        <w:t xml:space="preserve">): </w:t>
      </w:r>
    </w:p>
    <w:p w14:paraId="0947572B" w14:textId="77777777" w:rsidR="00E656D2" w:rsidRPr="00F83172" w:rsidRDefault="00E656D2" w:rsidP="00E656D2">
      <w:pPr>
        <w:spacing w:line="259" w:lineRule="auto"/>
        <w:jc w:val="center"/>
        <w:rPr>
          <w:rFonts w:ascii="Times New Roman" w:eastAsia="Calibri" w:hAnsi="Times New Roman" w:cs="Times New Roman"/>
          <w:sz w:val="24"/>
          <w:szCs w:val="24"/>
          <w:lang w:eastAsia="en-US"/>
        </w:rPr>
      </w:pPr>
      <w:r w:rsidRPr="00F83172">
        <w:rPr>
          <w:rFonts w:ascii="Times New Roman" w:eastAsia="Calibri" w:hAnsi="Times New Roman" w:cs="Times New Roman"/>
          <w:noProof/>
          <w:position w:val="-30"/>
          <w:sz w:val="24"/>
          <w:szCs w:val="24"/>
          <w:lang w:val="en-US" w:eastAsia="en-US"/>
        </w:rPr>
        <w:drawing>
          <wp:inline distT="0" distB="0" distL="0" distR="0" wp14:anchorId="3B5657D1" wp14:editId="7A73CEA1">
            <wp:extent cx="866775" cy="4572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F83172">
        <w:rPr>
          <w:rFonts w:ascii="Times New Roman" w:eastAsia="Calibri" w:hAnsi="Times New Roman" w:cs="Times New Roman"/>
          <w:sz w:val="24"/>
          <w:szCs w:val="24"/>
          <w:lang w:eastAsia="en-US"/>
        </w:rPr>
        <w:t>.</w:t>
      </w:r>
    </w:p>
    <w:p w14:paraId="10E7B263" w14:textId="77777777" w:rsidR="00E656D2" w:rsidRPr="00F83172" w:rsidRDefault="00E656D2" w:rsidP="00397516">
      <w:pPr>
        <w:spacing w:line="288"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Pr="00F83172">
        <w:rPr>
          <w:rFonts w:ascii="Times New Roman" w:eastAsia="Calibri" w:hAnsi="Times New Roman" w:cs="Times New Roman"/>
          <w:sz w:val="24"/>
          <w:szCs w:val="24"/>
          <w:lang w:eastAsia="en-US"/>
        </w:rPr>
        <w:t>.6. techninio kriterijaus parametrų vertinimas atliekamas ekspertiniu metodu. Bendra kiekvieno iš parametrų reikšmė (</w:t>
      </w:r>
      <w:proofErr w:type="spellStart"/>
      <w:r w:rsidRPr="00F83172">
        <w:rPr>
          <w:rFonts w:ascii="Times New Roman" w:eastAsia="Calibri" w:hAnsi="Times New Roman" w:cs="Times New Roman"/>
          <w:sz w:val="24"/>
          <w:szCs w:val="24"/>
          <w:lang w:eastAsia="en-US"/>
        </w:rPr>
        <w:t>R</w:t>
      </w:r>
      <w:r w:rsidRPr="00F83172">
        <w:rPr>
          <w:rFonts w:ascii="Times New Roman" w:eastAsia="Calibri" w:hAnsi="Times New Roman" w:cs="Times New Roman"/>
          <w:sz w:val="24"/>
          <w:szCs w:val="24"/>
          <w:vertAlign w:val="subscript"/>
          <w:lang w:eastAsia="en-US"/>
        </w:rPr>
        <w:t>p</w:t>
      </w:r>
      <w:proofErr w:type="spellEnd"/>
      <w:r w:rsidRPr="00F83172">
        <w:rPr>
          <w:rFonts w:ascii="Times New Roman" w:eastAsia="Calibri" w:hAnsi="Times New Roman" w:cs="Times New Roman"/>
          <w:sz w:val="24"/>
          <w:szCs w:val="24"/>
          <w:lang w:eastAsia="en-US"/>
        </w:rPr>
        <w:t xml:space="preserve">) apskaičiuojama pagal aritmetinio vidurkio formulę, vertinime dalyvavusių ekspertų įvertinimus sudėjus ir padalinus iš vertinusiųjų skaičiaus ir apvalinant vieno ženklo po kablelio tikslumu. </w:t>
      </w:r>
    </w:p>
    <w:p w14:paraId="23B3486C" w14:textId="77777777" w:rsidR="00E656D2" w:rsidRPr="00F83172" w:rsidRDefault="00E656D2" w:rsidP="00397516">
      <w:pPr>
        <w:tabs>
          <w:tab w:val="left" w:pos="567"/>
        </w:tabs>
        <w:spacing w:line="288"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Pr="00F83172">
        <w:rPr>
          <w:rFonts w:ascii="Times New Roman" w:eastAsia="Calibri" w:hAnsi="Times New Roman" w:cs="Times New Roman"/>
          <w:sz w:val="24"/>
          <w:szCs w:val="24"/>
          <w:lang w:eastAsia="en-US"/>
        </w:rPr>
        <w:t>.7. Pasiūlymų vertinimo tvarka yra pateikiama pagal šio konkurso sąlygų 6 priede pateiktą formą.</w:t>
      </w:r>
    </w:p>
    <w:p w14:paraId="2FEE2383" w14:textId="77777777" w:rsidR="00E656D2" w:rsidRPr="00F83172" w:rsidRDefault="00E656D2" w:rsidP="00397516">
      <w:pPr>
        <w:autoSpaceDE w:val="0"/>
        <w:autoSpaceDN w:val="0"/>
        <w:adjustRightInd w:val="0"/>
        <w:spacing w:line="288" w:lineRule="auto"/>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w:t>
      </w:r>
      <w:r w:rsidRPr="00F83172">
        <w:rPr>
          <w:rFonts w:ascii="Times New Roman" w:eastAsia="Calibri" w:hAnsi="Times New Roman" w:cs="Times New Roman"/>
          <w:color w:val="000000"/>
          <w:sz w:val="24"/>
          <w:szCs w:val="24"/>
          <w:lang w:eastAsia="en-US"/>
        </w:rPr>
        <w:t xml:space="preserve">.8. Perkančioji organizacija gali nevertinti viso tiekėjo pasiūlymo, jeigu patikrinusi jo dalį nustato, kad, vadovaujantis šio įstatymo reikalavimais, pasiūlymas turi būti atmestas. </w:t>
      </w:r>
    </w:p>
    <w:p w14:paraId="2AB436FB" w14:textId="77777777" w:rsidR="00701432" w:rsidRDefault="00701432" w:rsidP="00E656D2">
      <w:pPr>
        <w:spacing w:line="259" w:lineRule="auto"/>
        <w:jc w:val="center"/>
        <w:rPr>
          <w:rFonts w:ascii="Times New Roman" w:eastAsia="Calibri" w:hAnsi="Times New Roman" w:cs="Times New Roman"/>
          <w:b/>
          <w:sz w:val="24"/>
          <w:szCs w:val="24"/>
          <w:lang w:eastAsia="en-US"/>
        </w:rPr>
      </w:pPr>
    </w:p>
    <w:p w14:paraId="13C5257E" w14:textId="77777777" w:rsidR="00397516" w:rsidRDefault="00397516" w:rsidP="00E656D2">
      <w:pPr>
        <w:spacing w:line="259" w:lineRule="auto"/>
        <w:jc w:val="center"/>
        <w:rPr>
          <w:rFonts w:ascii="Times New Roman" w:eastAsia="Calibri" w:hAnsi="Times New Roman" w:cs="Times New Roman"/>
          <w:b/>
          <w:sz w:val="24"/>
          <w:szCs w:val="24"/>
          <w:lang w:eastAsia="en-US"/>
        </w:rPr>
      </w:pPr>
    </w:p>
    <w:p w14:paraId="56783D95" w14:textId="5EAE1339" w:rsidR="00E656D2" w:rsidRPr="00F83172" w:rsidRDefault="009A56DA" w:rsidP="00E656D2">
      <w:pPr>
        <w:spacing w:line="259"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 xml:space="preserve">EKSPERTINIO </w:t>
      </w:r>
      <w:r w:rsidR="00E656D2" w:rsidRPr="00F83172">
        <w:rPr>
          <w:rFonts w:ascii="Times New Roman" w:eastAsia="Calibri" w:hAnsi="Times New Roman" w:cs="Times New Roman"/>
          <w:b/>
          <w:sz w:val="24"/>
          <w:szCs w:val="24"/>
          <w:lang w:eastAsia="en-US"/>
        </w:rPr>
        <w:t>VERTINIMO TVARKA</w:t>
      </w:r>
      <w:r w:rsidR="00D86AF3">
        <w:rPr>
          <w:rFonts w:ascii="Times New Roman" w:eastAsia="Calibri" w:hAnsi="Times New Roman" w:cs="Times New Roman"/>
          <w:b/>
          <w:sz w:val="24"/>
          <w:szCs w:val="24"/>
          <w:lang w:eastAsia="en-US"/>
        </w:rPr>
        <w:t>:</w:t>
      </w:r>
    </w:p>
    <w:p w14:paraId="5DDF5445" w14:textId="77777777" w:rsidR="00E656D2" w:rsidRPr="00F83172" w:rsidRDefault="00E656D2" w:rsidP="009A660F">
      <w:pPr>
        <w:numPr>
          <w:ilvl w:val="0"/>
          <w:numId w:val="2"/>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en-US"/>
        </w:rPr>
      </w:pPr>
      <w:r w:rsidRPr="00F83172">
        <w:rPr>
          <w:rFonts w:ascii="Times New Roman" w:eastAsia="Calibri" w:hAnsi="Times New Roman" w:cs="Times New Roman"/>
          <w:sz w:val="24"/>
          <w:szCs w:val="24"/>
          <w:lang w:eastAsia="en-US"/>
        </w:rPr>
        <w:t>Siekiant palengvinti kiekvienos pirkimo dalies vertinimą ir suvienodinti galimas kriterijaus parametrų balų interpretacijas, 100 balų skalė padalinta į kokybines vertinimo  reikšmes:</w:t>
      </w:r>
    </w:p>
    <w:p w14:paraId="6708B3AA" w14:textId="77777777" w:rsidR="00DF3BB1" w:rsidRDefault="00DF3BB1" w:rsidP="00174E81">
      <w:pPr>
        <w:suppressAutoHyphens/>
        <w:autoSpaceDE w:val="0"/>
        <w:autoSpaceDN w:val="0"/>
        <w:adjustRightInd w:val="0"/>
        <w:spacing w:after="0" w:line="240" w:lineRule="auto"/>
        <w:ind w:firstLine="709"/>
        <w:rPr>
          <w:rFonts w:ascii="Times New Roman" w:eastAsia="Calibri" w:hAnsi="Times New Roman" w:cs="Times New Roman"/>
          <w:b/>
          <w:bCs/>
          <w:sz w:val="24"/>
          <w:szCs w:val="24"/>
          <w:lang w:eastAsia="ar-SA"/>
        </w:rPr>
      </w:pPr>
    </w:p>
    <w:p w14:paraId="26860988" w14:textId="4309B8F0" w:rsidR="00E656D2" w:rsidRPr="00F83172" w:rsidRDefault="00E656D2" w:rsidP="00871216">
      <w:pPr>
        <w:suppressAutoHyphens/>
        <w:autoSpaceDE w:val="0"/>
        <w:autoSpaceDN w:val="0"/>
        <w:adjustRightInd w:val="0"/>
        <w:spacing w:after="0" w:line="240" w:lineRule="auto"/>
        <w:ind w:firstLine="709"/>
        <w:rPr>
          <w:rFonts w:ascii="Times New Roman" w:eastAsia="Calibri" w:hAnsi="Times New Roman" w:cs="Times New Roman"/>
          <w:b/>
          <w:bCs/>
          <w:sz w:val="24"/>
          <w:szCs w:val="24"/>
          <w:lang w:eastAsia="ar-SA"/>
        </w:rPr>
      </w:pPr>
      <w:r w:rsidRPr="00F83172">
        <w:rPr>
          <w:rFonts w:ascii="Times New Roman" w:eastAsia="Calibri" w:hAnsi="Times New Roman" w:cs="Times New Roman"/>
          <w:b/>
          <w:bCs/>
          <w:sz w:val="24"/>
          <w:szCs w:val="24"/>
          <w:lang w:val="ru-RU" w:eastAsia="ar-SA"/>
        </w:rPr>
        <w:t>1</w:t>
      </w:r>
      <w:r w:rsidRPr="00F83172">
        <w:rPr>
          <w:rFonts w:ascii="Times New Roman" w:eastAsia="Calibri" w:hAnsi="Times New Roman" w:cs="Times New Roman"/>
          <w:b/>
          <w:bCs/>
          <w:sz w:val="24"/>
          <w:szCs w:val="24"/>
          <w:lang w:eastAsia="ar-SA"/>
        </w:rPr>
        <w:t>.1. Parametrų P1, P3, P4:</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1"/>
        <w:gridCol w:w="5065"/>
      </w:tblGrid>
      <w:tr w:rsidR="00E656D2" w:rsidRPr="00F83172" w14:paraId="2F2C300B" w14:textId="77777777" w:rsidTr="00701432">
        <w:tc>
          <w:tcPr>
            <w:tcW w:w="4461" w:type="dxa"/>
            <w:shd w:val="clear" w:color="auto" w:fill="auto"/>
          </w:tcPr>
          <w:p w14:paraId="7F286724"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F83172">
              <w:rPr>
                <w:rFonts w:ascii="Times New Roman" w:eastAsia="Calibri" w:hAnsi="Times New Roman" w:cs="Times New Roman"/>
                <w:b/>
                <w:bCs/>
                <w:sz w:val="24"/>
                <w:szCs w:val="24"/>
                <w:lang w:eastAsia="ar-SA"/>
              </w:rPr>
              <w:t>Vertinimas</w:t>
            </w:r>
          </w:p>
        </w:tc>
        <w:tc>
          <w:tcPr>
            <w:tcW w:w="5065" w:type="dxa"/>
            <w:shd w:val="clear" w:color="auto" w:fill="auto"/>
          </w:tcPr>
          <w:p w14:paraId="4C09CDE2"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F83172">
              <w:rPr>
                <w:rFonts w:ascii="Times New Roman" w:eastAsia="Calibri" w:hAnsi="Times New Roman" w:cs="Times New Roman"/>
                <w:b/>
                <w:bCs/>
                <w:sz w:val="24"/>
                <w:szCs w:val="24"/>
                <w:lang w:eastAsia="ar-SA"/>
              </w:rPr>
              <w:t>Balas</w:t>
            </w:r>
          </w:p>
        </w:tc>
      </w:tr>
      <w:tr w:rsidR="00E656D2" w:rsidRPr="00F83172" w14:paraId="4355B5E0" w14:textId="77777777" w:rsidTr="00701432">
        <w:trPr>
          <w:trHeight w:val="70"/>
        </w:trPr>
        <w:tc>
          <w:tcPr>
            <w:tcW w:w="4461" w:type="dxa"/>
          </w:tcPr>
          <w:p w14:paraId="4D3BE0C6"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F83172">
              <w:rPr>
                <w:rFonts w:ascii="Times New Roman" w:eastAsia="Calibri" w:hAnsi="Times New Roman" w:cs="Times New Roman"/>
                <w:sz w:val="24"/>
                <w:szCs w:val="24"/>
                <w:lang w:eastAsia="ar-SA"/>
              </w:rPr>
              <w:t>Nepatenkinamai</w:t>
            </w:r>
          </w:p>
        </w:tc>
        <w:tc>
          <w:tcPr>
            <w:tcW w:w="5065" w:type="dxa"/>
          </w:tcPr>
          <w:p w14:paraId="0D2AF069"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F83172">
              <w:rPr>
                <w:rFonts w:ascii="Times New Roman" w:eastAsia="Calibri" w:hAnsi="Times New Roman" w:cs="Times New Roman"/>
                <w:sz w:val="24"/>
                <w:szCs w:val="24"/>
                <w:lang w:eastAsia="ar-SA"/>
              </w:rPr>
              <w:t>10</w:t>
            </w:r>
          </w:p>
        </w:tc>
      </w:tr>
      <w:tr w:rsidR="00E656D2" w:rsidRPr="00F83172" w14:paraId="63239DED" w14:textId="77777777" w:rsidTr="00701432">
        <w:trPr>
          <w:trHeight w:val="70"/>
        </w:trPr>
        <w:tc>
          <w:tcPr>
            <w:tcW w:w="4461" w:type="dxa"/>
          </w:tcPr>
          <w:p w14:paraId="4A2F2206"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F83172">
              <w:rPr>
                <w:rFonts w:ascii="Times New Roman" w:eastAsia="Calibri" w:hAnsi="Times New Roman" w:cs="Times New Roman"/>
                <w:bCs/>
                <w:sz w:val="24"/>
                <w:szCs w:val="24"/>
                <w:lang w:eastAsia="ar-SA"/>
              </w:rPr>
              <w:t>Prastai</w:t>
            </w:r>
          </w:p>
        </w:tc>
        <w:tc>
          <w:tcPr>
            <w:tcW w:w="5065" w:type="dxa"/>
          </w:tcPr>
          <w:p w14:paraId="0D391D3E"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F83172">
              <w:rPr>
                <w:rFonts w:ascii="Times New Roman" w:eastAsia="Calibri" w:hAnsi="Times New Roman" w:cs="Times New Roman"/>
                <w:bCs/>
                <w:sz w:val="24"/>
                <w:szCs w:val="24"/>
                <w:lang w:eastAsia="ar-SA"/>
              </w:rPr>
              <w:t>30</w:t>
            </w:r>
          </w:p>
        </w:tc>
      </w:tr>
      <w:tr w:rsidR="00E656D2" w:rsidRPr="00F83172" w14:paraId="3D8EBCA6" w14:textId="77777777" w:rsidTr="00701432">
        <w:trPr>
          <w:trHeight w:val="70"/>
        </w:trPr>
        <w:tc>
          <w:tcPr>
            <w:tcW w:w="4461" w:type="dxa"/>
          </w:tcPr>
          <w:p w14:paraId="686E7519"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F83172">
              <w:rPr>
                <w:rFonts w:ascii="Times New Roman" w:eastAsia="Calibri" w:hAnsi="Times New Roman" w:cs="Times New Roman"/>
                <w:bCs/>
                <w:sz w:val="24"/>
                <w:szCs w:val="24"/>
                <w:lang w:eastAsia="ar-SA"/>
              </w:rPr>
              <w:t>Vidutiniškai</w:t>
            </w:r>
          </w:p>
        </w:tc>
        <w:tc>
          <w:tcPr>
            <w:tcW w:w="5065" w:type="dxa"/>
          </w:tcPr>
          <w:p w14:paraId="708F1E6A"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F83172">
              <w:rPr>
                <w:rFonts w:ascii="Times New Roman" w:eastAsia="Calibri" w:hAnsi="Times New Roman" w:cs="Times New Roman"/>
                <w:bCs/>
                <w:sz w:val="24"/>
                <w:szCs w:val="24"/>
                <w:lang w:eastAsia="ar-SA"/>
              </w:rPr>
              <w:t>50</w:t>
            </w:r>
          </w:p>
        </w:tc>
      </w:tr>
      <w:tr w:rsidR="00E656D2" w:rsidRPr="00F83172" w14:paraId="5655BA4A" w14:textId="77777777" w:rsidTr="00701432">
        <w:trPr>
          <w:trHeight w:val="70"/>
        </w:trPr>
        <w:tc>
          <w:tcPr>
            <w:tcW w:w="4461" w:type="dxa"/>
          </w:tcPr>
          <w:p w14:paraId="27E7F4C3"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F83172">
              <w:rPr>
                <w:rFonts w:ascii="Times New Roman" w:eastAsia="Calibri" w:hAnsi="Times New Roman" w:cs="Times New Roman"/>
                <w:sz w:val="24"/>
                <w:szCs w:val="24"/>
                <w:lang w:eastAsia="ar-SA"/>
              </w:rPr>
              <w:t>Gerai</w:t>
            </w:r>
          </w:p>
        </w:tc>
        <w:tc>
          <w:tcPr>
            <w:tcW w:w="5065" w:type="dxa"/>
          </w:tcPr>
          <w:p w14:paraId="08A5A91F"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F83172">
              <w:rPr>
                <w:rFonts w:ascii="Times New Roman" w:eastAsia="Calibri" w:hAnsi="Times New Roman" w:cs="Times New Roman"/>
                <w:sz w:val="24"/>
                <w:szCs w:val="24"/>
                <w:lang w:eastAsia="ar-SA"/>
              </w:rPr>
              <w:t>70</w:t>
            </w:r>
          </w:p>
        </w:tc>
      </w:tr>
      <w:tr w:rsidR="00E656D2" w:rsidRPr="00F83172" w14:paraId="29262EF7" w14:textId="77777777" w:rsidTr="00701432">
        <w:trPr>
          <w:trHeight w:val="70"/>
        </w:trPr>
        <w:tc>
          <w:tcPr>
            <w:tcW w:w="4461" w:type="dxa"/>
          </w:tcPr>
          <w:p w14:paraId="31D89348"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F83172">
              <w:rPr>
                <w:rFonts w:ascii="Times New Roman" w:eastAsia="Calibri" w:hAnsi="Times New Roman" w:cs="Times New Roman"/>
                <w:sz w:val="24"/>
                <w:szCs w:val="24"/>
                <w:lang w:eastAsia="ar-SA"/>
              </w:rPr>
              <w:t>Puikiai</w:t>
            </w:r>
          </w:p>
        </w:tc>
        <w:tc>
          <w:tcPr>
            <w:tcW w:w="5065" w:type="dxa"/>
          </w:tcPr>
          <w:p w14:paraId="5C97084C"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F83172">
              <w:rPr>
                <w:rFonts w:ascii="Times New Roman" w:eastAsia="Calibri" w:hAnsi="Times New Roman" w:cs="Times New Roman"/>
                <w:sz w:val="24"/>
                <w:szCs w:val="24"/>
                <w:lang w:eastAsia="ar-SA"/>
              </w:rPr>
              <w:t>100</w:t>
            </w:r>
          </w:p>
        </w:tc>
      </w:tr>
    </w:tbl>
    <w:p w14:paraId="38E48E07" w14:textId="77777777" w:rsidR="00E656D2" w:rsidRPr="00F83172" w:rsidRDefault="00E656D2" w:rsidP="00871216">
      <w:pPr>
        <w:autoSpaceDE w:val="0"/>
        <w:autoSpaceDN w:val="0"/>
        <w:adjustRightInd w:val="0"/>
        <w:spacing w:after="0" w:line="240" w:lineRule="auto"/>
        <w:rPr>
          <w:rFonts w:ascii="Times New Roman" w:eastAsia="Calibri" w:hAnsi="Times New Roman" w:cs="Times New Roman"/>
          <w:b/>
          <w:bCs/>
          <w:sz w:val="24"/>
          <w:szCs w:val="24"/>
          <w:lang w:eastAsia="en-US"/>
        </w:rPr>
      </w:pPr>
    </w:p>
    <w:p w14:paraId="55D29899" w14:textId="439367F8" w:rsidR="00E656D2" w:rsidRPr="00F83172" w:rsidRDefault="00E656D2" w:rsidP="00871216">
      <w:pPr>
        <w:autoSpaceDE w:val="0"/>
        <w:autoSpaceDN w:val="0"/>
        <w:adjustRightInd w:val="0"/>
        <w:spacing w:after="0" w:line="240" w:lineRule="auto"/>
        <w:ind w:firstLine="709"/>
        <w:rPr>
          <w:rFonts w:ascii="Times New Roman" w:eastAsia="Calibri" w:hAnsi="Times New Roman" w:cs="Times New Roman"/>
          <w:b/>
          <w:bCs/>
          <w:sz w:val="24"/>
          <w:szCs w:val="24"/>
          <w:lang w:eastAsia="en-US"/>
        </w:rPr>
      </w:pPr>
      <w:r w:rsidRPr="00F83172">
        <w:rPr>
          <w:rFonts w:ascii="Times New Roman" w:eastAsia="Calibri" w:hAnsi="Times New Roman" w:cs="Times New Roman"/>
          <w:b/>
          <w:bCs/>
          <w:sz w:val="24"/>
          <w:szCs w:val="24"/>
          <w:lang w:val="ru-RU" w:eastAsia="en-US"/>
        </w:rPr>
        <w:t>1</w:t>
      </w:r>
      <w:r w:rsidRPr="00F83172">
        <w:rPr>
          <w:rFonts w:ascii="Times New Roman" w:eastAsia="Calibri" w:hAnsi="Times New Roman" w:cs="Times New Roman"/>
          <w:b/>
          <w:bCs/>
          <w:sz w:val="24"/>
          <w:szCs w:val="24"/>
          <w:lang w:eastAsia="en-US"/>
        </w:rPr>
        <w:t>.2. Parametro P2:</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1"/>
        <w:gridCol w:w="5065"/>
      </w:tblGrid>
      <w:tr w:rsidR="00E656D2" w:rsidRPr="00F83172" w14:paraId="57047417" w14:textId="77777777" w:rsidTr="00701432">
        <w:tc>
          <w:tcPr>
            <w:tcW w:w="4461" w:type="dxa"/>
            <w:shd w:val="clear" w:color="auto" w:fill="auto"/>
          </w:tcPr>
          <w:p w14:paraId="0B34FE73"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F83172">
              <w:rPr>
                <w:rFonts w:ascii="Times New Roman" w:eastAsia="Calibri" w:hAnsi="Times New Roman" w:cs="Times New Roman"/>
                <w:b/>
                <w:bCs/>
                <w:sz w:val="24"/>
                <w:szCs w:val="24"/>
                <w:lang w:eastAsia="ar-SA"/>
              </w:rPr>
              <w:t>Vertinimas</w:t>
            </w:r>
          </w:p>
        </w:tc>
        <w:tc>
          <w:tcPr>
            <w:tcW w:w="5065" w:type="dxa"/>
            <w:shd w:val="clear" w:color="auto" w:fill="auto"/>
          </w:tcPr>
          <w:p w14:paraId="0B124597"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F83172">
              <w:rPr>
                <w:rFonts w:ascii="Times New Roman" w:eastAsia="Calibri" w:hAnsi="Times New Roman" w:cs="Times New Roman"/>
                <w:b/>
                <w:bCs/>
                <w:sz w:val="24"/>
                <w:szCs w:val="24"/>
                <w:lang w:eastAsia="ar-SA"/>
              </w:rPr>
              <w:t>Balas</w:t>
            </w:r>
          </w:p>
        </w:tc>
      </w:tr>
      <w:tr w:rsidR="00E656D2" w:rsidRPr="00F83172" w14:paraId="03365636" w14:textId="77777777" w:rsidTr="00701432">
        <w:trPr>
          <w:trHeight w:val="70"/>
        </w:trPr>
        <w:tc>
          <w:tcPr>
            <w:tcW w:w="4461" w:type="dxa"/>
          </w:tcPr>
          <w:p w14:paraId="60E68612"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F83172">
              <w:rPr>
                <w:rFonts w:ascii="Times New Roman" w:eastAsia="Calibri" w:hAnsi="Times New Roman" w:cs="Times New Roman"/>
                <w:sz w:val="24"/>
                <w:szCs w:val="24"/>
                <w:lang w:eastAsia="ar-SA"/>
              </w:rPr>
              <w:t>Nepatenkinamai</w:t>
            </w:r>
          </w:p>
        </w:tc>
        <w:tc>
          <w:tcPr>
            <w:tcW w:w="5065" w:type="dxa"/>
          </w:tcPr>
          <w:p w14:paraId="06B25A14"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F83172">
              <w:rPr>
                <w:rFonts w:ascii="Times New Roman" w:eastAsia="Calibri" w:hAnsi="Times New Roman" w:cs="Times New Roman"/>
                <w:sz w:val="24"/>
                <w:szCs w:val="24"/>
                <w:lang w:eastAsia="ar-SA"/>
              </w:rPr>
              <w:t>10</w:t>
            </w:r>
          </w:p>
        </w:tc>
      </w:tr>
      <w:tr w:rsidR="00E656D2" w:rsidRPr="00F83172" w14:paraId="55B6F2FA" w14:textId="77777777" w:rsidTr="00701432">
        <w:trPr>
          <w:trHeight w:val="70"/>
        </w:trPr>
        <w:tc>
          <w:tcPr>
            <w:tcW w:w="4461" w:type="dxa"/>
          </w:tcPr>
          <w:p w14:paraId="5695F7C9"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F83172">
              <w:rPr>
                <w:rFonts w:ascii="Times New Roman" w:eastAsia="Calibri" w:hAnsi="Times New Roman" w:cs="Times New Roman"/>
                <w:bCs/>
                <w:sz w:val="24"/>
                <w:szCs w:val="24"/>
                <w:lang w:eastAsia="ar-SA"/>
              </w:rPr>
              <w:t>Vidutiniškai</w:t>
            </w:r>
          </w:p>
        </w:tc>
        <w:tc>
          <w:tcPr>
            <w:tcW w:w="5065" w:type="dxa"/>
          </w:tcPr>
          <w:p w14:paraId="524FAD44"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F83172">
              <w:rPr>
                <w:rFonts w:ascii="Times New Roman" w:eastAsia="Calibri" w:hAnsi="Times New Roman" w:cs="Times New Roman"/>
                <w:bCs/>
                <w:sz w:val="24"/>
                <w:szCs w:val="24"/>
                <w:lang w:eastAsia="ar-SA"/>
              </w:rPr>
              <w:t>50</w:t>
            </w:r>
          </w:p>
        </w:tc>
      </w:tr>
      <w:tr w:rsidR="00E656D2" w:rsidRPr="00F83172" w14:paraId="1B7DCF16" w14:textId="77777777" w:rsidTr="00701432">
        <w:trPr>
          <w:trHeight w:val="70"/>
        </w:trPr>
        <w:tc>
          <w:tcPr>
            <w:tcW w:w="4461" w:type="dxa"/>
          </w:tcPr>
          <w:p w14:paraId="66944286"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F83172">
              <w:rPr>
                <w:rFonts w:ascii="Times New Roman" w:eastAsia="Calibri" w:hAnsi="Times New Roman" w:cs="Times New Roman"/>
                <w:sz w:val="24"/>
                <w:szCs w:val="24"/>
                <w:lang w:eastAsia="ar-SA"/>
              </w:rPr>
              <w:t>Gerai</w:t>
            </w:r>
          </w:p>
        </w:tc>
        <w:tc>
          <w:tcPr>
            <w:tcW w:w="5065" w:type="dxa"/>
          </w:tcPr>
          <w:p w14:paraId="60C9097C"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F83172">
              <w:rPr>
                <w:rFonts w:ascii="Times New Roman" w:eastAsia="Calibri" w:hAnsi="Times New Roman" w:cs="Times New Roman"/>
                <w:sz w:val="24"/>
                <w:szCs w:val="24"/>
                <w:lang w:eastAsia="ar-SA"/>
              </w:rPr>
              <w:t>70</w:t>
            </w:r>
          </w:p>
        </w:tc>
      </w:tr>
      <w:tr w:rsidR="00E656D2" w:rsidRPr="00F83172" w14:paraId="2979D0A4" w14:textId="77777777" w:rsidTr="00701432">
        <w:trPr>
          <w:trHeight w:val="70"/>
        </w:trPr>
        <w:tc>
          <w:tcPr>
            <w:tcW w:w="4461" w:type="dxa"/>
          </w:tcPr>
          <w:p w14:paraId="447E4E31"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F83172">
              <w:rPr>
                <w:rFonts w:ascii="Times New Roman" w:eastAsia="Calibri" w:hAnsi="Times New Roman" w:cs="Times New Roman"/>
                <w:sz w:val="24"/>
                <w:szCs w:val="24"/>
                <w:lang w:eastAsia="ar-SA"/>
              </w:rPr>
              <w:t>Puikiai</w:t>
            </w:r>
          </w:p>
        </w:tc>
        <w:tc>
          <w:tcPr>
            <w:tcW w:w="5065" w:type="dxa"/>
          </w:tcPr>
          <w:p w14:paraId="3C8A876A"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F83172">
              <w:rPr>
                <w:rFonts w:ascii="Times New Roman" w:eastAsia="Calibri" w:hAnsi="Times New Roman" w:cs="Times New Roman"/>
                <w:sz w:val="24"/>
                <w:szCs w:val="24"/>
                <w:lang w:eastAsia="ar-SA"/>
              </w:rPr>
              <w:t>100</w:t>
            </w:r>
          </w:p>
        </w:tc>
      </w:tr>
    </w:tbl>
    <w:p w14:paraId="4145E2F8" w14:textId="77777777" w:rsidR="00E656D2" w:rsidRPr="00F83172" w:rsidRDefault="00E656D2" w:rsidP="00871216">
      <w:pPr>
        <w:autoSpaceDE w:val="0"/>
        <w:autoSpaceDN w:val="0"/>
        <w:adjustRightInd w:val="0"/>
        <w:spacing w:after="0" w:line="240" w:lineRule="auto"/>
        <w:rPr>
          <w:rFonts w:ascii="Times New Roman" w:eastAsia="Calibri" w:hAnsi="Times New Roman" w:cs="Times New Roman"/>
          <w:b/>
          <w:bCs/>
          <w:sz w:val="24"/>
          <w:szCs w:val="24"/>
          <w:lang w:eastAsia="en-US"/>
        </w:rPr>
      </w:pPr>
    </w:p>
    <w:p w14:paraId="5C9D817B" w14:textId="7949F0D1" w:rsidR="00E656D2" w:rsidRPr="00F83172" w:rsidRDefault="00E656D2" w:rsidP="00871216">
      <w:pPr>
        <w:autoSpaceDE w:val="0"/>
        <w:autoSpaceDN w:val="0"/>
        <w:adjustRightInd w:val="0"/>
        <w:spacing w:after="0" w:line="240" w:lineRule="auto"/>
        <w:ind w:firstLine="709"/>
        <w:rPr>
          <w:rFonts w:ascii="Times New Roman" w:eastAsia="Calibri" w:hAnsi="Times New Roman" w:cs="Times New Roman"/>
          <w:b/>
          <w:bCs/>
          <w:sz w:val="24"/>
          <w:szCs w:val="24"/>
          <w:lang w:eastAsia="en-US"/>
        </w:rPr>
      </w:pPr>
      <w:r w:rsidRPr="00F83172">
        <w:rPr>
          <w:rFonts w:ascii="Times New Roman" w:eastAsia="Calibri" w:hAnsi="Times New Roman" w:cs="Times New Roman"/>
          <w:b/>
          <w:bCs/>
          <w:sz w:val="24"/>
          <w:szCs w:val="24"/>
          <w:lang w:val="ru-RU" w:eastAsia="en-US"/>
        </w:rPr>
        <w:t>1</w:t>
      </w:r>
      <w:r w:rsidRPr="00F83172">
        <w:rPr>
          <w:rFonts w:ascii="Times New Roman" w:eastAsia="Calibri" w:hAnsi="Times New Roman" w:cs="Times New Roman"/>
          <w:b/>
          <w:bCs/>
          <w:sz w:val="24"/>
          <w:szCs w:val="24"/>
          <w:lang w:eastAsia="en-US"/>
        </w:rPr>
        <w:t>.3. Parametro P5:</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1"/>
        <w:gridCol w:w="5065"/>
      </w:tblGrid>
      <w:tr w:rsidR="00E656D2" w:rsidRPr="00F83172" w14:paraId="45F9E317" w14:textId="77777777" w:rsidTr="00701432">
        <w:tc>
          <w:tcPr>
            <w:tcW w:w="4461" w:type="dxa"/>
            <w:shd w:val="clear" w:color="auto" w:fill="auto"/>
          </w:tcPr>
          <w:p w14:paraId="217D2F1E"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F83172">
              <w:rPr>
                <w:rFonts w:ascii="Times New Roman" w:eastAsia="Calibri" w:hAnsi="Times New Roman" w:cs="Times New Roman"/>
                <w:b/>
                <w:bCs/>
                <w:sz w:val="24"/>
                <w:szCs w:val="24"/>
                <w:lang w:eastAsia="ar-SA"/>
              </w:rPr>
              <w:t>Vertinimas</w:t>
            </w:r>
          </w:p>
        </w:tc>
        <w:tc>
          <w:tcPr>
            <w:tcW w:w="5065" w:type="dxa"/>
            <w:shd w:val="clear" w:color="auto" w:fill="auto"/>
          </w:tcPr>
          <w:p w14:paraId="5A8546CC"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F83172">
              <w:rPr>
                <w:rFonts w:ascii="Times New Roman" w:eastAsia="Calibri" w:hAnsi="Times New Roman" w:cs="Times New Roman"/>
                <w:b/>
                <w:bCs/>
                <w:sz w:val="24"/>
                <w:szCs w:val="24"/>
                <w:lang w:eastAsia="ar-SA"/>
              </w:rPr>
              <w:t>Balas</w:t>
            </w:r>
          </w:p>
        </w:tc>
      </w:tr>
      <w:tr w:rsidR="00E656D2" w:rsidRPr="00F83172" w14:paraId="7FFB8E15" w14:textId="77777777" w:rsidTr="00701432">
        <w:trPr>
          <w:trHeight w:val="70"/>
        </w:trPr>
        <w:tc>
          <w:tcPr>
            <w:tcW w:w="4461" w:type="dxa"/>
          </w:tcPr>
          <w:p w14:paraId="1E89C12C"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F83172">
              <w:rPr>
                <w:rFonts w:ascii="Times New Roman" w:eastAsia="Calibri" w:hAnsi="Times New Roman" w:cs="Times New Roman"/>
                <w:sz w:val="24"/>
                <w:szCs w:val="24"/>
                <w:lang w:eastAsia="ar-SA"/>
              </w:rPr>
              <w:t>Prastai</w:t>
            </w:r>
          </w:p>
        </w:tc>
        <w:tc>
          <w:tcPr>
            <w:tcW w:w="5065" w:type="dxa"/>
          </w:tcPr>
          <w:p w14:paraId="25C48A54"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F83172">
              <w:rPr>
                <w:rFonts w:ascii="Times New Roman" w:eastAsia="Calibri" w:hAnsi="Times New Roman" w:cs="Times New Roman"/>
                <w:sz w:val="24"/>
                <w:szCs w:val="24"/>
                <w:lang w:eastAsia="ar-SA"/>
              </w:rPr>
              <w:t>10</w:t>
            </w:r>
          </w:p>
        </w:tc>
      </w:tr>
      <w:tr w:rsidR="00E656D2" w:rsidRPr="00F83172" w14:paraId="097433C5" w14:textId="77777777" w:rsidTr="00701432">
        <w:trPr>
          <w:trHeight w:val="70"/>
        </w:trPr>
        <w:tc>
          <w:tcPr>
            <w:tcW w:w="4461" w:type="dxa"/>
          </w:tcPr>
          <w:p w14:paraId="7086A619"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F83172">
              <w:rPr>
                <w:rFonts w:ascii="Times New Roman" w:eastAsia="Calibri" w:hAnsi="Times New Roman" w:cs="Times New Roman"/>
                <w:bCs/>
                <w:sz w:val="24"/>
                <w:szCs w:val="24"/>
                <w:lang w:eastAsia="ar-SA"/>
              </w:rPr>
              <w:t>Vidutiniškai</w:t>
            </w:r>
          </w:p>
        </w:tc>
        <w:tc>
          <w:tcPr>
            <w:tcW w:w="5065" w:type="dxa"/>
          </w:tcPr>
          <w:p w14:paraId="789F11A1"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F83172">
              <w:rPr>
                <w:rFonts w:ascii="Times New Roman" w:eastAsia="Calibri" w:hAnsi="Times New Roman" w:cs="Times New Roman"/>
                <w:bCs/>
                <w:sz w:val="24"/>
                <w:szCs w:val="24"/>
                <w:lang w:eastAsia="ar-SA"/>
              </w:rPr>
              <w:t>50</w:t>
            </w:r>
          </w:p>
        </w:tc>
      </w:tr>
      <w:tr w:rsidR="00E656D2" w:rsidRPr="00F83172" w14:paraId="302A0BCB" w14:textId="77777777" w:rsidTr="00701432">
        <w:trPr>
          <w:trHeight w:val="70"/>
        </w:trPr>
        <w:tc>
          <w:tcPr>
            <w:tcW w:w="4461" w:type="dxa"/>
          </w:tcPr>
          <w:p w14:paraId="49F2BDCB"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F83172">
              <w:rPr>
                <w:rFonts w:ascii="Times New Roman" w:eastAsia="Calibri" w:hAnsi="Times New Roman" w:cs="Times New Roman"/>
                <w:sz w:val="24"/>
                <w:szCs w:val="24"/>
                <w:lang w:eastAsia="ar-SA"/>
              </w:rPr>
              <w:t>Gerai</w:t>
            </w:r>
          </w:p>
        </w:tc>
        <w:tc>
          <w:tcPr>
            <w:tcW w:w="5065" w:type="dxa"/>
          </w:tcPr>
          <w:p w14:paraId="0067FB8D" w14:textId="77777777" w:rsidR="00E656D2" w:rsidRPr="00F83172" w:rsidRDefault="00E656D2" w:rsidP="00871216">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F83172">
              <w:rPr>
                <w:rFonts w:ascii="Times New Roman" w:eastAsia="Calibri" w:hAnsi="Times New Roman" w:cs="Times New Roman"/>
                <w:sz w:val="24"/>
                <w:szCs w:val="24"/>
                <w:lang w:eastAsia="ar-SA"/>
              </w:rPr>
              <w:t>100</w:t>
            </w:r>
          </w:p>
        </w:tc>
      </w:tr>
    </w:tbl>
    <w:p w14:paraId="58132DBB" w14:textId="77777777" w:rsidR="00E656D2" w:rsidRPr="00F83172" w:rsidRDefault="00E656D2" w:rsidP="00E656D2">
      <w:pPr>
        <w:autoSpaceDE w:val="0"/>
        <w:autoSpaceDN w:val="0"/>
        <w:adjustRightInd w:val="0"/>
        <w:spacing w:after="0" w:line="240" w:lineRule="auto"/>
        <w:rPr>
          <w:rFonts w:ascii="Times New Roman" w:eastAsia="Calibri" w:hAnsi="Times New Roman" w:cs="Times New Roman"/>
          <w:b/>
          <w:bCs/>
          <w:sz w:val="24"/>
          <w:szCs w:val="24"/>
          <w:lang w:eastAsia="en-U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6945"/>
      </w:tblGrid>
      <w:tr w:rsidR="00E656D2" w:rsidRPr="00F83172" w14:paraId="78534C32" w14:textId="77777777" w:rsidTr="008B2190">
        <w:tc>
          <w:tcPr>
            <w:tcW w:w="2581" w:type="dxa"/>
            <w:shd w:val="clear" w:color="auto" w:fill="auto"/>
          </w:tcPr>
          <w:p w14:paraId="70C5E329" w14:textId="77777777" w:rsidR="00E656D2" w:rsidRPr="00EF7934" w:rsidRDefault="00E656D2" w:rsidP="00EF7934">
            <w:pPr>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EF7934">
              <w:rPr>
                <w:rFonts w:ascii="Times New Roman" w:eastAsia="Calibri" w:hAnsi="Times New Roman" w:cs="Times New Roman"/>
                <w:b/>
                <w:bCs/>
                <w:sz w:val="24"/>
                <w:szCs w:val="24"/>
                <w:lang w:eastAsia="en-US"/>
              </w:rPr>
              <w:t>Vertinimas</w:t>
            </w:r>
          </w:p>
        </w:tc>
        <w:tc>
          <w:tcPr>
            <w:tcW w:w="6945" w:type="dxa"/>
            <w:shd w:val="clear" w:color="auto" w:fill="auto"/>
          </w:tcPr>
          <w:p w14:paraId="72A89FB1" w14:textId="77777777" w:rsidR="00E656D2" w:rsidRPr="00EF7934" w:rsidRDefault="00E656D2" w:rsidP="00EF7934">
            <w:pPr>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EF7934">
              <w:rPr>
                <w:rFonts w:ascii="Times New Roman" w:eastAsia="Calibri" w:hAnsi="Times New Roman" w:cs="Times New Roman"/>
                <w:b/>
                <w:bCs/>
                <w:sz w:val="24"/>
                <w:szCs w:val="24"/>
                <w:lang w:eastAsia="en-US"/>
              </w:rPr>
              <w:t>Aprašymas</w:t>
            </w:r>
          </w:p>
          <w:p w14:paraId="4A03369F" w14:textId="77777777" w:rsidR="00E656D2" w:rsidRPr="00EF7934" w:rsidRDefault="00E656D2" w:rsidP="00EF7934">
            <w:pPr>
              <w:autoSpaceDE w:val="0"/>
              <w:autoSpaceDN w:val="0"/>
              <w:adjustRightInd w:val="0"/>
              <w:spacing w:after="0" w:line="240" w:lineRule="auto"/>
              <w:jc w:val="center"/>
              <w:rPr>
                <w:rFonts w:ascii="Times New Roman" w:eastAsia="Calibri" w:hAnsi="Times New Roman" w:cs="Times New Roman"/>
                <w:b/>
                <w:bCs/>
                <w:sz w:val="24"/>
                <w:szCs w:val="24"/>
                <w:lang w:eastAsia="en-US"/>
              </w:rPr>
            </w:pPr>
          </w:p>
        </w:tc>
      </w:tr>
      <w:tr w:rsidR="00E656D2" w:rsidRPr="00F83172" w14:paraId="2A24EA11" w14:textId="77777777" w:rsidTr="008B2190">
        <w:trPr>
          <w:trHeight w:val="297"/>
        </w:trPr>
        <w:tc>
          <w:tcPr>
            <w:tcW w:w="9526" w:type="dxa"/>
            <w:gridSpan w:val="2"/>
          </w:tcPr>
          <w:p w14:paraId="2E9F2395"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
                <w:sz w:val="24"/>
                <w:szCs w:val="24"/>
                <w:lang w:eastAsia="en-US"/>
              </w:rPr>
            </w:pPr>
            <w:r w:rsidRPr="00EF7934">
              <w:rPr>
                <w:rFonts w:ascii="Times New Roman" w:eastAsia="Calibri" w:hAnsi="Times New Roman" w:cs="Times New Roman"/>
                <w:b/>
                <w:sz w:val="24"/>
                <w:szCs w:val="24"/>
                <w:lang w:eastAsia="en-US"/>
              </w:rPr>
              <w:t>Antrasis kriterijus: techninės savybės (T1)</w:t>
            </w:r>
          </w:p>
        </w:tc>
      </w:tr>
      <w:tr w:rsidR="00E656D2" w:rsidRPr="00F83172" w14:paraId="21938C29" w14:textId="77777777" w:rsidTr="008B2190">
        <w:tc>
          <w:tcPr>
            <w:tcW w:w="9526" w:type="dxa"/>
            <w:gridSpan w:val="2"/>
          </w:tcPr>
          <w:p w14:paraId="653446F8" w14:textId="77777777" w:rsidR="00E656D2" w:rsidRPr="00EF7934" w:rsidRDefault="00E656D2" w:rsidP="00EF7934">
            <w:pPr>
              <w:tabs>
                <w:tab w:val="left" w:pos="318"/>
              </w:tabs>
              <w:suppressAutoHyphens/>
              <w:autoSpaceDE w:val="0"/>
              <w:autoSpaceDN w:val="0"/>
              <w:adjustRightInd w:val="0"/>
              <w:spacing w:after="0" w:line="240" w:lineRule="auto"/>
              <w:jc w:val="both"/>
              <w:rPr>
                <w:rFonts w:ascii="Times New Roman" w:eastAsia="Calibri" w:hAnsi="Times New Roman" w:cs="Times New Roman"/>
                <w:b/>
                <w:bCs/>
                <w:sz w:val="24"/>
                <w:szCs w:val="24"/>
                <w:lang w:eastAsia="en-US"/>
              </w:rPr>
            </w:pPr>
            <w:r w:rsidRPr="00EF7934">
              <w:rPr>
                <w:rFonts w:ascii="Times New Roman" w:eastAsia="Calibri" w:hAnsi="Times New Roman" w:cs="Times New Roman"/>
                <w:b/>
                <w:iCs/>
                <w:sz w:val="24"/>
                <w:szCs w:val="24"/>
                <w:lang w:eastAsia="en-US"/>
              </w:rPr>
              <w:t xml:space="preserve">1. Klaviatūros jautrumas nuo </w:t>
            </w:r>
            <w:proofErr w:type="spellStart"/>
            <w:r w:rsidRPr="00EF7934">
              <w:rPr>
                <w:rFonts w:ascii="Times New Roman" w:eastAsia="Calibri" w:hAnsi="Times New Roman" w:cs="Times New Roman"/>
                <w:b/>
                <w:iCs/>
                <w:sz w:val="24"/>
                <w:szCs w:val="24"/>
                <w:lang w:eastAsia="en-US"/>
              </w:rPr>
              <w:t>ppp</w:t>
            </w:r>
            <w:proofErr w:type="spellEnd"/>
            <w:r w:rsidRPr="00EF7934">
              <w:rPr>
                <w:rFonts w:ascii="Times New Roman" w:eastAsia="Calibri" w:hAnsi="Times New Roman" w:cs="Times New Roman"/>
                <w:b/>
                <w:iCs/>
                <w:sz w:val="24"/>
                <w:szCs w:val="24"/>
                <w:lang w:eastAsia="en-US"/>
              </w:rPr>
              <w:t xml:space="preserve"> (</w:t>
            </w:r>
            <w:proofErr w:type="spellStart"/>
            <w:r w:rsidRPr="00EF7934">
              <w:rPr>
                <w:rFonts w:ascii="Times New Roman" w:eastAsia="Calibri" w:hAnsi="Times New Roman" w:cs="Times New Roman"/>
                <w:b/>
                <w:iCs/>
                <w:sz w:val="24"/>
                <w:szCs w:val="24"/>
                <w:lang w:eastAsia="en-US"/>
              </w:rPr>
              <w:t>pianissimo</w:t>
            </w:r>
            <w:proofErr w:type="spellEnd"/>
            <w:r w:rsidRPr="00EF7934">
              <w:rPr>
                <w:rFonts w:ascii="Times New Roman" w:eastAsia="Calibri" w:hAnsi="Times New Roman" w:cs="Times New Roman"/>
                <w:b/>
                <w:iCs/>
                <w:sz w:val="24"/>
                <w:szCs w:val="24"/>
                <w:lang w:eastAsia="en-US"/>
              </w:rPr>
              <w:t xml:space="preserve">) iki </w:t>
            </w:r>
            <w:proofErr w:type="spellStart"/>
            <w:r w:rsidRPr="00EF7934">
              <w:rPr>
                <w:rFonts w:ascii="Times New Roman" w:eastAsia="Calibri" w:hAnsi="Times New Roman" w:cs="Times New Roman"/>
                <w:b/>
                <w:iCs/>
                <w:sz w:val="24"/>
                <w:szCs w:val="24"/>
                <w:lang w:eastAsia="en-US"/>
              </w:rPr>
              <w:t>fff</w:t>
            </w:r>
            <w:proofErr w:type="spellEnd"/>
            <w:r w:rsidRPr="00EF7934">
              <w:rPr>
                <w:rFonts w:ascii="Times New Roman" w:eastAsia="Calibri" w:hAnsi="Times New Roman" w:cs="Times New Roman"/>
                <w:b/>
                <w:iCs/>
                <w:sz w:val="24"/>
                <w:szCs w:val="24"/>
                <w:lang w:eastAsia="en-US"/>
              </w:rPr>
              <w:t xml:space="preserve"> (</w:t>
            </w:r>
            <w:proofErr w:type="spellStart"/>
            <w:r w:rsidRPr="00EF7934">
              <w:rPr>
                <w:rFonts w:ascii="Times New Roman" w:eastAsia="Calibri" w:hAnsi="Times New Roman" w:cs="Times New Roman"/>
                <w:b/>
                <w:iCs/>
                <w:sz w:val="24"/>
                <w:szCs w:val="24"/>
                <w:lang w:eastAsia="en-US"/>
              </w:rPr>
              <w:t>fortissimo</w:t>
            </w:r>
            <w:proofErr w:type="spellEnd"/>
            <w:r w:rsidRPr="00EF7934">
              <w:rPr>
                <w:rFonts w:ascii="Times New Roman" w:eastAsia="Calibri" w:hAnsi="Times New Roman" w:cs="Times New Roman"/>
                <w:b/>
                <w:iCs/>
                <w:sz w:val="24"/>
                <w:szCs w:val="24"/>
                <w:lang w:eastAsia="en-US"/>
              </w:rPr>
              <w:t>) (P1)</w:t>
            </w:r>
          </w:p>
        </w:tc>
      </w:tr>
      <w:tr w:rsidR="00E656D2" w:rsidRPr="00F83172" w14:paraId="7E4C3A41" w14:textId="77777777" w:rsidTr="008B2190">
        <w:tc>
          <w:tcPr>
            <w:tcW w:w="9526" w:type="dxa"/>
            <w:gridSpan w:val="2"/>
          </w:tcPr>
          <w:p w14:paraId="3474C23C"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 xml:space="preserve">Testas atliekamas garso diapazone nuo </w:t>
            </w:r>
            <w:proofErr w:type="spellStart"/>
            <w:r w:rsidRPr="00EF7934">
              <w:rPr>
                <w:rFonts w:ascii="Times New Roman" w:eastAsia="Calibri" w:hAnsi="Times New Roman" w:cs="Times New Roman"/>
                <w:sz w:val="24"/>
                <w:szCs w:val="24"/>
                <w:lang w:eastAsia="en-US"/>
              </w:rPr>
              <w:t>ppp</w:t>
            </w:r>
            <w:proofErr w:type="spellEnd"/>
            <w:r w:rsidRPr="00EF7934">
              <w:rPr>
                <w:rFonts w:ascii="Times New Roman" w:eastAsia="Calibri" w:hAnsi="Times New Roman" w:cs="Times New Roman"/>
                <w:sz w:val="24"/>
                <w:szCs w:val="24"/>
                <w:lang w:eastAsia="en-US"/>
              </w:rPr>
              <w:t xml:space="preserve"> (piano </w:t>
            </w:r>
            <w:proofErr w:type="spellStart"/>
            <w:r w:rsidRPr="00EF7934">
              <w:rPr>
                <w:rFonts w:ascii="Times New Roman" w:eastAsia="Calibri" w:hAnsi="Times New Roman" w:cs="Times New Roman"/>
                <w:sz w:val="24"/>
                <w:szCs w:val="24"/>
                <w:lang w:eastAsia="en-US"/>
              </w:rPr>
              <w:t>pianissimo</w:t>
            </w:r>
            <w:proofErr w:type="spellEnd"/>
            <w:r w:rsidRPr="00EF7934">
              <w:rPr>
                <w:rFonts w:ascii="Times New Roman" w:eastAsia="Calibri" w:hAnsi="Times New Roman" w:cs="Times New Roman"/>
                <w:sz w:val="24"/>
                <w:szCs w:val="24"/>
                <w:lang w:eastAsia="en-US"/>
              </w:rPr>
              <w:t xml:space="preserve">) iki </w:t>
            </w:r>
            <w:proofErr w:type="spellStart"/>
            <w:r w:rsidRPr="00EF7934">
              <w:rPr>
                <w:rFonts w:ascii="Times New Roman" w:eastAsia="Calibri" w:hAnsi="Times New Roman" w:cs="Times New Roman"/>
                <w:sz w:val="24"/>
                <w:szCs w:val="24"/>
                <w:lang w:eastAsia="en-US"/>
              </w:rPr>
              <w:t>fff</w:t>
            </w:r>
            <w:proofErr w:type="spellEnd"/>
            <w:r w:rsidRPr="00EF7934">
              <w:rPr>
                <w:rFonts w:ascii="Times New Roman" w:eastAsia="Calibri" w:hAnsi="Times New Roman" w:cs="Times New Roman"/>
                <w:sz w:val="24"/>
                <w:szCs w:val="24"/>
                <w:lang w:eastAsia="en-US"/>
              </w:rPr>
              <w:t xml:space="preserve"> (forte </w:t>
            </w:r>
            <w:proofErr w:type="spellStart"/>
            <w:r w:rsidRPr="00EF7934">
              <w:rPr>
                <w:rFonts w:ascii="Times New Roman" w:eastAsia="Calibri" w:hAnsi="Times New Roman" w:cs="Times New Roman"/>
                <w:sz w:val="24"/>
                <w:szCs w:val="24"/>
                <w:lang w:eastAsia="en-US"/>
              </w:rPr>
              <w:t>fortissimo</w:t>
            </w:r>
            <w:proofErr w:type="spellEnd"/>
            <w:r w:rsidRPr="00EF7934">
              <w:rPr>
                <w:rFonts w:ascii="Times New Roman" w:eastAsia="Calibri" w:hAnsi="Times New Roman" w:cs="Times New Roman"/>
                <w:sz w:val="24"/>
                <w:szCs w:val="24"/>
                <w:lang w:eastAsia="en-US"/>
              </w:rPr>
              <w:t xml:space="preserve">). Tempas nuo </w:t>
            </w:r>
            <w:proofErr w:type="spellStart"/>
            <w:r w:rsidRPr="00EF7934">
              <w:rPr>
                <w:rFonts w:ascii="Times New Roman" w:eastAsia="Calibri" w:hAnsi="Times New Roman" w:cs="Times New Roman"/>
                <w:sz w:val="24"/>
                <w:szCs w:val="24"/>
                <w:lang w:eastAsia="en-US"/>
              </w:rPr>
              <w:t>largo</w:t>
            </w:r>
            <w:proofErr w:type="spellEnd"/>
            <w:r w:rsidRPr="00EF7934">
              <w:rPr>
                <w:rFonts w:ascii="Times New Roman" w:eastAsia="Calibri" w:hAnsi="Times New Roman" w:cs="Times New Roman"/>
                <w:sz w:val="24"/>
                <w:szCs w:val="24"/>
                <w:lang w:eastAsia="en-US"/>
              </w:rPr>
              <w:t xml:space="preserve"> iki </w:t>
            </w:r>
            <w:proofErr w:type="spellStart"/>
            <w:r w:rsidRPr="00EF7934">
              <w:rPr>
                <w:rFonts w:ascii="Times New Roman" w:eastAsia="Calibri" w:hAnsi="Times New Roman" w:cs="Times New Roman"/>
                <w:sz w:val="24"/>
                <w:szCs w:val="24"/>
                <w:lang w:eastAsia="en-US"/>
              </w:rPr>
              <w:t>prestissimo</w:t>
            </w:r>
            <w:proofErr w:type="spellEnd"/>
            <w:r w:rsidRPr="00EF7934">
              <w:rPr>
                <w:rFonts w:ascii="Times New Roman" w:eastAsia="Calibri" w:hAnsi="Times New Roman" w:cs="Times New Roman"/>
                <w:sz w:val="24"/>
                <w:szCs w:val="24"/>
                <w:lang w:eastAsia="en-US"/>
              </w:rPr>
              <w:t>, žemame, viduriniame ir aukštame registre, grojant atskirus pasažus, tikslinius fragmentus ir skirtingų epochų (baroko, klasikos, romantizmo, XX a ir šiuolaikinės muzikos) įvairių autorių kūrinius.</w:t>
            </w:r>
          </w:p>
        </w:tc>
      </w:tr>
      <w:tr w:rsidR="00E656D2" w:rsidRPr="00F83172" w14:paraId="55CF2C43" w14:textId="77777777" w:rsidTr="008B2190">
        <w:trPr>
          <w:trHeight w:val="108"/>
        </w:trPr>
        <w:tc>
          <w:tcPr>
            <w:tcW w:w="2581" w:type="dxa"/>
          </w:tcPr>
          <w:p w14:paraId="4D63D43C"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Nepatenkinamai (10 balų)</w:t>
            </w:r>
          </w:p>
        </w:tc>
        <w:tc>
          <w:tcPr>
            <w:tcW w:w="6945" w:type="dxa"/>
          </w:tcPr>
          <w:p w14:paraId="09D1EF1F"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 xml:space="preserve">Žemas mechanikos klaviatūros jautrumas. Klavišų eiga pernelyg laisva, nevienoda. Grojant repeticijos būdu ir smulkia technika, klavišai laiku negrįžta į reikiamą poziciją, užsilaiko, natos pakartotinai nepraskamba; grojant </w:t>
            </w:r>
            <w:proofErr w:type="spellStart"/>
            <w:r w:rsidRPr="00EF7934">
              <w:rPr>
                <w:rFonts w:ascii="Times New Roman" w:eastAsia="Calibri" w:hAnsi="Times New Roman" w:cs="Times New Roman"/>
                <w:sz w:val="24"/>
                <w:szCs w:val="24"/>
                <w:lang w:eastAsia="en-US"/>
              </w:rPr>
              <w:t>staccato</w:t>
            </w:r>
            <w:proofErr w:type="spellEnd"/>
            <w:r w:rsidRPr="00EF7934">
              <w:rPr>
                <w:rFonts w:ascii="Times New Roman" w:eastAsia="Calibri" w:hAnsi="Times New Roman" w:cs="Times New Roman"/>
                <w:sz w:val="24"/>
                <w:szCs w:val="24"/>
                <w:lang w:eastAsia="en-US"/>
              </w:rPr>
              <w:t xml:space="preserve">, legato, </w:t>
            </w:r>
            <w:proofErr w:type="spellStart"/>
            <w:r w:rsidRPr="00EF7934">
              <w:rPr>
                <w:rFonts w:ascii="Times New Roman" w:eastAsia="Calibri" w:hAnsi="Times New Roman" w:cs="Times New Roman"/>
                <w:sz w:val="24"/>
                <w:szCs w:val="24"/>
                <w:lang w:eastAsia="en-US"/>
              </w:rPr>
              <w:t>non</w:t>
            </w:r>
            <w:proofErr w:type="spellEnd"/>
            <w:r w:rsidRPr="00EF7934">
              <w:rPr>
                <w:rFonts w:ascii="Times New Roman" w:eastAsia="Calibri" w:hAnsi="Times New Roman" w:cs="Times New Roman"/>
                <w:sz w:val="24"/>
                <w:szCs w:val="24"/>
                <w:lang w:eastAsia="en-US"/>
              </w:rPr>
              <w:t xml:space="preserve"> legato vienodu intensyvumu, garsas skamba netolygiai, skirtingo laipsnio garsumu. Grojant akordine ir </w:t>
            </w:r>
            <w:proofErr w:type="spellStart"/>
            <w:r w:rsidRPr="00EF7934">
              <w:rPr>
                <w:rFonts w:ascii="Times New Roman" w:eastAsia="Calibri" w:hAnsi="Times New Roman" w:cs="Times New Roman"/>
                <w:sz w:val="24"/>
                <w:szCs w:val="24"/>
                <w:lang w:eastAsia="en-US"/>
              </w:rPr>
              <w:t>arpeggio</w:t>
            </w:r>
            <w:proofErr w:type="spellEnd"/>
            <w:r w:rsidRPr="00EF7934">
              <w:rPr>
                <w:rFonts w:ascii="Times New Roman" w:eastAsia="Calibri" w:hAnsi="Times New Roman" w:cs="Times New Roman"/>
                <w:sz w:val="24"/>
                <w:szCs w:val="24"/>
                <w:lang w:eastAsia="en-US"/>
              </w:rPr>
              <w:t xml:space="preserve"> technika, atskiri akordų garsai „iššoka“ arba nepraskamba, akordas nehomogeniškas.</w:t>
            </w:r>
          </w:p>
        </w:tc>
      </w:tr>
      <w:tr w:rsidR="00E656D2" w:rsidRPr="00F83172" w14:paraId="5D41EFB6" w14:textId="77777777" w:rsidTr="008B2190">
        <w:trPr>
          <w:trHeight w:val="108"/>
        </w:trPr>
        <w:tc>
          <w:tcPr>
            <w:tcW w:w="2581" w:type="dxa"/>
          </w:tcPr>
          <w:p w14:paraId="07E1E26E"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Prastai  (30 balų)</w:t>
            </w:r>
          </w:p>
        </w:tc>
        <w:tc>
          <w:tcPr>
            <w:tcW w:w="6945" w:type="dxa"/>
          </w:tcPr>
          <w:p w14:paraId="7FB85280"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 xml:space="preserve">Nepakankamas mechanikos klaviatūros jautrumas. Grojant repeticijos būdu ir smulkia technika, kai kurie klavišai užsilaiko, natos pakartotinai nepraskamba; Grojant </w:t>
            </w:r>
            <w:proofErr w:type="spellStart"/>
            <w:r w:rsidRPr="00EF7934">
              <w:rPr>
                <w:rFonts w:ascii="Times New Roman" w:eastAsia="Calibri" w:hAnsi="Times New Roman" w:cs="Times New Roman"/>
                <w:sz w:val="24"/>
                <w:szCs w:val="24"/>
                <w:lang w:eastAsia="en-US"/>
              </w:rPr>
              <w:t>staccato</w:t>
            </w:r>
            <w:proofErr w:type="spellEnd"/>
            <w:r w:rsidRPr="00EF7934">
              <w:rPr>
                <w:rFonts w:ascii="Times New Roman" w:eastAsia="Calibri" w:hAnsi="Times New Roman" w:cs="Times New Roman"/>
                <w:sz w:val="24"/>
                <w:szCs w:val="24"/>
                <w:lang w:eastAsia="en-US"/>
              </w:rPr>
              <w:t xml:space="preserve">, legato, </w:t>
            </w:r>
            <w:proofErr w:type="spellStart"/>
            <w:r w:rsidRPr="00EF7934">
              <w:rPr>
                <w:rFonts w:ascii="Times New Roman" w:eastAsia="Calibri" w:hAnsi="Times New Roman" w:cs="Times New Roman"/>
                <w:sz w:val="24"/>
                <w:szCs w:val="24"/>
                <w:lang w:eastAsia="en-US"/>
              </w:rPr>
              <w:t>non</w:t>
            </w:r>
            <w:proofErr w:type="spellEnd"/>
            <w:r w:rsidRPr="00EF7934">
              <w:rPr>
                <w:rFonts w:ascii="Times New Roman" w:eastAsia="Calibri" w:hAnsi="Times New Roman" w:cs="Times New Roman"/>
                <w:sz w:val="24"/>
                <w:szCs w:val="24"/>
                <w:lang w:eastAsia="en-US"/>
              </w:rPr>
              <w:t xml:space="preserve"> legato vienodu intensyvumu, kai kuriuose registruose garsas skamba netolygiai. Grojant akordine ir </w:t>
            </w:r>
            <w:proofErr w:type="spellStart"/>
            <w:r w:rsidRPr="00EF7934">
              <w:rPr>
                <w:rFonts w:ascii="Times New Roman" w:eastAsia="Calibri" w:hAnsi="Times New Roman" w:cs="Times New Roman"/>
                <w:sz w:val="24"/>
                <w:szCs w:val="24"/>
                <w:lang w:eastAsia="en-US"/>
              </w:rPr>
              <w:t>arpeggio</w:t>
            </w:r>
            <w:proofErr w:type="spellEnd"/>
            <w:r w:rsidRPr="00EF7934">
              <w:rPr>
                <w:rFonts w:ascii="Times New Roman" w:eastAsia="Calibri" w:hAnsi="Times New Roman" w:cs="Times New Roman"/>
                <w:sz w:val="24"/>
                <w:szCs w:val="24"/>
                <w:lang w:eastAsia="en-US"/>
              </w:rPr>
              <w:t xml:space="preserve"> technika, akordas homogeniškas, tačiau klavišų eiga nepakankamai vienoda.</w:t>
            </w:r>
          </w:p>
        </w:tc>
      </w:tr>
      <w:tr w:rsidR="00E656D2" w:rsidRPr="00F83172" w14:paraId="01A088AE" w14:textId="77777777" w:rsidTr="008B2190">
        <w:trPr>
          <w:trHeight w:val="571"/>
        </w:trPr>
        <w:tc>
          <w:tcPr>
            <w:tcW w:w="2581" w:type="dxa"/>
          </w:tcPr>
          <w:p w14:paraId="4595F2A8"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Vidutiniškai (50 balų)</w:t>
            </w:r>
          </w:p>
        </w:tc>
        <w:tc>
          <w:tcPr>
            <w:tcW w:w="6945" w:type="dxa"/>
          </w:tcPr>
          <w:p w14:paraId="248AF332"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 xml:space="preserve">Vidutinis mechanikos klaviatūros jautrumas. Klavišų eiga tolygi. Grojant repeticijos būdu ir smulkia technika, klavišai laiku grįžta į reikiamą poziciją, bet natos praskamba nevienodai, skirtingu garsumu; grojant </w:t>
            </w:r>
            <w:proofErr w:type="spellStart"/>
            <w:r w:rsidRPr="00EF7934">
              <w:rPr>
                <w:rFonts w:ascii="Times New Roman" w:eastAsia="Calibri" w:hAnsi="Times New Roman" w:cs="Times New Roman"/>
                <w:sz w:val="24"/>
                <w:szCs w:val="24"/>
                <w:lang w:eastAsia="en-US"/>
              </w:rPr>
              <w:t>staccato</w:t>
            </w:r>
            <w:proofErr w:type="spellEnd"/>
            <w:r w:rsidRPr="00EF7934">
              <w:rPr>
                <w:rFonts w:ascii="Times New Roman" w:eastAsia="Calibri" w:hAnsi="Times New Roman" w:cs="Times New Roman"/>
                <w:sz w:val="24"/>
                <w:szCs w:val="24"/>
                <w:lang w:eastAsia="en-US"/>
              </w:rPr>
              <w:t xml:space="preserve">, legato, </w:t>
            </w:r>
            <w:proofErr w:type="spellStart"/>
            <w:r w:rsidRPr="00EF7934">
              <w:rPr>
                <w:rFonts w:ascii="Times New Roman" w:eastAsia="Calibri" w:hAnsi="Times New Roman" w:cs="Times New Roman"/>
                <w:sz w:val="24"/>
                <w:szCs w:val="24"/>
                <w:lang w:eastAsia="en-US"/>
              </w:rPr>
              <w:t>non</w:t>
            </w:r>
            <w:proofErr w:type="spellEnd"/>
            <w:r w:rsidRPr="00EF7934">
              <w:rPr>
                <w:rFonts w:ascii="Times New Roman" w:eastAsia="Calibri" w:hAnsi="Times New Roman" w:cs="Times New Roman"/>
                <w:sz w:val="24"/>
                <w:szCs w:val="24"/>
                <w:lang w:eastAsia="en-US"/>
              </w:rPr>
              <w:t xml:space="preserve"> legato tuo pačiu  intensyvumu, juntami </w:t>
            </w:r>
            <w:r w:rsidRPr="00EF7934">
              <w:rPr>
                <w:rFonts w:ascii="Times New Roman" w:eastAsia="Calibri" w:hAnsi="Times New Roman" w:cs="Times New Roman"/>
                <w:sz w:val="24"/>
                <w:szCs w:val="24"/>
                <w:lang w:eastAsia="en-US"/>
              </w:rPr>
              <w:lastRenderedPageBreak/>
              <w:t xml:space="preserve">klavišų atsako skirtumai. Grojant akordine ir </w:t>
            </w:r>
            <w:proofErr w:type="spellStart"/>
            <w:r w:rsidRPr="00EF7934">
              <w:rPr>
                <w:rFonts w:ascii="Times New Roman" w:eastAsia="Calibri" w:hAnsi="Times New Roman" w:cs="Times New Roman"/>
                <w:sz w:val="24"/>
                <w:szCs w:val="24"/>
                <w:lang w:eastAsia="en-US"/>
              </w:rPr>
              <w:t>arpeggio</w:t>
            </w:r>
            <w:proofErr w:type="spellEnd"/>
            <w:r w:rsidRPr="00EF7934">
              <w:rPr>
                <w:rFonts w:ascii="Times New Roman" w:eastAsia="Calibri" w:hAnsi="Times New Roman" w:cs="Times New Roman"/>
                <w:sz w:val="24"/>
                <w:szCs w:val="24"/>
                <w:lang w:eastAsia="en-US"/>
              </w:rPr>
              <w:t xml:space="preserve"> technika, visi akordų garsai praskamba, bet garso </w:t>
            </w:r>
            <w:proofErr w:type="spellStart"/>
            <w:r w:rsidRPr="00EF7934">
              <w:rPr>
                <w:rFonts w:ascii="Times New Roman" w:eastAsia="Calibri" w:hAnsi="Times New Roman" w:cs="Times New Roman"/>
                <w:sz w:val="24"/>
                <w:szCs w:val="24"/>
                <w:lang w:eastAsia="en-US"/>
              </w:rPr>
              <w:t>attacca</w:t>
            </w:r>
            <w:proofErr w:type="spellEnd"/>
            <w:r w:rsidRPr="00EF7934">
              <w:rPr>
                <w:rFonts w:ascii="Times New Roman" w:eastAsia="Calibri" w:hAnsi="Times New Roman" w:cs="Times New Roman"/>
                <w:sz w:val="24"/>
                <w:szCs w:val="24"/>
                <w:lang w:eastAsia="en-US"/>
              </w:rPr>
              <w:t xml:space="preserve"> nepakankamai aiški.</w:t>
            </w:r>
          </w:p>
        </w:tc>
      </w:tr>
      <w:tr w:rsidR="00E656D2" w:rsidRPr="00F83172" w14:paraId="1D86CDB2" w14:textId="77777777" w:rsidTr="008B2190">
        <w:trPr>
          <w:trHeight w:val="70"/>
        </w:trPr>
        <w:tc>
          <w:tcPr>
            <w:tcW w:w="2581" w:type="dxa"/>
          </w:tcPr>
          <w:p w14:paraId="06A82194"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lastRenderedPageBreak/>
              <w:t>Gerai (70 balų)</w:t>
            </w:r>
          </w:p>
        </w:tc>
        <w:tc>
          <w:tcPr>
            <w:tcW w:w="6945" w:type="dxa"/>
          </w:tcPr>
          <w:p w14:paraId="7B1CDE3D"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 xml:space="preserve">Pakankamas mechanikos klaviatūros jautrumas. Klavišų eiga tolygi viduriniuose registruose, kituose pasitaiko nelygumų. Grojant repeticijos būdu ir smulkia technika, klavišai laiku grįžta į reikiamą poziciją, natos praskamba vienodu garsumu; grojant </w:t>
            </w:r>
            <w:proofErr w:type="spellStart"/>
            <w:r w:rsidRPr="00EF7934">
              <w:rPr>
                <w:rFonts w:ascii="Times New Roman" w:eastAsia="Calibri" w:hAnsi="Times New Roman" w:cs="Times New Roman"/>
                <w:sz w:val="24"/>
                <w:szCs w:val="24"/>
                <w:lang w:eastAsia="en-US"/>
              </w:rPr>
              <w:t>staccato</w:t>
            </w:r>
            <w:proofErr w:type="spellEnd"/>
            <w:r w:rsidRPr="00EF7934">
              <w:rPr>
                <w:rFonts w:ascii="Times New Roman" w:eastAsia="Calibri" w:hAnsi="Times New Roman" w:cs="Times New Roman"/>
                <w:sz w:val="24"/>
                <w:szCs w:val="24"/>
                <w:lang w:eastAsia="en-US"/>
              </w:rPr>
              <w:t xml:space="preserve">, legato, </w:t>
            </w:r>
            <w:proofErr w:type="spellStart"/>
            <w:r w:rsidRPr="00EF7934">
              <w:rPr>
                <w:rFonts w:ascii="Times New Roman" w:eastAsia="Calibri" w:hAnsi="Times New Roman" w:cs="Times New Roman"/>
                <w:sz w:val="24"/>
                <w:szCs w:val="24"/>
                <w:lang w:eastAsia="en-US"/>
              </w:rPr>
              <w:t>non</w:t>
            </w:r>
            <w:proofErr w:type="spellEnd"/>
            <w:r w:rsidRPr="00EF7934">
              <w:rPr>
                <w:rFonts w:ascii="Times New Roman" w:eastAsia="Calibri" w:hAnsi="Times New Roman" w:cs="Times New Roman"/>
                <w:sz w:val="24"/>
                <w:szCs w:val="24"/>
                <w:lang w:eastAsia="en-US"/>
              </w:rPr>
              <w:t xml:space="preserve"> legato tuo pačiu  intensyvumu, klavišų atsakas tikslus. Grojant akordine ir </w:t>
            </w:r>
            <w:proofErr w:type="spellStart"/>
            <w:r w:rsidRPr="00EF7934">
              <w:rPr>
                <w:rFonts w:ascii="Times New Roman" w:eastAsia="Calibri" w:hAnsi="Times New Roman" w:cs="Times New Roman"/>
                <w:sz w:val="24"/>
                <w:szCs w:val="24"/>
                <w:lang w:eastAsia="en-US"/>
              </w:rPr>
              <w:t>arpeggio</w:t>
            </w:r>
            <w:proofErr w:type="spellEnd"/>
            <w:r w:rsidRPr="00EF7934">
              <w:rPr>
                <w:rFonts w:ascii="Times New Roman" w:eastAsia="Calibri" w:hAnsi="Times New Roman" w:cs="Times New Roman"/>
                <w:sz w:val="24"/>
                <w:szCs w:val="24"/>
                <w:lang w:eastAsia="en-US"/>
              </w:rPr>
              <w:t xml:space="preserve"> technika, visi akordų garsai aiškiai ir tolygiai praskamba,  tačiau </w:t>
            </w:r>
            <w:proofErr w:type="spellStart"/>
            <w:r w:rsidRPr="00EF7934">
              <w:rPr>
                <w:rFonts w:ascii="Times New Roman" w:eastAsia="Calibri" w:hAnsi="Times New Roman" w:cs="Times New Roman"/>
                <w:sz w:val="24"/>
                <w:szCs w:val="24"/>
                <w:lang w:eastAsia="en-US"/>
              </w:rPr>
              <w:t>attacca</w:t>
            </w:r>
            <w:proofErr w:type="spellEnd"/>
            <w:r w:rsidRPr="00EF7934">
              <w:rPr>
                <w:rFonts w:ascii="Times New Roman" w:eastAsia="Calibri" w:hAnsi="Times New Roman" w:cs="Times New Roman"/>
                <w:sz w:val="24"/>
                <w:szCs w:val="24"/>
                <w:lang w:eastAsia="en-US"/>
              </w:rPr>
              <w:t xml:space="preserve"> konkreti ir aiški ne visuose registruose. </w:t>
            </w:r>
          </w:p>
        </w:tc>
      </w:tr>
      <w:tr w:rsidR="00E656D2" w:rsidRPr="00F83172" w14:paraId="6B940484" w14:textId="77777777" w:rsidTr="008B2190">
        <w:trPr>
          <w:trHeight w:val="70"/>
        </w:trPr>
        <w:tc>
          <w:tcPr>
            <w:tcW w:w="2581" w:type="dxa"/>
          </w:tcPr>
          <w:p w14:paraId="578DDFBB"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Puikiai (100 balų)</w:t>
            </w:r>
          </w:p>
        </w:tc>
        <w:tc>
          <w:tcPr>
            <w:tcW w:w="6945" w:type="dxa"/>
          </w:tcPr>
          <w:p w14:paraId="78CD005E"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 xml:space="preserve">Aukštas mechanikos klaviatūros jautrumas- visuose režimuose nuo </w:t>
            </w:r>
            <w:proofErr w:type="spellStart"/>
            <w:r w:rsidRPr="00EF7934">
              <w:rPr>
                <w:rFonts w:ascii="Times New Roman" w:eastAsia="Calibri" w:hAnsi="Times New Roman" w:cs="Times New Roman"/>
                <w:sz w:val="24"/>
                <w:szCs w:val="24"/>
                <w:lang w:eastAsia="en-US"/>
              </w:rPr>
              <w:t>ppp</w:t>
            </w:r>
            <w:proofErr w:type="spellEnd"/>
            <w:r w:rsidRPr="00EF7934">
              <w:rPr>
                <w:rFonts w:ascii="Times New Roman" w:eastAsia="Calibri" w:hAnsi="Times New Roman" w:cs="Times New Roman"/>
                <w:sz w:val="24"/>
                <w:szCs w:val="24"/>
                <w:lang w:eastAsia="en-US"/>
              </w:rPr>
              <w:t xml:space="preserve"> iki </w:t>
            </w:r>
            <w:proofErr w:type="spellStart"/>
            <w:r w:rsidRPr="00EF7934">
              <w:rPr>
                <w:rFonts w:ascii="Times New Roman" w:eastAsia="Calibri" w:hAnsi="Times New Roman" w:cs="Times New Roman"/>
                <w:sz w:val="24"/>
                <w:szCs w:val="24"/>
                <w:lang w:eastAsia="en-US"/>
              </w:rPr>
              <w:t>fff</w:t>
            </w:r>
            <w:proofErr w:type="spellEnd"/>
            <w:r w:rsidRPr="00EF7934">
              <w:rPr>
                <w:rFonts w:ascii="Times New Roman" w:eastAsia="Calibri" w:hAnsi="Times New Roman" w:cs="Times New Roman"/>
                <w:sz w:val="24"/>
                <w:szCs w:val="24"/>
                <w:lang w:eastAsia="en-US"/>
              </w:rPr>
              <w:t xml:space="preserve">. Klavišų eiga tolygi. Grojant repeticijos būdu ir smulkia technika, klavišai laiku grįžta į reikiamą poziciją, natos praskamba vienodu garsumu; grojant </w:t>
            </w:r>
            <w:proofErr w:type="spellStart"/>
            <w:r w:rsidRPr="00EF7934">
              <w:rPr>
                <w:rFonts w:ascii="Times New Roman" w:eastAsia="Calibri" w:hAnsi="Times New Roman" w:cs="Times New Roman"/>
                <w:sz w:val="24"/>
                <w:szCs w:val="24"/>
                <w:lang w:eastAsia="en-US"/>
              </w:rPr>
              <w:t>staccato</w:t>
            </w:r>
            <w:proofErr w:type="spellEnd"/>
            <w:r w:rsidRPr="00EF7934">
              <w:rPr>
                <w:rFonts w:ascii="Times New Roman" w:eastAsia="Calibri" w:hAnsi="Times New Roman" w:cs="Times New Roman"/>
                <w:sz w:val="24"/>
                <w:szCs w:val="24"/>
                <w:lang w:eastAsia="en-US"/>
              </w:rPr>
              <w:t xml:space="preserve">, legato, </w:t>
            </w:r>
            <w:proofErr w:type="spellStart"/>
            <w:r w:rsidRPr="00EF7934">
              <w:rPr>
                <w:rFonts w:ascii="Times New Roman" w:eastAsia="Calibri" w:hAnsi="Times New Roman" w:cs="Times New Roman"/>
                <w:sz w:val="24"/>
                <w:szCs w:val="24"/>
                <w:lang w:eastAsia="en-US"/>
              </w:rPr>
              <w:t>non</w:t>
            </w:r>
            <w:proofErr w:type="spellEnd"/>
            <w:r w:rsidRPr="00EF7934">
              <w:rPr>
                <w:rFonts w:ascii="Times New Roman" w:eastAsia="Calibri" w:hAnsi="Times New Roman" w:cs="Times New Roman"/>
                <w:sz w:val="24"/>
                <w:szCs w:val="24"/>
                <w:lang w:eastAsia="en-US"/>
              </w:rPr>
              <w:t xml:space="preserve"> legato tuo pačiu  intensyvumu, klavišų atsakas tikslus. Grojant akordine ir </w:t>
            </w:r>
            <w:proofErr w:type="spellStart"/>
            <w:r w:rsidRPr="00EF7934">
              <w:rPr>
                <w:rFonts w:ascii="Times New Roman" w:eastAsia="Calibri" w:hAnsi="Times New Roman" w:cs="Times New Roman"/>
                <w:sz w:val="24"/>
                <w:szCs w:val="24"/>
                <w:lang w:eastAsia="en-US"/>
              </w:rPr>
              <w:t>arpeggio</w:t>
            </w:r>
            <w:proofErr w:type="spellEnd"/>
            <w:r w:rsidRPr="00EF7934">
              <w:rPr>
                <w:rFonts w:ascii="Times New Roman" w:eastAsia="Calibri" w:hAnsi="Times New Roman" w:cs="Times New Roman"/>
                <w:sz w:val="24"/>
                <w:szCs w:val="24"/>
                <w:lang w:eastAsia="en-US"/>
              </w:rPr>
              <w:t xml:space="preserve"> technika, visi akordų garsai aiškiai ir tolygiai praskamba,  </w:t>
            </w:r>
            <w:proofErr w:type="spellStart"/>
            <w:r w:rsidRPr="00EF7934">
              <w:rPr>
                <w:rFonts w:ascii="Times New Roman" w:eastAsia="Calibri" w:hAnsi="Times New Roman" w:cs="Times New Roman"/>
                <w:sz w:val="24"/>
                <w:szCs w:val="24"/>
                <w:lang w:eastAsia="en-US"/>
              </w:rPr>
              <w:t>attacca</w:t>
            </w:r>
            <w:proofErr w:type="spellEnd"/>
            <w:r w:rsidRPr="00EF7934">
              <w:rPr>
                <w:rFonts w:ascii="Times New Roman" w:eastAsia="Calibri" w:hAnsi="Times New Roman" w:cs="Times New Roman"/>
                <w:sz w:val="24"/>
                <w:szCs w:val="24"/>
                <w:lang w:eastAsia="en-US"/>
              </w:rPr>
              <w:t xml:space="preserve"> konkreti ir aiški visuose registruose</w:t>
            </w:r>
          </w:p>
        </w:tc>
      </w:tr>
      <w:tr w:rsidR="00E656D2" w:rsidRPr="00F83172" w14:paraId="0B4CF982" w14:textId="77777777" w:rsidTr="008B2190">
        <w:trPr>
          <w:trHeight w:val="90"/>
        </w:trPr>
        <w:tc>
          <w:tcPr>
            <w:tcW w:w="9526" w:type="dxa"/>
            <w:gridSpan w:val="2"/>
          </w:tcPr>
          <w:p w14:paraId="287E2B39"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
                <w:iCs/>
                <w:sz w:val="24"/>
                <w:szCs w:val="24"/>
                <w:lang w:eastAsia="en-US"/>
              </w:rPr>
              <w:t>2. Instrumento derinimo stabilumas (P2)</w:t>
            </w:r>
          </w:p>
        </w:tc>
      </w:tr>
      <w:tr w:rsidR="00E656D2" w:rsidRPr="00F83172" w14:paraId="39834473" w14:textId="77777777" w:rsidTr="008B2190">
        <w:trPr>
          <w:trHeight w:val="90"/>
        </w:trPr>
        <w:tc>
          <w:tcPr>
            <w:tcW w:w="9526" w:type="dxa"/>
            <w:gridSpan w:val="2"/>
          </w:tcPr>
          <w:p w14:paraId="230CB4DD"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 xml:space="preserve">Testas atliekamas intensyviai naudojant instrumentą 60 min., </w:t>
            </w:r>
            <w:proofErr w:type="spellStart"/>
            <w:r w:rsidRPr="00EF7934">
              <w:rPr>
                <w:rFonts w:ascii="Times New Roman" w:eastAsia="Calibri" w:hAnsi="Times New Roman" w:cs="Times New Roman"/>
                <w:sz w:val="24"/>
                <w:szCs w:val="24"/>
                <w:lang w:eastAsia="en-US"/>
              </w:rPr>
              <w:t>arpeggio</w:t>
            </w:r>
            <w:proofErr w:type="spellEnd"/>
            <w:r w:rsidRPr="00EF7934">
              <w:rPr>
                <w:rFonts w:ascii="Times New Roman" w:eastAsia="Calibri" w:hAnsi="Times New Roman" w:cs="Times New Roman"/>
                <w:sz w:val="24"/>
                <w:szCs w:val="24"/>
                <w:lang w:eastAsia="en-US"/>
              </w:rPr>
              <w:t xml:space="preserve"> ir akordine technika, apimant visą klaviatūrą. Pasirenkant koncertinis fortepijono muzikos repertuaras. Asocijuojami kūriniai: </w:t>
            </w:r>
            <w:proofErr w:type="spellStart"/>
            <w:r w:rsidRPr="00EF7934">
              <w:rPr>
                <w:rFonts w:ascii="Times New Roman" w:eastAsia="Calibri" w:hAnsi="Times New Roman" w:cs="Times New Roman"/>
                <w:sz w:val="24"/>
                <w:szCs w:val="24"/>
                <w:lang w:eastAsia="en-US"/>
              </w:rPr>
              <w:t>L.van</w:t>
            </w:r>
            <w:proofErr w:type="spellEnd"/>
            <w:r w:rsidRPr="00EF7934">
              <w:rPr>
                <w:rFonts w:ascii="Times New Roman" w:eastAsia="Calibri" w:hAnsi="Times New Roman" w:cs="Times New Roman"/>
                <w:sz w:val="24"/>
                <w:szCs w:val="24"/>
                <w:lang w:eastAsia="en-US"/>
              </w:rPr>
              <w:t xml:space="preserve"> </w:t>
            </w:r>
            <w:proofErr w:type="spellStart"/>
            <w:r w:rsidRPr="00EF7934">
              <w:rPr>
                <w:rFonts w:ascii="Times New Roman" w:eastAsia="Calibri" w:hAnsi="Times New Roman" w:cs="Times New Roman"/>
                <w:sz w:val="24"/>
                <w:szCs w:val="24"/>
                <w:lang w:eastAsia="en-US"/>
              </w:rPr>
              <w:t>Beethoveno</w:t>
            </w:r>
            <w:proofErr w:type="spellEnd"/>
            <w:r w:rsidRPr="00EF7934">
              <w:rPr>
                <w:rFonts w:ascii="Times New Roman" w:eastAsia="Calibri" w:hAnsi="Times New Roman" w:cs="Times New Roman"/>
                <w:sz w:val="24"/>
                <w:szCs w:val="24"/>
                <w:lang w:eastAsia="en-US"/>
              </w:rPr>
              <w:t xml:space="preserve"> „Patetinė“ sonata, </w:t>
            </w:r>
            <w:proofErr w:type="spellStart"/>
            <w:r w:rsidRPr="00EF7934">
              <w:rPr>
                <w:rFonts w:ascii="Times New Roman" w:eastAsia="Calibri" w:hAnsi="Times New Roman" w:cs="Times New Roman"/>
                <w:sz w:val="24"/>
                <w:szCs w:val="24"/>
                <w:lang w:eastAsia="en-US"/>
              </w:rPr>
              <w:t>F.Chopino</w:t>
            </w:r>
            <w:proofErr w:type="spellEnd"/>
            <w:r w:rsidRPr="00EF7934">
              <w:rPr>
                <w:rFonts w:ascii="Times New Roman" w:eastAsia="Calibri" w:hAnsi="Times New Roman" w:cs="Times New Roman"/>
                <w:sz w:val="24"/>
                <w:szCs w:val="24"/>
                <w:lang w:eastAsia="en-US"/>
              </w:rPr>
              <w:t xml:space="preserve"> etiudas op.10 </w:t>
            </w:r>
            <w:proofErr w:type="spellStart"/>
            <w:r w:rsidRPr="00EF7934">
              <w:rPr>
                <w:rFonts w:ascii="Times New Roman" w:eastAsia="Calibri" w:hAnsi="Times New Roman" w:cs="Times New Roman"/>
                <w:sz w:val="24"/>
                <w:szCs w:val="24"/>
                <w:lang w:eastAsia="en-US"/>
              </w:rPr>
              <w:t>nr</w:t>
            </w:r>
            <w:proofErr w:type="spellEnd"/>
            <w:r w:rsidRPr="00EF7934">
              <w:rPr>
                <w:rFonts w:ascii="Times New Roman" w:eastAsia="Calibri" w:hAnsi="Times New Roman" w:cs="Times New Roman"/>
                <w:sz w:val="24"/>
                <w:szCs w:val="24"/>
                <w:lang w:eastAsia="en-US"/>
              </w:rPr>
              <w:t xml:space="preserve"> 12, </w:t>
            </w:r>
            <w:proofErr w:type="spellStart"/>
            <w:r w:rsidRPr="00EF7934">
              <w:rPr>
                <w:rFonts w:ascii="Times New Roman" w:eastAsia="Calibri" w:hAnsi="Times New Roman" w:cs="Times New Roman"/>
                <w:sz w:val="24"/>
                <w:szCs w:val="24"/>
                <w:lang w:eastAsia="en-US"/>
              </w:rPr>
              <w:t>F.Liszto</w:t>
            </w:r>
            <w:proofErr w:type="spellEnd"/>
            <w:r w:rsidRPr="00EF7934">
              <w:rPr>
                <w:rFonts w:ascii="Times New Roman" w:eastAsia="Calibri" w:hAnsi="Times New Roman" w:cs="Times New Roman"/>
                <w:sz w:val="24"/>
                <w:szCs w:val="24"/>
                <w:lang w:eastAsia="en-US"/>
              </w:rPr>
              <w:t xml:space="preserve"> koncertas </w:t>
            </w:r>
            <w:proofErr w:type="spellStart"/>
            <w:r w:rsidRPr="00EF7934">
              <w:rPr>
                <w:rFonts w:ascii="Times New Roman" w:eastAsia="Calibri" w:hAnsi="Times New Roman" w:cs="Times New Roman"/>
                <w:sz w:val="24"/>
                <w:szCs w:val="24"/>
                <w:lang w:eastAsia="en-US"/>
              </w:rPr>
              <w:t>Nr</w:t>
            </w:r>
            <w:proofErr w:type="spellEnd"/>
            <w:r w:rsidRPr="00EF7934">
              <w:rPr>
                <w:rFonts w:ascii="Times New Roman" w:eastAsia="Calibri" w:hAnsi="Times New Roman" w:cs="Times New Roman"/>
                <w:sz w:val="24"/>
                <w:szCs w:val="24"/>
                <w:lang w:eastAsia="en-US"/>
              </w:rPr>
              <w:t xml:space="preserve"> 1 Es-</w:t>
            </w:r>
            <w:proofErr w:type="spellStart"/>
            <w:r w:rsidRPr="00EF7934">
              <w:rPr>
                <w:rFonts w:ascii="Times New Roman" w:eastAsia="Calibri" w:hAnsi="Times New Roman" w:cs="Times New Roman"/>
                <w:sz w:val="24"/>
                <w:szCs w:val="24"/>
                <w:lang w:eastAsia="en-US"/>
              </w:rPr>
              <w:t>dur</w:t>
            </w:r>
            <w:proofErr w:type="spellEnd"/>
            <w:r w:rsidRPr="00EF7934">
              <w:rPr>
                <w:rFonts w:ascii="Times New Roman" w:eastAsia="Calibri" w:hAnsi="Times New Roman" w:cs="Times New Roman"/>
                <w:sz w:val="24"/>
                <w:szCs w:val="24"/>
                <w:lang w:eastAsia="en-US"/>
              </w:rPr>
              <w:t xml:space="preserve">, </w:t>
            </w:r>
            <w:proofErr w:type="spellStart"/>
            <w:r w:rsidRPr="00EF7934">
              <w:rPr>
                <w:rFonts w:ascii="Times New Roman" w:eastAsia="Calibri" w:hAnsi="Times New Roman" w:cs="Times New Roman"/>
                <w:sz w:val="24"/>
                <w:szCs w:val="24"/>
                <w:lang w:eastAsia="en-US"/>
              </w:rPr>
              <w:t>S.Rachmaninovo</w:t>
            </w:r>
            <w:proofErr w:type="spellEnd"/>
            <w:r w:rsidRPr="00EF7934">
              <w:rPr>
                <w:rFonts w:ascii="Times New Roman" w:eastAsia="Calibri" w:hAnsi="Times New Roman" w:cs="Times New Roman"/>
                <w:sz w:val="24"/>
                <w:szCs w:val="24"/>
                <w:lang w:eastAsia="en-US"/>
              </w:rPr>
              <w:t xml:space="preserve"> Preliudas op 3 </w:t>
            </w:r>
            <w:proofErr w:type="spellStart"/>
            <w:r w:rsidRPr="00EF7934">
              <w:rPr>
                <w:rFonts w:ascii="Times New Roman" w:eastAsia="Calibri" w:hAnsi="Times New Roman" w:cs="Times New Roman"/>
                <w:sz w:val="24"/>
                <w:szCs w:val="24"/>
                <w:lang w:eastAsia="en-US"/>
              </w:rPr>
              <w:t>Nr</w:t>
            </w:r>
            <w:proofErr w:type="spellEnd"/>
            <w:r w:rsidRPr="00EF7934">
              <w:rPr>
                <w:rFonts w:ascii="Times New Roman" w:eastAsia="Calibri" w:hAnsi="Times New Roman" w:cs="Times New Roman"/>
                <w:sz w:val="24"/>
                <w:szCs w:val="24"/>
                <w:lang w:eastAsia="en-US"/>
              </w:rPr>
              <w:t xml:space="preserve"> 2 </w:t>
            </w:r>
            <w:proofErr w:type="spellStart"/>
            <w:r w:rsidRPr="00EF7934">
              <w:rPr>
                <w:rFonts w:ascii="Times New Roman" w:eastAsia="Calibri" w:hAnsi="Times New Roman" w:cs="Times New Roman"/>
                <w:sz w:val="24"/>
                <w:szCs w:val="24"/>
                <w:lang w:eastAsia="en-US"/>
              </w:rPr>
              <w:t>cis-moll</w:t>
            </w:r>
            <w:proofErr w:type="spellEnd"/>
            <w:r w:rsidRPr="00EF7934">
              <w:rPr>
                <w:rFonts w:ascii="Times New Roman" w:eastAsia="Calibri" w:hAnsi="Times New Roman" w:cs="Times New Roman"/>
                <w:sz w:val="24"/>
                <w:szCs w:val="24"/>
                <w:lang w:eastAsia="en-US"/>
              </w:rPr>
              <w:t xml:space="preserve"> ir pan. Naudojamas derinimo aparatas. Po 60 min. intensyvaus grojimo tikrinamas derinimo nuokrypis visuose diapazonuose. Trijų ir dviejų stygų chorai tikrinami derinimo aparatu, vieną stygą turintys klavišai tikrinami oktavomis.</w:t>
            </w:r>
          </w:p>
        </w:tc>
      </w:tr>
      <w:tr w:rsidR="00E656D2" w:rsidRPr="00F83172" w14:paraId="71E40839" w14:textId="77777777" w:rsidTr="008B2190">
        <w:trPr>
          <w:trHeight w:val="90"/>
        </w:trPr>
        <w:tc>
          <w:tcPr>
            <w:tcW w:w="2581" w:type="dxa"/>
          </w:tcPr>
          <w:p w14:paraId="7BE5B229" w14:textId="4FB50BA0" w:rsidR="00E656D2" w:rsidRPr="00EF7934" w:rsidRDefault="0087691D" w:rsidP="00EF7934">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N</w:t>
            </w:r>
            <w:r w:rsidR="00E656D2" w:rsidRPr="00EF7934">
              <w:rPr>
                <w:rFonts w:ascii="Times New Roman" w:eastAsia="Calibri" w:hAnsi="Times New Roman" w:cs="Times New Roman"/>
                <w:bCs/>
                <w:i/>
                <w:sz w:val="24"/>
                <w:szCs w:val="24"/>
                <w:lang w:eastAsia="en-US"/>
              </w:rPr>
              <w:t>epatenkinamai (10 balų)</w:t>
            </w:r>
          </w:p>
        </w:tc>
        <w:tc>
          <w:tcPr>
            <w:tcW w:w="6945" w:type="dxa"/>
          </w:tcPr>
          <w:p w14:paraId="35F0CC8D"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Prastas derinimo stabilumas. Nuokrypis nuo etaloninio derinimo daugiau nei 4 ct.</w:t>
            </w:r>
          </w:p>
        </w:tc>
      </w:tr>
      <w:tr w:rsidR="00E656D2" w:rsidRPr="00F83172" w14:paraId="76D026C3" w14:textId="77777777" w:rsidTr="008B2190">
        <w:trPr>
          <w:trHeight w:val="135"/>
        </w:trPr>
        <w:tc>
          <w:tcPr>
            <w:tcW w:w="2581" w:type="dxa"/>
          </w:tcPr>
          <w:p w14:paraId="541C6C17"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
                <w:bCs/>
                <w:sz w:val="24"/>
                <w:szCs w:val="24"/>
                <w:lang w:eastAsia="en-US"/>
              </w:rPr>
            </w:pPr>
            <w:r w:rsidRPr="00EF7934">
              <w:rPr>
                <w:rFonts w:ascii="Times New Roman" w:eastAsia="Calibri" w:hAnsi="Times New Roman" w:cs="Times New Roman"/>
                <w:bCs/>
                <w:i/>
                <w:sz w:val="24"/>
                <w:szCs w:val="24"/>
                <w:lang w:eastAsia="en-US"/>
              </w:rPr>
              <w:t>Vidutiniškai (50 balų)</w:t>
            </w:r>
          </w:p>
        </w:tc>
        <w:tc>
          <w:tcPr>
            <w:tcW w:w="6945" w:type="dxa"/>
          </w:tcPr>
          <w:p w14:paraId="616B9215"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Vidutiniškas derinimo stabilumas. Nuokrypis nuo etaloninio derinimo nuo 2 iki 4 ct.</w:t>
            </w:r>
          </w:p>
        </w:tc>
      </w:tr>
      <w:tr w:rsidR="00E656D2" w:rsidRPr="00F83172" w14:paraId="271C8A19" w14:textId="77777777" w:rsidTr="008B2190">
        <w:trPr>
          <w:trHeight w:val="135"/>
        </w:trPr>
        <w:tc>
          <w:tcPr>
            <w:tcW w:w="2581" w:type="dxa"/>
          </w:tcPr>
          <w:p w14:paraId="2A6BFFB3"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
                <w:bCs/>
                <w:sz w:val="24"/>
                <w:szCs w:val="24"/>
                <w:lang w:eastAsia="en-US"/>
              </w:rPr>
            </w:pPr>
            <w:r w:rsidRPr="00EF7934">
              <w:rPr>
                <w:rFonts w:ascii="Times New Roman" w:eastAsia="Calibri" w:hAnsi="Times New Roman" w:cs="Times New Roman"/>
                <w:bCs/>
                <w:i/>
                <w:sz w:val="24"/>
                <w:szCs w:val="24"/>
                <w:lang w:eastAsia="en-US"/>
              </w:rPr>
              <w:t>Gerai (70 balų)</w:t>
            </w:r>
          </w:p>
        </w:tc>
        <w:tc>
          <w:tcPr>
            <w:tcW w:w="6945" w:type="dxa"/>
          </w:tcPr>
          <w:p w14:paraId="0C3D4F6C"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Geras derinimo stabilumas Nuokrypis nuo etaloninio derinimo mažiau nei 2 ct.</w:t>
            </w:r>
          </w:p>
        </w:tc>
      </w:tr>
      <w:tr w:rsidR="00E656D2" w:rsidRPr="00F83172" w14:paraId="5C7FC8BA" w14:textId="77777777" w:rsidTr="008B2190">
        <w:trPr>
          <w:trHeight w:val="135"/>
        </w:trPr>
        <w:tc>
          <w:tcPr>
            <w:tcW w:w="2581" w:type="dxa"/>
          </w:tcPr>
          <w:p w14:paraId="0CEAACD7"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Puikiai (100 balų)</w:t>
            </w:r>
          </w:p>
        </w:tc>
        <w:tc>
          <w:tcPr>
            <w:tcW w:w="6945" w:type="dxa"/>
          </w:tcPr>
          <w:p w14:paraId="21F559B9"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Aukštas derinimo stabilumas, Nuokrypis nuo etaloninio derinimo mažiau nei 1 ct.</w:t>
            </w:r>
          </w:p>
        </w:tc>
      </w:tr>
      <w:tr w:rsidR="00E656D2" w:rsidRPr="00F83172" w14:paraId="328DB400" w14:textId="77777777" w:rsidTr="008B2190">
        <w:trPr>
          <w:trHeight w:val="135"/>
        </w:trPr>
        <w:tc>
          <w:tcPr>
            <w:tcW w:w="9526" w:type="dxa"/>
            <w:gridSpan w:val="2"/>
          </w:tcPr>
          <w:p w14:paraId="2D445C17"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
                <w:sz w:val="24"/>
                <w:szCs w:val="24"/>
                <w:lang w:eastAsia="en-US"/>
              </w:rPr>
            </w:pPr>
            <w:r w:rsidRPr="00EF7934">
              <w:rPr>
                <w:rFonts w:ascii="Times New Roman" w:eastAsia="Calibri" w:hAnsi="Times New Roman" w:cs="Times New Roman"/>
                <w:b/>
                <w:sz w:val="24"/>
                <w:szCs w:val="24"/>
                <w:lang w:eastAsia="en-US"/>
              </w:rPr>
              <w:t>Trečias kriterijus: techninės-akustinės savybės (T2)</w:t>
            </w:r>
          </w:p>
        </w:tc>
      </w:tr>
      <w:tr w:rsidR="00E656D2" w:rsidRPr="00F83172" w14:paraId="6FFDEC40" w14:textId="77777777" w:rsidTr="008B2190">
        <w:trPr>
          <w:trHeight w:val="135"/>
        </w:trPr>
        <w:tc>
          <w:tcPr>
            <w:tcW w:w="9526" w:type="dxa"/>
            <w:gridSpan w:val="2"/>
          </w:tcPr>
          <w:p w14:paraId="013F2F15"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 xml:space="preserve">Testas nustato garso kokybės amplitudę kintant garso stiprumui nuo </w:t>
            </w:r>
            <w:proofErr w:type="spellStart"/>
            <w:r w:rsidRPr="00EF7934">
              <w:rPr>
                <w:rFonts w:ascii="Times New Roman" w:eastAsia="Calibri" w:hAnsi="Times New Roman" w:cs="Times New Roman"/>
                <w:sz w:val="24"/>
                <w:szCs w:val="24"/>
                <w:lang w:eastAsia="en-US"/>
              </w:rPr>
              <w:t>ppp</w:t>
            </w:r>
            <w:proofErr w:type="spellEnd"/>
            <w:r w:rsidRPr="00EF7934">
              <w:rPr>
                <w:rFonts w:ascii="Times New Roman" w:eastAsia="Calibri" w:hAnsi="Times New Roman" w:cs="Times New Roman"/>
                <w:sz w:val="24"/>
                <w:szCs w:val="24"/>
                <w:lang w:eastAsia="en-US"/>
              </w:rPr>
              <w:t xml:space="preserve"> iki </w:t>
            </w:r>
            <w:proofErr w:type="spellStart"/>
            <w:r w:rsidRPr="00EF7934">
              <w:rPr>
                <w:rFonts w:ascii="Times New Roman" w:eastAsia="Calibri" w:hAnsi="Times New Roman" w:cs="Times New Roman"/>
                <w:sz w:val="24"/>
                <w:szCs w:val="24"/>
                <w:lang w:eastAsia="en-US"/>
              </w:rPr>
              <w:t>fff</w:t>
            </w:r>
            <w:proofErr w:type="spellEnd"/>
            <w:r w:rsidRPr="00EF7934">
              <w:rPr>
                <w:rFonts w:ascii="Times New Roman" w:eastAsia="Calibri" w:hAnsi="Times New Roman" w:cs="Times New Roman"/>
                <w:sz w:val="24"/>
                <w:szCs w:val="24"/>
                <w:lang w:eastAsia="en-US"/>
              </w:rPr>
              <w:t xml:space="preserve">, -žemame, viduriniame ir aukštame registruose. Tempas nuo </w:t>
            </w:r>
            <w:proofErr w:type="spellStart"/>
            <w:r w:rsidRPr="00EF7934">
              <w:rPr>
                <w:rFonts w:ascii="Times New Roman" w:eastAsia="Calibri" w:hAnsi="Times New Roman" w:cs="Times New Roman"/>
                <w:sz w:val="24"/>
                <w:szCs w:val="24"/>
                <w:lang w:eastAsia="en-US"/>
              </w:rPr>
              <w:t>largo</w:t>
            </w:r>
            <w:proofErr w:type="spellEnd"/>
            <w:r w:rsidRPr="00EF7934">
              <w:rPr>
                <w:rFonts w:ascii="Times New Roman" w:eastAsia="Calibri" w:hAnsi="Times New Roman" w:cs="Times New Roman"/>
                <w:sz w:val="24"/>
                <w:szCs w:val="24"/>
                <w:lang w:eastAsia="en-US"/>
              </w:rPr>
              <w:t xml:space="preserve"> iki </w:t>
            </w:r>
            <w:proofErr w:type="spellStart"/>
            <w:r w:rsidRPr="00EF7934">
              <w:rPr>
                <w:rFonts w:ascii="Times New Roman" w:eastAsia="Calibri" w:hAnsi="Times New Roman" w:cs="Times New Roman"/>
                <w:sz w:val="24"/>
                <w:szCs w:val="24"/>
                <w:lang w:eastAsia="en-US"/>
              </w:rPr>
              <w:t>prestissimo</w:t>
            </w:r>
            <w:proofErr w:type="spellEnd"/>
            <w:r w:rsidRPr="00EF7934">
              <w:rPr>
                <w:rFonts w:ascii="Times New Roman" w:eastAsia="Calibri" w:hAnsi="Times New Roman" w:cs="Times New Roman"/>
                <w:sz w:val="24"/>
                <w:szCs w:val="24"/>
                <w:lang w:eastAsia="en-US"/>
              </w:rPr>
              <w:t xml:space="preserve">, pasirenkant atskirus pasažus, tikslinius fragmentus. Asocijuojami kūriniai: </w:t>
            </w:r>
            <w:proofErr w:type="spellStart"/>
            <w:r w:rsidRPr="00EF7934">
              <w:rPr>
                <w:rFonts w:ascii="Times New Roman" w:eastAsia="Calibri" w:hAnsi="Times New Roman" w:cs="Times New Roman"/>
                <w:sz w:val="24"/>
                <w:szCs w:val="24"/>
                <w:lang w:eastAsia="en-US"/>
              </w:rPr>
              <w:t>L.van</w:t>
            </w:r>
            <w:proofErr w:type="spellEnd"/>
            <w:r w:rsidRPr="00EF7934">
              <w:rPr>
                <w:rFonts w:ascii="Times New Roman" w:eastAsia="Calibri" w:hAnsi="Times New Roman" w:cs="Times New Roman"/>
                <w:sz w:val="24"/>
                <w:szCs w:val="24"/>
                <w:lang w:eastAsia="en-US"/>
              </w:rPr>
              <w:t xml:space="preserve"> </w:t>
            </w:r>
            <w:proofErr w:type="spellStart"/>
            <w:r w:rsidRPr="00EF7934">
              <w:rPr>
                <w:rFonts w:ascii="Times New Roman" w:eastAsia="Calibri" w:hAnsi="Times New Roman" w:cs="Times New Roman"/>
                <w:sz w:val="24"/>
                <w:szCs w:val="24"/>
                <w:lang w:eastAsia="en-US"/>
              </w:rPr>
              <w:t>Beethoveno</w:t>
            </w:r>
            <w:proofErr w:type="spellEnd"/>
            <w:r w:rsidRPr="00EF7934">
              <w:rPr>
                <w:rFonts w:ascii="Times New Roman" w:eastAsia="Calibri" w:hAnsi="Times New Roman" w:cs="Times New Roman"/>
                <w:sz w:val="24"/>
                <w:szCs w:val="24"/>
                <w:lang w:eastAsia="en-US"/>
              </w:rPr>
              <w:t xml:space="preserve"> „Patetinė“ sonata, </w:t>
            </w:r>
            <w:proofErr w:type="spellStart"/>
            <w:r w:rsidRPr="00EF7934">
              <w:rPr>
                <w:rFonts w:ascii="Times New Roman" w:eastAsia="Calibri" w:hAnsi="Times New Roman" w:cs="Times New Roman"/>
                <w:sz w:val="24"/>
                <w:szCs w:val="24"/>
                <w:lang w:eastAsia="en-US"/>
              </w:rPr>
              <w:t>F.Chopino</w:t>
            </w:r>
            <w:proofErr w:type="spellEnd"/>
            <w:r w:rsidRPr="00EF7934">
              <w:rPr>
                <w:rFonts w:ascii="Times New Roman" w:eastAsia="Calibri" w:hAnsi="Times New Roman" w:cs="Times New Roman"/>
                <w:sz w:val="24"/>
                <w:szCs w:val="24"/>
                <w:lang w:eastAsia="en-US"/>
              </w:rPr>
              <w:t xml:space="preserve"> etiudas op.10 </w:t>
            </w:r>
            <w:proofErr w:type="spellStart"/>
            <w:r w:rsidRPr="00EF7934">
              <w:rPr>
                <w:rFonts w:ascii="Times New Roman" w:eastAsia="Calibri" w:hAnsi="Times New Roman" w:cs="Times New Roman"/>
                <w:sz w:val="24"/>
                <w:szCs w:val="24"/>
                <w:lang w:eastAsia="en-US"/>
              </w:rPr>
              <w:t>nr</w:t>
            </w:r>
            <w:proofErr w:type="spellEnd"/>
            <w:r w:rsidRPr="00EF7934">
              <w:rPr>
                <w:rFonts w:ascii="Times New Roman" w:eastAsia="Calibri" w:hAnsi="Times New Roman" w:cs="Times New Roman"/>
                <w:sz w:val="24"/>
                <w:szCs w:val="24"/>
                <w:lang w:eastAsia="en-US"/>
              </w:rPr>
              <w:t xml:space="preserve"> 12, F. </w:t>
            </w:r>
            <w:proofErr w:type="spellStart"/>
            <w:r w:rsidRPr="00EF7934">
              <w:rPr>
                <w:rFonts w:ascii="Times New Roman" w:eastAsia="Calibri" w:hAnsi="Times New Roman" w:cs="Times New Roman"/>
                <w:sz w:val="24"/>
                <w:szCs w:val="24"/>
                <w:lang w:eastAsia="en-US"/>
              </w:rPr>
              <w:t>Liszto</w:t>
            </w:r>
            <w:proofErr w:type="spellEnd"/>
            <w:r w:rsidRPr="00EF7934">
              <w:rPr>
                <w:rFonts w:ascii="Times New Roman" w:eastAsia="Calibri" w:hAnsi="Times New Roman" w:cs="Times New Roman"/>
                <w:sz w:val="24"/>
                <w:szCs w:val="24"/>
                <w:lang w:eastAsia="en-US"/>
              </w:rPr>
              <w:t xml:space="preserve"> koncertas </w:t>
            </w:r>
            <w:proofErr w:type="spellStart"/>
            <w:r w:rsidRPr="00EF7934">
              <w:rPr>
                <w:rFonts w:ascii="Times New Roman" w:eastAsia="Calibri" w:hAnsi="Times New Roman" w:cs="Times New Roman"/>
                <w:sz w:val="24"/>
                <w:szCs w:val="24"/>
                <w:lang w:eastAsia="en-US"/>
              </w:rPr>
              <w:t>Nr</w:t>
            </w:r>
            <w:proofErr w:type="spellEnd"/>
            <w:r w:rsidRPr="00EF7934">
              <w:rPr>
                <w:rFonts w:ascii="Times New Roman" w:eastAsia="Calibri" w:hAnsi="Times New Roman" w:cs="Times New Roman"/>
                <w:sz w:val="24"/>
                <w:szCs w:val="24"/>
                <w:lang w:eastAsia="en-US"/>
              </w:rPr>
              <w:t xml:space="preserve"> 1 Es-</w:t>
            </w:r>
            <w:proofErr w:type="spellStart"/>
            <w:r w:rsidRPr="00EF7934">
              <w:rPr>
                <w:rFonts w:ascii="Times New Roman" w:eastAsia="Calibri" w:hAnsi="Times New Roman" w:cs="Times New Roman"/>
                <w:sz w:val="24"/>
                <w:szCs w:val="24"/>
                <w:lang w:eastAsia="en-US"/>
              </w:rPr>
              <w:t>dur</w:t>
            </w:r>
            <w:proofErr w:type="spellEnd"/>
            <w:r w:rsidRPr="00EF7934">
              <w:rPr>
                <w:rFonts w:ascii="Times New Roman" w:eastAsia="Calibri" w:hAnsi="Times New Roman" w:cs="Times New Roman"/>
                <w:sz w:val="24"/>
                <w:szCs w:val="24"/>
                <w:lang w:eastAsia="en-US"/>
              </w:rPr>
              <w:t xml:space="preserve">, </w:t>
            </w:r>
            <w:proofErr w:type="spellStart"/>
            <w:r w:rsidRPr="00EF7934">
              <w:rPr>
                <w:rFonts w:ascii="Times New Roman" w:eastAsia="Calibri" w:hAnsi="Times New Roman" w:cs="Times New Roman"/>
                <w:sz w:val="24"/>
                <w:szCs w:val="24"/>
                <w:lang w:eastAsia="en-US"/>
              </w:rPr>
              <w:t>S.Rachmaninovo</w:t>
            </w:r>
            <w:proofErr w:type="spellEnd"/>
            <w:r w:rsidRPr="00EF7934">
              <w:rPr>
                <w:rFonts w:ascii="Times New Roman" w:eastAsia="Calibri" w:hAnsi="Times New Roman" w:cs="Times New Roman"/>
                <w:sz w:val="24"/>
                <w:szCs w:val="24"/>
                <w:lang w:eastAsia="en-US"/>
              </w:rPr>
              <w:t xml:space="preserve"> Preliudas op 3 </w:t>
            </w:r>
            <w:proofErr w:type="spellStart"/>
            <w:r w:rsidRPr="00EF7934">
              <w:rPr>
                <w:rFonts w:ascii="Times New Roman" w:eastAsia="Calibri" w:hAnsi="Times New Roman" w:cs="Times New Roman"/>
                <w:sz w:val="24"/>
                <w:szCs w:val="24"/>
                <w:lang w:eastAsia="en-US"/>
              </w:rPr>
              <w:t>Nr</w:t>
            </w:r>
            <w:proofErr w:type="spellEnd"/>
            <w:r w:rsidRPr="00EF7934">
              <w:rPr>
                <w:rFonts w:ascii="Times New Roman" w:eastAsia="Calibri" w:hAnsi="Times New Roman" w:cs="Times New Roman"/>
                <w:sz w:val="24"/>
                <w:szCs w:val="24"/>
                <w:lang w:eastAsia="en-US"/>
              </w:rPr>
              <w:t xml:space="preserve"> 2 </w:t>
            </w:r>
            <w:proofErr w:type="spellStart"/>
            <w:r w:rsidRPr="00EF7934">
              <w:rPr>
                <w:rFonts w:ascii="Times New Roman" w:eastAsia="Calibri" w:hAnsi="Times New Roman" w:cs="Times New Roman"/>
                <w:sz w:val="24"/>
                <w:szCs w:val="24"/>
                <w:lang w:eastAsia="en-US"/>
              </w:rPr>
              <w:t>cis-moll</w:t>
            </w:r>
            <w:proofErr w:type="spellEnd"/>
            <w:r w:rsidRPr="00EF7934">
              <w:rPr>
                <w:rFonts w:ascii="Times New Roman" w:eastAsia="Calibri" w:hAnsi="Times New Roman" w:cs="Times New Roman"/>
                <w:sz w:val="24"/>
                <w:szCs w:val="24"/>
                <w:lang w:eastAsia="en-US"/>
              </w:rPr>
              <w:t xml:space="preserve"> ir pan.</w:t>
            </w:r>
          </w:p>
        </w:tc>
      </w:tr>
      <w:tr w:rsidR="00E656D2" w:rsidRPr="00F83172" w14:paraId="4734BC65" w14:textId="77777777" w:rsidTr="008B2190">
        <w:tc>
          <w:tcPr>
            <w:tcW w:w="9526" w:type="dxa"/>
            <w:gridSpan w:val="2"/>
          </w:tcPr>
          <w:p w14:paraId="7B5D5938"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b/>
                <w:iCs/>
                <w:sz w:val="24"/>
                <w:szCs w:val="24"/>
                <w:lang w:eastAsia="en-US"/>
              </w:rPr>
            </w:pPr>
            <w:r w:rsidRPr="00EF7934">
              <w:rPr>
                <w:rFonts w:ascii="Times New Roman" w:eastAsia="Calibri" w:hAnsi="Times New Roman" w:cs="Times New Roman"/>
                <w:b/>
                <w:iCs/>
                <w:sz w:val="24"/>
                <w:szCs w:val="24"/>
                <w:lang w:eastAsia="en-US"/>
              </w:rPr>
              <w:t xml:space="preserve">1. </w:t>
            </w:r>
            <w:r w:rsidRPr="00EF7934">
              <w:rPr>
                <w:rFonts w:ascii="Times New Roman" w:eastAsia="Calibri" w:hAnsi="Times New Roman" w:cs="Times New Roman"/>
                <w:b/>
                <w:sz w:val="24"/>
                <w:szCs w:val="24"/>
                <w:lang w:eastAsia="en-US"/>
              </w:rPr>
              <w:t xml:space="preserve">Skambesio galimybės nuo </w:t>
            </w:r>
            <w:proofErr w:type="spellStart"/>
            <w:r w:rsidRPr="00EF7934">
              <w:rPr>
                <w:rFonts w:ascii="Times New Roman" w:eastAsia="Calibri" w:hAnsi="Times New Roman" w:cs="Times New Roman"/>
                <w:b/>
                <w:sz w:val="24"/>
                <w:szCs w:val="24"/>
                <w:lang w:eastAsia="en-US"/>
              </w:rPr>
              <w:t>ppp</w:t>
            </w:r>
            <w:proofErr w:type="spellEnd"/>
            <w:r w:rsidRPr="00EF7934">
              <w:rPr>
                <w:rFonts w:ascii="Times New Roman" w:eastAsia="Calibri" w:hAnsi="Times New Roman" w:cs="Times New Roman"/>
                <w:b/>
                <w:sz w:val="24"/>
                <w:szCs w:val="24"/>
                <w:lang w:eastAsia="en-US"/>
              </w:rPr>
              <w:t xml:space="preserve"> (</w:t>
            </w:r>
            <w:proofErr w:type="spellStart"/>
            <w:r w:rsidRPr="00EF7934">
              <w:rPr>
                <w:rFonts w:ascii="Times New Roman" w:eastAsia="Calibri" w:hAnsi="Times New Roman" w:cs="Times New Roman"/>
                <w:b/>
                <w:sz w:val="24"/>
                <w:szCs w:val="24"/>
                <w:lang w:eastAsia="en-US"/>
              </w:rPr>
              <w:t>pianissimo</w:t>
            </w:r>
            <w:proofErr w:type="spellEnd"/>
            <w:r w:rsidRPr="00EF7934">
              <w:rPr>
                <w:rFonts w:ascii="Times New Roman" w:eastAsia="Calibri" w:hAnsi="Times New Roman" w:cs="Times New Roman"/>
                <w:b/>
                <w:sz w:val="24"/>
                <w:szCs w:val="24"/>
                <w:lang w:eastAsia="en-US"/>
              </w:rPr>
              <w:t xml:space="preserve">) iki </w:t>
            </w:r>
            <w:proofErr w:type="spellStart"/>
            <w:r w:rsidRPr="00EF7934">
              <w:rPr>
                <w:rFonts w:ascii="Times New Roman" w:eastAsia="Calibri" w:hAnsi="Times New Roman" w:cs="Times New Roman"/>
                <w:b/>
                <w:sz w:val="24"/>
                <w:szCs w:val="24"/>
                <w:lang w:eastAsia="en-US"/>
              </w:rPr>
              <w:t>fff</w:t>
            </w:r>
            <w:proofErr w:type="spellEnd"/>
            <w:r w:rsidRPr="00EF7934">
              <w:rPr>
                <w:rFonts w:ascii="Times New Roman" w:eastAsia="Calibri" w:hAnsi="Times New Roman" w:cs="Times New Roman"/>
                <w:b/>
                <w:sz w:val="24"/>
                <w:szCs w:val="24"/>
                <w:lang w:eastAsia="en-US"/>
              </w:rPr>
              <w:t xml:space="preserve"> (</w:t>
            </w:r>
            <w:proofErr w:type="spellStart"/>
            <w:r w:rsidRPr="00EF7934">
              <w:rPr>
                <w:rFonts w:ascii="Times New Roman" w:eastAsia="Calibri" w:hAnsi="Times New Roman" w:cs="Times New Roman"/>
                <w:b/>
                <w:sz w:val="24"/>
                <w:szCs w:val="24"/>
                <w:lang w:eastAsia="en-US"/>
              </w:rPr>
              <w:t>fortissimo</w:t>
            </w:r>
            <w:proofErr w:type="spellEnd"/>
            <w:r w:rsidRPr="00EF7934">
              <w:rPr>
                <w:rFonts w:ascii="Times New Roman" w:eastAsia="Calibri" w:hAnsi="Times New Roman" w:cs="Times New Roman"/>
                <w:b/>
                <w:sz w:val="24"/>
                <w:szCs w:val="24"/>
                <w:lang w:eastAsia="en-US"/>
              </w:rPr>
              <w:t>) (P3)</w:t>
            </w:r>
          </w:p>
        </w:tc>
      </w:tr>
      <w:tr w:rsidR="00E656D2" w:rsidRPr="00F83172" w14:paraId="55288CEE" w14:textId="77777777" w:rsidTr="008B2190">
        <w:trPr>
          <w:trHeight w:val="70"/>
        </w:trPr>
        <w:tc>
          <w:tcPr>
            <w:tcW w:w="2581" w:type="dxa"/>
          </w:tcPr>
          <w:p w14:paraId="4D2C3CB1" w14:textId="77777777" w:rsidR="00E656D2" w:rsidRPr="00EF7934" w:rsidRDefault="00E656D2" w:rsidP="00EF7934">
            <w:pPr>
              <w:spacing w:after="0" w:line="240" w:lineRule="auto"/>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Nepatenkinamai (10 balų)</w:t>
            </w:r>
          </w:p>
        </w:tc>
        <w:tc>
          <w:tcPr>
            <w:tcW w:w="6945" w:type="dxa"/>
          </w:tcPr>
          <w:p w14:paraId="35212F83"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 xml:space="preserve">Žemos skambesio galimybės. Piano sunkiai išgaunamas diskante ir bose. Forte diskante aštrus ir rėksmingas, bose neapibrėžtas ir nekonkretus, garsas nesufokusuotas, gaudžiantis. Vidurinis registras indiferentiškas, klavišų atsakas neadekvatus siekiamam dinaminiam efektui. Crescendo ir </w:t>
            </w:r>
            <w:proofErr w:type="spellStart"/>
            <w:r w:rsidRPr="00EF7934">
              <w:rPr>
                <w:rFonts w:ascii="Times New Roman" w:eastAsia="Calibri" w:hAnsi="Times New Roman" w:cs="Times New Roman"/>
                <w:sz w:val="24"/>
                <w:szCs w:val="24"/>
                <w:lang w:eastAsia="en-US"/>
              </w:rPr>
              <w:t>diminuendo</w:t>
            </w:r>
            <w:proofErr w:type="spellEnd"/>
            <w:r w:rsidRPr="00EF7934">
              <w:rPr>
                <w:rFonts w:ascii="Times New Roman" w:eastAsia="Calibri" w:hAnsi="Times New Roman" w:cs="Times New Roman"/>
                <w:sz w:val="24"/>
                <w:szCs w:val="24"/>
                <w:lang w:eastAsia="en-US"/>
              </w:rPr>
              <w:t xml:space="preserve"> skamba netolygiai.</w:t>
            </w:r>
          </w:p>
        </w:tc>
      </w:tr>
      <w:tr w:rsidR="00E656D2" w:rsidRPr="00F83172" w14:paraId="79F1AFB1" w14:textId="77777777" w:rsidTr="008B2190">
        <w:trPr>
          <w:trHeight w:val="70"/>
        </w:trPr>
        <w:tc>
          <w:tcPr>
            <w:tcW w:w="2581" w:type="dxa"/>
          </w:tcPr>
          <w:p w14:paraId="0FB36639" w14:textId="77777777" w:rsidR="00E656D2" w:rsidRPr="00EF7934" w:rsidRDefault="00E656D2" w:rsidP="00EF7934">
            <w:pPr>
              <w:spacing w:after="0" w:line="240" w:lineRule="auto"/>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Prastai  (30 balų)</w:t>
            </w:r>
          </w:p>
        </w:tc>
        <w:tc>
          <w:tcPr>
            <w:tcW w:w="6945" w:type="dxa"/>
          </w:tcPr>
          <w:p w14:paraId="7065516D"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 xml:space="preserve">Nepakankamos skambesio galimybės. Piano sunkiai išgaunamas diskante ir bose. Forte diskante skambus ir nerėžiantis, tačiau bose neapibrėžtas ir nekonkretus, garsas nesufokusuotas, gaudžiantis. Vidurinis registras indiferentiškas, klavišų atsakas ne visuose registruose adekvatus siekiamam dinaminiam efektui. Crescendo ir </w:t>
            </w:r>
            <w:proofErr w:type="spellStart"/>
            <w:r w:rsidRPr="00EF7934">
              <w:rPr>
                <w:rFonts w:ascii="Times New Roman" w:eastAsia="Calibri" w:hAnsi="Times New Roman" w:cs="Times New Roman"/>
                <w:sz w:val="24"/>
                <w:szCs w:val="24"/>
                <w:lang w:eastAsia="en-US"/>
              </w:rPr>
              <w:t>diminuendo</w:t>
            </w:r>
            <w:proofErr w:type="spellEnd"/>
            <w:r w:rsidRPr="00EF7934">
              <w:rPr>
                <w:rFonts w:ascii="Times New Roman" w:eastAsia="Calibri" w:hAnsi="Times New Roman" w:cs="Times New Roman"/>
                <w:sz w:val="24"/>
                <w:szCs w:val="24"/>
                <w:lang w:eastAsia="en-US"/>
              </w:rPr>
              <w:t xml:space="preserve"> skamba netolygiai.</w:t>
            </w:r>
          </w:p>
        </w:tc>
      </w:tr>
      <w:tr w:rsidR="00E656D2" w:rsidRPr="00F83172" w14:paraId="7A0C2DC4" w14:textId="77777777" w:rsidTr="008B2190">
        <w:trPr>
          <w:trHeight w:val="221"/>
        </w:trPr>
        <w:tc>
          <w:tcPr>
            <w:tcW w:w="2581" w:type="dxa"/>
          </w:tcPr>
          <w:p w14:paraId="47EE051F"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Vidutiniškai (50 balų)</w:t>
            </w:r>
          </w:p>
        </w:tc>
        <w:tc>
          <w:tcPr>
            <w:tcW w:w="6945" w:type="dxa"/>
          </w:tcPr>
          <w:p w14:paraId="11475ECA"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 xml:space="preserve">Vidutinės skambesio galimybės. Piano  diskante ir bose gerai išgaunamas, tačiau generuoja nedaug obertonų. Forte diskante ir bose konkretus, sufokusuotas, tačiau stokoja obertonų ir galios. </w:t>
            </w:r>
            <w:r w:rsidRPr="00EF7934">
              <w:rPr>
                <w:rFonts w:ascii="Times New Roman" w:eastAsia="Calibri" w:hAnsi="Times New Roman" w:cs="Times New Roman"/>
                <w:sz w:val="24"/>
                <w:szCs w:val="24"/>
                <w:lang w:eastAsia="en-US"/>
              </w:rPr>
              <w:lastRenderedPageBreak/>
              <w:t xml:space="preserve">Viduriniame registre atsakas adekvatus siekiamam dinamikos efektui, tačiau garsui stinga obertonų, galios ir estetinio matmens. </w:t>
            </w:r>
          </w:p>
        </w:tc>
      </w:tr>
      <w:tr w:rsidR="00E656D2" w:rsidRPr="00F83172" w14:paraId="002EEE1F" w14:textId="77777777" w:rsidTr="008B2190">
        <w:trPr>
          <w:trHeight w:val="220"/>
        </w:trPr>
        <w:tc>
          <w:tcPr>
            <w:tcW w:w="2581" w:type="dxa"/>
          </w:tcPr>
          <w:p w14:paraId="4044B5DC"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lastRenderedPageBreak/>
              <w:t>Gerai (70 balų)</w:t>
            </w:r>
          </w:p>
        </w:tc>
        <w:tc>
          <w:tcPr>
            <w:tcW w:w="6945" w:type="dxa"/>
          </w:tcPr>
          <w:p w14:paraId="270183ED"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 xml:space="preserve">Geros skambesio galimybės. Piano atsakas diskante ir bose jautrus ir lengvai išgaunamas, tačiau stinga papildomų obertonų. Forte diskante ir bose konkretus. Viduriniame registre dinaminis atsakas jautrus, lengvai išgaunamas ir valdomas, tačiau kraštutiniai </w:t>
            </w:r>
            <w:proofErr w:type="spellStart"/>
            <w:r w:rsidRPr="00EF7934">
              <w:rPr>
                <w:rFonts w:ascii="Times New Roman" w:eastAsia="Calibri" w:hAnsi="Times New Roman" w:cs="Times New Roman"/>
                <w:sz w:val="24"/>
                <w:szCs w:val="24"/>
                <w:lang w:eastAsia="en-US"/>
              </w:rPr>
              <w:t>fff</w:t>
            </w:r>
            <w:proofErr w:type="spellEnd"/>
            <w:r w:rsidRPr="00EF7934">
              <w:rPr>
                <w:rFonts w:ascii="Times New Roman" w:eastAsia="Calibri" w:hAnsi="Times New Roman" w:cs="Times New Roman"/>
                <w:sz w:val="24"/>
                <w:szCs w:val="24"/>
                <w:lang w:eastAsia="en-US"/>
              </w:rPr>
              <w:t xml:space="preserve"> ir </w:t>
            </w:r>
            <w:proofErr w:type="spellStart"/>
            <w:r w:rsidRPr="00EF7934">
              <w:rPr>
                <w:rFonts w:ascii="Times New Roman" w:eastAsia="Calibri" w:hAnsi="Times New Roman" w:cs="Times New Roman"/>
                <w:sz w:val="24"/>
                <w:szCs w:val="24"/>
                <w:lang w:eastAsia="en-US"/>
              </w:rPr>
              <w:t>ppp</w:t>
            </w:r>
            <w:proofErr w:type="spellEnd"/>
            <w:r w:rsidRPr="00EF7934">
              <w:rPr>
                <w:rFonts w:ascii="Times New Roman" w:eastAsia="Calibri" w:hAnsi="Times New Roman" w:cs="Times New Roman"/>
                <w:sz w:val="24"/>
                <w:szCs w:val="24"/>
                <w:lang w:eastAsia="en-US"/>
              </w:rPr>
              <w:t xml:space="preserve"> efektai sunkiau valdomi kintant tempui.</w:t>
            </w:r>
          </w:p>
        </w:tc>
      </w:tr>
      <w:tr w:rsidR="00E656D2" w:rsidRPr="00F83172" w14:paraId="7C231038" w14:textId="77777777" w:rsidTr="008B2190">
        <w:trPr>
          <w:trHeight w:val="220"/>
        </w:trPr>
        <w:tc>
          <w:tcPr>
            <w:tcW w:w="2581" w:type="dxa"/>
          </w:tcPr>
          <w:p w14:paraId="2371D8A1"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Cs/>
                <w:i/>
                <w:sz w:val="24"/>
                <w:szCs w:val="24"/>
                <w:lang w:eastAsia="en-US"/>
              </w:rPr>
            </w:pPr>
            <w:r w:rsidRPr="00EF7934">
              <w:rPr>
                <w:rFonts w:ascii="Times New Roman" w:eastAsia="Calibri" w:hAnsi="Times New Roman" w:cs="Times New Roman"/>
                <w:bCs/>
                <w:i/>
                <w:sz w:val="24"/>
                <w:szCs w:val="24"/>
                <w:lang w:eastAsia="en-US"/>
              </w:rPr>
              <w:t>Puikiai (100 balų)</w:t>
            </w:r>
          </w:p>
        </w:tc>
        <w:tc>
          <w:tcPr>
            <w:tcW w:w="6945" w:type="dxa"/>
          </w:tcPr>
          <w:p w14:paraId="61906943"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Aukštos skambesio galimybės. Piano atsakas diskante ir bose jautrus ir lengvai išgaunamas, generuoja papildomus obertonus. Forte diskante ir bose konkretus, aiškiai sufokusuotas, galingas ir turtingas obertonų. Viduriniame registre dinaminis atsakas jautrus, lengvai išgaunamas ir  valdomas, garsas turtingas obertonų ir tembrinės įvairovės. Visoje dinaminėje skalėje garsas išlieka estetiškas.</w:t>
            </w:r>
          </w:p>
        </w:tc>
      </w:tr>
      <w:tr w:rsidR="00E656D2" w:rsidRPr="00F83172" w14:paraId="684A99B6" w14:textId="77777777" w:rsidTr="008B2190">
        <w:tc>
          <w:tcPr>
            <w:tcW w:w="9526" w:type="dxa"/>
            <w:gridSpan w:val="2"/>
          </w:tcPr>
          <w:p w14:paraId="68322F39" w14:textId="77777777" w:rsidR="00E656D2" w:rsidRPr="00EF7934" w:rsidRDefault="00E656D2" w:rsidP="00EF7934">
            <w:pPr>
              <w:autoSpaceDE w:val="0"/>
              <w:autoSpaceDN w:val="0"/>
              <w:adjustRightInd w:val="0"/>
              <w:spacing w:after="0" w:line="240" w:lineRule="auto"/>
              <w:rPr>
                <w:rFonts w:ascii="Times New Roman" w:eastAsia="Calibri" w:hAnsi="Times New Roman" w:cs="Times New Roman"/>
                <w:b/>
                <w:iCs/>
                <w:sz w:val="24"/>
                <w:szCs w:val="24"/>
                <w:lang w:eastAsia="en-US"/>
              </w:rPr>
            </w:pPr>
            <w:r w:rsidRPr="00EF7934">
              <w:rPr>
                <w:rFonts w:ascii="Times New Roman" w:eastAsia="Calibri" w:hAnsi="Times New Roman" w:cs="Times New Roman"/>
                <w:b/>
                <w:iCs/>
                <w:sz w:val="24"/>
                <w:szCs w:val="24"/>
                <w:lang w:eastAsia="en-US"/>
              </w:rPr>
              <w:t>2. Tembrinės instrumento skalės diapazonas (P4)</w:t>
            </w:r>
          </w:p>
        </w:tc>
      </w:tr>
      <w:tr w:rsidR="00E656D2" w:rsidRPr="00F83172" w14:paraId="0D6F63F1" w14:textId="77777777" w:rsidTr="008B2190">
        <w:tc>
          <w:tcPr>
            <w:tcW w:w="9526" w:type="dxa"/>
            <w:gridSpan w:val="2"/>
          </w:tcPr>
          <w:p w14:paraId="10F7CC90"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 xml:space="preserve">Testas nustato garso tembro kokybės amplitudę siekiant meninių tikslų, Naudojami įvairūs tempai ir plati dinaminė skalė, taikoma skirtinga artikuliacija. Pasirenkami tiksliniai pasažai ir fragmentai, ryškaus kolorito fortepijoninio repertuaro pavyzdžiai. Asocijuojami kūriniai: V. A. Mocarto sonatos, F. </w:t>
            </w:r>
            <w:proofErr w:type="spellStart"/>
            <w:r w:rsidRPr="00EF7934">
              <w:rPr>
                <w:rFonts w:ascii="Times New Roman" w:eastAsia="Calibri" w:hAnsi="Times New Roman" w:cs="Times New Roman"/>
                <w:sz w:val="24"/>
                <w:szCs w:val="24"/>
                <w:lang w:eastAsia="en-US"/>
              </w:rPr>
              <w:t>Chopino</w:t>
            </w:r>
            <w:proofErr w:type="spellEnd"/>
            <w:r w:rsidRPr="00EF7934">
              <w:rPr>
                <w:rFonts w:ascii="Times New Roman" w:eastAsia="Calibri" w:hAnsi="Times New Roman" w:cs="Times New Roman"/>
                <w:sz w:val="24"/>
                <w:szCs w:val="24"/>
                <w:lang w:eastAsia="en-US"/>
              </w:rPr>
              <w:t xml:space="preserve"> preliudai ir mazurkos, C. </w:t>
            </w:r>
            <w:proofErr w:type="spellStart"/>
            <w:r w:rsidRPr="00EF7934">
              <w:rPr>
                <w:rFonts w:ascii="Times New Roman" w:eastAsia="Calibri" w:hAnsi="Times New Roman" w:cs="Times New Roman"/>
                <w:sz w:val="24"/>
                <w:szCs w:val="24"/>
                <w:lang w:eastAsia="en-US"/>
              </w:rPr>
              <w:t>Debussy</w:t>
            </w:r>
            <w:proofErr w:type="spellEnd"/>
            <w:r w:rsidRPr="00EF7934">
              <w:rPr>
                <w:rFonts w:ascii="Times New Roman" w:eastAsia="Calibri" w:hAnsi="Times New Roman" w:cs="Times New Roman"/>
                <w:sz w:val="24"/>
                <w:szCs w:val="24"/>
                <w:lang w:eastAsia="en-US"/>
              </w:rPr>
              <w:t>, M. Ravelio pjesės ir pan.</w:t>
            </w:r>
          </w:p>
        </w:tc>
      </w:tr>
      <w:tr w:rsidR="00E656D2" w:rsidRPr="00F83172" w14:paraId="5D669EF3" w14:textId="77777777" w:rsidTr="008B2190">
        <w:trPr>
          <w:trHeight w:val="141"/>
        </w:trPr>
        <w:tc>
          <w:tcPr>
            <w:tcW w:w="2581" w:type="dxa"/>
          </w:tcPr>
          <w:p w14:paraId="0559CDCD" w14:textId="77777777" w:rsidR="00E656D2" w:rsidRPr="00EF7934" w:rsidRDefault="00E656D2" w:rsidP="00EF7934">
            <w:pPr>
              <w:spacing w:after="0" w:line="240" w:lineRule="auto"/>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Nepatenkinamai (10 balų)</w:t>
            </w:r>
          </w:p>
        </w:tc>
        <w:tc>
          <w:tcPr>
            <w:tcW w:w="6945" w:type="dxa"/>
          </w:tcPr>
          <w:p w14:paraId="6138DC41"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 xml:space="preserve">Siauras tembrinės instrumento skalės diapazonas. Grojant pasirinktą kūrinį, nepavyksta išgauti reikalingo tembro. Instrumentas skamba </w:t>
            </w:r>
            <w:proofErr w:type="spellStart"/>
            <w:r w:rsidRPr="00EF7934">
              <w:rPr>
                <w:rFonts w:ascii="Times New Roman" w:eastAsia="Calibri" w:hAnsi="Times New Roman" w:cs="Times New Roman"/>
                <w:sz w:val="24"/>
                <w:szCs w:val="24"/>
                <w:lang w:eastAsia="en-US"/>
              </w:rPr>
              <w:t>monochromiškai</w:t>
            </w:r>
            <w:proofErr w:type="spellEnd"/>
            <w:r w:rsidRPr="00EF7934">
              <w:rPr>
                <w:rFonts w:ascii="Times New Roman" w:eastAsia="Calibri" w:hAnsi="Times New Roman" w:cs="Times New Roman"/>
                <w:sz w:val="24"/>
                <w:szCs w:val="24"/>
                <w:lang w:eastAsia="en-US"/>
              </w:rPr>
              <w:t>, klavišų atsakas teikia mažai galimybių meniniam interpretavimui.</w:t>
            </w:r>
          </w:p>
        </w:tc>
      </w:tr>
      <w:tr w:rsidR="00E656D2" w:rsidRPr="00F83172" w14:paraId="42E36748" w14:textId="77777777" w:rsidTr="008B2190">
        <w:trPr>
          <w:trHeight w:val="141"/>
        </w:trPr>
        <w:tc>
          <w:tcPr>
            <w:tcW w:w="2581" w:type="dxa"/>
          </w:tcPr>
          <w:p w14:paraId="44ECBB5A" w14:textId="77777777" w:rsidR="00E656D2" w:rsidRPr="00EF7934" w:rsidRDefault="00E656D2" w:rsidP="00EF7934">
            <w:pPr>
              <w:spacing w:after="0" w:line="240" w:lineRule="auto"/>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Prastai  (30 balų)</w:t>
            </w:r>
          </w:p>
        </w:tc>
        <w:tc>
          <w:tcPr>
            <w:tcW w:w="6945" w:type="dxa"/>
          </w:tcPr>
          <w:p w14:paraId="48DC34D3"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sidDel="0020699B">
              <w:rPr>
                <w:rFonts w:ascii="Times New Roman" w:eastAsia="Calibri" w:hAnsi="Times New Roman" w:cs="Times New Roman"/>
                <w:sz w:val="24"/>
                <w:szCs w:val="24"/>
                <w:lang w:eastAsia="en-US"/>
              </w:rPr>
              <w:t>Nepakankamai įvairus</w:t>
            </w:r>
            <w:r w:rsidRPr="00EF7934">
              <w:rPr>
                <w:rFonts w:ascii="Times New Roman" w:eastAsia="Calibri" w:hAnsi="Times New Roman" w:cs="Times New Roman"/>
                <w:sz w:val="24"/>
                <w:szCs w:val="24"/>
                <w:lang w:eastAsia="en-US"/>
              </w:rPr>
              <w:t>. Grojant pasirinktą kūrinį, nepavyksta išgauti reikalingo tembro. Instrumentas tembras ir klavišų atsakas teikia nepakankamai galimybių meniniam interpretavimui.</w:t>
            </w:r>
          </w:p>
        </w:tc>
      </w:tr>
      <w:tr w:rsidR="00E656D2" w:rsidRPr="00F83172" w14:paraId="43A79742" w14:textId="77777777" w:rsidTr="008B2190">
        <w:trPr>
          <w:trHeight w:val="70"/>
        </w:trPr>
        <w:tc>
          <w:tcPr>
            <w:tcW w:w="2581" w:type="dxa"/>
          </w:tcPr>
          <w:p w14:paraId="28FE0CD3"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EF7934">
              <w:rPr>
                <w:rFonts w:ascii="Times New Roman" w:eastAsia="Calibri" w:hAnsi="Times New Roman" w:cs="Times New Roman"/>
                <w:i/>
                <w:sz w:val="24"/>
                <w:szCs w:val="24"/>
                <w:lang w:eastAsia="en-US"/>
              </w:rPr>
              <w:t>Vidutiniškai (50 balų)</w:t>
            </w:r>
          </w:p>
        </w:tc>
        <w:tc>
          <w:tcPr>
            <w:tcW w:w="6945" w:type="dxa"/>
          </w:tcPr>
          <w:p w14:paraId="353EC20F"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 xml:space="preserve">Vidutiniškai platus tembrinės instrumento skalės diapazonas. Grojant pasirinktą kūrinį, iš dalies pavyksta išgauti reikalingą tembrą. Instrumento skambesys </w:t>
            </w:r>
            <w:proofErr w:type="spellStart"/>
            <w:r w:rsidRPr="00EF7934">
              <w:rPr>
                <w:rFonts w:ascii="Times New Roman" w:eastAsia="Calibri" w:hAnsi="Times New Roman" w:cs="Times New Roman"/>
                <w:sz w:val="24"/>
                <w:szCs w:val="24"/>
                <w:lang w:eastAsia="en-US"/>
              </w:rPr>
              <w:t>polichromiškas</w:t>
            </w:r>
            <w:proofErr w:type="spellEnd"/>
            <w:r w:rsidRPr="00EF7934">
              <w:rPr>
                <w:rFonts w:ascii="Times New Roman" w:eastAsia="Calibri" w:hAnsi="Times New Roman" w:cs="Times New Roman"/>
                <w:sz w:val="24"/>
                <w:szCs w:val="24"/>
                <w:lang w:eastAsia="en-US"/>
              </w:rPr>
              <w:t xml:space="preserve"> viduriniame registre, tačiau meninio interpretavimo galimybes riboja diskanto ir bosiniai registrai. </w:t>
            </w:r>
          </w:p>
        </w:tc>
      </w:tr>
      <w:tr w:rsidR="00E656D2" w:rsidRPr="00F83172" w14:paraId="204F86CB" w14:textId="77777777" w:rsidTr="008B2190">
        <w:trPr>
          <w:trHeight w:val="390"/>
        </w:trPr>
        <w:tc>
          <w:tcPr>
            <w:tcW w:w="2581" w:type="dxa"/>
          </w:tcPr>
          <w:p w14:paraId="0F62A8B4"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EF7934">
              <w:rPr>
                <w:rFonts w:ascii="Times New Roman" w:eastAsia="Calibri" w:hAnsi="Times New Roman" w:cs="Times New Roman"/>
                <w:i/>
                <w:sz w:val="24"/>
                <w:szCs w:val="24"/>
                <w:lang w:eastAsia="en-US"/>
              </w:rPr>
              <w:t>Gerai (70 balų)</w:t>
            </w:r>
          </w:p>
        </w:tc>
        <w:tc>
          <w:tcPr>
            <w:tcW w:w="6945" w:type="dxa"/>
          </w:tcPr>
          <w:p w14:paraId="56EEC02E"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 xml:space="preserve">Tembrinės instrumento skalės diapazonas atitinka bazinius poreikius. Grojant pasirinktą kūrinį, pavyksta išgauti reikalingą tembrą. Instrumento skambesys </w:t>
            </w:r>
            <w:proofErr w:type="spellStart"/>
            <w:r w:rsidRPr="00EF7934">
              <w:rPr>
                <w:rFonts w:ascii="Times New Roman" w:eastAsia="Calibri" w:hAnsi="Times New Roman" w:cs="Times New Roman"/>
                <w:sz w:val="24"/>
                <w:szCs w:val="24"/>
                <w:lang w:eastAsia="en-US"/>
              </w:rPr>
              <w:t>polichromiškas</w:t>
            </w:r>
            <w:proofErr w:type="spellEnd"/>
            <w:r w:rsidRPr="00EF7934">
              <w:rPr>
                <w:rFonts w:ascii="Times New Roman" w:eastAsia="Calibri" w:hAnsi="Times New Roman" w:cs="Times New Roman"/>
                <w:sz w:val="24"/>
                <w:szCs w:val="24"/>
                <w:lang w:eastAsia="en-US"/>
              </w:rPr>
              <w:t>, tačiau stinga obertonų visuose registruose, klavišų atsakas teikia kai kurias galimybes kūrinio meniniam interpretavimui.</w:t>
            </w:r>
          </w:p>
        </w:tc>
      </w:tr>
      <w:tr w:rsidR="00E656D2" w:rsidRPr="00F83172" w14:paraId="679A52A8" w14:textId="77777777" w:rsidTr="008B2190">
        <w:trPr>
          <w:trHeight w:val="390"/>
        </w:trPr>
        <w:tc>
          <w:tcPr>
            <w:tcW w:w="2581" w:type="dxa"/>
          </w:tcPr>
          <w:p w14:paraId="25F2EAAC"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EF7934">
              <w:rPr>
                <w:rFonts w:ascii="Times New Roman" w:eastAsia="Calibri" w:hAnsi="Times New Roman" w:cs="Times New Roman"/>
                <w:i/>
                <w:sz w:val="24"/>
                <w:szCs w:val="24"/>
                <w:lang w:eastAsia="en-US"/>
              </w:rPr>
              <w:t>Puikiai (100 balų)</w:t>
            </w:r>
          </w:p>
        </w:tc>
        <w:tc>
          <w:tcPr>
            <w:tcW w:w="6945" w:type="dxa"/>
          </w:tcPr>
          <w:p w14:paraId="7321828D"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 xml:space="preserve">Platus tembrinės instrumento skalės diapazonas. Grojant pasirinktą kūrinį, pilnai pavyksta išgauti reikalingą tembrą. Instrumento skambesys </w:t>
            </w:r>
            <w:proofErr w:type="spellStart"/>
            <w:r w:rsidRPr="00EF7934">
              <w:rPr>
                <w:rFonts w:ascii="Times New Roman" w:eastAsia="Calibri" w:hAnsi="Times New Roman" w:cs="Times New Roman"/>
                <w:sz w:val="24"/>
                <w:szCs w:val="24"/>
                <w:lang w:eastAsia="en-US"/>
              </w:rPr>
              <w:t>polichromiškas</w:t>
            </w:r>
            <w:proofErr w:type="spellEnd"/>
            <w:r w:rsidRPr="00EF7934">
              <w:rPr>
                <w:rFonts w:ascii="Times New Roman" w:eastAsia="Calibri" w:hAnsi="Times New Roman" w:cs="Times New Roman"/>
                <w:sz w:val="24"/>
                <w:szCs w:val="24"/>
                <w:lang w:eastAsia="en-US"/>
              </w:rPr>
              <w:t>, turtingas obertonų visuose registruose, klavišų atsakas teikia plačias galimybes kūrinio meniniam interpretavimui.</w:t>
            </w:r>
          </w:p>
        </w:tc>
      </w:tr>
      <w:tr w:rsidR="00E656D2" w:rsidRPr="00F83172" w14:paraId="14B028FE" w14:textId="77777777" w:rsidTr="008B2190">
        <w:tc>
          <w:tcPr>
            <w:tcW w:w="9526" w:type="dxa"/>
            <w:gridSpan w:val="2"/>
          </w:tcPr>
          <w:p w14:paraId="2661E58D"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b/>
                <w:sz w:val="24"/>
                <w:szCs w:val="24"/>
                <w:lang w:eastAsia="en-US"/>
              </w:rPr>
            </w:pPr>
            <w:r w:rsidRPr="00EF7934">
              <w:rPr>
                <w:rFonts w:ascii="Times New Roman" w:eastAsia="Calibri" w:hAnsi="Times New Roman" w:cs="Times New Roman"/>
                <w:b/>
                <w:sz w:val="24"/>
                <w:szCs w:val="24"/>
                <w:lang w:eastAsia="en-US"/>
              </w:rPr>
              <w:t>3. Skambesio trukmės ir kokybės santykis (P5)</w:t>
            </w:r>
          </w:p>
        </w:tc>
      </w:tr>
      <w:tr w:rsidR="00E656D2" w:rsidRPr="00F83172" w14:paraId="2B57FFEC" w14:textId="77777777" w:rsidTr="008B2190">
        <w:tc>
          <w:tcPr>
            <w:tcW w:w="9526" w:type="dxa"/>
            <w:gridSpan w:val="2"/>
          </w:tcPr>
          <w:p w14:paraId="452158C9"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 xml:space="preserve">Testas nustato garso </w:t>
            </w:r>
            <w:proofErr w:type="spellStart"/>
            <w:r w:rsidRPr="00EF7934">
              <w:rPr>
                <w:rFonts w:ascii="Times New Roman" w:eastAsia="Calibri" w:hAnsi="Times New Roman" w:cs="Times New Roman"/>
                <w:sz w:val="24"/>
                <w:szCs w:val="24"/>
                <w:lang w:eastAsia="en-US"/>
              </w:rPr>
              <w:t>kantilenines</w:t>
            </w:r>
            <w:proofErr w:type="spellEnd"/>
            <w:r w:rsidRPr="00EF7934">
              <w:rPr>
                <w:rFonts w:ascii="Times New Roman" w:eastAsia="Calibri" w:hAnsi="Times New Roman" w:cs="Times New Roman"/>
                <w:sz w:val="24"/>
                <w:szCs w:val="24"/>
                <w:lang w:eastAsia="en-US"/>
              </w:rPr>
              <w:t xml:space="preserve"> savybes ir jų tvarumą. Naudojami lėtesni tempai ir plati dinaminė skalė nuo p iki f, artikuliuojama legato ir kitais panašiais būdais. Pasirenkami tiksliniai fragmentai, reikalaujantys dainingo garso, ryškios melodikos fortepijoninio repertuaro pavyzdžiai. Asocijuojami kūriniai: W.A </w:t>
            </w:r>
            <w:proofErr w:type="spellStart"/>
            <w:r w:rsidRPr="00EF7934">
              <w:rPr>
                <w:rFonts w:ascii="Times New Roman" w:eastAsia="Calibri" w:hAnsi="Times New Roman" w:cs="Times New Roman"/>
                <w:sz w:val="24"/>
                <w:szCs w:val="24"/>
                <w:lang w:eastAsia="en-US"/>
              </w:rPr>
              <w:t>Mozarto</w:t>
            </w:r>
            <w:proofErr w:type="spellEnd"/>
            <w:r w:rsidRPr="00EF7934">
              <w:rPr>
                <w:rFonts w:ascii="Times New Roman" w:eastAsia="Calibri" w:hAnsi="Times New Roman" w:cs="Times New Roman"/>
                <w:sz w:val="24"/>
                <w:szCs w:val="24"/>
                <w:lang w:eastAsia="en-US"/>
              </w:rPr>
              <w:t xml:space="preserve"> ir </w:t>
            </w:r>
            <w:proofErr w:type="spellStart"/>
            <w:r w:rsidRPr="00EF7934">
              <w:rPr>
                <w:rFonts w:ascii="Times New Roman" w:eastAsia="Calibri" w:hAnsi="Times New Roman" w:cs="Times New Roman"/>
                <w:sz w:val="24"/>
                <w:szCs w:val="24"/>
                <w:lang w:eastAsia="en-US"/>
              </w:rPr>
              <w:t>L.van</w:t>
            </w:r>
            <w:proofErr w:type="spellEnd"/>
            <w:r w:rsidRPr="00EF7934">
              <w:rPr>
                <w:rFonts w:ascii="Times New Roman" w:eastAsia="Calibri" w:hAnsi="Times New Roman" w:cs="Times New Roman"/>
                <w:sz w:val="24"/>
                <w:szCs w:val="24"/>
                <w:lang w:eastAsia="en-US"/>
              </w:rPr>
              <w:t xml:space="preserve"> </w:t>
            </w:r>
            <w:proofErr w:type="spellStart"/>
            <w:r w:rsidRPr="00EF7934">
              <w:rPr>
                <w:rFonts w:ascii="Times New Roman" w:eastAsia="Calibri" w:hAnsi="Times New Roman" w:cs="Times New Roman"/>
                <w:sz w:val="24"/>
                <w:szCs w:val="24"/>
                <w:lang w:eastAsia="en-US"/>
              </w:rPr>
              <w:t>Beethoveno</w:t>
            </w:r>
            <w:proofErr w:type="spellEnd"/>
            <w:r w:rsidRPr="00EF7934">
              <w:rPr>
                <w:rFonts w:ascii="Times New Roman" w:eastAsia="Calibri" w:hAnsi="Times New Roman" w:cs="Times New Roman"/>
                <w:sz w:val="24"/>
                <w:szCs w:val="24"/>
                <w:lang w:eastAsia="en-US"/>
              </w:rPr>
              <w:t xml:space="preserve"> sonatų lėtosios dalys, </w:t>
            </w:r>
            <w:proofErr w:type="spellStart"/>
            <w:r w:rsidRPr="00EF7934">
              <w:rPr>
                <w:rFonts w:ascii="Times New Roman" w:eastAsia="Calibri" w:hAnsi="Times New Roman" w:cs="Times New Roman"/>
                <w:sz w:val="24"/>
                <w:szCs w:val="24"/>
                <w:lang w:eastAsia="en-US"/>
              </w:rPr>
              <w:t>F.Chopino</w:t>
            </w:r>
            <w:proofErr w:type="spellEnd"/>
            <w:r w:rsidRPr="00EF7934">
              <w:rPr>
                <w:rFonts w:ascii="Times New Roman" w:eastAsia="Calibri" w:hAnsi="Times New Roman" w:cs="Times New Roman"/>
                <w:sz w:val="24"/>
                <w:szCs w:val="24"/>
                <w:lang w:eastAsia="en-US"/>
              </w:rPr>
              <w:t xml:space="preserve"> noktiurnai, S. Rachmaninovo lyriniai preliudai ir pan.</w:t>
            </w:r>
          </w:p>
        </w:tc>
      </w:tr>
      <w:tr w:rsidR="00E656D2" w:rsidRPr="00F83172" w14:paraId="4F4FC8A7" w14:textId="77777777" w:rsidTr="008B2190">
        <w:trPr>
          <w:trHeight w:val="141"/>
        </w:trPr>
        <w:tc>
          <w:tcPr>
            <w:tcW w:w="2581" w:type="dxa"/>
          </w:tcPr>
          <w:p w14:paraId="6A01BF99"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EF7934">
              <w:rPr>
                <w:rFonts w:ascii="Times New Roman" w:eastAsia="Calibri" w:hAnsi="Times New Roman" w:cs="Times New Roman"/>
                <w:i/>
                <w:sz w:val="24"/>
                <w:szCs w:val="24"/>
                <w:lang w:eastAsia="en-US"/>
              </w:rPr>
              <w:t>Prastai (10 balų)</w:t>
            </w:r>
          </w:p>
        </w:tc>
        <w:tc>
          <w:tcPr>
            <w:tcW w:w="6945" w:type="dxa"/>
          </w:tcPr>
          <w:p w14:paraId="602039A1"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Maža skambesio trukmė ir kokybė. Pasirinkto kūrinio melodija neskamba dainingai, garsas trumpalaikis, garso  sklaida, atsižvelgiant į konkrečią akustinę aplinką, neproporcingai maža.</w:t>
            </w:r>
          </w:p>
        </w:tc>
      </w:tr>
      <w:tr w:rsidR="00E656D2" w:rsidRPr="00F83172" w14:paraId="70B32CC6" w14:textId="77777777" w:rsidTr="008B2190">
        <w:trPr>
          <w:trHeight w:val="70"/>
        </w:trPr>
        <w:tc>
          <w:tcPr>
            <w:tcW w:w="2581" w:type="dxa"/>
          </w:tcPr>
          <w:p w14:paraId="42D18F7A"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EF7934">
              <w:rPr>
                <w:rFonts w:ascii="Times New Roman" w:eastAsia="Calibri" w:hAnsi="Times New Roman" w:cs="Times New Roman"/>
                <w:i/>
                <w:sz w:val="24"/>
                <w:szCs w:val="24"/>
                <w:lang w:eastAsia="en-US"/>
              </w:rPr>
              <w:t>Vidutiniškai (50 balų)</w:t>
            </w:r>
          </w:p>
        </w:tc>
        <w:tc>
          <w:tcPr>
            <w:tcW w:w="6945" w:type="dxa"/>
          </w:tcPr>
          <w:p w14:paraId="7C7A08DE"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Vidutinė skambesio trukmė ir kokybė. Pasirinkto kūrinio melodija skamba dainingai, tačiau garso ir jo gerųjų savybių sklaida nepakankama, atsižvelgiant į konkrečią akustinę aplinką.</w:t>
            </w:r>
          </w:p>
        </w:tc>
      </w:tr>
      <w:tr w:rsidR="00E656D2" w:rsidRPr="00F83172" w14:paraId="0DA8CF50" w14:textId="77777777" w:rsidTr="008B2190">
        <w:trPr>
          <w:trHeight w:val="390"/>
        </w:trPr>
        <w:tc>
          <w:tcPr>
            <w:tcW w:w="2581" w:type="dxa"/>
          </w:tcPr>
          <w:p w14:paraId="24C99926"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EF7934">
              <w:rPr>
                <w:rFonts w:ascii="Times New Roman" w:eastAsia="Calibri" w:hAnsi="Times New Roman" w:cs="Times New Roman"/>
                <w:i/>
                <w:sz w:val="24"/>
                <w:szCs w:val="24"/>
                <w:lang w:eastAsia="en-US"/>
              </w:rPr>
              <w:lastRenderedPageBreak/>
              <w:t>Gerai (100 balų)</w:t>
            </w:r>
          </w:p>
        </w:tc>
        <w:tc>
          <w:tcPr>
            <w:tcW w:w="6945" w:type="dxa"/>
          </w:tcPr>
          <w:p w14:paraId="65050BF6" w14:textId="77777777" w:rsidR="00E656D2" w:rsidRPr="00EF7934" w:rsidRDefault="00E656D2" w:rsidP="00EF79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F7934">
              <w:rPr>
                <w:rFonts w:ascii="Times New Roman" w:eastAsia="Calibri" w:hAnsi="Times New Roman" w:cs="Times New Roman"/>
                <w:sz w:val="24"/>
                <w:szCs w:val="24"/>
                <w:lang w:eastAsia="en-US"/>
              </w:rPr>
              <w:t>Didelė skambesio trukmė ir kokybė. Pasirinkto kūrinio melodija skamba dainingai ir raiškiai, garso gerosios savybės išsilaiko per visą skambėjimo laiką, atsižvelgiant į konkrečią akustinę aplinką.</w:t>
            </w:r>
          </w:p>
        </w:tc>
      </w:tr>
    </w:tbl>
    <w:p w14:paraId="18C8797F" w14:textId="77777777" w:rsidR="00A75BBD" w:rsidRDefault="00A75BBD" w:rsidP="008B2190">
      <w:pPr>
        <w:ind w:firstLine="709"/>
        <w:jc w:val="both"/>
        <w:rPr>
          <w:rFonts w:ascii="Times New Roman" w:hAnsi="Times New Roman" w:cs="Times New Roman"/>
          <w:color w:val="FF0000"/>
          <w:sz w:val="24"/>
          <w:szCs w:val="24"/>
        </w:rPr>
      </w:pPr>
    </w:p>
    <w:p w14:paraId="04739A3C" w14:textId="21E63D40" w:rsidR="002E3178" w:rsidRPr="00A75BBD" w:rsidRDefault="002E3178" w:rsidP="008B2190">
      <w:pPr>
        <w:ind w:firstLine="709"/>
        <w:jc w:val="both"/>
        <w:rPr>
          <w:rFonts w:ascii="Times New Roman" w:hAnsi="Times New Roman" w:cs="Times New Roman"/>
          <w:color w:val="000000" w:themeColor="text1"/>
          <w:sz w:val="24"/>
          <w:szCs w:val="24"/>
        </w:rPr>
      </w:pPr>
      <w:r w:rsidRPr="00A75BBD">
        <w:rPr>
          <w:rFonts w:ascii="Times New Roman" w:hAnsi="Times New Roman" w:cs="Times New Roman"/>
          <w:color w:val="000000" w:themeColor="text1"/>
          <w:sz w:val="24"/>
          <w:szCs w:val="24"/>
        </w:rPr>
        <w:t xml:space="preserve">Ekspertas kiekvienam kriterijui ir jo parametrui suteikia balą, kurį nurodo Pasiūlymo vertinimo </w:t>
      </w:r>
      <w:r w:rsidR="00422526" w:rsidRPr="00A75BBD">
        <w:rPr>
          <w:rFonts w:ascii="Times New Roman" w:hAnsi="Times New Roman" w:cs="Times New Roman"/>
          <w:color w:val="000000" w:themeColor="text1"/>
          <w:sz w:val="24"/>
          <w:szCs w:val="24"/>
        </w:rPr>
        <w:t>protokole</w:t>
      </w:r>
      <w:r w:rsidR="00191B19" w:rsidRPr="00A75BBD">
        <w:rPr>
          <w:rFonts w:ascii="Times New Roman" w:hAnsi="Times New Roman" w:cs="Times New Roman"/>
          <w:color w:val="000000" w:themeColor="text1"/>
          <w:sz w:val="24"/>
          <w:szCs w:val="24"/>
        </w:rPr>
        <w:t xml:space="preserve"> </w:t>
      </w:r>
      <w:r w:rsidRPr="00A75BBD">
        <w:rPr>
          <w:rFonts w:ascii="Times New Roman" w:hAnsi="Times New Roman" w:cs="Times New Roman"/>
          <w:color w:val="000000" w:themeColor="text1"/>
          <w:sz w:val="24"/>
          <w:szCs w:val="24"/>
        </w:rPr>
        <w:t xml:space="preserve">(pridedama). </w:t>
      </w:r>
    </w:p>
    <w:p w14:paraId="68FF173A" w14:textId="7B179859" w:rsidR="002E3178" w:rsidRPr="00E27573" w:rsidRDefault="002E3178" w:rsidP="00D86AF3">
      <w:pPr>
        <w:ind w:firstLine="709"/>
        <w:rPr>
          <w:rFonts w:ascii="Times New Roman" w:hAnsi="Times New Roman" w:cs="Times New Roman"/>
          <w:color w:val="000000" w:themeColor="text1"/>
          <w:sz w:val="24"/>
          <w:szCs w:val="24"/>
          <w:lang w:val="pt-BR"/>
        </w:rPr>
      </w:pPr>
      <w:r w:rsidRPr="00E27573">
        <w:rPr>
          <w:rFonts w:ascii="Times New Roman" w:hAnsi="Times New Roman" w:cs="Times New Roman"/>
          <w:color w:val="000000" w:themeColor="text1"/>
          <w:sz w:val="24"/>
          <w:szCs w:val="24"/>
        </w:rPr>
        <w:t xml:space="preserve">PRIDEDAMA: </w:t>
      </w:r>
      <w:r w:rsidR="00D066C9" w:rsidRPr="00E27573">
        <w:rPr>
          <w:rFonts w:ascii="Times New Roman" w:hAnsi="Times New Roman" w:cs="Times New Roman"/>
          <w:color w:val="000000" w:themeColor="text1"/>
          <w:sz w:val="24"/>
          <w:szCs w:val="24"/>
          <w:lang w:val="pt-BR"/>
        </w:rPr>
        <w:t xml:space="preserve">Pasiūlymų vertinimo </w:t>
      </w:r>
      <w:r w:rsidR="00422526" w:rsidRPr="00E27573">
        <w:rPr>
          <w:rFonts w:ascii="Times New Roman" w:hAnsi="Times New Roman" w:cs="Times New Roman"/>
          <w:color w:val="000000" w:themeColor="text1"/>
          <w:sz w:val="24"/>
          <w:szCs w:val="24"/>
          <w:lang w:val="pt-BR"/>
        </w:rPr>
        <w:t>protokolas</w:t>
      </w:r>
      <w:r w:rsidR="004368D5" w:rsidRPr="00E27573">
        <w:rPr>
          <w:rFonts w:ascii="Times New Roman" w:hAnsi="Times New Roman" w:cs="Times New Roman"/>
          <w:color w:val="000000" w:themeColor="text1"/>
          <w:sz w:val="24"/>
          <w:szCs w:val="24"/>
          <w:lang w:val="pt-BR"/>
        </w:rPr>
        <w:t>.</w:t>
      </w:r>
    </w:p>
    <w:p w14:paraId="6BB078E6" w14:textId="66804EDB" w:rsidR="00E656D2" w:rsidRPr="00E27573" w:rsidRDefault="00E656D2" w:rsidP="00E9190B">
      <w:pPr>
        <w:jc w:val="center"/>
        <w:rPr>
          <w:rFonts w:ascii="Times New Roman" w:hAnsi="Times New Roman" w:cs="Times New Roman"/>
          <w:color w:val="000000" w:themeColor="text1"/>
          <w:sz w:val="24"/>
          <w:szCs w:val="24"/>
        </w:rPr>
      </w:pPr>
      <w:r w:rsidRPr="00E27573">
        <w:rPr>
          <w:rFonts w:ascii="Times New Roman" w:hAnsi="Times New Roman" w:cs="Times New Roman"/>
          <w:color w:val="000000" w:themeColor="text1"/>
          <w:sz w:val="24"/>
          <w:szCs w:val="24"/>
        </w:rPr>
        <w:t>__________</w:t>
      </w:r>
    </w:p>
    <w:p w14:paraId="43B68A05" w14:textId="77777777" w:rsidR="002E3178" w:rsidRDefault="002E3178" w:rsidP="00E9190B">
      <w:pPr>
        <w:jc w:val="center"/>
      </w:pPr>
    </w:p>
    <w:p w14:paraId="630C4076" w14:textId="77777777" w:rsidR="00E27573" w:rsidRDefault="00E27573" w:rsidP="00E9190B">
      <w:pPr>
        <w:jc w:val="center"/>
      </w:pPr>
    </w:p>
    <w:p w14:paraId="0F250438" w14:textId="77777777" w:rsidR="00E27573" w:rsidRDefault="00E27573" w:rsidP="00E9190B">
      <w:pPr>
        <w:jc w:val="center"/>
      </w:pPr>
    </w:p>
    <w:p w14:paraId="4965F064" w14:textId="77777777" w:rsidR="00E27573" w:rsidRDefault="00E27573" w:rsidP="00E9190B">
      <w:pPr>
        <w:jc w:val="center"/>
      </w:pPr>
    </w:p>
    <w:p w14:paraId="06C08D3B" w14:textId="77777777" w:rsidR="00E27573" w:rsidRDefault="00E27573" w:rsidP="00E9190B">
      <w:pPr>
        <w:jc w:val="center"/>
      </w:pPr>
    </w:p>
    <w:p w14:paraId="4DE046A4" w14:textId="77777777" w:rsidR="00E27573" w:rsidRDefault="00E27573" w:rsidP="00E9190B">
      <w:pPr>
        <w:jc w:val="center"/>
      </w:pPr>
    </w:p>
    <w:p w14:paraId="7B4ECB05" w14:textId="77777777" w:rsidR="00E27573" w:rsidRDefault="00E27573" w:rsidP="00E9190B">
      <w:pPr>
        <w:jc w:val="center"/>
      </w:pPr>
    </w:p>
    <w:p w14:paraId="69320C9E" w14:textId="77777777" w:rsidR="00E27573" w:rsidRDefault="00E27573" w:rsidP="00E9190B">
      <w:pPr>
        <w:jc w:val="center"/>
      </w:pPr>
    </w:p>
    <w:p w14:paraId="6369C2DF" w14:textId="77777777" w:rsidR="00E27573" w:rsidRDefault="00E27573" w:rsidP="00E9190B">
      <w:pPr>
        <w:jc w:val="center"/>
      </w:pPr>
    </w:p>
    <w:p w14:paraId="3D767368" w14:textId="77777777" w:rsidR="00E27573" w:rsidRDefault="00E27573" w:rsidP="00E9190B">
      <w:pPr>
        <w:jc w:val="center"/>
      </w:pPr>
    </w:p>
    <w:p w14:paraId="2C5C2025" w14:textId="77777777" w:rsidR="00E27573" w:rsidRDefault="00E27573" w:rsidP="00E9190B">
      <w:pPr>
        <w:jc w:val="center"/>
      </w:pPr>
    </w:p>
    <w:p w14:paraId="62C7F7B1" w14:textId="77777777" w:rsidR="00E27573" w:rsidRDefault="00E27573" w:rsidP="00E9190B">
      <w:pPr>
        <w:jc w:val="center"/>
      </w:pPr>
    </w:p>
    <w:p w14:paraId="4A0D44F9" w14:textId="77777777" w:rsidR="00E27573" w:rsidRDefault="00E27573" w:rsidP="00E9190B">
      <w:pPr>
        <w:jc w:val="center"/>
      </w:pPr>
    </w:p>
    <w:p w14:paraId="1C25C486" w14:textId="77777777" w:rsidR="00E27573" w:rsidRDefault="00E27573" w:rsidP="00E9190B">
      <w:pPr>
        <w:jc w:val="center"/>
      </w:pPr>
    </w:p>
    <w:p w14:paraId="0B84D684" w14:textId="77777777" w:rsidR="00E27573" w:rsidRDefault="00E27573" w:rsidP="00E9190B">
      <w:pPr>
        <w:jc w:val="center"/>
      </w:pPr>
    </w:p>
    <w:p w14:paraId="10FCF10C" w14:textId="77777777" w:rsidR="00E27573" w:rsidRDefault="00E27573" w:rsidP="00E9190B">
      <w:pPr>
        <w:jc w:val="center"/>
      </w:pPr>
    </w:p>
    <w:p w14:paraId="7BFEFD53" w14:textId="77777777" w:rsidR="00E27573" w:rsidRDefault="00E27573" w:rsidP="00E9190B">
      <w:pPr>
        <w:jc w:val="center"/>
      </w:pPr>
    </w:p>
    <w:p w14:paraId="18746FB4" w14:textId="77777777" w:rsidR="00E27573" w:rsidRDefault="00E27573" w:rsidP="00E9190B">
      <w:pPr>
        <w:jc w:val="center"/>
      </w:pPr>
    </w:p>
    <w:p w14:paraId="578EDB67" w14:textId="77777777" w:rsidR="00E27573" w:rsidRDefault="00E27573" w:rsidP="00E9190B">
      <w:pPr>
        <w:jc w:val="center"/>
      </w:pPr>
    </w:p>
    <w:p w14:paraId="4242F6B4" w14:textId="77777777" w:rsidR="00E27573" w:rsidRDefault="00E27573" w:rsidP="00E9190B">
      <w:pPr>
        <w:jc w:val="center"/>
      </w:pPr>
    </w:p>
    <w:p w14:paraId="5F3C16B2" w14:textId="77777777" w:rsidR="00E27573" w:rsidRDefault="00E27573" w:rsidP="00E9190B">
      <w:pPr>
        <w:jc w:val="center"/>
      </w:pPr>
    </w:p>
    <w:p w14:paraId="632156A7" w14:textId="77777777" w:rsidR="00E27573" w:rsidRDefault="00E27573" w:rsidP="00E9190B">
      <w:pPr>
        <w:jc w:val="center"/>
      </w:pPr>
    </w:p>
    <w:p w14:paraId="37340034" w14:textId="77777777" w:rsidR="00E27573" w:rsidRDefault="00E27573" w:rsidP="00E9190B">
      <w:pPr>
        <w:jc w:val="center"/>
      </w:pPr>
    </w:p>
    <w:p w14:paraId="3D2233A0" w14:textId="77777777" w:rsidR="00E27573" w:rsidRDefault="00E27573" w:rsidP="00E9190B">
      <w:pPr>
        <w:jc w:val="center"/>
      </w:pPr>
    </w:p>
    <w:p w14:paraId="39601EAF" w14:textId="77777777" w:rsidR="00E27573" w:rsidRDefault="00E27573" w:rsidP="00E9190B">
      <w:pPr>
        <w:jc w:val="center"/>
      </w:pPr>
    </w:p>
    <w:p w14:paraId="32BE4DA4" w14:textId="49B54AB2" w:rsidR="00DE566E" w:rsidRDefault="00C501A8" w:rsidP="00361B96">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lastRenderedPageBreak/>
        <w:t>VYTAUTO DI</w:t>
      </w:r>
      <w:r w:rsidR="00DE566E">
        <w:rPr>
          <w:rFonts w:ascii="Times New Roman" w:hAnsi="Times New Roman" w:cs="Times New Roman"/>
          <w:sz w:val="24"/>
          <w:szCs w:val="24"/>
        </w:rPr>
        <w:t>DŽIOJO UNIVERSITETAS</w:t>
      </w:r>
    </w:p>
    <w:p w14:paraId="19C4C9C4" w14:textId="77777777" w:rsidR="003B733B" w:rsidRDefault="003B733B" w:rsidP="00361B96">
      <w:pPr>
        <w:spacing w:after="0" w:line="288" w:lineRule="auto"/>
        <w:jc w:val="center"/>
        <w:rPr>
          <w:rFonts w:ascii="Times New Roman" w:hAnsi="Times New Roman" w:cs="Times New Roman"/>
          <w:sz w:val="24"/>
          <w:szCs w:val="24"/>
        </w:rPr>
      </w:pPr>
    </w:p>
    <w:p w14:paraId="0E0579A9" w14:textId="5D3D752B" w:rsidR="00C26F59" w:rsidRDefault="00C26F59" w:rsidP="00361B96">
      <w:pPr>
        <w:spacing w:after="0" w:line="288" w:lineRule="auto"/>
        <w:jc w:val="center"/>
        <w:rPr>
          <w:rFonts w:ascii="Times New Roman" w:hAnsi="Times New Roman" w:cs="Times New Roman"/>
          <w:sz w:val="24"/>
          <w:szCs w:val="24"/>
        </w:rPr>
      </w:pPr>
      <w:r w:rsidRPr="0032577A">
        <w:rPr>
          <w:rFonts w:ascii="Times New Roman" w:hAnsi="Times New Roman" w:cs="Times New Roman"/>
          <w:sz w:val="24"/>
          <w:szCs w:val="24"/>
        </w:rPr>
        <w:t>EKSPERT</w:t>
      </w:r>
      <w:r>
        <w:rPr>
          <w:rFonts w:ascii="Times New Roman" w:hAnsi="Times New Roman" w:cs="Times New Roman"/>
          <w:sz w:val="24"/>
          <w:szCs w:val="24"/>
        </w:rPr>
        <w:t xml:space="preserve">Ų KOMISIJOS </w:t>
      </w:r>
    </w:p>
    <w:p w14:paraId="47DC42C7" w14:textId="77777777" w:rsidR="00F856F5" w:rsidRDefault="00D77A9E" w:rsidP="00361B96">
      <w:pPr>
        <w:spacing w:after="0" w:line="288" w:lineRule="auto"/>
        <w:jc w:val="center"/>
        <w:rPr>
          <w:rFonts w:ascii="Times New Roman" w:hAnsi="Times New Roman" w:cs="Times New Roman"/>
          <w:color w:val="000000" w:themeColor="text1"/>
          <w:sz w:val="24"/>
          <w:szCs w:val="24"/>
          <w:lang w:val="pt-BR"/>
        </w:rPr>
      </w:pPr>
      <w:r w:rsidRPr="00E27573">
        <w:rPr>
          <w:rFonts w:ascii="Times New Roman" w:hAnsi="Times New Roman" w:cs="Times New Roman"/>
          <w:color w:val="000000" w:themeColor="text1"/>
          <w:sz w:val="24"/>
          <w:szCs w:val="24"/>
          <w:lang w:val="pt-BR"/>
        </w:rPr>
        <w:t xml:space="preserve">PASIŪLYMŲ </w:t>
      </w:r>
      <w:r w:rsidR="00A434C6">
        <w:rPr>
          <w:rFonts w:ascii="Times New Roman" w:hAnsi="Times New Roman" w:cs="Times New Roman"/>
          <w:color w:val="000000" w:themeColor="text1"/>
          <w:sz w:val="24"/>
          <w:szCs w:val="24"/>
          <w:lang w:val="pt-BR"/>
        </w:rPr>
        <w:t xml:space="preserve">“NAUJI KABINETINIAI FORTEPIJONAI” </w:t>
      </w:r>
    </w:p>
    <w:p w14:paraId="25DB95EE" w14:textId="304450CB" w:rsidR="00E27573" w:rsidRDefault="00D77A9E" w:rsidP="00361B96">
      <w:pPr>
        <w:spacing w:after="0" w:line="288" w:lineRule="auto"/>
        <w:jc w:val="center"/>
        <w:rPr>
          <w:rFonts w:ascii="Times New Roman" w:hAnsi="Times New Roman" w:cs="Times New Roman"/>
          <w:sz w:val="24"/>
          <w:szCs w:val="24"/>
        </w:rPr>
      </w:pPr>
      <w:r w:rsidRPr="00E27573">
        <w:rPr>
          <w:rFonts w:ascii="Times New Roman" w:hAnsi="Times New Roman" w:cs="Times New Roman"/>
          <w:color w:val="000000" w:themeColor="text1"/>
          <w:sz w:val="24"/>
          <w:szCs w:val="24"/>
          <w:lang w:val="pt-BR"/>
        </w:rPr>
        <w:t>VERTINIMO PROTOKOLAS</w:t>
      </w:r>
    </w:p>
    <w:p w14:paraId="2BDF8484" w14:textId="77777777" w:rsidR="00E27573" w:rsidRDefault="00E27573" w:rsidP="00361B96">
      <w:pPr>
        <w:spacing w:after="0" w:line="288" w:lineRule="auto"/>
        <w:jc w:val="center"/>
        <w:rPr>
          <w:rFonts w:ascii="Times New Roman" w:hAnsi="Times New Roman" w:cs="Times New Roman"/>
          <w:sz w:val="24"/>
          <w:szCs w:val="24"/>
        </w:rPr>
      </w:pPr>
    </w:p>
    <w:p w14:paraId="394FBE4D" w14:textId="0E088174" w:rsidR="007E1B7A" w:rsidRDefault="0032577A" w:rsidP="00361B96">
      <w:pPr>
        <w:spacing w:after="0" w:line="288" w:lineRule="auto"/>
        <w:jc w:val="center"/>
        <w:rPr>
          <w:rFonts w:ascii="Times New Roman" w:hAnsi="Times New Roman" w:cs="Times New Roman"/>
          <w:sz w:val="24"/>
          <w:szCs w:val="24"/>
        </w:rPr>
      </w:pPr>
      <w:r w:rsidRPr="002651DD">
        <w:rPr>
          <w:rFonts w:ascii="Times New Roman" w:hAnsi="Times New Roman" w:cs="Times New Roman"/>
          <w:b/>
          <w:bCs/>
          <w:i/>
          <w:iCs/>
          <w:sz w:val="24"/>
          <w:szCs w:val="24"/>
        </w:rPr>
        <w:t>TIEKĖJO PAVADINIMAS</w:t>
      </w:r>
      <w:r w:rsidR="002651DD">
        <w:rPr>
          <w:rFonts w:ascii="Times New Roman" w:hAnsi="Times New Roman" w:cs="Times New Roman"/>
          <w:b/>
          <w:bCs/>
          <w:sz w:val="24"/>
          <w:szCs w:val="24"/>
        </w:rPr>
        <w:t xml:space="preserve"> </w:t>
      </w:r>
      <w:r w:rsidRPr="0032577A">
        <w:rPr>
          <w:rFonts w:ascii="Times New Roman" w:hAnsi="Times New Roman" w:cs="Times New Roman"/>
          <w:sz w:val="24"/>
          <w:szCs w:val="24"/>
        </w:rPr>
        <w:t xml:space="preserve">PASIŪLYMUI </w:t>
      </w:r>
    </w:p>
    <w:p w14:paraId="6DF62DE7" w14:textId="4E29EC01" w:rsidR="0032577A" w:rsidRDefault="0032577A" w:rsidP="00361B96">
      <w:pPr>
        <w:spacing w:after="0" w:line="288" w:lineRule="auto"/>
        <w:jc w:val="center"/>
        <w:rPr>
          <w:rFonts w:ascii="Times New Roman" w:hAnsi="Times New Roman" w:cs="Times New Roman"/>
          <w:i/>
          <w:sz w:val="24"/>
          <w:szCs w:val="24"/>
        </w:rPr>
      </w:pPr>
      <w:r w:rsidRPr="0032577A">
        <w:rPr>
          <w:rFonts w:ascii="Times New Roman" w:hAnsi="Times New Roman" w:cs="Times New Roman"/>
          <w:sz w:val="24"/>
          <w:szCs w:val="24"/>
        </w:rPr>
        <w:t>(</w:t>
      </w:r>
      <w:r w:rsidR="00FA2FC5" w:rsidRPr="00FA2FC5">
        <w:rPr>
          <w:rFonts w:ascii="Times New Roman" w:hAnsi="Times New Roman" w:cs="Times New Roman"/>
          <w:i/>
          <w:iCs/>
          <w:sz w:val="24"/>
          <w:szCs w:val="24"/>
        </w:rPr>
        <w:t>fortepijono</w:t>
      </w:r>
      <w:r w:rsidR="00FA2FC5">
        <w:rPr>
          <w:rFonts w:ascii="Times New Roman" w:hAnsi="Times New Roman" w:cs="Times New Roman"/>
          <w:sz w:val="24"/>
          <w:szCs w:val="24"/>
        </w:rPr>
        <w:t xml:space="preserve"> </w:t>
      </w:r>
      <w:r w:rsidRPr="0032577A">
        <w:rPr>
          <w:rFonts w:ascii="Times New Roman" w:hAnsi="Times New Roman" w:cs="Times New Roman"/>
          <w:i/>
          <w:sz w:val="24"/>
          <w:szCs w:val="24"/>
        </w:rPr>
        <w:t>modelio pavadinima</w:t>
      </w:r>
      <w:r w:rsidR="00806060">
        <w:rPr>
          <w:rFonts w:ascii="Times New Roman" w:hAnsi="Times New Roman" w:cs="Times New Roman"/>
          <w:i/>
          <w:sz w:val="24"/>
          <w:szCs w:val="24"/>
        </w:rPr>
        <w:t>s)</w:t>
      </w:r>
      <w:r w:rsidRPr="0032577A">
        <w:rPr>
          <w:rFonts w:ascii="Times New Roman" w:hAnsi="Times New Roman" w:cs="Times New Roman"/>
          <w:i/>
          <w:sz w:val="24"/>
          <w:szCs w:val="24"/>
        </w:rPr>
        <w:t xml:space="preserve"> </w:t>
      </w:r>
    </w:p>
    <w:p w14:paraId="1635ACE6" w14:textId="77777777" w:rsidR="00C44C8A" w:rsidRDefault="00C44C8A" w:rsidP="00361B96">
      <w:pPr>
        <w:spacing w:after="0" w:line="288" w:lineRule="auto"/>
        <w:jc w:val="center"/>
        <w:rPr>
          <w:rFonts w:ascii="Times New Roman" w:hAnsi="Times New Roman" w:cs="Times New Roman"/>
          <w:i/>
          <w:sz w:val="24"/>
          <w:szCs w:val="24"/>
        </w:rPr>
      </w:pPr>
    </w:p>
    <w:p w14:paraId="5F28B5C9" w14:textId="2F37B90C" w:rsidR="00C44C8A" w:rsidRPr="00256EF6" w:rsidRDefault="00C44C8A" w:rsidP="00C44C8A">
      <w:pPr>
        <w:spacing w:after="0" w:line="288" w:lineRule="auto"/>
        <w:ind w:firstLine="709"/>
        <w:rPr>
          <w:rFonts w:ascii="Times New Roman" w:hAnsi="Times New Roman" w:cs="Times New Roman"/>
          <w:b/>
          <w:bCs/>
          <w:sz w:val="24"/>
          <w:szCs w:val="24"/>
        </w:rPr>
      </w:pPr>
      <w:r w:rsidRPr="00256EF6">
        <w:rPr>
          <w:rFonts w:ascii="Times New Roman" w:hAnsi="Times New Roman" w:cs="Times New Roman"/>
          <w:b/>
          <w:bCs/>
          <w:sz w:val="24"/>
          <w:szCs w:val="24"/>
        </w:rPr>
        <w:t>Vertinimas įvyko:</w:t>
      </w:r>
    </w:p>
    <w:p w14:paraId="586E9010" w14:textId="1778F1F5" w:rsidR="00C44C8A" w:rsidRDefault="00C44C8A" w:rsidP="00C44C8A">
      <w:pPr>
        <w:spacing w:after="0" w:line="288" w:lineRule="auto"/>
        <w:ind w:firstLine="709"/>
        <w:rPr>
          <w:rFonts w:ascii="Times New Roman" w:hAnsi="Times New Roman" w:cs="Times New Roman"/>
          <w:b/>
          <w:bCs/>
          <w:sz w:val="24"/>
          <w:szCs w:val="24"/>
        </w:rPr>
      </w:pPr>
      <w:r w:rsidRPr="00256EF6">
        <w:rPr>
          <w:rFonts w:ascii="Times New Roman" w:hAnsi="Times New Roman" w:cs="Times New Roman"/>
          <w:b/>
          <w:bCs/>
          <w:sz w:val="24"/>
          <w:szCs w:val="24"/>
        </w:rPr>
        <w:t>Vertinimo vieta:</w:t>
      </w:r>
    </w:p>
    <w:p w14:paraId="4938B4F8" w14:textId="22DA05D7" w:rsidR="00DA454A" w:rsidRPr="00256EF6" w:rsidRDefault="00397516" w:rsidP="00C44C8A">
      <w:pPr>
        <w:spacing w:after="0" w:line="288" w:lineRule="auto"/>
        <w:ind w:firstLine="709"/>
        <w:rPr>
          <w:rFonts w:ascii="Times New Roman" w:hAnsi="Times New Roman" w:cs="Times New Roman"/>
          <w:b/>
          <w:bCs/>
          <w:sz w:val="24"/>
          <w:szCs w:val="24"/>
        </w:rPr>
      </w:pPr>
      <w:r>
        <w:rPr>
          <w:rFonts w:ascii="Times New Roman" w:hAnsi="Times New Roman" w:cs="Times New Roman"/>
          <w:b/>
          <w:bCs/>
          <w:sz w:val="24"/>
          <w:szCs w:val="24"/>
        </w:rPr>
        <w:t>Ekspertų k</w:t>
      </w:r>
      <w:r w:rsidR="00DB7095">
        <w:rPr>
          <w:rFonts w:ascii="Times New Roman" w:hAnsi="Times New Roman" w:cs="Times New Roman"/>
          <w:b/>
          <w:bCs/>
          <w:sz w:val="24"/>
          <w:szCs w:val="24"/>
        </w:rPr>
        <w:t>omisijos pirmininkas:</w:t>
      </w:r>
    </w:p>
    <w:p w14:paraId="5A3DA982" w14:textId="6AE56607" w:rsidR="00C44C8A" w:rsidRPr="00256EF6" w:rsidRDefault="007C621B" w:rsidP="00C44C8A">
      <w:pPr>
        <w:spacing w:after="0" w:line="288" w:lineRule="auto"/>
        <w:ind w:firstLine="709"/>
        <w:rPr>
          <w:rFonts w:ascii="Times New Roman" w:hAnsi="Times New Roman" w:cs="Times New Roman"/>
          <w:b/>
          <w:bCs/>
          <w:sz w:val="24"/>
          <w:szCs w:val="24"/>
        </w:rPr>
      </w:pPr>
      <w:r w:rsidRPr="00256EF6">
        <w:rPr>
          <w:rFonts w:ascii="Times New Roman" w:hAnsi="Times New Roman" w:cs="Times New Roman"/>
          <w:b/>
          <w:bCs/>
          <w:sz w:val="24"/>
          <w:szCs w:val="24"/>
        </w:rPr>
        <w:t>Dalyvavo:</w:t>
      </w:r>
    </w:p>
    <w:p w14:paraId="69D09DC1" w14:textId="28EDD110" w:rsidR="007C621B" w:rsidRPr="00256EF6" w:rsidRDefault="007C621B" w:rsidP="00C44C8A">
      <w:pPr>
        <w:spacing w:after="0" w:line="288" w:lineRule="auto"/>
        <w:ind w:firstLine="709"/>
        <w:rPr>
          <w:rFonts w:ascii="Times New Roman" w:hAnsi="Times New Roman" w:cs="Times New Roman"/>
          <w:b/>
          <w:bCs/>
          <w:sz w:val="24"/>
          <w:szCs w:val="24"/>
        </w:rPr>
      </w:pPr>
      <w:r w:rsidRPr="00256EF6">
        <w:rPr>
          <w:rFonts w:ascii="Times New Roman" w:hAnsi="Times New Roman" w:cs="Times New Roman"/>
          <w:b/>
          <w:bCs/>
          <w:sz w:val="24"/>
          <w:szCs w:val="24"/>
        </w:rPr>
        <w:t>DARBOTVARKĖ:</w:t>
      </w:r>
    </w:p>
    <w:p w14:paraId="57801ACE" w14:textId="77777777" w:rsidR="007C621B" w:rsidRDefault="007C621B" w:rsidP="00C44C8A">
      <w:pPr>
        <w:spacing w:after="0" w:line="288" w:lineRule="auto"/>
        <w:ind w:firstLine="709"/>
        <w:rPr>
          <w:rFonts w:ascii="Times New Roman" w:hAnsi="Times New Roman" w:cs="Times New Roman"/>
          <w:sz w:val="24"/>
          <w:szCs w:val="24"/>
        </w:rPr>
      </w:pPr>
    </w:p>
    <w:p w14:paraId="5AD353D9" w14:textId="26D16FDD" w:rsidR="00361B96" w:rsidRPr="00256EF6" w:rsidRDefault="007C621B" w:rsidP="007C621B">
      <w:pPr>
        <w:spacing w:after="0" w:line="288" w:lineRule="auto"/>
        <w:ind w:firstLine="709"/>
        <w:rPr>
          <w:rFonts w:ascii="Times New Roman" w:hAnsi="Times New Roman" w:cs="Times New Roman"/>
          <w:b/>
          <w:bCs/>
          <w:sz w:val="24"/>
          <w:szCs w:val="24"/>
        </w:rPr>
      </w:pPr>
      <w:r w:rsidRPr="00256EF6">
        <w:rPr>
          <w:rFonts w:ascii="Times New Roman" w:hAnsi="Times New Roman" w:cs="Times New Roman"/>
          <w:b/>
          <w:bCs/>
          <w:sz w:val="24"/>
          <w:szCs w:val="24"/>
        </w:rPr>
        <w:t>VERTINIMO REZULTATAI</w:t>
      </w:r>
      <w:r w:rsidR="00256EF6" w:rsidRPr="00256EF6">
        <w:rPr>
          <w:rFonts w:ascii="Times New Roman" w:hAnsi="Times New Roman" w:cs="Times New Roman"/>
          <w:b/>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559"/>
        <w:gridCol w:w="1559"/>
        <w:gridCol w:w="1559"/>
      </w:tblGrid>
      <w:tr w:rsidR="0032577A" w:rsidRPr="0032577A" w14:paraId="1BB5DF61" w14:textId="77777777" w:rsidTr="00256EF6">
        <w:trPr>
          <w:trHeight w:val="784"/>
        </w:trPr>
        <w:tc>
          <w:tcPr>
            <w:tcW w:w="4957" w:type="dxa"/>
            <w:shd w:val="clear" w:color="auto" w:fill="D9E2F3"/>
            <w:vAlign w:val="center"/>
          </w:tcPr>
          <w:p w14:paraId="184BF925" w14:textId="77777777" w:rsidR="0032577A" w:rsidRPr="0032577A" w:rsidRDefault="0032577A" w:rsidP="007C1438">
            <w:pPr>
              <w:spacing w:after="0" w:line="240" w:lineRule="auto"/>
              <w:jc w:val="center"/>
              <w:rPr>
                <w:rFonts w:ascii="Times New Roman" w:hAnsi="Times New Roman" w:cs="Times New Roman"/>
                <w:b/>
                <w:sz w:val="24"/>
                <w:szCs w:val="24"/>
              </w:rPr>
            </w:pPr>
            <w:r w:rsidRPr="0032577A">
              <w:rPr>
                <w:rFonts w:ascii="Times New Roman" w:hAnsi="Times New Roman" w:cs="Times New Roman"/>
                <w:b/>
                <w:sz w:val="24"/>
                <w:szCs w:val="24"/>
              </w:rPr>
              <w:t>Kokybės kriterijus</w:t>
            </w:r>
          </w:p>
        </w:tc>
        <w:tc>
          <w:tcPr>
            <w:tcW w:w="1559" w:type="dxa"/>
            <w:shd w:val="clear" w:color="auto" w:fill="D9E2F3"/>
            <w:vAlign w:val="center"/>
          </w:tcPr>
          <w:p w14:paraId="35A1CE98" w14:textId="77777777" w:rsidR="0032577A" w:rsidRPr="0032577A" w:rsidRDefault="0032577A" w:rsidP="007C1438">
            <w:pPr>
              <w:spacing w:after="0" w:line="240" w:lineRule="auto"/>
              <w:jc w:val="center"/>
              <w:rPr>
                <w:rFonts w:ascii="Times New Roman" w:hAnsi="Times New Roman" w:cs="Times New Roman"/>
                <w:b/>
                <w:sz w:val="24"/>
                <w:szCs w:val="24"/>
              </w:rPr>
            </w:pPr>
            <w:r w:rsidRPr="0032577A">
              <w:rPr>
                <w:rFonts w:ascii="Times New Roman" w:hAnsi="Times New Roman" w:cs="Times New Roman"/>
                <w:b/>
                <w:sz w:val="24"/>
                <w:szCs w:val="24"/>
              </w:rPr>
              <w:t>Ekspertas 1</w:t>
            </w:r>
          </w:p>
        </w:tc>
        <w:tc>
          <w:tcPr>
            <w:tcW w:w="1559" w:type="dxa"/>
            <w:shd w:val="clear" w:color="auto" w:fill="D9E2F3"/>
            <w:vAlign w:val="center"/>
          </w:tcPr>
          <w:p w14:paraId="1B7F6201" w14:textId="77777777" w:rsidR="0032577A" w:rsidRPr="0032577A" w:rsidRDefault="0032577A" w:rsidP="007C1438">
            <w:pPr>
              <w:spacing w:after="0" w:line="240" w:lineRule="auto"/>
              <w:jc w:val="center"/>
              <w:rPr>
                <w:rFonts w:ascii="Times New Roman" w:hAnsi="Times New Roman" w:cs="Times New Roman"/>
                <w:b/>
                <w:sz w:val="24"/>
                <w:szCs w:val="24"/>
              </w:rPr>
            </w:pPr>
            <w:r w:rsidRPr="0032577A">
              <w:rPr>
                <w:rFonts w:ascii="Times New Roman" w:hAnsi="Times New Roman" w:cs="Times New Roman"/>
                <w:b/>
                <w:sz w:val="24"/>
                <w:szCs w:val="24"/>
              </w:rPr>
              <w:t>Ekspertas 2</w:t>
            </w:r>
          </w:p>
        </w:tc>
        <w:tc>
          <w:tcPr>
            <w:tcW w:w="1559" w:type="dxa"/>
            <w:shd w:val="clear" w:color="auto" w:fill="D9E2F3"/>
            <w:vAlign w:val="center"/>
          </w:tcPr>
          <w:p w14:paraId="00DF9077" w14:textId="77777777" w:rsidR="0032577A" w:rsidRPr="0032577A" w:rsidRDefault="0032577A" w:rsidP="007C1438">
            <w:pPr>
              <w:spacing w:after="0" w:line="240" w:lineRule="auto"/>
              <w:jc w:val="center"/>
              <w:rPr>
                <w:rFonts w:ascii="Times New Roman" w:hAnsi="Times New Roman" w:cs="Times New Roman"/>
                <w:b/>
                <w:sz w:val="24"/>
                <w:szCs w:val="24"/>
              </w:rPr>
            </w:pPr>
            <w:r w:rsidRPr="0032577A">
              <w:rPr>
                <w:rFonts w:ascii="Times New Roman" w:hAnsi="Times New Roman" w:cs="Times New Roman"/>
                <w:b/>
                <w:sz w:val="24"/>
                <w:szCs w:val="24"/>
              </w:rPr>
              <w:t>Ekspertas 3</w:t>
            </w:r>
          </w:p>
        </w:tc>
      </w:tr>
      <w:tr w:rsidR="0032577A" w:rsidRPr="0032577A" w14:paraId="35B14A4E" w14:textId="77777777" w:rsidTr="00256EF6">
        <w:trPr>
          <w:trHeight w:val="508"/>
        </w:trPr>
        <w:tc>
          <w:tcPr>
            <w:tcW w:w="4957" w:type="dxa"/>
            <w:shd w:val="clear" w:color="auto" w:fill="auto"/>
            <w:vAlign w:val="center"/>
          </w:tcPr>
          <w:p w14:paraId="163D91A6" w14:textId="77777777" w:rsidR="000E23C6" w:rsidRDefault="00A55EA2" w:rsidP="007C1438">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Tec</w:t>
            </w:r>
            <w:r w:rsidR="000E23C6">
              <w:rPr>
                <w:rFonts w:ascii="Times New Roman" w:eastAsia="Times New Roman" w:hAnsi="Times New Roman" w:cs="Times New Roman"/>
                <w:i/>
                <w:sz w:val="24"/>
                <w:szCs w:val="24"/>
                <w:lang w:eastAsia="ar-SA"/>
              </w:rPr>
              <w:t>hninės savybės</w:t>
            </w:r>
            <w:r w:rsidR="0032577A" w:rsidRPr="0032577A">
              <w:rPr>
                <w:rFonts w:ascii="Times New Roman" w:eastAsia="Times New Roman" w:hAnsi="Times New Roman" w:cs="Times New Roman"/>
                <w:i/>
                <w:sz w:val="24"/>
                <w:szCs w:val="24"/>
                <w:lang w:eastAsia="ar-SA"/>
              </w:rPr>
              <w:t xml:space="preserve"> </w:t>
            </w:r>
            <w:r w:rsidR="0032577A" w:rsidRPr="0032577A">
              <w:rPr>
                <w:rFonts w:ascii="Times New Roman" w:eastAsia="Times New Roman" w:hAnsi="Times New Roman" w:cs="Times New Roman"/>
                <w:sz w:val="24"/>
                <w:szCs w:val="24"/>
                <w:lang w:eastAsia="ar-SA"/>
              </w:rPr>
              <w:t>(</w:t>
            </w:r>
            <w:r w:rsidR="006673CB">
              <w:rPr>
                <w:rFonts w:ascii="Times New Roman" w:eastAsia="Times New Roman" w:hAnsi="Times New Roman" w:cs="Times New Roman"/>
                <w:sz w:val="24"/>
                <w:szCs w:val="24"/>
                <w:lang w:eastAsia="ar-SA"/>
              </w:rPr>
              <w:t>T</w:t>
            </w:r>
            <w:r w:rsidR="0032577A" w:rsidRPr="0032577A">
              <w:rPr>
                <w:rFonts w:ascii="Times New Roman" w:eastAsia="Times New Roman" w:hAnsi="Times New Roman" w:cs="Times New Roman"/>
                <w:sz w:val="24"/>
                <w:szCs w:val="24"/>
                <w:vertAlign w:val="subscript"/>
                <w:lang w:eastAsia="ar-SA"/>
              </w:rPr>
              <w:t>1</w:t>
            </w:r>
            <w:r w:rsidR="0032577A" w:rsidRPr="0032577A">
              <w:rPr>
                <w:rFonts w:ascii="Times New Roman" w:eastAsia="Times New Roman" w:hAnsi="Times New Roman" w:cs="Times New Roman"/>
                <w:sz w:val="24"/>
                <w:szCs w:val="24"/>
                <w:lang w:eastAsia="ar-SA"/>
              </w:rPr>
              <w:t xml:space="preserve">) – </w:t>
            </w:r>
          </w:p>
          <w:p w14:paraId="2B473DEB" w14:textId="7F7E5C60" w:rsidR="0032577A" w:rsidRPr="0032577A" w:rsidRDefault="000E23C6" w:rsidP="007C1438">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x-none"/>
              </w:rPr>
              <w:t>K</w:t>
            </w:r>
            <w:r w:rsidR="0032577A" w:rsidRPr="0032577A">
              <w:rPr>
                <w:rFonts w:ascii="Times New Roman" w:eastAsia="Times New Roman" w:hAnsi="Times New Roman" w:cs="Times New Roman"/>
                <w:sz w:val="24"/>
                <w:szCs w:val="24"/>
                <w:lang w:eastAsia="x-none"/>
              </w:rPr>
              <w:t xml:space="preserve">laviatūros </w:t>
            </w:r>
            <w:r w:rsidR="009C1E03">
              <w:rPr>
                <w:rFonts w:ascii="Times New Roman" w:eastAsia="Times New Roman" w:hAnsi="Times New Roman" w:cs="Times New Roman"/>
                <w:sz w:val="24"/>
                <w:szCs w:val="24"/>
                <w:lang w:eastAsia="x-none"/>
              </w:rPr>
              <w:t xml:space="preserve">mechanikos </w:t>
            </w:r>
            <w:r w:rsidR="006F79E7">
              <w:rPr>
                <w:rFonts w:ascii="Times New Roman" w:eastAsia="Times New Roman" w:hAnsi="Times New Roman" w:cs="Times New Roman"/>
                <w:sz w:val="24"/>
                <w:szCs w:val="24"/>
                <w:lang w:eastAsia="x-none"/>
              </w:rPr>
              <w:t>atsako</w:t>
            </w:r>
            <w:r w:rsidR="009C1E03">
              <w:rPr>
                <w:rFonts w:ascii="Times New Roman" w:eastAsia="Times New Roman" w:hAnsi="Times New Roman" w:cs="Times New Roman"/>
                <w:sz w:val="24"/>
                <w:szCs w:val="24"/>
                <w:lang w:eastAsia="x-none"/>
              </w:rPr>
              <w:t xml:space="preserve"> </w:t>
            </w:r>
            <w:r w:rsidR="0032577A" w:rsidRPr="0032577A">
              <w:rPr>
                <w:rFonts w:ascii="Times New Roman" w:eastAsia="Times New Roman" w:hAnsi="Times New Roman" w:cs="Times New Roman"/>
                <w:sz w:val="24"/>
                <w:szCs w:val="24"/>
                <w:lang w:eastAsia="x-none"/>
              </w:rPr>
              <w:t xml:space="preserve">jautrumas </w:t>
            </w:r>
            <w:r w:rsidR="0032577A" w:rsidRPr="008F3F5E">
              <w:rPr>
                <w:rFonts w:ascii="Times New Roman" w:eastAsia="Times New Roman" w:hAnsi="Times New Roman" w:cs="Times New Roman"/>
                <w:b/>
                <w:bCs/>
                <w:sz w:val="24"/>
                <w:szCs w:val="24"/>
                <w:lang w:eastAsia="x-none"/>
              </w:rPr>
              <w:t>(P1)</w:t>
            </w:r>
          </w:p>
        </w:tc>
        <w:tc>
          <w:tcPr>
            <w:tcW w:w="1559" w:type="dxa"/>
            <w:shd w:val="clear" w:color="auto" w:fill="auto"/>
            <w:vAlign w:val="center"/>
          </w:tcPr>
          <w:p w14:paraId="671F2FC1" w14:textId="77777777" w:rsidR="0032577A" w:rsidRPr="0032577A" w:rsidRDefault="0032577A" w:rsidP="007C1438">
            <w:pPr>
              <w:spacing w:after="0" w:line="240" w:lineRule="auto"/>
              <w:jc w:val="center"/>
              <w:rPr>
                <w:rFonts w:ascii="Times New Roman" w:hAnsi="Times New Roman" w:cs="Times New Roman"/>
                <w:sz w:val="24"/>
                <w:szCs w:val="24"/>
              </w:rPr>
            </w:pPr>
          </w:p>
        </w:tc>
        <w:tc>
          <w:tcPr>
            <w:tcW w:w="1559" w:type="dxa"/>
            <w:shd w:val="clear" w:color="auto" w:fill="auto"/>
            <w:vAlign w:val="center"/>
          </w:tcPr>
          <w:p w14:paraId="3277FD55" w14:textId="77777777" w:rsidR="0032577A" w:rsidRPr="0032577A" w:rsidRDefault="0032577A" w:rsidP="007C1438">
            <w:pPr>
              <w:spacing w:after="0" w:line="240" w:lineRule="auto"/>
              <w:jc w:val="center"/>
              <w:rPr>
                <w:rFonts w:ascii="Times New Roman" w:hAnsi="Times New Roman" w:cs="Times New Roman"/>
                <w:sz w:val="24"/>
                <w:szCs w:val="24"/>
              </w:rPr>
            </w:pPr>
          </w:p>
        </w:tc>
        <w:tc>
          <w:tcPr>
            <w:tcW w:w="1559" w:type="dxa"/>
            <w:shd w:val="clear" w:color="auto" w:fill="auto"/>
            <w:vAlign w:val="center"/>
          </w:tcPr>
          <w:p w14:paraId="403E6B90" w14:textId="77777777" w:rsidR="0032577A" w:rsidRPr="0032577A" w:rsidRDefault="0032577A" w:rsidP="007C1438">
            <w:pPr>
              <w:spacing w:after="0" w:line="240" w:lineRule="auto"/>
              <w:jc w:val="center"/>
              <w:rPr>
                <w:rFonts w:ascii="Times New Roman" w:hAnsi="Times New Roman" w:cs="Times New Roman"/>
                <w:sz w:val="24"/>
                <w:szCs w:val="24"/>
              </w:rPr>
            </w:pPr>
          </w:p>
        </w:tc>
      </w:tr>
      <w:tr w:rsidR="00452E20" w:rsidRPr="0032577A" w14:paraId="40C6408A" w14:textId="77777777" w:rsidTr="00256EF6">
        <w:trPr>
          <w:trHeight w:val="508"/>
        </w:trPr>
        <w:tc>
          <w:tcPr>
            <w:tcW w:w="4957" w:type="dxa"/>
            <w:shd w:val="clear" w:color="auto" w:fill="auto"/>
            <w:vAlign w:val="center"/>
          </w:tcPr>
          <w:p w14:paraId="1A3E1647" w14:textId="77777777" w:rsidR="000E23C6" w:rsidRDefault="000E23C6" w:rsidP="007C1438">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Techninės savybės</w:t>
            </w:r>
            <w:r w:rsidRPr="0032577A">
              <w:rPr>
                <w:rFonts w:ascii="Times New Roman" w:eastAsia="Times New Roman" w:hAnsi="Times New Roman" w:cs="Times New Roman"/>
                <w:i/>
                <w:sz w:val="24"/>
                <w:szCs w:val="24"/>
                <w:lang w:eastAsia="ar-SA"/>
              </w:rPr>
              <w:t xml:space="preserve"> </w:t>
            </w:r>
            <w:r w:rsidRPr="0032577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T</w:t>
            </w:r>
            <w:r w:rsidRPr="0032577A">
              <w:rPr>
                <w:rFonts w:ascii="Times New Roman" w:eastAsia="Times New Roman" w:hAnsi="Times New Roman" w:cs="Times New Roman"/>
                <w:sz w:val="24"/>
                <w:szCs w:val="24"/>
                <w:vertAlign w:val="subscript"/>
                <w:lang w:eastAsia="ar-SA"/>
              </w:rPr>
              <w:t>1</w:t>
            </w:r>
            <w:r w:rsidRPr="0032577A">
              <w:rPr>
                <w:rFonts w:ascii="Times New Roman" w:eastAsia="Times New Roman" w:hAnsi="Times New Roman" w:cs="Times New Roman"/>
                <w:sz w:val="24"/>
                <w:szCs w:val="24"/>
                <w:lang w:eastAsia="ar-SA"/>
              </w:rPr>
              <w:t xml:space="preserve">) – </w:t>
            </w:r>
          </w:p>
          <w:p w14:paraId="26720D47" w14:textId="0D9EA574" w:rsidR="00452E20" w:rsidRPr="0032577A" w:rsidRDefault="00D46B17" w:rsidP="007C1438">
            <w:pPr>
              <w:spacing w:after="0" w:line="240" w:lineRule="auto"/>
              <w:rPr>
                <w:rFonts w:ascii="Times New Roman" w:eastAsia="Times New Roman" w:hAnsi="Times New Roman" w:cs="Times New Roman"/>
                <w:i/>
                <w:sz w:val="24"/>
                <w:szCs w:val="24"/>
                <w:lang w:eastAsia="ar-SA"/>
              </w:rPr>
            </w:pPr>
            <w:r>
              <w:rPr>
                <w:rFonts w:ascii="Times New Roman" w:eastAsia="Times New Roman" w:hAnsi="Times New Roman" w:cs="Times New Roman"/>
                <w:sz w:val="24"/>
                <w:szCs w:val="24"/>
                <w:lang w:eastAsia="x-none"/>
              </w:rPr>
              <w:t>Instrumento derinimo stabilumas intensyviai</w:t>
            </w:r>
            <w:r w:rsidR="00A97D61">
              <w:rPr>
                <w:rFonts w:ascii="Times New Roman" w:eastAsia="Times New Roman" w:hAnsi="Times New Roman" w:cs="Times New Roman"/>
                <w:sz w:val="24"/>
                <w:szCs w:val="24"/>
                <w:lang w:eastAsia="x-none"/>
              </w:rPr>
              <w:t xml:space="preserve"> naudojant ne mažiau kaip 60 min.</w:t>
            </w:r>
            <w:r w:rsidR="00452E20" w:rsidRPr="0032577A">
              <w:rPr>
                <w:rFonts w:ascii="Times New Roman" w:eastAsia="Times New Roman" w:hAnsi="Times New Roman" w:cs="Times New Roman"/>
                <w:sz w:val="24"/>
                <w:szCs w:val="24"/>
                <w:lang w:eastAsia="x-none"/>
              </w:rPr>
              <w:t xml:space="preserve"> </w:t>
            </w:r>
            <w:r w:rsidR="00452E20" w:rsidRPr="008F3F5E">
              <w:rPr>
                <w:rFonts w:ascii="Times New Roman" w:eastAsia="Times New Roman" w:hAnsi="Times New Roman" w:cs="Times New Roman"/>
                <w:b/>
                <w:bCs/>
                <w:sz w:val="24"/>
                <w:szCs w:val="24"/>
                <w:lang w:eastAsia="x-none"/>
              </w:rPr>
              <w:t>(P</w:t>
            </w:r>
            <w:r w:rsidRPr="008F3F5E">
              <w:rPr>
                <w:rFonts w:ascii="Times New Roman" w:eastAsia="Times New Roman" w:hAnsi="Times New Roman" w:cs="Times New Roman"/>
                <w:b/>
                <w:bCs/>
                <w:sz w:val="24"/>
                <w:szCs w:val="24"/>
                <w:lang w:eastAsia="x-none"/>
              </w:rPr>
              <w:t>2</w:t>
            </w:r>
            <w:r w:rsidR="00452E20" w:rsidRPr="008F3F5E">
              <w:rPr>
                <w:rFonts w:ascii="Times New Roman" w:eastAsia="Times New Roman" w:hAnsi="Times New Roman" w:cs="Times New Roman"/>
                <w:b/>
                <w:bCs/>
                <w:sz w:val="24"/>
                <w:szCs w:val="24"/>
                <w:lang w:eastAsia="x-none"/>
              </w:rPr>
              <w:t>)</w:t>
            </w:r>
          </w:p>
        </w:tc>
        <w:tc>
          <w:tcPr>
            <w:tcW w:w="1559" w:type="dxa"/>
            <w:shd w:val="clear" w:color="auto" w:fill="auto"/>
            <w:vAlign w:val="center"/>
          </w:tcPr>
          <w:p w14:paraId="00742DDF" w14:textId="77777777" w:rsidR="00452E20" w:rsidRPr="0032577A" w:rsidRDefault="00452E20" w:rsidP="007C1438">
            <w:pPr>
              <w:spacing w:after="0" w:line="240" w:lineRule="auto"/>
              <w:jc w:val="center"/>
              <w:rPr>
                <w:rFonts w:ascii="Times New Roman" w:hAnsi="Times New Roman" w:cs="Times New Roman"/>
                <w:sz w:val="24"/>
                <w:szCs w:val="24"/>
              </w:rPr>
            </w:pPr>
          </w:p>
        </w:tc>
        <w:tc>
          <w:tcPr>
            <w:tcW w:w="1559" w:type="dxa"/>
            <w:shd w:val="clear" w:color="auto" w:fill="auto"/>
            <w:vAlign w:val="center"/>
          </w:tcPr>
          <w:p w14:paraId="041065A9" w14:textId="77777777" w:rsidR="00452E20" w:rsidRPr="0032577A" w:rsidRDefault="00452E20" w:rsidP="007C1438">
            <w:pPr>
              <w:spacing w:after="0" w:line="240" w:lineRule="auto"/>
              <w:jc w:val="center"/>
              <w:rPr>
                <w:rFonts w:ascii="Times New Roman" w:hAnsi="Times New Roman" w:cs="Times New Roman"/>
                <w:sz w:val="24"/>
                <w:szCs w:val="24"/>
              </w:rPr>
            </w:pPr>
          </w:p>
        </w:tc>
        <w:tc>
          <w:tcPr>
            <w:tcW w:w="1559" w:type="dxa"/>
            <w:shd w:val="clear" w:color="auto" w:fill="auto"/>
            <w:vAlign w:val="center"/>
          </w:tcPr>
          <w:p w14:paraId="0418A6DE" w14:textId="77777777" w:rsidR="00452E20" w:rsidRPr="0032577A" w:rsidRDefault="00452E20" w:rsidP="007C1438">
            <w:pPr>
              <w:spacing w:after="0" w:line="240" w:lineRule="auto"/>
              <w:jc w:val="center"/>
              <w:rPr>
                <w:rFonts w:ascii="Times New Roman" w:hAnsi="Times New Roman" w:cs="Times New Roman"/>
                <w:sz w:val="24"/>
                <w:szCs w:val="24"/>
              </w:rPr>
            </w:pPr>
          </w:p>
        </w:tc>
      </w:tr>
      <w:tr w:rsidR="0032577A" w:rsidRPr="0032577A" w14:paraId="4DC3818E" w14:textId="77777777" w:rsidTr="00256EF6">
        <w:trPr>
          <w:trHeight w:val="508"/>
        </w:trPr>
        <w:tc>
          <w:tcPr>
            <w:tcW w:w="4957" w:type="dxa"/>
            <w:shd w:val="clear" w:color="auto" w:fill="auto"/>
            <w:vAlign w:val="center"/>
          </w:tcPr>
          <w:p w14:paraId="374A3B2C" w14:textId="77777777" w:rsidR="0032577A" w:rsidRDefault="00E949B5" w:rsidP="007C1438">
            <w:pPr>
              <w:spacing w:after="0" w:line="240" w:lineRule="auto"/>
              <w:rPr>
                <w:rFonts w:ascii="Times New Roman" w:eastAsia="Times New Roman" w:hAnsi="Times New Roman" w:cs="Times New Roman"/>
                <w:iCs/>
                <w:sz w:val="24"/>
                <w:szCs w:val="24"/>
                <w:lang w:eastAsia="ar-SA"/>
              </w:rPr>
            </w:pPr>
            <w:r w:rsidRPr="00DE3309">
              <w:rPr>
                <w:rFonts w:ascii="Times New Roman" w:eastAsia="Times New Roman" w:hAnsi="Times New Roman" w:cs="Times New Roman"/>
                <w:i/>
                <w:sz w:val="24"/>
                <w:szCs w:val="24"/>
                <w:lang w:eastAsia="ar-SA"/>
              </w:rPr>
              <w:t>T</w:t>
            </w:r>
            <w:r w:rsidR="0032577A" w:rsidRPr="00DE3309">
              <w:rPr>
                <w:rFonts w:ascii="Times New Roman" w:eastAsia="Times New Roman" w:hAnsi="Times New Roman" w:cs="Times New Roman"/>
                <w:i/>
                <w:sz w:val="24"/>
                <w:szCs w:val="24"/>
                <w:lang w:eastAsia="ar-SA"/>
              </w:rPr>
              <w:t>echninės-akustinės savybės</w:t>
            </w:r>
            <w:r w:rsidR="0032577A" w:rsidRPr="0032577A">
              <w:rPr>
                <w:rFonts w:ascii="Times New Roman" w:eastAsia="Times New Roman" w:hAnsi="Times New Roman" w:cs="Times New Roman"/>
                <w:iCs/>
                <w:sz w:val="24"/>
                <w:szCs w:val="24"/>
                <w:lang w:eastAsia="ar-SA"/>
              </w:rPr>
              <w:t xml:space="preserve"> (T2)</w:t>
            </w:r>
          </w:p>
          <w:p w14:paraId="6D7C67C0" w14:textId="23493777" w:rsidR="00E949B5" w:rsidRPr="0032577A" w:rsidRDefault="00E949B5" w:rsidP="007C1438">
            <w:pPr>
              <w:spacing w:after="0" w:line="240" w:lineRule="auto"/>
              <w:rPr>
                <w:rFonts w:ascii="Times New Roman" w:hAnsi="Times New Roman" w:cs="Times New Roman"/>
                <w:sz w:val="24"/>
                <w:szCs w:val="24"/>
              </w:rPr>
            </w:pPr>
            <w:r w:rsidRPr="0032577A">
              <w:rPr>
                <w:rFonts w:ascii="Times New Roman" w:eastAsia="Times New Roman" w:hAnsi="Times New Roman" w:cs="Times New Roman"/>
                <w:iCs/>
                <w:sz w:val="24"/>
                <w:szCs w:val="24"/>
                <w:lang w:eastAsia="ar-SA"/>
              </w:rPr>
              <w:t xml:space="preserve">Skambesio galimybės nuo </w:t>
            </w:r>
            <w:proofErr w:type="spellStart"/>
            <w:r w:rsidRPr="0032577A">
              <w:rPr>
                <w:rFonts w:ascii="Times New Roman" w:eastAsia="Times New Roman" w:hAnsi="Times New Roman" w:cs="Times New Roman"/>
                <w:iCs/>
                <w:sz w:val="24"/>
                <w:szCs w:val="24"/>
                <w:lang w:eastAsia="ar-SA"/>
              </w:rPr>
              <w:t>ppp</w:t>
            </w:r>
            <w:proofErr w:type="spellEnd"/>
            <w:r w:rsidRPr="0032577A">
              <w:rPr>
                <w:rFonts w:ascii="Times New Roman" w:eastAsia="Times New Roman" w:hAnsi="Times New Roman" w:cs="Times New Roman"/>
                <w:iCs/>
                <w:sz w:val="24"/>
                <w:szCs w:val="24"/>
                <w:lang w:eastAsia="ar-SA"/>
              </w:rPr>
              <w:t xml:space="preserve"> (</w:t>
            </w:r>
            <w:proofErr w:type="spellStart"/>
            <w:r w:rsidRPr="0032577A">
              <w:rPr>
                <w:rFonts w:ascii="Times New Roman" w:eastAsia="Times New Roman" w:hAnsi="Times New Roman" w:cs="Times New Roman"/>
                <w:iCs/>
                <w:sz w:val="24"/>
                <w:szCs w:val="24"/>
                <w:lang w:eastAsia="ar-SA"/>
              </w:rPr>
              <w:t>pianissimo</w:t>
            </w:r>
            <w:proofErr w:type="spellEnd"/>
            <w:r w:rsidRPr="0032577A">
              <w:rPr>
                <w:rFonts w:ascii="Times New Roman" w:eastAsia="Times New Roman" w:hAnsi="Times New Roman" w:cs="Times New Roman"/>
                <w:iCs/>
                <w:sz w:val="24"/>
                <w:szCs w:val="24"/>
                <w:lang w:eastAsia="ar-SA"/>
              </w:rPr>
              <w:t xml:space="preserve">) iki </w:t>
            </w:r>
            <w:proofErr w:type="spellStart"/>
            <w:r w:rsidRPr="0032577A">
              <w:rPr>
                <w:rFonts w:ascii="Times New Roman" w:eastAsia="Times New Roman" w:hAnsi="Times New Roman" w:cs="Times New Roman"/>
                <w:iCs/>
                <w:sz w:val="24"/>
                <w:szCs w:val="24"/>
                <w:lang w:eastAsia="ar-SA"/>
              </w:rPr>
              <w:t>fff</w:t>
            </w:r>
            <w:proofErr w:type="spellEnd"/>
            <w:r w:rsidRPr="0032577A">
              <w:rPr>
                <w:rFonts w:ascii="Times New Roman" w:eastAsia="Times New Roman" w:hAnsi="Times New Roman" w:cs="Times New Roman"/>
                <w:iCs/>
                <w:sz w:val="24"/>
                <w:szCs w:val="24"/>
                <w:lang w:eastAsia="ar-SA"/>
              </w:rPr>
              <w:t xml:space="preserve"> (</w:t>
            </w:r>
            <w:proofErr w:type="spellStart"/>
            <w:r w:rsidRPr="0032577A">
              <w:rPr>
                <w:rFonts w:ascii="Times New Roman" w:eastAsia="Times New Roman" w:hAnsi="Times New Roman" w:cs="Times New Roman"/>
                <w:iCs/>
                <w:sz w:val="24"/>
                <w:szCs w:val="24"/>
                <w:lang w:eastAsia="ar-SA"/>
              </w:rPr>
              <w:t>fortissimo</w:t>
            </w:r>
            <w:proofErr w:type="spellEnd"/>
            <w:r w:rsidRPr="0032577A">
              <w:rPr>
                <w:rFonts w:ascii="Times New Roman" w:eastAsia="Times New Roman" w:hAnsi="Times New Roman" w:cs="Times New Roman"/>
                <w:iCs/>
                <w:sz w:val="24"/>
                <w:szCs w:val="24"/>
                <w:lang w:eastAsia="ar-SA"/>
              </w:rPr>
              <w:t xml:space="preserve">) </w:t>
            </w:r>
            <w:r w:rsidRPr="00564BD1">
              <w:rPr>
                <w:rFonts w:ascii="Times New Roman" w:eastAsia="Times New Roman" w:hAnsi="Times New Roman" w:cs="Times New Roman"/>
                <w:b/>
                <w:bCs/>
                <w:iCs/>
                <w:sz w:val="24"/>
                <w:szCs w:val="24"/>
                <w:lang w:eastAsia="ar-SA"/>
              </w:rPr>
              <w:t>(P3)</w:t>
            </w:r>
          </w:p>
        </w:tc>
        <w:tc>
          <w:tcPr>
            <w:tcW w:w="1559" w:type="dxa"/>
            <w:shd w:val="clear" w:color="auto" w:fill="auto"/>
            <w:vAlign w:val="center"/>
          </w:tcPr>
          <w:p w14:paraId="58A533A6" w14:textId="77777777" w:rsidR="0032577A" w:rsidRPr="0032577A" w:rsidRDefault="0032577A" w:rsidP="007C1438">
            <w:pPr>
              <w:spacing w:after="0" w:line="240" w:lineRule="auto"/>
              <w:jc w:val="center"/>
              <w:rPr>
                <w:rFonts w:ascii="Times New Roman" w:hAnsi="Times New Roman" w:cs="Times New Roman"/>
                <w:sz w:val="24"/>
                <w:szCs w:val="24"/>
              </w:rPr>
            </w:pPr>
          </w:p>
        </w:tc>
        <w:tc>
          <w:tcPr>
            <w:tcW w:w="1559" w:type="dxa"/>
            <w:shd w:val="clear" w:color="auto" w:fill="auto"/>
            <w:vAlign w:val="center"/>
          </w:tcPr>
          <w:p w14:paraId="54BB4DBB" w14:textId="77777777" w:rsidR="0032577A" w:rsidRPr="0032577A" w:rsidRDefault="0032577A" w:rsidP="007C1438">
            <w:pPr>
              <w:spacing w:after="0" w:line="240" w:lineRule="auto"/>
              <w:jc w:val="center"/>
              <w:rPr>
                <w:rFonts w:ascii="Times New Roman" w:hAnsi="Times New Roman" w:cs="Times New Roman"/>
                <w:sz w:val="24"/>
                <w:szCs w:val="24"/>
              </w:rPr>
            </w:pPr>
          </w:p>
        </w:tc>
        <w:tc>
          <w:tcPr>
            <w:tcW w:w="1559" w:type="dxa"/>
            <w:shd w:val="clear" w:color="auto" w:fill="auto"/>
            <w:vAlign w:val="center"/>
          </w:tcPr>
          <w:p w14:paraId="30A1E463" w14:textId="77777777" w:rsidR="0032577A" w:rsidRPr="0032577A" w:rsidRDefault="0032577A" w:rsidP="007C1438">
            <w:pPr>
              <w:spacing w:after="0" w:line="240" w:lineRule="auto"/>
              <w:jc w:val="center"/>
              <w:rPr>
                <w:rFonts w:ascii="Times New Roman" w:hAnsi="Times New Roman" w:cs="Times New Roman"/>
                <w:sz w:val="24"/>
                <w:szCs w:val="24"/>
              </w:rPr>
            </w:pPr>
          </w:p>
        </w:tc>
      </w:tr>
      <w:tr w:rsidR="0032577A" w:rsidRPr="0032577A" w14:paraId="371EBC80" w14:textId="77777777" w:rsidTr="00256EF6">
        <w:trPr>
          <w:trHeight w:val="508"/>
        </w:trPr>
        <w:tc>
          <w:tcPr>
            <w:tcW w:w="4957" w:type="dxa"/>
            <w:shd w:val="clear" w:color="auto" w:fill="auto"/>
            <w:vAlign w:val="center"/>
          </w:tcPr>
          <w:p w14:paraId="0508F4BB" w14:textId="77777777" w:rsidR="00F90988" w:rsidRDefault="00F90988" w:rsidP="007C1438">
            <w:pPr>
              <w:spacing w:after="0" w:line="240" w:lineRule="auto"/>
              <w:rPr>
                <w:rFonts w:ascii="Times New Roman" w:eastAsia="Times New Roman" w:hAnsi="Times New Roman" w:cs="Times New Roman"/>
                <w:iCs/>
                <w:sz w:val="24"/>
                <w:szCs w:val="24"/>
                <w:lang w:eastAsia="ar-SA"/>
              </w:rPr>
            </w:pPr>
            <w:r w:rsidRPr="00DE3309">
              <w:rPr>
                <w:rFonts w:ascii="Times New Roman" w:eastAsia="Times New Roman" w:hAnsi="Times New Roman" w:cs="Times New Roman"/>
                <w:i/>
                <w:sz w:val="24"/>
                <w:szCs w:val="24"/>
                <w:lang w:eastAsia="ar-SA"/>
              </w:rPr>
              <w:t>Techninės-akustinės savybės</w:t>
            </w:r>
            <w:r w:rsidRPr="0032577A">
              <w:rPr>
                <w:rFonts w:ascii="Times New Roman" w:eastAsia="Times New Roman" w:hAnsi="Times New Roman" w:cs="Times New Roman"/>
                <w:iCs/>
                <w:sz w:val="24"/>
                <w:szCs w:val="24"/>
                <w:lang w:eastAsia="ar-SA"/>
              </w:rPr>
              <w:t xml:space="preserve"> (T2)</w:t>
            </w:r>
          </w:p>
          <w:p w14:paraId="5499D9BB" w14:textId="3C899BB8" w:rsidR="0032577A" w:rsidRPr="0032577A" w:rsidRDefault="0032577A" w:rsidP="007C1438">
            <w:pPr>
              <w:spacing w:after="0" w:line="240" w:lineRule="auto"/>
              <w:rPr>
                <w:rFonts w:ascii="Times New Roman" w:hAnsi="Times New Roman" w:cs="Times New Roman"/>
                <w:sz w:val="24"/>
                <w:szCs w:val="24"/>
              </w:rPr>
            </w:pPr>
            <w:r w:rsidRPr="0032577A">
              <w:rPr>
                <w:rFonts w:ascii="Times New Roman" w:eastAsia="Times New Roman" w:hAnsi="Times New Roman" w:cs="Times New Roman"/>
                <w:iCs/>
                <w:sz w:val="24"/>
                <w:szCs w:val="24"/>
                <w:lang w:eastAsia="ar-SA"/>
              </w:rPr>
              <w:t xml:space="preserve">Tembrinės instrumento skalės diapazonas </w:t>
            </w:r>
            <w:r w:rsidRPr="00564BD1">
              <w:rPr>
                <w:rFonts w:ascii="Times New Roman" w:eastAsia="Times New Roman" w:hAnsi="Times New Roman" w:cs="Times New Roman"/>
                <w:b/>
                <w:bCs/>
                <w:iCs/>
                <w:sz w:val="24"/>
                <w:szCs w:val="24"/>
                <w:lang w:eastAsia="ar-SA"/>
              </w:rPr>
              <w:t>(P4)</w:t>
            </w:r>
          </w:p>
        </w:tc>
        <w:tc>
          <w:tcPr>
            <w:tcW w:w="1559" w:type="dxa"/>
            <w:shd w:val="clear" w:color="auto" w:fill="auto"/>
            <w:vAlign w:val="center"/>
          </w:tcPr>
          <w:p w14:paraId="2D42C3E9" w14:textId="77777777" w:rsidR="0032577A" w:rsidRPr="0032577A" w:rsidRDefault="0032577A" w:rsidP="007C1438">
            <w:pPr>
              <w:spacing w:after="0" w:line="240" w:lineRule="auto"/>
              <w:jc w:val="center"/>
              <w:rPr>
                <w:rFonts w:ascii="Times New Roman" w:hAnsi="Times New Roman" w:cs="Times New Roman"/>
                <w:sz w:val="24"/>
                <w:szCs w:val="24"/>
              </w:rPr>
            </w:pPr>
          </w:p>
        </w:tc>
        <w:tc>
          <w:tcPr>
            <w:tcW w:w="1559" w:type="dxa"/>
            <w:shd w:val="clear" w:color="auto" w:fill="auto"/>
            <w:vAlign w:val="center"/>
          </w:tcPr>
          <w:p w14:paraId="7562877A" w14:textId="77777777" w:rsidR="0032577A" w:rsidRPr="0032577A" w:rsidRDefault="0032577A" w:rsidP="007C1438">
            <w:pPr>
              <w:spacing w:after="0" w:line="240" w:lineRule="auto"/>
              <w:jc w:val="center"/>
              <w:rPr>
                <w:rFonts w:ascii="Times New Roman" w:hAnsi="Times New Roman" w:cs="Times New Roman"/>
                <w:sz w:val="24"/>
                <w:szCs w:val="24"/>
              </w:rPr>
            </w:pPr>
          </w:p>
        </w:tc>
        <w:tc>
          <w:tcPr>
            <w:tcW w:w="1559" w:type="dxa"/>
            <w:shd w:val="clear" w:color="auto" w:fill="auto"/>
            <w:vAlign w:val="center"/>
          </w:tcPr>
          <w:p w14:paraId="5FF4383F" w14:textId="77777777" w:rsidR="0032577A" w:rsidRPr="0032577A" w:rsidRDefault="0032577A" w:rsidP="007C1438">
            <w:pPr>
              <w:spacing w:after="0" w:line="240" w:lineRule="auto"/>
              <w:jc w:val="center"/>
              <w:rPr>
                <w:rFonts w:ascii="Times New Roman" w:hAnsi="Times New Roman" w:cs="Times New Roman"/>
                <w:sz w:val="24"/>
                <w:szCs w:val="24"/>
              </w:rPr>
            </w:pPr>
          </w:p>
        </w:tc>
      </w:tr>
      <w:tr w:rsidR="0032577A" w:rsidRPr="0032577A" w14:paraId="020F1B05" w14:textId="77777777" w:rsidTr="00256EF6">
        <w:trPr>
          <w:trHeight w:val="508"/>
        </w:trPr>
        <w:tc>
          <w:tcPr>
            <w:tcW w:w="4957" w:type="dxa"/>
            <w:shd w:val="clear" w:color="auto" w:fill="auto"/>
            <w:vAlign w:val="center"/>
          </w:tcPr>
          <w:p w14:paraId="738015B4" w14:textId="77777777" w:rsidR="00F90988" w:rsidRDefault="00F90988" w:rsidP="007C1438">
            <w:pPr>
              <w:spacing w:after="0" w:line="240" w:lineRule="auto"/>
              <w:rPr>
                <w:rFonts w:ascii="Times New Roman" w:eastAsia="Times New Roman" w:hAnsi="Times New Roman" w:cs="Times New Roman"/>
                <w:iCs/>
                <w:sz w:val="24"/>
                <w:szCs w:val="24"/>
                <w:lang w:eastAsia="ar-SA"/>
              </w:rPr>
            </w:pPr>
            <w:r w:rsidRPr="00DE3309">
              <w:rPr>
                <w:rFonts w:ascii="Times New Roman" w:eastAsia="Times New Roman" w:hAnsi="Times New Roman" w:cs="Times New Roman"/>
                <w:i/>
                <w:sz w:val="24"/>
                <w:szCs w:val="24"/>
                <w:lang w:eastAsia="ar-SA"/>
              </w:rPr>
              <w:t>Techninės-akustinės savybės</w:t>
            </w:r>
            <w:r w:rsidRPr="0032577A">
              <w:rPr>
                <w:rFonts w:ascii="Times New Roman" w:eastAsia="Times New Roman" w:hAnsi="Times New Roman" w:cs="Times New Roman"/>
                <w:iCs/>
                <w:sz w:val="24"/>
                <w:szCs w:val="24"/>
                <w:lang w:eastAsia="ar-SA"/>
              </w:rPr>
              <w:t xml:space="preserve"> (T2)</w:t>
            </w:r>
          </w:p>
          <w:p w14:paraId="31325EC1" w14:textId="61A43593" w:rsidR="0032577A" w:rsidRPr="0032577A" w:rsidRDefault="00437F46" w:rsidP="007C1438">
            <w:pPr>
              <w:spacing w:after="0" w:line="240" w:lineRule="auto"/>
              <w:rPr>
                <w:rFonts w:ascii="Times New Roman" w:eastAsia="Times New Roman" w:hAnsi="Times New Roman" w:cs="Times New Roman"/>
                <w:i/>
                <w:sz w:val="24"/>
                <w:szCs w:val="24"/>
                <w:lang w:eastAsia="ar-SA"/>
              </w:rPr>
            </w:pPr>
            <w:r>
              <w:rPr>
                <w:rFonts w:ascii="Times New Roman" w:eastAsia="Times New Roman" w:hAnsi="Times New Roman" w:cs="Times New Roman"/>
                <w:iCs/>
                <w:sz w:val="24"/>
                <w:szCs w:val="24"/>
                <w:lang w:eastAsia="ar-SA"/>
              </w:rPr>
              <w:t>S</w:t>
            </w:r>
            <w:r w:rsidR="007C1438">
              <w:rPr>
                <w:rFonts w:ascii="Times New Roman" w:eastAsia="Times New Roman" w:hAnsi="Times New Roman" w:cs="Times New Roman"/>
                <w:iCs/>
                <w:sz w:val="24"/>
                <w:szCs w:val="24"/>
                <w:lang w:eastAsia="ar-SA"/>
              </w:rPr>
              <w:t xml:space="preserve">kambesio trukmės ir kokybės santykis </w:t>
            </w:r>
            <w:r w:rsidR="0032577A" w:rsidRPr="00564BD1">
              <w:rPr>
                <w:rFonts w:ascii="Times New Roman" w:eastAsia="Times New Roman" w:hAnsi="Times New Roman" w:cs="Times New Roman"/>
                <w:b/>
                <w:bCs/>
                <w:i/>
                <w:sz w:val="24"/>
                <w:szCs w:val="24"/>
                <w:lang w:eastAsia="ar-SA"/>
              </w:rPr>
              <w:t>(P5)</w:t>
            </w:r>
          </w:p>
        </w:tc>
        <w:tc>
          <w:tcPr>
            <w:tcW w:w="1559" w:type="dxa"/>
            <w:shd w:val="clear" w:color="auto" w:fill="auto"/>
            <w:vAlign w:val="center"/>
          </w:tcPr>
          <w:p w14:paraId="7469ED4C" w14:textId="77777777" w:rsidR="0032577A" w:rsidRPr="0032577A" w:rsidRDefault="0032577A" w:rsidP="007C1438">
            <w:pPr>
              <w:spacing w:after="0" w:line="240" w:lineRule="auto"/>
              <w:jc w:val="center"/>
              <w:rPr>
                <w:rFonts w:ascii="Times New Roman" w:hAnsi="Times New Roman" w:cs="Times New Roman"/>
                <w:sz w:val="24"/>
                <w:szCs w:val="24"/>
              </w:rPr>
            </w:pPr>
          </w:p>
        </w:tc>
        <w:tc>
          <w:tcPr>
            <w:tcW w:w="1559" w:type="dxa"/>
            <w:shd w:val="clear" w:color="auto" w:fill="auto"/>
            <w:vAlign w:val="center"/>
          </w:tcPr>
          <w:p w14:paraId="1EC17EFD" w14:textId="77777777" w:rsidR="0032577A" w:rsidRPr="0032577A" w:rsidRDefault="0032577A" w:rsidP="007C1438">
            <w:pPr>
              <w:spacing w:after="0" w:line="240" w:lineRule="auto"/>
              <w:jc w:val="center"/>
              <w:rPr>
                <w:rFonts w:ascii="Times New Roman" w:hAnsi="Times New Roman" w:cs="Times New Roman"/>
                <w:sz w:val="24"/>
                <w:szCs w:val="24"/>
              </w:rPr>
            </w:pPr>
          </w:p>
        </w:tc>
        <w:tc>
          <w:tcPr>
            <w:tcW w:w="1559" w:type="dxa"/>
            <w:shd w:val="clear" w:color="auto" w:fill="auto"/>
            <w:vAlign w:val="center"/>
          </w:tcPr>
          <w:p w14:paraId="0031657D" w14:textId="77777777" w:rsidR="0032577A" w:rsidRPr="0032577A" w:rsidRDefault="0032577A" w:rsidP="007C1438">
            <w:pPr>
              <w:spacing w:after="0" w:line="240" w:lineRule="auto"/>
              <w:jc w:val="center"/>
              <w:rPr>
                <w:rFonts w:ascii="Times New Roman" w:hAnsi="Times New Roman" w:cs="Times New Roman"/>
                <w:sz w:val="24"/>
                <w:szCs w:val="24"/>
              </w:rPr>
            </w:pPr>
          </w:p>
        </w:tc>
      </w:tr>
    </w:tbl>
    <w:p w14:paraId="188C418C" w14:textId="77777777" w:rsidR="0032577A" w:rsidRPr="0032577A" w:rsidRDefault="0032577A" w:rsidP="0032577A">
      <w:pPr>
        <w:spacing w:line="259" w:lineRule="auto"/>
        <w:rPr>
          <w:rFonts w:ascii="Times New Roman" w:hAnsi="Times New Roman" w:cs="Times New Roman"/>
          <w:i/>
          <w:sz w:val="24"/>
          <w:szCs w:val="24"/>
        </w:rPr>
      </w:pPr>
      <w:r w:rsidRPr="0032577A">
        <w:rPr>
          <w:rFonts w:ascii="Times New Roman" w:hAnsi="Times New Roman" w:cs="Times New Roman"/>
          <w:i/>
          <w:sz w:val="24"/>
          <w:szCs w:val="24"/>
        </w:rPr>
        <w:t xml:space="preserve">*Lentelė skirta vieno tiekėjo pasiūlymo įvertinimui. </w:t>
      </w:r>
    </w:p>
    <w:p w14:paraId="27AAE340" w14:textId="3500E560" w:rsidR="002E3178" w:rsidRDefault="00EF315D" w:rsidP="008B2190">
      <w:pPr>
        <w:spacing w:after="0" w:line="360" w:lineRule="auto"/>
      </w:pPr>
      <w:r>
        <w:rPr>
          <w:rFonts w:ascii="Times New Roman" w:eastAsiaTheme="minorHAnsi" w:hAnsi="Times New Roman" w:cs="Times New Roman"/>
          <w:sz w:val="24"/>
          <w:szCs w:val="24"/>
          <w:lang w:eastAsia="en-US"/>
        </w:rPr>
        <w:t>Skirtų balų p</w:t>
      </w:r>
      <w:r w:rsidR="008B2190">
        <w:rPr>
          <w:rFonts w:ascii="Times New Roman" w:eastAsiaTheme="minorHAnsi" w:hAnsi="Times New Roman" w:cs="Times New Roman"/>
          <w:sz w:val="24"/>
          <w:szCs w:val="24"/>
          <w:lang w:eastAsia="en-US"/>
        </w:rPr>
        <w:t xml:space="preserve">agrindimas (argumentaciją): </w:t>
      </w:r>
      <w:r>
        <w:rPr>
          <w:rFonts w:ascii="Times New Roman" w:eastAsiaTheme="minorHAnsi" w:hAnsi="Times New Roman" w:cs="Times New Roman"/>
          <w:sz w:val="24"/>
          <w:szCs w:val="24"/>
          <w:lang w:eastAsia="en-US"/>
        </w:rPr>
        <w:t>___________________________________________________________</w:t>
      </w:r>
      <w:r w:rsidR="008B2190">
        <w:rPr>
          <w:rFonts w:ascii="Times New Roman" w:eastAsiaTheme="minorHAnsi" w:hAnsi="Times New Roman" w:cs="Times New Roman"/>
          <w:sz w:val="24"/>
          <w:szCs w:val="24"/>
          <w:lang w:eastAsia="en-US"/>
        </w:rPr>
        <w:t>_____________________________________________________________________________________________________________________________________________________________________________________________.</w:t>
      </w:r>
    </w:p>
    <w:p w14:paraId="72D78AFD" w14:textId="77777777" w:rsidR="002E3178" w:rsidRPr="00DB7095" w:rsidRDefault="002E3178" w:rsidP="00E9190B">
      <w:pPr>
        <w:jc w:val="center"/>
        <w:rPr>
          <w:rFonts w:ascii="Times New Roman" w:hAnsi="Times New Roman" w:cs="Times New Roman"/>
          <w:sz w:val="24"/>
          <w:szCs w:val="24"/>
        </w:rPr>
      </w:pPr>
    </w:p>
    <w:p w14:paraId="22074827" w14:textId="3000B120" w:rsidR="00EF315D" w:rsidRPr="00DB7095" w:rsidRDefault="00C13D63" w:rsidP="00EF315D">
      <w:pPr>
        <w:rPr>
          <w:rFonts w:ascii="Times New Roman" w:hAnsi="Times New Roman" w:cs="Times New Roman"/>
          <w:sz w:val="24"/>
          <w:szCs w:val="24"/>
        </w:rPr>
      </w:pPr>
      <w:r>
        <w:rPr>
          <w:rFonts w:ascii="Times New Roman" w:hAnsi="Times New Roman" w:cs="Times New Roman"/>
          <w:sz w:val="24"/>
          <w:szCs w:val="24"/>
        </w:rPr>
        <w:t>Ekspertų k</w:t>
      </w:r>
      <w:r w:rsidR="00DB7095" w:rsidRPr="00DB7095">
        <w:rPr>
          <w:rFonts w:ascii="Times New Roman" w:hAnsi="Times New Roman" w:cs="Times New Roman"/>
          <w:sz w:val="24"/>
          <w:szCs w:val="24"/>
        </w:rPr>
        <w:t>omisijos pirmininkas</w:t>
      </w:r>
      <w:r w:rsidR="002161DE">
        <w:rPr>
          <w:rFonts w:ascii="Times New Roman" w:hAnsi="Times New Roman" w:cs="Times New Roman"/>
          <w:sz w:val="24"/>
          <w:szCs w:val="24"/>
        </w:rPr>
        <w:t xml:space="preserve">                            </w:t>
      </w:r>
      <w:r w:rsidR="002161DE" w:rsidRPr="002161DE">
        <w:rPr>
          <w:rFonts w:ascii="Times New Roman" w:hAnsi="Times New Roman" w:cs="Times New Roman"/>
          <w:i/>
          <w:iCs/>
          <w:sz w:val="24"/>
          <w:szCs w:val="24"/>
        </w:rPr>
        <w:t>(Parašas)                                    (Vardas Pavardė)</w:t>
      </w:r>
    </w:p>
    <w:sectPr w:rsidR="00EF315D" w:rsidRPr="00DB7095" w:rsidSect="00A75C1F">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9D692" w14:textId="77777777" w:rsidR="00DB7552" w:rsidRDefault="00DB7552" w:rsidP="00A75C1F">
      <w:pPr>
        <w:spacing w:after="0" w:line="240" w:lineRule="auto"/>
      </w:pPr>
      <w:r>
        <w:separator/>
      </w:r>
    </w:p>
  </w:endnote>
  <w:endnote w:type="continuationSeparator" w:id="0">
    <w:p w14:paraId="583F61B9" w14:textId="77777777" w:rsidR="00DB7552" w:rsidRDefault="00DB7552" w:rsidP="00A75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538FD" w14:textId="77777777" w:rsidR="00DB7552" w:rsidRDefault="00DB7552" w:rsidP="00A75C1F">
      <w:pPr>
        <w:spacing w:after="0" w:line="240" w:lineRule="auto"/>
      </w:pPr>
      <w:r>
        <w:separator/>
      </w:r>
    </w:p>
  </w:footnote>
  <w:footnote w:type="continuationSeparator" w:id="0">
    <w:p w14:paraId="79F704F1" w14:textId="77777777" w:rsidR="00DB7552" w:rsidRDefault="00DB7552" w:rsidP="00A75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01087"/>
      <w:docPartObj>
        <w:docPartGallery w:val="Page Numbers (Top of Page)"/>
        <w:docPartUnique/>
      </w:docPartObj>
    </w:sdtPr>
    <w:sdtEndPr>
      <w:rPr>
        <w:rFonts w:ascii="Times New Roman" w:hAnsi="Times New Roman" w:cs="Times New Roman"/>
        <w:sz w:val="24"/>
        <w:szCs w:val="24"/>
      </w:rPr>
    </w:sdtEndPr>
    <w:sdtContent>
      <w:p w14:paraId="59216197" w14:textId="3FE4C242" w:rsidR="00A75C1F" w:rsidRPr="00A75C1F" w:rsidRDefault="00A75C1F">
        <w:pPr>
          <w:pStyle w:val="Header"/>
          <w:jc w:val="center"/>
          <w:rPr>
            <w:rFonts w:ascii="Times New Roman" w:hAnsi="Times New Roman" w:cs="Times New Roman"/>
            <w:sz w:val="24"/>
            <w:szCs w:val="24"/>
          </w:rPr>
        </w:pPr>
        <w:r w:rsidRPr="00A75C1F">
          <w:rPr>
            <w:rFonts w:ascii="Times New Roman" w:hAnsi="Times New Roman" w:cs="Times New Roman"/>
            <w:sz w:val="24"/>
            <w:szCs w:val="24"/>
          </w:rPr>
          <w:fldChar w:fldCharType="begin"/>
        </w:r>
        <w:r w:rsidRPr="00A75C1F">
          <w:rPr>
            <w:rFonts w:ascii="Times New Roman" w:hAnsi="Times New Roman" w:cs="Times New Roman"/>
            <w:sz w:val="24"/>
            <w:szCs w:val="24"/>
          </w:rPr>
          <w:instrText>PAGE   \* MERGEFORMAT</w:instrText>
        </w:r>
        <w:r w:rsidRPr="00A75C1F">
          <w:rPr>
            <w:rFonts w:ascii="Times New Roman" w:hAnsi="Times New Roman" w:cs="Times New Roman"/>
            <w:sz w:val="24"/>
            <w:szCs w:val="24"/>
          </w:rPr>
          <w:fldChar w:fldCharType="separate"/>
        </w:r>
        <w:r w:rsidRPr="00A75C1F">
          <w:rPr>
            <w:rFonts w:ascii="Times New Roman" w:hAnsi="Times New Roman" w:cs="Times New Roman"/>
            <w:sz w:val="24"/>
            <w:szCs w:val="24"/>
          </w:rPr>
          <w:t>2</w:t>
        </w:r>
        <w:r w:rsidRPr="00A75C1F">
          <w:rPr>
            <w:rFonts w:ascii="Times New Roman" w:hAnsi="Times New Roman" w:cs="Times New Roman"/>
            <w:sz w:val="24"/>
            <w:szCs w:val="24"/>
          </w:rPr>
          <w:fldChar w:fldCharType="end"/>
        </w:r>
      </w:p>
    </w:sdtContent>
  </w:sdt>
  <w:p w14:paraId="1025A02A" w14:textId="77777777" w:rsidR="00A75C1F" w:rsidRDefault="00A75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860"/>
    <w:multiLevelType w:val="hybridMultilevel"/>
    <w:tmpl w:val="B9EC28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374B7D"/>
    <w:multiLevelType w:val="multilevel"/>
    <w:tmpl w:val="DFDEE6A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E12352"/>
    <w:multiLevelType w:val="hybridMultilevel"/>
    <w:tmpl w:val="5A668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677470"/>
    <w:multiLevelType w:val="hybridMultilevel"/>
    <w:tmpl w:val="1B388A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38110947">
    <w:abstractNumId w:val="1"/>
  </w:num>
  <w:num w:numId="2" w16cid:durableId="712925980">
    <w:abstractNumId w:val="0"/>
  </w:num>
  <w:num w:numId="3" w16cid:durableId="132407565">
    <w:abstractNumId w:val="3"/>
  </w:num>
  <w:num w:numId="4" w16cid:durableId="1150247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D2"/>
    <w:rsid w:val="00001AE7"/>
    <w:rsid w:val="00015DE0"/>
    <w:rsid w:val="0003683E"/>
    <w:rsid w:val="00051BC9"/>
    <w:rsid w:val="00071DA1"/>
    <w:rsid w:val="0007339C"/>
    <w:rsid w:val="0007472B"/>
    <w:rsid w:val="00077EED"/>
    <w:rsid w:val="000A7EDC"/>
    <w:rsid w:val="000E23C6"/>
    <w:rsid w:val="0010614F"/>
    <w:rsid w:val="00113E27"/>
    <w:rsid w:val="00130B76"/>
    <w:rsid w:val="00131893"/>
    <w:rsid w:val="00140C76"/>
    <w:rsid w:val="001477E9"/>
    <w:rsid w:val="00152D9F"/>
    <w:rsid w:val="0015437E"/>
    <w:rsid w:val="00160377"/>
    <w:rsid w:val="00174E81"/>
    <w:rsid w:val="00191B19"/>
    <w:rsid w:val="001A0173"/>
    <w:rsid w:val="001E5095"/>
    <w:rsid w:val="001E71FA"/>
    <w:rsid w:val="002161DE"/>
    <w:rsid w:val="002546B2"/>
    <w:rsid w:val="00256EF6"/>
    <w:rsid w:val="00263720"/>
    <w:rsid w:val="002651DD"/>
    <w:rsid w:val="00280B5B"/>
    <w:rsid w:val="002C562B"/>
    <w:rsid w:val="002E3178"/>
    <w:rsid w:val="002F50C3"/>
    <w:rsid w:val="002F7BAA"/>
    <w:rsid w:val="00305E0C"/>
    <w:rsid w:val="0032577A"/>
    <w:rsid w:val="00327A0F"/>
    <w:rsid w:val="00344EFF"/>
    <w:rsid w:val="00361B96"/>
    <w:rsid w:val="00367CAC"/>
    <w:rsid w:val="00397516"/>
    <w:rsid w:val="003B733B"/>
    <w:rsid w:val="003E62C6"/>
    <w:rsid w:val="003F7569"/>
    <w:rsid w:val="004036D7"/>
    <w:rsid w:val="00403E74"/>
    <w:rsid w:val="004107BF"/>
    <w:rsid w:val="00422526"/>
    <w:rsid w:val="0042418E"/>
    <w:rsid w:val="004368D5"/>
    <w:rsid w:val="00437F46"/>
    <w:rsid w:val="00452E20"/>
    <w:rsid w:val="00461278"/>
    <w:rsid w:val="00473A4B"/>
    <w:rsid w:val="00482B52"/>
    <w:rsid w:val="00490FC1"/>
    <w:rsid w:val="004A660F"/>
    <w:rsid w:val="004B2EE1"/>
    <w:rsid w:val="0050491C"/>
    <w:rsid w:val="00506EA4"/>
    <w:rsid w:val="00516D15"/>
    <w:rsid w:val="0054054D"/>
    <w:rsid w:val="00564BD1"/>
    <w:rsid w:val="00591F06"/>
    <w:rsid w:val="005D0C25"/>
    <w:rsid w:val="005D3C5D"/>
    <w:rsid w:val="005D5DE6"/>
    <w:rsid w:val="005D77B7"/>
    <w:rsid w:val="005E1076"/>
    <w:rsid w:val="005E622C"/>
    <w:rsid w:val="00601686"/>
    <w:rsid w:val="0062222E"/>
    <w:rsid w:val="00633EB4"/>
    <w:rsid w:val="0063565E"/>
    <w:rsid w:val="00641BBD"/>
    <w:rsid w:val="00655956"/>
    <w:rsid w:val="00656B4A"/>
    <w:rsid w:val="006673CB"/>
    <w:rsid w:val="006D2FF1"/>
    <w:rsid w:val="006F79E7"/>
    <w:rsid w:val="00701432"/>
    <w:rsid w:val="007415E6"/>
    <w:rsid w:val="00773326"/>
    <w:rsid w:val="0079305E"/>
    <w:rsid w:val="007A3303"/>
    <w:rsid w:val="007B2D2C"/>
    <w:rsid w:val="007B7F18"/>
    <w:rsid w:val="007C1438"/>
    <w:rsid w:val="007C3BAB"/>
    <w:rsid w:val="007C621B"/>
    <w:rsid w:val="007D3C15"/>
    <w:rsid w:val="007D7429"/>
    <w:rsid w:val="007E1B7A"/>
    <w:rsid w:val="007E2CF5"/>
    <w:rsid w:val="007F19FB"/>
    <w:rsid w:val="007F2520"/>
    <w:rsid w:val="00801F69"/>
    <w:rsid w:val="0080499F"/>
    <w:rsid w:val="00806060"/>
    <w:rsid w:val="008071A0"/>
    <w:rsid w:val="0086027D"/>
    <w:rsid w:val="00871216"/>
    <w:rsid w:val="0087691D"/>
    <w:rsid w:val="00897E5C"/>
    <w:rsid w:val="008B2190"/>
    <w:rsid w:val="008E3E66"/>
    <w:rsid w:val="008E41A6"/>
    <w:rsid w:val="008E622B"/>
    <w:rsid w:val="008F3F5E"/>
    <w:rsid w:val="00905795"/>
    <w:rsid w:val="00917DFB"/>
    <w:rsid w:val="00940021"/>
    <w:rsid w:val="00973FDE"/>
    <w:rsid w:val="0098436B"/>
    <w:rsid w:val="009A4F24"/>
    <w:rsid w:val="009A56DA"/>
    <w:rsid w:val="009A660F"/>
    <w:rsid w:val="009C1E03"/>
    <w:rsid w:val="009C7A1E"/>
    <w:rsid w:val="00A139A9"/>
    <w:rsid w:val="00A32B25"/>
    <w:rsid w:val="00A42634"/>
    <w:rsid w:val="00A434C6"/>
    <w:rsid w:val="00A50561"/>
    <w:rsid w:val="00A543CB"/>
    <w:rsid w:val="00A55EA2"/>
    <w:rsid w:val="00A66B4B"/>
    <w:rsid w:val="00A75BBD"/>
    <w:rsid w:val="00A75C1F"/>
    <w:rsid w:val="00A8196B"/>
    <w:rsid w:val="00A82740"/>
    <w:rsid w:val="00A87162"/>
    <w:rsid w:val="00A945EC"/>
    <w:rsid w:val="00A97D61"/>
    <w:rsid w:val="00AA3DA2"/>
    <w:rsid w:val="00B158B9"/>
    <w:rsid w:val="00B176E4"/>
    <w:rsid w:val="00B258FD"/>
    <w:rsid w:val="00B26783"/>
    <w:rsid w:val="00B2776C"/>
    <w:rsid w:val="00B47935"/>
    <w:rsid w:val="00B54A2F"/>
    <w:rsid w:val="00B640D2"/>
    <w:rsid w:val="00B71888"/>
    <w:rsid w:val="00B75CD7"/>
    <w:rsid w:val="00B8307E"/>
    <w:rsid w:val="00BA2774"/>
    <w:rsid w:val="00BA6DE5"/>
    <w:rsid w:val="00C1047A"/>
    <w:rsid w:val="00C12684"/>
    <w:rsid w:val="00C13D63"/>
    <w:rsid w:val="00C14A1C"/>
    <w:rsid w:val="00C26F59"/>
    <w:rsid w:val="00C44C8A"/>
    <w:rsid w:val="00C501A8"/>
    <w:rsid w:val="00C5679E"/>
    <w:rsid w:val="00C84E08"/>
    <w:rsid w:val="00CC24DE"/>
    <w:rsid w:val="00CF1BB2"/>
    <w:rsid w:val="00D05C8F"/>
    <w:rsid w:val="00D06525"/>
    <w:rsid w:val="00D066C9"/>
    <w:rsid w:val="00D108A4"/>
    <w:rsid w:val="00D219B4"/>
    <w:rsid w:val="00D23E5D"/>
    <w:rsid w:val="00D2635E"/>
    <w:rsid w:val="00D46B17"/>
    <w:rsid w:val="00D57553"/>
    <w:rsid w:val="00D64F13"/>
    <w:rsid w:val="00D77A9E"/>
    <w:rsid w:val="00D86AF3"/>
    <w:rsid w:val="00DA454A"/>
    <w:rsid w:val="00DB7095"/>
    <w:rsid w:val="00DB7552"/>
    <w:rsid w:val="00DC40C4"/>
    <w:rsid w:val="00DE3309"/>
    <w:rsid w:val="00DE566E"/>
    <w:rsid w:val="00DF3BB1"/>
    <w:rsid w:val="00E026E5"/>
    <w:rsid w:val="00E035C0"/>
    <w:rsid w:val="00E2523A"/>
    <w:rsid w:val="00E27573"/>
    <w:rsid w:val="00E34002"/>
    <w:rsid w:val="00E45FDE"/>
    <w:rsid w:val="00E51C4B"/>
    <w:rsid w:val="00E656D2"/>
    <w:rsid w:val="00E65B9A"/>
    <w:rsid w:val="00E818D4"/>
    <w:rsid w:val="00E9190B"/>
    <w:rsid w:val="00E949B5"/>
    <w:rsid w:val="00ED4E1A"/>
    <w:rsid w:val="00EE7D7F"/>
    <w:rsid w:val="00EF315D"/>
    <w:rsid w:val="00EF5B76"/>
    <w:rsid w:val="00EF7934"/>
    <w:rsid w:val="00F1086B"/>
    <w:rsid w:val="00F13B18"/>
    <w:rsid w:val="00F34076"/>
    <w:rsid w:val="00F3471C"/>
    <w:rsid w:val="00F856F5"/>
    <w:rsid w:val="00F90988"/>
    <w:rsid w:val="00FA2FC5"/>
    <w:rsid w:val="00FC464B"/>
    <w:rsid w:val="00FD738F"/>
    <w:rsid w:val="00FE114E"/>
    <w:rsid w:val="00FE51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E357"/>
  <w15:chartTrackingRefBased/>
  <w15:docId w15:val="{9A2CC4E2-7B7B-4B74-B0A7-936F59DA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6D2"/>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E65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6D2"/>
    <w:rPr>
      <w:rFonts w:eastAsiaTheme="majorEastAsia" w:cstheme="majorBidi"/>
      <w:color w:val="272727" w:themeColor="text1" w:themeTint="D8"/>
    </w:rPr>
  </w:style>
  <w:style w:type="paragraph" w:styleId="Title">
    <w:name w:val="Title"/>
    <w:basedOn w:val="Normal"/>
    <w:next w:val="Normal"/>
    <w:link w:val="TitleChar"/>
    <w:uiPriority w:val="10"/>
    <w:qFormat/>
    <w:rsid w:val="00E65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6D2"/>
    <w:pPr>
      <w:spacing w:before="160"/>
      <w:jc w:val="center"/>
    </w:pPr>
    <w:rPr>
      <w:i/>
      <w:iCs/>
      <w:color w:val="404040" w:themeColor="text1" w:themeTint="BF"/>
    </w:rPr>
  </w:style>
  <w:style w:type="character" w:customStyle="1" w:styleId="QuoteChar">
    <w:name w:val="Quote Char"/>
    <w:basedOn w:val="DefaultParagraphFont"/>
    <w:link w:val="Quote"/>
    <w:uiPriority w:val="29"/>
    <w:rsid w:val="00E656D2"/>
    <w:rPr>
      <w:i/>
      <w:iCs/>
      <w:color w:val="404040" w:themeColor="text1" w:themeTint="BF"/>
    </w:rPr>
  </w:style>
  <w:style w:type="paragraph" w:styleId="ListParagraph">
    <w:name w:val="List Paragraph"/>
    <w:basedOn w:val="Normal"/>
    <w:uiPriority w:val="34"/>
    <w:qFormat/>
    <w:rsid w:val="00E656D2"/>
    <w:pPr>
      <w:ind w:left="720"/>
      <w:contextualSpacing/>
    </w:pPr>
  </w:style>
  <w:style w:type="character" w:styleId="IntenseEmphasis">
    <w:name w:val="Intense Emphasis"/>
    <w:basedOn w:val="DefaultParagraphFont"/>
    <w:uiPriority w:val="21"/>
    <w:qFormat/>
    <w:rsid w:val="00E656D2"/>
    <w:rPr>
      <w:i/>
      <w:iCs/>
      <w:color w:val="0F4761" w:themeColor="accent1" w:themeShade="BF"/>
    </w:rPr>
  </w:style>
  <w:style w:type="paragraph" w:styleId="IntenseQuote">
    <w:name w:val="Intense Quote"/>
    <w:basedOn w:val="Normal"/>
    <w:next w:val="Normal"/>
    <w:link w:val="IntenseQuoteChar"/>
    <w:uiPriority w:val="30"/>
    <w:qFormat/>
    <w:rsid w:val="00E65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6D2"/>
    <w:rPr>
      <w:i/>
      <w:iCs/>
      <w:color w:val="0F4761" w:themeColor="accent1" w:themeShade="BF"/>
    </w:rPr>
  </w:style>
  <w:style w:type="character" w:styleId="IntenseReference">
    <w:name w:val="Intense Reference"/>
    <w:basedOn w:val="DefaultParagraphFont"/>
    <w:uiPriority w:val="32"/>
    <w:qFormat/>
    <w:rsid w:val="00E656D2"/>
    <w:rPr>
      <w:b/>
      <w:bCs/>
      <w:smallCaps/>
      <w:color w:val="0F4761" w:themeColor="accent1" w:themeShade="BF"/>
      <w:spacing w:val="5"/>
    </w:rPr>
  </w:style>
  <w:style w:type="paragraph" w:customStyle="1" w:styleId="Default">
    <w:name w:val="Default"/>
    <w:rsid w:val="00E656D2"/>
    <w:pPr>
      <w:autoSpaceDE w:val="0"/>
      <w:autoSpaceDN w:val="0"/>
      <w:adjustRightInd w:val="0"/>
      <w:spacing w:after="0" w:line="240" w:lineRule="auto"/>
    </w:pPr>
    <w:rPr>
      <w:rFonts w:ascii="Calibri" w:eastAsiaTheme="minorEastAsia" w:hAnsi="Calibri" w:cs="Calibri"/>
      <w:color w:val="000000"/>
      <w:kern w:val="0"/>
      <w:lang w:eastAsia="lt-LT"/>
      <w14:ligatures w14:val="none"/>
    </w:rPr>
  </w:style>
  <w:style w:type="paragraph" w:styleId="Revision">
    <w:name w:val="Revision"/>
    <w:hidden/>
    <w:uiPriority w:val="99"/>
    <w:semiHidden/>
    <w:rsid w:val="00071DA1"/>
    <w:pPr>
      <w:spacing w:after="0" w:line="240" w:lineRule="auto"/>
    </w:pPr>
    <w:rPr>
      <w:rFonts w:eastAsiaTheme="minorEastAsia"/>
      <w:kern w:val="0"/>
      <w:sz w:val="21"/>
      <w:szCs w:val="21"/>
      <w:lang w:eastAsia="lt-LT"/>
      <w14:ligatures w14:val="none"/>
    </w:rPr>
  </w:style>
  <w:style w:type="paragraph" w:styleId="Header">
    <w:name w:val="header"/>
    <w:basedOn w:val="Normal"/>
    <w:link w:val="HeaderChar"/>
    <w:uiPriority w:val="99"/>
    <w:unhideWhenUsed/>
    <w:rsid w:val="00A75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C1F"/>
    <w:rPr>
      <w:rFonts w:eastAsiaTheme="minorEastAsia"/>
      <w:kern w:val="0"/>
      <w:sz w:val="21"/>
      <w:szCs w:val="21"/>
      <w:lang w:eastAsia="lt-LT"/>
      <w14:ligatures w14:val="none"/>
    </w:rPr>
  </w:style>
  <w:style w:type="paragraph" w:styleId="Footer">
    <w:name w:val="footer"/>
    <w:basedOn w:val="Normal"/>
    <w:link w:val="FooterChar"/>
    <w:uiPriority w:val="99"/>
    <w:unhideWhenUsed/>
    <w:rsid w:val="00A75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C1F"/>
    <w:rPr>
      <w:rFonts w:eastAsiaTheme="minorEastAsia"/>
      <w:kern w:val="0"/>
      <w:sz w:val="21"/>
      <w:szCs w:val="21"/>
      <w:lang w:eastAsia="lt-LT"/>
      <w14:ligatures w14:val="none"/>
    </w:rPr>
  </w:style>
  <w:style w:type="character" w:styleId="PlaceholderText">
    <w:name w:val="Placeholder Text"/>
    <w:basedOn w:val="DefaultParagraphFont"/>
    <w:uiPriority w:val="99"/>
    <w:semiHidden/>
    <w:rsid w:val="00001A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F2C19-8DA8-4376-9E6E-D9F0F14D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14496</Words>
  <Characters>8264</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2</cp:revision>
  <cp:lastPrinted>2024-09-09T08:29:00Z</cp:lastPrinted>
  <dcterms:created xsi:type="dcterms:W3CDTF">2025-01-23T11:10:00Z</dcterms:created>
  <dcterms:modified xsi:type="dcterms:W3CDTF">2025-01-23T11:10:00Z</dcterms:modified>
</cp:coreProperties>
</file>