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1362D9">
          <w:pPr>
            <w:spacing w:after="120"/>
            <w:ind w:firstLine="0"/>
            <w:contextualSpacing/>
            <w:rPr>
              <w:rFonts w:ascii="Arial" w:hAnsi="Arial" w:cs="Arial"/>
              <w:b/>
              <w:bCs/>
            </w:rPr>
          </w:pPr>
        </w:p>
        <w:p w14:paraId="5E578E90" w14:textId="08C16A55" w:rsidR="005F13F0" w:rsidRPr="001362D9" w:rsidRDefault="00B56893" w:rsidP="001912E2">
          <w:pPr>
            <w:spacing w:after="120" w:line="240" w:lineRule="auto"/>
            <w:ind w:left="567" w:firstLine="0"/>
            <w:contextualSpacing/>
            <w:jc w:val="center"/>
            <w:rPr>
              <w:rFonts w:cstheme="minorHAnsi"/>
              <w:b/>
              <w:bCs/>
              <w:sz w:val="28"/>
              <w:szCs w:val="28"/>
            </w:rPr>
          </w:pPr>
          <w:r w:rsidRPr="001362D9">
            <w:rPr>
              <w:rFonts w:cstheme="minorHAnsi"/>
              <w:b/>
              <w:bCs/>
              <w:sz w:val="28"/>
              <w:szCs w:val="28"/>
            </w:rPr>
            <w:t>KAUNO JUOZO NAUJALIO MUZIKOS GIMNAZIJA</w:t>
          </w:r>
        </w:p>
        <w:p w14:paraId="4F0386FE" w14:textId="77777777" w:rsidR="00B56893" w:rsidRPr="00B56893" w:rsidRDefault="00B56893" w:rsidP="00B56893">
          <w:pPr>
            <w:spacing w:after="120" w:line="20" w:lineRule="atLeast"/>
            <w:ind w:firstLine="0"/>
            <w:contextualSpacing/>
            <w:jc w:val="center"/>
            <w:rPr>
              <w:rFonts w:cstheme="minorHAnsi"/>
              <w:sz w:val="24"/>
              <w:szCs w:val="24"/>
            </w:rPr>
          </w:pPr>
          <w:r w:rsidRPr="00B56893">
            <w:rPr>
              <w:rFonts w:cstheme="minorHAnsi"/>
              <w:sz w:val="24"/>
              <w:szCs w:val="24"/>
            </w:rPr>
            <w:t>Kodas 190994640, adresas Kęstučio g. 85, Kaunas</w:t>
          </w:r>
        </w:p>
        <w:p w14:paraId="2721BB57" w14:textId="3F54E132" w:rsidR="00D526C8" w:rsidRPr="001912E2" w:rsidRDefault="00D526C8" w:rsidP="001912E2">
          <w:pPr>
            <w:spacing w:after="120" w:line="240" w:lineRule="auto"/>
            <w:ind w:left="567" w:firstLine="0"/>
            <w:contextualSpacing/>
            <w:jc w:val="center"/>
            <w:rPr>
              <w:rFonts w:cstheme="minorHAnsi"/>
              <w:color w:val="00B050"/>
              <w:sz w:val="28"/>
              <w:szCs w:val="28"/>
            </w:rPr>
          </w:pPr>
        </w:p>
        <w:p w14:paraId="0CE733B5" w14:textId="090C51BB" w:rsidR="00C32E53" w:rsidRPr="00B56893" w:rsidRDefault="00C32E53" w:rsidP="00B56893">
          <w:pPr>
            <w:spacing w:after="120" w:line="240" w:lineRule="auto"/>
            <w:ind w:left="567" w:firstLine="0"/>
            <w:contextualSpacing/>
            <w:rPr>
              <w:rFonts w:cstheme="minorHAnsi"/>
              <w:color w:val="C0000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B5A7E2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56893" w:rsidRPr="001362D9">
            <w:rPr>
              <w:rFonts w:cstheme="minorHAnsi"/>
              <w:b/>
              <w:bCs/>
              <w:sz w:val="28"/>
              <w:szCs w:val="28"/>
            </w:rPr>
            <w:t>MAISTO PRODUKTŲ PIRKIMAS</w:t>
          </w:r>
          <w:r w:rsidR="00D526C8" w:rsidRPr="001A2892">
            <w:rPr>
              <w:rFonts w:cstheme="minorHAnsi"/>
              <w:b/>
              <w:bCs/>
              <w:sz w:val="28"/>
              <w:szCs w:val="28"/>
            </w:rPr>
            <w:t>“</w:t>
          </w:r>
        </w:p>
        <w:p w14:paraId="18ACC6AD" w14:textId="68C84C7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8945A2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Pr="001362D9">
            <w:rPr>
              <w:rFonts w:cstheme="minorHAnsi"/>
              <w:b/>
              <w:bCs/>
              <w:sz w:val="28"/>
              <w:szCs w:val="28"/>
            </w:rPr>
            <w:t xml:space="preserve">. </w:t>
          </w:r>
          <w:r w:rsidR="00B56893" w:rsidRPr="001362D9">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82518">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82518">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82518">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82518">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82518">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82518">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82518">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82518">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82518"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C6E9052" w14:textId="38EE1756" w:rsidR="00FB3C75" w:rsidRPr="00B56893" w:rsidRDefault="00FB3C75" w:rsidP="00B56893">
      <w:pPr>
        <w:spacing w:line="240" w:lineRule="auto"/>
        <w:ind w:firstLine="0"/>
        <w:rPr>
          <w:rFonts w:cstheme="minorHAnsi"/>
          <w:i/>
          <w:iCs/>
        </w:rPr>
      </w:pPr>
    </w:p>
    <w:p w14:paraId="43304316" w14:textId="35F42132" w:rsidR="00020DD7" w:rsidRPr="00B56893" w:rsidRDefault="7D1CDEAB" w:rsidP="00B56893">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B56893" w:rsidRPr="001362D9">
        <w:rPr>
          <w:rFonts w:cstheme="minorHAnsi"/>
        </w:rPr>
        <w:t>Kauno Juozo Naujalio muzikos gimnazija</w:t>
      </w:r>
      <w:r w:rsidR="00FB3C75" w:rsidRPr="006B1A30">
        <w:rPr>
          <w:rFonts w:cstheme="minorHAnsi"/>
        </w:rPr>
        <w:t xml:space="preserve">, juridinio asmens kodas </w:t>
      </w:r>
      <w:r w:rsidR="00B56893" w:rsidRPr="001362D9">
        <w:rPr>
          <w:rFonts w:cstheme="minorHAnsi"/>
          <w:sz w:val="20"/>
          <w:szCs w:val="20"/>
        </w:rPr>
        <w:t>190994640</w:t>
      </w:r>
      <w:r w:rsidR="00FB3C75" w:rsidRPr="006B1A30">
        <w:rPr>
          <w:rFonts w:cstheme="minorHAnsi"/>
        </w:rPr>
        <w:t xml:space="preserve">, adresas </w:t>
      </w:r>
      <w:r w:rsidR="00B56893" w:rsidRPr="001362D9">
        <w:rPr>
          <w:rFonts w:cstheme="minorHAnsi"/>
        </w:rPr>
        <w:t>Kęstučio g. 85, Kaunas</w:t>
      </w:r>
      <w:r w:rsidR="00FB3C75" w:rsidRPr="006B1A30">
        <w:rPr>
          <w:rFonts w:cstheme="minorHAnsi"/>
        </w:rPr>
        <w:t xml:space="preserve">, darbo laikas </w:t>
      </w:r>
      <w:r w:rsidR="00B56893" w:rsidRPr="001362D9">
        <w:rPr>
          <w:rFonts w:cstheme="minorHAnsi"/>
        </w:rPr>
        <w:t>8:00-17:00</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35C96996"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56893" w:rsidRPr="001362D9">
        <w:rPr>
          <w:rFonts w:cstheme="minorHAnsi"/>
        </w:rPr>
        <w:t>nėra tinkamų produktų</w:t>
      </w:r>
      <w:r w:rsidRPr="004939D6">
        <w:rPr>
          <w:rFonts w:cstheme="minorHAnsi"/>
          <w:color w:val="000000" w:themeColor="text1"/>
        </w:rPr>
        <w:t xml:space="preserve">.  </w:t>
      </w:r>
    </w:p>
    <w:p w14:paraId="73DD58D0" w14:textId="24C225A2" w:rsidR="00343407" w:rsidRPr="0047630E" w:rsidRDefault="00503A5B" w:rsidP="0047630E">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56893">
            <w:t>yra</w:t>
          </w:r>
        </w:sdtContent>
      </w:sdt>
      <w:r w:rsidR="00B56893">
        <w:rPr>
          <w:rFonts w:cstheme="minorHAnsi"/>
        </w:rPr>
        <w:t xml:space="preserve"> sudarom</w:t>
      </w:r>
      <w:r w:rsidR="0047630E">
        <w:rPr>
          <w:rFonts w:cstheme="minorHAnsi"/>
        </w:rPr>
        <w:t>a</w:t>
      </w:r>
    </w:p>
    <w:p w14:paraId="70D39E0D" w14:textId="63EEE49E" w:rsidR="00701959" w:rsidRPr="00E93452" w:rsidRDefault="004F6423" w:rsidP="00E93452">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B56893" w:rsidRPr="00E93452">
        <w:t>4.1.</w:t>
      </w:r>
      <w:r w:rsidR="0047630E">
        <w:rPr>
          <w:i/>
        </w:rPr>
        <w:t xml:space="preserve"> </w:t>
      </w:r>
      <w:r w:rsidR="00D8621D" w:rsidRPr="004939D6">
        <w:t xml:space="preserve">papunkčiu </w:t>
      </w:r>
      <w:r w:rsidR="00D459E3" w:rsidRPr="004939D6">
        <w:t>(-</w:t>
      </w:r>
      <w:r w:rsidR="00D8621D" w:rsidRPr="004939D6">
        <w:t>i</w:t>
      </w:r>
      <w:r w:rsidR="00D459E3" w:rsidRPr="004939D6">
        <w:t xml:space="preserve">ais). Aplinkos apaugos kriterijai nustatyti </w:t>
      </w:r>
      <w:bookmarkStart w:id="10" w:name="_Hlk163547301"/>
      <w:r w:rsidR="0047630E">
        <w:t>7 priede Sutarties projektas.</w:t>
      </w:r>
    </w:p>
    <w:bookmarkEnd w:id="10"/>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2665EC35" w:rsidR="00FB3C75" w:rsidRPr="0047630E" w:rsidRDefault="4A330118" w:rsidP="0047630E">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93452" w:rsidRPr="00E93452">
        <w:rPr>
          <w:rFonts w:eastAsia="Calibri" w:cstheme="minorHAnsi"/>
        </w:rPr>
        <w:t>ekologiškų pieno produktų</w:t>
      </w:r>
      <w:r w:rsidR="00FB3C75" w:rsidRPr="00E93452">
        <w:rPr>
          <w:rFonts w:eastAsia="Calibri" w:cstheme="minorHAnsi"/>
        </w:rPr>
        <w:t>.</w:t>
      </w:r>
      <w:r w:rsidR="00FB3C75" w:rsidRPr="00E93452">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362D9" w:rsidRPr="001362D9">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6B278CA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362D9" w:rsidRPr="001362D9">
        <w:rPr>
          <w:rFonts w:cstheme="minorHAnsi"/>
        </w:rPr>
        <w:t>4</w:t>
      </w:r>
      <w:r w:rsidR="00702B7B" w:rsidRPr="001362D9">
        <w:rPr>
          <w:rFonts w:cstheme="minorHAnsi"/>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E4E28AB" w14:textId="77777777" w:rsidR="0047630E" w:rsidRDefault="0047630E" w:rsidP="0047630E">
      <w:pPr>
        <w:pStyle w:val="Default"/>
      </w:pPr>
    </w:p>
    <w:p w14:paraId="377AF2FA" w14:textId="71E11A07" w:rsidR="0047630E" w:rsidRDefault="0047630E" w:rsidP="0047630E">
      <w:pPr>
        <w:pStyle w:val="Default"/>
        <w:numPr>
          <w:ilvl w:val="1"/>
          <w:numId w:val="19"/>
        </w:numPr>
        <w:spacing w:after="9"/>
        <w:rPr>
          <w:sz w:val="21"/>
          <w:szCs w:val="21"/>
        </w:rPr>
      </w:pPr>
      <w:r>
        <w:rPr>
          <w:sz w:val="21"/>
          <w:szCs w:val="21"/>
        </w:rPr>
        <w:t xml:space="preserve">3.1. Reikalavimai dėl tiekėjo ir subtiekėjų (jeigu taikoma), ūkio subjektų, kurių pajėgumais tiekėjas remiasi, pašalinimo pagrindų nebuvimo bei jų nebuvimą patvirtinantys dokumentai nurodyti specialiųjų pirkimo sąlygų 1 priede. </w:t>
      </w:r>
    </w:p>
    <w:p w14:paraId="02C83CE9" w14:textId="0621BBD2" w:rsidR="0047630E" w:rsidRDefault="0047630E" w:rsidP="0047630E">
      <w:pPr>
        <w:pStyle w:val="Default"/>
        <w:numPr>
          <w:ilvl w:val="1"/>
          <w:numId w:val="19"/>
        </w:numPr>
        <w:rPr>
          <w:sz w:val="21"/>
          <w:szCs w:val="21"/>
        </w:rPr>
      </w:pPr>
      <w:r>
        <w:rPr>
          <w:sz w:val="21"/>
          <w:szCs w:val="21"/>
        </w:rPr>
        <w:lastRenderedPageBreak/>
        <w:t xml:space="preserve">3.2. Tiekėjams nenustatomi kvalifikacijos reikalavimai, reikalavimai dėl kokybės vadybos sistemos ir aplinkos apsaugos vadybos sistemos standartų laikymosi. Tiekėjas, teikdamas pasiūlymą, įsipareigoja, kad sutartį vykdys tik teisę verstis atitinkama veikla turintys asmenys. </w:t>
      </w:r>
    </w:p>
    <w:p w14:paraId="0311A54E" w14:textId="5B3901F9" w:rsidR="00807185" w:rsidRPr="0047630E" w:rsidRDefault="0047630E" w:rsidP="0047630E">
      <w:pPr>
        <w:pStyle w:val="Default"/>
        <w:numPr>
          <w:ilvl w:val="1"/>
          <w:numId w:val="19"/>
        </w:numPr>
        <w:rPr>
          <w:sz w:val="21"/>
          <w:szCs w:val="21"/>
        </w:rPr>
      </w:pPr>
      <w:r>
        <w:rPr>
          <w:sz w:val="21"/>
          <w:szCs w:val="21"/>
        </w:rPr>
        <w:t>3.3. Tiekėjas teikdamas pasiūlymą neturi pateikti nei EBVPD, nei laisvos formos deklaracijos dėl atitikties reikalavimams.</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2299E9A" w14:textId="4C63E551" w:rsidR="0047630E" w:rsidRDefault="00F84C15" w:rsidP="00200B47">
      <w:pPr>
        <w:spacing w:line="240" w:lineRule="auto"/>
        <w:ind w:firstLine="567"/>
        <w:rPr>
          <w:rFonts w:cstheme="minorHAnsi"/>
          <w:iCs/>
        </w:rPr>
      </w:pPr>
      <w:r w:rsidRPr="00F8218F">
        <w:rPr>
          <w:rFonts w:cstheme="minorHAnsi"/>
          <w:iCs/>
        </w:rPr>
        <w:t xml:space="preserve">4.1. </w:t>
      </w:r>
      <w:r w:rsidR="0047630E">
        <w:rPr>
          <w:rFonts w:cstheme="minorHAnsi"/>
          <w:iCs/>
        </w:rPr>
        <w:t>Netaikoma</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72266468" w:rsidR="009A71C5" w:rsidRPr="0047630E" w:rsidRDefault="000010DA" w:rsidP="0047630E">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1362D9">
        <w:rPr>
          <w:rFonts w:cstheme="minorHAnsi"/>
        </w:rPr>
        <w:t>T</w:t>
      </w:r>
      <w:r w:rsidR="005A5204" w:rsidRPr="001362D9">
        <w:rPr>
          <w:rFonts w:cstheme="minorHAnsi"/>
        </w:rPr>
        <w:t>iekėjo pasirašytas</w:t>
      </w:r>
      <w:r w:rsidR="0097613A" w:rsidRPr="001362D9">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1362D9" w:rsidRPr="001362D9">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0C176419" w:rsidR="009A71C5" w:rsidRDefault="009A71C5" w:rsidP="00F91609">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39C66B8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F9160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D648458"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7E28B163" w:rsidR="00F527B1" w:rsidRPr="00E93452" w:rsidRDefault="00F527B1" w:rsidP="00E93452">
      <w:pPr>
        <w:spacing w:after="120" w:line="240" w:lineRule="auto"/>
        <w:ind w:firstLine="0"/>
        <w:rPr>
          <w:rFonts w:cstheme="minorHAnsi"/>
          <w:b/>
          <w:i/>
          <w:color w:val="7030A0"/>
        </w:rPr>
      </w:pPr>
    </w:p>
    <w:p w14:paraId="7203423F" w14:textId="7A2A2171"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D51DD45" w14:textId="77777777" w:rsidR="00E93452" w:rsidRPr="00504AD9" w:rsidRDefault="00E93452" w:rsidP="00F77A5D">
      <w:pPr>
        <w:pStyle w:val="ListParagraph"/>
        <w:spacing w:line="240" w:lineRule="auto"/>
        <w:ind w:left="0" w:firstLine="567"/>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47B866A"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1362D9" w:rsidRPr="001362D9">
        <w:rPr>
          <w:rFonts w:eastAsia="Calibri" w:cstheme="minorHAnsi"/>
        </w:rPr>
        <w:t>6</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CD04063" w:rsidR="00EC790E" w:rsidRPr="001362D9" w:rsidRDefault="00F5411E" w:rsidP="001362D9">
      <w:pPr>
        <w:spacing w:line="240" w:lineRule="auto"/>
        <w:ind w:firstLine="851"/>
        <w:rPr>
          <w:rFonts w:eastAsia="Times New Roman" w:cstheme="minorHAnsi"/>
          <w:color w:val="000000"/>
          <w:sz w:val="20"/>
          <w:szCs w:val="20"/>
          <w:lang w:eastAsia="en-U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1362D9" w:rsidRPr="001362D9">
        <w:rPr>
          <w:rFonts w:eastAsia="Times New Roman" w:cstheme="minorHAnsi"/>
          <w:color w:val="000000"/>
          <w:sz w:val="20"/>
          <w:szCs w:val="20"/>
          <w:lang w:eastAsia="en-US"/>
        </w:rPr>
        <w:t>Atitiktį reikalavimams įrodantys dokumentai: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257E6C96" w:rsidR="00D83C57" w:rsidRDefault="00D83C57" w:rsidP="00F91609">
      <w:pPr>
        <w:spacing w:line="240" w:lineRule="auto"/>
        <w:rPr>
          <w:rFonts w:cstheme="minorHAnsi"/>
          <w:color w:val="000000" w:themeColor="text1"/>
        </w:rPr>
      </w:pPr>
    </w:p>
    <w:p w14:paraId="1E80F354" w14:textId="77B90740" w:rsidR="00D83C57" w:rsidRPr="0054697B" w:rsidRDefault="000003B6" w:rsidP="0054697B">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91609" w:rsidRPr="00F9160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54697B">
      <w:pPr>
        <w:pStyle w:val="NoSpacing"/>
        <w:spacing w:line="276" w:lineRule="auto"/>
        <w:ind w:firstLine="0"/>
        <w:contextualSpacing/>
        <w:jc w:val="left"/>
        <w:rPr>
          <w:rFonts w:ascii="Arial" w:eastAsiaTheme="minorHAnsi" w:hAnsi="Arial" w:cs="Arial"/>
        </w:rPr>
      </w:pPr>
    </w:p>
    <w:p w14:paraId="52BA0CEF" w14:textId="3887DA87"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01AF41E"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7A1343BF"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BCE07F0"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E18785A"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3513F4F2" w:rsidR="00112F92"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44510E"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44510E">
        <w:rPr>
          <w:rFonts w:eastAsia="Arial" w:cstheme="minorHAnsi"/>
        </w:rPr>
        <w:t>kokybės vadybos sistemos ir (arba) aplinkos apsaugos vadybos sistemos standartų.</w:t>
      </w:r>
    </w:p>
    <w:p w14:paraId="44DAAEA5" w14:textId="5C52C2A7" w:rsidR="00D94720" w:rsidRPr="00132FC0" w:rsidRDefault="00E71E41" w:rsidP="0044510E">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E025EDA" w:rsidR="00483B9F" w:rsidRDefault="00483B9F" w:rsidP="00483B9F"/>
    <w:p w14:paraId="6BFDB765" w14:textId="7F719499" w:rsidR="0044510E" w:rsidRDefault="0044510E" w:rsidP="00483B9F"/>
    <w:p w14:paraId="435EBBFA" w14:textId="245E2C2E" w:rsidR="0044510E" w:rsidRDefault="0044510E" w:rsidP="00483B9F"/>
    <w:p w14:paraId="4BD1A9B1" w14:textId="4567C1FE" w:rsidR="0044510E" w:rsidRDefault="0044510E" w:rsidP="00483B9F"/>
    <w:p w14:paraId="388A0D2F" w14:textId="23288ABC" w:rsidR="0044510E" w:rsidRDefault="0044510E" w:rsidP="00483B9F"/>
    <w:p w14:paraId="655F0CC9" w14:textId="0A7A6798" w:rsidR="0044510E" w:rsidRDefault="0044510E" w:rsidP="00483B9F"/>
    <w:p w14:paraId="14E4ED44" w14:textId="2D6F0247" w:rsidR="0044510E" w:rsidRDefault="0044510E" w:rsidP="00483B9F"/>
    <w:p w14:paraId="16B71697" w14:textId="08EA6C8F" w:rsidR="0044510E" w:rsidRDefault="0044510E" w:rsidP="00483B9F"/>
    <w:p w14:paraId="24536B4A" w14:textId="2F47B858" w:rsidR="0044510E" w:rsidRDefault="0044510E" w:rsidP="00483B9F"/>
    <w:p w14:paraId="6D77E63A" w14:textId="2BC82C3E" w:rsidR="0044510E" w:rsidRDefault="0044510E" w:rsidP="00483B9F"/>
    <w:p w14:paraId="39561307" w14:textId="3624B87A" w:rsidR="0044510E" w:rsidRDefault="0044510E" w:rsidP="00483B9F"/>
    <w:p w14:paraId="39C5FE5B" w14:textId="7BBBC152" w:rsidR="0044510E" w:rsidRDefault="0044510E" w:rsidP="00483B9F"/>
    <w:p w14:paraId="6CF465F1" w14:textId="76F7B1D4" w:rsidR="0044510E" w:rsidRDefault="0044510E" w:rsidP="00483B9F"/>
    <w:p w14:paraId="176E05C8" w14:textId="72E0958E" w:rsidR="0044510E" w:rsidRDefault="0044510E" w:rsidP="00483B9F"/>
    <w:p w14:paraId="2CD668DD" w14:textId="3881BEED" w:rsidR="0044510E" w:rsidRDefault="0044510E" w:rsidP="00483B9F"/>
    <w:p w14:paraId="64865F5D" w14:textId="120567C0" w:rsidR="0044510E" w:rsidRDefault="0044510E" w:rsidP="00483B9F"/>
    <w:p w14:paraId="7469F8FA" w14:textId="208192EC" w:rsidR="0044510E" w:rsidRDefault="0044510E" w:rsidP="00483B9F"/>
    <w:p w14:paraId="25EE2434" w14:textId="3BEFA8C5" w:rsidR="0044510E" w:rsidRDefault="0044510E" w:rsidP="00483B9F"/>
    <w:p w14:paraId="742A6B26" w14:textId="1A5D8BFD" w:rsidR="0044510E" w:rsidRDefault="0044510E" w:rsidP="00483B9F"/>
    <w:p w14:paraId="11D03411" w14:textId="7B6A2AC4" w:rsidR="0044510E" w:rsidRDefault="0044510E" w:rsidP="00483B9F"/>
    <w:p w14:paraId="32F7A30E" w14:textId="613721AE" w:rsidR="0044510E" w:rsidRDefault="0044510E" w:rsidP="00483B9F"/>
    <w:p w14:paraId="1B1408FF" w14:textId="6AA9F0FB" w:rsidR="0044510E" w:rsidRDefault="0044510E" w:rsidP="00483B9F"/>
    <w:p w14:paraId="042A7363" w14:textId="77777777" w:rsidR="0044510E" w:rsidRPr="00483B9F" w:rsidRDefault="0044510E"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2ECC2551" w:rsidR="00112F92" w:rsidRPr="00E508D6" w:rsidRDefault="00F91609" w:rsidP="00DB3CE2">
      <w:pPr>
        <w:jc w:val="left"/>
        <w:rPr>
          <w:rFonts w:eastAsia="Arial" w:cstheme="minorHAnsi"/>
        </w:rPr>
      </w:pPr>
      <w:r>
        <w:t>„Europos bendrasis viešųjų pirkimų dokumentas (EBVPD)“ nebus pateiktas, pildyti nereikia.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5F5AE9F8"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DCEC9FA" w14:textId="77777777" w:rsidR="00082518" w:rsidRPr="00A76EAF" w:rsidRDefault="00082518" w:rsidP="00DC230B">
      <w:pPr>
        <w:spacing w:line="240" w:lineRule="auto"/>
        <w:jc w:val="center"/>
        <w:rPr>
          <w:rFonts w:cstheme="minorHAnsi"/>
          <w:sz w:val="28"/>
          <w:szCs w:val="28"/>
        </w:rPr>
      </w:pPr>
    </w:p>
    <w:tbl>
      <w:tblPr>
        <w:tblW w:w="9805" w:type="dxa"/>
        <w:tblInd w:w="288" w:type="dxa"/>
        <w:tblLayout w:type="fixed"/>
        <w:tblLook w:val="0000" w:firstRow="0" w:lastRow="0" w:firstColumn="0" w:lastColumn="0" w:noHBand="0" w:noVBand="0"/>
      </w:tblPr>
      <w:tblGrid>
        <w:gridCol w:w="605"/>
        <w:gridCol w:w="3780"/>
        <w:gridCol w:w="1134"/>
        <w:gridCol w:w="1134"/>
        <w:gridCol w:w="1134"/>
        <w:gridCol w:w="1134"/>
        <w:gridCol w:w="884"/>
      </w:tblGrid>
      <w:tr w:rsidR="0044510E" w:rsidRPr="0044510E" w14:paraId="3557B100" w14:textId="77777777" w:rsidTr="00082518">
        <w:trPr>
          <w:trHeight w:val="1013"/>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14:paraId="17B6A64D"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Eil. Nr.</w:t>
            </w:r>
          </w:p>
        </w:tc>
        <w:tc>
          <w:tcPr>
            <w:tcW w:w="3780" w:type="dxa"/>
            <w:tcBorders>
              <w:top w:val="single" w:sz="4" w:space="0" w:color="auto"/>
              <w:left w:val="nil"/>
              <w:bottom w:val="single" w:sz="4" w:space="0" w:color="auto"/>
              <w:right w:val="single" w:sz="4" w:space="0" w:color="auto"/>
            </w:tcBorders>
            <w:shd w:val="clear" w:color="auto" w:fill="auto"/>
            <w:vAlign w:val="center"/>
          </w:tcPr>
          <w:p w14:paraId="551698EF" w14:textId="77777777" w:rsidR="0044510E" w:rsidRPr="001362D9" w:rsidRDefault="0044510E" w:rsidP="0044510E">
            <w:pPr>
              <w:spacing w:line="240" w:lineRule="auto"/>
              <w:ind w:firstLine="0"/>
              <w:jc w:val="left"/>
              <w:rPr>
                <w:rFonts w:eastAsia="Times New Roman" w:cstheme="minorHAnsi"/>
                <w:sz w:val="20"/>
                <w:szCs w:val="20"/>
                <w:lang w:eastAsia="en-US"/>
              </w:rPr>
            </w:pPr>
            <w:r w:rsidRPr="001362D9">
              <w:rPr>
                <w:rFonts w:eastAsia="Times New Roman" w:cstheme="minorHAnsi"/>
                <w:sz w:val="20"/>
                <w:szCs w:val="20"/>
                <w:lang w:eastAsia="en-US"/>
              </w:rPr>
              <w:t>Produktų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F5F52B"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Mato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CB657D"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Perkamų prekių kiekis</w:t>
            </w:r>
          </w:p>
        </w:tc>
        <w:tc>
          <w:tcPr>
            <w:tcW w:w="1134" w:type="dxa"/>
            <w:tcBorders>
              <w:top w:val="single" w:sz="4" w:space="0" w:color="auto"/>
              <w:left w:val="nil"/>
              <w:bottom w:val="single" w:sz="4" w:space="0" w:color="auto"/>
              <w:right w:val="single" w:sz="4" w:space="0" w:color="auto"/>
            </w:tcBorders>
          </w:tcPr>
          <w:p w14:paraId="42013158" w14:textId="77777777" w:rsidR="0044510E" w:rsidRPr="001362D9" w:rsidRDefault="0044510E" w:rsidP="0044510E">
            <w:pPr>
              <w:spacing w:line="240" w:lineRule="auto"/>
              <w:ind w:firstLine="0"/>
              <w:jc w:val="center"/>
              <w:rPr>
                <w:rFonts w:eastAsia="Times New Roman" w:cstheme="minorHAnsi"/>
                <w:sz w:val="20"/>
                <w:szCs w:val="20"/>
                <w:lang w:eastAsia="en-US"/>
              </w:rPr>
            </w:pPr>
          </w:p>
          <w:p w14:paraId="42CEDB01"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 xml:space="preserve">Kaina, </w:t>
            </w:r>
            <w:r w:rsidRPr="001362D9">
              <w:rPr>
                <w:rFonts w:eastAsia="Times New Roman" w:cstheme="minorHAnsi"/>
                <w:bCs/>
                <w:sz w:val="20"/>
                <w:szCs w:val="20"/>
                <w:lang w:val="en-GB" w:eastAsia="en-US"/>
              </w:rPr>
              <w:t>€</w:t>
            </w:r>
            <w:r w:rsidRPr="001362D9">
              <w:rPr>
                <w:rFonts w:eastAsia="Times New Roman" w:cstheme="minorHAnsi"/>
                <w:sz w:val="20"/>
                <w:szCs w:val="20"/>
                <w:lang w:eastAsia="en-US"/>
              </w:rPr>
              <w:t xml:space="preserve">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48DA2"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 xml:space="preserve">Kaina, </w:t>
            </w:r>
            <w:r w:rsidRPr="001362D9">
              <w:rPr>
                <w:rFonts w:eastAsia="Times New Roman" w:cstheme="minorHAnsi"/>
                <w:bCs/>
                <w:sz w:val="20"/>
                <w:szCs w:val="20"/>
                <w:lang w:val="en-GB" w:eastAsia="en-US"/>
              </w:rPr>
              <w:t>€</w:t>
            </w:r>
            <w:r w:rsidRPr="001362D9">
              <w:rPr>
                <w:rFonts w:eastAsia="Times New Roman" w:cstheme="minorHAnsi"/>
                <w:sz w:val="20"/>
                <w:szCs w:val="20"/>
                <w:lang w:eastAsia="en-US"/>
              </w:rPr>
              <w:t xml:space="preserve"> su PVM</w:t>
            </w:r>
          </w:p>
        </w:tc>
        <w:tc>
          <w:tcPr>
            <w:tcW w:w="884" w:type="dxa"/>
            <w:tcBorders>
              <w:top w:val="single" w:sz="4" w:space="0" w:color="auto"/>
              <w:left w:val="nil"/>
              <w:bottom w:val="single" w:sz="4" w:space="0" w:color="auto"/>
              <w:right w:val="single" w:sz="4" w:space="0" w:color="auto"/>
            </w:tcBorders>
            <w:shd w:val="clear" w:color="auto" w:fill="auto"/>
            <w:vAlign w:val="center"/>
          </w:tcPr>
          <w:p w14:paraId="6DAA3247"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 xml:space="preserve">Suma, </w:t>
            </w:r>
            <w:r w:rsidRPr="001362D9">
              <w:rPr>
                <w:rFonts w:eastAsia="Times New Roman" w:cstheme="minorHAnsi"/>
                <w:bCs/>
                <w:sz w:val="20"/>
                <w:szCs w:val="20"/>
                <w:lang w:val="en-GB" w:eastAsia="en-US"/>
              </w:rPr>
              <w:t xml:space="preserve">€ </w:t>
            </w:r>
            <w:r w:rsidRPr="001362D9">
              <w:rPr>
                <w:rFonts w:eastAsia="Times New Roman" w:cstheme="minorHAnsi"/>
                <w:sz w:val="20"/>
                <w:szCs w:val="20"/>
                <w:lang w:eastAsia="en-US"/>
              </w:rPr>
              <w:t>su PVM</w:t>
            </w:r>
          </w:p>
        </w:tc>
      </w:tr>
      <w:tr w:rsidR="0044510E" w:rsidRPr="0044510E" w14:paraId="558304E8"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002E135D"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1.</w:t>
            </w:r>
          </w:p>
        </w:tc>
        <w:tc>
          <w:tcPr>
            <w:tcW w:w="3780" w:type="dxa"/>
            <w:tcBorders>
              <w:top w:val="nil"/>
              <w:left w:val="nil"/>
              <w:bottom w:val="single" w:sz="4" w:space="0" w:color="auto"/>
              <w:right w:val="single" w:sz="4" w:space="0" w:color="auto"/>
            </w:tcBorders>
            <w:shd w:val="clear" w:color="auto" w:fill="auto"/>
          </w:tcPr>
          <w:p w14:paraId="02A97968"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 xml:space="preserve">Ekologiška grietinė 30% </w:t>
            </w:r>
          </w:p>
          <w:p w14:paraId="3AA33B1D"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Po rauginimo termiškai neapdorota. Pieno riebalų kiekis - ne mažiau kaip 30 proc. (be augalinės kilmės riebalų), be maisto priedų, nearomatizuota.</w:t>
            </w:r>
            <w:r w:rsidRPr="001362D9">
              <w:rPr>
                <w:rFonts w:eastAsia="Times New Roman" w:cstheme="minorHAnsi"/>
                <w:sz w:val="20"/>
                <w:szCs w:val="20"/>
                <w:lang w:val="en-GB" w:eastAsia="en-US"/>
              </w:rPr>
              <w:br/>
              <w:t>Išfasavimas - nuo 0.501 iki 5 kg</w:t>
            </w:r>
            <w:r w:rsidRPr="001362D9">
              <w:rPr>
                <w:rFonts w:eastAsia="Times New Roman" w:cstheme="minorHAnsi"/>
                <w:sz w:val="20"/>
                <w:szCs w:val="20"/>
                <w:lang w:val="en-GB" w:eastAsia="en-US"/>
              </w:rPr>
              <w:br/>
              <w:t>Galiojimas pristatymo dieną iki tinkamumo vartoti termino pabaigos - ne mažiau 7 paros (-ų)</w:t>
            </w:r>
          </w:p>
        </w:tc>
        <w:tc>
          <w:tcPr>
            <w:tcW w:w="1134" w:type="dxa"/>
            <w:tcBorders>
              <w:top w:val="nil"/>
              <w:left w:val="nil"/>
              <w:bottom w:val="single" w:sz="4" w:space="0" w:color="auto"/>
              <w:right w:val="single" w:sz="4" w:space="0" w:color="auto"/>
            </w:tcBorders>
            <w:shd w:val="clear" w:color="auto" w:fill="auto"/>
            <w:vAlign w:val="center"/>
          </w:tcPr>
          <w:p w14:paraId="231F8F75"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kg</w:t>
            </w:r>
          </w:p>
        </w:tc>
        <w:tc>
          <w:tcPr>
            <w:tcW w:w="1134" w:type="dxa"/>
            <w:tcBorders>
              <w:top w:val="nil"/>
              <w:left w:val="nil"/>
              <w:bottom w:val="single" w:sz="4" w:space="0" w:color="auto"/>
              <w:right w:val="single" w:sz="4" w:space="0" w:color="auto"/>
            </w:tcBorders>
            <w:shd w:val="clear" w:color="auto" w:fill="auto"/>
            <w:noWrap/>
            <w:vAlign w:val="center"/>
          </w:tcPr>
          <w:p w14:paraId="0CCF3D72"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290</w:t>
            </w:r>
          </w:p>
        </w:tc>
        <w:tc>
          <w:tcPr>
            <w:tcW w:w="1134" w:type="dxa"/>
            <w:tcBorders>
              <w:top w:val="single" w:sz="4" w:space="0" w:color="auto"/>
              <w:left w:val="nil"/>
              <w:bottom w:val="single" w:sz="4" w:space="0" w:color="auto"/>
              <w:right w:val="single" w:sz="4" w:space="0" w:color="auto"/>
            </w:tcBorders>
          </w:tcPr>
          <w:p w14:paraId="0574EBE6"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718A93D8" w14:textId="77777777" w:rsidR="0044510E" w:rsidRPr="001362D9" w:rsidRDefault="0044510E" w:rsidP="0044510E">
            <w:pPr>
              <w:spacing w:line="240" w:lineRule="auto"/>
              <w:ind w:firstLine="0"/>
              <w:jc w:val="left"/>
              <w:rPr>
                <w:rFonts w:eastAsia="Times New Roman" w:cstheme="minorHAnsi"/>
                <w:sz w:val="20"/>
                <w:szCs w:val="20"/>
                <w:lang w:eastAsia="en-US"/>
              </w:rPr>
            </w:pPr>
            <w:r w:rsidRPr="001362D9">
              <w:rPr>
                <w:rFonts w:eastAsia="Times New Roman" w:cstheme="minorHAnsi"/>
                <w:sz w:val="20"/>
                <w:szCs w:val="20"/>
                <w:lang w:eastAsia="en-US"/>
              </w:rPr>
              <w:t> </w:t>
            </w:r>
          </w:p>
        </w:tc>
        <w:tc>
          <w:tcPr>
            <w:tcW w:w="884" w:type="dxa"/>
            <w:tcBorders>
              <w:top w:val="nil"/>
              <w:left w:val="nil"/>
              <w:bottom w:val="single" w:sz="4" w:space="0" w:color="auto"/>
              <w:right w:val="single" w:sz="4" w:space="0" w:color="auto"/>
            </w:tcBorders>
            <w:shd w:val="clear" w:color="auto" w:fill="auto"/>
            <w:noWrap/>
          </w:tcPr>
          <w:p w14:paraId="6C56B5A2" w14:textId="77777777" w:rsidR="0044510E" w:rsidRPr="001362D9" w:rsidRDefault="0044510E" w:rsidP="0044510E">
            <w:pPr>
              <w:spacing w:line="240" w:lineRule="auto"/>
              <w:ind w:firstLine="0"/>
              <w:jc w:val="left"/>
              <w:rPr>
                <w:rFonts w:eastAsia="Times New Roman" w:cstheme="minorHAnsi"/>
                <w:sz w:val="20"/>
                <w:szCs w:val="20"/>
                <w:lang w:eastAsia="en-US"/>
              </w:rPr>
            </w:pPr>
            <w:r w:rsidRPr="001362D9">
              <w:rPr>
                <w:rFonts w:eastAsia="Times New Roman" w:cstheme="minorHAnsi"/>
                <w:sz w:val="20"/>
                <w:szCs w:val="20"/>
                <w:lang w:eastAsia="en-US"/>
              </w:rPr>
              <w:t> </w:t>
            </w:r>
          </w:p>
        </w:tc>
      </w:tr>
      <w:tr w:rsidR="0044510E" w:rsidRPr="0044510E" w14:paraId="64DBA76F"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1E601844"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2.</w:t>
            </w:r>
          </w:p>
        </w:tc>
        <w:tc>
          <w:tcPr>
            <w:tcW w:w="3780" w:type="dxa"/>
            <w:tcBorders>
              <w:top w:val="nil"/>
              <w:left w:val="nil"/>
              <w:bottom w:val="single" w:sz="4" w:space="0" w:color="auto"/>
              <w:right w:val="single" w:sz="4" w:space="0" w:color="auto"/>
            </w:tcBorders>
            <w:shd w:val="clear" w:color="auto" w:fill="auto"/>
          </w:tcPr>
          <w:p w14:paraId="678FB654"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 xml:space="preserve">Kefyras 2,5% </w:t>
            </w:r>
          </w:p>
          <w:p w14:paraId="0F529540"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Po rauginimo termiškai neapdorotas. Pieno riebalų kiekis - ne mažiau kaip 2,5 proc. Be maisto priedų ir nearomatizuotas.</w:t>
            </w:r>
            <w:r w:rsidRPr="001362D9">
              <w:rPr>
                <w:rFonts w:eastAsia="Times New Roman" w:cstheme="minorHAnsi"/>
                <w:sz w:val="20"/>
                <w:szCs w:val="20"/>
                <w:lang w:val="en-GB" w:eastAsia="en-US"/>
              </w:rPr>
              <w:br/>
              <w:t>Išfasavimas - ne daugiau 1 kg</w:t>
            </w:r>
            <w:r w:rsidRPr="001362D9">
              <w:rPr>
                <w:rFonts w:eastAsia="Times New Roman" w:cstheme="minorHAnsi"/>
                <w:sz w:val="20"/>
                <w:szCs w:val="20"/>
                <w:lang w:val="en-GB" w:eastAsia="en-US"/>
              </w:rPr>
              <w:br/>
              <w:t>Galiojimas pristatymo dieną iki tinkamumo vartoti termino pabaigos - ne mažiau 10 paros (-ų)</w:t>
            </w:r>
          </w:p>
        </w:tc>
        <w:tc>
          <w:tcPr>
            <w:tcW w:w="1134" w:type="dxa"/>
            <w:tcBorders>
              <w:top w:val="nil"/>
              <w:left w:val="nil"/>
              <w:bottom w:val="single" w:sz="4" w:space="0" w:color="auto"/>
              <w:right w:val="single" w:sz="4" w:space="0" w:color="auto"/>
            </w:tcBorders>
            <w:shd w:val="clear" w:color="auto" w:fill="auto"/>
            <w:vAlign w:val="center"/>
          </w:tcPr>
          <w:p w14:paraId="6E347ED4"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kg</w:t>
            </w:r>
          </w:p>
        </w:tc>
        <w:tc>
          <w:tcPr>
            <w:tcW w:w="1134" w:type="dxa"/>
            <w:tcBorders>
              <w:top w:val="nil"/>
              <w:left w:val="nil"/>
              <w:bottom w:val="single" w:sz="4" w:space="0" w:color="auto"/>
              <w:right w:val="single" w:sz="4" w:space="0" w:color="auto"/>
            </w:tcBorders>
            <w:shd w:val="clear" w:color="auto" w:fill="auto"/>
            <w:noWrap/>
            <w:vAlign w:val="center"/>
          </w:tcPr>
          <w:p w14:paraId="6EF28F43"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350</w:t>
            </w:r>
          </w:p>
        </w:tc>
        <w:tc>
          <w:tcPr>
            <w:tcW w:w="1134" w:type="dxa"/>
            <w:tcBorders>
              <w:top w:val="single" w:sz="4" w:space="0" w:color="auto"/>
              <w:left w:val="nil"/>
              <w:bottom w:val="single" w:sz="4" w:space="0" w:color="auto"/>
              <w:right w:val="single" w:sz="4" w:space="0" w:color="auto"/>
            </w:tcBorders>
          </w:tcPr>
          <w:p w14:paraId="6A6EEE1B"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3CB169E2"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7D37E867"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3EB714A0"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59B33C71"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3.</w:t>
            </w:r>
          </w:p>
        </w:tc>
        <w:tc>
          <w:tcPr>
            <w:tcW w:w="3780" w:type="dxa"/>
            <w:tcBorders>
              <w:top w:val="nil"/>
              <w:left w:val="nil"/>
              <w:bottom w:val="single" w:sz="4" w:space="0" w:color="auto"/>
              <w:right w:val="single" w:sz="4" w:space="0" w:color="auto"/>
            </w:tcBorders>
            <w:shd w:val="clear" w:color="auto" w:fill="auto"/>
          </w:tcPr>
          <w:p w14:paraId="4C22A333"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Ekologiškos sūrio lazdelės</w:t>
            </w:r>
          </w:p>
          <w:p w14:paraId="67DBC7CC"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Šviežio sūrio plėšomos sūrio lazdelės/dešrelės. Pieno riebalų kiekis ne mažesnis kaip 40 proc. riebumo sausoje medžiagoje, be augalinės kilmės riebalų.</w:t>
            </w:r>
            <w:r w:rsidRPr="001362D9">
              <w:rPr>
                <w:rFonts w:eastAsia="Times New Roman" w:cstheme="minorHAnsi"/>
                <w:sz w:val="20"/>
                <w:szCs w:val="20"/>
                <w:lang w:val="en-GB" w:eastAsia="en-US"/>
              </w:rPr>
              <w:br/>
              <w:t>Išfasavimas - ne daugiau 100 g.</w:t>
            </w:r>
            <w:r w:rsidRPr="001362D9">
              <w:rPr>
                <w:rFonts w:eastAsia="Times New Roman" w:cstheme="minorHAnsi"/>
                <w:sz w:val="20"/>
                <w:szCs w:val="20"/>
                <w:lang w:val="en-GB" w:eastAsia="en-US"/>
              </w:rPr>
              <w:br/>
              <w:t>Galiojimas pristatymo dieną iki tinkamumo vartoti termino pabaigos - ne mažiau 14 paros (-ų)</w:t>
            </w:r>
          </w:p>
        </w:tc>
        <w:tc>
          <w:tcPr>
            <w:tcW w:w="1134" w:type="dxa"/>
            <w:tcBorders>
              <w:top w:val="nil"/>
              <w:left w:val="nil"/>
              <w:bottom w:val="single" w:sz="4" w:space="0" w:color="auto"/>
              <w:right w:val="single" w:sz="4" w:space="0" w:color="auto"/>
            </w:tcBorders>
            <w:shd w:val="clear" w:color="auto" w:fill="auto"/>
            <w:vAlign w:val="center"/>
          </w:tcPr>
          <w:p w14:paraId="758CC901"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kg</w:t>
            </w:r>
          </w:p>
        </w:tc>
        <w:tc>
          <w:tcPr>
            <w:tcW w:w="1134" w:type="dxa"/>
            <w:tcBorders>
              <w:top w:val="nil"/>
              <w:left w:val="nil"/>
              <w:bottom w:val="single" w:sz="4" w:space="0" w:color="auto"/>
              <w:right w:val="single" w:sz="4" w:space="0" w:color="auto"/>
            </w:tcBorders>
            <w:shd w:val="clear" w:color="auto" w:fill="auto"/>
            <w:noWrap/>
            <w:vAlign w:val="center"/>
          </w:tcPr>
          <w:p w14:paraId="35081AC8"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1336</w:t>
            </w:r>
          </w:p>
        </w:tc>
        <w:tc>
          <w:tcPr>
            <w:tcW w:w="1134" w:type="dxa"/>
            <w:tcBorders>
              <w:top w:val="single" w:sz="4" w:space="0" w:color="auto"/>
              <w:left w:val="nil"/>
              <w:bottom w:val="single" w:sz="4" w:space="0" w:color="auto"/>
              <w:right w:val="single" w:sz="4" w:space="0" w:color="auto"/>
            </w:tcBorders>
          </w:tcPr>
          <w:p w14:paraId="12F84865"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59FE0715"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016299E8"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4CB46098"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109F1293"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4.</w:t>
            </w:r>
          </w:p>
        </w:tc>
        <w:tc>
          <w:tcPr>
            <w:tcW w:w="3780" w:type="dxa"/>
            <w:tcBorders>
              <w:top w:val="nil"/>
              <w:left w:val="nil"/>
              <w:bottom w:val="single" w:sz="4" w:space="0" w:color="auto"/>
              <w:right w:val="single" w:sz="4" w:space="0" w:color="auto"/>
            </w:tcBorders>
            <w:shd w:val="clear" w:color="auto" w:fill="auto"/>
          </w:tcPr>
          <w:p w14:paraId="4198452E"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Ekologiškas sūris brandintas 45%</w:t>
            </w:r>
          </w:p>
          <w:p w14:paraId="09A2BCE5"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Ne mažiau kaip 45 proc. riebumo sausoje medžiagoje, nepjaustytas riekelėmis, bet pjaustytas gabalais, puskietis brandintas sūris (be augalinės kilmės riebalų).</w:t>
            </w:r>
            <w:r w:rsidRPr="001362D9">
              <w:rPr>
                <w:rFonts w:eastAsia="Times New Roman" w:cstheme="minorHAnsi"/>
                <w:sz w:val="20"/>
                <w:szCs w:val="20"/>
                <w:lang w:val="en-GB" w:eastAsia="en-US"/>
              </w:rPr>
              <w:br/>
              <w:t>Išfasavimas - ne daugiau 0.5 kg</w:t>
            </w:r>
            <w:r w:rsidRPr="001362D9">
              <w:rPr>
                <w:rFonts w:eastAsia="Times New Roman" w:cstheme="minorHAnsi"/>
                <w:sz w:val="20"/>
                <w:szCs w:val="20"/>
                <w:lang w:val="en-GB" w:eastAsia="en-US"/>
              </w:rPr>
              <w:br/>
              <w:t>Galiojimas pristatymo dieną iki tinkamumo vartoti termino pabaigos - ne mažiau 30 paros (-ų)</w:t>
            </w:r>
          </w:p>
        </w:tc>
        <w:tc>
          <w:tcPr>
            <w:tcW w:w="1134" w:type="dxa"/>
            <w:tcBorders>
              <w:top w:val="nil"/>
              <w:left w:val="nil"/>
              <w:bottom w:val="single" w:sz="4" w:space="0" w:color="auto"/>
              <w:right w:val="single" w:sz="4" w:space="0" w:color="auto"/>
            </w:tcBorders>
            <w:shd w:val="clear" w:color="auto" w:fill="auto"/>
            <w:vAlign w:val="center"/>
          </w:tcPr>
          <w:p w14:paraId="43356619"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kg</w:t>
            </w:r>
          </w:p>
        </w:tc>
        <w:tc>
          <w:tcPr>
            <w:tcW w:w="1134" w:type="dxa"/>
            <w:tcBorders>
              <w:top w:val="nil"/>
              <w:left w:val="nil"/>
              <w:bottom w:val="single" w:sz="4" w:space="0" w:color="auto"/>
              <w:right w:val="single" w:sz="4" w:space="0" w:color="auto"/>
            </w:tcBorders>
            <w:shd w:val="clear" w:color="auto" w:fill="auto"/>
            <w:noWrap/>
            <w:vAlign w:val="center"/>
          </w:tcPr>
          <w:p w14:paraId="729A9CCE"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20</w:t>
            </w:r>
          </w:p>
        </w:tc>
        <w:tc>
          <w:tcPr>
            <w:tcW w:w="1134" w:type="dxa"/>
            <w:tcBorders>
              <w:top w:val="single" w:sz="4" w:space="0" w:color="auto"/>
              <w:left w:val="nil"/>
              <w:bottom w:val="single" w:sz="4" w:space="0" w:color="auto"/>
              <w:right w:val="single" w:sz="4" w:space="0" w:color="auto"/>
            </w:tcBorders>
          </w:tcPr>
          <w:p w14:paraId="307E6EDE"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7D700101"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4CE372B5"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7B261A3E"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3EEA9510"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5.</w:t>
            </w:r>
          </w:p>
        </w:tc>
        <w:tc>
          <w:tcPr>
            <w:tcW w:w="3780" w:type="dxa"/>
            <w:tcBorders>
              <w:top w:val="nil"/>
              <w:left w:val="nil"/>
              <w:bottom w:val="single" w:sz="4" w:space="0" w:color="auto"/>
              <w:right w:val="single" w:sz="4" w:space="0" w:color="auto"/>
            </w:tcBorders>
            <w:shd w:val="clear" w:color="auto" w:fill="auto"/>
          </w:tcPr>
          <w:p w14:paraId="48656B97"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 xml:space="preserve">Sviestas 82% </w:t>
            </w:r>
          </w:p>
          <w:p w14:paraId="75DD6575"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Pieno riebalų kiekis – ne mažiau kaip 82 proc. Nesūdytas iš šviežios grietinėlės. Be maisto priedų, nearomatizuota.</w:t>
            </w:r>
            <w:r w:rsidRPr="001362D9">
              <w:rPr>
                <w:rFonts w:eastAsia="Times New Roman" w:cstheme="minorHAnsi"/>
                <w:sz w:val="20"/>
                <w:szCs w:val="20"/>
                <w:lang w:val="en-GB" w:eastAsia="en-US"/>
              </w:rPr>
              <w:br/>
              <w:t>Išfasavimas - ne daugiau 0.2 kg</w:t>
            </w:r>
            <w:r w:rsidRPr="001362D9">
              <w:rPr>
                <w:rFonts w:eastAsia="Times New Roman" w:cstheme="minorHAnsi"/>
                <w:sz w:val="20"/>
                <w:szCs w:val="20"/>
                <w:lang w:val="en-GB" w:eastAsia="en-US"/>
              </w:rPr>
              <w:br/>
              <w:t xml:space="preserve">Galiojimas pristatymo dieną iki tinkamumo </w:t>
            </w:r>
            <w:r w:rsidRPr="001362D9">
              <w:rPr>
                <w:rFonts w:eastAsia="Times New Roman" w:cstheme="minorHAnsi"/>
                <w:sz w:val="20"/>
                <w:szCs w:val="20"/>
                <w:lang w:val="en-GB" w:eastAsia="en-US"/>
              </w:rPr>
              <w:lastRenderedPageBreak/>
              <w:t>vartoti termino pabaigos - ne mažiau 60 paros (-ų)</w:t>
            </w:r>
          </w:p>
        </w:tc>
        <w:tc>
          <w:tcPr>
            <w:tcW w:w="1134" w:type="dxa"/>
            <w:tcBorders>
              <w:top w:val="nil"/>
              <w:left w:val="nil"/>
              <w:bottom w:val="single" w:sz="4" w:space="0" w:color="auto"/>
              <w:right w:val="single" w:sz="4" w:space="0" w:color="auto"/>
            </w:tcBorders>
            <w:shd w:val="clear" w:color="auto" w:fill="auto"/>
            <w:vAlign w:val="center"/>
          </w:tcPr>
          <w:p w14:paraId="498A1F08"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lastRenderedPageBreak/>
              <w:t>kg</w:t>
            </w:r>
          </w:p>
        </w:tc>
        <w:tc>
          <w:tcPr>
            <w:tcW w:w="1134" w:type="dxa"/>
            <w:tcBorders>
              <w:top w:val="nil"/>
              <w:left w:val="nil"/>
              <w:bottom w:val="single" w:sz="4" w:space="0" w:color="auto"/>
              <w:right w:val="single" w:sz="4" w:space="0" w:color="auto"/>
            </w:tcBorders>
            <w:shd w:val="clear" w:color="auto" w:fill="auto"/>
            <w:noWrap/>
            <w:vAlign w:val="center"/>
          </w:tcPr>
          <w:p w14:paraId="52D5548A"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26</w:t>
            </w:r>
          </w:p>
        </w:tc>
        <w:tc>
          <w:tcPr>
            <w:tcW w:w="1134" w:type="dxa"/>
            <w:tcBorders>
              <w:top w:val="single" w:sz="4" w:space="0" w:color="auto"/>
              <w:left w:val="nil"/>
              <w:bottom w:val="single" w:sz="4" w:space="0" w:color="auto"/>
              <w:right w:val="single" w:sz="4" w:space="0" w:color="auto"/>
            </w:tcBorders>
          </w:tcPr>
          <w:p w14:paraId="5D191BC8"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274BA5D8"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1C260F4F"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46B23AC7"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7FC9C6D6"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6.</w:t>
            </w:r>
          </w:p>
        </w:tc>
        <w:tc>
          <w:tcPr>
            <w:tcW w:w="3780" w:type="dxa"/>
            <w:tcBorders>
              <w:top w:val="nil"/>
              <w:left w:val="nil"/>
              <w:bottom w:val="single" w:sz="4" w:space="0" w:color="auto"/>
              <w:right w:val="single" w:sz="4" w:space="0" w:color="auto"/>
            </w:tcBorders>
            <w:shd w:val="clear" w:color="auto" w:fill="auto"/>
          </w:tcPr>
          <w:p w14:paraId="7ADE0BEE"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Ekologiška varškė 9%</w:t>
            </w:r>
          </w:p>
          <w:p w14:paraId="337CA3F8"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Pieno riebalų kiekis - ne mažiau kaip 9 proc., kruopėtos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želatinos, krakmolo, be maisto priedų ir nearomatizuota.</w:t>
            </w:r>
            <w:r w:rsidRPr="001362D9">
              <w:rPr>
                <w:rFonts w:eastAsia="Times New Roman" w:cstheme="minorHAnsi"/>
                <w:sz w:val="20"/>
                <w:szCs w:val="20"/>
                <w:lang w:val="en-GB" w:eastAsia="en-US"/>
              </w:rPr>
              <w:br/>
              <w:t>Išfasavimas - ne daugiau 0.5 kg</w:t>
            </w:r>
            <w:r w:rsidRPr="001362D9">
              <w:rPr>
                <w:rFonts w:eastAsia="Times New Roman" w:cstheme="minorHAnsi"/>
                <w:sz w:val="20"/>
                <w:szCs w:val="20"/>
                <w:lang w:val="en-GB" w:eastAsia="en-US"/>
              </w:rPr>
              <w:br/>
              <w:t>Galiojimas pristatymo dieną iki tinkamumo vartoti termino pabaigos - ne mažiau 10 paros (-ų)</w:t>
            </w:r>
          </w:p>
        </w:tc>
        <w:tc>
          <w:tcPr>
            <w:tcW w:w="1134" w:type="dxa"/>
            <w:tcBorders>
              <w:top w:val="nil"/>
              <w:left w:val="nil"/>
              <w:bottom w:val="single" w:sz="4" w:space="0" w:color="auto"/>
              <w:right w:val="single" w:sz="4" w:space="0" w:color="auto"/>
            </w:tcBorders>
            <w:shd w:val="clear" w:color="auto" w:fill="auto"/>
            <w:vAlign w:val="center"/>
          </w:tcPr>
          <w:p w14:paraId="4FAB3A55"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kg</w:t>
            </w:r>
          </w:p>
        </w:tc>
        <w:tc>
          <w:tcPr>
            <w:tcW w:w="1134" w:type="dxa"/>
            <w:tcBorders>
              <w:top w:val="nil"/>
              <w:left w:val="nil"/>
              <w:bottom w:val="single" w:sz="4" w:space="0" w:color="auto"/>
              <w:right w:val="single" w:sz="4" w:space="0" w:color="auto"/>
            </w:tcBorders>
            <w:shd w:val="clear" w:color="auto" w:fill="auto"/>
            <w:noWrap/>
            <w:vAlign w:val="center"/>
          </w:tcPr>
          <w:p w14:paraId="76E9B587" w14:textId="77777777" w:rsidR="0044510E" w:rsidRPr="001362D9" w:rsidRDefault="0044510E" w:rsidP="0044510E">
            <w:pPr>
              <w:spacing w:line="240" w:lineRule="auto"/>
              <w:ind w:firstLine="0"/>
              <w:jc w:val="center"/>
              <w:rPr>
                <w:rFonts w:eastAsia="Times New Roman" w:cstheme="minorHAnsi"/>
                <w:color w:val="000000"/>
                <w:sz w:val="20"/>
                <w:szCs w:val="20"/>
              </w:rPr>
            </w:pPr>
            <w:r w:rsidRPr="001362D9">
              <w:rPr>
                <w:rFonts w:eastAsia="Times New Roman" w:cstheme="minorHAnsi"/>
                <w:color w:val="000000"/>
                <w:sz w:val="20"/>
                <w:szCs w:val="20"/>
                <w:lang w:val="en-GB" w:eastAsia="en-US"/>
              </w:rPr>
              <w:t>570</w:t>
            </w:r>
          </w:p>
        </w:tc>
        <w:tc>
          <w:tcPr>
            <w:tcW w:w="1134" w:type="dxa"/>
            <w:tcBorders>
              <w:top w:val="single" w:sz="4" w:space="0" w:color="auto"/>
              <w:left w:val="nil"/>
              <w:bottom w:val="single" w:sz="4" w:space="0" w:color="auto"/>
              <w:right w:val="single" w:sz="4" w:space="0" w:color="auto"/>
            </w:tcBorders>
          </w:tcPr>
          <w:p w14:paraId="7EE5F666"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572A98B8"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1831B9D1"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5456D320" w14:textId="77777777" w:rsidTr="00082518">
        <w:trPr>
          <w:trHeight w:val="252"/>
        </w:trPr>
        <w:tc>
          <w:tcPr>
            <w:tcW w:w="605" w:type="dxa"/>
            <w:tcBorders>
              <w:top w:val="nil"/>
              <w:left w:val="single" w:sz="4" w:space="0" w:color="auto"/>
              <w:bottom w:val="single" w:sz="4" w:space="0" w:color="auto"/>
              <w:right w:val="single" w:sz="4" w:space="0" w:color="auto"/>
            </w:tcBorders>
            <w:shd w:val="clear" w:color="auto" w:fill="auto"/>
            <w:noWrap/>
          </w:tcPr>
          <w:p w14:paraId="3E85B272" w14:textId="77777777" w:rsidR="0044510E" w:rsidRPr="001362D9" w:rsidRDefault="0044510E" w:rsidP="0044510E">
            <w:pPr>
              <w:spacing w:line="240" w:lineRule="auto"/>
              <w:ind w:firstLine="0"/>
              <w:jc w:val="right"/>
              <w:rPr>
                <w:rFonts w:eastAsia="Times New Roman" w:cstheme="minorHAnsi"/>
                <w:sz w:val="20"/>
                <w:szCs w:val="20"/>
                <w:lang w:eastAsia="en-US"/>
              </w:rPr>
            </w:pPr>
            <w:r w:rsidRPr="001362D9">
              <w:rPr>
                <w:rFonts w:eastAsia="Times New Roman" w:cstheme="minorHAnsi"/>
                <w:sz w:val="20"/>
                <w:szCs w:val="20"/>
                <w:lang w:eastAsia="en-US"/>
              </w:rPr>
              <w:t>7.</w:t>
            </w:r>
          </w:p>
        </w:tc>
        <w:tc>
          <w:tcPr>
            <w:tcW w:w="3780" w:type="dxa"/>
            <w:tcBorders>
              <w:top w:val="nil"/>
              <w:left w:val="nil"/>
              <w:bottom w:val="single" w:sz="4" w:space="0" w:color="auto"/>
              <w:right w:val="single" w:sz="4" w:space="0" w:color="auto"/>
            </w:tcBorders>
            <w:shd w:val="clear" w:color="auto" w:fill="auto"/>
          </w:tcPr>
          <w:p w14:paraId="2A1B8433"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 xml:space="preserve">Ekologiškas kietas sūris 40% rieb. </w:t>
            </w:r>
          </w:p>
          <w:p w14:paraId="7CAB689F" w14:textId="77777777" w:rsidR="0044510E" w:rsidRPr="001362D9" w:rsidRDefault="0044510E" w:rsidP="0044510E">
            <w:pPr>
              <w:spacing w:line="240" w:lineRule="auto"/>
              <w:ind w:firstLine="0"/>
              <w:jc w:val="left"/>
              <w:rPr>
                <w:rFonts w:eastAsia="Times New Roman" w:cstheme="minorHAnsi"/>
                <w:sz w:val="20"/>
                <w:szCs w:val="20"/>
                <w:lang w:val="en-GB" w:eastAsia="en-US"/>
              </w:rPr>
            </w:pPr>
            <w:r w:rsidRPr="001362D9">
              <w:rPr>
                <w:rFonts w:eastAsia="Times New Roman" w:cstheme="minorHAnsi"/>
                <w:sz w:val="20"/>
                <w:szCs w:val="20"/>
                <w:lang w:val="en-GB" w:eastAsia="en-US"/>
              </w:rPr>
              <w:t>Išfasavimas - ne daugiau 40 g.</w:t>
            </w:r>
          </w:p>
        </w:tc>
        <w:tc>
          <w:tcPr>
            <w:tcW w:w="1134" w:type="dxa"/>
            <w:tcBorders>
              <w:top w:val="nil"/>
              <w:left w:val="nil"/>
              <w:bottom w:val="single" w:sz="4" w:space="0" w:color="auto"/>
              <w:right w:val="single" w:sz="4" w:space="0" w:color="auto"/>
            </w:tcBorders>
            <w:shd w:val="clear" w:color="auto" w:fill="auto"/>
            <w:vAlign w:val="center"/>
          </w:tcPr>
          <w:p w14:paraId="56D9A2A2" w14:textId="77777777" w:rsidR="0044510E" w:rsidRPr="001362D9" w:rsidRDefault="0044510E" w:rsidP="0044510E">
            <w:pPr>
              <w:spacing w:line="240" w:lineRule="auto"/>
              <w:ind w:firstLine="0"/>
              <w:jc w:val="center"/>
              <w:rPr>
                <w:rFonts w:eastAsia="Times New Roman" w:cstheme="minorHAnsi"/>
                <w:sz w:val="20"/>
                <w:szCs w:val="20"/>
                <w:lang w:eastAsia="en-US"/>
              </w:rPr>
            </w:pPr>
            <w:r w:rsidRPr="001362D9">
              <w:rPr>
                <w:rFonts w:eastAsia="Times New Roman" w:cstheme="minorHAnsi"/>
                <w:sz w:val="20"/>
                <w:szCs w:val="20"/>
                <w:lang w:eastAsia="en-US"/>
              </w:rPr>
              <w:t>vnt.</w:t>
            </w:r>
          </w:p>
        </w:tc>
        <w:tc>
          <w:tcPr>
            <w:tcW w:w="1134" w:type="dxa"/>
            <w:tcBorders>
              <w:top w:val="nil"/>
              <w:left w:val="nil"/>
              <w:bottom w:val="single" w:sz="4" w:space="0" w:color="auto"/>
              <w:right w:val="single" w:sz="4" w:space="0" w:color="auto"/>
            </w:tcBorders>
            <w:shd w:val="clear" w:color="auto" w:fill="auto"/>
            <w:noWrap/>
            <w:vAlign w:val="center"/>
          </w:tcPr>
          <w:p w14:paraId="7640F8E4" w14:textId="77777777" w:rsidR="0044510E" w:rsidRPr="001362D9" w:rsidRDefault="0044510E" w:rsidP="0044510E">
            <w:pPr>
              <w:spacing w:line="240" w:lineRule="auto"/>
              <w:ind w:firstLine="0"/>
              <w:jc w:val="center"/>
              <w:rPr>
                <w:rFonts w:eastAsia="Times New Roman" w:cstheme="minorHAnsi"/>
                <w:color w:val="000000"/>
                <w:sz w:val="20"/>
                <w:szCs w:val="20"/>
                <w:lang w:val="en-GB" w:eastAsia="en-US"/>
              </w:rPr>
            </w:pPr>
            <w:r w:rsidRPr="001362D9">
              <w:rPr>
                <w:rFonts w:eastAsia="Times New Roman" w:cstheme="minorHAnsi"/>
                <w:sz w:val="20"/>
                <w:szCs w:val="20"/>
                <w:lang w:val="en-GB" w:eastAsia="en-US"/>
              </w:rPr>
              <w:t>900</w:t>
            </w:r>
          </w:p>
        </w:tc>
        <w:tc>
          <w:tcPr>
            <w:tcW w:w="1134" w:type="dxa"/>
            <w:tcBorders>
              <w:top w:val="single" w:sz="4" w:space="0" w:color="auto"/>
              <w:left w:val="nil"/>
              <w:bottom w:val="single" w:sz="4" w:space="0" w:color="auto"/>
              <w:right w:val="single" w:sz="4" w:space="0" w:color="auto"/>
            </w:tcBorders>
          </w:tcPr>
          <w:p w14:paraId="35992D14"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nil"/>
              <w:left w:val="single" w:sz="4" w:space="0" w:color="auto"/>
              <w:bottom w:val="single" w:sz="4" w:space="0" w:color="auto"/>
              <w:right w:val="single" w:sz="4" w:space="0" w:color="auto"/>
            </w:tcBorders>
            <w:shd w:val="clear" w:color="auto" w:fill="auto"/>
            <w:noWrap/>
          </w:tcPr>
          <w:p w14:paraId="5063219F"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884" w:type="dxa"/>
            <w:tcBorders>
              <w:top w:val="nil"/>
              <w:left w:val="nil"/>
              <w:bottom w:val="single" w:sz="4" w:space="0" w:color="auto"/>
              <w:right w:val="single" w:sz="4" w:space="0" w:color="auto"/>
            </w:tcBorders>
            <w:shd w:val="clear" w:color="auto" w:fill="auto"/>
            <w:noWrap/>
          </w:tcPr>
          <w:p w14:paraId="060DA3F0" w14:textId="77777777" w:rsidR="0044510E" w:rsidRPr="001362D9" w:rsidRDefault="0044510E" w:rsidP="0044510E">
            <w:pPr>
              <w:spacing w:line="240" w:lineRule="auto"/>
              <w:ind w:firstLine="0"/>
              <w:jc w:val="left"/>
              <w:rPr>
                <w:rFonts w:eastAsia="Times New Roman" w:cstheme="minorHAnsi"/>
                <w:sz w:val="20"/>
                <w:szCs w:val="20"/>
                <w:lang w:eastAsia="en-US"/>
              </w:rPr>
            </w:pPr>
          </w:p>
        </w:tc>
      </w:tr>
      <w:tr w:rsidR="0044510E" w:rsidRPr="0044510E" w14:paraId="5ACCDB81" w14:textId="77777777" w:rsidTr="00082518">
        <w:trPr>
          <w:trHeight w:val="252"/>
        </w:trPr>
        <w:tc>
          <w:tcPr>
            <w:tcW w:w="605" w:type="dxa"/>
            <w:tcBorders>
              <w:top w:val="single" w:sz="4" w:space="0" w:color="auto"/>
              <w:left w:val="single" w:sz="4" w:space="0" w:color="auto"/>
              <w:bottom w:val="single" w:sz="4" w:space="0" w:color="auto"/>
              <w:right w:val="single" w:sz="4" w:space="0" w:color="auto"/>
            </w:tcBorders>
            <w:shd w:val="clear" w:color="auto" w:fill="auto"/>
            <w:noWrap/>
          </w:tcPr>
          <w:p w14:paraId="21EE6185" w14:textId="77777777" w:rsidR="0044510E" w:rsidRPr="001362D9" w:rsidRDefault="0044510E" w:rsidP="0044510E">
            <w:pPr>
              <w:spacing w:line="240" w:lineRule="auto"/>
              <w:ind w:firstLine="0"/>
              <w:jc w:val="left"/>
              <w:rPr>
                <w:rFonts w:eastAsia="Times New Roman" w:cstheme="minorHAnsi"/>
                <w:sz w:val="20"/>
                <w:szCs w:val="20"/>
                <w:lang w:eastAsia="en-US"/>
              </w:rPr>
            </w:pPr>
            <w:r w:rsidRPr="001362D9">
              <w:rPr>
                <w:rFonts w:eastAsia="Times New Roman" w:cstheme="minorHAnsi"/>
                <w:sz w:val="20"/>
                <w:szCs w:val="20"/>
                <w:lang w:eastAsia="en-US"/>
              </w:rPr>
              <w:t> </w:t>
            </w:r>
          </w:p>
        </w:tc>
        <w:tc>
          <w:tcPr>
            <w:tcW w:w="3780" w:type="dxa"/>
            <w:tcBorders>
              <w:top w:val="single" w:sz="4" w:space="0" w:color="auto"/>
              <w:left w:val="nil"/>
              <w:bottom w:val="single" w:sz="4" w:space="0" w:color="auto"/>
              <w:right w:val="single" w:sz="4" w:space="0" w:color="auto"/>
            </w:tcBorders>
            <w:shd w:val="clear" w:color="auto" w:fill="auto"/>
            <w:vAlign w:val="center"/>
          </w:tcPr>
          <w:p w14:paraId="511FFE90" w14:textId="77777777" w:rsidR="0044510E" w:rsidRPr="001362D9" w:rsidRDefault="0044510E" w:rsidP="0044510E">
            <w:pPr>
              <w:spacing w:line="240" w:lineRule="auto"/>
              <w:ind w:firstLine="0"/>
              <w:jc w:val="left"/>
              <w:rPr>
                <w:rFonts w:eastAsia="Times New Roman" w:cstheme="minorHAnsi"/>
                <w:b/>
                <w:bCs/>
                <w:sz w:val="20"/>
                <w:szCs w:val="20"/>
                <w:lang w:eastAsia="en-US"/>
              </w:rPr>
            </w:pPr>
            <w:r w:rsidRPr="001362D9">
              <w:rPr>
                <w:rFonts w:eastAsia="Times New Roman" w:cstheme="minorHAnsi"/>
                <w:b/>
                <w:bCs/>
                <w:sz w:val="20"/>
                <w:szCs w:val="20"/>
                <w:lang w:eastAsia="en-US"/>
              </w:rPr>
              <w:t>Iš viso suma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75AC95" w14:textId="77777777" w:rsidR="0044510E" w:rsidRPr="001362D9" w:rsidRDefault="0044510E" w:rsidP="0044510E">
            <w:pPr>
              <w:spacing w:line="240" w:lineRule="auto"/>
              <w:ind w:firstLine="0"/>
              <w:jc w:val="center"/>
              <w:rPr>
                <w:rFonts w:eastAsia="Times New Roman" w:cstheme="minorHAnsi"/>
                <w:b/>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6ABAE6" w14:textId="77777777" w:rsidR="0044510E" w:rsidRPr="001362D9" w:rsidRDefault="0044510E" w:rsidP="0044510E">
            <w:pPr>
              <w:spacing w:line="240" w:lineRule="auto"/>
              <w:ind w:firstLine="0"/>
              <w:jc w:val="center"/>
              <w:rPr>
                <w:rFonts w:eastAsia="Times New Roman" w:cstheme="minorHAnsi"/>
                <w:b/>
                <w:sz w:val="20"/>
                <w:szCs w:val="20"/>
                <w:lang w:eastAsia="en-US"/>
              </w:rPr>
            </w:pPr>
          </w:p>
        </w:tc>
        <w:tc>
          <w:tcPr>
            <w:tcW w:w="1134" w:type="dxa"/>
            <w:tcBorders>
              <w:top w:val="single" w:sz="4" w:space="0" w:color="auto"/>
              <w:left w:val="nil"/>
              <w:bottom w:val="single" w:sz="4" w:space="0" w:color="auto"/>
              <w:right w:val="single" w:sz="4" w:space="0" w:color="auto"/>
            </w:tcBorders>
          </w:tcPr>
          <w:p w14:paraId="6D910389" w14:textId="77777777" w:rsidR="0044510E" w:rsidRPr="001362D9" w:rsidRDefault="0044510E" w:rsidP="0044510E">
            <w:pPr>
              <w:spacing w:line="240" w:lineRule="auto"/>
              <w:ind w:firstLine="0"/>
              <w:jc w:val="left"/>
              <w:rPr>
                <w:rFonts w:eastAsia="Times New Roman" w:cs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F4193E1" w14:textId="77777777" w:rsidR="0044510E" w:rsidRPr="001362D9" w:rsidRDefault="0044510E" w:rsidP="0044510E">
            <w:pPr>
              <w:spacing w:line="240" w:lineRule="auto"/>
              <w:ind w:firstLine="0"/>
              <w:jc w:val="left"/>
              <w:rPr>
                <w:rFonts w:eastAsia="Times New Roman" w:cstheme="minorHAnsi"/>
                <w:sz w:val="20"/>
                <w:szCs w:val="20"/>
                <w:lang w:eastAsia="en-US"/>
              </w:rPr>
            </w:pPr>
            <w:r w:rsidRPr="001362D9">
              <w:rPr>
                <w:rFonts w:eastAsia="Times New Roman" w:cstheme="minorHAnsi"/>
                <w:sz w:val="20"/>
                <w:szCs w:val="20"/>
                <w:lang w:eastAsia="en-US"/>
              </w:rPr>
              <w:t> </w:t>
            </w:r>
          </w:p>
        </w:tc>
        <w:tc>
          <w:tcPr>
            <w:tcW w:w="884" w:type="dxa"/>
            <w:tcBorders>
              <w:top w:val="single" w:sz="4" w:space="0" w:color="auto"/>
              <w:left w:val="nil"/>
              <w:bottom w:val="single" w:sz="4" w:space="0" w:color="auto"/>
              <w:right w:val="single" w:sz="4" w:space="0" w:color="auto"/>
            </w:tcBorders>
            <w:shd w:val="clear" w:color="auto" w:fill="auto"/>
            <w:noWrap/>
          </w:tcPr>
          <w:p w14:paraId="41D31B58" w14:textId="77777777" w:rsidR="0044510E" w:rsidRPr="001362D9" w:rsidRDefault="0044510E" w:rsidP="0044510E">
            <w:pPr>
              <w:spacing w:line="240" w:lineRule="auto"/>
              <w:ind w:firstLine="0"/>
              <w:jc w:val="left"/>
              <w:rPr>
                <w:rFonts w:eastAsia="Times New Roman" w:cstheme="minorHAnsi"/>
                <w:b/>
                <w:bCs/>
                <w:sz w:val="20"/>
                <w:szCs w:val="20"/>
                <w:lang w:eastAsia="en-US"/>
              </w:rPr>
            </w:pPr>
            <w:r w:rsidRPr="001362D9">
              <w:rPr>
                <w:rFonts w:eastAsia="Times New Roman" w:cstheme="minorHAnsi"/>
                <w:b/>
                <w:bCs/>
                <w:sz w:val="20"/>
                <w:szCs w:val="20"/>
                <w:lang w:eastAsia="en-US"/>
              </w:rPr>
              <w:t> </w:t>
            </w:r>
          </w:p>
        </w:tc>
      </w:tr>
    </w:tbl>
    <w:p w14:paraId="000DCA38" w14:textId="77777777" w:rsidR="0044510E" w:rsidRPr="0044510E" w:rsidRDefault="0044510E" w:rsidP="0044510E">
      <w:pPr>
        <w:spacing w:line="360" w:lineRule="auto"/>
        <w:ind w:right="21" w:firstLine="0"/>
        <w:jc w:val="center"/>
        <w:rPr>
          <w:rFonts w:ascii="Times New Roman" w:eastAsia="Times New Roman" w:hAnsi="Times New Roman" w:cs="Times New Roman"/>
          <w:b/>
          <w:i/>
          <w:sz w:val="24"/>
          <w:szCs w:val="24"/>
          <w:lang w:eastAsia="en-US"/>
        </w:rPr>
      </w:pPr>
    </w:p>
    <w:p w14:paraId="3CC65C1E" w14:textId="77777777" w:rsidR="000D755A" w:rsidRPr="000D755A" w:rsidRDefault="0044510E" w:rsidP="000D755A">
      <w:pPr>
        <w:pStyle w:val="Default"/>
        <w:rPr>
          <w:sz w:val="21"/>
          <w:szCs w:val="21"/>
        </w:rPr>
      </w:pPr>
      <w:r w:rsidRPr="0044510E">
        <w:rPr>
          <w:rFonts w:ascii="Times New Roman" w:eastAsia="Times New Roman" w:hAnsi="Times New Roman" w:cs="Times New Roman"/>
          <w:b/>
          <w:i/>
          <w:lang w:eastAsia="en-US"/>
        </w:rPr>
        <w:t xml:space="preserve"> </w:t>
      </w:r>
      <w:r w:rsidRPr="0044510E">
        <w:rPr>
          <w:rFonts w:ascii="Times New Roman" w:eastAsia="Times New Roman" w:hAnsi="Times New Roman" w:cs="Times New Roman"/>
          <w:b/>
          <w:i/>
          <w:lang w:eastAsia="en-US"/>
        </w:rPr>
        <w:tab/>
      </w:r>
      <w:r w:rsidR="000D755A" w:rsidRPr="000D755A">
        <w:rPr>
          <w:sz w:val="21"/>
          <w:szCs w:val="21"/>
        </w:rPr>
        <w:t xml:space="preserve">Aplinkos apsaugos kriterijai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proofErr w:type="gramStart"/>
      <w:r w:rsidR="000D755A" w:rsidRPr="000D755A">
        <w:rPr>
          <w:sz w:val="21"/>
          <w:szCs w:val="21"/>
        </w:rPr>
        <w:t>patvirtinimo“ punktu</w:t>
      </w:r>
      <w:proofErr w:type="gramEnd"/>
      <w:r w:rsidR="000D755A" w:rsidRPr="000D755A">
        <w:rPr>
          <w:sz w:val="21"/>
          <w:szCs w:val="21"/>
        </w:rPr>
        <w:t xml:space="preserve"> 4.1., pagal kurį turi atitikti priedo VIII skyriaus reikalavimus: </w:t>
      </w:r>
    </w:p>
    <w:p w14:paraId="20C8C304" w14:textId="77777777" w:rsidR="000D755A" w:rsidRPr="000D755A" w:rsidRDefault="000D755A" w:rsidP="000D755A">
      <w:pPr>
        <w:spacing w:after="160" w:line="276" w:lineRule="auto"/>
        <w:ind w:firstLine="0"/>
        <w:jc w:val="left"/>
      </w:pPr>
      <w:r w:rsidRPr="000D755A">
        <w:t xml:space="preserve">8.1 ne mažiau kaip 30 proc. perkamų maisto produktų (išskyrus skirtus gyvūnams) kiekio (kilogramais, litrais, vienetais) turi atitikti bent vieną iš šių minimalių aplinkos apsaugos kriterijų: </w:t>
      </w:r>
    </w:p>
    <w:p w14:paraId="50EE3B4E" w14:textId="77777777" w:rsidR="000D755A" w:rsidRPr="000D755A" w:rsidRDefault="000D755A" w:rsidP="000D755A">
      <w:pPr>
        <w:pStyle w:val="Default"/>
        <w:rPr>
          <w:sz w:val="21"/>
          <w:szCs w:val="21"/>
        </w:rPr>
      </w:pPr>
      <w:r w:rsidRPr="000D755A">
        <w:rPr>
          <w:sz w:val="21"/>
          <w:szCs w:val="21"/>
        </w:rPr>
        <w:t xml:space="preserve">8.1 ne mažiau kaip 30 proc. perkamų maisto produktų (išskyrus skirtus gyvūnams) kiekio (kilogramais, litrais, vienetais) turi atitikti bent vieną iš šių minimalių aplinkos apsaugos kriterijų: </w:t>
      </w:r>
    </w:p>
    <w:p w14:paraId="5E660AC8" w14:textId="77777777" w:rsidR="000D755A" w:rsidRPr="000D755A" w:rsidRDefault="000D755A" w:rsidP="000D755A">
      <w:pPr>
        <w:pStyle w:val="Default"/>
        <w:rPr>
          <w:sz w:val="21"/>
          <w:szCs w:val="21"/>
        </w:rPr>
      </w:pPr>
      <w:r w:rsidRPr="000D755A">
        <w:rPr>
          <w:sz w:val="21"/>
          <w:szCs w:val="21"/>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0BB886A2" w14:textId="77777777" w:rsidR="000D755A" w:rsidRPr="000D755A" w:rsidRDefault="000D755A" w:rsidP="000D755A">
      <w:pPr>
        <w:pStyle w:val="Default"/>
        <w:rPr>
          <w:sz w:val="21"/>
          <w:szCs w:val="21"/>
        </w:rPr>
      </w:pPr>
      <w:r w:rsidRPr="000D755A">
        <w:rPr>
          <w:sz w:val="21"/>
          <w:szCs w:val="21"/>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w:t>
      </w:r>
      <w:proofErr w:type="gramStart"/>
      <w:r w:rsidRPr="000D755A">
        <w:rPr>
          <w:sz w:val="21"/>
          <w:szCs w:val="21"/>
        </w:rPr>
        <w:t>galios“ reikalavimus</w:t>
      </w:r>
      <w:proofErr w:type="gramEnd"/>
      <w:r w:rsidRPr="000D755A">
        <w:rPr>
          <w:sz w:val="21"/>
          <w:szCs w:val="21"/>
        </w:rPr>
        <w:t xml:space="preserve"> ir jiems suteikta saugoma geografinė nuoroda ir (ar) saugoma kilmės vietos nuoroda, ir (ar) garantuoto tradicinio gaminio nuoroda (toliau – saugomos nuorodos); </w:t>
      </w:r>
    </w:p>
    <w:p w14:paraId="41119E83" w14:textId="77777777" w:rsidR="000D755A" w:rsidRPr="000D755A" w:rsidRDefault="000D755A" w:rsidP="000D755A">
      <w:pPr>
        <w:pStyle w:val="Default"/>
        <w:rPr>
          <w:sz w:val="21"/>
          <w:szCs w:val="21"/>
        </w:rPr>
      </w:pPr>
      <w:r w:rsidRPr="000D755A">
        <w:rPr>
          <w:sz w:val="21"/>
          <w:szCs w:val="21"/>
        </w:rPr>
        <w:t>8.1.3. produktai turi būti sertifikuoti ženklu „</w:t>
      </w:r>
      <w:proofErr w:type="gramStart"/>
      <w:r w:rsidRPr="000D755A">
        <w:rPr>
          <w:sz w:val="21"/>
          <w:szCs w:val="21"/>
        </w:rPr>
        <w:t>Kokybė“</w:t>
      </w:r>
      <w:proofErr w:type="gramEnd"/>
      <w:r w:rsidRPr="000D755A">
        <w:rPr>
          <w:sz w:val="21"/>
          <w:szCs w:val="21"/>
        </w:rPr>
        <w:t xml:space="preserve">, kaip numatyta Lietuvos Respublikos žemės ūkio ministro 2022 m. gegužės 20 d. įsakymu Nr. 3D-351 „Dėl Nacionalinės maisto kokybės sistemos taisyklių patvirtinimo ir kai kurių žemės ūkio ministro įsakymų pripažinimo netekusiais </w:t>
      </w:r>
      <w:proofErr w:type="gramStart"/>
      <w:r w:rsidRPr="000D755A">
        <w:rPr>
          <w:sz w:val="21"/>
          <w:szCs w:val="21"/>
        </w:rPr>
        <w:t>galios“ (</w:t>
      </w:r>
      <w:proofErr w:type="gramEnd"/>
      <w:r w:rsidRPr="000D755A">
        <w:rPr>
          <w:sz w:val="21"/>
          <w:szCs w:val="21"/>
        </w:rPr>
        <w:t xml:space="preserve">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429B8B26" w14:textId="77777777" w:rsidR="000D755A" w:rsidRPr="000D755A" w:rsidRDefault="000D755A" w:rsidP="000D755A">
      <w:pPr>
        <w:pStyle w:val="Default"/>
        <w:rPr>
          <w:sz w:val="21"/>
          <w:szCs w:val="21"/>
        </w:rPr>
      </w:pPr>
      <w:r w:rsidRPr="000D755A">
        <w:rPr>
          <w:sz w:val="21"/>
          <w:szCs w:val="21"/>
        </w:rPr>
        <w:t xml:space="preserve">Atitiktį reikalavimams įrodantys dokumentai: ekologinės gamybos sertifikatai, skelbiami TRACES sistemoje, NKP </w:t>
      </w:r>
    </w:p>
    <w:p w14:paraId="64361AAD" w14:textId="77777777" w:rsidR="000D755A" w:rsidRPr="000D755A" w:rsidRDefault="000D755A" w:rsidP="000D755A">
      <w:pPr>
        <w:spacing w:after="160" w:line="276" w:lineRule="auto"/>
        <w:ind w:firstLine="0"/>
        <w:jc w:val="left"/>
      </w:pPr>
    </w:p>
    <w:p w14:paraId="0AAA51F1" w14:textId="77777777" w:rsidR="000D755A" w:rsidRPr="000D755A" w:rsidRDefault="000D755A" w:rsidP="000D755A">
      <w:pPr>
        <w:spacing w:after="160" w:line="276" w:lineRule="auto"/>
        <w:ind w:firstLine="0"/>
        <w:jc w:val="left"/>
        <w:rPr>
          <w:color w:val="000000"/>
          <w:kern w:val="2"/>
          <w:shd w:val="clear" w:color="auto" w:fill="FFFFFF"/>
        </w:rPr>
      </w:pPr>
      <w:r w:rsidRPr="000D755A">
        <w:rPr>
          <w:color w:val="000000"/>
          <w:kern w:val="2"/>
          <w:shd w:val="clear" w:color="auto" w:fill="FFFFFF"/>
        </w:rPr>
        <w:t>Nustačius, kad Tiekėjas šiame papunktyje nustatyto kriterijaus (-jų) nesilaiko, Tiekėjui taikoma Specialiųjų sąlygų 9.5 punkte nurodyto dydžio bauda.</w:t>
      </w:r>
    </w:p>
    <w:p w14:paraId="7E1FE437" w14:textId="417EE93B" w:rsidR="0044510E" w:rsidRPr="001362D9" w:rsidRDefault="0044510E" w:rsidP="000D755A">
      <w:pPr>
        <w:spacing w:line="360" w:lineRule="auto"/>
        <w:ind w:right="21" w:firstLine="0"/>
        <w:rPr>
          <w:rFonts w:eastAsia="Times New Roman" w:cstheme="minorHAnsi"/>
          <w:color w:val="000000"/>
          <w:sz w:val="20"/>
          <w:szCs w:val="20"/>
          <w:lang w:eastAsia="en-US"/>
        </w:rPr>
      </w:pPr>
    </w:p>
    <w:p w14:paraId="28831495" w14:textId="77777777" w:rsidR="0044510E" w:rsidRPr="001362D9" w:rsidRDefault="0044510E" w:rsidP="0044510E">
      <w:pPr>
        <w:spacing w:line="240" w:lineRule="auto"/>
        <w:ind w:firstLine="0"/>
        <w:rPr>
          <w:rFonts w:eastAsia="Times New Roman" w:cstheme="minorHAnsi"/>
          <w:sz w:val="20"/>
          <w:szCs w:val="20"/>
          <w:lang w:val="it-IT" w:eastAsia="en-US"/>
        </w:rPr>
      </w:pPr>
    </w:p>
    <w:p w14:paraId="47B962AF" w14:textId="77777777" w:rsidR="0044510E" w:rsidRPr="001362D9" w:rsidRDefault="0044510E" w:rsidP="0044510E">
      <w:pPr>
        <w:spacing w:line="240" w:lineRule="auto"/>
        <w:ind w:firstLine="851"/>
        <w:rPr>
          <w:rFonts w:eastAsia="Times New Roman" w:cstheme="minorHAnsi"/>
          <w:b/>
          <w:bCs/>
          <w:sz w:val="20"/>
          <w:szCs w:val="20"/>
          <w:lang w:eastAsia="en-US"/>
        </w:rPr>
      </w:pPr>
      <w:r w:rsidRPr="001362D9">
        <w:rPr>
          <w:rFonts w:eastAsia="Times New Roman" w:cstheme="minorHAnsi"/>
          <w:bCs/>
          <w:sz w:val="20"/>
          <w:szCs w:val="20"/>
          <w:lang w:eastAsia="en-US"/>
        </w:rPr>
        <w:t xml:space="preserve">Prekės vieną kartą per savaitę nuo 6.00 iki 8.00 val. tiekėjas turi pristatyti savo transportu adresu: </w:t>
      </w:r>
      <w:r w:rsidRPr="001362D9">
        <w:rPr>
          <w:rFonts w:eastAsia="Times New Roman" w:cstheme="minorHAnsi"/>
          <w:b/>
          <w:bCs/>
          <w:sz w:val="20"/>
          <w:szCs w:val="20"/>
          <w:lang w:eastAsia="en-US"/>
        </w:rPr>
        <w:t>Karaliaus Mindaugo pr 30, Kaunas ( įvažiavimas per Kęstučio g. 85, Kaunas).</w:t>
      </w:r>
    </w:p>
    <w:p w14:paraId="22FA85AB" w14:textId="77777777" w:rsidR="00A76EAF" w:rsidRPr="003D35C4" w:rsidRDefault="00A76EAF" w:rsidP="3EEF2E65">
      <w:pPr>
        <w:tabs>
          <w:tab w:val="left" w:pos="810"/>
          <w:tab w:val="left" w:pos="990"/>
        </w:tabs>
        <w:rPr>
          <w:rFonts w:ascii="Arial" w:eastAsia="Calibri" w:hAnsi="Arial" w:cs="Arial"/>
          <w:color w:val="7030A0"/>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42D0F9ED" w14:textId="77777777" w:rsidR="00082518" w:rsidRPr="00082518" w:rsidRDefault="00082518" w:rsidP="00082518">
      <w:pPr>
        <w:numPr>
          <w:ilvl w:val="1"/>
          <w:numId w:val="0"/>
        </w:numPr>
        <w:spacing w:line="240" w:lineRule="auto"/>
        <w:jc w:val="center"/>
        <w:rPr>
          <w:caps/>
          <w:color w:val="404040" w:themeColor="text1" w:themeTint="BF"/>
          <w:spacing w:val="20"/>
          <w:sz w:val="28"/>
          <w:szCs w:val="28"/>
        </w:rPr>
      </w:pPr>
      <w:r w:rsidRPr="00082518">
        <w:rPr>
          <w:caps/>
          <w:color w:val="404040" w:themeColor="text1" w:themeTint="BF"/>
          <w:spacing w:val="20"/>
          <w:sz w:val="28"/>
          <w:szCs w:val="28"/>
        </w:rPr>
        <w:t>PASIŪLYMAS</w:t>
      </w:r>
    </w:p>
    <w:p w14:paraId="6610D21C" w14:textId="77777777" w:rsidR="00082518" w:rsidRPr="00082518" w:rsidRDefault="00082518" w:rsidP="00082518">
      <w:pPr>
        <w:numPr>
          <w:ilvl w:val="1"/>
          <w:numId w:val="0"/>
        </w:numPr>
        <w:spacing w:line="240" w:lineRule="auto"/>
        <w:jc w:val="center"/>
        <w:rPr>
          <w:caps/>
          <w:spacing w:val="20"/>
          <w:sz w:val="28"/>
          <w:szCs w:val="28"/>
        </w:rPr>
      </w:pPr>
      <w:r w:rsidRPr="00082518">
        <w:rPr>
          <w:caps/>
          <w:spacing w:val="20"/>
          <w:sz w:val="28"/>
          <w:szCs w:val="28"/>
        </w:rPr>
        <w:t>Maisto produktų pirkimas</w:t>
      </w:r>
    </w:p>
    <w:p w14:paraId="2E597449" w14:textId="77777777" w:rsidR="00082518" w:rsidRPr="00082518" w:rsidRDefault="00082518" w:rsidP="00082518">
      <w:pPr>
        <w:spacing w:line="240" w:lineRule="auto"/>
        <w:ind w:firstLine="0"/>
        <w:jc w:val="center"/>
        <w:rPr>
          <w:rFonts w:cstheme="minorHAnsi"/>
          <w:i/>
          <w:iCs/>
          <w:caps/>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82518" w:rsidRPr="00082518" w14:paraId="70D5680E" w14:textId="77777777" w:rsidTr="00082518">
        <w:trPr>
          <w:gridBefore w:val="1"/>
          <w:wBefore w:w="3681" w:type="dxa"/>
        </w:trPr>
        <w:tc>
          <w:tcPr>
            <w:tcW w:w="2835" w:type="dxa"/>
            <w:gridSpan w:val="2"/>
            <w:tcBorders>
              <w:bottom w:val="single" w:sz="4" w:space="0" w:color="auto"/>
            </w:tcBorders>
          </w:tcPr>
          <w:p w14:paraId="38CECE84" w14:textId="77777777" w:rsidR="00082518" w:rsidRPr="00082518" w:rsidRDefault="00082518" w:rsidP="00082518">
            <w:pPr>
              <w:jc w:val="center"/>
              <w:rPr>
                <w:rFonts w:cstheme="minorHAnsi"/>
                <w:i/>
                <w:iCs/>
              </w:rPr>
            </w:pPr>
          </w:p>
        </w:tc>
      </w:tr>
      <w:tr w:rsidR="00082518" w:rsidRPr="00082518" w14:paraId="68929D38" w14:textId="77777777" w:rsidTr="00082518">
        <w:trPr>
          <w:gridBefore w:val="1"/>
          <w:wBefore w:w="3681" w:type="dxa"/>
          <w:trHeight w:val="116"/>
        </w:trPr>
        <w:tc>
          <w:tcPr>
            <w:tcW w:w="2835" w:type="dxa"/>
            <w:gridSpan w:val="2"/>
            <w:tcBorders>
              <w:top w:val="single" w:sz="4" w:space="0" w:color="auto"/>
            </w:tcBorders>
          </w:tcPr>
          <w:p w14:paraId="4605D394" w14:textId="77777777" w:rsidR="00082518" w:rsidRPr="00082518" w:rsidRDefault="00082518" w:rsidP="00082518">
            <w:pPr>
              <w:jc w:val="center"/>
              <w:rPr>
                <w:rFonts w:cstheme="minorHAnsi"/>
                <w:i/>
                <w:iCs/>
                <w:vertAlign w:val="superscript"/>
              </w:rPr>
            </w:pPr>
            <w:r w:rsidRPr="00082518">
              <w:rPr>
                <w:rFonts w:cstheme="minorHAnsi"/>
                <w:i/>
                <w:iCs/>
                <w:vertAlign w:val="superscript"/>
              </w:rPr>
              <w:t>(data)</w:t>
            </w:r>
          </w:p>
        </w:tc>
      </w:tr>
      <w:tr w:rsidR="00082518" w:rsidRPr="00082518" w14:paraId="18BD1CF1" w14:textId="77777777" w:rsidTr="00082518">
        <w:trPr>
          <w:gridBefore w:val="1"/>
          <w:wBefore w:w="3681" w:type="dxa"/>
        </w:trPr>
        <w:tc>
          <w:tcPr>
            <w:tcW w:w="2835" w:type="dxa"/>
            <w:gridSpan w:val="2"/>
            <w:tcBorders>
              <w:bottom w:val="single" w:sz="4" w:space="0" w:color="auto"/>
            </w:tcBorders>
          </w:tcPr>
          <w:p w14:paraId="5BA65FFC" w14:textId="77777777" w:rsidR="00082518" w:rsidRPr="00082518" w:rsidRDefault="00082518" w:rsidP="00082518">
            <w:pPr>
              <w:jc w:val="center"/>
              <w:rPr>
                <w:rFonts w:cstheme="minorHAnsi"/>
                <w:i/>
                <w:iCs/>
              </w:rPr>
            </w:pPr>
          </w:p>
        </w:tc>
      </w:tr>
      <w:tr w:rsidR="00082518" w:rsidRPr="00082518" w14:paraId="2B720AA3" w14:textId="77777777" w:rsidTr="00082518">
        <w:trPr>
          <w:gridBefore w:val="1"/>
          <w:wBefore w:w="3681" w:type="dxa"/>
        </w:trPr>
        <w:tc>
          <w:tcPr>
            <w:tcW w:w="2835" w:type="dxa"/>
            <w:gridSpan w:val="2"/>
            <w:tcBorders>
              <w:top w:val="single" w:sz="4" w:space="0" w:color="auto"/>
            </w:tcBorders>
          </w:tcPr>
          <w:p w14:paraId="2A0C0D96" w14:textId="77777777" w:rsidR="00082518" w:rsidRPr="00082518" w:rsidRDefault="00082518" w:rsidP="00082518">
            <w:pPr>
              <w:jc w:val="center"/>
              <w:rPr>
                <w:rFonts w:cstheme="minorHAnsi"/>
                <w:i/>
                <w:iCs/>
                <w:vertAlign w:val="superscript"/>
              </w:rPr>
            </w:pPr>
            <w:r w:rsidRPr="00082518">
              <w:rPr>
                <w:rFonts w:cstheme="minorHAnsi"/>
                <w:i/>
                <w:iCs/>
                <w:vertAlign w:val="superscript"/>
              </w:rPr>
              <w:t>(vieta)</w:t>
            </w:r>
          </w:p>
        </w:tc>
      </w:tr>
      <w:tr w:rsidR="00082518" w:rsidRPr="00082518" w14:paraId="3FBCE18C" w14:textId="77777777" w:rsidTr="00082518">
        <w:trPr>
          <w:gridAfter w:val="1"/>
          <w:wAfter w:w="992" w:type="dxa"/>
          <w:trHeight w:val="317"/>
        </w:trPr>
        <w:tc>
          <w:tcPr>
            <w:tcW w:w="5524" w:type="dxa"/>
            <w:gridSpan w:val="2"/>
            <w:tcBorders>
              <w:bottom w:val="single" w:sz="4" w:space="0" w:color="auto"/>
            </w:tcBorders>
            <w:vAlign w:val="center"/>
          </w:tcPr>
          <w:p w14:paraId="510ECC35" w14:textId="77777777" w:rsidR="00082518" w:rsidRPr="00082518" w:rsidRDefault="00082518" w:rsidP="00082518">
            <w:pPr>
              <w:rPr>
                <w:rFonts w:asciiTheme="minorHAnsi" w:cstheme="minorHAnsi"/>
                <w:color w:val="00B050"/>
                <w:sz w:val="21"/>
                <w:szCs w:val="21"/>
              </w:rPr>
            </w:pPr>
            <w:r w:rsidRPr="00082518">
              <w:rPr>
                <w:rFonts w:asciiTheme="minorHAnsi" w:cstheme="minorHAnsi"/>
                <w:sz w:val="21"/>
                <w:szCs w:val="21"/>
              </w:rPr>
              <w:t>Kauno Juozo Naujalio muzikos gimnazija</w:t>
            </w:r>
          </w:p>
        </w:tc>
      </w:tr>
      <w:tr w:rsidR="00082518" w:rsidRPr="00082518" w14:paraId="5A501ACF" w14:textId="77777777" w:rsidTr="00082518">
        <w:trPr>
          <w:gridAfter w:val="1"/>
          <w:wAfter w:w="992" w:type="dxa"/>
        </w:trPr>
        <w:tc>
          <w:tcPr>
            <w:tcW w:w="5524" w:type="dxa"/>
            <w:gridSpan w:val="2"/>
            <w:tcBorders>
              <w:top w:val="single" w:sz="4" w:space="0" w:color="auto"/>
            </w:tcBorders>
          </w:tcPr>
          <w:p w14:paraId="4C259EF6" w14:textId="77777777" w:rsidR="00082518" w:rsidRPr="00082518" w:rsidRDefault="00082518" w:rsidP="00082518">
            <w:pPr>
              <w:rPr>
                <w:rFonts w:asciiTheme="minorHAnsi" w:cstheme="minorHAnsi"/>
                <w:sz w:val="21"/>
                <w:szCs w:val="21"/>
              </w:rPr>
            </w:pPr>
            <w:r w:rsidRPr="00082518">
              <w:rPr>
                <w:rFonts w:asciiTheme="minorHAnsi" w:cstheme="minorHAnsi"/>
                <w:sz w:val="21"/>
                <w:szCs w:val="21"/>
                <w:vertAlign w:val="superscript"/>
              </w:rPr>
              <w:t>(Adresatas)</w:t>
            </w:r>
          </w:p>
        </w:tc>
      </w:tr>
    </w:tbl>
    <w:p w14:paraId="4E215010" w14:textId="77777777" w:rsidR="00082518" w:rsidRPr="00082518" w:rsidRDefault="00082518" w:rsidP="00082518">
      <w:pPr>
        <w:spacing w:line="240" w:lineRule="auto"/>
        <w:ind w:firstLine="0"/>
        <w:jc w:val="left"/>
        <w:rPr>
          <w:rFonts w:cstheme="minorHAnsi"/>
        </w:rPr>
      </w:pPr>
    </w:p>
    <w:p w14:paraId="6F095FFC" w14:textId="77777777" w:rsidR="00082518" w:rsidRPr="00082518" w:rsidRDefault="00082518" w:rsidP="00082518">
      <w:pPr>
        <w:numPr>
          <w:ilvl w:val="0"/>
          <w:numId w:val="15"/>
        </w:numPr>
        <w:tabs>
          <w:tab w:val="left" w:pos="567"/>
        </w:tabs>
        <w:spacing w:after="160" w:line="240" w:lineRule="auto"/>
        <w:contextualSpacing/>
        <w:jc w:val="center"/>
        <w:rPr>
          <w:rFonts w:cstheme="minorHAnsi"/>
          <w:b/>
          <w:bCs/>
        </w:rPr>
      </w:pPr>
      <w:r w:rsidRPr="00082518">
        <w:rPr>
          <w:rFonts w:cstheme="minorHAnsi"/>
          <w:b/>
          <w:bCs/>
        </w:rPr>
        <w:t>INFORMACIJA APIE TIEKĖJĄ:</w:t>
      </w:r>
    </w:p>
    <w:p w14:paraId="55B42F25" w14:textId="77777777" w:rsidR="00082518" w:rsidRPr="00082518" w:rsidRDefault="00082518" w:rsidP="00082518">
      <w:pPr>
        <w:tabs>
          <w:tab w:val="left" w:pos="567"/>
        </w:tabs>
        <w:spacing w:line="240" w:lineRule="auto"/>
        <w:ind w:left="1080" w:firstLine="0"/>
        <w:contextualSpacing/>
        <w:jc w:val="left"/>
        <w:rPr>
          <w:rFonts w:cstheme="minorHAnsi"/>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82518" w:rsidRPr="00082518" w14:paraId="1B51EDA2" w14:textId="77777777" w:rsidTr="00082518">
        <w:tc>
          <w:tcPr>
            <w:tcW w:w="5485" w:type="dxa"/>
            <w:tcBorders>
              <w:top w:val="single" w:sz="4" w:space="0" w:color="auto"/>
              <w:left w:val="single" w:sz="4" w:space="0" w:color="auto"/>
              <w:bottom w:val="single" w:sz="4" w:space="0" w:color="auto"/>
              <w:right w:val="single" w:sz="4" w:space="0" w:color="auto"/>
            </w:tcBorders>
            <w:hideMark/>
          </w:tcPr>
          <w:p w14:paraId="7C818E28" w14:textId="77777777" w:rsidR="00082518" w:rsidRPr="00082518" w:rsidRDefault="00082518" w:rsidP="00082518">
            <w:pPr>
              <w:spacing w:line="240" w:lineRule="auto"/>
              <w:ind w:firstLine="0"/>
              <w:jc w:val="left"/>
              <w:rPr>
                <w:rFonts w:cstheme="minorHAnsi"/>
              </w:rPr>
            </w:pPr>
            <w:r w:rsidRPr="00082518">
              <w:rPr>
                <w:rFonts w:cstheme="minorHAnsi"/>
              </w:rPr>
              <w:t xml:space="preserve">Tiekėjo arba ūkio subjektų grupės dalyvių pavadinimas (-ai), juridinio asmens kodas (-ai) </w:t>
            </w:r>
            <w:r w:rsidRPr="00082518">
              <w:rPr>
                <w:rFonts w:cstheme="minorHAnsi"/>
                <w:i/>
              </w:rPr>
              <w:t>(jeigu pasiūlymą teikia fizinis asmuo – verslo ar individualios veiklos pažymėjimo Nr. ar pan.)</w:t>
            </w:r>
            <w:r w:rsidRPr="00082518">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1378E11" w14:textId="77777777" w:rsidR="00082518" w:rsidRPr="00082518" w:rsidRDefault="00082518" w:rsidP="00082518">
            <w:pPr>
              <w:spacing w:line="240" w:lineRule="auto"/>
              <w:ind w:firstLine="0"/>
              <w:jc w:val="left"/>
              <w:rPr>
                <w:rFonts w:cstheme="minorHAnsi"/>
              </w:rPr>
            </w:pPr>
          </w:p>
        </w:tc>
      </w:tr>
      <w:tr w:rsidR="00082518" w:rsidRPr="00082518" w14:paraId="59BA20BF" w14:textId="77777777" w:rsidTr="00082518">
        <w:tc>
          <w:tcPr>
            <w:tcW w:w="5485" w:type="dxa"/>
            <w:tcBorders>
              <w:top w:val="single" w:sz="4" w:space="0" w:color="auto"/>
              <w:left w:val="single" w:sz="4" w:space="0" w:color="auto"/>
              <w:bottom w:val="single" w:sz="4" w:space="0" w:color="auto"/>
              <w:right w:val="single" w:sz="4" w:space="0" w:color="auto"/>
            </w:tcBorders>
          </w:tcPr>
          <w:p w14:paraId="31160FF5" w14:textId="77777777" w:rsidR="00082518" w:rsidRPr="00082518" w:rsidRDefault="00082518" w:rsidP="00082518">
            <w:pPr>
              <w:spacing w:line="240" w:lineRule="auto"/>
              <w:ind w:firstLine="0"/>
              <w:jc w:val="left"/>
              <w:rPr>
                <w:rFonts w:cstheme="minorHAnsi"/>
              </w:rPr>
            </w:pPr>
            <w:r w:rsidRPr="00082518">
              <w:rPr>
                <w:rFonts w:eastAsia="Calibri" w:cstheme="minorHAnsi"/>
              </w:rPr>
              <w:t xml:space="preserve">Ūkio subjektų grupės dalyvis, atstovaujantis arba vadovaujantis ūkio subjektų grupei </w:t>
            </w:r>
            <w:r w:rsidRPr="0008251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66EF502" w14:textId="77777777" w:rsidR="00082518" w:rsidRPr="00082518" w:rsidRDefault="00082518" w:rsidP="00082518">
            <w:pPr>
              <w:spacing w:line="240" w:lineRule="auto"/>
              <w:ind w:firstLine="0"/>
              <w:jc w:val="left"/>
              <w:rPr>
                <w:rFonts w:cstheme="minorHAnsi"/>
              </w:rPr>
            </w:pPr>
          </w:p>
        </w:tc>
      </w:tr>
      <w:tr w:rsidR="00082518" w:rsidRPr="00082518" w14:paraId="421BC6FB" w14:textId="77777777" w:rsidTr="00082518">
        <w:tc>
          <w:tcPr>
            <w:tcW w:w="5485" w:type="dxa"/>
            <w:tcBorders>
              <w:top w:val="single" w:sz="4" w:space="0" w:color="auto"/>
              <w:left w:val="single" w:sz="4" w:space="0" w:color="auto"/>
              <w:bottom w:val="single" w:sz="4" w:space="0" w:color="auto"/>
              <w:right w:val="single" w:sz="4" w:space="0" w:color="auto"/>
            </w:tcBorders>
          </w:tcPr>
          <w:p w14:paraId="5487231E" w14:textId="77777777" w:rsidR="00082518" w:rsidRPr="00082518" w:rsidRDefault="00082518" w:rsidP="00082518">
            <w:pPr>
              <w:spacing w:line="240" w:lineRule="auto"/>
              <w:ind w:firstLine="0"/>
              <w:jc w:val="left"/>
              <w:rPr>
                <w:rFonts w:cstheme="minorHAnsi"/>
              </w:rPr>
            </w:pPr>
            <w:r w:rsidRPr="0008251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5B06AB" w14:textId="77777777" w:rsidR="00082518" w:rsidRPr="00082518" w:rsidRDefault="00082518" w:rsidP="00082518">
            <w:pPr>
              <w:spacing w:line="240" w:lineRule="auto"/>
              <w:ind w:firstLine="0"/>
              <w:jc w:val="left"/>
              <w:rPr>
                <w:rFonts w:cstheme="minorHAnsi"/>
              </w:rPr>
            </w:pPr>
          </w:p>
        </w:tc>
      </w:tr>
    </w:tbl>
    <w:p w14:paraId="3EAD6480" w14:textId="77777777" w:rsidR="00082518" w:rsidRPr="00082518" w:rsidRDefault="00082518" w:rsidP="00082518">
      <w:pPr>
        <w:spacing w:line="240" w:lineRule="auto"/>
        <w:ind w:firstLine="0"/>
        <w:jc w:val="left"/>
        <w:rPr>
          <w:rFonts w:cstheme="minorHAnsi"/>
          <w:iCs/>
        </w:rPr>
      </w:pPr>
    </w:p>
    <w:p w14:paraId="1CF549C2" w14:textId="77777777" w:rsidR="00082518" w:rsidRPr="00082518" w:rsidRDefault="00082518" w:rsidP="00082518">
      <w:pPr>
        <w:numPr>
          <w:ilvl w:val="0"/>
          <w:numId w:val="15"/>
        </w:numPr>
        <w:tabs>
          <w:tab w:val="left" w:pos="567"/>
        </w:tabs>
        <w:spacing w:after="160" w:line="240" w:lineRule="auto"/>
        <w:ind w:firstLine="0"/>
        <w:contextualSpacing/>
        <w:jc w:val="center"/>
        <w:rPr>
          <w:rFonts w:cstheme="minorHAnsi"/>
          <w:b/>
          <w:bCs/>
        </w:rPr>
      </w:pPr>
      <w:r w:rsidRPr="00082518">
        <w:rPr>
          <w:rFonts w:cstheme="minorHAnsi"/>
          <w:b/>
          <w:bCs/>
        </w:rPr>
        <w:t>INFORMACIJA APIE ŪKIO SUBJEKTUS, KURIŲ PAJĖGUMAIS TIEKĖJAS REMIASI, KAD ATITIKTŲ PERKANČIOSIOS ORGANIZACIJOS KELIAMUS KVALIFIKACIJOS REIKALAVIMUS (JEIGU TOKIE REIKALAVIMAI KELIAMI) (</w:t>
      </w:r>
      <w:r w:rsidRPr="00082518">
        <w:rPr>
          <w:rFonts w:cstheme="minorHAnsi"/>
          <w:b/>
          <w:bCs/>
          <w:i/>
          <w:iCs/>
        </w:rPr>
        <w:t>nurodomi ir kvazisubtiekėjai – fiziniai asmenys, kuriuos ketinama įdarbinti pirkimo laimėjimo atveju)</w:t>
      </w:r>
    </w:p>
    <w:p w14:paraId="091B675B" w14:textId="77777777" w:rsidR="00082518" w:rsidRPr="00082518" w:rsidRDefault="00082518" w:rsidP="00082518">
      <w:pPr>
        <w:spacing w:line="240" w:lineRule="auto"/>
        <w:ind w:firstLine="0"/>
        <w:contextualSpacing/>
        <w:jc w:val="center"/>
        <w:rPr>
          <w:rFonts w:cstheme="minorHAnsi"/>
          <w:i/>
          <w:iCs/>
        </w:rPr>
      </w:pPr>
      <w:r w:rsidRPr="00082518">
        <w:rPr>
          <w:rFonts w:cstheme="minorHAnsi"/>
          <w:i/>
          <w:iCs/>
        </w:rPr>
        <w:t>(pildoma, jei tiekėjas pasitelkia kitų ūkio subjektų pajėgumais pagal VPĮ 49 str.)</w:t>
      </w:r>
    </w:p>
    <w:p w14:paraId="7B58B34B" w14:textId="77777777" w:rsidR="00082518" w:rsidRPr="00082518" w:rsidRDefault="00082518" w:rsidP="00082518">
      <w:pPr>
        <w:spacing w:line="240" w:lineRule="auto"/>
        <w:ind w:firstLine="0"/>
        <w:contextualSpacing/>
        <w:jc w:val="center"/>
        <w:rPr>
          <w:rFonts w:cstheme="minorHAnsi"/>
          <w:i/>
          <w:iCs/>
        </w:rPr>
      </w:pPr>
    </w:p>
    <w:tbl>
      <w:tblPr>
        <w:tblStyle w:val="TableGrid4"/>
        <w:tblW w:w="9918" w:type="dxa"/>
        <w:tblInd w:w="-113" w:type="dxa"/>
        <w:tblLook w:val="04A0" w:firstRow="1" w:lastRow="0" w:firstColumn="1" w:lastColumn="0" w:noHBand="0" w:noVBand="1"/>
      </w:tblPr>
      <w:tblGrid>
        <w:gridCol w:w="486"/>
        <w:gridCol w:w="3478"/>
        <w:gridCol w:w="2268"/>
        <w:gridCol w:w="3686"/>
      </w:tblGrid>
      <w:tr w:rsidR="00082518" w:rsidRPr="00082518" w14:paraId="54E5D45A" w14:textId="77777777" w:rsidTr="00082518">
        <w:tc>
          <w:tcPr>
            <w:tcW w:w="486" w:type="dxa"/>
            <w:shd w:val="clear" w:color="auto" w:fill="DEEAF6" w:themeFill="accent5" w:themeFillTint="33"/>
          </w:tcPr>
          <w:p w14:paraId="14E34F04"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Eil. Nr.</w:t>
            </w:r>
          </w:p>
        </w:tc>
        <w:tc>
          <w:tcPr>
            <w:tcW w:w="3478" w:type="dxa"/>
            <w:shd w:val="clear" w:color="auto" w:fill="DEEAF6" w:themeFill="accent5" w:themeFillTint="33"/>
          </w:tcPr>
          <w:p w14:paraId="6F5B0F36"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Ūkio subjekto pavadinimas, juridinio asmens kodas, adresas</w:t>
            </w:r>
          </w:p>
        </w:tc>
        <w:tc>
          <w:tcPr>
            <w:tcW w:w="2268" w:type="dxa"/>
            <w:shd w:val="clear" w:color="auto" w:fill="DEEAF6" w:themeFill="accent5" w:themeFillTint="33"/>
          </w:tcPr>
          <w:p w14:paraId="136384C1" w14:textId="77777777" w:rsidR="00082518" w:rsidRPr="00082518" w:rsidRDefault="00082518" w:rsidP="00082518">
            <w:pPr>
              <w:rPr>
                <w:rFonts w:cstheme="minorHAnsi"/>
                <w:b/>
              </w:rPr>
            </w:pPr>
            <w:r w:rsidRPr="0008251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6BE89695"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Sutarties objekto dalies, perduodamos vykdyti ūkio subjektui, kurio pajėgumais tiekėjas remiasi, aprašymas</w:t>
            </w:r>
          </w:p>
        </w:tc>
      </w:tr>
      <w:tr w:rsidR="00082518" w:rsidRPr="00082518" w14:paraId="7766D6E8" w14:textId="77777777" w:rsidTr="00082518">
        <w:tc>
          <w:tcPr>
            <w:tcW w:w="486" w:type="dxa"/>
          </w:tcPr>
          <w:p w14:paraId="10107536" w14:textId="77777777" w:rsidR="00082518" w:rsidRPr="00082518" w:rsidRDefault="00082518" w:rsidP="00082518">
            <w:pPr>
              <w:rPr>
                <w:rFonts w:asciiTheme="minorHAnsi" w:cstheme="minorHAnsi"/>
                <w:bCs/>
                <w:sz w:val="21"/>
                <w:szCs w:val="21"/>
              </w:rPr>
            </w:pPr>
            <w:r w:rsidRPr="00082518">
              <w:rPr>
                <w:rFonts w:asciiTheme="minorHAnsi" w:cstheme="minorHAnsi"/>
                <w:bCs/>
                <w:sz w:val="21"/>
                <w:szCs w:val="21"/>
              </w:rPr>
              <w:t>1.</w:t>
            </w:r>
          </w:p>
        </w:tc>
        <w:tc>
          <w:tcPr>
            <w:tcW w:w="3478" w:type="dxa"/>
          </w:tcPr>
          <w:p w14:paraId="626D5D66" w14:textId="77777777" w:rsidR="00082518" w:rsidRPr="00082518" w:rsidRDefault="00082518" w:rsidP="00082518">
            <w:pPr>
              <w:rPr>
                <w:rFonts w:asciiTheme="minorHAnsi" w:cstheme="minorHAnsi"/>
                <w:bCs/>
                <w:sz w:val="21"/>
                <w:szCs w:val="21"/>
              </w:rPr>
            </w:pPr>
          </w:p>
        </w:tc>
        <w:tc>
          <w:tcPr>
            <w:tcW w:w="2268" w:type="dxa"/>
          </w:tcPr>
          <w:p w14:paraId="18A50885" w14:textId="77777777" w:rsidR="00082518" w:rsidRPr="00082518" w:rsidRDefault="00082518" w:rsidP="00082518">
            <w:pPr>
              <w:rPr>
                <w:rFonts w:cstheme="minorHAnsi"/>
                <w:bCs/>
              </w:rPr>
            </w:pPr>
          </w:p>
        </w:tc>
        <w:tc>
          <w:tcPr>
            <w:tcW w:w="3686" w:type="dxa"/>
          </w:tcPr>
          <w:p w14:paraId="0E449077" w14:textId="77777777" w:rsidR="00082518" w:rsidRPr="00082518" w:rsidRDefault="00082518" w:rsidP="00082518">
            <w:pPr>
              <w:rPr>
                <w:rFonts w:asciiTheme="minorHAnsi" w:cstheme="minorHAnsi"/>
                <w:bCs/>
                <w:sz w:val="21"/>
                <w:szCs w:val="21"/>
              </w:rPr>
            </w:pPr>
          </w:p>
        </w:tc>
      </w:tr>
      <w:tr w:rsidR="00082518" w:rsidRPr="00082518" w14:paraId="6BBFDB38" w14:textId="77777777" w:rsidTr="00082518">
        <w:tc>
          <w:tcPr>
            <w:tcW w:w="486" w:type="dxa"/>
          </w:tcPr>
          <w:p w14:paraId="3F4F6C88" w14:textId="77777777" w:rsidR="00082518" w:rsidRPr="00082518" w:rsidRDefault="00082518" w:rsidP="00082518">
            <w:pPr>
              <w:rPr>
                <w:rFonts w:asciiTheme="minorHAnsi" w:cstheme="minorHAnsi"/>
                <w:bCs/>
                <w:sz w:val="21"/>
                <w:szCs w:val="21"/>
              </w:rPr>
            </w:pPr>
            <w:r w:rsidRPr="00082518">
              <w:rPr>
                <w:rFonts w:asciiTheme="minorHAnsi" w:cstheme="minorHAnsi"/>
                <w:bCs/>
                <w:sz w:val="21"/>
                <w:szCs w:val="21"/>
              </w:rPr>
              <w:t>2.</w:t>
            </w:r>
          </w:p>
        </w:tc>
        <w:tc>
          <w:tcPr>
            <w:tcW w:w="3478" w:type="dxa"/>
          </w:tcPr>
          <w:p w14:paraId="650366C2" w14:textId="77777777" w:rsidR="00082518" w:rsidRPr="00082518" w:rsidRDefault="00082518" w:rsidP="00082518">
            <w:pPr>
              <w:rPr>
                <w:rFonts w:asciiTheme="minorHAnsi" w:cstheme="minorHAnsi"/>
                <w:bCs/>
                <w:sz w:val="21"/>
                <w:szCs w:val="21"/>
              </w:rPr>
            </w:pPr>
          </w:p>
        </w:tc>
        <w:tc>
          <w:tcPr>
            <w:tcW w:w="2268" w:type="dxa"/>
          </w:tcPr>
          <w:p w14:paraId="4E8A1A02" w14:textId="77777777" w:rsidR="00082518" w:rsidRPr="00082518" w:rsidRDefault="00082518" w:rsidP="00082518">
            <w:pPr>
              <w:rPr>
                <w:rFonts w:cstheme="minorHAnsi"/>
                <w:bCs/>
              </w:rPr>
            </w:pPr>
          </w:p>
        </w:tc>
        <w:tc>
          <w:tcPr>
            <w:tcW w:w="3686" w:type="dxa"/>
          </w:tcPr>
          <w:p w14:paraId="2314B065" w14:textId="77777777" w:rsidR="00082518" w:rsidRPr="00082518" w:rsidRDefault="00082518" w:rsidP="00082518">
            <w:pPr>
              <w:rPr>
                <w:rFonts w:asciiTheme="minorHAnsi" w:cstheme="minorHAnsi"/>
                <w:bCs/>
                <w:sz w:val="21"/>
                <w:szCs w:val="21"/>
              </w:rPr>
            </w:pPr>
          </w:p>
        </w:tc>
      </w:tr>
    </w:tbl>
    <w:p w14:paraId="3A49ECF4" w14:textId="77777777" w:rsidR="00082518" w:rsidRPr="00082518" w:rsidRDefault="00082518" w:rsidP="00082518">
      <w:pPr>
        <w:spacing w:line="240" w:lineRule="auto"/>
        <w:ind w:firstLine="0"/>
        <w:jc w:val="left"/>
        <w:rPr>
          <w:rFonts w:eastAsia="Calibri" w:cstheme="minorHAnsi"/>
          <w:color w:val="000000" w:themeColor="text1"/>
        </w:rPr>
      </w:pPr>
    </w:p>
    <w:p w14:paraId="41141EFD" w14:textId="77777777" w:rsidR="00082518" w:rsidRPr="00082518" w:rsidRDefault="00082518" w:rsidP="00082518">
      <w:pPr>
        <w:numPr>
          <w:ilvl w:val="0"/>
          <w:numId w:val="15"/>
        </w:numPr>
        <w:tabs>
          <w:tab w:val="left" w:pos="567"/>
        </w:tabs>
        <w:spacing w:after="160" w:line="240" w:lineRule="auto"/>
        <w:ind w:firstLine="0"/>
        <w:contextualSpacing/>
        <w:jc w:val="center"/>
        <w:rPr>
          <w:rFonts w:eastAsia="Calibri" w:cstheme="minorHAnsi"/>
          <w:b/>
          <w:bCs/>
          <w:color w:val="000000" w:themeColor="text1"/>
        </w:rPr>
      </w:pPr>
      <w:r w:rsidRPr="00082518">
        <w:rPr>
          <w:rFonts w:cstheme="minorHAnsi"/>
          <w:b/>
          <w:bCs/>
        </w:rPr>
        <w:t>INFORMACIJA APIE ŽINOMUS SUBTIEKĖJUS IR JIEMS PERDUODAMA VYKDYTI SUTARTIES DALIS</w:t>
      </w:r>
    </w:p>
    <w:p w14:paraId="3BF59B4A" w14:textId="77777777" w:rsidR="00082518" w:rsidRPr="00082518" w:rsidRDefault="00082518" w:rsidP="00082518">
      <w:pPr>
        <w:spacing w:line="240" w:lineRule="auto"/>
        <w:ind w:left="567" w:firstLine="0"/>
        <w:contextualSpacing/>
        <w:jc w:val="center"/>
        <w:rPr>
          <w:rFonts w:eastAsia="Calibri" w:cstheme="minorHAnsi"/>
          <w:i/>
          <w:iCs/>
          <w:color w:val="000000" w:themeColor="text1"/>
        </w:rPr>
      </w:pPr>
      <w:r w:rsidRPr="00082518">
        <w:rPr>
          <w:rFonts w:eastAsia="Calibri" w:cstheme="minorHAnsi"/>
          <w:i/>
          <w:iCs/>
          <w:color w:val="000000" w:themeColor="text1"/>
        </w:rPr>
        <w:t>(pildoma, jei tiekėjas pasitelkia subtiekėjus)</w:t>
      </w:r>
    </w:p>
    <w:tbl>
      <w:tblPr>
        <w:tblStyle w:val="TableGrid4"/>
        <w:tblW w:w="9918" w:type="dxa"/>
        <w:tblInd w:w="-113" w:type="dxa"/>
        <w:tblLook w:val="04A0" w:firstRow="1" w:lastRow="0" w:firstColumn="1" w:lastColumn="0" w:noHBand="0" w:noVBand="1"/>
      </w:tblPr>
      <w:tblGrid>
        <w:gridCol w:w="486"/>
        <w:gridCol w:w="4101"/>
        <w:gridCol w:w="5331"/>
      </w:tblGrid>
      <w:tr w:rsidR="00082518" w:rsidRPr="00082518" w14:paraId="03EDC63C" w14:textId="77777777" w:rsidTr="00082518">
        <w:tc>
          <w:tcPr>
            <w:tcW w:w="486" w:type="dxa"/>
            <w:shd w:val="clear" w:color="auto" w:fill="DEEAF6" w:themeFill="accent5" w:themeFillTint="33"/>
          </w:tcPr>
          <w:p w14:paraId="58533561"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Eil. Nr.</w:t>
            </w:r>
          </w:p>
        </w:tc>
        <w:tc>
          <w:tcPr>
            <w:tcW w:w="4101" w:type="dxa"/>
            <w:shd w:val="clear" w:color="auto" w:fill="DEEAF6" w:themeFill="accent5" w:themeFillTint="33"/>
          </w:tcPr>
          <w:p w14:paraId="0B33BFBB"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Subtiekėjo pavadinimas, juridinio asmens kodas, adresas</w:t>
            </w:r>
          </w:p>
        </w:tc>
        <w:tc>
          <w:tcPr>
            <w:tcW w:w="5331" w:type="dxa"/>
            <w:shd w:val="clear" w:color="auto" w:fill="DEEAF6" w:themeFill="accent5" w:themeFillTint="33"/>
          </w:tcPr>
          <w:p w14:paraId="5B4F1537" w14:textId="77777777" w:rsidR="00082518" w:rsidRPr="00082518" w:rsidRDefault="00082518" w:rsidP="00082518">
            <w:pPr>
              <w:rPr>
                <w:rFonts w:asciiTheme="minorHAnsi" w:cstheme="minorHAnsi"/>
                <w:b/>
                <w:sz w:val="21"/>
                <w:szCs w:val="21"/>
              </w:rPr>
            </w:pPr>
            <w:r w:rsidRPr="00082518">
              <w:rPr>
                <w:rFonts w:asciiTheme="minorHAnsi" w:cstheme="minorHAnsi"/>
                <w:b/>
                <w:sz w:val="21"/>
                <w:szCs w:val="21"/>
              </w:rPr>
              <w:t>Sutarties objekto dalies, perduodamos vykdyti subtiekėjui, aprašymas</w:t>
            </w:r>
          </w:p>
        </w:tc>
      </w:tr>
      <w:tr w:rsidR="00082518" w:rsidRPr="00082518" w14:paraId="507B4731" w14:textId="77777777" w:rsidTr="00082518">
        <w:tc>
          <w:tcPr>
            <w:tcW w:w="486" w:type="dxa"/>
          </w:tcPr>
          <w:p w14:paraId="53DAAAD0" w14:textId="77777777" w:rsidR="00082518" w:rsidRPr="00082518" w:rsidRDefault="00082518" w:rsidP="00082518">
            <w:pPr>
              <w:rPr>
                <w:rFonts w:asciiTheme="minorHAnsi" w:cstheme="minorHAnsi"/>
                <w:bCs/>
                <w:sz w:val="21"/>
                <w:szCs w:val="21"/>
              </w:rPr>
            </w:pPr>
            <w:r w:rsidRPr="00082518">
              <w:rPr>
                <w:rFonts w:asciiTheme="minorHAnsi" w:cstheme="minorHAnsi"/>
                <w:bCs/>
                <w:sz w:val="21"/>
                <w:szCs w:val="21"/>
              </w:rPr>
              <w:t>1.</w:t>
            </w:r>
          </w:p>
        </w:tc>
        <w:tc>
          <w:tcPr>
            <w:tcW w:w="4101" w:type="dxa"/>
          </w:tcPr>
          <w:p w14:paraId="06D7BE30" w14:textId="77777777" w:rsidR="00082518" w:rsidRPr="00082518" w:rsidRDefault="00082518" w:rsidP="00082518">
            <w:pPr>
              <w:rPr>
                <w:rFonts w:asciiTheme="minorHAnsi" w:cstheme="minorHAnsi"/>
                <w:bCs/>
                <w:sz w:val="21"/>
                <w:szCs w:val="21"/>
              </w:rPr>
            </w:pPr>
          </w:p>
        </w:tc>
        <w:tc>
          <w:tcPr>
            <w:tcW w:w="5331" w:type="dxa"/>
          </w:tcPr>
          <w:p w14:paraId="1DA7FC00" w14:textId="77777777" w:rsidR="00082518" w:rsidRPr="00082518" w:rsidRDefault="00082518" w:rsidP="00082518">
            <w:pPr>
              <w:rPr>
                <w:rFonts w:asciiTheme="minorHAnsi" w:cstheme="minorHAnsi"/>
                <w:bCs/>
                <w:sz w:val="21"/>
                <w:szCs w:val="21"/>
              </w:rPr>
            </w:pPr>
          </w:p>
        </w:tc>
      </w:tr>
      <w:tr w:rsidR="00082518" w:rsidRPr="00082518" w14:paraId="3273DE4F" w14:textId="77777777" w:rsidTr="00082518">
        <w:tc>
          <w:tcPr>
            <w:tcW w:w="486" w:type="dxa"/>
          </w:tcPr>
          <w:p w14:paraId="24670FAC" w14:textId="77777777" w:rsidR="00082518" w:rsidRPr="00082518" w:rsidRDefault="00082518" w:rsidP="00082518">
            <w:pPr>
              <w:rPr>
                <w:rFonts w:asciiTheme="minorHAnsi" w:cstheme="minorHAnsi"/>
                <w:bCs/>
                <w:sz w:val="21"/>
                <w:szCs w:val="21"/>
              </w:rPr>
            </w:pPr>
            <w:r w:rsidRPr="00082518">
              <w:rPr>
                <w:rFonts w:asciiTheme="minorHAnsi" w:cstheme="minorHAnsi"/>
                <w:bCs/>
                <w:sz w:val="21"/>
                <w:szCs w:val="21"/>
              </w:rPr>
              <w:t>2.</w:t>
            </w:r>
          </w:p>
        </w:tc>
        <w:tc>
          <w:tcPr>
            <w:tcW w:w="4101" w:type="dxa"/>
          </w:tcPr>
          <w:p w14:paraId="20D11067" w14:textId="77777777" w:rsidR="00082518" w:rsidRPr="00082518" w:rsidRDefault="00082518" w:rsidP="00082518">
            <w:pPr>
              <w:rPr>
                <w:rFonts w:asciiTheme="minorHAnsi" w:cstheme="minorHAnsi"/>
                <w:bCs/>
                <w:sz w:val="21"/>
                <w:szCs w:val="21"/>
              </w:rPr>
            </w:pPr>
          </w:p>
        </w:tc>
        <w:tc>
          <w:tcPr>
            <w:tcW w:w="5331" w:type="dxa"/>
          </w:tcPr>
          <w:p w14:paraId="0F6F0DDF" w14:textId="77777777" w:rsidR="00082518" w:rsidRPr="00082518" w:rsidRDefault="00082518" w:rsidP="00082518">
            <w:pPr>
              <w:rPr>
                <w:rFonts w:asciiTheme="minorHAnsi" w:cstheme="minorHAnsi"/>
                <w:bCs/>
                <w:sz w:val="21"/>
                <w:szCs w:val="21"/>
              </w:rPr>
            </w:pPr>
          </w:p>
        </w:tc>
      </w:tr>
    </w:tbl>
    <w:p w14:paraId="22243C51" w14:textId="77777777" w:rsidR="00082518" w:rsidRPr="00082518" w:rsidRDefault="00082518" w:rsidP="00082518">
      <w:pPr>
        <w:spacing w:line="240" w:lineRule="auto"/>
        <w:ind w:firstLine="0"/>
        <w:jc w:val="left"/>
        <w:rPr>
          <w:rFonts w:cstheme="minorHAnsi"/>
        </w:rPr>
      </w:pPr>
    </w:p>
    <w:p w14:paraId="632AAB11" w14:textId="77777777" w:rsidR="00082518" w:rsidRPr="00082518" w:rsidRDefault="00082518" w:rsidP="00082518">
      <w:pPr>
        <w:spacing w:line="240" w:lineRule="auto"/>
        <w:ind w:firstLine="0"/>
        <w:jc w:val="left"/>
        <w:rPr>
          <w:rFonts w:cstheme="minorHAnsi"/>
        </w:rPr>
      </w:pPr>
    </w:p>
    <w:p w14:paraId="76F19B7E" w14:textId="77777777" w:rsidR="00082518" w:rsidRPr="00082518" w:rsidRDefault="00082518" w:rsidP="00082518">
      <w:pPr>
        <w:spacing w:line="240" w:lineRule="auto"/>
        <w:ind w:firstLine="0"/>
        <w:jc w:val="left"/>
        <w:rPr>
          <w:rFonts w:cstheme="minorHAnsi"/>
        </w:rPr>
      </w:pPr>
    </w:p>
    <w:p w14:paraId="2DE71554" w14:textId="77777777" w:rsidR="00082518" w:rsidRPr="00082518" w:rsidRDefault="00082518" w:rsidP="00082518">
      <w:pPr>
        <w:numPr>
          <w:ilvl w:val="0"/>
          <w:numId w:val="15"/>
        </w:numPr>
        <w:spacing w:after="160" w:line="240" w:lineRule="auto"/>
        <w:ind w:firstLine="567"/>
        <w:contextualSpacing/>
        <w:jc w:val="center"/>
        <w:rPr>
          <w:rFonts w:cstheme="minorHAnsi"/>
          <w:b/>
          <w:bCs/>
        </w:rPr>
      </w:pPr>
      <w:r w:rsidRPr="00082518">
        <w:rPr>
          <w:rFonts w:cstheme="minorHAnsi"/>
          <w:b/>
          <w:bCs/>
        </w:rPr>
        <w:t xml:space="preserve">PASIŪLYMO KAINA </w:t>
      </w:r>
    </w:p>
    <w:p w14:paraId="152A085E" w14:textId="77777777" w:rsidR="00082518" w:rsidRPr="00082518" w:rsidRDefault="00082518" w:rsidP="00082518">
      <w:pPr>
        <w:spacing w:line="240" w:lineRule="auto"/>
        <w:ind w:left="567" w:firstLine="0"/>
        <w:contextualSpacing/>
        <w:jc w:val="left"/>
        <w:rPr>
          <w:rFonts w:cstheme="minorHAnsi"/>
          <w:b/>
          <w:bCs/>
        </w:rPr>
      </w:pPr>
    </w:p>
    <w:p w14:paraId="088FB141" w14:textId="77777777" w:rsidR="00082518" w:rsidRPr="00082518" w:rsidRDefault="00082518" w:rsidP="00082518">
      <w:pPr>
        <w:numPr>
          <w:ilvl w:val="1"/>
          <w:numId w:val="15"/>
        </w:numPr>
        <w:spacing w:after="160" w:line="20" w:lineRule="atLeast"/>
        <w:ind w:firstLine="567"/>
        <w:contextualSpacing/>
        <w:jc w:val="left"/>
        <w:rPr>
          <w:rFonts w:eastAsiaTheme="minorHAnsi" w:cstheme="minorHAnsi"/>
          <w:bCs/>
          <w:iCs/>
        </w:rPr>
      </w:pPr>
      <w:r w:rsidRPr="00082518">
        <w:rPr>
          <w:rFonts w:eastAsiaTheme="minorHAnsi" w:cstheme="minorHAnsi"/>
          <w:bCs/>
          <w:iCs/>
        </w:rPr>
        <w:lastRenderedPageBreak/>
        <w:t>Pasiūlyme kainos nurodomos eurais</w:t>
      </w:r>
      <w:r w:rsidRPr="00082518">
        <w:rPr>
          <w:rFonts w:eastAsia="Calibri" w:cstheme="minorHAnsi"/>
        </w:rPr>
        <w:t>.</w:t>
      </w:r>
      <w:r w:rsidRPr="00082518">
        <w:rPr>
          <w:rFonts w:eastAsiaTheme="minorHAnsi" w:cstheme="minorHAnsi"/>
          <w:bCs/>
          <w:iCs/>
        </w:rPr>
        <w:t xml:space="preserve"> Jeigu pasiūlymuose kainos nurodytos užsienio valiuta, jos turės būti perskaičiuojamos į eurus </w:t>
      </w:r>
      <w:r w:rsidRPr="00082518">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82518">
        <w:rPr>
          <w:rFonts w:eastAsiaTheme="minorHAnsi" w:cstheme="minorHAnsi"/>
          <w:bCs/>
          <w:iCs/>
        </w:rPr>
        <w:t>.</w:t>
      </w:r>
    </w:p>
    <w:p w14:paraId="0B8FB972" w14:textId="77777777" w:rsidR="00082518" w:rsidRPr="00082518" w:rsidRDefault="00082518" w:rsidP="00082518">
      <w:pPr>
        <w:widowControl w:val="0"/>
        <w:numPr>
          <w:ilvl w:val="1"/>
          <w:numId w:val="15"/>
        </w:numPr>
        <w:shd w:val="clear" w:color="auto" w:fill="FFFFFF"/>
        <w:spacing w:after="160" w:line="240" w:lineRule="auto"/>
        <w:ind w:firstLine="567"/>
        <w:contextualSpacing/>
        <w:jc w:val="left"/>
      </w:pPr>
      <w:r w:rsidRPr="00082518">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82518">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2518">
        <w:rPr>
          <w:rFonts w:eastAsiaTheme="minorHAnsi" w:cstheme="minorHAnsi"/>
          <w:bCs/>
          <w:iCs/>
        </w:rPr>
        <w:t xml:space="preserve">kainos </w:t>
      </w:r>
      <w:r w:rsidRPr="00082518">
        <w:rPr>
          <w:rFonts w:cstheme="minorHAnsi"/>
          <w:bCs/>
        </w:rPr>
        <w:t xml:space="preserve">bus vertinamos ir lyginamos su visais mokesčiais, įskaitant PVM. </w:t>
      </w:r>
      <w:r w:rsidRPr="00082518">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2518">
        <w:rPr>
          <w:rFonts w:cstheme="minorHAnsi"/>
          <w:iCs/>
        </w:rPr>
        <w:t>kainą (jeigu tiekėjas jo neįskaičiavo pateikiant pasiūlymą, palyginimo tikslais įskaičiuoja pati perkančioji organizacija)</w:t>
      </w:r>
      <w:r w:rsidRPr="00082518">
        <w:rPr>
          <w:rFonts w:eastAsia="Calibri" w:cstheme="minorHAnsi"/>
        </w:rPr>
        <w:t xml:space="preserve">. Į pasiūlymo </w:t>
      </w:r>
      <w:r w:rsidRPr="00082518">
        <w:rPr>
          <w:rFonts w:eastAsiaTheme="minorHAnsi" w:cstheme="minorHAnsi"/>
          <w:bCs/>
          <w:iCs/>
        </w:rPr>
        <w:t xml:space="preserve">kainą privalo būti </w:t>
      </w:r>
      <w:r w:rsidRPr="00082518">
        <w:rPr>
          <w:rFonts w:eastAsia="Arial Unicode MS" w:cstheme="minorHAnsi"/>
          <w:szCs w:val="24"/>
        </w:rPr>
        <w:t>įskaičiuoti visi mokesčiai bei visos</w:t>
      </w:r>
      <w:r w:rsidRPr="00082518">
        <w:rPr>
          <w:rFonts w:cstheme="minorHAnsi"/>
          <w:b/>
          <w:szCs w:val="24"/>
        </w:rPr>
        <w:t xml:space="preserve"> </w:t>
      </w:r>
      <w:r w:rsidRPr="00082518">
        <w:rPr>
          <w:rFonts w:cstheme="minorHAnsi"/>
          <w:szCs w:val="24"/>
        </w:rPr>
        <w:t>kitos Tiekėjo patirtos ir (ar) galimos patirti tiesioginės ir netiesioginės išlaidos ir mokesčiai</w:t>
      </w:r>
      <w:r w:rsidRPr="00082518">
        <w:rPr>
          <w:rFonts w:eastAsia="Arial Unicode MS" w:cstheme="minorHAnsi"/>
          <w:szCs w:val="24"/>
        </w:rPr>
        <w:t>, susiję su Prekių tiekimu,</w:t>
      </w:r>
      <w:r w:rsidRPr="00082518">
        <w:rPr>
          <w:color w:val="000000"/>
        </w:rPr>
        <w:t xml:space="preserve"> įskaitant, bet </w:t>
      </w:r>
      <w:r w:rsidRPr="00082518">
        <w:t xml:space="preserve">neapsiribojant (išskyrus tuos atvejus, kai pirkimo dokumentuose aiškiai nurodyta, kad tam tikros konkrečios išlaidos neturi būti įskaičiuotos į Sutarties kainą): </w:t>
      </w:r>
    </w:p>
    <w:p w14:paraId="23CA120C" w14:textId="77777777" w:rsidR="00082518" w:rsidRPr="00082518" w:rsidRDefault="00082518" w:rsidP="00082518">
      <w:pPr>
        <w:widowControl w:val="0"/>
        <w:numPr>
          <w:ilvl w:val="2"/>
          <w:numId w:val="15"/>
        </w:numPr>
        <w:shd w:val="clear" w:color="auto" w:fill="FFFFFF"/>
        <w:spacing w:after="160" w:line="240" w:lineRule="auto"/>
        <w:ind w:firstLine="567"/>
        <w:contextualSpacing/>
        <w:jc w:val="left"/>
      </w:pPr>
      <w:r w:rsidRPr="00082518">
        <w:t>transportavimo išlaidas;</w:t>
      </w:r>
    </w:p>
    <w:p w14:paraId="1A2322B7" w14:textId="77777777" w:rsidR="00082518" w:rsidRPr="00082518" w:rsidRDefault="00082518" w:rsidP="00082518">
      <w:pPr>
        <w:widowControl w:val="0"/>
        <w:numPr>
          <w:ilvl w:val="2"/>
          <w:numId w:val="15"/>
        </w:numPr>
        <w:shd w:val="clear" w:color="auto" w:fill="FFFFFF"/>
        <w:spacing w:after="160" w:line="240" w:lineRule="auto"/>
        <w:ind w:firstLine="567"/>
        <w:contextualSpacing/>
        <w:jc w:val="left"/>
      </w:pPr>
      <w:r w:rsidRPr="00082518">
        <w:t>pakavimo, pakrovimo, tranzito, iškrovimo, išpakavimo, tikrinimo ir kitas su Prekių tiekimu susijusias išlaidas;</w:t>
      </w:r>
    </w:p>
    <w:p w14:paraId="50F77D7A" w14:textId="77777777" w:rsidR="00082518" w:rsidRPr="00082518" w:rsidRDefault="00082518" w:rsidP="00082518">
      <w:pPr>
        <w:widowControl w:val="0"/>
        <w:numPr>
          <w:ilvl w:val="2"/>
          <w:numId w:val="15"/>
        </w:numPr>
        <w:shd w:val="clear" w:color="auto" w:fill="FFFFFF"/>
        <w:spacing w:after="160" w:line="240" w:lineRule="auto"/>
        <w:ind w:firstLine="567"/>
        <w:contextualSpacing/>
        <w:jc w:val="left"/>
      </w:pPr>
      <w:r w:rsidRPr="00082518">
        <w:t>visas su dokumentų, kurių reikalauja Perkančioji organizacija, rengimu ir pateikimu susijusias išlaidas;</w:t>
      </w:r>
    </w:p>
    <w:p w14:paraId="41959799" w14:textId="77777777" w:rsidR="00082518" w:rsidRPr="00082518" w:rsidRDefault="00082518" w:rsidP="00082518">
      <w:pPr>
        <w:widowControl w:val="0"/>
        <w:numPr>
          <w:ilvl w:val="2"/>
          <w:numId w:val="15"/>
        </w:numPr>
        <w:shd w:val="clear" w:color="auto" w:fill="FFFFFF"/>
        <w:spacing w:after="160" w:line="240" w:lineRule="auto"/>
        <w:ind w:firstLine="567"/>
        <w:contextualSpacing/>
        <w:jc w:val="left"/>
      </w:pPr>
      <w:r w:rsidRPr="00082518">
        <w:rPr>
          <w:rFonts w:cstheme="minorHAnsi"/>
          <w:szCs w:val="24"/>
        </w:rPr>
        <w:t>elektroninių sąskaitų teikimo išlaidos</w:t>
      </w:r>
      <w:r w:rsidRPr="00082518">
        <w:t>.</w:t>
      </w:r>
    </w:p>
    <w:p w14:paraId="22E5A01A" w14:textId="77777777" w:rsidR="00082518" w:rsidRPr="00082518" w:rsidRDefault="00082518" w:rsidP="00082518">
      <w:pPr>
        <w:widowControl w:val="0"/>
        <w:numPr>
          <w:ilvl w:val="1"/>
          <w:numId w:val="15"/>
        </w:numPr>
        <w:shd w:val="clear" w:color="auto" w:fill="FFFFFF"/>
        <w:spacing w:after="160" w:line="240" w:lineRule="auto"/>
        <w:ind w:hanging="153"/>
        <w:contextualSpacing/>
        <w:jc w:val="left"/>
      </w:pPr>
      <w:r w:rsidRPr="00082518">
        <w:rPr>
          <w:rFonts w:cstheme="minorHAnsi"/>
          <w:color w:val="000000"/>
        </w:rPr>
        <w:t xml:space="preserve">Jeigu pasiūlyme nurodyta </w:t>
      </w:r>
      <w:r w:rsidRPr="00082518">
        <w:rPr>
          <w:rFonts w:eastAsiaTheme="minorHAnsi" w:cstheme="minorHAnsi"/>
          <w:bCs/>
          <w:iCs/>
        </w:rPr>
        <w:t>kaina</w:t>
      </w:r>
      <w:r w:rsidRPr="00082518">
        <w:rPr>
          <w:rFonts w:cstheme="minorHAnsi"/>
          <w:color w:val="000000"/>
        </w:rPr>
        <w:t xml:space="preserve">, išreikšta skaitmenimis, neatitinka </w:t>
      </w:r>
      <w:r w:rsidRPr="00082518">
        <w:rPr>
          <w:rFonts w:eastAsiaTheme="minorHAnsi" w:cstheme="minorHAnsi"/>
          <w:bCs/>
          <w:iCs/>
        </w:rPr>
        <w:t>kainos</w:t>
      </w:r>
      <w:r w:rsidRPr="00082518">
        <w:rPr>
          <w:rFonts w:cstheme="minorHAnsi"/>
          <w:color w:val="000000"/>
        </w:rPr>
        <w:t xml:space="preserve">, nurodytos žodžiais, teisinga laikoma </w:t>
      </w:r>
      <w:r w:rsidRPr="00082518">
        <w:rPr>
          <w:rFonts w:eastAsiaTheme="minorHAnsi" w:cstheme="minorHAnsi"/>
          <w:bCs/>
          <w:iCs/>
        </w:rPr>
        <w:t>kaina</w:t>
      </w:r>
      <w:r w:rsidRPr="00082518">
        <w:rPr>
          <w:rFonts w:cstheme="minorHAnsi"/>
          <w:color w:val="000000"/>
        </w:rPr>
        <w:t>, nurodyta žodžiais.</w:t>
      </w:r>
    </w:p>
    <w:p w14:paraId="5E3BBEEA" w14:textId="77777777" w:rsidR="00082518" w:rsidRPr="00082518" w:rsidRDefault="00082518" w:rsidP="00082518">
      <w:pPr>
        <w:numPr>
          <w:ilvl w:val="1"/>
          <w:numId w:val="15"/>
        </w:numPr>
        <w:spacing w:after="160" w:line="240" w:lineRule="auto"/>
        <w:ind w:firstLine="567"/>
        <w:contextualSpacing/>
        <w:jc w:val="left"/>
        <w:rPr>
          <w:rFonts w:cstheme="minorHAnsi"/>
          <w:iCs/>
        </w:rPr>
      </w:pPr>
      <w:r w:rsidRPr="00082518">
        <w:rPr>
          <w:rFonts w:cstheme="minorHAnsi"/>
        </w:rPr>
        <w:t>V</w:t>
      </w:r>
      <w:r w:rsidRPr="00082518">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17FD10" w14:textId="77777777" w:rsidR="00082518" w:rsidRPr="00082518" w:rsidRDefault="00082518" w:rsidP="00082518">
      <w:pPr>
        <w:spacing w:line="240" w:lineRule="auto"/>
        <w:ind w:left="567" w:firstLine="0"/>
        <w:contextualSpacing/>
        <w:rPr>
          <w:rFonts w:cstheme="minorHAnsi"/>
          <w:iCs/>
        </w:rPr>
      </w:pPr>
    </w:p>
    <w:tbl>
      <w:tblPr>
        <w:tblW w:w="974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000" w:firstRow="0" w:lastRow="0" w:firstColumn="0" w:lastColumn="0" w:noHBand="0" w:noVBand="0"/>
      </w:tblPr>
      <w:tblGrid>
        <w:gridCol w:w="744"/>
        <w:gridCol w:w="2509"/>
        <w:gridCol w:w="850"/>
        <w:gridCol w:w="1701"/>
        <w:gridCol w:w="1418"/>
        <w:gridCol w:w="1417"/>
        <w:gridCol w:w="1108"/>
      </w:tblGrid>
      <w:tr w:rsidR="00082518" w:rsidRPr="000D755A" w14:paraId="73D5F81F" w14:textId="77777777" w:rsidTr="00082518">
        <w:tc>
          <w:tcPr>
            <w:tcW w:w="744" w:type="dxa"/>
            <w:tcBorders>
              <w:top w:val="single" w:sz="6" w:space="0" w:color="00000A"/>
              <w:left w:val="single" w:sz="6" w:space="0" w:color="00000A"/>
              <w:bottom w:val="single" w:sz="6" w:space="0" w:color="00000A"/>
              <w:right w:val="single" w:sz="6" w:space="0" w:color="00000A"/>
            </w:tcBorders>
            <w:vAlign w:val="center"/>
          </w:tcPr>
          <w:p w14:paraId="7454116C" w14:textId="77777777" w:rsidR="00082518" w:rsidRPr="000D755A" w:rsidRDefault="00082518" w:rsidP="00082518">
            <w:pPr>
              <w:tabs>
                <w:tab w:val="left" w:pos="2824"/>
              </w:tabs>
              <w:spacing w:after="160" w:line="276" w:lineRule="auto"/>
              <w:ind w:firstLine="0"/>
              <w:jc w:val="left"/>
              <w:rPr>
                <w:rFonts w:cstheme="minorHAnsi"/>
                <w:b/>
                <w:sz w:val="20"/>
                <w:szCs w:val="20"/>
              </w:rPr>
            </w:pPr>
            <w:r w:rsidRPr="000D755A">
              <w:rPr>
                <w:rFonts w:cstheme="minorHAnsi"/>
                <w:b/>
                <w:sz w:val="20"/>
                <w:szCs w:val="20"/>
              </w:rPr>
              <w:t>Eil. Nr.</w:t>
            </w:r>
          </w:p>
        </w:tc>
        <w:tc>
          <w:tcPr>
            <w:tcW w:w="2509" w:type="dxa"/>
            <w:tcBorders>
              <w:top w:val="single" w:sz="6" w:space="0" w:color="00000A"/>
              <w:left w:val="single" w:sz="6" w:space="0" w:color="00000A"/>
              <w:bottom w:val="single" w:sz="6" w:space="0" w:color="00000A"/>
              <w:right w:val="single" w:sz="6" w:space="0" w:color="00000A"/>
            </w:tcBorders>
            <w:vAlign w:val="center"/>
          </w:tcPr>
          <w:p w14:paraId="582D486E"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shd w:val="clear" w:color="auto" w:fill="FFFFFF"/>
              </w:rPr>
              <w:t>Pavadinimas</w:t>
            </w:r>
          </w:p>
        </w:tc>
        <w:tc>
          <w:tcPr>
            <w:tcW w:w="850" w:type="dxa"/>
            <w:tcBorders>
              <w:top w:val="single" w:sz="6" w:space="0" w:color="00000A"/>
              <w:left w:val="single" w:sz="6" w:space="0" w:color="00000A"/>
              <w:bottom w:val="single" w:sz="6" w:space="0" w:color="00000A"/>
              <w:right w:val="single" w:sz="6" w:space="0" w:color="00000A"/>
            </w:tcBorders>
            <w:vAlign w:val="center"/>
          </w:tcPr>
          <w:p w14:paraId="5C4088E3"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Mato</w:t>
            </w:r>
          </w:p>
          <w:p w14:paraId="32D06001"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vnt.</w:t>
            </w:r>
          </w:p>
        </w:tc>
        <w:tc>
          <w:tcPr>
            <w:tcW w:w="1701" w:type="dxa"/>
            <w:tcBorders>
              <w:top w:val="single" w:sz="6" w:space="0" w:color="00000A"/>
              <w:left w:val="single" w:sz="6" w:space="0" w:color="00000A"/>
              <w:bottom w:val="single" w:sz="6" w:space="0" w:color="00000A"/>
              <w:right w:val="single" w:sz="4" w:space="0" w:color="00000A"/>
            </w:tcBorders>
            <w:vAlign w:val="center"/>
          </w:tcPr>
          <w:p w14:paraId="7EFFE3A5"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Kiekis*</w:t>
            </w:r>
          </w:p>
        </w:tc>
        <w:tc>
          <w:tcPr>
            <w:tcW w:w="1418" w:type="dxa"/>
            <w:tcBorders>
              <w:top w:val="single" w:sz="6" w:space="0" w:color="00000A"/>
              <w:left w:val="single" w:sz="6" w:space="0" w:color="00000A"/>
              <w:bottom w:val="single" w:sz="6" w:space="0" w:color="00000A"/>
              <w:right w:val="single" w:sz="4" w:space="0" w:color="00000A"/>
            </w:tcBorders>
            <w:vAlign w:val="center"/>
          </w:tcPr>
          <w:p w14:paraId="39CD369D"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Vnt. įkainis EUR be PVM</w:t>
            </w:r>
          </w:p>
        </w:tc>
        <w:tc>
          <w:tcPr>
            <w:tcW w:w="1417" w:type="dxa"/>
            <w:tcBorders>
              <w:top w:val="single" w:sz="6" w:space="0" w:color="00000A"/>
              <w:left w:val="single" w:sz="6" w:space="0" w:color="00000A"/>
              <w:bottom w:val="single" w:sz="6" w:space="0" w:color="00000A"/>
              <w:right w:val="single" w:sz="4" w:space="0" w:color="00000A"/>
            </w:tcBorders>
            <w:vAlign w:val="center"/>
          </w:tcPr>
          <w:p w14:paraId="10B500AD"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Vnt. įkainis EUR su PVM</w:t>
            </w:r>
          </w:p>
        </w:tc>
        <w:tc>
          <w:tcPr>
            <w:tcW w:w="1108" w:type="dxa"/>
            <w:tcBorders>
              <w:top w:val="single" w:sz="6" w:space="0" w:color="00000A"/>
              <w:left w:val="single" w:sz="6" w:space="0" w:color="00000A"/>
              <w:bottom w:val="single" w:sz="6" w:space="0" w:color="00000A"/>
              <w:right w:val="single" w:sz="4" w:space="0" w:color="00000A"/>
            </w:tcBorders>
            <w:vAlign w:val="center"/>
          </w:tcPr>
          <w:p w14:paraId="0AE7A5F2"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 xml:space="preserve">Kaina EUR be PVM </w:t>
            </w:r>
          </w:p>
        </w:tc>
      </w:tr>
      <w:tr w:rsidR="00082518" w:rsidRPr="000D755A" w14:paraId="63893E03" w14:textId="77777777" w:rsidTr="00082518">
        <w:tc>
          <w:tcPr>
            <w:tcW w:w="744" w:type="dxa"/>
            <w:tcBorders>
              <w:top w:val="single" w:sz="6" w:space="0" w:color="00000A"/>
              <w:left w:val="single" w:sz="6" w:space="0" w:color="00000A"/>
              <w:bottom w:val="single" w:sz="6" w:space="0" w:color="00000A"/>
              <w:right w:val="single" w:sz="6" w:space="0" w:color="00000A"/>
            </w:tcBorders>
            <w:vAlign w:val="center"/>
          </w:tcPr>
          <w:p w14:paraId="729CBAD7"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1</w:t>
            </w:r>
          </w:p>
        </w:tc>
        <w:tc>
          <w:tcPr>
            <w:tcW w:w="2509" w:type="dxa"/>
            <w:tcBorders>
              <w:top w:val="single" w:sz="6" w:space="0" w:color="00000A"/>
              <w:left w:val="single" w:sz="6" w:space="0" w:color="00000A"/>
              <w:bottom w:val="single" w:sz="6" w:space="0" w:color="00000A"/>
              <w:right w:val="single" w:sz="6" w:space="0" w:color="00000A"/>
            </w:tcBorders>
            <w:vAlign w:val="center"/>
          </w:tcPr>
          <w:p w14:paraId="01B8B46F" w14:textId="77777777" w:rsidR="00082518" w:rsidRPr="000D755A" w:rsidRDefault="00082518" w:rsidP="00082518">
            <w:pPr>
              <w:tabs>
                <w:tab w:val="left" w:pos="2824"/>
              </w:tabs>
              <w:spacing w:line="240" w:lineRule="auto"/>
              <w:ind w:firstLine="0"/>
              <w:jc w:val="center"/>
              <w:rPr>
                <w:rFonts w:cstheme="minorHAnsi"/>
                <w:b/>
                <w:sz w:val="20"/>
                <w:szCs w:val="20"/>
                <w:highlight w:val="white"/>
              </w:rPr>
            </w:pPr>
            <w:r w:rsidRPr="000D755A">
              <w:rPr>
                <w:rFonts w:cstheme="minorHAnsi"/>
                <w:b/>
                <w:sz w:val="20"/>
                <w:szCs w:val="20"/>
                <w:shd w:val="clear" w:color="auto" w:fill="FFFFFF"/>
              </w:rPr>
              <w:t>2</w:t>
            </w:r>
          </w:p>
        </w:tc>
        <w:tc>
          <w:tcPr>
            <w:tcW w:w="850" w:type="dxa"/>
            <w:tcBorders>
              <w:top w:val="single" w:sz="6" w:space="0" w:color="00000A"/>
              <w:left w:val="single" w:sz="6" w:space="0" w:color="00000A"/>
              <w:bottom w:val="single" w:sz="6" w:space="0" w:color="00000A"/>
              <w:right w:val="single" w:sz="6" w:space="0" w:color="00000A"/>
            </w:tcBorders>
            <w:vAlign w:val="center"/>
          </w:tcPr>
          <w:p w14:paraId="25EEB036"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3</w:t>
            </w:r>
          </w:p>
        </w:tc>
        <w:tc>
          <w:tcPr>
            <w:tcW w:w="1701" w:type="dxa"/>
            <w:tcBorders>
              <w:top w:val="single" w:sz="6" w:space="0" w:color="00000A"/>
              <w:left w:val="single" w:sz="6" w:space="0" w:color="00000A"/>
              <w:bottom w:val="single" w:sz="6" w:space="0" w:color="00000A"/>
              <w:right w:val="single" w:sz="4" w:space="0" w:color="00000A"/>
            </w:tcBorders>
            <w:vAlign w:val="center"/>
          </w:tcPr>
          <w:p w14:paraId="50EACFB3"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4</w:t>
            </w:r>
          </w:p>
        </w:tc>
        <w:tc>
          <w:tcPr>
            <w:tcW w:w="1418" w:type="dxa"/>
            <w:tcBorders>
              <w:top w:val="single" w:sz="6" w:space="0" w:color="00000A"/>
              <w:left w:val="single" w:sz="6" w:space="0" w:color="00000A"/>
              <w:bottom w:val="single" w:sz="6" w:space="0" w:color="00000A"/>
              <w:right w:val="single" w:sz="4" w:space="0" w:color="00000A"/>
            </w:tcBorders>
            <w:vAlign w:val="center"/>
          </w:tcPr>
          <w:p w14:paraId="5B2EECD4"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5</w:t>
            </w:r>
          </w:p>
        </w:tc>
        <w:tc>
          <w:tcPr>
            <w:tcW w:w="1417" w:type="dxa"/>
            <w:tcBorders>
              <w:top w:val="single" w:sz="6" w:space="0" w:color="00000A"/>
              <w:left w:val="single" w:sz="6" w:space="0" w:color="00000A"/>
              <w:bottom w:val="single" w:sz="6" w:space="0" w:color="00000A"/>
              <w:right w:val="single" w:sz="4" w:space="0" w:color="00000A"/>
            </w:tcBorders>
            <w:vAlign w:val="center"/>
          </w:tcPr>
          <w:p w14:paraId="324062F3"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6</w:t>
            </w:r>
          </w:p>
        </w:tc>
        <w:tc>
          <w:tcPr>
            <w:tcW w:w="1108" w:type="dxa"/>
            <w:tcBorders>
              <w:top w:val="single" w:sz="6" w:space="0" w:color="00000A"/>
              <w:left w:val="single" w:sz="6" w:space="0" w:color="00000A"/>
              <w:bottom w:val="single" w:sz="6" w:space="0" w:color="00000A"/>
              <w:right w:val="single" w:sz="4" w:space="0" w:color="00000A"/>
            </w:tcBorders>
            <w:vAlign w:val="center"/>
          </w:tcPr>
          <w:p w14:paraId="6B20C743" w14:textId="77777777" w:rsidR="00082518" w:rsidRPr="000D755A" w:rsidRDefault="00082518" w:rsidP="00082518">
            <w:pPr>
              <w:tabs>
                <w:tab w:val="left" w:pos="2824"/>
              </w:tabs>
              <w:spacing w:line="240" w:lineRule="auto"/>
              <w:ind w:firstLine="0"/>
              <w:jc w:val="center"/>
              <w:rPr>
                <w:rFonts w:cstheme="minorHAnsi"/>
                <w:b/>
                <w:sz w:val="20"/>
                <w:szCs w:val="20"/>
              </w:rPr>
            </w:pPr>
            <w:r w:rsidRPr="000D755A">
              <w:rPr>
                <w:rFonts w:cstheme="minorHAnsi"/>
                <w:b/>
                <w:sz w:val="20"/>
                <w:szCs w:val="20"/>
              </w:rPr>
              <w:t>4x5=7</w:t>
            </w:r>
          </w:p>
        </w:tc>
      </w:tr>
      <w:tr w:rsidR="00082518" w:rsidRPr="000D755A" w14:paraId="69A049BA"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231CEFDA" w14:textId="77777777" w:rsidR="00082518" w:rsidRPr="000D755A" w:rsidRDefault="00082518" w:rsidP="00082518">
            <w:pPr>
              <w:tabs>
                <w:tab w:val="left" w:pos="2824"/>
              </w:tabs>
              <w:spacing w:line="240" w:lineRule="auto"/>
              <w:ind w:firstLine="0"/>
              <w:jc w:val="center"/>
              <w:rPr>
                <w:rFonts w:cstheme="minorHAnsi"/>
                <w:sz w:val="20"/>
                <w:szCs w:val="20"/>
              </w:rPr>
            </w:pPr>
            <w:r w:rsidRPr="000D755A">
              <w:rPr>
                <w:rFonts w:cstheme="minorHAnsi"/>
                <w:sz w:val="20"/>
                <w:szCs w:val="20"/>
              </w:rPr>
              <w:t>1.</w:t>
            </w:r>
          </w:p>
        </w:tc>
        <w:tc>
          <w:tcPr>
            <w:tcW w:w="2509" w:type="dxa"/>
            <w:tcBorders>
              <w:top w:val="single" w:sz="6" w:space="0" w:color="00000A"/>
              <w:left w:val="single" w:sz="6" w:space="0" w:color="00000A"/>
              <w:bottom w:val="single" w:sz="6" w:space="0" w:color="00000A"/>
              <w:right w:val="single" w:sz="6" w:space="0" w:color="00000A"/>
            </w:tcBorders>
          </w:tcPr>
          <w:p w14:paraId="7878BF05"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 xml:space="preserve">Ekologiška grietinė 30% </w:t>
            </w:r>
          </w:p>
          <w:p w14:paraId="282A5437" w14:textId="77777777" w:rsidR="00082518" w:rsidRPr="000D755A" w:rsidRDefault="00082518" w:rsidP="00082518">
            <w:pPr>
              <w:spacing w:line="240" w:lineRule="auto"/>
              <w:ind w:firstLine="0"/>
              <w:rPr>
                <w:rFonts w:cstheme="minorHAnsi"/>
                <w:b/>
                <w:sz w:val="20"/>
                <w:szCs w:val="20"/>
              </w:rPr>
            </w:pPr>
          </w:p>
        </w:tc>
        <w:tc>
          <w:tcPr>
            <w:tcW w:w="850" w:type="dxa"/>
            <w:tcBorders>
              <w:top w:val="single" w:sz="6" w:space="0" w:color="00000A"/>
              <w:left w:val="single" w:sz="6" w:space="0" w:color="00000A"/>
              <w:bottom w:val="single" w:sz="6" w:space="0" w:color="00000A"/>
              <w:right w:val="single" w:sz="6" w:space="0" w:color="00000A"/>
            </w:tcBorders>
          </w:tcPr>
          <w:p w14:paraId="7AED8989"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05C23885"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8" w:type="dxa"/>
            <w:tcBorders>
              <w:top w:val="single" w:sz="6" w:space="0" w:color="00000A"/>
              <w:left w:val="single" w:sz="6" w:space="0" w:color="00000A"/>
              <w:bottom w:val="single" w:sz="6" w:space="0" w:color="00000A"/>
              <w:right w:val="single" w:sz="4" w:space="0" w:color="00000A"/>
            </w:tcBorders>
          </w:tcPr>
          <w:p w14:paraId="06FF0197"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7FECA4F7"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348190E4"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07039315"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453948AD" w14:textId="77777777" w:rsidR="00082518" w:rsidRPr="000D755A" w:rsidRDefault="00082518" w:rsidP="00082518">
            <w:pPr>
              <w:tabs>
                <w:tab w:val="left" w:pos="2824"/>
              </w:tabs>
              <w:spacing w:line="240" w:lineRule="auto"/>
              <w:ind w:firstLine="0"/>
              <w:jc w:val="center"/>
              <w:rPr>
                <w:rFonts w:cstheme="minorHAnsi"/>
                <w:sz w:val="20"/>
                <w:szCs w:val="20"/>
              </w:rPr>
            </w:pPr>
          </w:p>
          <w:p w14:paraId="41A5E219" w14:textId="77777777" w:rsidR="00082518" w:rsidRPr="000D755A" w:rsidRDefault="00082518" w:rsidP="00082518">
            <w:pPr>
              <w:tabs>
                <w:tab w:val="left" w:pos="2824"/>
              </w:tabs>
              <w:spacing w:line="240" w:lineRule="auto"/>
              <w:ind w:firstLine="0"/>
              <w:jc w:val="center"/>
              <w:rPr>
                <w:rFonts w:cstheme="minorHAnsi"/>
                <w:sz w:val="20"/>
                <w:szCs w:val="20"/>
              </w:rPr>
            </w:pPr>
          </w:p>
          <w:p w14:paraId="13DFBD57"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2509" w:type="dxa"/>
            <w:tcBorders>
              <w:top w:val="single" w:sz="6" w:space="0" w:color="00000A"/>
              <w:left w:val="single" w:sz="6" w:space="0" w:color="00000A"/>
              <w:bottom w:val="single" w:sz="6" w:space="0" w:color="00000A"/>
              <w:right w:val="single" w:sz="6" w:space="0" w:color="00000A"/>
            </w:tcBorders>
          </w:tcPr>
          <w:p w14:paraId="33D685BD"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 xml:space="preserve">Kefyras 2,5% </w:t>
            </w:r>
          </w:p>
          <w:p w14:paraId="096F676F" w14:textId="77777777" w:rsidR="00082518" w:rsidRPr="000D755A" w:rsidRDefault="00082518" w:rsidP="00082518">
            <w:pPr>
              <w:spacing w:line="240" w:lineRule="auto"/>
              <w:ind w:firstLine="0"/>
              <w:rPr>
                <w:rFonts w:cstheme="minorHAnsi"/>
                <w:b/>
                <w:sz w:val="20"/>
                <w:szCs w:val="20"/>
              </w:rPr>
            </w:pPr>
          </w:p>
        </w:tc>
        <w:tc>
          <w:tcPr>
            <w:tcW w:w="850" w:type="dxa"/>
            <w:tcBorders>
              <w:top w:val="single" w:sz="6" w:space="0" w:color="00000A"/>
              <w:left w:val="single" w:sz="6" w:space="0" w:color="00000A"/>
              <w:bottom w:val="single" w:sz="6" w:space="0" w:color="00000A"/>
              <w:right w:val="single" w:sz="6" w:space="0" w:color="00000A"/>
            </w:tcBorders>
          </w:tcPr>
          <w:p w14:paraId="11DFC2FA"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5047A665"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8" w:type="dxa"/>
            <w:tcBorders>
              <w:top w:val="single" w:sz="6" w:space="0" w:color="00000A"/>
              <w:left w:val="single" w:sz="6" w:space="0" w:color="00000A"/>
              <w:bottom w:val="single" w:sz="6" w:space="0" w:color="00000A"/>
              <w:right w:val="single" w:sz="4" w:space="0" w:color="00000A"/>
            </w:tcBorders>
          </w:tcPr>
          <w:p w14:paraId="67C745A8"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62C83D7C"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36EB96C3"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43764B62"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2F2E30BF"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2509" w:type="dxa"/>
            <w:tcBorders>
              <w:top w:val="single" w:sz="6" w:space="0" w:color="00000A"/>
              <w:left w:val="single" w:sz="6" w:space="0" w:color="00000A"/>
              <w:bottom w:val="single" w:sz="6" w:space="0" w:color="00000A"/>
              <w:right w:val="single" w:sz="6" w:space="0" w:color="00000A"/>
            </w:tcBorders>
          </w:tcPr>
          <w:p w14:paraId="294FFC4D"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Ekologiškos sūrio lazdelės</w:t>
            </w:r>
          </w:p>
          <w:p w14:paraId="1A10D7FF" w14:textId="77777777" w:rsidR="00082518" w:rsidRPr="000D755A" w:rsidRDefault="00082518" w:rsidP="00082518">
            <w:pPr>
              <w:spacing w:line="240" w:lineRule="auto"/>
              <w:ind w:firstLine="0"/>
              <w:rPr>
                <w:rFonts w:cstheme="minorHAnsi"/>
                <w:b/>
                <w:sz w:val="20"/>
                <w:szCs w:val="20"/>
              </w:rPr>
            </w:pPr>
          </w:p>
        </w:tc>
        <w:tc>
          <w:tcPr>
            <w:tcW w:w="850" w:type="dxa"/>
            <w:tcBorders>
              <w:top w:val="single" w:sz="6" w:space="0" w:color="00000A"/>
              <w:left w:val="single" w:sz="6" w:space="0" w:color="00000A"/>
              <w:bottom w:val="single" w:sz="6" w:space="0" w:color="00000A"/>
              <w:right w:val="single" w:sz="6" w:space="0" w:color="00000A"/>
            </w:tcBorders>
          </w:tcPr>
          <w:p w14:paraId="133B057D"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5A4E5A8F"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8" w:type="dxa"/>
            <w:tcBorders>
              <w:top w:val="single" w:sz="6" w:space="0" w:color="00000A"/>
              <w:left w:val="single" w:sz="6" w:space="0" w:color="00000A"/>
              <w:bottom w:val="single" w:sz="6" w:space="0" w:color="00000A"/>
              <w:right w:val="single" w:sz="4" w:space="0" w:color="00000A"/>
            </w:tcBorders>
          </w:tcPr>
          <w:p w14:paraId="0AF50B1A"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75B78E2D"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1DD65B39"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6A326BD5"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2C36D8DA"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2509" w:type="dxa"/>
            <w:tcBorders>
              <w:top w:val="single" w:sz="6" w:space="0" w:color="00000A"/>
              <w:left w:val="single" w:sz="6" w:space="0" w:color="00000A"/>
              <w:bottom w:val="single" w:sz="6" w:space="0" w:color="00000A"/>
              <w:right w:val="single" w:sz="6" w:space="0" w:color="00000A"/>
            </w:tcBorders>
          </w:tcPr>
          <w:p w14:paraId="0FD2111F"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Ekologiškas sūris brandintas 45%</w:t>
            </w:r>
          </w:p>
          <w:p w14:paraId="4F29EC66" w14:textId="77777777" w:rsidR="00082518" w:rsidRPr="000D755A" w:rsidRDefault="00082518" w:rsidP="00082518">
            <w:pPr>
              <w:spacing w:line="240" w:lineRule="auto"/>
              <w:ind w:firstLine="0"/>
              <w:rPr>
                <w:rFonts w:cstheme="minorHAnsi"/>
                <w:b/>
                <w:sz w:val="20"/>
                <w:szCs w:val="20"/>
              </w:rPr>
            </w:pPr>
          </w:p>
        </w:tc>
        <w:tc>
          <w:tcPr>
            <w:tcW w:w="850" w:type="dxa"/>
            <w:tcBorders>
              <w:top w:val="single" w:sz="6" w:space="0" w:color="00000A"/>
              <w:left w:val="single" w:sz="6" w:space="0" w:color="00000A"/>
              <w:bottom w:val="single" w:sz="6" w:space="0" w:color="00000A"/>
              <w:right w:val="single" w:sz="6" w:space="0" w:color="00000A"/>
            </w:tcBorders>
          </w:tcPr>
          <w:p w14:paraId="165EF0A8"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53430A36"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8" w:type="dxa"/>
            <w:tcBorders>
              <w:top w:val="single" w:sz="6" w:space="0" w:color="00000A"/>
              <w:left w:val="single" w:sz="6" w:space="0" w:color="00000A"/>
              <w:bottom w:val="single" w:sz="6" w:space="0" w:color="00000A"/>
              <w:right w:val="single" w:sz="4" w:space="0" w:color="00000A"/>
            </w:tcBorders>
          </w:tcPr>
          <w:p w14:paraId="4DEBA7C3"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648FBE20"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797DCD1B"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443DC3E8"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2B5FC14B" w14:textId="77777777" w:rsidR="00082518" w:rsidRPr="000D755A" w:rsidRDefault="00082518" w:rsidP="00082518">
            <w:pPr>
              <w:tabs>
                <w:tab w:val="left" w:pos="2824"/>
              </w:tabs>
              <w:spacing w:line="240" w:lineRule="auto"/>
              <w:ind w:firstLine="0"/>
              <w:jc w:val="center"/>
              <w:rPr>
                <w:rFonts w:cstheme="minorHAnsi"/>
                <w:sz w:val="20"/>
                <w:szCs w:val="20"/>
              </w:rPr>
            </w:pPr>
            <w:r w:rsidRPr="000D755A">
              <w:rPr>
                <w:rFonts w:cstheme="minorHAnsi"/>
                <w:sz w:val="20"/>
                <w:szCs w:val="20"/>
              </w:rPr>
              <w:lastRenderedPageBreak/>
              <w:t>2.</w:t>
            </w:r>
          </w:p>
        </w:tc>
        <w:tc>
          <w:tcPr>
            <w:tcW w:w="2509" w:type="dxa"/>
            <w:tcBorders>
              <w:top w:val="single" w:sz="6" w:space="0" w:color="00000A"/>
              <w:left w:val="single" w:sz="6" w:space="0" w:color="00000A"/>
              <w:bottom w:val="single" w:sz="6" w:space="0" w:color="00000A"/>
              <w:right w:val="single" w:sz="6" w:space="0" w:color="00000A"/>
            </w:tcBorders>
          </w:tcPr>
          <w:p w14:paraId="3627A824"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 xml:space="preserve">Sviestas 82% </w:t>
            </w:r>
          </w:p>
          <w:p w14:paraId="138717D7" w14:textId="77777777" w:rsidR="00082518" w:rsidRPr="000D755A" w:rsidRDefault="00082518" w:rsidP="00082518">
            <w:pPr>
              <w:spacing w:line="240" w:lineRule="auto"/>
              <w:ind w:firstLine="0"/>
              <w:rPr>
                <w:rFonts w:cstheme="minorHAnsi"/>
                <w:bCs/>
                <w:sz w:val="20"/>
                <w:szCs w:val="20"/>
              </w:rPr>
            </w:pPr>
          </w:p>
        </w:tc>
        <w:tc>
          <w:tcPr>
            <w:tcW w:w="850" w:type="dxa"/>
            <w:tcBorders>
              <w:top w:val="single" w:sz="6" w:space="0" w:color="00000A"/>
              <w:left w:val="single" w:sz="6" w:space="0" w:color="00000A"/>
              <w:bottom w:val="single" w:sz="6" w:space="0" w:color="00000A"/>
              <w:right w:val="single" w:sz="6" w:space="0" w:color="00000A"/>
            </w:tcBorders>
          </w:tcPr>
          <w:p w14:paraId="40AA526C"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6128BF5E" w14:textId="77777777" w:rsidR="00082518" w:rsidRPr="000D755A" w:rsidRDefault="00082518" w:rsidP="00082518">
            <w:pPr>
              <w:tabs>
                <w:tab w:val="left" w:pos="2824"/>
              </w:tabs>
              <w:spacing w:line="240" w:lineRule="auto"/>
              <w:ind w:firstLine="0"/>
              <w:jc w:val="center"/>
              <w:rPr>
                <w:rFonts w:cstheme="minorHAnsi"/>
                <w:bCs/>
                <w:sz w:val="20"/>
                <w:szCs w:val="20"/>
                <w:lang w:val="en-US"/>
              </w:rPr>
            </w:pPr>
          </w:p>
        </w:tc>
        <w:tc>
          <w:tcPr>
            <w:tcW w:w="1418" w:type="dxa"/>
            <w:tcBorders>
              <w:top w:val="single" w:sz="6" w:space="0" w:color="00000A"/>
              <w:left w:val="single" w:sz="6" w:space="0" w:color="00000A"/>
              <w:bottom w:val="single" w:sz="6" w:space="0" w:color="00000A"/>
              <w:right w:val="single" w:sz="4" w:space="0" w:color="00000A"/>
            </w:tcBorders>
          </w:tcPr>
          <w:p w14:paraId="73425396"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528D848C"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1A22CDCC"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0A831B13"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693902FB"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2509" w:type="dxa"/>
            <w:tcBorders>
              <w:top w:val="single" w:sz="6" w:space="0" w:color="00000A"/>
              <w:left w:val="single" w:sz="6" w:space="0" w:color="00000A"/>
              <w:bottom w:val="single" w:sz="6" w:space="0" w:color="00000A"/>
              <w:right w:val="single" w:sz="6" w:space="0" w:color="00000A"/>
            </w:tcBorders>
          </w:tcPr>
          <w:p w14:paraId="62B2675D"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Ekologiška varškė 9%</w:t>
            </w:r>
          </w:p>
          <w:p w14:paraId="4B344507" w14:textId="77777777" w:rsidR="00082518" w:rsidRPr="000D755A" w:rsidRDefault="00082518" w:rsidP="00082518">
            <w:pPr>
              <w:spacing w:line="240" w:lineRule="auto"/>
              <w:ind w:firstLine="0"/>
              <w:jc w:val="left"/>
              <w:rPr>
                <w:rFonts w:eastAsia="Times New Roman" w:cstheme="minorHAnsi"/>
                <w:sz w:val="20"/>
                <w:szCs w:val="20"/>
                <w:lang w:val="en-GB" w:eastAsia="en-US"/>
              </w:rPr>
            </w:pPr>
          </w:p>
        </w:tc>
        <w:tc>
          <w:tcPr>
            <w:tcW w:w="850" w:type="dxa"/>
            <w:tcBorders>
              <w:top w:val="single" w:sz="6" w:space="0" w:color="00000A"/>
              <w:left w:val="single" w:sz="6" w:space="0" w:color="00000A"/>
              <w:bottom w:val="single" w:sz="6" w:space="0" w:color="00000A"/>
              <w:right w:val="single" w:sz="6" w:space="0" w:color="00000A"/>
            </w:tcBorders>
          </w:tcPr>
          <w:p w14:paraId="2F490253"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1EEAE965" w14:textId="77777777" w:rsidR="00082518" w:rsidRPr="000D755A" w:rsidRDefault="00082518" w:rsidP="00082518">
            <w:pPr>
              <w:tabs>
                <w:tab w:val="left" w:pos="2824"/>
              </w:tabs>
              <w:spacing w:line="240" w:lineRule="auto"/>
              <w:ind w:firstLine="0"/>
              <w:jc w:val="center"/>
              <w:rPr>
                <w:rFonts w:cstheme="minorHAnsi"/>
                <w:bCs/>
                <w:sz w:val="20"/>
                <w:szCs w:val="20"/>
                <w:lang w:val="en-US"/>
              </w:rPr>
            </w:pPr>
          </w:p>
        </w:tc>
        <w:tc>
          <w:tcPr>
            <w:tcW w:w="1418" w:type="dxa"/>
            <w:tcBorders>
              <w:top w:val="single" w:sz="6" w:space="0" w:color="00000A"/>
              <w:left w:val="single" w:sz="6" w:space="0" w:color="00000A"/>
              <w:bottom w:val="single" w:sz="6" w:space="0" w:color="00000A"/>
              <w:right w:val="single" w:sz="4" w:space="0" w:color="00000A"/>
            </w:tcBorders>
          </w:tcPr>
          <w:p w14:paraId="350886DB"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232A5E1F"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2B698795"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20C3B8C3" w14:textId="77777777" w:rsidTr="00082518">
        <w:trPr>
          <w:trHeight w:val="974"/>
        </w:trPr>
        <w:tc>
          <w:tcPr>
            <w:tcW w:w="744" w:type="dxa"/>
            <w:tcBorders>
              <w:top w:val="single" w:sz="6" w:space="0" w:color="00000A"/>
              <w:left w:val="single" w:sz="6" w:space="0" w:color="00000A"/>
              <w:bottom w:val="single" w:sz="6" w:space="0" w:color="00000A"/>
              <w:right w:val="single" w:sz="6" w:space="0" w:color="00000A"/>
            </w:tcBorders>
          </w:tcPr>
          <w:p w14:paraId="013C5A2B"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2509" w:type="dxa"/>
            <w:tcBorders>
              <w:top w:val="single" w:sz="6" w:space="0" w:color="00000A"/>
              <w:left w:val="single" w:sz="6" w:space="0" w:color="00000A"/>
              <w:bottom w:val="single" w:sz="6" w:space="0" w:color="00000A"/>
              <w:right w:val="single" w:sz="6" w:space="0" w:color="00000A"/>
            </w:tcBorders>
          </w:tcPr>
          <w:p w14:paraId="0F93DE18" w14:textId="77777777" w:rsidR="00082518" w:rsidRPr="000D755A" w:rsidRDefault="00082518" w:rsidP="00082518">
            <w:pPr>
              <w:spacing w:line="240" w:lineRule="auto"/>
              <w:ind w:firstLine="0"/>
              <w:jc w:val="left"/>
              <w:rPr>
                <w:rFonts w:eastAsia="Times New Roman" w:cstheme="minorHAnsi"/>
                <w:sz w:val="20"/>
                <w:szCs w:val="20"/>
                <w:lang w:val="en-GB" w:eastAsia="en-US"/>
              </w:rPr>
            </w:pPr>
            <w:r w:rsidRPr="000D755A">
              <w:rPr>
                <w:rFonts w:eastAsia="Times New Roman" w:cstheme="minorHAnsi"/>
                <w:sz w:val="20"/>
                <w:szCs w:val="20"/>
                <w:lang w:val="en-GB" w:eastAsia="en-US"/>
              </w:rPr>
              <w:t xml:space="preserve">Ekologiškas kietas sūris 40% rieb. </w:t>
            </w:r>
          </w:p>
          <w:p w14:paraId="035BE6B0" w14:textId="77777777" w:rsidR="00082518" w:rsidRPr="000D755A" w:rsidRDefault="00082518" w:rsidP="00082518">
            <w:pPr>
              <w:spacing w:line="240" w:lineRule="auto"/>
              <w:ind w:firstLine="0"/>
              <w:jc w:val="left"/>
              <w:rPr>
                <w:rFonts w:eastAsia="Times New Roman" w:cstheme="minorHAnsi"/>
                <w:sz w:val="20"/>
                <w:szCs w:val="20"/>
                <w:lang w:val="en-GB" w:eastAsia="en-US"/>
              </w:rPr>
            </w:pPr>
          </w:p>
        </w:tc>
        <w:tc>
          <w:tcPr>
            <w:tcW w:w="850" w:type="dxa"/>
            <w:tcBorders>
              <w:top w:val="single" w:sz="6" w:space="0" w:color="00000A"/>
              <w:left w:val="single" w:sz="6" w:space="0" w:color="00000A"/>
              <w:bottom w:val="single" w:sz="6" w:space="0" w:color="00000A"/>
              <w:right w:val="single" w:sz="6" w:space="0" w:color="00000A"/>
            </w:tcBorders>
          </w:tcPr>
          <w:p w14:paraId="77AD90DA"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701" w:type="dxa"/>
            <w:tcBorders>
              <w:top w:val="single" w:sz="6" w:space="0" w:color="00000A"/>
              <w:left w:val="single" w:sz="6" w:space="0" w:color="00000A"/>
              <w:bottom w:val="single" w:sz="6" w:space="0" w:color="00000A"/>
              <w:right w:val="single" w:sz="4" w:space="0" w:color="00000A"/>
            </w:tcBorders>
          </w:tcPr>
          <w:p w14:paraId="589AF942" w14:textId="77777777" w:rsidR="00082518" w:rsidRPr="000D755A" w:rsidRDefault="00082518" w:rsidP="00082518">
            <w:pPr>
              <w:tabs>
                <w:tab w:val="left" w:pos="2824"/>
              </w:tabs>
              <w:spacing w:line="240" w:lineRule="auto"/>
              <w:ind w:firstLine="0"/>
              <w:jc w:val="center"/>
              <w:rPr>
                <w:rFonts w:cstheme="minorHAnsi"/>
                <w:bCs/>
                <w:sz w:val="20"/>
                <w:szCs w:val="20"/>
                <w:lang w:val="en-US"/>
              </w:rPr>
            </w:pPr>
          </w:p>
        </w:tc>
        <w:tc>
          <w:tcPr>
            <w:tcW w:w="1418" w:type="dxa"/>
            <w:tcBorders>
              <w:top w:val="single" w:sz="6" w:space="0" w:color="00000A"/>
              <w:left w:val="single" w:sz="6" w:space="0" w:color="00000A"/>
              <w:bottom w:val="single" w:sz="6" w:space="0" w:color="00000A"/>
              <w:right w:val="single" w:sz="4" w:space="0" w:color="00000A"/>
            </w:tcBorders>
          </w:tcPr>
          <w:p w14:paraId="4C592F85"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417" w:type="dxa"/>
            <w:tcBorders>
              <w:top w:val="single" w:sz="6" w:space="0" w:color="00000A"/>
              <w:left w:val="single" w:sz="6" w:space="0" w:color="00000A"/>
              <w:bottom w:val="single" w:sz="6" w:space="0" w:color="00000A"/>
              <w:right w:val="single" w:sz="4" w:space="0" w:color="00000A"/>
            </w:tcBorders>
          </w:tcPr>
          <w:p w14:paraId="1480D34A" w14:textId="77777777" w:rsidR="00082518" w:rsidRPr="000D755A" w:rsidRDefault="00082518" w:rsidP="00082518">
            <w:pPr>
              <w:tabs>
                <w:tab w:val="left" w:pos="2824"/>
              </w:tabs>
              <w:spacing w:line="240" w:lineRule="auto"/>
              <w:ind w:firstLine="0"/>
              <w:jc w:val="center"/>
              <w:rPr>
                <w:rFonts w:cstheme="minorHAnsi"/>
                <w:sz w:val="20"/>
                <w:szCs w:val="20"/>
              </w:rPr>
            </w:pPr>
          </w:p>
        </w:tc>
        <w:tc>
          <w:tcPr>
            <w:tcW w:w="1108" w:type="dxa"/>
            <w:tcBorders>
              <w:top w:val="single" w:sz="6" w:space="0" w:color="00000A"/>
              <w:left w:val="single" w:sz="6" w:space="0" w:color="00000A"/>
              <w:bottom w:val="single" w:sz="6" w:space="0" w:color="00000A"/>
              <w:right w:val="single" w:sz="4" w:space="0" w:color="00000A"/>
            </w:tcBorders>
          </w:tcPr>
          <w:p w14:paraId="2D368CC9" w14:textId="77777777" w:rsidR="00082518" w:rsidRPr="000D755A" w:rsidRDefault="00082518" w:rsidP="00082518">
            <w:pPr>
              <w:tabs>
                <w:tab w:val="left" w:pos="2824"/>
              </w:tabs>
              <w:spacing w:line="240" w:lineRule="auto"/>
              <w:ind w:firstLine="0"/>
              <w:jc w:val="center"/>
              <w:rPr>
                <w:rFonts w:cstheme="minorHAnsi"/>
                <w:sz w:val="20"/>
                <w:szCs w:val="20"/>
              </w:rPr>
            </w:pPr>
          </w:p>
        </w:tc>
      </w:tr>
      <w:tr w:rsidR="00082518" w:rsidRPr="000D755A" w14:paraId="701362EC" w14:textId="77777777" w:rsidTr="00082518">
        <w:trPr>
          <w:trHeight w:val="65"/>
        </w:trPr>
        <w:tc>
          <w:tcPr>
            <w:tcW w:w="9747" w:type="dxa"/>
            <w:gridSpan w:val="7"/>
            <w:tcBorders>
              <w:top w:val="single" w:sz="6" w:space="0" w:color="00000A"/>
              <w:left w:val="single" w:sz="6" w:space="0" w:color="00000A"/>
              <w:bottom w:val="single" w:sz="6" w:space="0" w:color="00000A"/>
              <w:right w:val="single" w:sz="4" w:space="0" w:color="00000A"/>
            </w:tcBorders>
            <w:vAlign w:val="center"/>
          </w:tcPr>
          <w:p w14:paraId="109168FC" w14:textId="77777777" w:rsidR="00082518" w:rsidRPr="000D755A" w:rsidRDefault="00082518" w:rsidP="00082518">
            <w:pPr>
              <w:spacing w:line="240" w:lineRule="auto"/>
              <w:ind w:firstLine="0"/>
              <w:jc w:val="left"/>
              <w:rPr>
                <w:rFonts w:cstheme="minorHAnsi"/>
                <w:bCs/>
                <w:sz w:val="20"/>
                <w:szCs w:val="20"/>
              </w:rPr>
            </w:pPr>
            <w:r w:rsidRPr="000D755A">
              <w:rPr>
                <w:rFonts w:cstheme="minorHAnsi"/>
                <w:bCs/>
                <w:sz w:val="20"/>
                <w:szCs w:val="20"/>
              </w:rPr>
              <w:t>*Bendra pasiūlymo kaina, Eur su PVM             .........................................................</w:t>
            </w:r>
          </w:p>
          <w:p w14:paraId="35754CE3" w14:textId="77777777" w:rsidR="00082518" w:rsidRPr="000D755A" w:rsidRDefault="00082518" w:rsidP="00082518">
            <w:pPr>
              <w:spacing w:line="240" w:lineRule="auto"/>
              <w:ind w:firstLine="0"/>
              <w:jc w:val="left"/>
              <w:rPr>
                <w:rFonts w:cstheme="minorHAnsi"/>
                <w:bCs/>
                <w:sz w:val="20"/>
                <w:szCs w:val="20"/>
              </w:rPr>
            </w:pPr>
            <w:r w:rsidRPr="000D755A">
              <w:rPr>
                <w:rFonts w:cstheme="minorHAnsi"/>
                <w:bCs/>
                <w:sz w:val="20"/>
                <w:szCs w:val="20"/>
              </w:rPr>
              <w:t xml:space="preserve">                                                                                </w:t>
            </w:r>
            <w:r w:rsidRPr="000D755A">
              <w:rPr>
                <w:rFonts w:cstheme="minorHAnsi"/>
                <w:sz w:val="20"/>
                <w:szCs w:val="20"/>
              </w:rPr>
              <w:t>(skaičiais ir žodžiais)</w:t>
            </w:r>
          </w:p>
        </w:tc>
      </w:tr>
    </w:tbl>
    <w:p w14:paraId="32C6FC5C" w14:textId="4289779D" w:rsidR="00082518" w:rsidRPr="00082518" w:rsidRDefault="00082518" w:rsidP="00082518">
      <w:pPr>
        <w:spacing w:line="240" w:lineRule="auto"/>
        <w:ind w:firstLine="0"/>
        <w:rPr>
          <w:rFonts w:ascii="Times New Roman" w:eastAsia="Times New Roman" w:hAnsi="Times New Roman" w:cs="Times New Roman"/>
          <w:sz w:val="24"/>
          <w:szCs w:val="24"/>
          <w:lang w:eastAsia="en-US"/>
        </w:rPr>
      </w:pPr>
    </w:p>
    <w:p w14:paraId="16CC1C62" w14:textId="77777777" w:rsidR="00082518" w:rsidRPr="00082518" w:rsidRDefault="00082518" w:rsidP="00082518">
      <w:pPr>
        <w:numPr>
          <w:ilvl w:val="0"/>
          <w:numId w:val="17"/>
        </w:numPr>
        <w:spacing w:after="160" w:line="240" w:lineRule="auto"/>
        <w:contextualSpacing/>
        <w:jc w:val="left"/>
        <w:rPr>
          <w:rFonts w:cstheme="minorHAnsi"/>
          <w:vanish/>
        </w:rPr>
      </w:pPr>
    </w:p>
    <w:p w14:paraId="2F698F9A" w14:textId="77777777" w:rsidR="00082518" w:rsidRPr="00082518" w:rsidRDefault="00082518" w:rsidP="00082518">
      <w:pPr>
        <w:numPr>
          <w:ilvl w:val="0"/>
          <w:numId w:val="17"/>
        </w:numPr>
        <w:spacing w:after="160" w:line="240" w:lineRule="auto"/>
        <w:contextualSpacing/>
        <w:jc w:val="left"/>
        <w:rPr>
          <w:rFonts w:cstheme="minorHAnsi"/>
          <w:vanish/>
        </w:rPr>
      </w:pPr>
    </w:p>
    <w:p w14:paraId="7FB6E307" w14:textId="77777777" w:rsidR="00082518" w:rsidRPr="00082518" w:rsidRDefault="00082518" w:rsidP="00082518">
      <w:pPr>
        <w:numPr>
          <w:ilvl w:val="0"/>
          <w:numId w:val="17"/>
        </w:numPr>
        <w:spacing w:after="160" w:line="240" w:lineRule="auto"/>
        <w:contextualSpacing/>
        <w:jc w:val="left"/>
        <w:rPr>
          <w:rFonts w:cstheme="minorHAnsi"/>
          <w:vanish/>
        </w:rPr>
      </w:pPr>
    </w:p>
    <w:p w14:paraId="26308CD0" w14:textId="77777777" w:rsidR="00082518" w:rsidRPr="00082518" w:rsidRDefault="00082518" w:rsidP="00082518">
      <w:pPr>
        <w:numPr>
          <w:ilvl w:val="0"/>
          <w:numId w:val="17"/>
        </w:numPr>
        <w:spacing w:after="160" w:line="240" w:lineRule="auto"/>
        <w:contextualSpacing/>
        <w:jc w:val="left"/>
        <w:rPr>
          <w:rFonts w:cstheme="minorHAnsi"/>
          <w:vanish/>
        </w:rPr>
      </w:pPr>
    </w:p>
    <w:p w14:paraId="2F96D869" w14:textId="77777777" w:rsidR="00082518" w:rsidRPr="00082518" w:rsidRDefault="00082518" w:rsidP="00082518">
      <w:pPr>
        <w:numPr>
          <w:ilvl w:val="1"/>
          <w:numId w:val="17"/>
        </w:numPr>
        <w:spacing w:after="160" w:line="240" w:lineRule="auto"/>
        <w:contextualSpacing/>
        <w:jc w:val="left"/>
        <w:rPr>
          <w:rFonts w:cstheme="minorHAnsi"/>
          <w:vanish/>
        </w:rPr>
      </w:pPr>
    </w:p>
    <w:p w14:paraId="48F90D9C" w14:textId="77777777" w:rsidR="00082518" w:rsidRPr="00082518" w:rsidRDefault="00082518" w:rsidP="00082518">
      <w:pPr>
        <w:numPr>
          <w:ilvl w:val="1"/>
          <w:numId w:val="17"/>
        </w:numPr>
        <w:spacing w:after="160" w:line="240" w:lineRule="auto"/>
        <w:contextualSpacing/>
        <w:jc w:val="left"/>
        <w:rPr>
          <w:rFonts w:cstheme="minorHAnsi"/>
          <w:vanish/>
        </w:rPr>
      </w:pPr>
    </w:p>
    <w:p w14:paraId="158BEEDE" w14:textId="77777777" w:rsidR="00082518" w:rsidRPr="00082518" w:rsidRDefault="00082518" w:rsidP="00082518">
      <w:pPr>
        <w:numPr>
          <w:ilvl w:val="1"/>
          <w:numId w:val="17"/>
        </w:numPr>
        <w:spacing w:after="160" w:line="240" w:lineRule="auto"/>
        <w:contextualSpacing/>
        <w:jc w:val="left"/>
        <w:rPr>
          <w:rFonts w:cstheme="minorHAnsi"/>
          <w:vanish/>
        </w:rPr>
      </w:pPr>
    </w:p>
    <w:p w14:paraId="34578248" w14:textId="77777777" w:rsidR="00082518" w:rsidRPr="00082518" w:rsidRDefault="00082518" w:rsidP="00082518">
      <w:pPr>
        <w:numPr>
          <w:ilvl w:val="1"/>
          <w:numId w:val="17"/>
        </w:numPr>
        <w:spacing w:after="160" w:line="240" w:lineRule="auto"/>
        <w:contextualSpacing/>
        <w:jc w:val="left"/>
        <w:rPr>
          <w:rFonts w:cstheme="minorHAnsi"/>
          <w:vanish/>
        </w:rPr>
      </w:pPr>
    </w:p>
    <w:p w14:paraId="1C2DD083" w14:textId="77777777" w:rsidR="00082518" w:rsidRPr="00082518" w:rsidRDefault="00082518" w:rsidP="00082518">
      <w:pPr>
        <w:numPr>
          <w:ilvl w:val="1"/>
          <w:numId w:val="17"/>
        </w:numPr>
        <w:spacing w:after="160" w:line="240" w:lineRule="auto"/>
        <w:contextualSpacing/>
        <w:jc w:val="left"/>
        <w:rPr>
          <w:rFonts w:cstheme="minorHAnsi"/>
          <w:vanish/>
        </w:rPr>
      </w:pPr>
    </w:p>
    <w:p w14:paraId="24A4E897" w14:textId="77777777" w:rsidR="00082518" w:rsidRPr="00082518" w:rsidRDefault="00082518" w:rsidP="00082518">
      <w:pPr>
        <w:spacing w:line="240" w:lineRule="auto"/>
        <w:ind w:firstLine="0"/>
        <w:jc w:val="left"/>
        <w:rPr>
          <w:rFonts w:cstheme="minorHAnsi"/>
        </w:rPr>
      </w:pPr>
    </w:p>
    <w:p w14:paraId="79A4CCB9" w14:textId="4E13D215" w:rsidR="00082518" w:rsidRPr="00F91609" w:rsidRDefault="00082518" w:rsidP="00F91609">
      <w:pPr>
        <w:numPr>
          <w:ilvl w:val="1"/>
          <w:numId w:val="15"/>
        </w:numPr>
        <w:spacing w:after="160" w:line="240" w:lineRule="auto"/>
        <w:contextualSpacing/>
        <w:jc w:val="left"/>
        <w:rPr>
          <w:rFonts w:cstheme="minorHAnsi"/>
          <w:b/>
          <w:bCs/>
        </w:rPr>
      </w:pPr>
      <w:r w:rsidRPr="00082518">
        <w:rPr>
          <w:rFonts w:eastAsia="Calibri" w:cstheme="minorHAnsi"/>
        </w:rPr>
        <w:t xml:space="preserve">Jei Įkainis Eur be PVM ir įkainis Eur su PVM yra lygūs, nurodykite priežastis, dėl kurių PVM nemokamas: </w:t>
      </w:r>
    </w:p>
    <w:p w14:paraId="424ECB85" w14:textId="77777777" w:rsidR="00082518" w:rsidRPr="00082518" w:rsidRDefault="00082518" w:rsidP="00082518">
      <w:pPr>
        <w:spacing w:line="240" w:lineRule="auto"/>
        <w:ind w:firstLine="0"/>
        <w:jc w:val="left"/>
        <w:rPr>
          <w:rFonts w:cstheme="minorHAnsi"/>
        </w:rPr>
      </w:pPr>
    </w:p>
    <w:p w14:paraId="63E27FF6" w14:textId="77777777" w:rsidR="00082518" w:rsidRPr="00082518" w:rsidRDefault="00082518" w:rsidP="00082518">
      <w:pPr>
        <w:spacing w:line="240" w:lineRule="auto"/>
        <w:ind w:firstLine="0"/>
        <w:jc w:val="left"/>
        <w:rPr>
          <w:rFonts w:cstheme="minorHAnsi"/>
        </w:rPr>
      </w:pPr>
    </w:p>
    <w:p w14:paraId="0353E79F" w14:textId="77777777" w:rsidR="00082518" w:rsidRPr="00082518" w:rsidRDefault="00082518" w:rsidP="00082518">
      <w:pPr>
        <w:numPr>
          <w:ilvl w:val="0"/>
          <w:numId w:val="16"/>
        </w:numPr>
        <w:spacing w:after="160" w:line="240" w:lineRule="auto"/>
        <w:contextualSpacing/>
        <w:jc w:val="center"/>
        <w:rPr>
          <w:rFonts w:cstheme="minorHAnsi"/>
          <w:b/>
          <w:bCs/>
        </w:rPr>
      </w:pPr>
      <w:r w:rsidRPr="00082518">
        <w:rPr>
          <w:rFonts w:cstheme="minorHAnsi"/>
          <w:b/>
          <w:bCs/>
        </w:rPr>
        <w:t>PRIDEDAMI DOKUMENTAI IR INFORMACIJA APIE KONFIDENCIALUMĄ</w:t>
      </w:r>
    </w:p>
    <w:p w14:paraId="44E97DC7" w14:textId="77777777" w:rsidR="00082518" w:rsidRPr="00082518" w:rsidRDefault="00082518" w:rsidP="00082518">
      <w:pPr>
        <w:spacing w:line="240" w:lineRule="auto"/>
        <w:ind w:left="1080" w:firstLine="0"/>
        <w:contextualSpacing/>
        <w:jc w:val="left"/>
        <w:rPr>
          <w:rFonts w:cstheme="minorHAnsi"/>
          <w:b/>
          <w:bCs/>
        </w:rPr>
      </w:pPr>
    </w:p>
    <w:p w14:paraId="4C8B0BEB" w14:textId="77777777" w:rsidR="00082518" w:rsidRPr="00082518" w:rsidRDefault="00082518" w:rsidP="00082518">
      <w:pPr>
        <w:spacing w:line="240" w:lineRule="auto"/>
        <w:ind w:firstLine="567"/>
        <w:contextualSpacing/>
        <w:jc w:val="left"/>
        <w:rPr>
          <w:rFonts w:cstheme="minorHAnsi"/>
        </w:rPr>
      </w:pPr>
      <w:r w:rsidRPr="00082518">
        <w:rPr>
          <w:rFonts w:cstheme="minorHAnsi"/>
        </w:rPr>
        <w:t>Jei nenurodyta kitaip, visi dokumentai teikiami su pasiūlymu CVP IS priemonėmis:</w:t>
      </w:r>
    </w:p>
    <w:p w14:paraId="0D5511F0" w14:textId="77777777" w:rsidR="00082518" w:rsidRPr="00082518" w:rsidRDefault="00082518" w:rsidP="00082518">
      <w:pPr>
        <w:spacing w:line="240" w:lineRule="auto"/>
        <w:ind w:firstLine="0"/>
        <w:rPr>
          <w:rFonts w:cstheme="minorHAnsi"/>
          <w:b/>
          <w:bCs/>
        </w:rPr>
      </w:pPr>
    </w:p>
    <w:tbl>
      <w:tblPr>
        <w:tblStyle w:val="TableGrid4"/>
        <w:tblW w:w="0" w:type="auto"/>
        <w:tblInd w:w="-113" w:type="dxa"/>
        <w:tblLook w:val="04A0" w:firstRow="1" w:lastRow="0" w:firstColumn="1" w:lastColumn="0" w:noHBand="0" w:noVBand="1"/>
      </w:tblPr>
      <w:tblGrid>
        <w:gridCol w:w="486"/>
        <w:gridCol w:w="4017"/>
        <w:gridCol w:w="992"/>
        <w:gridCol w:w="1870"/>
        <w:gridCol w:w="3538"/>
      </w:tblGrid>
      <w:tr w:rsidR="00082518" w:rsidRPr="00082518" w14:paraId="73562BBC" w14:textId="77777777" w:rsidTr="00082518">
        <w:tc>
          <w:tcPr>
            <w:tcW w:w="0" w:type="auto"/>
            <w:shd w:val="clear" w:color="auto" w:fill="DEEAF6" w:themeFill="accent5" w:themeFillTint="33"/>
            <w:vAlign w:val="center"/>
          </w:tcPr>
          <w:p w14:paraId="139DD651"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Eil.</w:t>
            </w:r>
          </w:p>
          <w:p w14:paraId="2933A8C2"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Nr.</w:t>
            </w:r>
          </w:p>
        </w:tc>
        <w:tc>
          <w:tcPr>
            <w:tcW w:w="4017" w:type="dxa"/>
            <w:shd w:val="clear" w:color="auto" w:fill="DEEAF6" w:themeFill="accent5" w:themeFillTint="33"/>
            <w:vAlign w:val="center"/>
          </w:tcPr>
          <w:p w14:paraId="3DDDF152"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Dokumentas</w:t>
            </w:r>
          </w:p>
        </w:tc>
        <w:tc>
          <w:tcPr>
            <w:tcW w:w="992" w:type="dxa"/>
            <w:shd w:val="clear" w:color="auto" w:fill="DEEAF6" w:themeFill="accent5" w:themeFillTint="33"/>
            <w:vAlign w:val="center"/>
          </w:tcPr>
          <w:p w14:paraId="067F9E46"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Lapų skaičius</w:t>
            </w:r>
          </w:p>
        </w:tc>
        <w:tc>
          <w:tcPr>
            <w:tcW w:w="1870" w:type="dxa"/>
            <w:shd w:val="clear" w:color="auto" w:fill="DEEAF6" w:themeFill="accent5" w:themeFillTint="33"/>
            <w:vAlign w:val="center"/>
          </w:tcPr>
          <w:p w14:paraId="68E7A1D8"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Ar dokumente yra konfidencialios informacijos?</w:t>
            </w:r>
          </w:p>
          <w:p w14:paraId="1938C113"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(Taip / Ne)</w:t>
            </w:r>
          </w:p>
        </w:tc>
        <w:tc>
          <w:tcPr>
            <w:tcW w:w="0" w:type="auto"/>
            <w:shd w:val="clear" w:color="auto" w:fill="DEEAF6" w:themeFill="accent5" w:themeFillTint="33"/>
            <w:vAlign w:val="center"/>
          </w:tcPr>
          <w:p w14:paraId="3153B511" w14:textId="77777777" w:rsidR="00082518" w:rsidRPr="00082518" w:rsidRDefault="00082518" w:rsidP="00082518">
            <w:pPr>
              <w:jc w:val="center"/>
              <w:rPr>
                <w:rFonts w:asciiTheme="minorHAnsi" w:cstheme="minorHAnsi"/>
                <w:b/>
                <w:bCs/>
                <w:sz w:val="21"/>
                <w:szCs w:val="21"/>
              </w:rPr>
            </w:pPr>
            <w:r w:rsidRPr="00082518">
              <w:rPr>
                <w:rFonts w:asciiTheme="minorHAnsi" w:cstheme="minorHAnsi"/>
                <w:b/>
                <w:bCs/>
                <w:sz w:val="21"/>
                <w:szCs w:val="21"/>
              </w:rPr>
              <w:t>Paaiškinimas, kokia konkreti informacija dokumente yra konfidenciali ir kodėl</w:t>
            </w:r>
          </w:p>
        </w:tc>
      </w:tr>
      <w:tr w:rsidR="00082518" w:rsidRPr="00082518" w14:paraId="34C038BD" w14:textId="77777777" w:rsidTr="00082518">
        <w:tc>
          <w:tcPr>
            <w:tcW w:w="0" w:type="auto"/>
            <w:vAlign w:val="center"/>
          </w:tcPr>
          <w:p w14:paraId="4BD8ADFA" w14:textId="77777777" w:rsidR="00082518" w:rsidRPr="00082518" w:rsidRDefault="00082518" w:rsidP="00082518">
            <w:pPr>
              <w:rPr>
                <w:rFonts w:asciiTheme="minorHAnsi" w:cstheme="minorHAnsi"/>
                <w:bCs/>
                <w:sz w:val="21"/>
                <w:szCs w:val="21"/>
              </w:rPr>
            </w:pPr>
            <w:r w:rsidRPr="00082518">
              <w:rPr>
                <w:rFonts w:asciiTheme="minorHAnsi" w:cstheme="minorHAnsi"/>
                <w:i/>
                <w:sz w:val="21"/>
                <w:szCs w:val="21"/>
              </w:rPr>
              <w:t>1</w:t>
            </w:r>
          </w:p>
        </w:tc>
        <w:tc>
          <w:tcPr>
            <w:tcW w:w="4017" w:type="dxa"/>
            <w:vAlign w:val="center"/>
          </w:tcPr>
          <w:p w14:paraId="52973233" w14:textId="77777777" w:rsidR="00082518" w:rsidRPr="00082518" w:rsidRDefault="00082518" w:rsidP="00082518">
            <w:pPr>
              <w:rPr>
                <w:rFonts w:asciiTheme="minorHAnsi" w:cstheme="minorHAnsi"/>
                <w:bCs/>
                <w:sz w:val="21"/>
                <w:szCs w:val="21"/>
              </w:rPr>
            </w:pPr>
            <w:r w:rsidRPr="00082518">
              <w:rPr>
                <w:rFonts w:asciiTheme="minorHAnsi" w:cstheme="minorHAnsi"/>
                <w:i/>
                <w:iCs/>
                <w:sz w:val="21"/>
                <w:szCs w:val="21"/>
              </w:rPr>
              <w:t>2</w:t>
            </w:r>
          </w:p>
        </w:tc>
        <w:tc>
          <w:tcPr>
            <w:tcW w:w="992" w:type="dxa"/>
          </w:tcPr>
          <w:p w14:paraId="0D6DBB54" w14:textId="77777777" w:rsidR="00082518" w:rsidRPr="00082518" w:rsidRDefault="00082518" w:rsidP="00082518">
            <w:pPr>
              <w:rPr>
                <w:rFonts w:asciiTheme="minorHAnsi" w:cstheme="minorHAnsi"/>
                <w:i/>
                <w:sz w:val="21"/>
                <w:szCs w:val="21"/>
              </w:rPr>
            </w:pPr>
            <w:r w:rsidRPr="00082518">
              <w:rPr>
                <w:rFonts w:asciiTheme="minorHAnsi" w:cstheme="minorHAnsi"/>
                <w:i/>
                <w:sz w:val="21"/>
                <w:szCs w:val="21"/>
              </w:rPr>
              <w:t>3</w:t>
            </w:r>
          </w:p>
        </w:tc>
        <w:tc>
          <w:tcPr>
            <w:tcW w:w="1870" w:type="dxa"/>
            <w:vAlign w:val="center"/>
          </w:tcPr>
          <w:p w14:paraId="45B82F1A" w14:textId="77777777" w:rsidR="00082518" w:rsidRPr="00082518" w:rsidRDefault="00082518" w:rsidP="00082518">
            <w:pPr>
              <w:rPr>
                <w:rFonts w:asciiTheme="minorHAnsi" w:cstheme="minorHAnsi"/>
                <w:bCs/>
                <w:i/>
                <w:iCs/>
                <w:sz w:val="21"/>
                <w:szCs w:val="21"/>
              </w:rPr>
            </w:pPr>
            <w:r w:rsidRPr="00082518">
              <w:rPr>
                <w:rFonts w:asciiTheme="minorHAnsi" w:cstheme="minorHAnsi"/>
                <w:bCs/>
                <w:i/>
                <w:iCs/>
                <w:sz w:val="21"/>
                <w:szCs w:val="21"/>
              </w:rPr>
              <w:t>4</w:t>
            </w:r>
          </w:p>
        </w:tc>
        <w:tc>
          <w:tcPr>
            <w:tcW w:w="0" w:type="auto"/>
            <w:vAlign w:val="center"/>
          </w:tcPr>
          <w:p w14:paraId="45F3CB04" w14:textId="77777777" w:rsidR="00082518" w:rsidRPr="00082518" w:rsidRDefault="00082518" w:rsidP="00082518">
            <w:pPr>
              <w:rPr>
                <w:rFonts w:asciiTheme="minorHAnsi" w:cstheme="minorHAnsi"/>
                <w:bCs/>
                <w:sz w:val="21"/>
                <w:szCs w:val="21"/>
              </w:rPr>
            </w:pPr>
            <w:r w:rsidRPr="00082518">
              <w:rPr>
                <w:rFonts w:asciiTheme="minorHAnsi" w:cstheme="minorHAnsi"/>
                <w:i/>
                <w:sz w:val="21"/>
                <w:szCs w:val="21"/>
              </w:rPr>
              <w:t>5</w:t>
            </w:r>
          </w:p>
        </w:tc>
      </w:tr>
      <w:tr w:rsidR="00082518" w:rsidRPr="00082518" w14:paraId="39646EDB" w14:textId="77777777" w:rsidTr="00082518">
        <w:tc>
          <w:tcPr>
            <w:tcW w:w="0" w:type="auto"/>
          </w:tcPr>
          <w:p w14:paraId="4D4D6DCC" w14:textId="77777777" w:rsidR="00082518" w:rsidRPr="00082518" w:rsidRDefault="00082518" w:rsidP="00082518">
            <w:pPr>
              <w:rPr>
                <w:rFonts w:asciiTheme="minorHAnsi" w:cstheme="minorHAnsi"/>
                <w:sz w:val="21"/>
                <w:szCs w:val="21"/>
              </w:rPr>
            </w:pPr>
            <w:r w:rsidRPr="00082518">
              <w:rPr>
                <w:rFonts w:asciiTheme="minorHAnsi" w:cstheme="minorHAnsi"/>
                <w:sz w:val="21"/>
                <w:szCs w:val="21"/>
              </w:rPr>
              <w:t>1.</w:t>
            </w:r>
          </w:p>
        </w:tc>
        <w:tc>
          <w:tcPr>
            <w:tcW w:w="4017" w:type="dxa"/>
          </w:tcPr>
          <w:p w14:paraId="2E79FB5C" w14:textId="77777777" w:rsidR="00082518" w:rsidRPr="00082518" w:rsidRDefault="00082518" w:rsidP="00082518">
            <w:pPr>
              <w:rPr>
                <w:rFonts w:asciiTheme="minorHAnsi" w:cstheme="minorHAnsi"/>
                <w:sz w:val="21"/>
                <w:szCs w:val="21"/>
              </w:rPr>
            </w:pPr>
            <w:r w:rsidRPr="00082518">
              <w:rPr>
                <w:rFonts w:asciiTheme="minorHAnsi" w:cstheme="minorHAnsi"/>
                <w:sz w:val="21"/>
                <w:szCs w:val="21"/>
              </w:rPr>
              <w:t>Jungtinės veiklos sutarties kopija (jeigu pirkime dalyvauja ūkio subjektų grupė jungtinės veiklos sutarties pagrindu)</w:t>
            </w:r>
          </w:p>
        </w:tc>
        <w:tc>
          <w:tcPr>
            <w:tcW w:w="992" w:type="dxa"/>
          </w:tcPr>
          <w:p w14:paraId="18ACC081" w14:textId="77777777" w:rsidR="00082518" w:rsidRPr="00082518" w:rsidRDefault="00082518" w:rsidP="00082518">
            <w:pPr>
              <w:rPr>
                <w:rFonts w:asciiTheme="minorHAnsi" w:cstheme="minorHAnsi"/>
                <w:sz w:val="21"/>
                <w:szCs w:val="21"/>
              </w:rPr>
            </w:pPr>
          </w:p>
        </w:tc>
        <w:tc>
          <w:tcPr>
            <w:tcW w:w="1870" w:type="dxa"/>
            <w:vAlign w:val="center"/>
          </w:tcPr>
          <w:p w14:paraId="3661E4AA" w14:textId="77777777" w:rsidR="00082518" w:rsidRPr="00082518" w:rsidRDefault="00082518" w:rsidP="00082518">
            <w:pPr>
              <w:rPr>
                <w:rFonts w:asciiTheme="minorHAnsi" w:cstheme="minorHAnsi"/>
                <w:sz w:val="21"/>
                <w:szCs w:val="21"/>
              </w:rPr>
            </w:pPr>
          </w:p>
        </w:tc>
        <w:tc>
          <w:tcPr>
            <w:tcW w:w="0" w:type="auto"/>
            <w:vAlign w:val="center"/>
          </w:tcPr>
          <w:p w14:paraId="648E1264" w14:textId="77777777" w:rsidR="00082518" w:rsidRPr="00082518" w:rsidRDefault="00082518" w:rsidP="00082518">
            <w:pPr>
              <w:rPr>
                <w:rFonts w:asciiTheme="minorHAnsi" w:cstheme="minorHAnsi"/>
                <w:sz w:val="21"/>
                <w:szCs w:val="21"/>
              </w:rPr>
            </w:pPr>
          </w:p>
        </w:tc>
      </w:tr>
      <w:tr w:rsidR="00082518" w:rsidRPr="00082518" w14:paraId="4AFD7AB8" w14:textId="77777777" w:rsidTr="00082518">
        <w:tc>
          <w:tcPr>
            <w:tcW w:w="0" w:type="auto"/>
          </w:tcPr>
          <w:p w14:paraId="5CFD89F2" w14:textId="77777777" w:rsidR="00082518" w:rsidRPr="00082518" w:rsidRDefault="00082518" w:rsidP="00082518">
            <w:pPr>
              <w:rPr>
                <w:rFonts w:asciiTheme="minorHAnsi" w:eastAsia="Calibri" w:cstheme="minorHAnsi"/>
                <w:sz w:val="21"/>
                <w:szCs w:val="21"/>
              </w:rPr>
            </w:pPr>
            <w:r w:rsidRPr="00082518">
              <w:rPr>
                <w:rFonts w:asciiTheme="minorHAnsi" w:eastAsia="Calibri" w:cstheme="minorHAnsi"/>
                <w:sz w:val="21"/>
                <w:szCs w:val="21"/>
              </w:rPr>
              <w:t>2.</w:t>
            </w:r>
          </w:p>
        </w:tc>
        <w:tc>
          <w:tcPr>
            <w:tcW w:w="4017" w:type="dxa"/>
          </w:tcPr>
          <w:p w14:paraId="05A1E036" w14:textId="77777777" w:rsidR="00082518" w:rsidRPr="00082518" w:rsidRDefault="00082518" w:rsidP="00082518">
            <w:pPr>
              <w:rPr>
                <w:rFonts w:asciiTheme="minorHAnsi" w:cstheme="minorHAnsi"/>
                <w:sz w:val="21"/>
                <w:szCs w:val="21"/>
                <w:u w:val="single"/>
              </w:rPr>
            </w:pPr>
            <w:r w:rsidRPr="00082518">
              <w:rPr>
                <w:rFonts w:asciiTheme="minorHAnsi" w:cstheme="minorHAnsi"/>
                <w:sz w:val="21"/>
                <w:szCs w:val="21"/>
              </w:rPr>
              <w:t>Dokumentas, patvirtinantis, kad asmuo, kuris pasirašė pasiūlymą (jei jis ne tiekėjo vadovas), turėjo teisę jį pasirašyti</w:t>
            </w:r>
          </w:p>
        </w:tc>
        <w:tc>
          <w:tcPr>
            <w:tcW w:w="992" w:type="dxa"/>
          </w:tcPr>
          <w:p w14:paraId="2E231C2F" w14:textId="77777777" w:rsidR="00082518" w:rsidRPr="00082518" w:rsidRDefault="00082518" w:rsidP="00082518">
            <w:pPr>
              <w:rPr>
                <w:rFonts w:asciiTheme="minorHAnsi" w:cstheme="minorHAnsi"/>
                <w:sz w:val="21"/>
                <w:szCs w:val="21"/>
              </w:rPr>
            </w:pPr>
          </w:p>
        </w:tc>
        <w:tc>
          <w:tcPr>
            <w:tcW w:w="1870" w:type="dxa"/>
          </w:tcPr>
          <w:p w14:paraId="13FD0321" w14:textId="77777777" w:rsidR="00082518" w:rsidRPr="00082518" w:rsidRDefault="00082518" w:rsidP="00082518">
            <w:pPr>
              <w:rPr>
                <w:rFonts w:asciiTheme="minorHAnsi" w:cstheme="minorHAnsi"/>
                <w:sz w:val="21"/>
                <w:szCs w:val="21"/>
              </w:rPr>
            </w:pPr>
          </w:p>
        </w:tc>
        <w:tc>
          <w:tcPr>
            <w:tcW w:w="0" w:type="auto"/>
          </w:tcPr>
          <w:p w14:paraId="6C6DCA79" w14:textId="77777777" w:rsidR="00082518" w:rsidRPr="00082518" w:rsidRDefault="00082518" w:rsidP="00082518">
            <w:pPr>
              <w:rPr>
                <w:rFonts w:asciiTheme="minorHAnsi" w:cstheme="minorHAnsi"/>
                <w:sz w:val="21"/>
                <w:szCs w:val="21"/>
              </w:rPr>
            </w:pPr>
          </w:p>
        </w:tc>
      </w:tr>
      <w:tr w:rsidR="00082518" w:rsidRPr="00082518" w14:paraId="06E50C03" w14:textId="77777777" w:rsidTr="00082518">
        <w:tc>
          <w:tcPr>
            <w:tcW w:w="0" w:type="auto"/>
          </w:tcPr>
          <w:p w14:paraId="7959BAEF" w14:textId="77777777" w:rsidR="00082518" w:rsidRPr="00082518" w:rsidRDefault="00082518" w:rsidP="00082518">
            <w:pPr>
              <w:rPr>
                <w:rFonts w:asciiTheme="minorHAnsi" w:eastAsia="Calibri" w:cstheme="minorHAnsi"/>
                <w:bCs/>
                <w:sz w:val="21"/>
                <w:szCs w:val="21"/>
              </w:rPr>
            </w:pPr>
            <w:r w:rsidRPr="00082518">
              <w:rPr>
                <w:rFonts w:asciiTheme="minorHAnsi" w:eastAsia="Calibri" w:cstheme="minorHAnsi"/>
                <w:bCs/>
                <w:sz w:val="21"/>
                <w:szCs w:val="21"/>
              </w:rPr>
              <w:t>3.</w:t>
            </w:r>
          </w:p>
        </w:tc>
        <w:tc>
          <w:tcPr>
            <w:tcW w:w="4017" w:type="dxa"/>
          </w:tcPr>
          <w:p w14:paraId="026557B7" w14:textId="77777777" w:rsidR="00082518" w:rsidRPr="00082518" w:rsidRDefault="00082518" w:rsidP="00082518">
            <w:pPr>
              <w:tabs>
                <w:tab w:val="left" w:pos="1701"/>
              </w:tabs>
              <w:spacing w:line="20" w:lineRule="atLeast"/>
              <w:ind w:left="32"/>
              <w:rPr>
                <w:rFonts w:asciiTheme="minorHAnsi" w:eastAsiaTheme="minorHAnsi" w:cstheme="minorHAnsi"/>
                <w:bCs/>
                <w:iCs/>
                <w:sz w:val="21"/>
                <w:szCs w:val="21"/>
              </w:rPr>
            </w:pPr>
            <w:r w:rsidRPr="00082518">
              <w:rPr>
                <w:rFonts w:asciiTheme="minorHAnsi" w:eastAsia="Calibri" w:cstheme="minorHAnsi"/>
                <w:bCs/>
                <w:sz w:val="21"/>
                <w:szCs w:val="21"/>
              </w:rPr>
              <w:t xml:space="preserve">Jei tiekėjas pasitelkia ūkio subjektus – </w:t>
            </w:r>
            <w:r w:rsidRPr="00082518">
              <w:rPr>
                <w:rFonts w:asciiTheme="minorHAnsi" w:cstheme="minorHAnsi"/>
                <w:sz w:val="21"/>
                <w:szCs w:val="21"/>
              </w:rPr>
              <w:t>įrodymai, kad šie ištekliai bus prieinami per visą sutartinių įsipareigojimų vykdymo laikotarpį</w:t>
            </w:r>
          </w:p>
        </w:tc>
        <w:tc>
          <w:tcPr>
            <w:tcW w:w="992" w:type="dxa"/>
          </w:tcPr>
          <w:p w14:paraId="04E2C8BF" w14:textId="77777777" w:rsidR="00082518" w:rsidRPr="00082518" w:rsidRDefault="00082518" w:rsidP="00082518">
            <w:pPr>
              <w:rPr>
                <w:rFonts w:asciiTheme="minorHAnsi" w:cstheme="minorHAnsi"/>
                <w:sz w:val="21"/>
                <w:szCs w:val="21"/>
              </w:rPr>
            </w:pPr>
          </w:p>
        </w:tc>
        <w:tc>
          <w:tcPr>
            <w:tcW w:w="1870" w:type="dxa"/>
          </w:tcPr>
          <w:p w14:paraId="0B3C02E3" w14:textId="77777777" w:rsidR="00082518" w:rsidRPr="00082518" w:rsidRDefault="00082518" w:rsidP="00082518">
            <w:pPr>
              <w:rPr>
                <w:rFonts w:asciiTheme="minorHAnsi" w:cstheme="minorHAnsi"/>
                <w:sz w:val="21"/>
                <w:szCs w:val="21"/>
              </w:rPr>
            </w:pPr>
          </w:p>
        </w:tc>
        <w:tc>
          <w:tcPr>
            <w:tcW w:w="0" w:type="auto"/>
          </w:tcPr>
          <w:p w14:paraId="18476B1E" w14:textId="77777777" w:rsidR="00082518" w:rsidRPr="00082518" w:rsidRDefault="00082518" w:rsidP="00082518">
            <w:pPr>
              <w:rPr>
                <w:rFonts w:asciiTheme="minorHAnsi" w:cstheme="minorHAnsi"/>
                <w:sz w:val="21"/>
                <w:szCs w:val="21"/>
              </w:rPr>
            </w:pPr>
          </w:p>
        </w:tc>
      </w:tr>
      <w:tr w:rsidR="00082518" w:rsidRPr="00082518" w14:paraId="768E3FEB" w14:textId="77777777" w:rsidTr="00082518">
        <w:tc>
          <w:tcPr>
            <w:tcW w:w="0" w:type="auto"/>
          </w:tcPr>
          <w:p w14:paraId="1C0A7ED2" w14:textId="77777777" w:rsidR="00082518" w:rsidRPr="00082518" w:rsidRDefault="00082518" w:rsidP="00082518">
            <w:pPr>
              <w:rPr>
                <w:rFonts w:eastAsia="Calibri" w:cstheme="minorHAnsi"/>
                <w:bCs/>
              </w:rPr>
            </w:pPr>
            <w:r w:rsidRPr="00082518">
              <w:rPr>
                <w:rFonts w:eastAsia="Calibri" w:cstheme="minorHAnsi"/>
                <w:bCs/>
              </w:rPr>
              <w:t>4.</w:t>
            </w:r>
          </w:p>
        </w:tc>
        <w:tc>
          <w:tcPr>
            <w:tcW w:w="4017" w:type="dxa"/>
          </w:tcPr>
          <w:p w14:paraId="59B00CD0" w14:textId="77777777" w:rsidR="00082518" w:rsidRPr="00082518" w:rsidRDefault="00082518" w:rsidP="00082518">
            <w:pPr>
              <w:rPr>
                <w:rFonts w:asciiTheme="minorHAnsi" w:cstheme="minorHAnsi"/>
                <w:sz w:val="21"/>
                <w:szCs w:val="21"/>
                <w:u w:val="single"/>
              </w:rPr>
            </w:pPr>
            <w:r w:rsidRPr="00082518">
              <w:rPr>
                <w:rFonts w:asciiTheme="minorHAnsi" w:cstheme="minorHAnsi"/>
                <w:sz w:val="21"/>
                <w:szCs w:val="21"/>
              </w:rPr>
              <w:t>Jei tiekėjas pasitelkia subtiekėjus, - subtiekėjo deklaracija ar kitas dokumentas, patvirtinantis jo sutikimą būti subtiekėju pirkime</w:t>
            </w:r>
          </w:p>
        </w:tc>
        <w:tc>
          <w:tcPr>
            <w:tcW w:w="992" w:type="dxa"/>
          </w:tcPr>
          <w:p w14:paraId="51E86F30" w14:textId="77777777" w:rsidR="00082518" w:rsidRPr="00082518" w:rsidRDefault="00082518" w:rsidP="00082518">
            <w:pPr>
              <w:rPr>
                <w:rFonts w:cstheme="minorHAnsi"/>
              </w:rPr>
            </w:pPr>
          </w:p>
        </w:tc>
        <w:tc>
          <w:tcPr>
            <w:tcW w:w="1870" w:type="dxa"/>
          </w:tcPr>
          <w:p w14:paraId="5CFE664B" w14:textId="77777777" w:rsidR="00082518" w:rsidRPr="00082518" w:rsidRDefault="00082518" w:rsidP="00082518">
            <w:pPr>
              <w:rPr>
                <w:rFonts w:cstheme="minorHAnsi"/>
              </w:rPr>
            </w:pPr>
          </w:p>
        </w:tc>
        <w:tc>
          <w:tcPr>
            <w:tcW w:w="0" w:type="auto"/>
          </w:tcPr>
          <w:p w14:paraId="26A72DA1" w14:textId="77777777" w:rsidR="00082518" w:rsidRPr="00082518" w:rsidRDefault="00082518" w:rsidP="00082518">
            <w:pPr>
              <w:rPr>
                <w:rFonts w:cstheme="minorHAnsi"/>
              </w:rPr>
            </w:pPr>
          </w:p>
        </w:tc>
      </w:tr>
      <w:tr w:rsidR="00082518" w:rsidRPr="00082518" w14:paraId="0B68ED5F" w14:textId="77777777" w:rsidTr="00082518">
        <w:tc>
          <w:tcPr>
            <w:tcW w:w="0" w:type="auto"/>
            <w:tcBorders>
              <w:bottom w:val="single" w:sz="4" w:space="0" w:color="000000"/>
            </w:tcBorders>
          </w:tcPr>
          <w:p w14:paraId="4A3710AF" w14:textId="77777777" w:rsidR="00082518" w:rsidRPr="00082518" w:rsidRDefault="00082518" w:rsidP="00082518">
            <w:pPr>
              <w:rPr>
                <w:rFonts w:asciiTheme="minorHAnsi" w:eastAsia="Calibri" w:cstheme="minorHAnsi"/>
                <w:bCs/>
                <w:sz w:val="21"/>
                <w:szCs w:val="21"/>
              </w:rPr>
            </w:pPr>
            <w:r w:rsidRPr="00082518">
              <w:rPr>
                <w:rFonts w:asciiTheme="minorHAnsi" w:eastAsia="Calibri" w:cstheme="minorHAnsi"/>
                <w:bCs/>
                <w:sz w:val="21"/>
                <w:szCs w:val="21"/>
              </w:rPr>
              <w:t>5.</w:t>
            </w:r>
          </w:p>
        </w:tc>
        <w:tc>
          <w:tcPr>
            <w:tcW w:w="4017" w:type="dxa"/>
            <w:tcBorders>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3801"/>
            </w:tblGrid>
            <w:tr w:rsidR="00F91609" w:rsidRPr="000D755A" w14:paraId="477330E9" w14:textId="77777777">
              <w:tblPrEx>
                <w:tblCellMar>
                  <w:top w:w="0" w:type="dxa"/>
                  <w:bottom w:w="0" w:type="dxa"/>
                </w:tblCellMar>
              </w:tblPrEx>
              <w:trPr>
                <w:trHeight w:val="746"/>
              </w:trPr>
              <w:tc>
                <w:tcPr>
                  <w:tcW w:w="0" w:type="auto"/>
                </w:tcPr>
                <w:p w14:paraId="4B7EC66D" w14:textId="77777777" w:rsidR="000D755A" w:rsidRPr="000D755A" w:rsidRDefault="000D755A" w:rsidP="000D755A">
                  <w:pPr>
                    <w:spacing w:line="240" w:lineRule="auto"/>
                    <w:ind w:firstLine="0"/>
                    <w:rPr>
                      <w:rFonts w:eastAsia="Times New Roman" w:cstheme="minorHAnsi"/>
                      <w:color w:val="000000"/>
                      <w:lang w:eastAsia="en-US"/>
                    </w:rPr>
                  </w:pPr>
                  <w:r w:rsidRPr="000D755A">
                    <w:rPr>
                      <w:rFonts w:eastAsia="Times New Roman" w:cstheme="minorHAnsi"/>
                      <w:color w:val="000000"/>
                      <w:lang w:eastAsia="en-US"/>
                    </w:rPr>
                    <w:t xml:space="preserve">Atitiktį reikalavimams įrodantys dokumentai: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t>
                  </w:r>
                  <w:r w:rsidRPr="000D755A">
                    <w:rPr>
                      <w:rFonts w:eastAsia="Times New Roman" w:cstheme="minorHAnsi"/>
                      <w:color w:val="000000"/>
                      <w:lang w:eastAsia="en-US"/>
                    </w:rPr>
                    <w:lastRenderedPageBreak/>
                    <w:t>www.vmvt.lt, arba kiti lygiaverčiai įrodymai.</w:t>
                  </w:r>
                </w:p>
                <w:p w14:paraId="4207FC9F" w14:textId="3FC1DABD" w:rsidR="00F91609" w:rsidRPr="000D755A" w:rsidRDefault="00F91609" w:rsidP="00F91609">
                  <w:pPr>
                    <w:autoSpaceDE w:val="0"/>
                    <w:autoSpaceDN w:val="0"/>
                    <w:adjustRightInd w:val="0"/>
                    <w:spacing w:line="240" w:lineRule="auto"/>
                    <w:ind w:firstLine="0"/>
                    <w:jc w:val="left"/>
                    <w:rPr>
                      <w:rFonts w:cstheme="minorHAnsi"/>
                      <w:color w:val="000000"/>
                      <w:lang w:val="en-US"/>
                    </w:rPr>
                  </w:pPr>
                </w:p>
              </w:tc>
            </w:tr>
          </w:tbl>
          <w:p w14:paraId="1EB3DAD1" w14:textId="696F5B26" w:rsidR="00082518" w:rsidRPr="00082518" w:rsidRDefault="00082518" w:rsidP="00F91609">
            <w:pPr>
              <w:tabs>
                <w:tab w:val="left" w:pos="0"/>
                <w:tab w:val="left" w:pos="331"/>
              </w:tabs>
              <w:spacing w:line="20" w:lineRule="atLeast"/>
              <w:contextualSpacing/>
              <w:rPr>
                <w:rFonts w:asciiTheme="minorHAnsi" w:eastAsiaTheme="minorHAnsi" w:cstheme="minorHAnsi"/>
                <w:bCs/>
                <w:sz w:val="21"/>
                <w:szCs w:val="21"/>
              </w:rPr>
            </w:pPr>
          </w:p>
        </w:tc>
        <w:tc>
          <w:tcPr>
            <w:tcW w:w="992" w:type="dxa"/>
            <w:tcBorders>
              <w:bottom w:val="single" w:sz="4" w:space="0" w:color="000000"/>
            </w:tcBorders>
          </w:tcPr>
          <w:p w14:paraId="74DE3F1E" w14:textId="77777777" w:rsidR="00082518" w:rsidRPr="00082518" w:rsidRDefault="00082518" w:rsidP="00082518">
            <w:pPr>
              <w:rPr>
                <w:rFonts w:asciiTheme="minorHAnsi" w:cstheme="minorHAnsi"/>
                <w:sz w:val="21"/>
                <w:szCs w:val="21"/>
              </w:rPr>
            </w:pPr>
          </w:p>
        </w:tc>
        <w:tc>
          <w:tcPr>
            <w:tcW w:w="1870" w:type="dxa"/>
            <w:tcBorders>
              <w:bottom w:val="single" w:sz="4" w:space="0" w:color="000000"/>
            </w:tcBorders>
          </w:tcPr>
          <w:p w14:paraId="0D284EC6" w14:textId="77777777" w:rsidR="00082518" w:rsidRPr="00082518" w:rsidRDefault="00082518" w:rsidP="00082518">
            <w:pPr>
              <w:rPr>
                <w:rFonts w:asciiTheme="minorHAnsi" w:cstheme="minorHAnsi"/>
                <w:sz w:val="21"/>
                <w:szCs w:val="21"/>
              </w:rPr>
            </w:pPr>
          </w:p>
        </w:tc>
        <w:tc>
          <w:tcPr>
            <w:tcW w:w="0" w:type="auto"/>
            <w:tcBorders>
              <w:bottom w:val="single" w:sz="4" w:space="0" w:color="000000"/>
            </w:tcBorders>
          </w:tcPr>
          <w:p w14:paraId="5E62B28E" w14:textId="77777777" w:rsidR="00082518" w:rsidRPr="00082518" w:rsidRDefault="00082518" w:rsidP="00082518">
            <w:pPr>
              <w:rPr>
                <w:rFonts w:asciiTheme="minorHAnsi" w:cstheme="minorHAnsi"/>
                <w:sz w:val="21"/>
                <w:szCs w:val="21"/>
              </w:rPr>
            </w:pPr>
          </w:p>
        </w:tc>
      </w:tr>
    </w:tbl>
    <w:p w14:paraId="1E8C7EAA" w14:textId="77777777" w:rsidR="00082518" w:rsidRPr="00082518" w:rsidRDefault="00082518" w:rsidP="00082518">
      <w:pPr>
        <w:spacing w:line="240" w:lineRule="auto"/>
        <w:ind w:firstLine="0"/>
        <w:rPr>
          <w:rFonts w:cstheme="minorHAnsi"/>
        </w:rPr>
      </w:pPr>
    </w:p>
    <w:p w14:paraId="0EE40E23" w14:textId="77777777" w:rsidR="00082518" w:rsidRPr="00082518" w:rsidRDefault="00082518" w:rsidP="00082518">
      <w:pPr>
        <w:spacing w:line="240" w:lineRule="auto"/>
        <w:ind w:firstLine="0"/>
        <w:rPr>
          <w:rFonts w:cstheme="minorHAnsi"/>
          <w:b/>
          <w:bCs/>
        </w:rPr>
      </w:pPr>
      <w:r w:rsidRPr="00082518">
        <w:rPr>
          <w:rFonts w:cstheme="minorHAnsi"/>
          <w:b/>
          <w:bCs/>
        </w:rPr>
        <w:t>Pasirašydamas šį pasiūlymą, tvirtintu, kad:</w:t>
      </w:r>
    </w:p>
    <w:p w14:paraId="5DFF080A" w14:textId="77777777" w:rsidR="00082518" w:rsidRPr="00082518" w:rsidRDefault="00082518" w:rsidP="00082518">
      <w:pPr>
        <w:numPr>
          <w:ilvl w:val="0"/>
          <w:numId w:val="14"/>
        </w:numPr>
        <w:spacing w:after="160" w:line="240" w:lineRule="auto"/>
        <w:ind w:firstLine="567"/>
        <w:contextualSpacing/>
        <w:jc w:val="left"/>
        <w:rPr>
          <w:rFonts w:cstheme="minorHAnsi"/>
          <w:b/>
          <w:bCs/>
          <w:smallCaps/>
          <w:sz w:val="22"/>
          <w:szCs w:val="22"/>
        </w:rPr>
      </w:pPr>
      <w:r w:rsidRPr="00082518">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E451BC" w14:textId="77777777" w:rsidR="00082518" w:rsidRPr="00082518" w:rsidRDefault="00082518" w:rsidP="00082518">
      <w:pPr>
        <w:numPr>
          <w:ilvl w:val="0"/>
          <w:numId w:val="14"/>
        </w:numPr>
        <w:spacing w:after="160" w:line="240" w:lineRule="auto"/>
        <w:ind w:firstLine="567"/>
        <w:contextualSpacing/>
        <w:jc w:val="left"/>
        <w:rPr>
          <w:rFonts w:cstheme="minorHAnsi"/>
          <w:b/>
          <w:bCs/>
          <w:smallCaps/>
          <w:sz w:val="22"/>
          <w:szCs w:val="22"/>
        </w:rPr>
      </w:pPr>
      <w:r w:rsidRPr="00082518">
        <w:rPr>
          <w:rFonts w:cstheme="minorHAnsi"/>
        </w:rPr>
        <w:t>sutinku su pirkimo dokumentuose nustatytomis sąlygomis ir procedūromis,</w:t>
      </w:r>
    </w:p>
    <w:p w14:paraId="21205491" w14:textId="77777777" w:rsidR="00082518" w:rsidRPr="00082518" w:rsidRDefault="00082518" w:rsidP="00082518">
      <w:pPr>
        <w:numPr>
          <w:ilvl w:val="0"/>
          <w:numId w:val="14"/>
        </w:numPr>
        <w:spacing w:after="160" w:line="240" w:lineRule="auto"/>
        <w:ind w:firstLine="567"/>
        <w:contextualSpacing/>
        <w:jc w:val="left"/>
        <w:rPr>
          <w:rFonts w:cstheme="minorHAnsi"/>
        </w:rPr>
      </w:pPr>
      <w:r w:rsidRPr="00082518">
        <w:rPr>
          <w:rFonts w:eastAsia="Calibri" w:cstheme="minorHAnsi"/>
        </w:rPr>
        <w:t>pasiūlymo dokumentuose pateikti duomenys ir informacija yra teisinga ir apima viską, ko reikia tinkamam sutarties įvykdymui;</w:t>
      </w:r>
    </w:p>
    <w:p w14:paraId="70590C26" w14:textId="77777777" w:rsidR="00082518" w:rsidRPr="00082518" w:rsidRDefault="00082518" w:rsidP="00082518">
      <w:pPr>
        <w:numPr>
          <w:ilvl w:val="0"/>
          <w:numId w:val="14"/>
        </w:numPr>
        <w:spacing w:after="160" w:line="240" w:lineRule="auto"/>
        <w:ind w:firstLine="567"/>
        <w:contextualSpacing/>
        <w:jc w:val="left"/>
        <w:rPr>
          <w:rFonts w:cstheme="minorHAnsi"/>
        </w:rPr>
      </w:pPr>
      <w:r w:rsidRPr="00082518">
        <w:rPr>
          <w:rFonts w:cstheme="minorHAnsi"/>
        </w:rPr>
        <w:t>pasiūlymas galioja skelbime nurodytą terminą.</w:t>
      </w:r>
    </w:p>
    <w:p w14:paraId="233406F7" w14:textId="77777777" w:rsidR="00082518" w:rsidRPr="00082518" w:rsidRDefault="00082518" w:rsidP="00082518">
      <w:pPr>
        <w:spacing w:line="240" w:lineRule="auto"/>
        <w:ind w:firstLine="0"/>
        <w:jc w:val="left"/>
        <w:rPr>
          <w:rFonts w:cstheme="minorHAnsi"/>
        </w:rPr>
      </w:pPr>
    </w:p>
    <w:p w14:paraId="1DFC00A2" w14:textId="77777777" w:rsidR="00082518" w:rsidRPr="00082518" w:rsidRDefault="00082518" w:rsidP="00082518">
      <w:pPr>
        <w:spacing w:line="240" w:lineRule="auto"/>
        <w:ind w:firstLine="0"/>
        <w:jc w:val="left"/>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82518" w:rsidRPr="00082518" w14:paraId="0BDB32F5" w14:textId="77777777" w:rsidTr="00082518">
        <w:trPr>
          <w:trHeight w:val="186"/>
        </w:trPr>
        <w:tc>
          <w:tcPr>
            <w:tcW w:w="3870" w:type="dxa"/>
            <w:tcBorders>
              <w:top w:val="single" w:sz="4" w:space="0" w:color="auto"/>
              <w:left w:val="nil"/>
              <w:bottom w:val="nil"/>
              <w:right w:val="nil"/>
            </w:tcBorders>
          </w:tcPr>
          <w:p w14:paraId="67B10497" w14:textId="77777777" w:rsidR="00082518" w:rsidRPr="00082518" w:rsidRDefault="00082518" w:rsidP="00082518">
            <w:pPr>
              <w:spacing w:line="240" w:lineRule="auto"/>
              <w:ind w:firstLine="0"/>
              <w:jc w:val="left"/>
              <w:rPr>
                <w:rFonts w:cstheme="minorHAnsi"/>
                <w:color w:val="808080" w:themeColor="background1" w:themeShade="80"/>
                <w:vertAlign w:val="superscript"/>
              </w:rPr>
            </w:pPr>
            <w:r w:rsidRPr="00082518">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D0A0879" w14:textId="77777777" w:rsidR="00082518" w:rsidRPr="00082518" w:rsidRDefault="00082518" w:rsidP="00082518">
            <w:pPr>
              <w:spacing w:line="240" w:lineRule="auto"/>
              <w:ind w:firstLine="0"/>
              <w:jc w:val="left"/>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4F3C7D9" w14:textId="77777777" w:rsidR="00082518" w:rsidRPr="00082518" w:rsidRDefault="00082518" w:rsidP="00082518">
            <w:pPr>
              <w:spacing w:line="240" w:lineRule="auto"/>
              <w:ind w:firstLine="0"/>
              <w:jc w:val="center"/>
              <w:rPr>
                <w:rFonts w:cstheme="minorHAnsi"/>
                <w:color w:val="808080" w:themeColor="background1" w:themeShade="80"/>
                <w:vertAlign w:val="superscript"/>
              </w:rPr>
            </w:pPr>
            <w:r w:rsidRPr="00082518">
              <w:rPr>
                <w:rFonts w:cstheme="minorHAnsi"/>
                <w:i/>
                <w:color w:val="808080" w:themeColor="background1" w:themeShade="80"/>
                <w:vertAlign w:val="superscript"/>
              </w:rPr>
              <w:t>(Parašas)</w:t>
            </w:r>
          </w:p>
        </w:tc>
        <w:tc>
          <w:tcPr>
            <w:tcW w:w="701" w:type="dxa"/>
            <w:tcBorders>
              <w:top w:val="nil"/>
              <w:left w:val="nil"/>
              <w:bottom w:val="nil"/>
              <w:right w:val="nil"/>
            </w:tcBorders>
          </w:tcPr>
          <w:p w14:paraId="2746AB06" w14:textId="77777777" w:rsidR="00082518" w:rsidRPr="00082518" w:rsidRDefault="00082518" w:rsidP="00082518">
            <w:pPr>
              <w:spacing w:line="240" w:lineRule="auto"/>
              <w:ind w:firstLine="0"/>
              <w:jc w:val="left"/>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D1BBAD4" w14:textId="77777777" w:rsidR="00082518" w:rsidRPr="00082518" w:rsidRDefault="00082518" w:rsidP="00082518">
            <w:pPr>
              <w:spacing w:line="240" w:lineRule="auto"/>
              <w:ind w:firstLine="0"/>
              <w:jc w:val="right"/>
              <w:rPr>
                <w:rFonts w:cstheme="minorHAnsi"/>
                <w:color w:val="808080" w:themeColor="background1" w:themeShade="80"/>
                <w:vertAlign w:val="superscript"/>
              </w:rPr>
            </w:pPr>
            <w:r w:rsidRPr="00082518">
              <w:rPr>
                <w:rFonts w:cstheme="minorHAnsi"/>
                <w:i/>
                <w:color w:val="808080" w:themeColor="background1" w:themeShade="80"/>
                <w:vertAlign w:val="superscript"/>
              </w:rPr>
              <w:t>(Vardas, pavardė)</w:t>
            </w:r>
          </w:p>
        </w:tc>
      </w:tr>
    </w:tbl>
    <w:p w14:paraId="733E8F9B" w14:textId="77777777" w:rsidR="00082518" w:rsidRPr="00082518" w:rsidRDefault="00082518" w:rsidP="00082518">
      <w:pPr>
        <w:spacing w:line="240" w:lineRule="auto"/>
        <w:ind w:firstLine="0"/>
        <w:jc w:val="left"/>
        <w:rPr>
          <w:rFonts w:cstheme="minorHAnsi"/>
        </w:rPr>
      </w:pPr>
    </w:p>
    <w:p w14:paraId="42182CC3" w14:textId="77777777" w:rsidR="00082518" w:rsidRPr="00082518" w:rsidRDefault="00082518" w:rsidP="00082518">
      <w:pPr>
        <w:spacing w:after="160" w:line="276" w:lineRule="auto"/>
        <w:ind w:firstLine="0"/>
        <w:jc w:val="center"/>
        <w:rPr>
          <w:rFonts w:cstheme="minorHAnsi"/>
          <w:color w:val="7030A0"/>
        </w:rPr>
      </w:pPr>
      <w:r w:rsidRPr="00082518">
        <w:rPr>
          <w:rFonts w:cstheme="minorHAnsi"/>
        </w:rPr>
        <w:t>__________</w:t>
      </w:r>
    </w:p>
    <w:p w14:paraId="347A0DA2" w14:textId="77777777" w:rsidR="00082518" w:rsidRPr="00082518" w:rsidRDefault="00082518" w:rsidP="00082518">
      <w:pPr>
        <w:spacing w:after="160" w:line="276" w:lineRule="auto"/>
        <w:ind w:firstLine="0"/>
        <w:jc w:val="left"/>
        <w:rPr>
          <w:rFonts w:cstheme="minorHAnsi"/>
          <w:color w:val="7030A0"/>
        </w:rPr>
      </w:pPr>
      <w:r w:rsidRPr="00082518">
        <w:rPr>
          <w:rFonts w:cstheme="minorHAnsi"/>
          <w:color w:val="7030A0"/>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97C9D1F" w14:textId="392775FF" w:rsidR="00082518" w:rsidRPr="00082518" w:rsidRDefault="00082518" w:rsidP="00082518">
      <w:pPr>
        <w:spacing w:after="160" w:line="276" w:lineRule="auto"/>
        <w:ind w:firstLine="567"/>
        <w:jc w:val="left"/>
        <w:rPr>
          <w:color w:val="000000" w:themeColor="text1"/>
          <w:szCs w:val="24"/>
        </w:rPr>
      </w:pPr>
      <w:r w:rsidRPr="00082518">
        <w:rPr>
          <w:color w:val="000000" w:themeColor="text1"/>
          <w:szCs w:val="24"/>
        </w:rPr>
        <w:t>Ekonomiškai naudingiausias pasiūlymas išrenkamas pagal kai</w:t>
      </w:r>
      <w:r w:rsidR="00376871">
        <w:rPr>
          <w:color w:val="000000" w:themeColor="text1"/>
          <w:szCs w:val="24"/>
        </w:rPr>
        <w:t>ną.</w:t>
      </w:r>
    </w:p>
    <w:p w14:paraId="30476827" w14:textId="79629A0C" w:rsidR="00082518" w:rsidRDefault="00082518" w:rsidP="00082518">
      <w:pPr>
        <w:numPr>
          <w:ilvl w:val="0"/>
          <w:numId w:val="18"/>
        </w:numPr>
        <w:spacing w:after="160" w:line="276" w:lineRule="auto"/>
        <w:ind w:firstLine="567"/>
        <w:contextualSpacing/>
        <w:jc w:val="left"/>
      </w:pPr>
      <w:r w:rsidRPr="00082518">
        <w:t xml:space="preserve">Pasiūlymų vertinimo kriterijai: </w:t>
      </w:r>
    </w:p>
    <w:p w14:paraId="621AF130" w14:textId="77777777" w:rsidR="000D755A" w:rsidRPr="000D755A" w:rsidRDefault="000D755A" w:rsidP="000D755A">
      <w:pPr>
        <w:pStyle w:val="Default"/>
        <w:rPr>
          <w:sz w:val="21"/>
          <w:szCs w:val="21"/>
        </w:rPr>
      </w:pPr>
      <w:r w:rsidRPr="000D755A">
        <w:rPr>
          <w:sz w:val="21"/>
          <w:szCs w:val="21"/>
        </w:rPr>
        <w:t xml:space="preserve">Aplinkos apsaugos kriterijai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proofErr w:type="gramStart"/>
      <w:r w:rsidRPr="000D755A">
        <w:rPr>
          <w:sz w:val="21"/>
          <w:szCs w:val="21"/>
        </w:rPr>
        <w:t>patvirtinimo“ punktu</w:t>
      </w:r>
      <w:proofErr w:type="gramEnd"/>
      <w:r w:rsidRPr="000D755A">
        <w:rPr>
          <w:sz w:val="21"/>
          <w:szCs w:val="21"/>
        </w:rPr>
        <w:t xml:space="preserve"> 4.1., pagal kurį turi atitikti priedo VIII skyriaus reikalavimus: </w:t>
      </w:r>
    </w:p>
    <w:p w14:paraId="3EA3AF48" w14:textId="77777777" w:rsidR="000D755A" w:rsidRPr="000D755A" w:rsidRDefault="000D755A" w:rsidP="000D755A">
      <w:pPr>
        <w:spacing w:after="160" w:line="276" w:lineRule="auto"/>
        <w:ind w:firstLine="0"/>
        <w:jc w:val="left"/>
      </w:pPr>
      <w:r w:rsidRPr="000D755A">
        <w:t xml:space="preserve">8.1 ne mažiau kaip 30 proc. perkamų maisto produktų (išskyrus skirtus gyvūnams) kiekio (kilogramais, litrais, vienetais) turi atitikti bent vieną iš šių minimalių aplinkos apsaugos kriterijų: </w:t>
      </w:r>
    </w:p>
    <w:p w14:paraId="288825C3" w14:textId="77777777" w:rsidR="000D755A" w:rsidRPr="000D755A" w:rsidRDefault="000D755A" w:rsidP="000D755A">
      <w:pPr>
        <w:pStyle w:val="Default"/>
        <w:rPr>
          <w:sz w:val="21"/>
          <w:szCs w:val="21"/>
        </w:rPr>
      </w:pPr>
      <w:r w:rsidRPr="000D755A">
        <w:rPr>
          <w:sz w:val="21"/>
          <w:szCs w:val="21"/>
        </w:rPr>
        <w:t xml:space="preserve">8.1 ne mažiau kaip 30 proc. perkamų maisto produktų (išskyrus skirtus gyvūnams) kiekio (kilogramais, litrais, vienetais) turi atitikti bent vieną iš šių minimalių aplinkos apsaugos kriterijų: </w:t>
      </w:r>
    </w:p>
    <w:p w14:paraId="0A1D840F" w14:textId="77777777" w:rsidR="000D755A" w:rsidRPr="000D755A" w:rsidRDefault="000D755A" w:rsidP="000D755A">
      <w:pPr>
        <w:pStyle w:val="Default"/>
        <w:rPr>
          <w:sz w:val="21"/>
          <w:szCs w:val="21"/>
        </w:rPr>
      </w:pPr>
      <w:r w:rsidRPr="000D755A">
        <w:rPr>
          <w:sz w:val="21"/>
          <w:szCs w:val="21"/>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295FDB3D" w14:textId="77777777" w:rsidR="000D755A" w:rsidRPr="000D755A" w:rsidRDefault="000D755A" w:rsidP="000D755A">
      <w:pPr>
        <w:pStyle w:val="Default"/>
        <w:rPr>
          <w:sz w:val="21"/>
          <w:szCs w:val="21"/>
        </w:rPr>
      </w:pPr>
      <w:r w:rsidRPr="000D755A">
        <w:rPr>
          <w:sz w:val="21"/>
          <w:szCs w:val="21"/>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w:t>
      </w:r>
      <w:proofErr w:type="gramStart"/>
      <w:r w:rsidRPr="000D755A">
        <w:rPr>
          <w:sz w:val="21"/>
          <w:szCs w:val="21"/>
        </w:rPr>
        <w:t>galios“ reikalavimus</w:t>
      </w:r>
      <w:proofErr w:type="gramEnd"/>
      <w:r w:rsidRPr="000D755A">
        <w:rPr>
          <w:sz w:val="21"/>
          <w:szCs w:val="21"/>
        </w:rPr>
        <w:t xml:space="preserve"> ir jiems suteikta saugoma geografinė nuoroda ir (ar) saugoma kilmės vietos nuoroda, ir (ar) garantuoto tradicinio gaminio nuoroda (toliau – saugomos nuorodos); </w:t>
      </w:r>
    </w:p>
    <w:p w14:paraId="5D6A77F1" w14:textId="77777777" w:rsidR="000D755A" w:rsidRPr="000D755A" w:rsidRDefault="000D755A" w:rsidP="000D755A">
      <w:pPr>
        <w:pStyle w:val="Default"/>
        <w:rPr>
          <w:sz w:val="21"/>
          <w:szCs w:val="21"/>
        </w:rPr>
      </w:pPr>
      <w:r w:rsidRPr="000D755A">
        <w:rPr>
          <w:sz w:val="21"/>
          <w:szCs w:val="21"/>
        </w:rPr>
        <w:t>8.1.3. produktai turi būti sertifikuoti ženklu „</w:t>
      </w:r>
      <w:proofErr w:type="gramStart"/>
      <w:r w:rsidRPr="000D755A">
        <w:rPr>
          <w:sz w:val="21"/>
          <w:szCs w:val="21"/>
        </w:rPr>
        <w:t>Kokybė“</w:t>
      </w:r>
      <w:proofErr w:type="gramEnd"/>
      <w:r w:rsidRPr="000D755A">
        <w:rPr>
          <w:sz w:val="21"/>
          <w:szCs w:val="21"/>
        </w:rPr>
        <w:t xml:space="preserve">, kaip numatyta Lietuvos Respublikos žemės ūkio ministro 2022 m. gegužės 20 d. įsakymu Nr. 3D-351 „Dėl Nacionalinės maisto kokybės sistemos taisyklių patvirtinimo ir kai kurių žemės ūkio ministro įsakymų pripažinimo netekusiais </w:t>
      </w:r>
      <w:proofErr w:type="gramStart"/>
      <w:r w:rsidRPr="000D755A">
        <w:rPr>
          <w:sz w:val="21"/>
          <w:szCs w:val="21"/>
        </w:rPr>
        <w:t>galios“ (</w:t>
      </w:r>
      <w:proofErr w:type="gramEnd"/>
      <w:r w:rsidRPr="000D755A">
        <w:rPr>
          <w:sz w:val="21"/>
          <w:szCs w:val="21"/>
        </w:rPr>
        <w:t xml:space="preserve">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004C069A" w14:textId="77777777" w:rsidR="000D755A" w:rsidRPr="000D755A" w:rsidRDefault="000D755A" w:rsidP="000D755A">
      <w:pPr>
        <w:pStyle w:val="Default"/>
        <w:rPr>
          <w:sz w:val="21"/>
          <w:szCs w:val="21"/>
        </w:rPr>
      </w:pPr>
      <w:r w:rsidRPr="000D755A">
        <w:rPr>
          <w:sz w:val="21"/>
          <w:szCs w:val="21"/>
        </w:rPr>
        <w:t xml:space="preserve">Atitiktį reikalavimams įrodantys dokumentai: ekologinės gamybos sertifikatai, skelbiami TRACES sistemoje, NKP </w:t>
      </w:r>
    </w:p>
    <w:p w14:paraId="7FA5F39F" w14:textId="77777777" w:rsidR="000D755A" w:rsidRPr="000D755A" w:rsidRDefault="000D755A" w:rsidP="000D755A">
      <w:pPr>
        <w:spacing w:after="160" w:line="276" w:lineRule="auto"/>
        <w:ind w:firstLine="0"/>
        <w:jc w:val="left"/>
      </w:pPr>
    </w:p>
    <w:p w14:paraId="1C800504" w14:textId="77777777" w:rsidR="000D755A" w:rsidRPr="000D755A" w:rsidRDefault="000D755A" w:rsidP="000D755A">
      <w:pPr>
        <w:spacing w:after="160" w:line="276" w:lineRule="auto"/>
        <w:ind w:firstLine="0"/>
        <w:jc w:val="left"/>
        <w:rPr>
          <w:color w:val="000000"/>
          <w:kern w:val="2"/>
          <w:shd w:val="clear" w:color="auto" w:fill="FFFFFF"/>
        </w:rPr>
      </w:pPr>
      <w:r w:rsidRPr="000D755A">
        <w:rPr>
          <w:color w:val="000000"/>
          <w:kern w:val="2"/>
          <w:shd w:val="clear" w:color="auto" w:fill="FFFFFF"/>
        </w:rPr>
        <w:t>Nustačius, kad Tiekėjas šiame papunktyje nustatyto kriterijaus (-jų) nesilaiko, Tiekėjui taikoma Specialiųjų sąlygų 9.5 punkte nurodyto dydžio bauda.</w:t>
      </w:r>
    </w:p>
    <w:p w14:paraId="155FCF98" w14:textId="77777777" w:rsidR="000D755A" w:rsidRPr="000D755A" w:rsidRDefault="000D755A" w:rsidP="000D755A">
      <w:pPr>
        <w:spacing w:after="160" w:line="276" w:lineRule="auto"/>
        <w:ind w:firstLine="0"/>
        <w:contextualSpacing/>
        <w:jc w:val="left"/>
      </w:pPr>
    </w:p>
    <w:p w14:paraId="3E737E94" w14:textId="77777777" w:rsidR="00082518" w:rsidRPr="00082518" w:rsidRDefault="00082518" w:rsidP="00082518">
      <w:pPr>
        <w:spacing w:line="276" w:lineRule="auto"/>
        <w:ind w:firstLine="567"/>
        <w:contextualSpacing/>
        <w:jc w:val="left"/>
      </w:pPr>
    </w:p>
    <w:p w14:paraId="2039F6E6" w14:textId="190AA6CD" w:rsidR="00506996" w:rsidRDefault="00082518" w:rsidP="000D755A">
      <w:pPr>
        <w:jc w:val="center"/>
        <w:rPr>
          <w:rFonts w:ascii="Arial" w:eastAsiaTheme="minorHAnsi" w:hAnsi="Arial" w:cs="Arial"/>
          <w:bCs/>
          <w:iCs/>
        </w:rPr>
      </w:pPr>
      <w:r w:rsidRPr="00082518">
        <w:rPr>
          <w:rFonts w:cstheme="minorHAnsi"/>
        </w:rPr>
        <w:t>__________</w:t>
      </w:r>
      <w:r w:rsidR="009B4090" w:rsidRPr="00DD1593">
        <w:rPr>
          <w:rFonts w:ascii="Arial" w:eastAsiaTheme="minorHAnsi" w:hAnsi="Arial" w:cs="Arial"/>
          <w:bCs/>
          <w:iCs/>
        </w:rPr>
        <w:br w:type="page"/>
      </w: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56E6A6D1"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PREKIŲ PIRKIMO</w:t>
      </w:r>
      <w:r w:rsidRPr="00376871">
        <w:rPr>
          <w:color w:val="000000"/>
          <w:szCs w:val="24"/>
        </w:rPr>
        <w:t>–</w:t>
      </w:r>
      <w:r w:rsidRPr="00376871">
        <w:rPr>
          <w:b/>
          <w:bCs/>
          <w:caps/>
          <w:color w:val="000000"/>
          <w:szCs w:val="24"/>
        </w:rPr>
        <w:t>PARDAVIMO SUTARTIES BENDROSIOS SĄLYGOS</w:t>
      </w:r>
    </w:p>
    <w:p w14:paraId="699A9749" w14:textId="77777777" w:rsidR="00376871" w:rsidRPr="00376871" w:rsidRDefault="00376871" w:rsidP="00376871">
      <w:pPr>
        <w:spacing w:after="160" w:line="257" w:lineRule="atLeast"/>
        <w:ind w:firstLine="62"/>
        <w:jc w:val="center"/>
        <w:rPr>
          <w:color w:val="000000"/>
          <w:szCs w:val="24"/>
        </w:rPr>
      </w:pPr>
    </w:p>
    <w:p w14:paraId="6AAAB2EB"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  PAGRINDINĖS SĄVOKOS IR SUTARTIES AIŠKINIMAS</w:t>
      </w:r>
    </w:p>
    <w:p w14:paraId="319ED4B0" w14:textId="77777777" w:rsidR="00376871" w:rsidRPr="00376871" w:rsidRDefault="00376871" w:rsidP="00376871">
      <w:pPr>
        <w:spacing w:after="160" w:line="257" w:lineRule="atLeast"/>
        <w:ind w:firstLine="62"/>
        <w:rPr>
          <w:color w:val="000000"/>
          <w:szCs w:val="24"/>
        </w:rPr>
      </w:pPr>
    </w:p>
    <w:p w14:paraId="35522C52"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1.1. Sąvokos</w:t>
      </w:r>
    </w:p>
    <w:p w14:paraId="2C7B0B19" w14:textId="77777777" w:rsidR="00376871" w:rsidRPr="00376871" w:rsidRDefault="00376871" w:rsidP="00376871">
      <w:pPr>
        <w:spacing w:after="160" w:line="257" w:lineRule="atLeast"/>
        <w:ind w:firstLine="62"/>
        <w:rPr>
          <w:color w:val="000000"/>
          <w:szCs w:val="24"/>
        </w:rPr>
      </w:pPr>
    </w:p>
    <w:p w14:paraId="07659899" w14:textId="77777777" w:rsidR="00376871" w:rsidRPr="00376871" w:rsidRDefault="00376871" w:rsidP="00376871">
      <w:pPr>
        <w:spacing w:after="160" w:line="257" w:lineRule="atLeast"/>
        <w:ind w:firstLine="0"/>
        <w:rPr>
          <w:color w:val="000000"/>
          <w:szCs w:val="24"/>
        </w:rPr>
      </w:pPr>
      <w:r w:rsidRPr="00376871">
        <w:rPr>
          <w:color w:val="000000"/>
          <w:szCs w:val="24"/>
        </w:rPr>
        <w:t>1.1.1. Šioje Sutartyje didžiąja raide rašomos sąvokos turi paskiau nurodytas reikšmes:</w:t>
      </w:r>
    </w:p>
    <w:p w14:paraId="5F9BE93E" w14:textId="77777777" w:rsidR="00376871" w:rsidRPr="00376871" w:rsidRDefault="00376871" w:rsidP="00376871">
      <w:pPr>
        <w:spacing w:after="160" w:line="257" w:lineRule="atLeast"/>
        <w:ind w:firstLine="0"/>
        <w:rPr>
          <w:color w:val="000000"/>
          <w:szCs w:val="24"/>
        </w:rPr>
      </w:pPr>
      <w:r w:rsidRPr="00376871">
        <w:rPr>
          <w:color w:val="000000"/>
          <w:szCs w:val="24"/>
        </w:rPr>
        <w:t>1.1.1.1. </w:t>
      </w:r>
      <w:r w:rsidRPr="00376871">
        <w:rPr>
          <w:b/>
          <w:bCs/>
          <w:color w:val="000000"/>
          <w:szCs w:val="24"/>
        </w:rPr>
        <w:t>Bendrosios sąlygos</w:t>
      </w:r>
      <w:r w:rsidRPr="00376871">
        <w:rPr>
          <w:color w:val="000000"/>
          <w:szCs w:val="24"/>
        </w:rPr>
        <w:t> –  Sutarties dalis, kuri vadinasi „Prekių pirkimo–pardavimo sutarties Bendrosios sąlygos“;</w:t>
      </w:r>
    </w:p>
    <w:p w14:paraId="7B4FCA2F" w14:textId="77777777" w:rsidR="00376871" w:rsidRPr="00376871" w:rsidRDefault="00376871" w:rsidP="00376871">
      <w:pPr>
        <w:spacing w:after="160" w:line="257" w:lineRule="atLeast"/>
        <w:ind w:firstLine="0"/>
        <w:rPr>
          <w:color w:val="000000"/>
          <w:szCs w:val="24"/>
        </w:rPr>
      </w:pPr>
      <w:r w:rsidRPr="00376871">
        <w:rPr>
          <w:color w:val="000000"/>
          <w:szCs w:val="24"/>
        </w:rPr>
        <w:t>1.1.1.2. </w:t>
      </w:r>
      <w:r w:rsidRPr="00376871">
        <w:rPr>
          <w:b/>
          <w:bCs/>
          <w:color w:val="000000"/>
          <w:szCs w:val="24"/>
        </w:rPr>
        <w:t>Pirkėjas</w:t>
      </w:r>
      <w:r w:rsidRPr="00376871">
        <w:rPr>
          <w:color w:val="000000"/>
          <w:szCs w:val="24"/>
        </w:rPr>
        <w:t> – asmuo, kuris Specialiosiose sąlygose yra įvardytas kaip Pirkėjas, įsigyjantis Specialiosiose sąlygose ir Sutarties prieduose nurodytas Prekes;</w:t>
      </w:r>
    </w:p>
    <w:p w14:paraId="3F0C6509" w14:textId="77777777" w:rsidR="00376871" w:rsidRPr="00376871" w:rsidRDefault="00376871" w:rsidP="00376871">
      <w:pPr>
        <w:spacing w:after="160" w:line="257" w:lineRule="atLeast"/>
        <w:ind w:firstLine="0"/>
        <w:rPr>
          <w:color w:val="000000"/>
          <w:szCs w:val="24"/>
        </w:rPr>
      </w:pPr>
      <w:r w:rsidRPr="00376871">
        <w:rPr>
          <w:color w:val="000000"/>
          <w:szCs w:val="24"/>
        </w:rPr>
        <w:t>1.1.1.3. </w:t>
      </w:r>
      <w:r w:rsidRPr="00376871">
        <w:rPr>
          <w:b/>
          <w:bCs/>
          <w:color w:val="000000"/>
          <w:szCs w:val="24"/>
        </w:rPr>
        <w:t>Pradinės sutarties vertė </w:t>
      </w:r>
      <w:r w:rsidRPr="00376871">
        <w:rPr>
          <w:color w:val="000000"/>
          <w:szCs w:val="24"/>
        </w:rPr>
        <w:t>– Specialiosiose sąlygose nurodyta</w:t>
      </w:r>
      <w:r w:rsidRPr="00376871">
        <w:rPr>
          <w:b/>
          <w:bCs/>
          <w:color w:val="000000"/>
          <w:szCs w:val="24"/>
        </w:rPr>
        <w:t> </w:t>
      </w:r>
      <w:r w:rsidRPr="00376871">
        <w:rPr>
          <w:color w:val="000000"/>
          <w:szCs w:val="24"/>
        </w:rPr>
        <w:t>vertė be pridėtinės vertės mokesčio (toliau – PVM);</w:t>
      </w:r>
    </w:p>
    <w:p w14:paraId="598CDCC4" w14:textId="77777777" w:rsidR="00376871" w:rsidRPr="00376871" w:rsidRDefault="00376871" w:rsidP="00376871">
      <w:pPr>
        <w:spacing w:after="160" w:line="257" w:lineRule="atLeast"/>
        <w:ind w:firstLine="0"/>
        <w:rPr>
          <w:color w:val="000000"/>
          <w:szCs w:val="24"/>
        </w:rPr>
      </w:pPr>
      <w:r w:rsidRPr="00376871">
        <w:rPr>
          <w:color w:val="000000"/>
          <w:szCs w:val="24"/>
        </w:rPr>
        <w:t>1.1.1.4. </w:t>
      </w:r>
      <w:r w:rsidRPr="00376871">
        <w:rPr>
          <w:b/>
          <w:bCs/>
          <w:color w:val="000000"/>
          <w:szCs w:val="24"/>
        </w:rPr>
        <w:t>Prekės</w:t>
      </w:r>
      <w:r w:rsidRPr="0037687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FE2485" w14:textId="77777777" w:rsidR="00376871" w:rsidRPr="00376871" w:rsidRDefault="00376871" w:rsidP="00376871">
      <w:pPr>
        <w:spacing w:after="160" w:line="257" w:lineRule="atLeast"/>
        <w:ind w:firstLine="0"/>
        <w:rPr>
          <w:color w:val="000000"/>
          <w:szCs w:val="24"/>
        </w:rPr>
      </w:pPr>
      <w:r w:rsidRPr="00376871">
        <w:rPr>
          <w:color w:val="000000"/>
          <w:szCs w:val="24"/>
        </w:rPr>
        <w:t>1.1.1.5. </w:t>
      </w:r>
      <w:r w:rsidRPr="00376871">
        <w:rPr>
          <w:b/>
          <w:bCs/>
          <w:color w:val="000000"/>
          <w:szCs w:val="24"/>
        </w:rPr>
        <w:t>Prekių perdavimo–priėmimo aktas </w:t>
      </w:r>
      <w:r w:rsidRPr="00376871">
        <w:rPr>
          <w:color w:val="000000"/>
          <w:szCs w:val="24"/>
        </w:rPr>
        <w:t>– dokumentas,</w:t>
      </w:r>
      <w:r w:rsidRPr="00376871">
        <w:rPr>
          <w:b/>
          <w:bCs/>
          <w:color w:val="000000"/>
          <w:szCs w:val="24"/>
        </w:rPr>
        <w:t> </w:t>
      </w:r>
      <w:r w:rsidRPr="0037687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CBC993" w14:textId="77777777" w:rsidR="00376871" w:rsidRPr="00376871" w:rsidRDefault="00376871" w:rsidP="00376871">
      <w:pPr>
        <w:spacing w:after="160" w:line="257" w:lineRule="atLeast"/>
        <w:ind w:firstLine="0"/>
        <w:rPr>
          <w:color w:val="000000"/>
          <w:szCs w:val="24"/>
        </w:rPr>
      </w:pPr>
      <w:r w:rsidRPr="00376871">
        <w:rPr>
          <w:color w:val="000000"/>
          <w:szCs w:val="24"/>
        </w:rPr>
        <w:t>1.1.1.6. </w:t>
      </w:r>
      <w:r w:rsidRPr="00376871">
        <w:rPr>
          <w:b/>
          <w:bCs/>
          <w:color w:val="000000"/>
          <w:szCs w:val="24"/>
        </w:rPr>
        <w:t>Prekių trūkumai</w:t>
      </w:r>
      <w:r w:rsidRPr="0037687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00DC47" w14:textId="77777777" w:rsidR="00376871" w:rsidRPr="00376871" w:rsidRDefault="00376871" w:rsidP="00376871">
      <w:pPr>
        <w:spacing w:after="160" w:line="257" w:lineRule="atLeast"/>
        <w:ind w:firstLine="0"/>
        <w:rPr>
          <w:color w:val="000000"/>
          <w:szCs w:val="24"/>
        </w:rPr>
      </w:pPr>
      <w:r w:rsidRPr="00376871">
        <w:rPr>
          <w:color w:val="000000"/>
          <w:szCs w:val="24"/>
        </w:rPr>
        <w:t>1.1.1.7. </w:t>
      </w:r>
      <w:r w:rsidRPr="00376871">
        <w:rPr>
          <w:b/>
          <w:bCs/>
          <w:color w:val="000000"/>
          <w:szCs w:val="24"/>
        </w:rPr>
        <w:t>Sąskaita </w:t>
      </w:r>
      <w:r w:rsidRPr="00376871">
        <w:rPr>
          <w:color w:val="000000"/>
          <w:szCs w:val="24"/>
        </w:rPr>
        <w:t>–</w:t>
      </w:r>
      <w:r w:rsidRPr="00376871">
        <w:rPr>
          <w:b/>
          <w:bCs/>
          <w:color w:val="000000"/>
          <w:szCs w:val="24"/>
        </w:rPr>
        <w:t> </w:t>
      </w:r>
      <w:r w:rsidRPr="0037687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F5B66" w14:textId="77777777" w:rsidR="00376871" w:rsidRPr="00376871" w:rsidRDefault="00376871" w:rsidP="00376871">
      <w:pPr>
        <w:spacing w:after="160" w:line="257" w:lineRule="atLeast"/>
        <w:ind w:firstLine="0"/>
        <w:rPr>
          <w:color w:val="000000"/>
          <w:szCs w:val="24"/>
        </w:rPr>
      </w:pPr>
      <w:r w:rsidRPr="00376871">
        <w:rPr>
          <w:color w:val="000000"/>
          <w:szCs w:val="24"/>
        </w:rPr>
        <w:t>1.1.1.8. </w:t>
      </w:r>
      <w:r w:rsidRPr="00376871">
        <w:rPr>
          <w:b/>
          <w:bCs/>
          <w:color w:val="000000"/>
          <w:szCs w:val="24"/>
        </w:rPr>
        <w:t>Specialiosios sąlygos</w:t>
      </w:r>
      <w:r w:rsidRPr="0037687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321619" w14:textId="77777777" w:rsidR="00376871" w:rsidRPr="00376871" w:rsidRDefault="00376871" w:rsidP="00376871">
      <w:pPr>
        <w:spacing w:after="160" w:line="257" w:lineRule="atLeast"/>
        <w:ind w:firstLine="0"/>
        <w:rPr>
          <w:color w:val="000000"/>
          <w:szCs w:val="24"/>
        </w:rPr>
      </w:pPr>
      <w:r w:rsidRPr="00376871">
        <w:rPr>
          <w:color w:val="000000"/>
          <w:szCs w:val="24"/>
        </w:rPr>
        <w:t>1.1.1.9. </w:t>
      </w:r>
      <w:r w:rsidRPr="00376871">
        <w:rPr>
          <w:b/>
          <w:bCs/>
          <w:color w:val="000000"/>
          <w:szCs w:val="24"/>
        </w:rPr>
        <w:t>Susitarimas </w:t>
      </w:r>
      <w:r w:rsidRPr="00376871">
        <w:rPr>
          <w:color w:val="000000"/>
          <w:szCs w:val="24"/>
        </w:rPr>
        <w:t>– tai dokumentas, kurį Šalys sudaro keisdamos Sutarties sąlygas VPĮ leidžiama apimtimi;</w:t>
      </w:r>
    </w:p>
    <w:p w14:paraId="18867FD9" w14:textId="77777777" w:rsidR="00376871" w:rsidRPr="00376871" w:rsidRDefault="00376871" w:rsidP="00376871">
      <w:pPr>
        <w:spacing w:after="160" w:line="257" w:lineRule="atLeast"/>
        <w:ind w:firstLine="0"/>
        <w:rPr>
          <w:szCs w:val="24"/>
        </w:rPr>
      </w:pPr>
      <w:r w:rsidRPr="00376871">
        <w:rPr>
          <w:szCs w:val="24"/>
        </w:rPr>
        <w:t>1.1.1.10. </w:t>
      </w:r>
      <w:r w:rsidRPr="00376871">
        <w:rPr>
          <w:b/>
          <w:bCs/>
          <w:szCs w:val="24"/>
        </w:rPr>
        <w:t>Sutarties kaina</w:t>
      </w:r>
      <w:r w:rsidRPr="00376871">
        <w:rPr>
          <w:szCs w:val="24"/>
        </w:rPr>
        <w:t> – pagal Sutartį Tiekėjui mokėtina suma, įskaitant visus privalomus mokesčius ir išlaidas;</w:t>
      </w:r>
    </w:p>
    <w:p w14:paraId="7AE3553C" w14:textId="77777777" w:rsidR="00376871" w:rsidRPr="00376871" w:rsidRDefault="00376871" w:rsidP="00376871">
      <w:pPr>
        <w:spacing w:after="160" w:line="257" w:lineRule="atLeast"/>
        <w:ind w:firstLine="0"/>
        <w:rPr>
          <w:color w:val="000000"/>
          <w:szCs w:val="24"/>
        </w:rPr>
      </w:pPr>
      <w:r w:rsidRPr="00376871">
        <w:rPr>
          <w:color w:val="000000"/>
          <w:szCs w:val="24"/>
        </w:rPr>
        <w:t>1.1.1.11. </w:t>
      </w:r>
      <w:r w:rsidRPr="00376871">
        <w:rPr>
          <w:b/>
          <w:bCs/>
          <w:color w:val="000000"/>
          <w:szCs w:val="24"/>
        </w:rPr>
        <w:t>Sutarties sąlygos </w:t>
      </w:r>
      <w:r w:rsidRPr="00376871">
        <w:rPr>
          <w:color w:val="000000"/>
          <w:szCs w:val="24"/>
        </w:rPr>
        <w:t>– Bendrosios sąlygos ir Specialiosios sąlygos kartu;</w:t>
      </w:r>
    </w:p>
    <w:p w14:paraId="7E49E1D8"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1.1.1.12. </w:t>
      </w:r>
      <w:r w:rsidRPr="00376871">
        <w:rPr>
          <w:b/>
          <w:bCs/>
          <w:color w:val="000000"/>
          <w:szCs w:val="24"/>
        </w:rPr>
        <w:t>Sutartis </w:t>
      </w:r>
      <w:r w:rsidRPr="00376871">
        <w:rPr>
          <w:color w:val="000000"/>
          <w:szCs w:val="24"/>
        </w:rPr>
        <w:t>– Prekių pirkimo–pardavimo sutartis, kurią sudaro Sutarties sąlygos, Specialiosiose sąlygose išvardyti priedai ir Susitarimai;</w:t>
      </w:r>
    </w:p>
    <w:p w14:paraId="736A0FD4" w14:textId="77777777" w:rsidR="00376871" w:rsidRPr="00376871" w:rsidRDefault="00376871" w:rsidP="00376871">
      <w:pPr>
        <w:spacing w:after="160" w:line="257" w:lineRule="atLeast"/>
        <w:ind w:firstLine="0"/>
        <w:rPr>
          <w:color w:val="000000"/>
          <w:szCs w:val="24"/>
        </w:rPr>
      </w:pPr>
      <w:r w:rsidRPr="00376871">
        <w:rPr>
          <w:color w:val="000000"/>
          <w:szCs w:val="24"/>
        </w:rPr>
        <w:t>1.1.1.13. </w:t>
      </w:r>
      <w:r w:rsidRPr="00376871">
        <w:rPr>
          <w:b/>
          <w:bCs/>
          <w:color w:val="000000"/>
          <w:szCs w:val="24"/>
        </w:rPr>
        <w:t>Šalis</w:t>
      </w:r>
      <w:r w:rsidRPr="00376871">
        <w:rPr>
          <w:color w:val="000000"/>
          <w:szCs w:val="24"/>
        </w:rPr>
        <w:t> – Pirkėjas arba Tiekėjas, kiekvienas atskirai, priklausomai nuo konteksto;</w:t>
      </w:r>
    </w:p>
    <w:p w14:paraId="46EE3BAA" w14:textId="77777777" w:rsidR="00376871" w:rsidRPr="00376871" w:rsidRDefault="00376871" w:rsidP="00376871">
      <w:pPr>
        <w:spacing w:after="160" w:line="257" w:lineRule="atLeast"/>
        <w:ind w:firstLine="0"/>
        <w:rPr>
          <w:color w:val="000000"/>
          <w:szCs w:val="24"/>
        </w:rPr>
      </w:pPr>
      <w:r w:rsidRPr="00376871">
        <w:rPr>
          <w:color w:val="000000"/>
          <w:szCs w:val="24"/>
        </w:rPr>
        <w:t>1.1.1.14. </w:t>
      </w:r>
      <w:r w:rsidRPr="00376871">
        <w:rPr>
          <w:b/>
          <w:bCs/>
          <w:color w:val="000000"/>
          <w:szCs w:val="24"/>
        </w:rPr>
        <w:t>Šalys</w:t>
      </w:r>
      <w:r w:rsidRPr="00376871">
        <w:rPr>
          <w:color w:val="000000"/>
          <w:szCs w:val="24"/>
        </w:rPr>
        <w:t> – Pirkėjas ir Tiekėjas kartu;</w:t>
      </w:r>
    </w:p>
    <w:p w14:paraId="3C73C824" w14:textId="77777777" w:rsidR="00376871" w:rsidRPr="00376871" w:rsidRDefault="00376871" w:rsidP="00376871">
      <w:pPr>
        <w:spacing w:after="160" w:line="257" w:lineRule="atLeast"/>
        <w:ind w:firstLine="0"/>
        <w:rPr>
          <w:color w:val="000000"/>
          <w:szCs w:val="24"/>
        </w:rPr>
      </w:pPr>
      <w:r w:rsidRPr="00376871">
        <w:rPr>
          <w:color w:val="000000"/>
          <w:szCs w:val="24"/>
        </w:rPr>
        <w:t>1.1.1.15. </w:t>
      </w:r>
      <w:r w:rsidRPr="00376871">
        <w:rPr>
          <w:b/>
          <w:bCs/>
          <w:color w:val="000000"/>
          <w:szCs w:val="24"/>
        </w:rPr>
        <w:t>Tiekėjas</w:t>
      </w:r>
      <w:r w:rsidRPr="00376871">
        <w:rPr>
          <w:color w:val="000000"/>
          <w:szCs w:val="24"/>
        </w:rPr>
        <w:t> – asmuo, kuris Specialiosiose sąlygose yra įvardytas kaip Tiekėjas, tiekiantis Specialiosiose sąlygose nurodytas Prekes;</w:t>
      </w:r>
    </w:p>
    <w:p w14:paraId="40D1EFAF" w14:textId="77777777" w:rsidR="00376871" w:rsidRPr="00376871" w:rsidRDefault="00376871" w:rsidP="00376871">
      <w:pPr>
        <w:spacing w:after="160" w:line="257" w:lineRule="atLeast"/>
        <w:ind w:firstLine="0"/>
        <w:rPr>
          <w:color w:val="000000"/>
          <w:szCs w:val="24"/>
        </w:rPr>
      </w:pPr>
      <w:r w:rsidRPr="00376871">
        <w:rPr>
          <w:color w:val="000000"/>
          <w:szCs w:val="24"/>
        </w:rPr>
        <w:t>1.1.1.16. </w:t>
      </w:r>
      <w:r w:rsidRPr="00376871">
        <w:rPr>
          <w:b/>
          <w:bCs/>
          <w:color w:val="000000"/>
          <w:szCs w:val="24"/>
        </w:rPr>
        <w:t>VPĮ </w:t>
      </w:r>
      <w:r w:rsidRPr="00376871">
        <w:rPr>
          <w:color w:val="000000"/>
          <w:szCs w:val="24"/>
        </w:rPr>
        <w:t>– Lietuvos Respublikos viešųjų pirkimų įstatymas.</w:t>
      </w:r>
    </w:p>
    <w:p w14:paraId="50E4E7E9" w14:textId="77777777" w:rsidR="00376871" w:rsidRPr="00376871" w:rsidRDefault="00376871" w:rsidP="00376871">
      <w:pPr>
        <w:spacing w:after="160" w:line="257" w:lineRule="atLeast"/>
        <w:ind w:firstLine="0"/>
        <w:rPr>
          <w:color w:val="000000"/>
          <w:szCs w:val="24"/>
        </w:rPr>
      </w:pPr>
      <w:r w:rsidRPr="00376871">
        <w:rPr>
          <w:color w:val="000000"/>
          <w:szCs w:val="24"/>
        </w:rPr>
        <w:t>1.1.1.17. Kitų Sutartyje didžiąja raide rašomų sąvokų reikšmės yra nurodytos Sutarties tekste.</w:t>
      </w:r>
    </w:p>
    <w:p w14:paraId="78A1BF97" w14:textId="77777777" w:rsidR="00376871" w:rsidRPr="00376871" w:rsidRDefault="00376871" w:rsidP="00376871">
      <w:pPr>
        <w:spacing w:after="160" w:line="257" w:lineRule="atLeast"/>
        <w:ind w:firstLine="0"/>
        <w:rPr>
          <w:color w:val="000000"/>
          <w:szCs w:val="24"/>
        </w:rPr>
      </w:pPr>
      <w:r w:rsidRPr="00376871">
        <w:rPr>
          <w:color w:val="000000"/>
          <w:szCs w:val="24"/>
        </w:rPr>
        <w:t>1.1.1.18. Sutartyje neapibrėžtos sąvokos suprantamos ir aiškinamos taip, kaip jas apibrėžia VPĮ ir kiti įstatymai bei teisės aktai, galiojantys Sutarties sudarymo ir vykdymo metu.</w:t>
      </w:r>
    </w:p>
    <w:p w14:paraId="703FFDE9" w14:textId="77777777" w:rsidR="00376871" w:rsidRPr="00376871" w:rsidRDefault="00376871" w:rsidP="00376871">
      <w:pPr>
        <w:spacing w:after="160" w:line="257" w:lineRule="atLeast"/>
        <w:ind w:firstLine="0"/>
        <w:rPr>
          <w:color w:val="000000"/>
          <w:szCs w:val="24"/>
        </w:rPr>
      </w:pPr>
      <w:r w:rsidRPr="00376871">
        <w:rPr>
          <w:color w:val="000000"/>
          <w:szCs w:val="24"/>
        </w:rPr>
        <w:t>1.1.1.19. Kitos Sutartyje vartojamos sąvokos ir terminai turi bendrinę reikšmę arba artimiausią Sutarties pobūdžiui specialiąją reikšmę, jei Sutartyje nėra nustatyta ir paaiškinta kitokia jų reikšmė.</w:t>
      </w:r>
    </w:p>
    <w:p w14:paraId="61FCCFCD" w14:textId="77777777" w:rsidR="00376871" w:rsidRPr="00376871" w:rsidRDefault="00376871" w:rsidP="00376871">
      <w:pPr>
        <w:spacing w:after="160" w:line="257" w:lineRule="atLeast"/>
        <w:ind w:firstLine="62"/>
        <w:rPr>
          <w:color w:val="000000"/>
          <w:szCs w:val="24"/>
        </w:rPr>
      </w:pPr>
    </w:p>
    <w:p w14:paraId="3ABCC490"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1.2.  Sutarties aiškinimas</w:t>
      </w:r>
    </w:p>
    <w:p w14:paraId="76CDA106" w14:textId="77777777" w:rsidR="00376871" w:rsidRPr="00376871" w:rsidRDefault="00376871" w:rsidP="00376871">
      <w:pPr>
        <w:spacing w:after="160" w:line="257" w:lineRule="atLeast"/>
        <w:ind w:left="792" w:firstLine="62"/>
        <w:rPr>
          <w:color w:val="000000"/>
          <w:szCs w:val="24"/>
        </w:rPr>
      </w:pPr>
    </w:p>
    <w:p w14:paraId="49A765C8" w14:textId="77777777" w:rsidR="00376871" w:rsidRPr="00376871" w:rsidRDefault="00376871" w:rsidP="00376871">
      <w:pPr>
        <w:spacing w:after="160" w:line="257" w:lineRule="atLeast"/>
        <w:ind w:firstLine="0"/>
        <w:rPr>
          <w:color w:val="000000"/>
          <w:szCs w:val="24"/>
        </w:rPr>
      </w:pPr>
      <w:r w:rsidRPr="00376871">
        <w:rPr>
          <w:color w:val="000000"/>
          <w:szCs w:val="24"/>
        </w:rPr>
        <w:t>1.2.1. Sutartis yra sudaryta ir turi būti aiškinama pagal Lietuvos Respublikos teisės aktus.</w:t>
      </w:r>
    </w:p>
    <w:p w14:paraId="35F87436" w14:textId="77777777" w:rsidR="00376871" w:rsidRPr="00376871" w:rsidRDefault="00376871" w:rsidP="00376871">
      <w:pPr>
        <w:spacing w:after="160" w:line="257" w:lineRule="atLeast"/>
        <w:ind w:firstLine="0"/>
        <w:rPr>
          <w:color w:val="000000"/>
          <w:szCs w:val="24"/>
        </w:rPr>
      </w:pPr>
      <w:r w:rsidRPr="00376871">
        <w:rPr>
          <w:color w:val="000000"/>
          <w:szCs w:val="24"/>
        </w:rPr>
        <w:t>1.2.2. Jei Bendrosios sąlygos ir (ar) Specialiosios sąlygos prieštarauja VPĮ ir kitų teisės aktų reikalavimams, taikomos VPĮ ir kitų teisės aktų nuostatos.</w:t>
      </w:r>
    </w:p>
    <w:p w14:paraId="178F0B32" w14:textId="77777777" w:rsidR="00376871" w:rsidRPr="00376871" w:rsidRDefault="00376871" w:rsidP="00376871">
      <w:pPr>
        <w:spacing w:after="160" w:line="257" w:lineRule="atLeast"/>
        <w:ind w:firstLine="0"/>
        <w:rPr>
          <w:color w:val="000000"/>
          <w:szCs w:val="24"/>
        </w:rPr>
      </w:pPr>
      <w:r w:rsidRPr="00376871">
        <w:rPr>
          <w:color w:val="000000"/>
          <w:szCs w:val="24"/>
        </w:rPr>
        <w:t>1.2.3. Diena Sutartyje reiškia kalendorinę dieną.</w:t>
      </w:r>
    </w:p>
    <w:p w14:paraId="65AD2CE4" w14:textId="77777777" w:rsidR="00376871" w:rsidRPr="00376871" w:rsidRDefault="00376871" w:rsidP="00376871">
      <w:pPr>
        <w:spacing w:after="160" w:line="257" w:lineRule="atLeast"/>
        <w:ind w:firstLine="0"/>
        <w:rPr>
          <w:color w:val="000000"/>
          <w:szCs w:val="24"/>
        </w:rPr>
      </w:pPr>
      <w:r w:rsidRPr="00376871">
        <w:rPr>
          <w:color w:val="000000"/>
          <w:szCs w:val="24"/>
        </w:rPr>
        <w:t>1.2.4. Darbo diena Sutartyje reiškia bet kurią dieną, išskyrus šeštadienį, sekmadienį ir švenčių dienas Lietuvoje, nurodytas Lietuvos Respublikos darbo kodekse.</w:t>
      </w:r>
    </w:p>
    <w:p w14:paraId="3FA01BB7" w14:textId="77777777" w:rsidR="00376871" w:rsidRPr="00376871" w:rsidRDefault="00376871" w:rsidP="00376871">
      <w:pPr>
        <w:spacing w:after="160" w:line="257" w:lineRule="atLeast"/>
        <w:ind w:firstLine="0"/>
        <w:rPr>
          <w:color w:val="000000"/>
          <w:szCs w:val="24"/>
        </w:rPr>
      </w:pPr>
      <w:r w:rsidRPr="00376871">
        <w:rPr>
          <w:color w:val="000000"/>
          <w:szCs w:val="24"/>
        </w:rPr>
        <w:t>1.2.5. Terminai pagal Sutartį yra skaičiuojami metais, mėnesiais, savaitėmis, darbo dienomis, kalendorinėmis dienomis ir valandomis ir minutėmis.</w:t>
      </w:r>
    </w:p>
    <w:p w14:paraId="7C54231A" w14:textId="77777777" w:rsidR="00376871" w:rsidRPr="00376871" w:rsidRDefault="00376871" w:rsidP="00376871">
      <w:pPr>
        <w:spacing w:after="160" w:line="257" w:lineRule="atLeast"/>
        <w:ind w:firstLine="0"/>
        <w:rPr>
          <w:color w:val="000000"/>
          <w:szCs w:val="24"/>
        </w:rPr>
      </w:pPr>
      <w:r w:rsidRPr="00376871">
        <w:rPr>
          <w:color w:val="000000"/>
          <w:szCs w:val="24"/>
        </w:rPr>
        <w:t>1.2.6. Kvalifikacija, rėmimasis kitų ūkio subjektų pajėgumais, Prekių apimtis, peržiūra suprantami taip, kaip nustatyta VPĮ bei jį įgyvendinančiuose teisės aktuose.</w:t>
      </w:r>
    </w:p>
    <w:p w14:paraId="42D3A4AA" w14:textId="77777777" w:rsidR="00376871" w:rsidRPr="00376871" w:rsidRDefault="00376871" w:rsidP="00376871">
      <w:pPr>
        <w:spacing w:after="160" w:line="257" w:lineRule="atLeast"/>
        <w:ind w:firstLine="0"/>
        <w:rPr>
          <w:color w:val="000000"/>
          <w:szCs w:val="24"/>
        </w:rPr>
      </w:pPr>
      <w:r w:rsidRPr="0037687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60F04A" w14:textId="77777777" w:rsidR="00376871" w:rsidRPr="00376871" w:rsidRDefault="00376871" w:rsidP="00376871">
      <w:pPr>
        <w:spacing w:after="160" w:line="257" w:lineRule="atLeast"/>
        <w:ind w:firstLine="0"/>
        <w:rPr>
          <w:color w:val="000000"/>
          <w:szCs w:val="24"/>
        </w:rPr>
      </w:pPr>
      <w:r w:rsidRPr="00376871">
        <w:rPr>
          <w:color w:val="000000"/>
          <w:szCs w:val="24"/>
        </w:rPr>
        <w:t>1.2.8. Informuoti, pranešti, įspėti arba atsakyti reiškia pateikti informaciją, pranešimą, įspėjimą arba atsakymą Bendrosiose ir (ar) Specialiosiose sąlygose nustatyta tvarka.</w:t>
      </w:r>
    </w:p>
    <w:p w14:paraId="3DEF1B41" w14:textId="77777777" w:rsidR="00376871" w:rsidRPr="00376871" w:rsidRDefault="00376871" w:rsidP="00376871">
      <w:pPr>
        <w:spacing w:after="160" w:line="257" w:lineRule="atLeast"/>
        <w:ind w:firstLine="0"/>
        <w:rPr>
          <w:color w:val="000000"/>
          <w:szCs w:val="24"/>
        </w:rPr>
      </w:pPr>
      <w:r w:rsidRPr="00376871">
        <w:rPr>
          <w:color w:val="000000"/>
          <w:szCs w:val="24"/>
        </w:rPr>
        <w:t>1.2.9. Patvirtinti reiškia pateikti patvirtinimą raštu arba pasirašyti dokumentą be išlygų ar su išlygomis, išskyrus atvejus, kai asmuo, pasirašydamas dokumentą, nurodo, jog atsisako jį patvirtinti.</w:t>
      </w:r>
    </w:p>
    <w:p w14:paraId="18F55453" w14:textId="77777777" w:rsidR="00376871" w:rsidRPr="00376871" w:rsidRDefault="00376871" w:rsidP="00376871">
      <w:pPr>
        <w:spacing w:after="160" w:line="257" w:lineRule="atLeast"/>
        <w:ind w:firstLine="0"/>
        <w:rPr>
          <w:color w:val="000000"/>
          <w:szCs w:val="24"/>
        </w:rPr>
      </w:pPr>
      <w:r w:rsidRPr="00376871">
        <w:rPr>
          <w:color w:val="000000"/>
          <w:szCs w:val="24"/>
        </w:rPr>
        <w:t>1.2.10. </w:t>
      </w:r>
      <w:r w:rsidRPr="0037687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B0A11D" w14:textId="77777777" w:rsidR="00376871" w:rsidRPr="00376871" w:rsidRDefault="00376871" w:rsidP="00376871">
      <w:pPr>
        <w:spacing w:after="160" w:line="257" w:lineRule="atLeast"/>
        <w:ind w:firstLine="0"/>
        <w:rPr>
          <w:color w:val="000000"/>
          <w:szCs w:val="24"/>
        </w:rPr>
      </w:pPr>
      <w:r w:rsidRPr="00376871">
        <w:rPr>
          <w:color w:val="000000"/>
          <w:szCs w:val="24"/>
        </w:rPr>
        <w:t>1.2.11. </w:t>
      </w:r>
      <w:r w:rsidRPr="00376871">
        <w:rPr>
          <w:color w:val="000000"/>
          <w:szCs w:val="24"/>
          <w:shd w:val="clear" w:color="auto" w:fill="FFFFFF"/>
        </w:rPr>
        <w:t>Jeigu Sutartyje nurodyta reikšmė skaičiais ir žodžiais skiriasi, vadovaujamasi žodžiais nurodyta reikšme.</w:t>
      </w:r>
    </w:p>
    <w:p w14:paraId="1121886A" w14:textId="77777777" w:rsidR="00376871" w:rsidRPr="00376871" w:rsidRDefault="00376871" w:rsidP="00376871">
      <w:pPr>
        <w:spacing w:after="160" w:line="257" w:lineRule="atLeast"/>
        <w:ind w:firstLine="0"/>
        <w:rPr>
          <w:color w:val="000000"/>
          <w:szCs w:val="24"/>
        </w:rPr>
      </w:pPr>
      <w:r w:rsidRPr="00376871">
        <w:rPr>
          <w:color w:val="000000"/>
          <w:szCs w:val="24"/>
        </w:rPr>
        <w:t>1.2.12. </w:t>
      </w:r>
      <w:r w:rsidRPr="00376871">
        <w:rPr>
          <w:color w:val="000000"/>
          <w:szCs w:val="24"/>
          <w:shd w:val="clear" w:color="auto" w:fill="FFFFFF"/>
        </w:rPr>
        <w:t>Jei pateikiamos nuorodos į teisės aktus, turi būti taikomos aktualios teisės aktų redakcijos, jeigu nenurodyta kitaip.</w:t>
      </w:r>
    </w:p>
    <w:p w14:paraId="4E7B0ACC" w14:textId="77777777" w:rsidR="00376871" w:rsidRPr="00376871" w:rsidRDefault="00376871" w:rsidP="00376871">
      <w:pPr>
        <w:spacing w:after="160" w:line="257" w:lineRule="atLeast"/>
        <w:ind w:firstLine="62"/>
        <w:rPr>
          <w:color w:val="000000"/>
          <w:szCs w:val="24"/>
        </w:rPr>
      </w:pPr>
    </w:p>
    <w:p w14:paraId="615A081A"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1.3. Dokumentų viršenybė</w:t>
      </w:r>
    </w:p>
    <w:p w14:paraId="55F5BF09" w14:textId="77777777" w:rsidR="00376871" w:rsidRPr="00376871" w:rsidRDefault="00376871" w:rsidP="00376871">
      <w:pPr>
        <w:spacing w:after="160" w:line="257" w:lineRule="atLeast"/>
        <w:ind w:firstLine="62"/>
        <w:rPr>
          <w:color w:val="000000"/>
          <w:szCs w:val="24"/>
        </w:rPr>
      </w:pPr>
    </w:p>
    <w:p w14:paraId="4FAEA432" w14:textId="77777777" w:rsidR="00376871" w:rsidRPr="00376871" w:rsidRDefault="00376871" w:rsidP="00376871">
      <w:pPr>
        <w:spacing w:after="160" w:line="257" w:lineRule="atLeast"/>
        <w:ind w:firstLine="0"/>
        <w:rPr>
          <w:color w:val="000000"/>
          <w:szCs w:val="24"/>
        </w:rPr>
      </w:pPr>
      <w:r w:rsidRPr="0037687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DDE987" w14:textId="77777777" w:rsidR="00376871" w:rsidRPr="00376871" w:rsidRDefault="00376871" w:rsidP="00376871">
      <w:pPr>
        <w:spacing w:after="160" w:line="276" w:lineRule="atLeast"/>
        <w:ind w:firstLine="0"/>
        <w:rPr>
          <w:color w:val="000000"/>
          <w:szCs w:val="24"/>
        </w:rPr>
      </w:pPr>
      <w:r w:rsidRPr="00376871">
        <w:rPr>
          <w:color w:val="000000"/>
          <w:szCs w:val="24"/>
        </w:rPr>
        <w:t>1.3.1.1. Techninė specifikacija;</w:t>
      </w:r>
    </w:p>
    <w:p w14:paraId="5154D84D" w14:textId="77777777" w:rsidR="00376871" w:rsidRPr="00376871" w:rsidRDefault="00376871" w:rsidP="00376871">
      <w:pPr>
        <w:spacing w:after="160" w:line="276" w:lineRule="atLeast"/>
        <w:ind w:firstLine="0"/>
        <w:rPr>
          <w:color w:val="000000"/>
          <w:szCs w:val="24"/>
        </w:rPr>
      </w:pPr>
      <w:r w:rsidRPr="00376871">
        <w:rPr>
          <w:color w:val="000000"/>
          <w:szCs w:val="24"/>
        </w:rPr>
        <w:t>1.3.1.2. Specialiosios sąlygos;</w:t>
      </w:r>
    </w:p>
    <w:p w14:paraId="3EFAF058" w14:textId="77777777" w:rsidR="00376871" w:rsidRPr="00376871" w:rsidRDefault="00376871" w:rsidP="00376871">
      <w:pPr>
        <w:spacing w:after="160" w:line="276" w:lineRule="atLeast"/>
        <w:ind w:firstLine="0"/>
        <w:rPr>
          <w:color w:val="000000"/>
          <w:szCs w:val="24"/>
        </w:rPr>
      </w:pPr>
      <w:r w:rsidRPr="00376871">
        <w:rPr>
          <w:color w:val="000000"/>
          <w:szCs w:val="24"/>
        </w:rPr>
        <w:t>1.3.1.3. Bendrosios sąlygos;</w:t>
      </w:r>
    </w:p>
    <w:p w14:paraId="3BE328CD" w14:textId="77777777" w:rsidR="00376871" w:rsidRPr="00376871" w:rsidRDefault="00376871" w:rsidP="00376871">
      <w:pPr>
        <w:spacing w:after="160" w:line="276" w:lineRule="atLeast"/>
        <w:ind w:firstLine="0"/>
        <w:rPr>
          <w:color w:val="000000"/>
          <w:szCs w:val="24"/>
        </w:rPr>
      </w:pPr>
      <w:r w:rsidRPr="00376871">
        <w:rPr>
          <w:color w:val="000000"/>
          <w:szCs w:val="24"/>
        </w:rPr>
        <w:t>1.3.1.4. Pirkimo dokumentai (išskyrus techninę specifikaciją);</w:t>
      </w:r>
    </w:p>
    <w:p w14:paraId="14A1093B" w14:textId="77777777" w:rsidR="00376871" w:rsidRPr="00376871" w:rsidRDefault="00376871" w:rsidP="00376871">
      <w:pPr>
        <w:spacing w:after="160" w:line="276" w:lineRule="atLeast"/>
        <w:ind w:firstLine="0"/>
        <w:rPr>
          <w:color w:val="000000"/>
          <w:szCs w:val="24"/>
        </w:rPr>
      </w:pPr>
      <w:r w:rsidRPr="00376871">
        <w:rPr>
          <w:color w:val="000000"/>
          <w:szCs w:val="24"/>
        </w:rPr>
        <w:t>1.3.1.5. Pasiūlymas;</w:t>
      </w:r>
    </w:p>
    <w:p w14:paraId="00EBDE3A" w14:textId="77777777" w:rsidR="00376871" w:rsidRPr="00376871" w:rsidRDefault="00376871" w:rsidP="00376871">
      <w:pPr>
        <w:spacing w:after="160" w:line="276" w:lineRule="atLeast"/>
        <w:ind w:firstLine="0"/>
        <w:rPr>
          <w:color w:val="000000"/>
          <w:szCs w:val="24"/>
        </w:rPr>
      </w:pPr>
      <w:r w:rsidRPr="00376871">
        <w:rPr>
          <w:color w:val="000000"/>
          <w:szCs w:val="24"/>
        </w:rPr>
        <w:t>1.3.1.6. Kiti Specialiosiose sąlygose išvardinti priedai.</w:t>
      </w:r>
    </w:p>
    <w:p w14:paraId="73B8F69D" w14:textId="77777777" w:rsidR="00376871" w:rsidRPr="00376871" w:rsidRDefault="00376871" w:rsidP="00376871">
      <w:pPr>
        <w:spacing w:after="160" w:line="257" w:lineRule="atLeast"/>
        <w:ind w:firstLine="0"/>
        <w:rPr>
          <w:color w:val="000000"/>
          <w:szCs w:val="24"/>
        </w:rPr>
      </w:pPr>
      <w:r w:rsidRPr="00376871">
        <w:rPr>
          <w:color w:val="000000"/>
          <w:szCs w:val="24"/>
        </w:rPr>
        <w:t>1.3.2. Tuo atveju, kai Šalių Susitarimu yra keičiamos Sutarties sąlygos, naujai sutartos Sutarties sąlygos turi viršenybę prieš pakeistąsias.</w:t>
      </w:r>
    </w:p>
    <w:p w14:paraId="19D9D0F0" w14:textId="77777777" w:rsidR="00376871" w:rsidRPr="00376871" w:rsidRDefault="00376871" w:rsidP="00376871">
      <w:pPr>
        <w:spacing w:after="160" w:line="257" w:lineRule="atLeast"/>
        <w:ind w:firstLine="0"/>
        <w:rPr>
          <w:color w:val="000000"/>
          <w:szCs w:val="24"/>
        </w:rPr>
      </w:pPr>
      <w:r w:rsidRPr="0037687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31356B" w14:textId="77777777" w:rsidR="00376871" w:rsidRPr="00376871" w:rsidRDefault="00376871" w:rsidP="00376871">
      <w:pPr>
        <w:spacing w:after="160" w:line="257" w:lineRule="atLeast"/>
        <w:ind w:firstLine="0"/>
        <w:rPr>
          <w:color w:val="000000"/>
          <w:szCs w:val="24"/>
        </w:rPr>
      </w:pPr>
      <w:r w:rsidRPr="0037687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6871">
        <w:rPr>
          <w:color w:val="000000"/>
          <w:szCs w:val="24"/>
          <w:vertAlign w:val="superscript"/>
        </w:rPr>
        <w:t>1</w:t>
      </w:r>
      <w:r w:rsidRPr="00376871">
        <w:rPr>
          <w:color w:val="000000"/>
          <w:szCs w:val="24"/>
        </w:rPr>
        <w:t>).</w:t>
      </w:r>
    </w:p>
    <w:p w14:paraId="7EDB267B" w14:textId="77777777" w:rsidR="00376871" w:rsidRPr="00376871" w:rsidRDefault="00376871" w:rsidP="00376871">
      <w:pPr>
        <w:spacing w:after="160" w:line="257" w:lineRule="atLeast"/>
        <w:ind w:firstLine="62"/>
        <w:rPr>
          <w:color w:val="000000"/>
          <w:szCs w:val="24"/>
        </w:rPr>
      </w:pPr>
    </w:p>
    <w:p w14:paraId="38602A01"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2.  SUTARTIES DALYKAS</w:t>
      </w:r>
    </w:p>
    <w:p w14:paraId="5C3842CD" w14:textId="77777777" w:rsidR="00376871" w:rsidRPr="00376871" w:rsidRDefault="00376871" w:rsidP="00376871">
      <w:pPr>
        <w:spacing w:after="160" w:line="257" w:lineRule="atLeast"/>
        <w:ind w:firstLine="62"/>
        <w:rPr>
          <w:color w:val="000000"/>
          <w:szCs w:val="24"/>
        </w:rPr>
      </w:pPr>
    </w:p>
    <w:p w14:paraId="75679586" w14:textId="77777777" w:rsidR="00376871" w:rsidRPr="00376871" w:rsidRDefault="00376871" w:rsidP="00376871">
      <w:pPr>
        <w:spacing w:after="160" w:line="257" w:lineRule="atLeast"/>
        <w:ind w:firstLine="0"/>
        <w:rPr>
          <w:color w:val="000000"/>
          <w:szCs w:val="24"/>
        </w:rPr>
      </w:pPr>
      <w:r w:rsidRPr="0037687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E03AD4" w14:textId="77777777" w:rsidR="00376871" w:rsidRPr="00376871" w:rsidRDefault="00376871" w:rsidP="00376871">
      <w:pPr>
        <w:spacing w:after="160" w:line="257" w:lineRule="atLeast"/>
        <w:ind w:firstLine="0"/>
        <w:rPr>
          <w:color w:val="000000"/>
          <w:szCs w:val="24"/>
        </w:rPr>
      </w:pPr>
      <w:r w:rsidRPr="0037687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3DA850" w14:textId="77777777" w:rsidR="00376871" w:rsidRPr="00376871" w:rsidRDefault="00376871" w:rsidP="00376871">
      <w:pPr>
        <w:spacing w:after="160" w:line="257" w:lineRule="atLeast"/>
        <w:ind w:firstLine="0"/>
        <w:rPr>
          <w:color w:val="000000"/>
          <w:szCs w:val="24"/>
        </w:rPr>
      </w:pPr>
      <w:r w:rsidRPr="0037687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6EE1FA" w14:textId="77777777" w:rsidR="00376871" w:rsidRPr="00376871" w:rsidRDefault="00376871" w:rsidP="00376871">
      <w:pPr>
        <w:spacing w:after="160" w:line="257" w:lineRule="atLeast"/>
        <w:ind w:firstLine="62"/>
        <w:rPr>
          <w:color w:val="000000"/>
          <w:szCs w:val="24"/>
        </w:rPr>
      </w:pPr>
    </w:p>
    <w:p w14:paraId="72DFF049"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3.  TIEKĖJAS IR KITI SUTARTIES VYKDYMUI PASITELKIAMI ASMENYS</w:t>
      </w:r>
    </w:p>
    <w:p w14:paraId="141210C4" w14:textId="77777777" w:rsidR="00376871" w:rsidRPr="00376871" w:rsidRDefault="00376871" w:rsidP="00376871">
      <w:pPr>
        <w:spacing w:after="160" w:line="257" w:lineRule="atLeast"/>
        <w:ind w:firstLine="62"/>
        <w:jc w:val="left"/>
        <w:rPr>
          <w:color w:val="000000"/>
          <w:szCs w:val="24"/>
        </w:rPr>
      </w:pPr>
    </w:p>
    <w:p w14:paraId="1419FD82"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3.1.  Kvalifikacija ir kiti Tiekėjo pasiūlymu prisiimti įsipareigojimai</w:t>
      </w:r>
    </w:p>
    <w:p w14:paraId="441F1096" w14:textId="77777777" w:rsidR="00376871" w:rsidRPr="00376871" w:rsidRDefault="00376871" w:rsidP="00376871">
      <w:pPr>
        <w:spacing w:after="160" w:line="257" w:lineRule="atLeast"/>
        <w:ind w:firstLine="62"/>
        <w:rPr>
          <w:color w:val="000000"/>
          <w:szCs w:val="24"/>
        </w:rPr>
      </w:pPr>
    </w:p>
    <w:p w14:paraId="76CC1258" w14:textId="77777777" w:rsidR="00376871" w:rsidRPr="00376871" w:rsidRDefault="00376871" w:rsidP="00376871">
      <w:pPr>
        <w:spacing w:after="160" w:line="257" w:lineRule="atLeast"/>
        <w:ind w:firstLine="0"/>
        <w:rPr>
          <w:color w:val="000000"/>
          <w:szCs w:val="24"/>
        </w:rPr>
      </w:pPr>
      <w:r w:rsidRPr="0037687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DE8C198"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3.1.1.1. turėtų teisę verstis ta veikla, kuri yra reikalinga Sutarčiai įvykdyti. </w:t>
      </w:r>
      <w:r w:rsidRPr="00376871">
        <w:rPr>
          <w:rFonts w:eastAsia="Arial"/>
          <w:kern w:val="2"/>
          <w:szCs w:val="24"/>
        </w:rPr>
        <w:t>Pirkėjui pareikalavus, Tiekėjas turi pateikti dokumentus, įrodančius, kad Sutartį vykdo tik tokią teisę turintys asmenys</w:t>
      </w:r>
      <w:r w:rsidRPr="00376871">
        <w:rPr>
          <w:color w:val="000000"/>
          <w:szCs w:val="24"/>
        </w:rPr>
        <w:t>;</w:t>
      </w:r>
    </w:p>
    <w:p w14:paraId="35578F01" w14:textId="77777777" w:rsidR="00376871" w:rsidRPr="00376871" w:rsidRDefault="00376871" w:rsidP="00376871">
      <w:pPr>
        <w:spacing w:after="160" w:line="257" w:lineRule="atLeast"/>
        <w:ind w:firstLine="0"/>
        <w:rPr>
          <w:color w:val="000000"/>
          <w:szCs w:val="24"/>
        </w:rPr>
      </w:pPr>
      <w:r w:rsidRPr="00376871">
        <w:rPr>
          <w:color w:val="000000"/>
          <w:szCs w:val="24"/>
        </w:rPr>
        <w:t>3.1.1.2. atitiktų tiekėjų kvalifikacijai pirkimo dokumentuose nustatytus reikalavimus bei neturėtų pirkimo dokumentuose nustatytų pašalinimo pagrindų;</w:t>
      </w:r>
    </w:p>
    <w:p w14:paraId="7B15E856" w14:textId="77777777" w:rsidR="00376871" w:rsidRPr="00376871" w:rsidRDefault="00376871" w:rsidP="00376871">
      <w:pPr>
        <w:spacing w:after="160" w:line="257" w:lineRule="atLeast"/>
        <w:ind w:firstLine="0"/>
        <w:rPr>
          <w:color w:val="000000"/>
        </w:rPr>
      </w:pPr>
      <w:r w:rsidRPr="00376871">
        <w:rPr>
          <w:color w:val="000000"/>
        </w:rPr>
        <w:t xml:space="preserve">3.1.1.3. laikytųsi Tiekėjo pasiūlyme nurodytų įsipareigojimų, įskaitant, bet neapsiribojant – atitiktų pasiūlyme nurodytų kriterijų, dėl kurių jo pasiūlymas buvo išrinktas ekonomiškai naudingiausiu </w:t>
      </w:r>
      <w:r w:rsidRPr="00376871">
        <w:rPr>
          <w:rFonts w:eastAsia="Arial"/>
          <w:kern w:val="2"/>
        </w:rPr>
        <w:t xml:space="preserve">(toliau – </w:t>
      </w:r>
      <w:r w:rsidRPr="00376871">
        <w:rPr>
          <w:rFonts w:eastAsia="Arial"/>
          <w:b/>
          <w:bCs/>
          <w:kern w:val="2"/>
        </w:rPr>
        <w:t>Kokybiniai kriterijai</w:t>
      </w:r>
      <w:r w:rsidRPr="00376871">
        <w:rPr>
          <w:rFonts w:eastAsia="Arial"/>
          <w:kern w:val="2"/>
        </w:rPr>
        <w:t>),</w:t>
      </w:r>
      <w:r w:rsidRPr="00376871">
        <w:rPr>
          <w:color w:val="000000"/>
        </w:rPr>
        <w:t xml:space="preserve"> reikšmes ir parametrus</w:t>
      </w:r>
      <w:r w:rsidRPr="00376871">
        <w:rPr>
          <w:color w:val="000000"/>
          <w:kern w:val="2"/>
        </w:rPr>
        <w:t xml:space="preserve">. </w:t>
      </w:r>
      <w:r w:rsidRPr="00376871">
        <w:rPr>
          <w:rFonts w:eastAsia="Arial"/>
          <w:kern w:val="2"/>
        </w:rPr>
        <w:t>Šiame papunktyje nurodytų įsipareigojimų laikymosi tikrinimo tvarka nustatoma Specialiosiose sąlygose;</w:t>
      </w:r>
    </w:p>
    <w:p w14:paraId="127F1651" w14:textId="77777777" w:rsidR="00376871" w:rsidRPr="00376871" w:rsidRDefault="00376871" w:rsidP="00376871">
      <w:pPr>
        <w:spacing w:after="160" w:line="257" w:lineRule="atLeast"/>
        <w:ind w:firstLine="0"/>
        <w:rPr>
          <w:color w:val="000000"/>
          <w:szCs w:val="24"/>
        </w:rPr>
      </w:pPr>
      <w:r w:rsidRPr="00376871">
        <w:rPr>
          <w:color w:val="000000"/>
          <w:szCs w:val="24"/>
        </w:rPr>
        <w:t>3.1.1.4. užtikrintų nustatytų kokybės vadybos sistemos ir (arba) aplinkos apsaugos vadybos sistemos standartų taikymą, jeigu to reikalaujama pirkimo dokumentuose, ir turėtų tą patvirtinančius dokumentus;</w:t>
      </w:r>
    </w:p>
    <w:p w14:paraId="3087EAA2" w14:textId="77777777" w:rsidR="00376871" w:rsidRPr="00376871" w:rsidRDefault="00376871" w:rsidP="00376871">
      <w:pPr>
        <w:spacing w:after="160" w:line="257" w:lineRule="atLeast"/>
        <w:ind w:firstLine="0"/>
        <w:rPr>
          <w:color w:val="000000"/>
          <w:szCs w:val="24"/>
        </w:rPr>
      </w:pPr>
      <w:r w:rsidRPr="00376871">
        <w:rPr>
          <w:color w:val="000000"/>
          <w:szCs w:val="24"/>
        </w:rPr>
        <w:t>3.1.1.5. </w:t>
      </w:r>
      <w:r w:rsidRPr="00376871">
        <w:rPr>
          <w:color w:val="000000"/>
          <w:szCs w:val="24"/>
          <w:shd w:val="clear" w:color="auto" w:fill="FFFFFF"/>
        </w:rPr>
        <w:t xml:space="preserve">atitiktų nacionalinio saugumo interesus </w:t>
      </w:r>
      <w:r w:rsidRPr="00376871">
        <w:rPr>
          <w:rFonts w:eastAsia="Arial"/>
          <w:kern w:val="2"/>
          <w:szCs w:val="24"/>
        </w:rPr>
        <w:t>bei nebūtų registruotas (nuolat gyvenantis ar turintis pilietybę) nepatikimomis laikomose valstybėse ar teritorijose</w:t>
      </w:r>
      <w:r w:rsidRPr="00376871">
        <w:rPr>
          <w:color w:val="000000"/>
          <w:szCs w:val="24"/>
          <w:shd w:val="clear" w:color="auto" w:fill="FFFFFF"/>
        </w:rPr>
        <w:t>, jei tokie reikalavimai buvo numatyti pirkimo dokumentuose</w:t>
      </w:r>
      <w:r w:rsidRPr="00376871">
        <w:rPr>
          <w:color w:val="000000"/>
          <w:szCs w:val="24"/>
        </w:rPr>
        <w:t>.</w:t>
      </w:r>
    </w:p>
    <w:p w14:paraId="69410E15" w14:textId="77777777" w:rsidR="00376871" w:rsidRPr="00376871" w:rsidRDefault="00376871" w:rsidP="00376871">
      <w:pPr>
        <w:spacing w:after="160" w:line="276" w:lineRule="auto"/>
        <w:ind w:firstLine="0"/>
        <w:rPr>
          <w:color w:val="000000"/>
          <w:szCs w:val="24"/>
        </w:rPr>
      </w:pPr>
      <w:r w:rsidRPr="00376871">
        <w:rPr>
          <w:color w:val="000000"/>
          <w:szCs w:val="24"/>
        </w:rPr>
        <w:t xml:space="preserve">3.1.2. Tuo atveju, kai Tiekėjas yra jungtinės veiklos </w:t>
      </w:r>
      <w:r w:rsidRPr="00376871">
        <w:rPr>
          <w:rFonts w:eastAsia="Arial"/>
          <w:kern w:val="2"/>
          <w:szCs w:val="24"/>
        </w:rPr>
        <w:t>sutarties pagrindu veikianti tiekėjų grupė</w:t>
      </w:r>
      <w:r w:rsidRPr="00376871">
        <w:rPr>
          <w:color w:val="000000"/>
          <w:szCs w:val="24"/>
        </w:rPr>
        <w:t>, jos nariai Pirkėjui už Sutarties vykdymą atsako solidariai. </w:t>
      </w:r>
      <w:r w:rsidRPr="00376871">
        <w:rPr>
          <w:color w:val="000000"/>
          <w:szCs w:val="24"/>
          <w:shd w:val="clear" w:color="auto" w:fill="FFFFFF"/>
        </w:rPr>
        <w:t>Jeigu Tiekėjas remiasi </w:t>
      </w:r>
      <w:r w:rsidRPr="00376871">
        <w:rPr>
          <w:color w:val="000000"/>
          <w:szCs w:val="24"/>
        </w:rPr>
        <w:t>ūkio </w:t>
      </w:r>
      <w:r w:rsidRPr="00376871">
        <w:rPr>
          <w:color w:val="000000"/>
          <w:szCs w:val="24"/>
          <w:shd w:val="clear" w:color="auto" w:fill="FFFFFF"/>
        </w:rPr>
        <w:t>subjektų pajėgumais, siekdamas atitikti finansinio ir ekonominio pajėgumo reikalavimus, Tiekėjas su tokiais </w:t>
      </w:r>
      <w:r w:rsidRPr="00376871">
        <w:rPr>
          <w:color w:val="000000"/>
          <w:szCs w:val="24"/>
        </w:rPr>
        <w:t>ūkio </w:t>
      </w:r>
      <w:r w:rsidRPr="00376871">
        <w:rPr>
          <w:color w:val="000000"/>
          <w:szCs w:val="24"/>
          <w:shd w:val="clear" w:color="auto" w:fill="FFFFFF"/>
        </w:rPr>
        <w:t>subjektais už Sutarties vykdymą atsako solidariai (jeigu to buvo reikalaujama pirkimo dokumentuose).</w:t>
      </w:r>
    </w:p>
    <w:p w14:paraId="7FC63589" w14:textId="77777777" w:rsidR="00376871" w:rsidRPr="00376871" w:rsidRDefault="00376871" w:rsidP="00376871">
      <w:pPr>
        <w:spacing w:after="160" w:line="276" w:lineRule="auto"/>
        <w:ind w:firstLine="0"/>
        <w:rPr>
          <w:color w:val="000000"/>
          <w:szCs w:val="24"/>
        </w:rPr>
      </w:pPr>
      <w:r w:rsidRPr="0037687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0B6E9" w14:textId="77777777" w:rsidR="00376871" w:rsidRPr="00376871" w:rsidRDefault="00376871" w:rsidP="00376871">
      <w:pPr>
        <w:spacing w:after="160" w:line="257" w:lineRule="atLeast"/>
        <w:ind w:firstLine="62"/>
        <w:rPr>
          <w:color w:val="000000"/>
          <w:szCs w:val="24"/>
        </w:rPr>
      </w:pPr>
    </w:p>
    <w:p w14:paraId="20760973"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3.2.</w:t>
      </w:r>
      <w:r w:rsidRPr="00376871">
        <w:rPr>
          <w:color w:val="000000"/>
          <w:szCs w:val="24"/>
        </w:rPr>
        <w:t xml:space="preserve">  </w:t>
      </w:r>
      <w:r w:rsidRPr="00376871">
        <w:rPr>
          <w:b/>
          <w:bCs/>
          <w:color w:val="000000"/>
          <w:szCs w:val="24"/>
        </w:rPr>
        <w:t>Subtiekėjų bei specialistų pasitelkimas ir keitimas</w:t>
      </w:r>
    </w:p>
    <w:p w14:paraId="6B553D8B" w14:textId="77777777" w:rsidR="00376871" w:rsidRPr="00376871" w:rsidRDefault="00376871" w:rsidP="00376871">
      <w:pPr>
        <w:spacing w:after="160" w:line="257" w:lineRule="atLeast"/>
        <w:ind w:firstLine="62"/>
        <w:rPr>
          <w:color w:val="000000"/>
          <w:szCs w:val="24"/>
        </w:rPr>
      </w:pPr>
    </w:p>
    <w:p w14:paraId="4026E340" w14:textId="77777777" w:rsidR="00376871" w:rsidRPr="00376871" w:rsidRDefault="00376871" w:rsidP="00376871">
      <w:pPr>
        <w:widowControl w:val="0"/>
        <w:pBdr>
          <w:top w:val="nil"/>
          <w:left w:val="nil"/>
          <w:bottom w:val="nil"/>
          <w:right w:val="nil"/>
          <w:between w:val="nil"/>
        </w:pBdr>
        <w:tabs>
          <w:tab w:val="left" w:pos="567"/>
          <w:tab w:val="left" w:pos="851"/>
          <w:tab w:val="left" w:pos="992"/>
          <w:tab w:val="left" w:pos="1134"/>
        </w:tabs>
        <w:spacing w:after="160" w:line="276" w:lineRule="auto"/>
        <w:ind w:firstLine="0"/>
        <w:rPr>
          <w:rFonts w:eastAsia="Arial"/>
          <w:kern w:val="2"/>
          <w:szCs w:val="24"/>
          <w:shd w:val="clear" w:color="auto" w:fill="FFFFFF"/>
        </w:rPr>
      </w:pPr>
      <w:r w:rsidRPr="0037687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EE8DB81" w14:textId="77777777" w:rsidR="00376871" w:rsidRPr="00376871" w:rsidRDefault="00376871" w:rsidP="00376871">
      <w:pPr>
        <w:widowControl w:val="0"/>
        <w:pBdr>
          <w:top w:val="nil"/>
          <w:left w:val="nil"/>
          <w:bottom w:val="nil"/>
          <w:right w:val="nil"/>
          <w:between w:val="nil"/>
        </w:pBdr>
        <w:tabs>
          <w:tab w:val="left" w:pos="567"/>
          <w:tab w:val="left" w:pos="851"/>
          <w:tab w:val="left" w:pos="992"/>
          <w:tab w:val="left" w:pos="1134"/>
        </w:tabs>
        <w:spacing w:after="160" w:line="276" w:lineRule="auto"/>
        <w:ind w:firstLine="0"/>
        <w:rPr>
          <w:rFonts w:eastAsia="Arial"/>
          <w:kern w:val="2"/>
          <w:szCs w:val="24"/>
          <w:shd w:val="clear" w:color="auto" w:fill="FFFFFF"/>
        </w:rPr>
      </w:pPr>
      <w:r w:rsidRPr="00376871">
        <w:rPr>
          <w:rFonts w:eastAsia="Arial"/>
          <w:kern w:val="2"/>
          <w:szCs w:val="24"/>
        </w:rPr>
        <w:t>3.2.2. Sutarties vykdymui pasitelkiami subtiekėjai ir (ar) specialistai (jeigu tokie pasitelkiami) nurodomi Specialiosiose sąlygose.</w:t>
      </w:r>
    </w:p>
    <w:p w14:paraId="3639A1C1" w14:textId="77777777" w:rsidR="00376871" w:rsidRPr="00376871" w:rsidRDefault="00376871" w:rsidP="00376871">
      <w:pPr>
        <w:widowControl w:val="0"/>
        <w:pBdr>
          <w:top w:val="nil"/>
          <w:left w:val="nil"/>
          <w:bottom w:val="nil"/>
          <w:right w:val="nil"/>
          <w:between w:val="nil"/>
        </w:pBdr>
        <w:tabs>
          <w:tab w:val="left" w:pos="567"/>
          <w:tab w:val="left" w:pos="851"/>
          <w:tab w:val="left" w:pos="992"/>
          <w:tab w:val="left" w:pos="1134"/>
        </w:tabs>
        <w:spacing w:after="160" w:line="276" w:lineRule="auto"/>
        <w:ind w:firstLine="0"/>
        <w:rPr>
          <w:rFonts w:eastAsia="Arial"/>
          <w:kern w:val="2"/>
          <w:szCs w:val="24"/>
        </w:rPr>
      </w:pPr>
      <w:r w:rsidRPr="00376871">
        <w:rPr>
          <w:rFonts w:eastAsia="Arial"/>
          <w:kern w:val="2"/>
          <w:szCs w:val="24"/>
        </w:rPr>
        <w:t>3.2.3. Tiekėjas gali keisti ir (ar) pasitelkti subtiekėjus ir (ar) specialistus šiame Sutarties poskyryje nustatytais atvejais ir tvarka.</w:t>
      </w:r>
    </w:p>
    <w:p w14:paraId="5BFF444D" w14:textId="77777777" w:rsidR="00376871" w:rsidRPr="00376871" w:rsidRDefault="00376871" w:rsidP="00376871">
      <w:pPr>
        <w:widowControl w:val="0"/>
        <w:pBdr>
          <w:top w:val="nil"/>
          <w:left w:val="nil"/>
          <w:bottom w:val="nil"/>
          <w:right w:val="nil"/>
          <w:between w:val="nil"/>
        </w:pBdr>
        <w:tabs>
          <w:tab w:val="left" w:pos="709"/>
          <w:tab w:val="left" w:pos="851"/>
          <w:tab w:val="left" w:pos="1134"/>
        </w:tabs>
        <w:spacing w:after="160" w:line="276" w:lineRule="auto"/>
        <w:ind w:firstLine="0"/>
        <w:rPr>
          <w:rFonts w:eastAsia="Cambria"/>
          <w:kern w:val="2"/>
          <w:szCs w:val="24"/>
          <w:shd w:val="clear" w:color="auto" w:fill="FFFFFF"/>
        </w:rPr>
      </w:pPr>
      <w:r w:rsidRPr="00376871">
        <w:rPr>
          <w:rFonts w:eastAsia="Cambria"/>
          <w:kern w:val="2"/>
          <w:szCs w:val="24"/>
        </w:rPr>
        <w:t>3.2.4. Naujas subtiekėjas ar specialistas gali pradėti vykdyti jiems Tiekėjo pavestus įsipareigojimus pagal Sutartį ne anksčiau, nei bus pasirašytas Susitarimas.</w:t>
      </w:r>
    </w:p>
    <w:p w14:paraId="6AEC19FB" w14:textId="77777777" w:rsidR="00376871" w:rsidRPr="00376871" w:rsidRDefault="00376871" w:rsidP="00376871">
      <w:pPr>
        <w:widowControl w:val="0"/>
        <w:pBdr>
          <w:top w:val="nil"/>
          <w:left w:val="nil"/>
          <w:bottom w:val="nil"/>
          <w:right w:val="nil"/>
          <w:between w:val="nil"/>
        </w:pBdr>
        <w:tabs>
          <w:tab w:val="left" w:pos="709"/>
          <w:tab w:val="left" w:pos="851"/>
          <w:tab w:val="left" w:pos="1134"/>
        </w:tabs>
        <w:spacing w:after="160" w:line="276" w:lineRule="auto"/>
        <w:ind w:firstLine="0"/>
        <w:rPr>
          <w:rFonts w:eastAsia="Cambria"/>
          <w:kern w:val="2"/>
          <w:szCs w:val="24"/>
        </w:rPr>
      </w:pPr>
      <w:r w:rsidRPr="0037687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76871">
        <w:rPr>
          <w:rFonts w:eastAsia="Arial"/>
          <w:kern w:val="2"/>
          <w:szCs w:val="24"/>
        </w:rPr>
        <w:t xml:space="preserve">nebūti registruotu (nuolat gyvenančiu ar turinčiu pilietybę) nepatikimomis laikomose valstybėse ar teritorijose </w:t>
      </w:r>
      <w:r w:rsidRPr="0037687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EADB47B" w14:textId="77777777" w:rsidR="00376871" w:rsidRPr="00376871" w:rsidRDefault="00376871" w:rsidP="00376871">
      <w:pPr>
        <w:widowControl w:val="0"/>
        <w:tabs>
          <w:tab w:val="left" w:pos="993"/>
        </w:tabs>
        <w:spacing w:after="160" w:line="276" w:lineRule="auto"/>
        <w:ind w:firstLine="0"/>
        <w:rPr>
          <w:rFonts w:eastAsia="Arial"/>
          <w:kern w:val="2"/>
          <w:szCs w:val="24"/>
          <w:shd w:val="clear" w:color="auto" w:fill="FFFFFF"/>
        </w:rPr>
      </w:pPr>
      <w:r w:rsidRPr="00376871">
        <w:rPr>
          <w:rFonts w:eastAsia="Arial"/>
          <w:kern w:val="2"/>
          <w:szCs w:val="24"/>
        </w:rPr>
        <w:lastRenderedPageBreak/>
        <w:t xml:space="preserve">3.2.6. Tiekėjas turi teisę Sutarties vykdymui pasitelkti naujus, Specialiosiose sąlygose nenurodytus subtiekėjus, kurių pajėgumais Tiekėjas </w:t>
      </w:r>
      <w:r w:rsidRPr="00376871">
        <w:rPr>
          <w:rFonts w:eastAsia="Cambria"/>
          <w:kern w:val="2"/>
          <w:szCs w:val="24"/>
        </w:rPr>
        <w:t>nesirėmė pirkimo dokumentuose numatytiems kvalifikacijos reikalavimams pagrįsti.</w:t>
      </w:r>
    </w:p>
    <w:p w14:paraId="68F1CE17" w14:textId="77777777" w:rsidR="00376871" w:rsidRPr="00376871" w:rsidRDefault="00376871" w:rsidP="00376871">
      <w:pPr>
        <w:widowControl w:val="0"/>
        <w:tabs>
          <w:tab w:val="left" w:pos="993"/>
        </w:tabs>
        <w:spacing w:after="160" w:line="276" w:lineRule="auto"/>
        <w:ind w:firstLine="0"/>
        <w:rPr>
          <w:rFonts w:eastAsia="Arial"/>
          <w:kern w:val="2"/>
          <w:szCs w:val="24"/>
          <w:shd w:val="clear" w:color="auto" w:fill="FFFFFF"/>
        </w:rPr>
      </w:pPr>
      <w:r w:rsidRPr="00376871">
        <w:rPr>
          <w:rFonts w:eastAsia="Arial"/>
          <w:kern w:val="2"/>
          <w:szCs w:val="24"/>
        </w:rPr>
        <w:t xml:space="preserve">3.2.7. Sudarius Sutartį, tačiau ne vėliau negu Sutartis pradedama vykdyti, Tiekėjas įsipareigoja Pirkėjui pranešti tuo metu žinomų subtiekėjų, kurių pajėgumais Tiekėjas </w:t>
      </w:r>
      <w:r w:rsidRPr="00376871">
        <w:rPr>
          <w:rFonts w:eastAsia="Cambria"/>
          <w:kern w:val="2"/>
          <w:szCs w:val="24"/>
        </w:rPr>
        <w:t>nesirėmė pirkimo dokumentuose numatytiems kvalifikacijos reikalavimams pagrįsti,</w:t>
      </w:r>
      <w:r w:rsidRPr="00376871">
        <w:rPr>
          <w:rFonts w:eastAsia="Arial"/>
          <w:kern w:val="2"/>
          <w:szCs w:val="24"/>
        </w:rPr>
        <w:t xml:space="preserve"> pavadinimus, juridinio asmens kodą, kontaktinius duomenis, jų atstovus.</w:t>
      </w:r>
    </w:p>
    <w:p w14:paraId="1F7C287E" w14:textId="77777777" w:rsidR="00376871" w:rsidRPr="00376871" w:rsidRDefault="00376871" w:rsidP="00376871">
      <w:pPr>
        <w:widowControl w:val="0"/>
        <w:tabs>
          <w:tab w:val="left" w:pos="993"/>
        </w:tabs>
        <w:spacing w:after="160" w:line="276" w:lineRule="auto"/>
        <w:ind w:firstLine="0"/>
        <w:rPr>
          <w:rFonts w:eastAsia="Cambria"/>
          <w:kern w:val="2"/>
          <w:szCs w:val="24"/>
          <w:shd w:val="clear" w:color="auto" w:fill="FFFFFF"/>
        </w:rPr>
      </w:pPr>
      <w:r w:rsidRPr="00376871">
        <w:rPr>
          <w:rFonts w:eastAsia="Arial"/>
          <w:kern w:val="2"/>
          <w:szCs w:val="24"/>
        </w:rPr>
        <w:t>3.2.8. Tiekėjas, bet kuriuo Sutarties vykdymo metu,</w:t>
      </w:r>
      <w:r w:rsidRPr="00376871">
        <w:rPr>
          <w:rFonts w:eastAsia="Cambria"/>
          <w:kern w:val="2"/>
          <w:szCs w:val="24"/>
        </w:rPr>
        <w:t xml:space="preserve"> subtiekėjus, kurių pajėgumais Tiekėjas nesirėmė pirkimo dokumentuose numatytiems kvalifikacijos reikalavimams pagrįsti, gali keisti savo nuožiūra.</w:t>
      </w:r>
    </w:p>
    <w:p w14:paraId="792A1EF8" w14:textId="77777777" w:rsidR="00376871" w:rsidRPr="00376871" w:rsidRDefault="00376871" w:rsidP="00376871">
      <w:pPr>
        <w:widowControl w:val="0"/>
        <w:pBdr>
          <w:top w:val="nil"/>
          <w:left w:val="nil"/>
          <w:bottom w:val="nil"/>
          <w:right w:val="nil"/>
          <w:between w:val="nil"/>
        </w:pBdr>
        <w:tabs>
          <w:tab w:val="left" w:pos="993"/>
        </w:tabs>
        <w:spacing w:after="160" w:line="276" w:lineRule="auto"/>
        <w:ind w:firstLine="0"/>
        <w:rPr>
          <w:rFonts w:eastAsia="Cambria"/>
          <w:kern w:val="2"/>
          <w:szCs w:val="24"/>
        </w:rPr>
      </w:pPr>
      <w:r w:rsidRPr="00376871">
        <w:rPr>
          <w:rFonts w:eastAsia="Arial"/>
          <w:kern w:val="2"/>
          <w:szCs w:val="24"/>
        </w:rPr>
        <w:t>3.2.9. Tiekėjas, bet kuriuo Sutarties vykdymo metu,</w:t>
      </w:r>
      <w:r w:rsidRPr="00376871">
        <w:rPr>
          <w:rFonts w:eastAsia="Cambria"/>
          <w:kern w:val="2"/>
          <w:szCs w:val="24"/>
        </w:rPr>
        <w:t xml:space="preserve"> ne vėliau nei prieš 5 (penkias) darbo dienas</w:t>
      </w:r>
      <w:r w:rsidRPr="00376871">
        <w:rPr>
          <w:rFonts w:eastAsia="Arial"/>
          <w:kern w:val="2"/>
          <w:szCs w:val="24"/>
        </w:rPr>
        <w:t xml:space="preserve"> iki numatomo naujo subtiekėjo, kurio pajėgumais Tiekėjas </w:t>
      </w:r>
      <w:r w:rsidRPr="00376871">
        <w:rPr>
          <w:rFonts w:eastAsia="Cambria"/>
          <w:kern w:val="2"/>
          <w:szCs w:val="24"/>
        </w:rPr>
        <w:t>nesirėmė pirkimo dokumentuose numatytiems kvalifikacijos reikalavimams pagrįsti,</w:t>
      </w:r>
      <w:r w:rsidRPr="00376871">
        <w:rPr>
          <w:rFonts w:eastAsia="Arial"/>
          <w:kern w:val="2"/>
          <w:szCs w:val="24"/>
        </w:rPr>
        <w:t xml:space="preserve"> pasitelkimo ir (arba) keitimo apie tai privalo informuoti </w:t>
      </w:r>
      <w:r w:rsidRPr="00376871">
        <w:rPr>
          <w:rFonts w:eastAsia="Calibri"/>
          <w:kern w:val="2"/>
          <w:szCs w:val="24"/>
        </w:rPr>
        <w:t>Pirkėją</w:t>
      </w:r>
      <w:r w:rsidRPr="00376871">
        <w:rPr>
          <w:rFonts w:eastAsia="Arial"/>
          <w:kern w:val="2"/>
          <w:szCs w:val="24"/>
        </w:rPr>
        <w:t xml:space="preserve">. </w:t>
      </w:r>
      <w:r w:rsidRPr="00376871">
        <w:rPr>
          <w:rFonts w:eastAsia="Calibri"/>
          <w:kern w:val="2"/>
          <w:szCs w:val="24"/>
        </w:rPr>
        <w:t xml:space="preserve">Pirkėjas (jeigu buvo taikoma pirkimo dokumentuose) turi patikrinti, ar nėra </w:t>
      </w:r>
      <w:r w:rsidRPr="00376871">
        <w:rPr>
          <w:rFonts w:eastAsia="Cambria"/>
          <w:kern w:val="2"/>
          <w:szCs w:val="24"/>
        </w:rPr>
        <w:t xml:space="preserve">subtiekėjo pašalinimo pagrindų ir subtiekėjo atitiktį nacionalinio saugumo interesams ir reikalavimams </w:t>
      </w:r>
      <w:r w:rsidRPr="00376871">
        <w:rPr>
          <w:rFonts w:eastAsia="Arial"/>
          <w:kern w:val="2"/>
          <w:szCs w:val="24"/>
        </w:rPr>
        <w:t>nebūti registruotu (nuolat gyvenančiu ar turinčiu pilietybę) nepatikimomis laikomose valstybėse ar teritorijose</w:t>
      </w:r>
      <w:r w:rsidRPr="00376871">
        <w:rPr>
          <w:rFonts w:eastAsia="Cambria"/>
          <w:kern w:val="2"/>
          <w:szCs w:val="24"/>
        </w:rPr>
        <w:t>. Jeigu subtiekėjo padėtis neatitinka bent vieno iš nurodytų reikalavimų, Pirkėjas reikalauja pakeisti šį subtiekėją reikalavimus atitinkančiu subtiekėju.</w:t>
      </w:r>
      <w:r w:rsidRPr="00376871">
        <w:rPr>
          <w:rFonts w:eastAsia="Calibri"/>
          <w:kern w:val="2"/>
          <w:szCs w:val="24"/>
        </w:rPr>
        <w:t xml:space="preserve"> </w:t>
      </w:r>
      <w:r w:rsidRPr="00376871">
        <w:rPr>
          <w:rFonts w:eastAsia="Cambria"/>
          <w:kern w:val="2"/>
          <w:szCs w:val="24"/>
        </w:rPr>
        <w:t>Pirkėjas</w:t>
      </w:r>
      <w:r w:rsidRPr="0037687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76871">
        <w:rPr>
          <w:rFonts w:eastAsia="Cambria"/>
          <w:kern w:val="2"/>
          <w:szCs w:val="24"/>
        </w:rPr>
        <w:t>Pirkėjui sutikus, Šalys pasirašo Susitarimą, kuris laikomas neatsiejama Sutarties dalimi.</w:t>
      </w:r>
    </w:p>
    <w:p w14:paraId="5FF30EF2" w14:textId="77777777" w:rsidR="00376871" w:rsidRPr="00376871" w:rsidRDefault="00376871" w:rsidP="00376871">
      <w:pPr>
        <w:widowControl w:val="0"/>
        <w:pBdr>
          <w:top w:val="nil"/>
          <w:left w:val="nil"/>
          <w:bottom w:val="nil"/>
          <w:right w:val="nil"/>
          <w:between w:val="nil"/>
        </w:pBdr>
        <w:tabs>
          <w:tab w:val="left" w:pos="993"/>
        </w:tabs>
        <w:spacing w:after="160" w:line="276" w:lineRule="auto"/>
        <w:ind w:firstLine="0"/>
        <w:rPr>
          <w:rFonts w:eastAsia="Arial"/>
          <w:kern w:val="2"/>
          <w:szCs w:val="24"/>
          <w:shd w:val="clear" w:color="auto" w:fill="FFFFFF"/>
        </w:rPr>
      </w:pPr>
      <w:r w:rsidRPr="00376871">
        <w:rPr>
          <w:rFonts w:eastAsia="Arial"/>
          <w:kern w:val="2"/>
          <w:szCs w:val="24"/>
        </w:rPr>
        <w:t>3.2.10. Subtiekėjai, kurių pajėgumais Tiekėjas rėmėsi, kad atitiktų pirkimo dokumentuose nustatytus kvalifikacijos reikalavimus, gali būti keičiami tik šiais atvejais:</w:t>
      </w:r>
    </w:p>
    <w:p w14:paraId="0A9147B0"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Arial"/>
          <w:kern w:val="2"/>
          <w:szCs w:val="24"/>
        </w:rPr>
      </w:pPr>
      <w:r w:rsidRPr="00376871">
        <w:rPr>
          <w:rFonts w:eastAsia="Cambria"/>
          <w:kern w:val="2"/>
          <w:szCs w:val="24"/>
        </w:rPr>
        <w:t xml:space="preserve">3.2.10.1. kai subtiekėjui </w:t>
      </w:r>
      <w:r w:rsidRPr="0037687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76871">
        <w:rPr>
          <w:rFonts w:eastAsia="Cambria"/>
          <w:kern w:val="2"/>
          <w:szCs w:val="24"/>
        </w:rPr>
        <w:t>;</w:t>
      </w:r>
    </w:p>
    <w:p w14:paraId="0277E263"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Arial"/>
          <w:kern w:val="2"/>
          <w:szCs w:val="24"/>
        </w:rPr>
      </w:pPr>
      <w:r w:rsidRPr="0037687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C34B353"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Arial"/>
          <w:kern w:val="2"/>
          <w:szCs w:val="24"/>
        </w:rPr>
      </w:pPr>
      <w:r w:rsidRPr="00376871">
        <w:rPr>
          <w:rFonts w:eastAsia="Cambria"/>
          <w:kern w:val="2"/>
          <w:szCs w:val="24"/>
        </w:rPr>
        <w:t>3.2.10.3. Tiekėjas ar subtiekėjas privalo pakeisti subtiekėją, jei paaiškėja, kad jis neatitinka jam pirkimo dokumentuose keliamų reikalavimų.</w:t>
      </w:r>
    </w:p>
    <w:p w14:paraId="1CD05C4F" w14:textId="77777777" w:rsidR="00376871" w:rsidRPr="00376871" w:rsidRDefault="00376871" w:rsidP="00376871">
      <w:pPr>
        <w:widowControl w:val="0"/>
        <w:pBdr>
          <w:top w:val="nil"/>
          <w:left w:val="nil"/>
          <w:bottom w:val="nil"/>
          <w:right w:val="nil"/>
          <w:between w:val="nil"/>
        </w:pBdr>
        <w:tabs>
          <w:tab w:val="left" w:pos="993"/>
        </w:tabs>
        <w:spacing w:after="160" w:line="276" w:lineRule="auto"/>
        <w:ind w:left="720" w:hanging="720"/>
        <w:rPr>
          <w:rFonts w:eastAsia="Cambria"/>
          <w:kern w:val="2"/>
          <w:szCs w:val="24"/>
        </w:rPr>
      </w:pPr>
      <w:r w:rsidRPr="00376871">
        <w:rPr>
          <w:rFonts w:eastAsia="Cambria"/>
          <w:kern w:val="2"/>
          <w:szCs w:val="24"/>
        </w:rPr>
        <w:t>3.2.11. </w:t>
      </w:r>
      <w:r w:rsidRPr="00376871">
        <w:rPr>
          <w:rFonts w:ascii="Calibri" w:eastAsia="Calibri" w:hAnsi="Calibri"/>
          <w:kern w:val="2"/>
          <w:sz w:val="22"/>
          <w:szCs w:val="22"/>
        </w:rPr>
        <w:tab/>
      </w:r>
      <w:r w:rsidRPr="00376871">
        <w:rPr>
          <w:rFonts w:eastAsia="Cambria"/>
          <w:kern w:val="2"/>
          <w:szCs w:val="24"/>
        </w:rPr>
        <w:t>Tiekėjo (ar subtiekėjų) specialistai, vykdantys Sutartį, gali būti keičiami šiais atvejais:</w:t>
      </w:r>
    </w:p>
    <w:p w14:paraId="0072156D"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Cambria"/>
          <w:kern w:val="2"/>
          <w:szCs w:val="24"/>
        </w:rPr>
      </w:pPr>
      <w:r w:rsidRPr="0037687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AC9817" w14:textId="77777777" w:rsidR="00376871" w:rsidRPr="00376871" w:rsidRDefault="00376871" w:rsidP="00376871">
      <w:pPr>
        <w:widowControl w:val="0"/>
        <w:pBdr>
          <w:top w:val="nil"/>
          <w:left w:val="nil"/>
          <w:bottom w:val="nil"/>
          <w:right w:val="nil"/>
          <w:between w:val="nil"/>
        </w:pBdr>
        <w:tabs>
          <w:tab w:val="left" w:pos="1134"/>
          <w:tab w:val="left" w:pos="1418"/>
        </w:tabs>
        <w:spacing w:after="160" w:line="276" w:lineRule="auto"/>
        <w:ind w:firstLine="0"/>
        <w:rPr>
          <w:rFonts w:eastAsia="Cambria"/>
          <w:kern w:val="2"/>
          <w:szCs w:val="24"/>
        </w:rPr>
      </w:pPr>
      <w:r w:rsidRPr="00376871">
        <w:rPr>
          <w:rFonts w:eastAsia="Cambria"/>
          <w:kern w:val="2"/>
          <w:szCs w:val="24"/>
        </w:rPr>
        <w:t>3.2.11.2. Pirkėjo iniciatyva, jei Pirkėjas turi pagrįstų įtarimų, kad Tiekėjo Sutarties vykdymui paskirtas specialistas nekompetentingas vykdyti nustatytas pareigas;</w:t>
      </w:r>
    </w:p>
    <w:p w14:paraId="7F538B9C" w14:textId="77777777" w:rsidR="00376871" w:rsidRPr="00376871" w:rsidRDefault="00376871" w:rsidP="00376871">
      <w:pPr>
        <w:widowControl w:val="0"/>
        <w:pBdr>
          <w:top w:val="nil"/>
          <w:left w:val="nil"/>
          <w:bottom w:val="nil"/>
          <w:right w:val="nil"/>
          <w:between w:val="nil"/>
        </w:pBdr>
        <w:tabs>
          <w:tab w:val="left" w:pos="1134"/>
          <w:tab w:val="left" w:pos="1276"/>
        </w:tabs>
        <w:spacing w:after="160" w:line="276" w:lineRule="auto"/>
        <w:ind w:firstLine="0"/>
        <w:rPr>
          <w:rFonts w:eastAsia="Cambria"/>
          <w:kern w:val="2"/>
          <w:szCs w:val="24"/>
        </w:rPr>
      </w:pPr>
      <w:r w:rsidRPr="00376871">
        <w:rPr>
          <w:rFonts w:eastAsia="Cambria"/>
          <w:kern w:val="2"/>
          <w:szCs w:val="24"/>
        </w:rPr>
        <w:t>3.2.11.3. Tiekėjas ar subtiekėjas privalo pakeisti specialistą, jei paaiškėja, kad jis neatitinka jam pirkimo dokumentuose keliamų reikalavimų.</w:t>
      </w:r>
    </w:p>
    <w:p w14:paraId="431FE289" w14:textId="77777777" w:rsidR="00376871" w:rsidRPr="00376871" w:rsidRDefault="00376871" w:rsidP="00376871">
      <w:pPr>
        <w:widowControl w:val="0"/>
        <w:pBdr>
          <w:top w:val="nil"/>
          <w:left w:val="nil"/>
          <w:bottom w:val="nil"/>
          <w:right w:val="nil"/>
          <w:between w:val="nil"/>
        </w:pBdr>
        <w:tabs>
          <w:tab w:val="left" w:pos="567"/>
          <w:tab w:val="left" w:pos="851"/>
          <w:tab w:val="left" w:pos="992"/>
        </w:tabs>
        <w:spacing w:after="160" w:line="276" w:lineRule="auto"/>
        <w:ind w:firstLine="0"/>
        <w:rPr>
          <w:rFonts w:eastAsia="Cambria"/>
          <w:kern w:val="2"/>
          <w:szCs w:val="24"/>
        </w:rPr>
      </w:pPr>
      <w:r w:rsidRPr="00376871">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376871">
        <w:rPr>
          <w:rFonts w:eastAsia="Cambria"/>
          <w:color w:val="000000"/>
          <w:kern w:val="2"/>
          <w:szCs w:val="24"/>
        </w:rPr>
        <w:t>ir Tiekėjo pasiūlyme nurodytas Kokybinių kriterijų reikšmes.</w:t>
      </w:r>
    </w:p>
    <w:p w14:paraId="39427192" w14:textId="77777777" w:rsidR="00376871" w:rsidRPr="00376871" w:rsidRDefault="00376871" w:rsidP="00376871">
      <w:pPr>
        <w:widowControl w:val="0"/>
        <w:pBdr>
          <w:top w:val="nil"/>
          <w:left w:val="nil"/>
          <w:bottom w:val="nil"/>
          <w:right w:val="nil"/>
          <w:between w:val="nil"/>
        </w:pBdr>
        <w:tabs>
          <w:tab w:val="left" w:pos="567"/>
          <w:tab w:val="left" w:pos="851"/>
          <w:tab w:val="left" w:pos="992"/>
        </w:tabs>
        <w:spacing w:after="160" w:line="276" w:lineRule="auto"/>
        <w:ind w:firstLine="0"/>
        <w:rPr>
          <w:rFonts w:eastAsia="Cambria"/>
          <w:kern w:val="2"/>
          <w:szCs w:val="24"/>
        </w:rPr>
      </w:pPr>
      <w:r w:rsidRPr="00376871">
        <w:rPr>
          <w:rFonts w:eastAsia="Cambria"/>
          <w:kern w:val="2"/>
          <w:szCs w:val="24"/>
        </w:rPr>
        <w:t xml:space="preserve">3.2.13. Tiekėjas privalo ne vėliau nei prieš 5 (penkias) darbo dienas iki numatomo subtiekėjo, </w:t>
      </w:r>
      <w:r w:rsidRPr="00376871">
        <w:rPr>
          <w:rFonts w:eastAsia="Arial"/>
          <w:kern w:val="2"/>
          <w:szCs w:val="24"/>
        </w:rPr>
        <w:t>kurio pajėgumais Tiekėjas rėmėsi, kad atitiktų pirkimo dokumentuose nustatytus kvalifikacijos reikalavimus,</w:t>
      </w:r>
      <w:r w:rsidRPr="00376871">
        <w:rPr>
          <w:rFonts w:eastAsia="Cambria"/>
          <w:kern w:val="2"/>
          <w:szCs w:val="24"/>
        </w:rPr>
        <w:t xml:space="preserve"> </w:t>
      </w:r>
      <w:r w:rsidRPr="00376871">
        <w:rPr>
          <w:rFonts w:eastAsia="Arial"/>
          <w:kern w:val="2"/>
          <w:szCs w:val="24"/>
        </w:rPr>
        <w:t xml:space="preserve">ir (ar) specialisto </w:t>
      </w:r>
      <w:r w:rsidRPr="00376871">
        <w:rPr>
          <w:rFonts w:eastAsia="Cambria"/>
          <w:kern w:val="2"/>
          <w:szCs w:val="24"/>
        </w:rPr>
        <w:t xml:space="preserve">keitimo pateikti Pirkėjui šiuos </w:t>
      </w:r>
      <w:r w:rsidRPr="00376871">
        <w:rPr>
          <w:rFonts w:eastAsia="Cambria"/>
          <w:kern w:val="2"/>
          <w:szCs w:val="24"/>
        </w:rPr>
        <w:lastRenderedPageBreak/>
        <w:t>dokumentus:</w:t>
      </w:r>
    </w:p>
    <w:p w14:paraId="450BB2AC"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Cambria"/>
          <w:kern w:val="2"/>
          <w:szCs w:val="24"/>
        </w:rPr>
      </w:pPr>
      <w:r w:rsidRPr="0037687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D25902" w14:textId="77777777" w:rsidR="00376871" w:rsidRPr="00376871" w:rsidRDefault="00376871" w:rsidP="00376871">
      <w:pPr>
        <w:widowControl w:val="0"/>
        <w:pBdr>
          <w:top w:val="nil"/>
          <w:left w:val="nil"/>
          <w:bottom w:val="nil"/>
          <w:right w:val="nil"/>
          <w:between w:val="nil"/>
        </w:pBdr>
        <w:tabs>
          <w:tab w:val="left" w:pos="1134"/>
        </w:tabs>
        <w:spacing w:after="160" w:line="276" w:lineRule="auto"/>
        <w:ind w:firstLine="0"/>
        <w:rPr>
          <w:rFonts w:eastAsia="Cambria"/>
          <w:kern w:val="2"/>
          <w:szCs w:val="24"/>
        </w:rPr>
      </w:pPr>
      <w:r w:rsidRPr="0037687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76871">
        <w:rPr>
          <w:rFonts w:eastAsia="Arial"/>
          <w:kern w:val="2"/>
          <w:szCs w:val="24"/>
        </w:rPr>
        <w:t>nacionalinio saugumo interesams bei reikalavimams</w:t>
      </w:r>
      <w:r w:rsidRPr="00376871">
        <w:rPr>
          <w:rFonts w:eastAsia="Cambria"/>
          <w:kern w:val="2"/>
          <w:szCs w:val="24"/>
        </w:rPr>
        <w:t xml:space="preserve"> </w:t>
      </w:r>
      <w:r w:rsidRPr="00376871">
        <w:rPr>
          <w:rFonts w:eastAsia="Arial"/>
          <w:kern w:val="2"/>
          <w:szCs w:val="24"/>
        </w:rPr>
        <w:t>nebūti registruotu (nuolat gyvenančiu ar turinčiu pilietybę) nepatikimomis laikomose valstybėse ar teritorijose</w:t>
      </w:r>
      <w:r w:rsidRPr="00376871">
        <w:rPr>
          <w:rFonts w:eastAsia="Cambria"/>
          <w:kern w:val="2"/>
          <w:szCs w:val="24"/>
        </w:rPr>
        <w:t xml:space="preserve"> (jei taikoma) įrodančius dokumentus pagal Sutarties reikalavimus.</w:t>
      </w:r>
    </w:p>
    <w:p w14:paraId="5CAD8A7A" w14:textId="77777777" w:rsidR="00376871" w:rsidRPr="00376871" w:rsidRDefault="00376871" w:rsidP="00376871">
      <w:pPr>
        <w:widowControl w:val="0"/>
        <w:pBdr>
          <w:top w:val="nil"/>
          <w:left w:val="nil"/>
          <w:bottom w:val="nil"/>
          <w:right w:val="nil"/>
          <w:between w:val="nil"/>
        </w:pBdr>
        <w:tabs>
          <w:tab w:val="left" w:pos="567"/>
          <w:tab w:val="left" w:pos="851"/>
          <w:tab w:val="left" w:pos="992"/>
        </w:tabs>
        <w:spacing w:after="160" w:line="276" w:lineRule="auto"/>
        <w:ind w:firstLine="0"/>
        <w:rPr>
          <w:rFonts w:eastAsia="Cambria"/>
          <w:kern w:val="2"/>
          <w:szCs w:val="24"/>
        </w:rPr>
      </w:pPr>
      <w:r w:rsidRPr="0037687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76871">
        <w:rPr>
          <w:rFonts w:eastAsia="Arial"/>
          <w:kern w:val="2"/>
          <w:szCs w:val="24"/>
        </w:rPr>
        <w:t>kurio pajėgumais Tiekėjas rėmėsi, kad atitiktų pirkimo dokumentuose nustatytus kvalifikacijos reikalavimus,</w:t>
      </w:r>
      <w:r w:rsidRPr="00376871">
        <w:rPr>
          <w:rFonts w:eastAsia="Cambria"/>
          <w:kern w:val="2"/>
          <w:szCs w:val="24"/>
        </w:rPr>
        <w:t xml:space="preserve"> ir (ar) specialistą. Pirkėjui sutikus, Šalys pasirašo Susitarimą, kuris laikomas neatsiejama Sutarties dalimi.</w:t>
      </w:r>
    </w:p>
    <w:p w14:paraId="08A641C4" w14:textId="77777777" w:rsidR="00376871" w:rsidRPr="00376871" w:rsidRDefault="00376871" w:rsidP="00376871">
      <w:pPr>
        <w:spacing w:after="160" w:line="257" w:lineRule="atLeast"/>
        <w:ind w:firstLine="0"/>
        <w:rPr>
          <w:color w:val="000000"/>
          <w:szCs w:val="24"/>
        </w:rPr>
      </w:pPr>
    </w:p>
    <w:p w14:paraId="6D35AEB4"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3.3. Jungtinės veiklos partnerių keitimas</w:t>
      </w:r>
    </w:p>
    <w:p w14:paraId="3F7C1990" w14:textId="77777777" w:rsidR="00376871" w:rsidRPr="00376871" w:rsidRDefault="00376871" w:rsidP="00376871">
      <w:pPr>
        <w:spacing w:after="160" w:line="257" w:lineRule="atLeast"/>
        <w:ind w:firstLine="62"/>
        <w:rPr>
          <w:color w:val="000000"/>
          <w:szCs w:val="24"/>
        </w:rPr>
      </w:pPr>
    </w:p>
    <w:p w14:paraId="16ED91FD"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 xml:space="preserve">3.3.1. Tiekėjas, vykdantis Sutartį </w:t>
      </w:r>
      <w:r w:rsidRPr="00376871">
        <w:rPr>
          <w:rFonts w:eastAsia="Cambria"/>
          <w:kern w:val="2"/>
          <w:szCs w:val="24"/>
        </w:rPr>
        <w:t xml:space="preserve">kaip tiekėjų grupė, veikianti </w:t>
      </w:r>
      <w:r w:rsidRPr="00376871">
        <w:rPr>
          <w:rFonts w:eastAsia="Cambria"/>
          <w:kern w:val="2"/>
          <w:szCs w:val="24"/>
          <w:shd w:val="clear" w:color="auto" w:fill="FFFFFF"/>
        </w:rPr>
        <w:t>jungtinės veiklos</w:t>
      </w:r>
      <w:r w:rsidRPr="00376871">
        <w:rPr>
          <w:rFonts w:eastAsia="Cambria"/>
          <w:kern w:val="2"/>
          <w:szCs w:val="24"/>
        </w:rPr>
        <w:t xml:space="preserve"> sutarties</w:t>
      </w:r>
      <w:r w:rsidRPr="00376871">
        <w:rPr>
          <w:rFonts w:eastAsia="Cambria"/>
          <w:kern w:val="2"/>
          <w:szCs w:val="24"/>
          <w:shd w:val="clear" w:color="auto" w:fill="FFFFFF"/>
        </w:rPr>
        <w:t xml:space="preserve"> pagrindu</w:t>
      </w:r>
      <w:r w:rsidRPr="0037687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06673C"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 xml:space="preserve">3.3.2. Tiekėjas, vykdantis Sutartį </w:t>
      </w:r>
      <w:r w:rsidRPr="00376871">
        <w:rPr>
          <w:rFonts w:eastAsia="Cambria"/>
          <w:kern w:val="2"/>
          <w:szCs w:val="24"/>
          <w:shd w:val="clear" w:color="auto" w:fill="FFFFFF"/>
        </w:rPr>
        <w:t>kaip tiekėjų grupė</w:t>
      </w:r>
      <w:r w:rsidRPr="0037687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337D9"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3.3.3. Tiekėjas privalo ne vėliau nei prieš 10 (dešimt) darbo dienų iki numatomo Partnerio keitimo arba atsisakymo pateikti Pirkėjui šiuos dokumentus:</w:t>
      </w:r>
    </w:p>
    <w:p w14:paraId="51724B82"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3.3.3.1. </w:t>
      </w:r>
      <w:r w:rsidRPr="00376871">
        <w:rPr>
          <w:rFonts w:eastAsia="Cambria"/>
          <w:kern w:val="2"/>
          <w:szCs w:val="24"/>
          <w:shd w:val="clear" w:color="auto" w:fill="FFFFFF"/>
        </w:rPr>
        <w:t>argumentuotą</w:t>
      </w:r>
      <w:r w:rsidRPr="00376871">
        <w:rPr>
          <w:color w:val="000000"/>
          <w:szCs w:val="24"/>
          <w:shd w:val="clear" w:color="auto" w:fill="FFFFFF"/>
        </w:rPr>
        <w:t xml:space="preserve"> prašymą pakeisti Tiekėjo sudėtį ir įrodymus, pagrindžiančius bent vieną Partnerio atsisakymo ar keitimo aplinkybę, nurodytą Sutartyje;</w:t>
      </w:r>
    </w:p>
    <w:p w14:paraId="28C7A59A"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76871">
        <w:rPr>
          <w:rFonts w:eastAsia="Cambria"/>
          <w:kern w:val="2"/>
          <w:szCs w:val="24"/>
          <w:shd w:val="clear" w:color="auto" w:fill="FFFFFF"/>
        </w:rPr>
        <w:t>pasiliekantysis Partneris ir (ar) naujai pasitelktas Partneris</w:t>
      </w:r>
      <w:r w:rsidRPr="00376871">
        <w:rPr>
          <w:color w:val="000000"/>
          <w:szCs w:val="24"/>
          <w:shd w:val="clear" w:color="auto" w:fill="FFFFFF"/>
        </w:rPr>
        <w:t>;</w:t>
      </w:r>
    </w:p>
    <w:p w14:paraId="0E28C397" w14:textId="77777777" w:rsidR="00376871" w:rsidRPr="00376871" w:rsidRDefault="00376871" w:rsidP="00376871">
      <w:pPr>
        <w:spacing w:after="160" w:line="276" w:lineRule="auto"/>
        <w:ind w:firstLine="0"/>
        <w:rPr>
          <w:color w:val="000000"/>
          <w:szCs w:val="24"/>
        </w:rPr>
      </w:pPr>
      <w:r w:rsidRPr="0037687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6871">
        <w:rPr>
          <w:color w:val="000000"/>
          <w:szCs w:val="24"/>
        </w:rPr>
        <w:t xml:space="preserve">nacionalinio saugumo interesams </w:t>
      </w:r>
      <w:r w:rsidRPr="00376871">
        <w:rPr>
          <w:rFonts w:eastAsia="Cambria"/>
          <w:kern w:val="2"/>
          <w:szCs w:val="24"/>
        </w:rPr>
        <w:t xml:space="preserve">bei reikalavimams </w:t>
      </w:r>
      <w:r w:rsidRPr="00376871">
        <w:rPr>
          <w:rFonts w:eastAsia="Arial"/>
          <w:kern w:val="2"/>
          <w:szCs w:val="24"/>
          <w:shd w:val="clear" w:color="auto" w:fill="FFFFFF"/>
        </w:rPr>
        <w:t>nebūti registruotu (nuolat gyvenančiu ar turinčiu pilietybę) nepatikimomis laikomose valstybėse ar teritorijose</w:t>
      </w:r>
      <w:r w:rsidRPr="00376871">
        <w:rPr>
          <w:rFonts w:eastAsia="Cambria"/>
          <w:kern w:val="2"/>
          <w:szCs w:val="24"/>
          <w:shd w:val="clear" w:color="auto" w:fill="FFFFFF"/>
        </w:rPr>
        <w:t xml:space="preserve"> (jei taikoma)</w:t>
      </w:r>
      <w:r w:rsidRPr="00376871">
        <w:rPr>
          <w:color w:val="000000"/>
          <w:szCs w:val="24"/>
          <w:shd w:val="clear" w:color="auto" w:fill="FFFFFF"/>
        </w:rPr>
        <w:t>.</w:t>
      </w:r>
    </w:p>
    <w:p w14:paraId="4CE425A3" w14:textId="77777777" w:rsidR="00376871" w:rsidRPr="00376871" w:rsidRDefault="00376871" w:rsidP="00376871">
      <w:pPr>
        <w:widowControl w:val="0"/>
        <w:pBdr>
          <w:top w:val="nil"/>
          <w:left w:val="nil"/>
          <w:bottom w:val="nil"/>
          <w:right w:val="nil"/>
          <w:between w:val="nil"/>
        </w:pBdr>
        <w:tabs>
          <w:tab w:val="left" w:pos="567"/>
          <w:tab w:val="left" w:pos="851"/>
          <w:tab w:val="left" w:pos="992"/>
          <w:tab w:val="left" w:pos="1134"/>
        </w:tabs>
        <w:spacing w:after="160" w:line="276" w:lineRule="auto"/>
        <w:ind w:firstLine="0"/>
        <w:rPr>
          <w:rFonts w:eastAsia="Cambria"/>
          <w:kern w:val="2"/>
          <w:szCs w:val="24"/>
          <w:shd w:val="clear" w:color="auto" w:fill="FFFFFF"/>
        </w:rPr>
      </w:pPr>
      <w:r w:rsidRPr="0037687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76871">
        <w:rPr>
          <w:rFonts w:eastAsia="Cambria"/>
          <w:kern w:val="2"/>
          <w:szCs w:val="24"/>
          <w:shd w:val="clear" w:color="auto" w:fill="FFFFFF"/>
        </w:rPr>
        <w:t>apie sutikimą arba apie ne</w:t>
      </w:r>
      <w:r w:rsidRPr="00376871">
        <w:rPr>
          <w:rFonts w:eastAsia="Cambria"/>
          <w:kern w:val="2"/>
          <w:szCs w:val="24"/>
        </w:rPr>
        <w:t xml:space="preserve">sutikimą </w:t>
      </w:r>
      <w:r w:rsidRPr="00376871">
        <w:rPr>
          <w:rFonts w:eastAsia="Cambria"/>
          <w:kern w:val="2"/>
          <w:szCs w:val="24"/>
          <w:shd w:val="clear" w:color="auto" w:fill="FFFFFF"/>
        </w:rPr>
        <w:t>atsisakyti ar pakeisti Partnerį</w:t>
      </w:r>
      <w:r w:rsidRPr="00376871">
        <w:rPr>
          <w:color w:val="000000"/>
          <w:szCs w:val="24"/>
          <w:shd w:val="clear" w:color="auto" w:fill="FFFFFF"/>
        </w:rPr>
        <w:t xml:space="preserve">. Pirkėjui sutikus, Šalys pasirašo Susitarimą, kuris laikomas neatsiejama Sutarties dalimi. </w:t>
      </w:r>
      <w:r w:rsidRPr="00376871">
        <w:rPr>
          <w:rFonts w:eastAsia="Cambria"/>
          <w:kern w:val="2"/>
          <w:szCs w:val="24"/>
          <w:shd w:val="clear" w:color="auto" w:fill="FFFFFF"/>
        </w:rPr>
        <w:t xml:space="preserve">Prieš Susitarimo pasirašymą, Pirkėjui pateikiama naujos </w:t>
      </w:r>
      <w:r w:rsidRPr="00376871">
        <w:rPr>
          <w:rFonts w:eastAsia="Cambria"/>
          <w:kern w:val="2"/>
          <w:szCs w:val="24"/>
          <w:shd w:val="clear" w:color="auto" w:fill="FFFFFF"/>
        </w:rPr>
        <w:lastRenderedPageBreak/>
        <w:t>jungtinės veiklos sutarties ar esamos jungtinės veiklos sutarties pakeitimo kopija arba nuorašas.</w:t>
      </w:r>
    </w:p>
    <w:p w14:paraId="6784B761" w14:textId="77777777" w:rsidR="00376871" w:rsidRPr="00376871" w:rsidRDefault="00376871" w:rsidP="00376871">
      <w:pPr>
        <w:spacing w:after="160" w:line="276" w:lineRule="auto"/>
        <w:ind w:firstLine="0"/>
        <w:jc w:val="left"/>
        <w:rPr>
          <w:sz w:val="14"/>
          <w:szCs w:val="14"/>
        </w:rPr>
      </w:pPr>
    </w:p>
    <w:p w14:paraId="697BE3EB" w14:textId="77777777" w:rsidR="00376871" w:rsidRPr="00376871" w:rsidRDefault="00376871" w:rsidP="00376871">
      <w:pPr>
        <w:spacing w:after="160" w:line="257" w:lineRule="atLeast"/>
        <w:ind w:firstLine="62"/>
        <w:rPr>
          <w:color w:val="000000"/>
          <w:szCs w:val="24"/>
        </w:rPr>
      </w:pPr>
    </w:p>
    <w:p w14:paraId="50E3ACD9"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3.4.  Susitarimai dėl tiesioginio atsiskaitymo su subtiekėjais</w:t>
      </w:r>
    </w:p>
    <w:p w14:paraId="496AF20C" w14:textId="77777777" w:rsidR="00376871" w:rsidRPr="00376871" w:rsidRDefault="00376871" w:rsidP="00376871">
      <w:pPr>
        <w:spacing w:after="160" w:line="257" w:lineRule="atLeast"/>
        <w:ind w:firstLine="62"/>
        <w:rPr>
          <w:color w:val="000000"/>
          <w:szCs w:val="24"/>
        </w:rPr>
      </w:pPr>
    </w:p>
    <w:p w14:paraId="26D4A1CF" w14:textId="77777777" w:rsidR="00376871" w:rsidRPr="00376871" w:rsidRDefault="00376871" w:rsidP="00376871">
      <w:pPr>
        <w:spacing w:after="160" w:line="257" w:lineRule="atLeast"/>
        <w:ind w:firstLine="0"/>
        <w:rPr>
          <w:color w:val="000000"/>
          <w:szCs w:val="24"/>
        </w:rPr>
      </w:pPr>
      <w:r w:rsidRPr="00376871">
        <w:rPr>
          <w:color w:val="000000"/>
          <w:szCs w:val="24"/>
        </w:rPr>
        <w:t>3.4.1. </w:t>
      </w:r>
      <w:r w:rsidRPr="0037687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65047CF" w14:textId="77777777" w:rsidR="00376871" w:rsidRPr="00376871" w:rsidRDefault="00376871" w:rsidP="00376871">
      <w:pPr>
        <w:spacing w:after="160" w:line="257" w:lineRule="atLeast"/>
        <w:ind w:firstLine="0"/>
        <w:rPr>
          <w:color w:val="000000"/>
          <w:szCs w:val="24"/>
        </w:rPr>
      </w:pPr>
      <w:r w:rsidRPr="00376871">
        <w:rPr>
          <w:color w:val="000000"/>
          <w:szCs w:val="24"/>
        </w:rPr>
        <w:t>3.4.1.1. </w:t>
      </w:r>
      <w:r w:rsidRPr="0037687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76871">
        <w:rPr>
          <w:rFonts w:eastAsia="Cambria"/>
          <w:kern w:val="2"/>
          <w:szCs w:val="24"/>
          <w:shd w:val="clear" w:color="auto" w:fill="FFFFFF"/>
        </w:rPr>
        <w:t>kontaktinius duomenis</w:t>
      </w:r>
      <w:r w:rsidRPr="00376871">
        <w:rPr>
          <w:color w:val="000000"/>
          <w:szCs w:val="24"/>
          <w:shd w:val="clear" w:color="auto" w:fill="FFFFFF"/>
        </w:rPr>
        <w:t>. Pirkėjas taip pat reikalauja, kad Tiekėjas informuotų apie minėtos informacijos pasikeitimus bei</w:t>
      </w:r>
      <w:r w:rsidRPr="00376871">
        <w:rPr>
          <w:b/>
          <w:bCs/>
          <w:color w:val="5C5D5D"/>
          <w:szCs w:val="24"/>
        </w:rPr>
        <w:t> </w:t>
      </w:r>
      <w:r w:rsidRPr="00376871">
        <w:rPr>
          <w:color w:val="000000"/>
          <w:szCs w:val="24"/>
          <w:shd w:val="clear" w:color="auto" w:fill="FFFFFF"/>
        </w:rPr>
        <w:t>naujų subtiekėjų pasitelkimą visu Sutarties vykdymo metu;</w:t>
      </w:r>
    </w:p>
    <w:p w14:paraId="10DFA03A" w14:textId="77777777" w:rsidR="00376871" w:rsidRPr="00376871" w:rsidRDefault="00376871" w:rsidP="00376871">
      <w:pPr>
        <w:spacing w:after="160" w:line="257" w:lineRule="atLeast"/>
        <w:ind w:firstLine="0"/>
        <w:rPr>
          <w:color w:val="000000"/>
          <w:szCs w:val="24"/>
        </w:rPr>
      </w:pPr>
      <w:r w:rsidRPr="00376871">
        <w:rPr>
          <w:color w:val="000000"/>
          <w:szCs w:val="24"/>
        </w:rPr>
        <w:t>3.4.1.2. </w:t>
      </w:r>
      <w:r w:rsidRPr="0037687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12843E" w14:textId="77777777" w:rsidR="00376871" w:rsidRPr="00376871" w:rsidRDefault="00376871" w:rsidP="00376871">
      <w:pPr>
        <w:spacing w:after="160" w:line="257" w:lineRule="atLeast"/>
        <w:ind w:firstLine="0"/>
        <w:rPr>
          <w:color w:val="000000"/>
          <w:szCs w:val="24"/>
        </w:rPr>
      </w:pPr>
      <w:r w:rsidRPr="00376871">
        <w:rPr>
          <w:color w:val="000000"/>
          <w:szCs w:val="24"/>
        </w:rPr>
        <w:t>3.4.1.3. </w:t>
      </w:r>
      <w:r w:rsidRPr="00376871">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68410C" w14:textId="77777777" w:rsidR="00376871" w:rsidRPr="00376871" w:rsidRDefault="00376871" w:rsidP="00376871">
      <w:pPr>
        <w:spacing w:after="160" w:line="257" w:lineRule="atLeast"/>
        <w:ind w:firstLine="0"/>
        <w:rPr>
          <w:color w:val="000000"/>
          <w:szCs w:val="24"/>
        </w:rPr>
      </w:pPr>
      <w:r w:rsidRPr="00376871">
        <w:rPr>
          <w:color w:val="000000"/>
          <w:szCs w:val="24"/>
        </w:rPr>
        <w:t>3.4.1.4. </w:t>
      </w:r>
      <w:r w:rsidRPr="00376871">
        <w:rPr>
          <w:color w:val="000000"/>
          <w:szCs w:val="24"/>
          <w:shd w:val="clear" w:color="auto" w:fill="FFFFFF"/>
        </w:rPr>
        <w:t>tiesioginio atsiskaitymo su subtiekėjais galimybė nekeičia Tiekėjo atsakomybės dėl Sutarties įvykdymo.</w:t>
      </w:r>
    </w:p>
    <w:p w14:paraId="55945362" w14:textId="77777777" w:rsidR="00376871" w:rsidRPr="00376871" w:rsidRDefault="00376871" w:rsidP="00376871">
      <w:pPr>
        <w:spacing w:after="160" w:line="257" w:lineRule="atLeast"/>
        <w:ind w:firstLine="62"/>
        <w:rPr>
          <w:color w:val="000000"/>
          <w:szCs w:val="24"/>
        </w:rPr>
      </w:pPr>
    </w:p>
    <w:p w14:paraId="364FB144" w14:textId="77777777" w:rsidR="00376871" w:rsidRPr="00376871" w:rsidRDefault="00376871" w:rsidP="00376871">
      <w:pPr>
        <w:spacing w:after="160" w:line="257" w:lineRule="atLeast"/>
        <w:ind w:left="360" w:hanging="360"/>
        <w:jc w:val="center"/>
        <w:rPr>
          <w:color w:val="000000"/>
          <w:szCs w:val="24"/>
        </w:rPr>
      </w:pPr>
      <w:r w:rsidRPr="00376871">
        <w:rPr>
          <w:b/>
          <w:bCs/>
          <w:caps/>
          <w:color w:val="000000"/>
          <w:szCs w:val="24"/>
        </w:rPr>
        <w:t>4.  ŠALIŲ BENDRADARBIAVIMAS</w:t>
      </w:r>
    </w:p>
    <w:p w14:paraId="2A504F4D" w14:textId="77777777" w:rsidR="00376871" w:rsidRPr="00376871" w:rsidRDefault="00376871" w:rsidP="00376871">
      <w:pPr>
        <w:spacing w:after="160" w:line="257" w:lineRule="atLeast"/>
        <w:ind w:firstLine="62"/>
        <w:rPr>
          <w:color w:val="000000"/>
          <w:szCs w:val="24"/>
        </w:rPr>
      </w:pPr>
    </w:p>
    <w:p w14:paraId="65FF0F64"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4.1.  Šalių bendradarbiavimo pareiga</w:t>
      </w:r>
    </w:p>
    <w:p w14:paraId="04FE680B" w14:textId="77777777" w:rsidR="00376871" w:rsidRPr="00376871" w:rsidRDefault="00376871" w:rsidP="00376871">
      <w:pPr>
        <w:spacing w:after="160" w:line="257" w:lineRule="atLeast"/>
        <w:ind w:firstLine="62"/>
        <w:jc w:val="left"/>
        <w:rPr>
          <w:color w:val="000000"/>
          <w:szCs w:val="24"/>
        </w:rPr>
      </w:pPr>
    </w:p>
    <w:p w14:paraId="2EEA1303" w14:textId="77777777" w:rsidR="00376871" w:rsidRPr="00376871" w:rsidRDefault="00376871" w:rsidP="00376871">
      <w:pPr>
        <w:spacing w:after="160" w:line="257" w:lineRule="atLeast"/>
        <w:ind w:firstLine="0"/>
        <w:rPr>
          <w:color w:val="000000"/>
          <w:szCs w:val="24"/>
        </w:rPr>
      </w:pPr>
      <w:r w:rsidRPr="0037687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E82996" w14:textId="77777777" w:rsidR="00376871" w:rsidRPr="00376871" w:rsidRDefault="00376871" w:rsidP="00376871">
      <w:pPr>
        <w:spacing w:after="160" w:line="257" w:lineRule="atLeast"/>
        <w:ind w:firstLine="0"/>
        <w:rPr>
          <w:color w:val="000000"/>
          <w:szCs w:val="24"/>
        </w:rPr>
      </w:pPr>
      <w:r w:rsidRPr="00376871">
        <w:rPr>
          <w:color w:val="000000"/>
          <w:szCs w:val="24"/>
        </w:rPr>
        <w:t>4.1.2. Šalys įsipareigoja užtikrinti, kad viena kitai teiks dokumentus ir (ar) kitą informaciją, kurie yra būtini Šalių tinkamam įsipareigojimų įvykdymui pagal Sutartį.</w:t>
      </w:r>
    </w:p>
    <w:p w14:paraId="399054FB" w14:textId="77777777" w:rsidR="00376871" w:rsidRPr="00376871" w:rsidRDefault="00376871" w:rsidP="00376871">
      <w:pPr>
        <w:spacing w:after="160" w:line="257" w:lineRule="atLeast"/>
        <w:ind w:firstLine="0"/>
        <w:rPr>
          <w:color w:val="000000"/>
          <w:szCs w:val="24"/>
        </w:rPr>
      </w:pPr>
      <w:r w:rsidRPr="00376871">
        <w:rPr>
          <w:color w:val="000000"/>
          <w:szCs w:val="24"/>
        </w:rPr>
        <w:t>4.1.3. </w:t>
      </w:r>
      <w:r w:rsidRPr="00376871">
        <w:rPr>
          <w:color w:val="000000"/>
          <w:szCs w:val="24"/>
          <w:shd w:val="clear" w:color="auto" w:fill="FFFFFF"/>
        </w:rPr>
        <w:t>Jeigu Šalis susiduria su </w:t>
      </w:r>
      <w:r w:rsidRPr="00376871">
        <w:rPr>
          <w:color w:val="000000"/>
          <w:szCs w:val="24"/>
        </w:rPr>
        <w:t>S</w:t>
      </w:r>
      <w:r w:rsidRPr="00376871">
        <w:rPr>
          <w:color w:val="000000"/>
          <w:szCs w:val="24"/>
          <w:shd w:val="clear" w:color="auto" w:fill="FFFFFF"/>
        </w:rPr>
        <w:t>utarties vykdymo kliūtimi, ji turi nedelsdama, bet ne vėliau kaip per 5 (penkias) darbo dienas, įspėti kitą Šalį apie tokia</w:t>
      </w:r>
      <w:r w:rsidRPr="00376871">
        <w:rPr>
          <w:color w:val="000000"/>
          <w:szCs w:val="24"/>
        </w:rPr>
        <w:t>s</w:t>
      </w:r>
      <w:r w:rsidRPr="00376871">
        <w:rPr>
          <w:color w:val="000000"/>
          <w:szCs w:val="24"/>
          <w:shd w:val="clear" w:color="auto" w:fill="FFFFFF"/>
        </w:rPr>
        <w:t> kliūtis</w:t>
      </w:r>
      <w:r w:rsidRPr="00376871">
        <w:rPr>
          <w:color w:val="000000"/>
          <w:szCs w:val="24"/>
        </w:rPr>
        <w:t> ir imtis visų nuo jos priklausančių protingų priemonių toms kliūtims pašalinti.</w:t>
      </w:r>
    </w:p>
    <w:p w14:paraId="7118F3D4" w14:textId="77777777" w:rsidR="00376871" w:rsidRPr="00376871" w:rsidRDefault="00376871" w:rsidP="00376871">
      <w:pPr>
        <w:spacing w:after="160" w:line="257" w:lineRule="atLeast"/>
        <w:ind w:firstLine="115"/>
        <w:rPr>
          <w:color w:val="000000"/>
          <w:szCs w:val="24"/>
        </w:rPr>
      </w:pPr>
    </w:p>
    <w:p w14:paraId="654EF344"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4.2.  Kontaktiniai asmenys</w:t>
      </w:r>
    </w:p>
    <w:p w14:paraId="20D75D3C" w14:textId="77777777" w:rsidR="00376871" w:rsidRPr="00376871" w:rsidRDefault="00376871" w:rsidP="00376871">
      <w:pPr>
        <w:spacing w:after="160" w:line="257" w:lineRule="atLeast"/>
        <w:ind w:firstLine="62"/>
        <w:rPr>
          <w:color w:val="000000"/>
          <w:szCs w:val="24"/>
        </w:rPr>
      </w:pPr>
    </w:p>
    <w:p w14:paraId="01207EFF" w14:textId="77777777" w:rsidR="00376871" w:rsidRPr="00376871" w:rsidRDefault="00376871" w:rsidP="00376871">
      <w:pPr>
        <w:spacing w:after="160" w:line="257" w:lineRule="atLeast"/>
        <w:ind w:firstLine="0"/>
        <w:rPr>
          <w:color w:val="000000"/>
          <w:szCs w:val="24"/>
        </w:rPr>
      </w:pPr>
      <w:r w:rsidRPr="0037687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B4B8F4" w14:textId="77777777" w:rsidR="00376871" w:rsidRPr="00376871" w:rsidRDefault="00376871" w:rsidP="00376871">
      <w:pPr>
        <w:spacing w:after="160" w:line="257" w:lineRule="atLeast"/>
        <w:ind w:firstLine="0"/>
        <w:rPr>
          <w:color w:val="000000"/>
          <w:szCs w:val="24"/>
        </w:rPr>
      </w:pPr>
      <w:r w:rsidRPr="0037687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284AF2"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01735" w14:textId="77777777" w:rsidR="00376871" w:rsidRPr="00376871" w:rsidRDefault="00376871" w:rsidP="00376871">
      <w:pPr>
        <w:spacing w:after="160" w:line="257" w:lineRule="atLeast"/>
        <w:ind w:firstLine="62"/>
        <w:rPr>
          <w:color w:val="000000"/>
          <w:szCs w:val="24"/>
        </w:rPr>
      </w:pPr>
    </w:p>
    <w:p w14:paraId="3C17184F"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5.  SUTARTIES VYKDYMO METU PATEIKIAMI DOKUMENTAI</w:t>
      </w:r>
    </w:p>
    <w:p w14:paraId="5D0C502F" w14:textId="77777777" w:rsidR="00376871" w:rsidRPr="00376871" w:rsidRDefault="00376871" w:rsidP="00376871">
      <w:pPr>
        <w:spacing w:after="160" w:line="257" w:lineRule="atLeast"/>
        <w:ind w:firstLine="62"/>
        <w:rPr>
          <w:color w:val="000000"/>
          <w:szCs w:val="24"/>
        </w:rPr>
      </w:pPr>
    </w:p>
    <w:p w14:paraId="3C6D11D6" w14:textId="77777777" w:rsidR="00376871" w:rsidRPr="00376871" w:rsidRDefault="00376871" w:rsidP="00376871">
      <w:pPr>
        <w:spacing w:after="160" w:line="257" w:lineRule="atLeast"/>
        <w:ind w:firstLine="0"/>
        <w:rPr>
          <w:color w:val="000000"/>
          <w:szCs w:val="24"/>
        </w:rPr>
      </w:pPr>
      <w:r w:rsidRPr="00376871">
        <w:rPr>
          <w:color w:val="000000"/>
          <w:szCs w:val="24"/>
        </w:rPr>
        <w:t>5.1. Jeigu Tiekėjas turi parengti ir (ar) pateikti Pirkėjui Prekių naudojimo instrukcijas, jos turi būti aiškios ir detalios, kad Pirkėjas, vadovaudamasis jomis, galėtų tinkamai naudoti patiektas Prekes.</w:t>
      </w:r>
    </w:p>
    <w:p w14:paraId="3F5214C3" w14:textId="77777777" w:rsidR="00376871" w:rsidRPr="00376871" w:rsidRDefault="00376871" w:rsidP="00376871">
      <w:pPr>
        <w:spacing w:after="160" w:line="257" w:lineRule="atLeast"/>
        <w:ind w:firstLine="0"/>
        <w:rPr>
          <w:color w:val="000000"/>
          <w:szCs w:val="24"/>
        </w:rPr>
      </w:pPr>
      <w:r w:rsidRPr="0037687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F34465" w14:textId="77777777" w:rsidR="00376871" w:rsidRPr="00376871" w:rsidRDefault="00376871" w:rsidP="00376871">
      <w:pPr>
        <w:spacing w:after="160" w:line="257" w:lineRule="atLeast"/>
        <w:ind w:firstLine="0"/>
        <w:rPr>
          <w:color w:val="000000"/>
          <w:szCs w:val="24"/>
        </w:rPr>
      </w:pPr>
      <w:r w:rsidRPr="0037687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193C270" w14:textId="77777777" w:rsidR="00376871" w:rsidRPr="00376871" w:rsidRDefault="00376871" w:rsidP="00376871">
      <w:pPr>
        <w:spacing w:after="160" w:line="257" w:lineRule="atLeast"/>
        <w:ind w:firstLine="62"/>
        <w:rPr>
          <w:color w:val="000000"/>
          <w:szCs w:val="24"/>
        </w:rPr>
      </w:pPr>
    </w:p>
    <w:p w14:paraId="4C97242B"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6.  PREKIŲ TIEKIMO PABAIGA IR PREKIŲ PRIĖMIMAS</w:t>
      </w:r>
    </w:p>
    <w:p w14:paraId="5D536B99" w14:textId="77777777" w:rsidR="00376871" w:rsidRPr="00376871" w:rsidRDefault="00376871" w:rsidP="00376871">
      <w:pPr>
        <w:spacing w:after="160" w:line="257" w:lineRule="atLeast"/>
        <w:ind w:firstLine="62"/>
        <w:jc w:val="left"/>
        <w:rPr>
          <w:color w:val="000000"/>
          <w:szCs w:val="24"/>
        </w:rPr>
      </w:pPr>
    </w:p>
    <w:p w14:paraId="6453AE96"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6.1.  Prekių tiekimo pabaiga</w:t>
      </w:r>
    </w:p>
    <w:p w14:paraId="795DA0CE" w14:textId="77777777" w:rsidR="00376871" w:rsidRPr="00376871" w:rsidRDefault="00376871" w:rsidP="00376871">
      <w:pPr>
        <w:spacing w:after="160" w:line="257" w:lineRule="atLeast"/>
        <w:ind w:firstLine="62"/>
        <w:jc w:val="left"/>
        <w:rPr>
          <w:color w:val="000000"/>
          <w:szCs w:val="24"/>
        </w:rPr>
      </w:pPr>
    </w:p>
    <w:p w14:paraId="17EF09C1" w14:textId="77777777" w:rsidR="00376871" w:rsidRPr="00376871" w:rsidRDefault="00376871" w:rsidP="00376871">
      <w:pPr>
        <w:spacing w:after="160" w:line="257" w:lineRule="atLeast"/>
        <w:ind w:firstLine="0"/>
        <w:rPr>
          <w:color w:val="000000"/>
          <w:szCs w:val="24"/>
        </w:rPr>
      </w:pPr>
      <w:r w:rsidRPr="00376871">
        <w:rPr>
          <w:color w:val="000000"/>
          <w:szCs w:val="24"/>
        </w:rPr>
        <w:t>6.1.1. Prekių tiekimas laikomas užbaigtu, kai yra įvykdytos visos šios sąlygos:</w:t>
      </w:r>
    </w:p>
    <w:p w14:paraId="485601F6" w14:textId="77777777" w:rsidR="00376871" w:rsidRPr="00376871" w:rsidRDefault="00376871" w:rsidP="00376871">
      <w:pPr>
        <w:spacing w:after="160" w:line="257" w:lineRule="atLeast"/>
        <w:ind w:firstLine="0"/>
        <w:rPr>
          <w:color w:val="000000"/>
          <w:szCs w:val="24"/>
        </w:rPr>
      </w:pPr>
      <w:r w:rsidRPr="00376871">
        <w:rPr>
          <w:color w:val="000000"/>
          <w:szCs w:val="24"/>
        </w:rPr>
        <w:t>6.1.1.1. Tiekėjas pristatė visas Prekes pagal Sutarties ir įstatymų bei kitų teisės aktų reikalavimus (ir kai suteiktos visos su Prekėmis susijusios paslaugos, jei to reikalaujama);</w:t>
      </w:r>
    </w:p>
    <w:p w14:paraId="269613D5" w14:textId="77777777" w:rsidR="00376871" w:rsidRPr="00376871" w:rsidRDefault="00376871" w:rsidP="00376871">
      <w:pPr>
        <w:spacing w:after="160" w:line="257" w:lineRule="atLeast"/>
        <w:ind w:firstLine="0"/>
        <w:rPr>
          <w:color w:val="000000"/>
          <w:szCs w:val="24"/>
        </w:rPr>
      </w:pPr>
      <w:r w:rsidRPr="00376871">
        <w:rPr>
          <w:color w:val="000000"/>
          <w:szCs w:val="24"/>
        </w:rPr>
        <w:t>6.1.1.2. Tiekėjas perdavė Pirkėjui visą reikalingą dokumentaciją, įskaitant naudojimo instrukcijas, sertifikatus ir garantijas (jei to reikalaujama);</w:t>
      </w:r>
    </w:p>
    <w:p w14:paraId="6683A792" w14:textId="77777777" w:rsidR="00376871" w:rsidRPr="00376871" w:rsidRDefault="00376871" w:rsidP="00376871">
      <w:pPr>
        <w:spacing w:after="160" w:line="257" w:lineRule="atLeast"/>
        <w:ind w:firstLine="0"/>
        <w:rPr>
          <w:color w:val="000000"/>
          <w:szCs w:val="24"/>
        </w:rPr>
      </w:pPr>
      <w:r w:rsidRPr="00376871">
        <w:rPr>
          <w:color w:val="000000"/>
          <w:szCs w:val="24"/>
        </w:rPr>
        <w:t>6.1.1.3. Tiekėjas apmokė Pirkėjo personalą, kaip naudoti Prekes (jeigu to reikalaujama);</w:t>
      </w:r>
    </w:p>
    <w:p w14:paraId="63C07A08" w14:textId="77777777" w:rsidR="00376871" w:rsidRPr="00376871" w:rsidRDefault="00376871" w:rsidP="00376871">
      <w:pPr>
        <w:spacing w:after="160" w:line="257" w:lineRule="atLeast"/>
        <w:ind w:firstLine="0"/>
        <w:rPr>
          <w:color w:val="000000"/>
          <w:szCs w:val="24"/>
        </w:rPr>
      </w:pPr>
      <w:r w:rsidRPr="0037687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A16779F" w14:textId="77777777" w:rsidR="00376871" w:rsidRPr="00376871" w:rsidRDefault="00376871" w:rsidP="00376871">
      <w:pPr>
        <w:spacing w:after="160" w:line="257" w:lineRule="atLeast"/>
        <w:ind w:firstLine="0"/>
        <w:rPr>
          <w:color w:val="000000"/>
          <w:szCs w:val="24"/>
        </w:rPr>
      </w:pPr>
      <w:r w:rsidRPr="0037687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F7EC1E" w14:textId="77777777" w:rsidR="00376871" w:rsidRPr="00376871" w:rsidRDefault="00376871" w:rsidP="00376871">
      <w:pPr>
        <w:spacing w:after="160" w:line="257" w:lineRule="atLeast"/>
        <w:ind w:firstLine="62"/>
        <w:rPr>
          <w:color w:val="000000"/>
          <w:szCs w:val="24"/>
        </w:rPr>
      </w:pPr>
    </w:p>
    <w:p w14:paraId="142A478B"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6.2.  Prekių perdavimas–priėmimas</w:t>
      </w:r>
    </w:p>
    <w:p w14:paraId="350750BA" w14:textId="77777777" w:rsidR="00376871" w:rsidRPr="00376871" w:rsidRDefault="00376871" w:rsidP="00376871">
      <w:pPr>
        <w:spacing w:after="160" w:line="257" w:lineRule="atLeast"/>
        <w:ind w:firstLine="62"/>
        <w:rPr>
          <w:color w:val="000000"/>
          <w:szCs w:val="24"/>
        </w:rPr>
      </w:pPr>
    </w:p>
    <w:p w14:paraId="74B0B001" w14:textId="77777777" w:rsidR="00376871" w:rsidRPr="00376871" w:rsidRDefault="00376871" w:rsidP="00376871">
      <w:pPr>
        <w:spacing w:after="160" w:line="257" w:lineRule="atLeast"/>
        <w:ind w:firstLine="0"/>
        <w:rPr>
          <w:color w:val="000000"/>
          <w:szCs w:val="24"/>
        </w:rPr>
      </w:pPr>
      <w:r w:rsidRPr="0037687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5D1EA9"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w:t>
      </w:r>
      <w:r w:rsidRPr="00376871">
        <w:rPr>
          <w:color w:val="000000"/>
          <w:szCs w:val="24"/>
        </w:rPr>
        <w:lastRenderedPageBreak/>
        <w:t>po vieną kiekvienai Šaliai. Jeigu Prekių perdavimo–priėmimo akto, kaip atskiro dokumento, reikalauti neprivaloma, Šalys susitaria, ir tai aiškiai nurodo Specialiosiose sąlygose, jog Prekių perdavimo–priėmimo aktu laikoma Sąskaita.</w:t>
      </w:r>
    </w:p>
    <w:p w14:paraId="446DFC75" w14:textId="77777777" w:rsidR="00376871" w:rsidRPr="00376871" w:rsidRDefault="00376871" w:rsidP="00376871">
      <w:pPr>
        <w:spacing w:after="160" w:line="257" w:lineRule="atLeast"/>
        <w:ind w:firstLine="0"/>
        <w:rPr>
          <w:color w:val="000000"/>
          <w:szCs w:val="24"/>
        </w:rPr>
      </w:pPr>
      <w:r w:rsidRPr="00376871">
        <w:rPr>
          <w:color w:val="000000"/>
          <w:szCs w:val="24"/>
        </w:rPr>
        <w:t>6.2.3. Tiekėjui pristačius Prekes, Pirkėjas atlieka jų patikrinimą ir privalo:</w:t>
      </w:r>
    </w:p>
    <w:p w14:paraId="4A7ADDC9" w14:textId="77777777" w:rsidR="00376871" w:rsidRPr="00376871" w:rsidRDefault="00376871" w:rsidP="00376871">
      <w:pPr>
        <w:spacing w:after="160" w:line="257" w:lineRule="atLeast"/>
        <w:ind w:firstLine="0"/>
        <w:rPr>
          <w:color w:val="000000"/>
          <w:szCs w:val="24"/>
        </w:rPr>
      </w:pPr>
      <w:r w:rsidRPr="00376871">
        <w:rPr>
          <w:color w:val="000000"/>
          <w:szCs w:val="24"/>
        </w:rPr>
        <w:t>6.2.3.1. ne vėliau kaip per 5 (penkias) darbo dienas nuo faktinio Prekių perdavimo priimti Prekes, pasirašydamas Prekių perdavimo–priėmimo aktą; arba</w:t>
      </w:r>
    </w:p>
    <w:p w14:paraId="669B3438" w14:textId="77777777" w:rsidR="00376871" w:rsidRPr="00376871" w:rsidRDefault="00376871" w:rsidP="00376871">
      <w:pPr>
        <w:spacing w:after="160" w:line="257" w:lineRule="atLeast"/>
        <w:ind w:firstLine="0"/>
        <w:rPr>
          <w:color w:val="000000"/>
          <w:szCs w:val="24"/>
        </w:rPr>
      </w:pPr>
      <w:r w:rsidRPr="0037687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76871">
        <w:rPr>
          <w:b/>
          <w:bCs/>
          <w:color w:val="000000"/>
          <w:szCs w:val="24"/>
        </w:rPr>
        <w:t>Defektų aktas</w:t>
      </w:r>
      <w:r w:rsidRPr="00376871">
        <w:rPr>
          <w:color w:val="000000"/>
          <w:szCs w:val="24"/>
        </w:rPr>
        <w:t>); arba</w:t>
      </w:r>
    </w:p>
    <w:p w14:paraId="6B2F3E21" w14:textId="77777777" w:rsidR="00376871" w:rsidRPr="00376871" w:rsidRDefault="00376871" w:rsidP="00376871">
      <w:pPr>
        <w:spacing w:after="160" w:line="257" w:lineRule="atLeast"/>
        <w:ind w:firstLine="0"/>
        <w:rPr>
          <w:color w:val="000000"/>
          <w:szCs w:val="24"/>
        </w:rPr>
      </w:pPr>
      <w:r w:rsidRPr="00376871">
        <w:rPr>
          <w:color w:val="000000"/>
          <w:szCs w:val="24"/>
        </w:rPr>
        <w:t>6.2.3.3. atsisakyti priimti Prekes ar jų dalį ir įteikti (arba išsiųsti) Defektų aktą Tiekėjui dėl netinkamų Prekių ar jų dalies. </w:t>
      </w:r>
    </w:p>
    <w:p w14:paraId="0E6F6683" w14:textId="77777777" w:rsidR="00376871" w:rsidRPr="00376871" w:rsidRDefault="00376871" w:rsidP="00376871">
      <w:pPr>
        <w:spacing w:after="160" w:line="257" w:lineRule="atLeast"/>
        <w:ind w:firstLine="0"/>
        <w:rPr>
          <w:color w:val="000000"/>
          <w:szCs w:val="24"/>
        </w:rPr>
      </w:pPr>
      <w:r w:rsidRPr="00376871">
        <w:rPr>
          <w:color w:val="000000"/>
          <w:szCs w:val="24"/>
        </w:rPr>
        <w:t>6.2.4. Prekių perdavimo–priėmimo akte turi būti nurodoma data, kada Tiekėjas pristatė visas Prekes (ar atitinkamą jų dalį, kai Sutartyje numatytas pristatymas dalimis) ir pateikė visus reikiamus dokumentus.</w:t>
      </w:r>
    </w:p>
    <w:p w14:paraId="62BC6011" w14:textId="77777777" w:rsidR="00376871" w:rsidRPr="00376871" w:rsidRDefault="00376871" w:rsidP="00376871">
      <w:pPr>
        <w:spacing w:after="160" w:line="257" w:lineRule="atLeast"/>
        <w:ind w:firstLine="0"/>
        <w:rPr>
          <w:color w:val="000000"/>
          <w:szCs w:val="24"/>
        </w:rPr>
      </w:pPr>
      <w:r w:rsidRPr="0037687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BE5A05" w14:textId="77777777" w:rsidR="00376871" w:rsidRPr="00376871" w:rsidRDefault="00376871" w:rsidP="00376871">
      <w:pPr>
        <w:spacing w:after="160" w:line="257" w:lineRule="atLeast"/>
        <w:ind w:firstLine="0"/>
        <w:rPr>
          <w:color w:val="000000"/>
          <w:szCs w:val="24"/>
        </w:rPr>
      </w:pPr>
      <w:r w:rsidRPr="0037687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905698"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6.2.7. Jeigu Pirkėjas per 5 (penkias) darbo dienas </w:t>
      </w:r>
      <w:r w:rsidRPr="00376871">
        <w:rPr>
          <w:rFonts w:eastAsia="Arial"/>
          <w:kern w:val="2"/>
          <w:szCs w:val="24"/>
        </w:rPr>
        <w:t xml:space="preserve">nuo Prekių perdavimo–priėmimo akto gavimo </w:t>
      </w:r>
      <w:r w:rsidRPr="00376871">
        <w:rPr>
          <w:color w:val="000000"/>
          <w:szCs w:val="24"/>
        </w:rPr>
        <w:t>nepateikia (neišsiunčia) Tiekėjui Defektų akto, laikoma, kad Pirkėjas Prekes priėmė ir joms pretenzijų neturi.</w:t>
      </w:r>
    </w:p>
    <w:p w14:paraId="6056EAE5" w14:textId="77777777" w:rsidR="00376871" w:rsidRPr="00376871" w:rsidRDefault="00376871" w:rsidP="00376871">
      <w:pPr>
        <w:spacing w:after="160" w:line="257" w:lineRule="atLeast"/>
        <w:ind w:firstLine="0"/>
        <w:rPr>
          <w:color w:val="000000"/>
          <w:szCs w:val="24"/>
        </w:rPr>
      </w:pPr>
      <w:r w:rsidRPr="00376871">
        <w:rPr>
          <w:color w:val="000000"/>
          <w:szCs w:val="24"/>
        </w:rPr>
        <w:t>6.2.8. Prekių praradimo ar sugadinimo ar atsitiktinio žuvimo rizika Pirkėjui iš Tiekėjo pereina nuo faktinio tokių Prekių priėmimo momento.</w:t>
      </w:r>
    </w:p>
    <w:p w14:paraId="017E3FC4" w14:textId="77777777" w:rsidR="00376871" w:rsidRPr="00376871" w:rsidRDefault="00376871" w:rsidP="00376871">
      <w:pPr>
        <w:spacing w:after="160" w:line="257" w:lineRule="atLeast"/>
        <w:ind w:firstLine="0"/>
        <w:rPr>
          <w:color w:val="000000"/>
          <w:szCs w:val="24"/>
        </w:rPr>
      </w:pPr>
      <w:r w:rsidRPr="00376871">
        <w:rPr>
          <w:color w:val="000000"/>
          <w:szCs w:val="24"/>
        </w:rPr>
        <w:t>6.2.9. Pirkėjas turi teisę naudotis Prekėmis tik po Prekių perdavimo-priėmimo akto pasirašymo.</w:t>
      </w:r>
    </w:p>
    <w:p w14:paraId="6360FD3F" w14:textId="77777777" w:rsidR="00376871" w:rsidRPr="00376871" w:rsidRDefault="00376871" w:rsidP="00376871">
      <w:pPr>
        <w:spacing w:after="160" w:line="257" w:lineRule="atLeast"/>
        <w:ind w:firstLine="0"/>
        <w:rPr>
          <w:color w:val="000000"/>
          <w:szCs w:val="24"/>
        </w:rPr>
      </w:pPr>
      <w:r w:rsidRPr="0037687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E038D3" w14:textId="77777777" w:rsidR="00376871" w:rsidRPr="00376871" w:rsidRDefault="00376871" w:rsidP="00376871">
      <w:pPr>
        <w:spacing w:after="160" w:line="257" w:lineRule="atLeast"/>
        <w:ind w:firstLine="62"/>
        <w:rPr>
          <w:color w:val="000000"/>
          <w:szCs w:val="24"/>
        </w:rPr>
      </w:pPr>
    </w:p>
    <w:p w14:paraId="26F0BAEA"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7.  TIEKĖJO GARANTINIAI ĮSIPAREIGOJIMAI</w:t>
      </w:r>
    </w:p>
    <w:p w14:paraId="7C3F68B0" w14:textId="77777777" w:rsidR="00376871" w:rsidRPr="00376871" w:rsidRDefault="00376871" w:rsidP="00376871">
      <w:pPr>
        <w:spacing w:after="160" w:line="257" w:lineRule="atLeast"/>
        <w:ind w:firstLine="62"/>
        <w:jc w:val="left"/>
        <w:rPr>
          <w:color w:val="000000"/>
          <w:szCs w:val="24"/>
        </w:rPr>
      </w:pPr>
    </w:p>
    <w:p w14:paraId="27A0254B" w14:textId="77777777" w:rsidR="00376871" w:rsidRPr="00376871" w:rsidRDefault="00376871" w:rsidP="00376871">
      <w:pPr>
        <w:spacing w:after="160" w:line="257" w:lineRule="atLeast"/>
        <w:ind w:left="360" w:hanging="360"/>
        <w:jc w:val="center"/>
        <w:rPr>
          <w:color w:val="000000"/>
          <w:szCs w:val="24"/>
        </w:rPr>
      </w:pPr>
      <w:r w:rsidRPr="00376871">
        <w:rPr>
          <w:b/>
          <w:bCs/>
          <w:color w:val="000000"/>
          <w:szCs w:val="24"/>
        </w:rPr>
        <w:t>7.1.  Garantiniai terminai (jei taikoma)</w:t>
      </w:r>
    </w:p>
    <w:p w14:paraId="45C383BD" w14:textId="77777777" w:rsidR="00376871" w:rsidRPr="00376871" w:rsidRDefault="00376871" w:rsidP="00376871">
      <w:pPr>
        <w:spacing w:after="160" w:line="257" w:lineRule="atLeast"/>
        <w:ind w:left="360" w:firstLine="62"/>
        <w:jc w:val="left"/>
        <w:rPr>
          <w:color w:val="000000"/>
          <w:szCs w:val="24"/>
        </w:rPr>
      </w:pPr>
    </w:p>
    <w:p w14:paraId="78A1CD29"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7.1.1. Prekėms taikomas teisės aktuose nustatytas ir (ar) gamintojo taikomas garantinis terminas, jeigu </w:t>
      </w:r>
      <w:r w:rsidRPr="00376871">
        <w:rPr>
          <w:color w:val="000000"/>
          <w:kern w:val="2"/>
          <w:szCs w:val="24"/>
        </w:rPr>
        <w:t>Tiekėjo pasiūlyme, t</w:t>
      </w:r>
      <w:r w:rsidRPr="0037687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48A67C" w14:textId="77777777" w:rsidR="00376871" w:rsidRPr="00376871" w:rsidRDefault="00376871" w:rsidP="00376871">
      <w:pPr>
        <w:spacing w:after="160" w:line="257" w:lineRule="atLeast"/>
        <w:ind w:firstLine="0"/>
        <w:rPr>
          <w:color w:val="000000"/>
          <w:szCs w:val="24"/>
        </w:rPr>
      </w:pPr>
      <w:r w:rsidRPr="0037687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27E858"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095733" w14:textId="77777777" w:rsidR="00376871" w:rsidRPr="00376871" w:rsidRDefault="00376871" w:rsidP="00376871">
      <w:pPr>
        <w:spacing w:after="160" w:line="257" w:lineRule="atLeast"/>
        <w:ind w:firstLine="62"/>
        <w:rPr>
          <w:color w:val="000000"/>
          <w:szCs w:val="24"/>
        </w:rPr>
      </w:pPr>
    </w:p>
    <w:p w14:paraId="27633A90"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7.2.  Pretenzijos dėl Prekių trūkumų</w:t>
      </w:r>
    </w:p>
    <w:p w14:paraId="24CA6388" w14:textId="77777777" w:rsidR="00376871" w:rsidRPr="00376871" w:rsidRDefault="00376871" w:rsidP="00376871">
      <w:pPr>
        <w:spacing w:after="160" w:line="257" w:lineRule="atLeast"/>
        <w:ind w:firstLine="62"/>
        <w:rPr>
          <w:color w:val="000000"/>
          <w:szCs w:val="24"/>
        </w:rPr>
      </w:pPr>
    </w:p>
    <w:p w14:paraId="03591B3F" w14:textId="77777777" w:rsidR="00376871" w:rsidRPr="00376871" w:rsidRDefault="00376871" w:rsidP="00376871">
      <w:pPr>
        <w:spacing w:after="160" w:line="257" w:lineRule="atLeast"/>
        <w:ind w:firstLine="0"/>
        <w:rPr>
          <w:color w:val="000000"/>
        </w:rPr>
      </w:pPr>
      <w:r w:rsidRPr="00376871">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76F444" w14:textId="77777777" w:rsidR="00376871" w:rsidRPr="00376871" w:rsidRDefault="00376871" w:rsidP="00376871">
      <w:pPr>
        <w:spacing w:after="160" w:line="257" w:lineRule="atLeast"/>
        <w:ind w:firstLine="0"/>
        <w:rPr>
          <w:color w:val="000000"/>
          <w:szCs w:val="24"/>
        </w:rPr>
      </w:pPr>
      <w:r w:rsidRPr="0037687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8586E8" w14:textId="77777777" w:rsidR="00376871" w:rsidRPr="00376871" w:rsidRDefault="00376871" w:rsidP="00376871">
      <w:pPr>
        <w:spacing w:after="160" w:line="276" w:lineRule="auto"/>
        <w:ind w:firstLine="0"/>
        <w:rPr>
          <w:szCs w:val="24"/>
        </w:rPr>
      </w:pPr>
      <w:r w:rsidRPr="0037687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954094" w14:textId="77777777" w:rsidR="00376871" w:rsidRPr="00376871" w:rsidRDefault="00376871" w:rsidP="00376871">
      <w:pPr>
        <w:spacing w:after="160" w:line="276" w:lineRule="auto"/>
        <w:ind w:firstLine="0"/>
        <w:rPr>
          <w:color w:val="000000"/>
          <w:szCs w:val="24"/>
        </w:rPr>
      </w:pPr>
      <w:r w:rsidRPr="00376871">
        <w:rPr>
          <w:color w:val="000000"/>
          <w:szCs w:val="24"/>
        </w:rPr>
        <w:t xml:space="preserve">7.2.3.1. jei Prekės atitinka Sutartyje </w:t>
      </w:r>
      <w:r w:rsidRPr="00376871">
        <w:rPr>
          <w:rFonts w:eastAsia="Calibri"/>
          <w:kern w:val="2"/>
          <w:szCs w:val="24"/>
        </w:rPr>
        <w:t>ir įstatymuose bei kituose teisės aktuose nurodytus reikalavimus</w:t>
      </w:r>
      <w:r w:rsidRPr="00376871">
        <w:rPr>
          <w:color w:val="000000"/>
          <w:szCs w:val="24"/>
        </w:rPr>
        <w:t xml:space="preserve"> – Pirkėjas;</w:t>
      </w:r>
    </w:p>
    <w:p w14:paraId="1BDB66DA" w14:textId="77777777" w:rsidR="00376871" w:rsidRPr="00376871" w:rsidRDefault="00376871" w:rsidP="00376871">
      <w:pPr>
        <w:spacing w:after="160" w:line="276" w:lineRule="auto"/>
        <w:ind w:firstLine="0"/>
        <w:rPr>
          <w:color w:val="000000"/>
          <w:szCs w:val="24"/>
        </w:rPr>
      </w:pPr>
      <w:r w:rsidRPr="00376871">
        <w:rPr>
          <w:color w:val="000000"/>
          <w:szCs w:val="24"/>
        </w:rPr>
        <w:t xml:space="preserve">7.2.3.2. jei Prekės neatitinka Sutartyje </w:t>
      </w:r>
      <w:r w:rsidRPr="00376871">
        <w:rPr>
          <w:rFonts w:eastAsia="Calibri"/>
          <w:kern w:val="2"/>
          <w:szCs w:val="24"/>
        </w:rPr>
        <w:t>ir įstatymuose bei kituose teisės aktuose nurodytų reikalavimų</w:t>
      </w:r>
      <w:r w:rsidRPr="00376871">
        <w:rPr>
          <w:color w:val="000000"/>
          <w:szCs w:val="24"/>
        </w:rPr>
        <w:t xml:space="preserve"> – Tiekėjas.</w:t>
      </w:r>
    </w:p>
    <w:p w14:paraId="4B05810D" w14:textId="77777777" w:rsidR="00376871" w:rsidRPr="00376871" w:rsidRDefault="00376871" w:rsidP="00376871">
      <w:pPr>
        <w:tabs>
          <w:tab w:val="left" w:pos="567"/>
          <w:tab w:val="left" w:pos="851"/>
          <w:tab w:val="left" w:pos="992"/>
          <w:tab w:val="left" w:pos="1134"/>
        </w:tabs>
        <w:spacing w:after="160" w:line="276" w:lineRule="auto"/>
        <w:ind w:firstLine="0"/>
        <w:rPr>
          <w:rFonts w:eastAsia="Calibri"/>
          <w:kern w:val="2"/>
          <w:szCs w:val="24"/>
        </w:rPr>
      </w:pPr>
      <w:r w:rsidRPr="00376871">
        <w:rPr>
          <w:rFonts w:eastAsia="Calibri"/>
          <w:kern w:val="2"/>
          <w:szCs w:val="24"/>
        </w:rPr>
        <w:t>7.2.4. Ekspertizės išvados Šalims yra privalomos.</w:t>
      </w:r>
    </w:p>
    <w:p w14:paraId="2D34B0FB" w14:textId="77777777" w:rsidR="00376871" w:rsidRPr="00376871" w:rsidRDefault="00376871" w:rsidP="00376871">
      <w:pPr>
        <w:tabs>
          <w:tab w:val="left" w:pos="567"/>
          <w:tab w:val="left" w:pos="851"/>
          <w:tab w:val="left" w:pos="992"/>
          <w:tab w:val="left" w:pos="1134"/>
        </w:tabs>
        <w:spacing w:after="160" w:line="276" w:lineRule="auto"/>
        <w:ind w:firstLine="0"/>
        <w:rPr>
          <w:color w:val="000000"/>
          <w:szCs w:val="24"/>
        </w:rPr>
      </w:pPr>
      <w:r w:rsidRPr="0037687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65E2E" w14:textId="77777777" w:rsidR="00376871" w:rsidRPr="00376871" w:rsidRDefault="00376871" w:rsidP="00376871">
      <w:pPr>
        <w:spacing w:after="160" w:line="276" w:lineRule="auto"/>
        <w:ind w:firstLine="0"/>
        <w:jc w:val="left"/>
        <w:rPr>
          <w:sz w:val="14"/>
          <w:szCs w:val="14"/>
        </w:rPr>
      </w:pPr>
    </w:p>
    <w:p w14:paraId="2D07F21D" w14:textId="77777777" w:rsidR="00376871" w:rsidRPr="00376871" w:rsidRDefault="00376871" w:rsidP="00376871">
      <w:pPr>
        <w:spacing w:after="160" w:line="257" w:lineRule="atLeast"/>
        <w:ind w:firstLine="62"/>
        <w:rPr>
          <w:color w:val="000000"/>
          <w:szCs w:val="24"/>
        </w:rPr>
      </w:pPr>
    </w:p>
    <w:p w14:paraId="24E00F7D"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7.3.  Prekių trūkumų šalinimas</w:t>
      </w:r>
    </w:p>
    <w:p w14:paraId="42BEF6CB" w14:textId="77777777" w:rsidR="00376871" w:rsidRPr="00376871" w:rsidRDefault="00376871" w:rsidP="00376871">
      <w:pPr>
        <w:spacing w:after="160" w:line="257" w:lineRule="atLeast"/>
        <w:ind w:firstLine="62"/>
        <w:rPr>
          <w:color w:val="000000"/>
          <w:szCs w:val="24"/>
        </w:rPr>
      </w:pPr>
    </w:p>
    <w:p w14:paraId="330E8F0E" w14:textId="77777777" w:rsidR="00376871" w:rsidRPr="00376871" w:rsidRDefault="00376871" w:rsidP="00376871">
      <w:pPr>
        <w:spacing w:after="160" w:line="257" w:lineRule="atLeast"/>
        <w:ind w:firstLine="0"/>
        <w:rPr>
          <w:color w:val="000000"/>
          <w:szCs w:val="24"/>
        </w:rPr>
      </w:pPr>
      <w:r w:rsidRPr="00376871">
        <w:rPr>
          <w:color w:val="000000"/>
          <w:szCs w:val="24"/>
        </w:rPr>
        <w:t>7.3.1. Tiekėjas privalo nemokamai pašalinti Prekių trūkumus, sutaisydamas Prekes ar jų dalį arba pakeisdamas Prekę nauja Preke ar jos dalimi.</w:t>
      </w:r>
    </w:p>
    <w:p w14:paraId="5092E699" w14:textId="77777777" w:rsidR="00376871" w:rsidRPr="00376871" w:rsidRDefault="00376871" w:rsidP="00376871">
      <w:pPr>
        <w:spacing w:after="160" w:line="257" w:lineRule="atLeast"/>
        <w:ind w:firstLine="0"/>
        <w:rPr>
          <w:color w:val="000000"/>
          <w:szCs w:val="24"/>
        </w:rPr>
      </w:pPr>
      <w:r w:rsidRPr="0037687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A5659B" w14:textId="77777777" w:rsidR="00376871" w:rsidRPr="00376871" w:rsidRDefault="00376871" w:rsidP="00376871">
      <w:pPr>
        <w:spacing w:after="160" w:line="257" w:lineRule="atLeast"/>
        <w:ind w:firstLine="0"/>
        <w:rPr>
          <w:color w:val="000000"/>
          <w:szCs w:val="24"/>
        </w:rPr>
      </w:pPr>
      <w:r w:rsidRPr="00376871">
        <w:rPr>
          <w:color w:val="000000"/>
          <w:szCs w:val="24"/>
        </w:rPr>
        <w:t>7.3.3. Sutaisytoje Prekių dalyje pakartotinai nustačius Prekių trūkumų, Tiekėjas privalo pakeisti Prekes naujomis kokybiškomis Prekėmis, nebent Pirkėjas raštu sutiktų Prekes dar kartą taisyti.</w:t>
      </w:r>
    </w:p>
    <w:p w14:paraId="1A37C5F9" w14:textId="77777777" w:rsidR="00376871" w:rsidRPr="00376871" w:rsidRDefault="00376871" w:rsidP="00376871">
      <w:pPr>
        <w:spacing w:after="160" w:line="257" w:lineRule="atLeast"/>
        <w:ind w:firstLine="0"/>
        <w:rPr>
          <w:color w:val="000000"/>
          <w:szCs w:val="24"/>
        </w:rPr>
      </w:pPr>
      <w:r w:rsidRPr="0037687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B2B30D"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w:t>
      </w:r>
      <w:r w:rsidRPr="00376871">
        <w:rPr>
          <w:color w:val="000000"/>
          <w:szCs w:val="24"/>
        </w:rPr>
        <w:lastRenderedPageBreak/>
        <w:t>(trisdešimt) dienų po Prekių trūkumų pašalinimo. Tokie bandymai atliekami pagal anksčiau atliktų bandymų sąlygas, išskyrus tai, kad jie visais atvejais turi būti atliekami Tiekėjo rizika ir sąskaita.</w:t>
      </w:r>
    </w:p>
    <w:p w14:paraId="2A8BF282" w14:textId="77777777" w:rsidR="00376871" w:rsidRPr="00376871" w:rsidRDefault="00376871" w:rsidP="00376871">
      <w:pPr>
        <w:spacing w:after="160" w:line="257" w:lineRule="atLeast"/>
        <w:ind w:firstLine="0"/>
        <w:rPr>
          <w:color w:val="000000"/>
          <w:szCs w:val="24"/>
        </w:rPr>
      </w:pPr>
      <w:r w:rsidRPr="00376871">
        <w:rPr>
          <w:color w:val="000000"/>
          <w:szCs w:val="24"/>
        </w:rPr>
        <w:t>7.3.6. Tiekėjas, pašalinęs visus Prekių trūkumus, privalo apie tai informuoti Pirkėją.</w:t>
      </w:r>
    </w:p>
    <w:p w14:paraId="55E33792" w14:textId="77777777" w:rsidR="00376871" w:rsidRPr="00376871" w:rsidRDefault="00376871" w:rsidP="00376871">
      <w:pPr>
        <w:spacing w:after="160" w:line="257" w:lineRule="atLeast"/>
        <w:ind w:firstLine="0"/>
        <w:rPr>
          <w:color w:val="000000"/>
          <w:szCs w:val="24"/>
        </w:rPr>
      </w:pPr>
      <w:r w:rsidRPr="0037687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D7CDC9" w14:textId="77777777" w:rsidR="00376871" w:rsidRPr="00376871" w:rsidRDefault="00376871" w:rsidP="00376871">
      <w:pPr>
        <w:spacing w:after="160" w:line="257" w:lineRule="atLeast"/>
        <w:ind w:firstLine="62"/>
        <w:rPr>
          <w:color w:val="000000"/>
          <w:szCs w:val="24"/>
        </w:rPr>
      </w:pPr>
    </w:p>
    <w:p w14:paraId="59FE4127"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7.4.  Pirkėjo teisės, Tiekėjui nepašalinus Prekių trūkumų</w:t>
      </w:r>
    </w:p>
    <w:p w14:paraId="0A166AA9" w14:textId="77777777" w:rsidR="00376871" w:rsidRPr="00376871" w:rsidRDefault="00376871" w:rsidP="00376871">
      <w:pPr>
        <w:spacing w:after="160" w:line="257" w:lineRule="atLeast"/>
        <w:ind w:firstLine="62"/>
        <w:rPr>
          <w:color w:val="000000"/>
          <w:szCs w:val="24"/>
        </w:rPr>
      </w:pPr>
    </w:p>
    <w:p w14:paraId="190681AE" w14:textId="77777777" w:rsidR="00376871" w:rsidRPr="00376871" w:rsidRDefault="00376871" w:rsidP="00376871">
      <w:pPr>
        <w:spacing w:after="160" w:line="257" w:lineRule="atLeast"/>
        <w:ind w:firstLine="0"/>
        <w:rPr>
          <w:color w:val="000000"/>
          <w:szCs w:val="24"/>
        </w:rPr>
      </w:pPr>
      <w:r w:rsidRPr="00376871">
        <w:rPr>
          <w:color w:val="000000"/>
          <w:szCs w:val="24"/>
        </w:rPr>
        <w:t>7.4.1. Jeigu Tiekėjas atsisako pašalinti arba nepašalina Prekių trūkumų per Pirkėjo nustatytus protingus terminus, Pirkėjas turi teisę:</w:t>
      </w:r>
    </w:p>
    <w:p w14:paraId="29A9B11A" w14:textId="77777777" w:rsidR="00376871" w:rsidRPr="00376871" w:rsidRDefault="00376871" w:rsidP="00376871">
      <w:pPr>
        <w:spacing w:after="160" w:line="257" w:lineRule="atLeast"/>
        <w:ind w:firstLine="0"/>
        <w:rPr>
          <w:szCs w:val="24"/>
        </w:rPr>
      </w:pPr>
      <w:r w:rsidRPr="0037687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76871">
        <w:rPr>
          <w:szCs w:val="24"/>
        </w:rPr>
        <w:t>šalinimo išlaidas ir padengti patirtus nuostolius; arba</w:t>
      </w:r>
    </w:p>
    <w:p w14:paraId="6DFBF175" w14:textId="77777777" w:rsidR="00376871" w:rsidRPr="00376871" w:rsidRDefault="00376871" w:rsidP="00376871">
      <w:pPr>
        <w:spacing w:after="160" w:line="257" w:lineRule="atLeast"/>
        <w:ind w:firstLine="0"/>
        <w:rPr>
          <w:szCs w:val="24"/>
        </w:rPr>
      </w:pPr>
      <w:r w:rsidRPr="00376871">
        <w:rPr>
          <w:szCs w:val="24"/>
        </w:rPr>
        <w:t>7.4.1.2. reikalauti sumažinti Tiekėjui mokėtiną sumą ir grąžinti dėl šios sumos sumažinimo susidariusią permoką per 30 (trisdešimt) dienų nuo Tiekėjui nustatyto termino pašalinti Prekių trūkumus pabaigos</w:t>
      </w:r>
      <w:r w:rsidRPr="00376871">
        <w:rPr>
          <w:kern w:val="2"/>
          <w:szCs w:val="24"/>
        </w:rPr>
        <w:t>, jeigu tai neprieštarauja VPĮ įtvirtintiems principams</w:t>
      </w:r>
      <w:r w:rsidRPr="00376871">
        <w:rPr>
          <w:szCs w:val="24"/>
        </w:rPr>
        <w:t>; arba</w:t>
      </w:r>
      <w:r w:rsidRPr="00376871">
        <w:rPr>
          <w:kern w:val="2"/>
          <w:szCs w:val="24"/>
        </w:rPr>
        <w:t xml:space="preserve"> </w:t>
      </w:r>
    </w:p>
    <w:p w14:paraId="756B0C7D" w14:textId="77777777" w:rsidR="00376871" w:rsidRPr="00376871" w:rsidRDefault="00376871" w:rsidP="00376871">
      <w:pPr>
        <w:spacing w:after="160" w:line="257" w:lineRule="atLeast"/>
        <w:ind w:firstLine="0"/>
        <w:rPr>
          <w:color w:val="000000"/>
          <w:szCs w:val="24"/>
        </w:rPr>
      </w:pPr>
      <w:r w:rsidRPr="00376871">
        <w:rPr>
          <w:szCs w:val="24"/>
        </w:rPr>
        <w:t xml:space="preserve">7.4.1.3. grąžinti Prekes Tiekėjui ir nemokėti už tokias Prekes ar reikalauti grąžinti </w:t>
      </w:r>
      <w:r w:rsidRPr="00376871">
        <w:rPr>
          <w:color w:val="000000"/>
          <w:szCs w:val="24"/>
        </w:rPr>
        <w:t>už Prekes sumokėtą sumą bei nutraukti Sutartį.</w:t>
      </w:r>
    </w:p>
    <w:p w14:paraId="26CB0256"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7.4.2. Tiekėjui pagal Sutartį mokėtina suma sumažinama tiek, kiek sumažėja Prekių vertė Pirkėjui dėl Prekių trūkumų, </w:t>
      </w:r>
      <w:r w:rsidRPr="00376871">
        <w:rPr>
          <w:rFonts w:eastAsia="Arial"/>
          <w:kern w:val="2"/>
          <w:szCs w:val="24"/>
        </w:rPr>
        <w:t>jeigu tokia Prekių vertė gali būti išskaitoma iš bendros Prekių vertės</w:t>
      </w:r>
      <w:r w:rsidRPr="00376871">
        <w:rPr>
          <w:color w:val="000000"/>
          <w:szCs w:val="24"/>
        </w:rPr>
        <w:t xml:space="preserve"> Į Prekių vertės sumažėjimą, be kita ko, įskaičiuojamos Pirkėjo išlaidos Prekių trūkumų įvertinimui ir šalinimui </w:t>
      </w:r>
      <w:r w:rsidRPr="00376871">
        <w:rPr>
          <w:rFonts w:eastAsia="Arial"/>
          <w:kern w:val="2"/>
          <w:szCs w:val="24"/>
        </w:rPr>
        <w:t>(jeigu tokių Prekių kaina buvo nurodyta pirkimo metu)</w:t>
      </w:r>
      <w:r w:rsidRPr="00376871">
        <w:rPr>
          <w:color w:val="000000"/>
          <w:szCs w:val="24"/>
        </w:rPr>
        <w:t>, Pirkėjo esamų ar būsimų išlaidų Prekių eksploatavimui padidėjimas (jeigu tokios išlaidos buvo vertinamos pirkimo metu).</w:t>
      </w:r>
    </w:p>
    <w:p w14:paraId="55255882" w14:textId="77777777" w:rsidR="00376871" w:rsidRPr="00376871" w:rsidRDefault="00376871" w:rsidP="00376871">
      <w:pPr>
        <w:spacing w:after="160" w:line="257" w:lineRule="atLeast"/>
        <w:ind w:firstLine="0"/>
        <w:rPr>
          <w:color w:val="000000"/>
          <w:szCs w:val="24"/>
        </w:rPr>
      </w:pPr>
      <w:r w:rsidRPr="00376871">
        <w:rPr>
          <w:color w:val="000000"/>
          <w:szCs w:val="24"/>
        </w:rPr>
        <w:t>7.4.3. Tiekėjas privalo patenkinti Pirkėjo pagal Bendrųjų sąlygų 7.4.4 punktą pareikštą piniginį reikalavimą per 30 (trisdešimt) dienų arba per ilgesnį Pirkėjo reikalavime nurodytą protingą terminą.</w:t>
      </w:r>
    </w:p>
    <w:p w14:paraId="14C16712" w14:textId="77777777" w:rsidR="00376871" w:rsidRPr="00376871" w:rsidRDefault="00376871" w:rsidP="00376871">
      <w:pPr>
        <w:spacing w:after="160" w:line="257" w:lineRule="atLeast"/>
        <w:ind w:firstLine="0"/>
        <w:rPr>
          <w:color w:val="000000"/>
          <w:szCs w:val="24"/>
        </w:rPr>
      </w:pPr>
      <w:r w:rsidRPr="00376871">
        <w:rPr>
          <w:color w:val="000000"/>
          <w:szCs w:val="24"/>
        </w:rPr>
        <w:t>7.4.4. Už vėlavimą pašalinti Prekių trūkumus Pirkėjas privalo reikalauti Tiekėjo sumokėti Specialiosiose sąlygose nustatyto dydžio netesybas.</w:t>
      </w:r>
    </w:p>
    <w:p w14:paraId="5A9BC9F8" w14:textId="77777777" w:rsidR="00376871" w:rsidRPr="00376871" w:rsidRDefault="00376871" w:rsidP="00376871">
      <w:pPr>
        <w:spacing w:after="160" w:line="257" w:lineRule="atLeast"/>
        <w:ind w:firstLine="62"/>
        <w:rPr>
          <w:color w:val="000000"/>
          <w:szCs w:val="24"/>
        </w:rPr>
      </w:pPr>
    </w:p>
    <w:p w14:paraId="25A02449"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8.  PRISTATYMO TERMINAI</w:t>
      </w:r>
    </w:p>
    <w:p w14:paraId="0B9CBB4C" w14:textId="77777777" w:rsidR="00376871" w:rsidRPr="00376871" w:rsidRDefault="00376871" w:rsidP="00376871">
      <w:pPr>
        <w:spacing w:after="160" w:line="257" w:lineRule="atLeast"/>
        <w:ind w:firstLine="62"/>
        <w:jc w:val="left"/>
        <w:rPr>
          <w:color w:val="000000"/>
          <w:szCs w:val="24"/>
        </w:rPr>
      </w:pPr>
    </w:p>
    <w:p w14:paraId="16C9FD9F"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8.1.  Pristatymo terminai ir Prekių tiekimo grafikas</w:t>
      </w:r>
    </w:p>
    <w:p w14:paraId="5E137A47" w14:textId="77777777" w:rsidR="00376871" w:rsidRPr="00376871" w:rsidRDefault="00376871" w:rsidP="00376871">
      <w:pPr>
        <w:spacing w:after="160" w:line="257" w:lineRule="atLeast"/>
        <w:ind w:firstLine="62"/>
        <w:rPr>
          <w:color w:val="000000"/>
          <w:szCs w:val="24"/>
        </w:rPr>
      </w:pPr>
    </w:p>
    <w:p w14:paraId="2C46D481" w14:textId="77777777" w:rsidR="00376871" w:rsidRPr="00376871" w:rsidRDefault="00376871" w:rsidP="00376871">
      <w:pPr>
        <w:spacing w:after="160" w:line="257" w:lineRule="atLeast"/>
        <w:ind w:firstLine="0"/>
        <w:rPr>
          <w:color w:val="000000"/>
          <w:szCs w:val="24"/>
        </w:rPr>
      </w:pPr>
      <w:r w:rsidRPr="00376871">
        <w:rPr>
          <w:color w:val="000000"/>
          <w:szCs w:val="24"/>
        </w:rPr>
        <w:t>8.1.1. Tiekėjas privalo pristatyti Prekes laikydamasis terminų, nurodytų Specialiosiose sąlygose.</w:t>
      </w:r>
    </w:p>
    <w:p w14:paraId="3453231E" w14:textId="77777777" w:rsidR="00376871" w:rsidRPr="00376871" w:rsidRDefault="00376871" w:rsidP="00376871">
      <w:pPr>
        <w:spacing w:after="160" w:line="257" w:lineRule="atLeast"/>
        <w:ind w:firstLine="0"/>
        <w:rPr>
          <w:color w:val="000000"/>
          <w:szCs w:val="24"/>
        </w:rPr>
      </w:pPr>
      <w:r w:rsidRPr="0037687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76871">
        <w:rPr>
          <w:b/>
          <w:bCs/>
          <w:color w:val="000000"/>
          <w:szCs w:val="24"/>
        </w:rPr>
        <w:t>Grafikas</w:t>
      </w:r>
      <w:r w:rsidRPr="00376871">
        <w:rPr>
          <w:color w:val="000000"/>
          <w:szCs w:val="24"/>
        </w:rPr>
        <w:t>).</w:t>
      </w:r>
    </w:p>
    <w:p w14:paraId="74770FF6" w14:textId="77777777" w:rsidR="00376871" w:rsidRPr="00376871" w:rsidRDefault="00376871" w:rsidP="00376871">
      <w:pPr>
        <w:spacing w:after="160" w:line="257" w:lineRule="atLeast"/>
        <w:ind w:firstLine="0"/>
        <w:rPr>
          <w:color w:val="000000"/>
          <w:szCs w:val="24"/>
        </w:rPr>
      </w:pPr>
      <w:r w:rsidRPr="00376871">
        <w:rPr>
          <w:color w:val="000000"/>
          <w:szCs w:val="24"/>
        </w:rPr>
        <w:t>8.1.3. Jei aktualu, Grafike turi būti pažymėta, kurios Prekės gali būti pristatomos lygiagrečiai, o kurios gali būti pristatomos tik numatytu eiliškumu.</w:t>
      </w:r>
    </w:p>
    <w:p w14:paraId="16AC36F2" w14:textId="77777777" w:rsidR="00376871" w:rsidRPr="00376871" w:rsidRDefault="00376871" w:rsidP="00376871">
      <w:pPr>
        <w:spacing w:after="160" w:line="257" w:lineRule="atLeast"/>
        <w:ind w:firstLine="62"/>
        <w:rPr>
          <w:color w:val="000000"/>
          <w:szCs w:val="24"/>
        </w:rPr>
      </w:pPr>
    </w:p>
    <w:p w14:paraId="67C4AF03"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8.2.  Netesybos už Prekių pristatymo vėlavimą</w:t>
      </w:r>
    </w:p>
    <w:p w14:paraId="7F7B02C4" w14:textId="77777777" w:rsidR="00376871" w:rsidRPr="00376871" w:rsidRDefault="00376871" w:rsidP="00376871">
      <w:pPr>
        <w:spacing w:after="160" w:line="257" w:lineRule="atLeast"/>
        <w:ind w:firstLine="62"/>
        <w:rPr>
          <w:color w:val="000000"/>
          <w:szCs w:val="24"/>
        </w:rPr>
      </w:pPr>
    </w:p>
    <w:p w14:paraId="2D2622FF"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2B196BFA" w14:textId="77777777" w:rsidR="00376871" w:rsidRPr="00376871" w:rsidRDefault="00376871" w:rsidP="00376871">
      <w:pPr>
        <w:spacing w:after="160" w:line="257" w:lineRule="atLeast"/>
        <w:ind w:firstLine="0"/>
        <w:rPr>
          <w:color w:val="000000"/>
          <w:szCs w:val="24"/>
        </w:rPr>
      </w:pPr>
      <w:r w:rsidRPr="0037687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501969" w14:textId="77777777" w:rsidR="00376871" w:rsidRPr="00376871" w:rsidRDefault="00376871" w:rsidP="00376871">
      <w:pPr>
        <w:spacing w:after="160" w:line="257" w:lineRule="atLeast"/>
        <w:ind w:firstLine="0"/>
        <w:rPr>
          <w:color w:val="000000"/>
          <w:szCs w:val="24"/>
        </w:rPr>
      </w:pPr>
      <w:r w:rsidRPr="0037687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EB7E79" w14:textId="77777777" w:rsidR="00376871" w:rsidRPr="00376871" w:rsidRDefault="00376871" w:rsidP="00376871">
      <w:pPr>
        <w:spacing w:after="160" w:line="257" w:lineRule="atLeast"/>
        <w:ind w:firstLine="62"/>
        <w:rPr>
          <w:color w:val="000000"/>
          <w:szCs w:val="24"/>
        </w:rPr>
      </w:pPr>
    </w:p>
    <w:p w14:paraId="455FE40A"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9.  PRIEVOLIŲ PAGAL SUTARTĮ ĮVYKDYMO UŽTIKRINIMO BŪDAI</w:t>
      </w:r>
    </w:p>
    <w:p w14:paraId="0ABC25AF" w14:textId="77777777" w:rsidR="00376871" w:rsidRPr="00376871" w:rsidRDefault="00376871" w:rsidP="00376871">
      <w:pPr>
        <w:spacing w:after="160" w:line="257" w:lineRule="atLeast"/>
        <w:ind w:firstLine="62"/>
        <w:jc w:val="left"/>
        <w:rPr>
          <w:color w:val="000000"/>
          <w:szCs w:val="24"/>
        </w:rPr>
      </w:pPr>
    </w:p>
    <w:p w14:paraId="6EFE5A14" w14:textId="77777777" w:rsidR="00376871" w:rsidRPr="00376871" w:rsidRDefault="00376871" w:rsidP="00376871">
      <w:pPr>
        <w:spacing w:after="160" w:line="257" w:lineRule="atLeast"/>
        <w:ind w:firstLine="0"/>
        <w:rPr>
          <w:color w:val="000000"/>
          <w:szCs w:val="24"/>
        </w:rPr>
      </w:pPr>
      <w:r w:rsidRPr="00376871">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D29140" w14:textId="77777777" w:rsidR="00376871" w:rsidRPr="00376871" w:rsidRDefault="00376871" w:rsidP="00376871">
      <w:pPr>
        <w:spacing w:after="160" w:line="257" w:lineRule="atLeast"/>
        <w:ind w:firstLine="62"/>
        <w:rPr>
          <w:color w:val="000000"/>
          <w:szCs w:val="24"/>
        </w:rPr>
      </w:pPr>
    </w:p>
    <w:p w14:paraId="5F1B11F3"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10.  SUTARTIES ĮVYKDYMO UŽTIKRINIMAS (JEI TAIKOMA)</w:t>
      </w:r>
    </w:p>
    <w:p w14:paraId="2C8C7EFB" w14:textId="77777777" w:rsidR="00376871" w:rsidRPr="00376871" w:rsidRDefault="00376871" w:rsidP="00376871">
      <w:pPr>
        <w:spacing w:after="160" w:line="257" w:lineRule="atLeast"/>
        <w:ind w:firstLine="62"/>
        <w:rPr>
          <w:color w:val="000000"/>
          <w:szCs w:val="24"/>
        </w:rPr>
      </w:pPr>
    </w:p>
    <w:p w14:paraId="24F025A6"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E10934" w14:textId="77777777" w:rsidR="00376871" w:rsidRPr="00376871" w:rsidRDefault="00376871" w:rsidP="00376871">
      <w:pPr>
        <w:spacing w:after="160" w:line="257" w:lineRule="atLeast"/>
        <w:ind w:firstLine="0"/>
        <w:rPr>
          <w:color w:val="000000"/>
          <w:szCs w:val="24"/>
        </w:rPr>
      </w:pPr>
      <w:r w:rsidRPr="00376871">
        <w:rPr>
          <w:b/>
          <w:bCs/>
          <w:color w:val="000000"/>
          <w:szCs w:val="24"/>
        </w:rPr>
        <w:t>Pastaba.</w:t>
      </w:r>
      <w:r w:rsidRPr="00376871">
        <w:rPr>
          <w:color w:val="000000"/>
          <w:szCs w:val="24"/>
        </w:rPr>
        <w:t> </w:t>
      </w:r>
      <w:r w:rsidRPr="0037687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2AD6B2" w14:textId="77777777" w:rsidR="00376871" w:rsidRPr="00376871" w:rsidRDefault="00376871" w:rsidP="00376871">
      <w:pPr>
        <w:spacing w:after="160" w:line="257" w:lineRule="atLeast"/>
        <w:ind w:firstLine="0"/>
        <w:rPr>
          <w:color w:val="000000"/>
          <w:szCs w:val="24"/>
        </w:rPr>
      </w:pPr>
      <w:r w:rsidRPr="0037687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687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76871">
        <w:rPr>
          <w:color w:val="000000"/>
          <w:szCs w:val="24"/>
          <w:shd w:val="clear" w:color="auto" w:fill="FFFFFF"/>
        </w:rPr>
        <w:t xml:space="preserve">), atitinkantį Bendrųjų sąlygų 10 skyriuje nurodytas sąlygas, per Specialiosiose sąlygose nustatytą terminą (toliau – </w:t>
      </w:r>
      <w:r w:rsidRPr="00376871">
        <w:rPr>
          <w:b/>
          <w:bCs/>
          <w:color w:val="000000"/>
          <w:szCs w:val="24"/>
          <w:shd w:val="clear" w:color="auto" w:fill="FFFFFF"/>
        </w:rPr>
        <w:t>Sutarties įvykdymo užtikrinimas</w:t>
      </w:r>
      <w:r w:rsidRPr="00376871">
        <w:rPr>
          <w:color w:val="000000"/>
          <w:szCs w:val="24"/>
          <w:shd w:val="clear" w:color="auto" w:fill="FFFFFF"/>
        </w:rPr>
        <w:t>).</w:t>
      </w:r>
    </w:p>
    <w:p w14:paraId="4D7B5D74"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BD0F79"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0750C0"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B1ADA3"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376871">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025F48E5"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10.7. Sutarties įvykdymo užtikrinimas turi įsigalioti ne vėliau negu jo pateikimo Pirkėjui dieną. </w:t>
      </w:r>
    </w:p>
    <w:p w14:paraId="1C7C2447"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10.8. Sutarties įvykdymo užtikrinimo suma turi būti nurodoma ir išmokama eurais. </w:t>
      </w:r>
    </w:p>
    <w:p w14:paraId="61887C47" w14:textId="77777777" w:rsidR="00376871" w:rsidRPr="00376871" w:rsidRDefault="00376871" w:rsidP="00376871">
      <w:pPr>
        <w:spacing w:after="160" w:line="257" w:lineRule="atLeast"/>
        <w:ind w:firstLine="0"/>
        <w:textAlignment w:val="baseline"/>
        <w:rPr>
          <w:szCs w:val="24"/>
        </w:rPr>
      </w:pPr>
      <w:r w:rsidRPr="00376871">
        <w:rPr>
          <w:color w:val="000000"/>
          <w:szCs w:val="24"/>
        </w:rPr>
        <w:t xml:space="preserve">10.9. Sutarties įvykdymo užtikrinimas turi būti surašytas lietuvių arba kita kalba (esant Pirkėjo </w:t>
      </w:r>
      <w:r w:rsidRPr="00376871">
        <w:rPr>
          <w:szCs w:val="24"/>
        </w:rPr>
        <w:t>prašymui, turi būti pateiktas vertimas į lietuvių kalbą). </w:t>
      </w:r>
    </w:p>
    <w:p w14:paraId="4C14A162" w14:textId="77777777" w:rsidR="00376871" w:rsidRPr="00376871" w:rsidRDefault="00376871" w:rsidP="00376871">
      <w:pPr>
        <w:spacing w:after="160" w:line="257" w:lineRule="atLeast"/>
        <w:ind w:firstLine="0"/>
        <w:textAlignment w:val="baseline"/>
        <w:rPr>
          <w:szCs w:val="24"/>
        </w:rPr>
      </w:pPr>
      <w:r w:rsidRPr="00376871">
        <w:rPr>
          <w:szCs w:val="24"/>
        </w:rPr>
        <w:t xml:space="preserve">10.10. Sutarties įvykdymo užtikrinime nurodytas jo galiojimo terminas turi būti ne trumpesnis nei nurodytas </w:t>
      </w:r>
      <w:r w:rsidRPr="00376871">
        <w:rPr>
          <w:rFonts w:eastAsia="Calibri"/>
          <w:kern w:val="2"/>
          <w:szCs w:val="24"/>
        </w:rPr>
        <w:t>Specialiosiose sąlygose</w:t>
      </w:r>
      <w:r w:rsidRPr="00376871">
        <w:rPr>
          <w:szCs w:val="24"/>
        </w:rPr>
        <w:t>. </w:t>
      </w:r>
    </w:p>
    <w:p w14:paraId="4E801487"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A05669"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1FCC0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E389ED" w14:textId="77777777" w:rsidR="00376871" w:rsidRPr="00376871" w:rsidRDefault="00376871" w:rsidP="00376871">
      <w:pPr>
        <w:spacing w:after="160" w:line="257" w:lineRule="atLeast"/>
        <w:ind w:firstLine="0"/>
        <w:rPr>
          <w:color w:val="000000"/>
          <w:szCs w:val="24"/>
        </w:rPr>
      </w:pPr>
      <w:r w:rsidRPr="0037687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2F3153"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840A1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10.16. Pirkėjas gali pasinaudoti Sutarties įvykdymo užtikrinimu, esant bet kuriai iš žemiau nurodytų aplinkybių:  </w:t>
      </w:r>
    </w:p>
    <w:p w14:paraId="23847631"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10.16.1. Tiekėjas neįvykdė, nevykdo arba netinkamai vykdo savo įsipareigojimus pagal Sutartį;  </w:t>
      </w:r>
    </w:p>
    <w:p w14:paraId="2BB6FB1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10.16.2. Tiekėjas per protingai nustatytą laikotarpį neįvykdo Pirkėjo nurodymo ištaisyti Prekių trūkumus;  </w:t>
      </w:r>
    </w:p>
    <w:p w14:paraId="25CC3BB0"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1A9299"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10.16.4. Tiekėjas be pateisinamos priežasties (ne Sutartyje nustatytais atvejais) vienašališkai nutraukia Sutartį. </w:t>
      </w:r>
    </w:p>
    <w:p w14:paraId="4176D23F" w14:textId="77777777" w:rsidR="00376871" w:rsidRPr="00376871" w:rsidRDefault="00376871" w:rsidP="00376871">
      <w:pPr>
        <w:spacing w:after="160" w:line="257" w:lineRule="atLeast"/>
        <w:ind w:firstLine="62"/>
        <w:textAlignment w:val="baseline"/>
        <w:rPr>
          <w:color w:val="000000"/>
          <w:szCs w:val="24"/>
        </w:rPr>
      </w:pPr>
    </w:p>
    <w:p w14:paraId="066C8C7D"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11.  SUTARTIES KAINA IR JOS PERSKAIČIAVIMAS</w:t>
      </w:r>
    </w:p>
    <w:p w14:paraId="0D564379" w14:textId="77777777" w:rsidR="00376871" w:rsidRPr="00376871" w:rsidRDefault="00376871" w:rsidP="00376871">
      <w:pPr>
        <w:spacing w:after="160" w:line="257" w:lineRule="atLeast"/>
        <w:ind w:firstLine="62"/>
        <w:rPr>
          <w:color w:val="000000"/>
          <w:szCs w:val="24"/>
        </w:rPr>
      </w:pPr>
    </w:p>
    <w:p w14:paraId="416724F1" w14:textId="77777777" w:rsidR="00376871" w:rsidRPr="00376871" w:rsidRDefault="00376871" w:rsidP="00376871">
      <w:pPr>
        <w:spacing w:after="160" w:line="257" w:lineRule="atLeast"/>
        <w:ind w:firstLine="0"/>
        <w:rPr>
          <w:color w:val="000000"/>
          <w:szCs w:val="24"/>
        </w:rPr>
      </w:pPr>
      <w:r w:rsidRPr="0037687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00FCEE" w14:textId="77777777" w:rsidR="00376871" w:rsidRPr="00376871" w:rsidRDefault="00376871" w:rsidP="00376871">
      <w:pPr>
        <w:spacing w:after="160" w:line="257" w:lineRule="atLeast"/>
        <w:ind w:firstLine="0"/>
        <w:rPr>
          <w:color w:val="000000"/>
          <w:szCs w:val="24"/>
        </w:rPr>
      </w:pPr>
      <w:r w:rsidRPr="00376871">
        <w:rPr>
          <w:color w:val="000000"/>
          <w:szCs w:val="24"/>
        </w:rPr>
        <w:t>11.2. Pradinės sutarties vertė yra nurodyta Specialiosiose sąlygose.</w:t>
      </w:r>
    </w:p>
    <w:p w14:paraId="19F405F6"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957D7E" w14:textId="77777777" w:rsidR="00376871" w:rsidRPr="00376871" w:rsidRDefault="00376871" w:rsidP="00376871">
      <w:pPr>
        <w:spacing w:after="160" w:line="257" w:lineRule="atLeast"/>
        <w:ind w:firstLine="0"/>
        <w:rPr>
          <w:color w:val="000000"/>
          <w:szCs w:val="24"/>
        </w:rPr>
      </w:pPr>
      <w:r w:rsidRPr="00376871">
        <w:rPr>
          <w:color w:val="000000"/>
          <w:szCs w:val="24"/>
        </w:rPr>
        <w:t>11.4. Sutarties kainos peržiūra atliekama Specialiosiose sąlygose nustatyta tvarka.</w:t>
      </w:r>
    </w:p>
    <w:p w14:paraId="1EFC1D6C" w14:textId="77777777" w:rsidR="00376871" w:rsidRPr="00376871" w:rsidRDefault="00376871" w:rsidP="00376871">
      <w:pPr>
        <w:spacing w:after="160" w:line="257" w:lineRule="atLeast"/>
        <w:ind w:firstLine="62"/>
        <w:rPr>
          <w:color w:val="000000"/>
          <w:szCs w:val="24"/>
        </w:rPr>
      </w:pPr>
    </w:p>
    <w:p w14:paraId="4901791F"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12.  ATSISKAITYMO TVARKA</w:t>
      </w:r>
    </w:p>
    <w:p w14:paraId="58907FA3" w14:textId="77777777" w:rsidR="00376871" w:rsidRPr="00376871" w:rsidRDefault="00376871" w:rsidP="00376871">
      <w:pPr>
        <w:spacing w:after="160" w:line="257" w:lineRule="atLeast"/>
        <w:ind w:firstLine="62"/>
        <w:jc w:val="center"/>
        <w:rPr>
          <w:color w:val="000000"/>
          <w:szCs w:val="24"/>
        </w:rPr>
      </w:pPr>
    </w:p>
    <w:p w14:paraId="3A7D8734"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12.1.  Išankstinis mokėjimas (avansas) (jei taikoma)</w:t>
      </w:r>
    </w:p>
    <w:p w14:paraId="7CB89A72" w14:textId="77777777" w:rsidR="00376871" w:rsidRPr="00376871" w:rsidRDefault="00376871" w:rsidP="00376871">
      <w:pPr>
        <w:spacing w:after="160" w:line="257" w:lineRule="atLeast"/>
        <w:ind w:firstLine="62"/>
        <w:rPr>
          <w:color w:val="000000"/>
          <w:szCs w:val="24"/>
        </w:rPr>
      </w:pPr>
    </w:p>
    <w:p w14:paraId="510A0F55"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 xml:space="preserve">12.1.1. Bendrųjų sąlygų 12.1 poskyrio sąlygos taikomos tuo atveju, jei Specialiosiose sąlygose yra nurodyta, kad Tiekėjui mokamas išankstinis mokėjimas (avansas) (toliau – </w:t>
      </w:r>
      <w:r w:rsidRPr="00376871">
        <w:rPr>
          <w:b/>
          <w:bCs/>
          <w:color w:val="000000"/>
          <w:szCs w:val="24"/>
        </w:rPr>
        <w:t>Avansas</w:t>
      </w:r>
      <w:r w:rsidRPr="00376871">
        <w:rPr>
          <w:color w:val="000000"/>
          <w:szCs w:val="24"/>
        </w:rPr>
        <w:t>). </w:t>
      </w:r>
    </w:p>
    <w:p w14:paraId="09FB1CE7"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 xml:space="preserve">12.1.2. Pirkėjas sumoka Tiekėjui </w:t>
      </w:r>
      <w:r w:rsidRPr="00376871">
        <w:rPr>
          <w:rFonts w:eastAsia="Calibri"/>
          <w:kern w:val="2"/>
          <w:szCs w:val="24"/>
        </w:rPr>
        <w:t>ne didesnį kaip Specialiosiose sąlygose nurodyto dydžio Avansą</w:t>
      </w:r>
      <w:r w:rsidRPr="00376871">
        <w:rPr>
          <w:color w:val="000000"/>
          <w:szCs w:val="24"/>
        </w:rPr>
        <w:t>.</w:t>
      </w:r>
    </w:p>
    <w:p w14:paraId="0190886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6871">
        <w:rPr>
          <w:b/>
          <w:bCs/>
          <w:color w:val="000000"/>
          <w:szCs w:val="24"/>
        </w:rPr>
        <w:t>Avanso užtikrinimas</w:t>
      </w:r>
      <w:r w:rsidRPr="00376871">
        <w:rPr>
          <w:color w:val="000000"/>
          <w:szCs w:val="24"/>
        </w:rPr>
        <w:t>). </w:t>
      </w:r>
    </w:p>
    <w:p w14:paraId="20CDEA5B" w14:textId="77777777" w:rsidR="00376871" w:rsidRPr="00376871" w:rsidRDefault="00376871" w:rsidP="00376871">
      <w:pPr>
        <w:spacing w:after="160" w:line="257" w:lineRule="atLeast"/>
        <w:ind w:firstLine="0"/>
        <w:textAlignment w:val="baseline"/>
        <w:rPr>
          <w:color w:val="000000"/>
          <w:szCs w:val="24"/>
        </w:rPr>
      </w:pPr>
      <w:r w:rsidRPr="00376871">
        <w:rPr>
          <w:b/>
          <w:bCs/>
          <w:color w:val="000000"/>
          <w:szCs w:val="24"/>
        </w:rPr>
        <w:t>Pastaba.</w:t>
      </w:r>
      <w:r w:rsidRPr="00376871">
        <w:rPr>
          <w:color w:val="000000"/>
          <w:szCs w:val="24"/>
        </w:rPr>
        <w:t> </w:t>
      </w:r>
      <w:r w:rsidRPr="0037687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6871">
        <w:rPr>
          <w:color w:val="000000"/>
          <w:szCs w:val="24"/>
        </w:rPr>
        <w:t> </w:t>
      </w:r>
      <w:r w:rsidRPr="00376871">
        <w:rPr>
          <w:color w:val="000000"/>
          <w:szCs w:val="24"/>
          <w:shd w:val="clear" w:color="auto" w:fill="FFFFFF"/>
        </w:rPr>
        <w:t>įstatymų bei kitų teisės aktų</w:t>
      </w:r>
      <w:r w:rsidRPr="00376871">
        <w:rPr>
          <w:color w:val="000000"/>
          <w:szCs w:val="24"/>
        </w:rPr>
        <w:t> </w:t>
      </w:r>
      <w:r w:rsidRPr="00376871">
        <w:rPr>
          <w:color w:val="000000"/>
          <w:szCs w:val="24"/>
          <w:shd w:val="clear" w:color="auto" w:fill="FFFFFF"/>
        </w:rPr>
        <w:t>nuostatas.</w:t>
      </w:r>
    </w:p>
    <w:p w14:paraId="16A4601B" w14:textId="77777777" w:rsidR="00376871" w:rsidRPr="00376871" w:rsidRDefault="00376871" w:rsidP="00376871">
      <w:pPr>
        <w:spacing w:after="160" w:line="257" w:lineRule="atLeast"/>
        <w:ind w:firstLine="0"/>
        <w:textAlignment w:val="baseline"/>
        <w:rPr>
          <w:szCs w:val="24"/>
        </w:rPr>
      </w:pPr>
      <w:r w:rsidRPr="0037687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07AFE2"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F3388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CD20EE"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12.1.7. Avanso užtikrinimo suma turi būti nurodoma ir išmokama eurais. </w:t>
      </w:r>
    </w:p>
    <w:p w14:paraId="41755501"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12.1.8. Avanso užtikrinimas turi būti surašytas lietuvių arba kita kalba (esant Pirkėjo prašymui, turi būti pateiktas vertimas į lietuvių kalbą). </w:t>
      </w:r>
    </w:p>
    <w:p w14:paraId="4D4ADBA8"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12.1.9. Avanso užtikrinimas, neatitinkantis šiame Sutarties poskyryje nustatytų reikalavimų, nebus priimamas. </w:t>
      </w:r>
    </w:p>
    <w:p w14:paraId="4BD9A322"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5426C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61129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376871">
        <w:rPr>
          <w:color w:val="000000"/>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13D500" w14:textId="77777777" w:rsidR="00376871" w:rsidRPr="00376871" w:rsidRDefault="00376871" w:rsidP="00376871">
      <w:pPr>
        <w:spacing w:after="160" w:line="257" w:lineRule="atLeast"/>
        <w:ind w:firstLine="62"/>
        <w:textAlignment w:val="baseline"/>
        <w:rPr>
          <w:color w:val="000000"/>
          <w:szCs w:val="24"/>
        </w:rPr>
      </w:pPr>
    </w:p>
    <w:p w14:paraId="40DF0AE3"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12.2.  Mokėjimų tvarka</w:t>
      </w:r>
    </w:p>
    <w:p w14:paraId="47B16E8C" w14:textId="77777777" w:rsidR="00376871" w:rsidRPr="00376871" w:rsidRDefault="00376871" w:rsidP="00376871">
      <w:pPr>
        <w:spacing w:after="160" w:line="257" w:lineRule="atLeast"/>
        <w:ind w:firstLine="62"/>
        <w:rPr>
          <w:color w:val="000000"/>
          <w:szCs w:val="24"/>
        </w:rPr>
      </w:pPr>
    </w:p>
    <w:p w14:paraId="7CEAC0A8" w14:textId="77777777" w:rsidR="00376871" w:rsidRPr="00376871" w:rsidRDefault="00376871" w:rsidP="00376871">
      <w:pPr>
        <w:spacing w:after="160" w:line="257" w:lineRule="atLeast"/>
        <w:ind w:firstLine="0"/>
        <w:rPr>
          <w:color w:val="000000"/>
          <w:szCs w:val="24"/>
        </w:rPr>
      </w:pPr>
      <w:r w:rsidRPr="00376871">
        <w:rPr>
          <w:color w:val="000000"/>
          <w:szCs w:val="24"/>
        </w:rPr>
        <w:t>12.2.1. Tiekėjas išrašo Sąskaitą tik Šalims pasirašius Prekių perdavimo–priėmimo aktą, jeigu kitaip nenumatyta Specialiosiose sąlygose:</w:t>
      </w:r>
    </w:p>
    <w:p w14:paraId="54EDD807"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12.2.1.1. elektroninę sąskaitą faktūrą, atitinkančią Europos elektroninių sąskaitų faktūrų standartą, kurio nuoroda paskelbta 2017 m. spalio 16 d. Komisijos įgyvendinimo sprendime </w:t>
      </w:r>
      <w:r w:rsidRPr="00376871">
        <w:rPr>
          <w:color w:val="467886"/>
          <w:szCs w:val="24"/>
          <w:u w:val="single"/>
        </w:rPr>
        <w:t>(ES) 2017/1870</w:t>
      </w:r>
      <w:r w:rsidRPr="00376871">
        <w:rPr>
          <w:color w:val="000000"/>
          <w:szCs w:val="24"/>
        </w:rPr>
        <w:t xml:space="preserve"> dėl nuorodos į Europos elektroninių sąskaitų faktūrų standartą ir sintaksių sąrašo paskelbimo pagal Europos Parlamento ir Tarybos direktyvą </w:t>
      </w:r>
      <w:r w:rsidRPr="00376871">
        <w:rPr>
          <w:color w:val="467886"/>
          <w:szCs w:val="24"/>
          <w:u w:val="single"/>
        </w:rPr>
        <w:t>2014/55/ES</w:t>
      </w:r>
      <w:r w:rsidRPr="00376871">
        <w:rPr>
          <w:color w:val="000000"/>
          <w:szCs w:val="24"/>
        </w:rPr>
        <w:t> (toliau – </w:t>
      </w:r>
      <w:r w:rsidRPr="00376871">
        <w:rPr>
          <w:b/>
          <w:bCs/>
          <w:color w:val="000000"/>
          <w:szCs w:val="24"/>
        </w:rPr>
        <w:t>Europos elektroninių sąskaitų faktūrų</w:t>
      </w:r>
      <w:r w:rsidRPr="00376871">
        <w:rPr>
          <w:color w:val="000000"/>
          <w:szCs w:val="24"/>
        </w:rPr>
        <w:t> </w:t>
      </w:r>
      <w:r w:rsidRPr="00376871">
        <w:rPr>
          <w:b/>
          <w:bCs/>
          <w:color w:val="000000"/>
          <w:szCs w:val="24"/>
        </w:rPr>
        <w:t>standartas</w:t>
      </w:r>
      <w:r w:rsidRPr="00376871">
        <w:rPr>
          <w:color w:val="000000"/>
          <w:szCs w:val="24"/>
        </w:rPr>
        <w:t xml:space="preserve">), Tiekėjas gali pateikti </w:t>
      </w:r>
      <w:r w:rsidRPr="00376871">
        <w:rPr>
          <w:rFonts w:eastAsia="Arial"/>
          <w:kern w:val="2"/>
          <w:szCs w:val="24"/>
        </w:rPr>
        <w:t>pasirinktomis priemonėmis</w:t>
      </w:r>
      <w:r w:rsidRPr="00376871">
        <w:rPr>
          <w:color w:val="000000"/>
          <w:szCs w:val="24"/>
        </w:rPr>
        <w:t>;</w:t>
      </w:r>
    </w:p>
    <w:p w14:paraId="43856D11"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12.2.1.2. Europos elektroninių sąskaitų faktūrų standarto neatitinkančią elektroninę sąskaitą faktūrą Tiekėjas </w:t>
      </w:r>
      <w:r w:rsidRPr="00376871">
        <w:rPr>
          <w:rFonts w:eastAsia="Arial"/>
          <w:kern w:val="2"/>
          <w:szCs w:val="24"/>
        </w:rPr>
        <w:t xml:space="preserve">gali teikti tik naudodamasis Sąskaitų administravimo bendrosios informacinės sistemos (toliau – </w:t>
      </w:r>
      <w:r w:rsidRPr="00376871">
        <w:rPr>
          <w:rFonts w:eastAsia="Arial"/>
          <w:b/>
          <w:bCs/>
          <w:kern w:val="2"/>
          <w:szCs w:val="24"/>
        </w:rPr>
        <w:t>SABIS</w:t>
      </w:r>
      <w:r w:rsidRPr="00376871">
        <w:rPr>
          <w:rFonts w:eastAsia="Arial"/>
          <w:kern w:val="2"/>
          <w:szCs w:val="24"/>
        </w:rPr>
        <w:t>) priemonėmis</w:t>
      </w:r>
      <w:r w:rsidRPr="00376871">
        <w:rPr>
          <w:color w:val="000000"/>
          <w:szCs w:val="24"/>
        </w:rPr>
        <w:t>.</w:t>
      </w:r>
    </w:p>
    <w:p w14:paraId="70B60DEC" w14:textId="77777777" w:rsidR="00376871" w:rsidRPr="00376871" w:rsidRDefault="00376871" w:rsidP="00376871">
      <w:pPr>
        <w:spacing w:after="160" w:line="257" w:lineRule="atLeast"/>
        <w:ind w:firstLine="0"/>
        <w:rPr>
          <w:color w:val="000000"/>
          <w:szCs w:val="24"/>
        </w:rPr>
      </w:pPr>
      <w:r w:rsidRPr="00376871">
        <w:rPr>
          <w:color w:val="000000"/>
          <w:szCs w:val="24"/>
        </w:rPr>
        <w:t xml:space="preserve">12.2.2. Pirkėjas elektronines sąskaitas faktūras priima ir apdoroja naudodamasis informacinės sistemos SABIS priemonėmis, </w:t>
      </w:r>
      <w:r w:rsidRPr="0037687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76871">
        <w:rPr>
          <w:color w:val="000000"/>
          <w:szCs w:val="24"/>
        </w:rPr>
        <w:t>.</w:t>
      </w:r>
    </w:p>
    <w:p w14:paraId="13411464" w14:textId="77777777" w:rsidR="00376871" w:rsidRPr="00376871" w:rsidRDefault="00376871" w:rsidP="00376871">
      <w:pPr>
        <w:spacing w:after="160" w:line="257" w:lineRule="atLeast"/>
        <w:ind w:firstLine="0"/>
        <w:rPr>
          <w:color w:val="000000"/>
          <w:szCs w:val="24"/>
        </w:rPr>
      </w:pPr>
      <w:r w:rsidRPr="00376871">
        <w:rPr>
          <w:color w:val="000000"/>
          <w:szCs w:val="24"/>
        </w:rPr>
        <w:t>12.2.3. Išankstinio mokėjimo sąskaitas (jeigu Specialiosiose sąlygose yra numatytas Avanso mokėjimas) Tiekėjas privalo pateikti šiame Sutarties poskyryje nustatyta tvarka.</w:t>
      </w:r>
    </w:p>
    <w:p w14:paraId="42B80B55" w14:textId="77777777" w:rsidR="00376871" w:rsidRPr="00376871" w:rsidRDefault="00376871" w:rsidP="00376871">
      <w:pPr>
        <w:spacing w:after="160" w:line="257" w:lineRule="atLeast"/>
        <w:ind w:firstLine="0"/>
        <w:rPr>
          <w:color w:val="000000"/>
          <w:szCs w:val="24"/>
        </w:rPr>
      </w:pPr>
      <w:r w:rsidRPr="00376871">
        <w:rPr>
          <w:color w:val="000000"/>
          <w:szCs w:val="24"/>
        </w:rPr>
        <w:t>12.2.4. Pirkėjas atlieka mokėjimus už Prekes Specialiosiose sąlygose nustatytais terminais.</w:t>
      </w:r>
    </w:p>
    <w:p w14:paraId="29978EE7" w14:textId="77777777" w:rsidR="00376871" w:rsidRPr="00376871" w:rsidRDefault="00376871" w:rsidP="00376871">
      <w:pPr>
        <w:spacing w:after="160" w:line="257" w:lineRule="atLeast"/>
        <w:ind w:firstLine="0"/>
        <w:rPr>
          <w:color w:val="000000"/>
          <w:szCs w:val="24"/>
        </w:rPr>
      </w:pPr>
      <w:r w:rsidRPr="00376871">
        <w:rPr>
          <w:color w:val="000000"/>
          <w:szCs w:val="24"/>
        </w:rPr>
        <w:t>12.2.5. Už mokėjimų pagal Sutartį vėlavimus, Pirkėjui taikomos netesybos Specialiosiose sąlygose nustatyta tvarka.</w:t>
      </w:r>
    </w:p>
    <w:p w14:paraId="3651F149" w14:textId="77777777" w:rsidR="00376871" w:rsidRPr="00376871" w:rsidRDefault="00376871" w:rsidP="00376871">
      <w:pPr>
        <w:spacing w:after="160" w:line="257" w:lineRule="atLeast"/>
        <w:ind w:firstLine="0"/>
        <w:rPr>
          <w:color w:val="000000"/>
          <w:szCs w:val="24"/>
        </w:rPr>
      </w:pPr>
      <w:r w:rsidRPr="00376871">
        <w:rPr>
          <w:color w:val="000000"/>
          <w:szCs w:val="24"/>
        </w:rPr>
        <w:t>12.2.6. Jei Prekės pristatomos dalimis, aukščiau nurodyta atsiskaitymo tvarka galioja kiekvienai tokiai daliai, jei Specialiosiose sąlygose nenustatyta kitaip.</w:t>
      </w:r>
    </w:p>
    <w:p w14:paraId="00A24E4C" w14:textId="77777777" w:rsidR="00376871" w:rsidRPr="00376871" w:rsidRDefault="00376871" w:rsidP="00376871">
      <w:pPr>
        <w:spacing w:after="160" w:line="257" w:lineRule="atLeast"/>
        <w:ind w:firstLine="0"/>
        <w:rPr>
          <w:color w:val="000000"/>
          <w:szCs w:val="24"/>
        </w:rPr>
      </w:pPr>
      <w:r w:rsidRPr="0037687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A265BD" w14:textId="77777777" w:rsidR="00376871" w:rsidRPr="00376871" w:rsidRDefault="00376871" w:rsidP="00376871">
      <w:pPr>
        <w:spacing w:after="160" w:line="257" w:lineRule="atLeast"/>
        <w:ind w:firstLine="62"/>
        <w:rPr>
          <w:color w:val="000000"/>
          <w:szCs w:val="24"/>
        </w:rPr>
      </w:pPr>
    </w:p>
    <w:p w14:paraId="0A260358"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12.3.  Kiti atsiskaitymo klausimai</w:t>
      </w:r>
    </w:p>
    <w:p w14:paraId="6F5AF366" w14:textId="77777777" w:rsidR="00376871" w:rsidRPr="00376871" w:rsidRDefault="00376871" w:rsidP="00376871">
      <w:pPr>
        <w:spacing w:after="160" w:line="257" w:lineRule="atLeast"/>
        <w:ind w:firstLine="62"/>
        <w:rPr>
          <w:color w:val="000000"/>
          <w:szCs w:val="24"/>
        </w:rPr>
      </w:pPr>
    </w:p>
    <w:p w14:paraId="0F38853F" w14:textId="77777777" w:rsidR="00376871" w:rsidRPr="00376871" w:rsidRDefault="00376871" w:rsidP="00376871">
      <w:pPr>
        <w:spacing w:after="160" w:line="257" w:lineRule="atLeast"/>
        <w:ind w:firstLine="0"/>
        <w:rPr>
          <w:color w:val="000000"/>
          <w:szCs w:val="24"/>
        </w:rPr>
      </w:pPr>
      <w:r w:rsidRPr="00376871">
        <w:rPr>
          <w:color w:val="000000"/>
          <w:szCs w:val="24"/>
        </w:rPr>
        <w:t>12.3.1. Pirkėjas privalo pervesti mokėjimus Tiekėjui į Tiekėjo banko sąskaitą, nurodytą Specialiosiose sąlygose.</w:t>
      </w:r>
    </w:p>
    <w:p w14:paraId="065C78AA" w14:textId="77777777" w:rsidR="00376871" w:rsidRPr="00376871" w:rsidRDefault="00376871" w:rsidP="00376871">
      <w:pPr>
        <w:spacing w:after="160" w:line="257" w:lineRule="atLeast"/>
        <w:ind w:firstLine="0"/>
        <w:rPr>
          <w:color w:val="000000"/>
          <w:szCs w:val="24"/>
        </w:rPr>
      </w:pPr>
      <w:r w:rsidRPr="0037687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8DBCC5" w14:textId="77777777" w:rsidR="00376871" w:rsidRPr="00376871" w:rsidRDefault="00376871" w:rsidP="00376871">
      <w:pPr>
        <w:spacing w:after="160" w:line="257" w:lineRule="atLeast"/>
        <w:ind w:firstLine="0"/>
        <w:rPr>
          <w:color w:val="000000"/>
          <w:szCs w:val="24"/>
        </w:rPr>
      </w:pPr>
      <w:r w:rsidRPr="00376871">
        <w:rPr>
          <w:color w:val="000000"/>
          <w:szCs w:val="24"/>
        </w:rPr>
        <w:t>12.3.3. Visi mokėjimai pagal Sutartį atliekami eurais.</w:t>
      </w:r>
    </w:p>
    <w:p w14:paraId="6C8F8F15" w14:textId="77777777" w:rsidR="00376871" w:rsidRPr="00376871" w:rsidRDefault="00376871" w:rsidP="00376871">
      <w:pPr>
        <w:spacing w:after="160" w:line="257" w:lineRule="atLeast"/>
        <w:ind w:firstLine="0"/>
        <w:rPr>
          <w:color w:val="000000"/>
          <w:szCs w:val="24"/>
        </w:rPr>
      </w:pPr>
      <w:r w:rsidRPr="00376871">
        <w:rPr>
          <w:color w:val="000000"/>
          <w:szCs w:val="24"/>
        </w:rPr>
        <w:t>12.3.4. Už pavėluotus mokėjimus pagal Sutartį mokančioji Šalis privalo sumokėti kitai Šaliai Specialiosiose sąlygose nurodyto dydžio netesybas.</w:t>
      </w:r>
    </w:p>
    <w:p w14:paraId="5A70F756" w14:textId="77777777" w:rsidR="00376871" w:rsidRPr="00376871" w:rsidRDefault="00376871" w:rsidP="00376871">
      <w:pPr>
        <w:spacing w:after="160" w:line="257" w:lineRule="atLeast"/>
        <w:ind w:firstLine="62"/>
        <w:rPr>
          <w:color w:val="000000"/>
          <w:szCs w:val="24"/>
        </w:rPr>
      </w:pPr>
    </w:p>
    <w:p w14:paraId="3ACD8EDC"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13.  KONFIDENCIALI INFORMACIJA</w:t>
      </w:r>
    </w:p>
    <w:p w14:paraId="7AEE67FB" w14:textId="77777777" w:rsidR="00376871" w:rsidRPr="00376871" w:rsidRDefault="00376871" w:rsidP="00376871">
      <w:pPr>
        <w:spacing w:after="160" w:line="257" w:lineRule="atLeast"/>
        <w:ind w:firstLine="62"/>
        <w:rPr>
          <w:color w:val="000000"/>
          <w:szCs w:val="24"/>
        </w:rPr>
      </w:pPr>
    </w:p>
    <w:p w14:paraId="27181520" w14:textId="77777777" w:rsidR="00376871" w:rsidRPr="00376871" w:rsidRDefault="00376871" w:rsidP="00376871">
      <w:pPr>
        <w:spacing w:after="160" w:line="257" w:lineRule="atLeast"/>
        <w:ind w:firstLine="0"/>
        <w:rPr>
          <w:color w:val="000000"/>
          <w:szCs w:val="24"/>
        </w:rPr>
      </w:pPr>
      <w:r w:rsidRPr="00376871">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EF39B9" w14:textId="77777777" w:rsidR="00376871" w:rsidRPr="00376871" w:rsidRDefault="00376871" w:rsidP="00376871">
      <w:pPr>
        <w:spacing w:after="160" w:line="257" w:lineRule="atLeast"/>
        <w:ind w:firstLine="0"/>
        <w:rPr>
          <w:color w:val="000000"/>
          <w:szCs w:val="24"/>
        </w:rPr>
      </w:pPr>
      <w:r w:rsidRPr="00376871">
        <w:rPr>
          <w:color w:val="000000"/>
          <w:szCs w:val="24"/>
        </w:rPr>
        <w:t>13.2.  Šalis turi teisę atskleisti kitos Šalies konfidencialią informaciją šiais atvejais:</w:t>
      </w:r>
    </w:p>
    <w:p w14:paraId="31866AE4" w14:textId="77777777" w:rsidR="00376871" w:rsidRPr="00376871" w:rsidRDefault="00376871" w:rsidP="00376871">
      <w:pPr>
        <w:spacing w:after="160" w:line="257" w:lineRule="atLeast"/>
        <w:ind w:firstLine="0"/>
        <w:rPr>
          <w:color w:val="000000"/>
          <w:szCs w:val="24"/>
        </w:rPr>
      </w:pPr>
      <w:r w:rsidRPr="0037687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F69E6" w14:textId="77777777" w:rsidR="00376871" w:rsidRPr="00376871" w:rsidRDefault="00376871" w:rsidP="00376871">
      <w:pPr>
        <w:spacing w:after="160" w:line="257" w:lineRule="atLeast"/>
        <w:ind w:firstLine="0"/>
        <w:rPr>
          <w:color w:val="000000"/>
          <w:szCs w:val="24"/>
        </w:rPr>
      </w:pPr>
      <w:r w:rsidRPr="0037687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4E5175" w14:textId="77777777" w:rsidR="00376871" w:rsidRPr="00376871" w:rsidRDefault="00376871" w:rsidP="00376871">
      <w:pPr>
        <w:spacing w:after="160" w:line="257" w:lineRule="atLeast"/>
        <w:ind w:firstLine="0"/>
        <w:rPr>
          <w:color w:val="000000"/>
          <w:szCs w:val="24"/>
        </w:rPr>
      </w:pPr>
      <w:r w:rsidRPr="0037687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97B21F" w14:textId="77777777" w:rsidR="00376871" w:rsidRPr="00376871" w:rsidRDefault="00376871" w:rsidP="00376871">
      <w:pPr>
        <w:spacing w:after="160" w:line="257" w:lineRule="atLeast"/>
        <w:ind w:firstLine="0"/>
        <w:rPr>
          <w:color w:val="000000"/>
          <w:szCs w:val="24"/>
        </w:rPr>
      </w:pPr>
      <w:r w:rsidRPr="00376871">
        <w:rPr>
          <w:color w:val="000000"/>
          <w:szCs w:val="24"/>
        </w:rPr>
        <w:t>13.4. Šalis atsako:</w:t>
      </w:r>
    </w:p>
    <w:p w14:paraId="47992714" w14:textId="77777777" w:rsidR="00376871" w:rsidRPr="00376871" w:rsidRDefault="00376871" w:rsidP="00376871">
      <w:pPr>
        <w:spacing w:after="160" w:line="257" w:lineRule="atLeast"/>
        <w:ind w:firstLine="0"/>
        <w:rPr>
          <w:color w:val="000000"/>
          <w:szCs w:val="24"/>
        </w:rPr>
      </w:pPr>
      <w:r w:rsidRPr="00376871">
        <w:rPr>
          <w:color w:val="000000"/>
          <w:szCs w:val="24"/>
        </w:rPr>
        <w:t>13.4.1. už bet kokį neteisėtą, įskaitant atsitiktinį, kitos Šalies konfidencialios informacijos ar bet kurios jos dalies atskleidimą ar perdavimą arba konfidencialios informacijos neteisėtą naudojimą;</w:t>
      </w:r>
    </w:p>
    <w:p w14:paraId="597CFF9C" w14:textId="77777777" w:rsidR="00376871" w:rsidRPr="00376871" w:rsidRDefault="00376871" w:rsidP="00376871">
      <w:pPr>
        <w:spacing w:after="160" w:line="257" w:lineRule="atLeast"/>
        <w:ind w:firstLine="0"/>
        <w:rPr>
          <w:color w:val="000000"/>
          <w:szCs w:val="24"/>
        </w:rPr>
      </w:pPr>
      <w:r w:rsidRPr="0037687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66D93E" w14:textId="77777777" w:rsidR="00376871" w:rsidRPr="00376871" w:rsidRDefault="00376871" w:rsidP="00376871">
      <w:pPr>
        <w:spacing w:after="160" w:line="257" w:lineRule="atLeast"/>
        <w:ind w:firstLine="0"/>
        <w:rPr>
          <w:color w:val="000000"/>
          <w:szCs w:val="24"/>
        </w:rPr>
      </w:pPr>
      <w:r w:rsidRPr="00376871">
        <w:rPr>
          <w:color w:val="000000"/>
          <w:szCs w:val="24"/>
        </w:rPr>
        <w:t>13.5. Šalis nepagrįstai atskleidusi kitos Šalies konfidencialią informaciją privalo sumokėti kitai Šaliai Specialiosiose sąlygose nurodyto dydžio baudą.</w:t>
      </w:r>
    </w:p>
    <w:p w14:paraId="23A8E3A3"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14.  ASMENS DUOMENŲ APSAUGA</w:t>
      </w:r>
    </w:p>
    <w:p w14:paraId="21319BF7" w14:textId="77777777" w:rsidR="00376871" w:rsidRPr="00376871" w:rsidRDefault="00376871" w:rsidP="00376871">
      <w:pPr>
        <w:spacing w:after="160" w:line="257" w:lineRule="atLeast"/>
        <w:ind w:firstLine="62"/>
        <w:rPr>
          <w:color w:val="000000"/>
          <w:szCs w:val="24"/>
        </w:rPr>
      </w:pPr>
    </w:p>
    <w:p w14:paraId="07390B9B" w14:textId="77777777" w:rsidR="00376871" w:rsidRPr="00376871" w:rsidRDefault="00376871" w:rsidP="00376871">
      <w:pPr>
        <w:spacing w:after="160" w:line="257" w:lineRule="atLeast"/>
        <w:ind w:firstLine="0"/>
        <w:rPr>
          <w:color w:val="000000"/>
          <w:szCs w:val="24"/>
        </w:rPr>
      </w:pPr>
      <w:r w:rsidRPr="00376871">
        <w:rPr>
          <w:color w:val="000000"/>
          <w:szCs w:val="24"/>
        </w:rPr>
        <w:t>14.1. Šalys įsipareigoja užtikrinti asmens duomenų saugumą bei asmens duomenų tvarkymą vykdyti teisėtai, vadovaujantis 2016 m. balandžio 27 d. priimto Europos Parlamento ir Tarybos reglamento </w:t>
      </w:r>
      <w:r w:rsidRPr="00376871">
        <w:rPr>
          <w:color w:val="467886"/>
          <w:szCs w:val="24"/>
          <w:u w:val="single"/>
        </w:rPr>
        <w:t>(ES) 2016/679</w:t>
      </w:r>
      <w:r w:rsidRPr="00376871">
        <w:rPr>
          <w:color w:val="000000"/>
          <w:szCs w:val="24"/>
        </w:rPr>
        <w:t> dėl fizinių asmenų apsaugos tvarkant asmens duomenis ir dėl laisvo tokių duomenų judėjimo ir kuriuo panaikinama Direktyva </w:t>
      </w:r>
      <w:r w:rsidRPr="00376871">
        <w:rPr>
          <w:color w:val="467886"/>
          <w:szCs w:val="24"/>
          <w:u w:val="single"/>
        </w:rPr>
        <w:t>95/46/EB</w:t>
      </w:r>
      <w:r w:rsidRPr="00376871">
        <w:rPr>
          <w:color w:val="000000"/>
          <w:szCs w:val="24"/>
        </w:rPr>
        <w:t> (Bendrasis duomenų apsaugos reglamentas) ir kitų teisės aktų, reglamentuojančių asmens duomenų tvarkymą, nuostatomis.</w:t>
      </w:r>
    </w:p>
    <w:p w14:paraId="327EE79E" w14:textId="77777777" w:rsidR="00376871" w:rsidRPr="00376871" w:rsidRDefault="00376871" w:rsidP="00376871">
      <w:pPr>
        <w:spacing w:after="160" w:line="257" w:lineRule="atLeast"/>
        <w:ind w:firstLine="0"/>
        <w:rPr>
          <w:color w:val="000000"/>
          <w:szCs w:val="24"/>
        </w:rPr>
      </w:pPr>
      <w:r w:rsidRPr="0037687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88559D"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15.  INTELEKTINĖ NUOSAVYBĖ</w:t>
      </w:r>
    </w:p>
    <w:p w14:paraId="0E49513D" w14:textId="77777777" w:rsidR="00376871" w:rsidRPr="00376871" w:rsidRDefault="00376871" w:rsidP="00376871">
      <w:pPr>
        <w:spacing w:after="160" w:line="257" w:lineRule="atLeast"/>
        <w:ind w:firstLine="62"/>
        <w:rPr>
          <w:color w:val="000000"/>
          <w:szCs w:val="24"/>
        </w:rPr>
      </w:pPr>
    </w:p>
    <w:p w14:paraId="2DBE4589"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7E7155"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76871">
        <w:rPr>
          <w:i/>
          <w:iCs/>
          <w:color w:val="000000"/>
          <w:szCs w:val="24"/>
        </w:rPr>
        <w:t xml:space="preserve">sui </w:t>
      </w:r>
      <w:r w:rsidRPr="00376871">
        <w:rPr>
          <w:i/>
          <w:iCs/>
          <w:color w:val="000000"/>
          <w:szCs w:val="24"/>
        </w:rPr>
        <w:lastRenderedPageBreak/>
        <w:t>generis</w:t>
      </w:r>
      <w:r w:rsidRPr="0037687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CEBE8B" w14:textId="77777777" w:rsidR="00376871" w:rsidRPr="00376871" w:rsidRDefault="00376871" w:rsidP="00376871">
      <w:pPr>
        <w:spacing w:after="160" w:line="257" w:lineRule="atLeast"/>
        <w:ind w:firstLine="0"/>
        <w:textAlignment w:val="baseline"/>
        <w:rPr>
          <w:szCs w:val="24"/>
        </w:rPr>
      </w:pPr>
      <w:r w:rsidRPr="0037687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76871">
        <w:rPr>
          <w:rFonts w:eastAsia="Calibri"/>
          <w:kern w:val="2"/>
          <w:szCs w:val="24"/>
        </w:rPr>
        <w:t>Specialiosiose sąlygose nurodyta bauda</w:t>
      </w:r>
      <w:r w:rsidRPr="00376871">
        <w:rPr>
          <w:szCs w:val="24"/>
        </w:rPr>
        <w:t>.</w:t>
      </w:r>
    </w:p>
    <w:p w14:paraId="3E70AD4B" w14:textId="77777777" w:rsidR="00376871" w:rsidRPr="00376871" w:rsidRDefault="00376871" w:rsidP="00376871">
      <w:pPr>
        <w:spacing w:after="160" w:line="257" w:lineRule="atLeast"/>
        <w:ind w:firstLine="62"/>
        <w:textAlignment w:val="baseline"/>
        <w:rPr>
          <w:color w:val="000000"/>
          <w:szCs w:val="24"/>
        </w:rPr>
      </w:pPr>
    </w:p>
    <w:p w14:paraId="03B4E513"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16.  PAREIŠKIMAI IR GARANTIJOS</w:t>
      </w:r>
    </w:p>
    <w:p w14:paraId="4DC4C0AD" w14:textId="77777777" w:rsidR="00376871" w:rsidRPr="00376871" w:rsidRDefault="00376871" w:rsidP="00376871">
      <w:pPr>
        <w:spacing w:after="160" w:line="257" w:lineRule="atLeast"/>
        <w:ind w:firstLine="62"/>
        <w:rPr>
          <w:color w:val="000000"/>
          <w:szCs w:val="24"/>
        </w:rPr>
      </w:pPr>
    </w:p>
    <w:p w14:paraId="10207E39" w14:textId="77777777" w:rsidR="00376871" w:rsidRPr="00376871" w:rsidRDefault="00376871" w:rsidP="00376871">
      <w:pPr>
        <w:spacing w:after="160" w:line="257" w:lineRule="atLeast"/>
        <w:ind w:firstLine="0"/>
        <w:rPr>
          <w:color w:val="000000"/>
          <w:szCs w:val="24"/>
        </w:rPr>
      </w:pPr>
      <w:r w:rsidRPr="00376871">
        <w:rPr>
          <w:color w:val="000000"/>
          <w:szCs w:val="24"/>
        </w:rPr>
        <w:t>16.1. Kiekviena iš Šalių pareiškia ir garantuoja kitai Šaliai, kad:</w:t>
      </w:r>
    </w:p>
    <w:p w14:paraId="49970E39" w14:textId="77777777" w:rsidR="00376871" w:rsidRPr="00376871" w:rsidRDefault="00376871" w:rsidP="00376871">
      <w:pPr>
        <w:spacing w:after="160" w:line="257" w:lineRule="atLeast"/>
        <w:ind w:firstLine="0"/>
        <w:rPr>
          <w:color w:val="000000"/>
          <w:szCs w:val="24"/>
        </w:rPr>
      </w:pPr>
      <w:r w:rsidRPr="00376871">
        <w:rPr>
          <w:color w:val="000000"/>
          <w:szCs w:val="24"/>
        </w:rPr>
        <w:t>16.1.1. yra teisėtai priimti ir galioja visi būtini sprendimai, gauti leidimai bei sutikimai, taip pat teisėtai atlikti ir galioja kiti teisiniai veiksmai, reikalingi Sutarties sudarymui, galiojimui ir vykdymui;</w:t>
      </w:r>
    </w:p>
    <w:p w14:paraId="43097F6B" w14:textId="77777777" w:rsidR="00376871" w:rsidRPr="00376871" w:rsidRDefault="00376871" w:rsidP="00376871">
      <w:pPr>
        <w:spacing w:after="160" w:line="257" w:lineRule="atLeast"/>
        <w:ind w:firstLine="0"/>
        <w:rPr>
          <w:color w:val="000000"/>
          <w:szCs w:val="24"/>
        </w:rPr>
      </w:pPr>
      <w:r w:rsidRPr="0037687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69F620" w14:textId="77777777" w:rsidR="00376871" w:rsidRPr="00376871" w:rsidRDefault="00376871" w:rsidP="00376871">
      <w:pPr>
        <w:spacing w:after="160" w:line="257" w:lineRule="atLeast"/>
        <w:ind w:firstLine="0"/>
        <w:rPr>
          <w:color w:val="000000"/>
          <w:szCs w:val="24"/>
        </w:rPr>
      </w:pPr>
      <w:r w:rsidRPr="0037687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1403B1" w14:textId="77777777" w:rsidR="00376871" w:rsidRPr="00376871" w:rsidRDefault="00376871" w:rsidP="00376871">
      <w:pPr>
        <w:spacing w:after="160" w:line="257" w:lineRule="atLeast"/>
        <w:ind w:firstLine="0"/>
        <w:rPr>
          <w:color w:val="000000"/>
          <w:szCs w:val="24"/>
        </w:rPr>
      </w:pPr>
      <w:r w:rsidRPr="0037687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DE5D83" w14:textId="77777777" w:rsidR="00376871" w:rsidRPr="00376871" w:rsidRDefault="00376871" w:rsidP="00376871">
      <w:pPr>
        <w:spacing w:after="160" w:line="257" w:lineRule="atLeast"/>
        <w:ind w:firstLine="0"/>
        <w:rPr>
          <w:color w:val="000000"/>
          <w:szCs w:val="24"/>
        </w:rPr>
      </w:pPr>
      <w:r w:rsidRPr="0037687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B65DFC" w14:textId="77777777" w:rsidR="00376871" w:rsidRPr="00376871" w:rsidRDefault="00376871" w:rsidP="00376871">
      <w:pPr>
        <w:spacing w:after="160" w:line="257" w:lineRule="atLeast"/>
        <w:ind w:firstLine="0"/>
        <w:rPr>
          <w:color w:val="000000"/>
          <w:szCs w:val="24"/>
        </w:rPr>
      </w:pPr>
      <w:r w:rsidRPr="00376871">
        <w:rPr>
          <w:color w:val="000000"/>
          <w:szCs w:val="24"/>
        </w:rPr>
        <w:t>16.1.6. visi Šalies pareiškimai ir garantijos yra išsamūs ir nepalieka nutylėtų jokių aplinkybių, kurios darytų šiuos pareiškimus ar garantijas neteisingais.</w:t>
      </w:r>
    </w:p>
    <w:p w14:paraId="1C403589" w14:textId="77777777" w:rsidR="00376871" w:rsidRPr="00376871" w:rsidRDefault="00376871" w:rsidP="00376871">
      <w:pPr>
        <w:spacing w:after="160" w:line="257" w:lineRule="atLeast"/>
        <w:ind w:firstLine="0"/>
        <w:rPr>
          <w:color w:val="000000"/>
          <w:szCs w:val="24"/>
        </w:rPr>
      </w:pPr>
      <w:r w:rsidRPr="0037687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5289F5" w14:textId="77777777" w:rsidR="00376871" w:rsidRPr="00376871" w:rsidRDefault="00376871" w:rsidP="00376871">
      <w:pPr>
        <w:spacing w:after="160" w:line="276" w:lineRule="auto"/>
        <w:ind w:firstLine="0"/>
        <w:rPr>
          <w:color w:val="000000"/>
          <w:szCs w:val="24"/>
          <w:shd w:val="clear" w:color="auto" w:fill="FFFFFF"/>
        </w:rPr>
      </w:pPr>
      <w:r w:rsidRPr="00376871">
        <w:rPr>
          <w:color w:val="000000"/>
          <w:szCs w:val="24"/>
          <w:shd w:val="clear" w:color="auto" w:fill="FFFFFF"/>
        </w:rPr>
        <w:t>16.3. </w:t>
      </w:r>
      <w:r w:rsidRPr="00376871">
        <w:rPr>
          <w:color w:val="000000"/>
          <w:szCs w:val="24"/>
        </w:rPr>
        <w:t>Tiekėjas pareiškia, kad parduodamų Prekių disponavimo, valdymo ir naudojimosi teisės nėra apribotos </w:t>
      </w:r>
      <w:r w:rsidRPr="00376871">
        <w:rPr>
          <w:color w:val="000000"/>
          <w:szCs w:val="24"/>
          <w:shd w:val="clear" w:color="auto" w:fill="FFFFFF"/>
        </w:rPr>
        <w:t>ir jokie tretieji asmenys neturi pretenzijų į Sutartimi perduodamas Prekes (įkeitimai, areštai ar pan.).</w:t>
      </w:r>
    </w:p>
    <w:p w14:paraId="078356E5" w14:textId="77777777" w:rsidR="00376871" w:rsidRPr="00376871" w:rsidRDefault="00376871" w:rsidP="00376871">
      <w:pPr>
        <w:widowControl w:val="0"/>
        <w:tabs>
          <w:tab w:val="left" w:pos="567"/>
          <w:tab w:val="left" w:pos="851"/>
          <w:tab w:val="left" w:pos="992"/>
          <w:tab w:val="left" w:pos="1134"/>
        </w:tabs>
        <w:spacing w:after="160" w:line="276" w:lineRule="auto"/>
        <w:ind w:firstLine="0"/>
        <w:rPr>
          <w:rFonts w:eastAsia="Calibri"/>
          <w:kern w:val="2"/>
          <w:szCs w:val="24"/>
        </w:rPr>
      </w:pPr>
      <w:r w:rsidRPr="00376871">
        <w:rPr>
          <w:rFonts w:eastAsia="Arial"/>
          <w:kern w:val="2"/>
          <w:szCs w:val="24"/>
        </w:rPr>
        <w:t>16.4. T</w:t>
      </w:r>
      <w:r w:rsidRPr="00376871">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4A94F54" w14:textId="77777777" w:rsidR="00376871" w:rsidRPr="00376871" w:rsidRDefault="00376871" w:rsidP="00376871">
      <w:pPr>
        <w:spacing w:after="160" w:line="276" w:lineRule="auto"/>
        <w:ind w:firstLine="0"/>
        <w:jc w:val="left"/>
        <w:rPr>
          <w:sz w:val="14"/>
          <w:szCs w:val="14"/>
        </w:rPr>
      </w:pPr>
    </w:p>
    <w:p w14:paraId="7E5535EF" w14:textId="77777777" w:rsidR="00376871" w:rsidRPr="00376871" w:rsidRDefault="00376871" w:rsidP="00376871">
      <w:pPr>
        <w:spacing w:after="160" w:line="257" w:lineRule="atLeast"/>
        <w:ind w:firstLine="62"/>
        <w:rPr>
          <w:color w:val="000000"/>
          <w:szCs w:val="24"/>
        </w:rPr>
      </w:pPr>
    </w:p>
    <w:p w14:paraId="26030BA9"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17.  BENDRIEJI ATSAKOMYBĖS KLAUSIMAI</w:t>
      </w:r>
    </w:p>
    <w:p w14:paraId="5DE3135B" w14:textId="77777777" w:rsidR="00376871" w:rsidRPr="00376871" w:rsidRDefault="00376871" w:rsidP="00376871">
      <w:pPr>
        <w:spacing w:after="160" w:line="257" w:lineRule="atLeast"/>
        <w:ind w:firstLine="62"/>
        <w:rPr>
          <w:color w:val="000000"/>
          <w:szCs w:val="24"/>
        </w:rPr>
      </w:pPr>
    </w:p>
    <w:p w14:paraId="6B6A7667" w14:textId="77777777" w:rsidR="00376871" w:rsidRPr="00376871" w:rsidRDefault="00376871" w:rsidP="00376871">
      <w:pPr>
        <w:spacing w:after="160" w:line="257" w:lineRule="atLeast"/>
        <w:ind w:firstLine="0"/>
        <w:rPr>
          <w:color w:val="000000"/>
          <w:szCs w:val="24"/>
        </w:rPr>
      </w:pPr>
      <w:r w:rsidRPr="00376871">
        <w:rPr>
          <w:color w:val="000000"/>
          <w:szCs w:val="24"/>
        </w:rPr>
        <w:t>17.1. Netesybų sumokėjimas už vėlavimą ar pareigų pagal Sutartį pažeidimą neatleidžia Šalies nuo Sutartyje numatytų jos pareigų vykdymo.</w:t>
      </w:r>
    </w:p>
    <w:p w14:paraId="6E4D4048"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687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A7F588" w14:textId="77777777" w:rsidR="00376871" w:rsidRPr="00376871" w:rsidRDefault="00376871" w:rsidP="00376871">
      <w:pPr>
        <w:spacing w:after="160" w:line="257" w:lineRule="atLeast"/>
        <w:ind w:firstLine="0"/>
        <w:rPr>
          <w:color w:val="000000"/>
          <w:szCs w:val="24"/>
        </w:rPr>
      </w:pPr>
      <w:r w:rsidRPr="0037687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83211F" w14:textId="77777777" w:rsidR="00376871" w:rsidRPr="00376871" w:rsidRDefault="00376871" w:rsidP="00376871">
      <w:pPr>
        <w:spacing w:after="160" w:line="257" w:lineRule="atLeast"/>
        <w:ind w:firstLine="0"/>
        <w:rPr>
          <w:color w:val="000000"/>
          <w:szCs w:val="24"/>
        </w:rPr>
      </w:pPr>
      <w:r w:rsidRPr="00376871">
        <w:rPr>
          <w:color w:val="000000"/>
          <w:szCs w:val="24"/>
        </w:rPr>
        <w:t>17.4. Šioje Sutartyje numatytos teisių gynybos priemonės neapriboja Šalių teisės pasinaudoti kitomis teisėtomis teisių gynybos priemonėmis.</w:t>
      </w:r>
    </w:p>
    <w:p w14:paraId="739A7D5F" w14:textId="77777777" w:rsidR="00376871" w:rsidRPr="00376871" w:rsidRDefault="00376871" w:rsidP="00376871">
      <w:pPr>
        <w:spacing w:after="160" w:line="257" w:lineRule="atLeast"/>
        <w:ind w:firstLine="0"/>
        <w:rPr>
          <w:color w:val="000000"/>
          <w:szCs w:val="24"/>
        </w:rPr>
      </w:pPr>
      <w:r w:rsidRPr="0037687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C8A0EC" w14:textId="77777777" w:rsidR="00376871" w:rsidRPr="00376871" w:rsidRDefault="00376871" w:rsidP="00376871">
      <w:pPr>
        <w:spacing w:after="160" w:line="257" w:lineRule="atLeast"/>
        <w:ind w:firstLine="0"/>
        <w:rPr>
          <w:color w:val="000000"/>
          <w:szCs w:val="24"/>
        </w:rPr>
      </w:pPr>
      <w:r w:rsidRPr="0037687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D23782" w14:textId="77777777" w:rsidR="00376871" w:rsidRPr="00376871" w:rsidRDefault="00376871" w:rsidP="00376871">
      <w:pPr>
        <w:spacing w:after="160" w:line="257" w:lineRule="atLeast"/>
        <w:ind w:firstLine="0"/>
        <w:rPr>
          <w:color w:val="000000"/>
          <w:szCs w:val="24"/>
        </w:rPr>
      </w:pPr>
      <w:r w:rsidRPr="0037687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2A82B6E" w14:textId="77777777" w:rsidR="00376871" w:rsidRPr="00376871" w:rsidRDefault="00376871" w:rsidP="00376871">
      <w:pPr>
        <w:spacing w:after="160" w:line="257" w:lineRule="atLeast"/>
        <w:ind w:firstLine="115"/>
        <w:rPr>
          <w:color w:val="000000"/>
          <w:szCs w:val="24"/>
        </w:rPr>
      </w:pPr>
    </w:p>
    <w:p w14:paraId="0896CD17"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18.  NENUGALIMA JĖGA (FORCE MAJEURE)</w:t>
      </w:r>
    </w:p>
    <w:p w14:paraId="1C46B2B1" w14:textId="77777777" w:rsidR="00376871" w:rsidRPr="00376871" w:rsidRDefault="00376871" w:rsidP="00376871">
      <w:pPr>
        <w:spacing w:after="160" w:line="257" w:lineRule="atLeast"/>
        <w:ind w:firstLine="62"/>
        <w:rPr>
          <w:color w:val="000000"/>
          <w:szCs w:val="24"/>
        </w:rPr>
      </w:pPr>
    </w:p>
    <w:p w14:paraId="5F41F7C5" w14:textId="77777777" w:rsidR="00376871" w:rsidRPr="00376871" w:rsidRDefault="00376871" w:rsidP="00376871">
      <w:pPr>
        <w:spacing w:after="160" w:line="257" w:lineRule="atLeast"/>
        <w:ind w:firstLine="0"/>
        <w:rPr>
          <w:color w:val="000000"/>
          <w:szCs w:val="24"/>
        </w:rPr>
      </w:pPr>
      <w:r w:rsidRPr="00376871">
        <w:rPr>
          <w:color w:val="000000"/>
          <w:szCs w:val="24"/>
        </w:rPr>
        <w:t>18.1.</w:t>
      </w:r>
      <w:r w:rsidRPr="00376871">
        <w:rPr>
          <w:b/>
          <w:bCs/>
          <w:color w:val="000000"/>
          <w:szCs w:val="24"/>
        </w:rPr>
        <w:t> </w:t>
      </w:r>
      <w:r w:rsidRPr="00376871">
        <w:rPr>
          <w:color w:val="000000"/>
          <w:szCs w:val="24"/>
        </w:rPr>
        <w:t>Atsakomybė pagal Sutartį netaikoma, taip pat Šalys gali būti visiškai ar iš dalies atleistos nuo civilinės atsakomybės šiais pagrindais:</w:t>
      </w:r>
    </w:p>
    <w:p w14:paraId="00CB3C77" w14:textId="77777777" w:rsidR="00376871" w:rsidRPr="00376871" w:rsidRDefault="00376871" w:rsidP="00376871">
      <w:pPr>
        <w:spacing w:after="160" w:line="257" w:lineRule="atLeast"/>
        <w:ind w:firstLine="0"/>
        <w:rPr>
          <w:color w:val="000000"/>
          <w:szCs w:val="24"/>
        </w:rPr>
      </w:pPr>
      <w:r w:rsidRPr="00376871">
        <w:rPr>
          <w:color w:val="000000"/>
          <w:szCs w:val="24"/>
        </w:rPr>
        <w:t>18.1.1. dėl nenugalimos jėgos (</w:t>
      </w:r>
      <w:r w:rsidRPr="00376871">
        <w:rPr>
          <w:i/>
          <w:iCs/>
          <w:color w:val="000000"/>
          <w:szCs w:val="24"/>
        </w:rPr>
        <w:t>force majeure</w:t>
      </w:r>
      <w:r w:rsidRPr="00376871">
        <w:rPr>
          <w:color w:val="000000"/>
          <w:szCs w:val="24"/>
        </w:rPr>
        <w:t>) – taikomos Lietuvos Respublikos civilinio kodekso 6.212 straipsnio ir Lietuvos Respublikos Vyriausybės 1996 m. liepos 15 d. nutarimu Nr. 840 „Dėl Atleidimo nuo atsakomybės esant nenugalimos jėgos (</w:t>
      </w:r>
      <w:r w:rsidRPr="00376871">
        <w:rPr>
          <w:i/>
          <w:iCs/>
          <w:color w:val="000000"/>
          <w:szCs w:val="24"/>
        </w:rPr>
        <w:t>force majeure</w:t>
      </w:r>
      <w:r w:rsidRPr="00376871">
        <w:rPr>
          <w:color w:val="000000"/>
          <w:szCs w:val="24"/>
        </w:rPr>
        <w:t>) aplinkybėms taisyklių patvirtinimo” patvirtintų taisyklių nuostatos;</w:t>
      </w:r>
    </w:p>
    <w:p w14:paraId="0FDB4EA4" w14:textId="77777777" w:rsidR="00376871" w:rsidRPr="00376871" w:rsidRDefault="00376871" w:rsidP="00376871">
      <w:pPr>
        <w:spacing w:after="160" w:line="257" w:lineRule="atLeast"/>
        <w:ind w:firstLine="0"/>
        <w:rPr>
          <w:color w:val="000000"/>
          <w:szCs w:val="24"/>
        </w:rPr>
      </w:pPr>
      <w:r w:rsidRPr="0037687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649FE6" w14:textId="77777777" w:rsidR="00376871" w:rsidRPr="00376871" w:rsidRDefault="00376871" w:rsidP="00376871">
      <w:pPr>
        <w:spacing w:after="160" w:line="257" w:lineRule="atLeast"/>
        <w:ind w:firstLine="0"/>
        <w:rPr>
          <w:color w:val="000000"/>
          <w:szCs w:val="24"/>
        </w:rPr>
      </w:pPr>
      <w:r w:rsidRPr="00376871">
        <w:rPr>
          <w:color w:val="000000"/>
          <w:szCs w:val="24"/>
        </w:rPr>
        <w:t>18.2.</w:t>
      </w:r>
      <w:r w:rsidRPr="00376871">
        <w:rPr>
          <w:b/>
          <w:bCs/>
          <w:color w:val="000000"/>
          <w:szCs w:val="24"/>
        </w:rPr>
        <w:t> </w:t>
      </w:r>
      <w:r w:rsidRPr="0037687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73A59" w14:textId="77777777" w:rsidR="00376871" w:rsidRPr="00376871" w:rsidRDefault="00376871" w:rsidP="00376871">
      <w:pPr>
        <w:spacing w:after="160" w:line="257" w:lineRule="atLeast"/>
        <w:ind w:firstLine="0"/>
        <w:rPr>
          <w:color w:val="000000"/>
          <w:szCs w:val="24"/>
        </w:rPr>
      </w:pPr>
      <w:r w:rsidRPr="00376871">
        <w:rPr>
          <w:color w:val="000000"/>
          <w:szCs w:val="24"/>
        </w:rPr>
        <w:t>18.3.</w:t>
      </w:r>
      <w:r w:rsidRPr="00376871">
        <w:rPr>
          <w:b/>
          <w:bCs/>
          <w:color w:val="000000"/>
          <w:szCs w:val="24"/>
        </w:rPr>
        <w:t> </w:t>
      </w:r>
      <w:r w:rsidRPr="0037687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6626E6" w14:textId="77777777" w:rsidR="00376871" w:rsidRPr="00376871" w:rsidRDefault="00376871" w:rsidP="00376871">
      <w:pPr>
        <w:spacing w:after="160" w:line="257" w:lineRule="atLeast"/>
        <w:ind w:firstLine="0"/>
        <w:rPr>
          <w:color w:val="000000"/>
          <w:szCs w:val="24"/>
        </w:rPr>
      </w:pPr>
      <w:r w:rsidRPr="00376871">
        <w:rPr>
          <w:color w:val="000000"/>
          <w:szCs w:val="24"/>
        </w:rPr>
        <w:t>18.4. Jeigu nenugalimos jėgos (</w:t>
      </w:r>
      <w:r w:rsidRPr="00376871">
        <w:rPr>
          <w:i/>
          <w:iCs/>
          <w:color w:val="000000"/>
          <w:szCs w:val="24"/>
        </w:rPr>
        <w:t>force majeure</w:t>
      </w:r>
      <w:r w:rsidRPr="00376871">
        <w:rPr>
          <w:color w:val="000000"/>
          <w:szCs w:val="24"/>
        </w:rPr>
        <w:t xml:space="preserve">) aplinkybės tęsiasi ilgiau negu 1 (vieną) mėnesį nuo pranešimo apie jas gavimo dienos, bet kuri Šalis gali nutraukti Sutartį apie tai pranešusi kitai šaliai prieš 5 (penkias) darbo dienas. Nenugalima jėga </w:t>
      </w:r>
      <w:r w:rsidRPr="00376871">
        <w:rPr>
          <w:color w:val="000000"/>
          <w:szCs w:val="24"/>
        </w:rPr>
        <w:lastRenderedPageBreak/>
        <w:t>nelaikoma tai, kad Šalis neturi reikiamų finansinių išteklių arba skolininko kontrahentai pažeidžia savo prievoles, arba skolininkas pažeidžia savo prievoles kontrahentams.</w:t>
      </w:r>
    </w:p>
    <w:p w14:paraId="40EF12BB" w14:textId="77777777" w:rsidR="00376871" w:rsidRPr="00376871" w:rsidRDefault="00376871" w:rsidP="00376871">
      <w:pPr>
        <w:spacing w:after="160" w:line="257" w:lineRule="atLeast"/>
        <w:ind w:firstLine="62"/>
        <w:rPr>
          <w:color w:val="000000"/>
          <w:szCs w:val="24"/>
        </w:rPr>
      </w:pPr>
    </w:p>
    <w:p w14:paraId="2EAE6D38"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19.  SUTARTIES NUOSTATŲ NEGALIOJIMAS</w:t>
      </w:r>
    </w:p>
    <w:p w14:paraId="74A0DCA6" w14:textId="77777777" w:rsidR="00376871" w:rsidRPr="00376871" w:rsidRDefault="00376871" w:rsidP="00376871">
      <w:pPr>
        <w:spacing w:after="160" w:line="257" w:lineRule="atLeast"/>
        <w:ind w:firstLine="62"/>
        <w:rPr>
          <w:color w:val="000000"/>
          <w:szCs w:val="24"/>
        </w:rPr>
      </w:pPr>
    </w:p>
    <w:p w14:paraId="5A3DCE4E" w14:textId="77777777" w:rsidR="00376871" w:rsidRPr="00376871" w:rsidRDefault="00376871" w:rsidP="00376871">
      <w:pPr>
        <w:spacing w:after="160" w:line="257" w:lineRule="atLeast"/>
        <w:ind w:firstLine="0"/>
        <w:rPr>
          <w:color w:val="000000"/>
          <w:szCs w:val="24"/>
        </w:rPr>
      </w:pPr>
      <w:r w:rsidRPr="0037687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2065DF" w14:textId="77777777" w:rsidR="00376871" w:rsidRPr="00376871" w:rsidRDefault="00376871" w:rsidP="00376871">
      <w:pPr>
        <w:spacing w:after="160" w:line="257" w:lineRule="atLeast"/>
        <w:ind w:firstLine="0"/>
        <w:rPr>
          <w:color w:val="000000"/>
          <w:szCs w:val="24"/>
        </w:rPr>
      </w:pPr>
      <w:r w:rsidRPr="0037687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0E631" w14:textId="77777777" w:rsidR="00376871" w:rsidRPr="00376871" w:rsidRDefault="00376871" w:rsidP="00376871">
      <w:pPr>
        <w:spacing w:after="160" w:line="257" w:lineRule="atLeast"/>
        <w:ind w:firstLine="62"/>
        <w:rPr>
          <w:color w:val="000000"/>
          <w:szCs w:val="24"/>
        </w:rPr>
      </w:pPr>
    </w:p>
    <w:p w14:paraId="45BBB8E5"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20.  SUTARTIES PAKEITIMAI</w:t>
      </w:r>
    </w:p>
    <w:p w14:paraId="4DB113E4" w14:textId="77777777" w:rsidR="00376871" w:rsidRPr="00376871" w:rsidRDefault="00376871" w:rsidP="00376871">
      <w:pPr>
        <w:spacing w:after="160" w:line="257" w:lineRule="atLeast"/>
        <w:ind w:firstLine="62"/>
        <w:rPr>
          <w:color w:val="000000"/>
          <w:szCs w:val="24"/>
        </w:rPr>
      </w:pPr>
    </w:p>
    <w:p w14:paraId="1D54DE7B" w14:textId="77777777" w:rsidR="00376871" w:rsidRPr="00376871" w:rsidRDefault="00376871" w:rsidP="00376871">
      <w:pPr>
        <w:spacing w:after="160" w:line="257" w:lineRule="atLeast"/>
        <w:ind w:firstLine="0"/>
        <w:rPr>
          <w:szCs w:val="24"/>
        </w:rPr>
      </w:pPr>
      <w:r w:rsidRPr="00376871">
        <w:rPr>
          <w:szCs w:val="24"/>
        </w:rPr>
        <w:t>20.1. Sutarties sąlygos Sutarties galiojimo laikotarpiu negali būti keičiamos, išskyrus tokias Sutarties sąlygas, kurių keitimas numatytas Sutartyje ir (ar) galimas vadovaujantis VPĮ nuostatomis.</w:t>
      </w:r>
    </w:p>
    <w:p w14:paraId="5BE7E78E" w14:textId="77777777" w:rsidR="00376871" w:rsidRPr="00376871" w:rsidRDefault="00376871" w:rsidP="00376871">
      <w:pPr>
        <w:spacing w:after="160" w:line="257" w:lineRule="atLeast"/>
        <w:ind w:firstLine="0"/>
        <w:rPr>
          <w:color w:val="000000"/>
          <w:szCs w:val="24"/>
        </w:rPr>
      </w:pPr>
      <w:r w:rsidRPr="00376871">
        <w:rPr>
          <w:color w:val="000000"/>
          <w:szCs w:val="24"/>
        </w:rPr>
        <w:t>20.2. Sutarties pakeitimai įforminami Šalims sudarant Susitarimą.</w:t>
      </w:r>
    </w:p>
    <w:p w14:paraId="6AAB0860" w14:textId="77777777" w:rsidR="00376871" w:rsidRPr="00376871" w:rsidRDefault="00376871" w:rsidP="00376871">
      <w:pPr>
        <w:spacing w:after="160" w:line="257" w:lineRule="atLeast"/>
        <w:ind w:firstLine="0"/>
        <w:rPr>
          <w:color w:val="000000"/>
          <w:szCs w:val="24"/>
        </w:rPr>
      </w:pPr>
      <w:r w:rsidRPr="0037687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6D4A41" w14:textId="77777777" w:rsidR="00376871" w:rsidRPr="00376871" w:rsidRDefault="00376871" w:rsidP="00376871">
      <w:pPr>
        <w:spacing w:after="160" w:line="257" w:lineRule="atLeast"/>
        <w:ind w:firstLine="0"/>
        <w:rPr>
          <w:color w:val="000000"/>
          <w:szCs w:val="24"/>
        </w:rPr>
      </w:pPr>
      <w:r w:rsidRPr="00376871">
        <w:rPr>
          <w:color w:val="000000"/>
          <w:szCs w:val="24"/>
        </w:rPr>
        <w:t>20.4. Susitarimai įsigalioja nuo jų sudarymo, jei Susitarime nenurodyta kitaip. Susitarimą Pirkėjas privalo paviešinti VPĮ 33 ir 86 straipsniuose nustatyta tvarka.</w:t>
      </w:r>
    </w:p>
    <w:p w14:paraId="01C6715D" w14:textId="77777777" w:rsidR="00376871" w:rsidRPr="00376871" w:rsidRDefault="00376871" w:rsidP="00376871">
      <w:pPr>
        <w:spacing w:after="160" w:line="257" w:lineRule="atLeast"/>
        <w:ind w:firstLine="0"/>
        <w:rPr>
          <w:color w:val="000000"/>
          <w:szCs w:val="24"/>
        </w:rPr>
      </w:pPr>
      <w:r w:rsidRPr="0037687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F7B6C8" w14:textId="77777777" w:rsidR="00376871" w:rsidRPr="00376871" w:rsidRDefault="00376871" w:rsidP="00376871">
      <w:pPr>
        <w:spacing w:after="160" w:line="257" w:lineRule="atLeast"/>
        <w:ind w:firstLine="62"/>
        <w:rPr>
          <w:color w:val="000000"/>
          <w:szCs w:val="24"/>
        </w:rPr>
      </w:pPr>
    </w:p>
    <w:p w14:paraId="1E2BE0C4"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21.  SUTARTIES SUSTABDYMAS</w:t>
      </w:r>
    </w:p>
    <w:p w14:paraId="145A7BF9" w14:textId="77777777" w:rsidR="00376871" w:rsidRPr="00376871" w:rsidRDefault="00376871" w:rsidP="00376871">
      <w:pPr>
        <w:spacing w:after="160" w:line="257" w:lineRule="atLeast"/>
        <w:ind w:firstLine="62"/>
        <w:rPr>
          <w:color w:val="000000"/>
          <w:szCs w:val="24"/>
        </w:rPr>
      </w:pPr>
    </w:p>
    <w:p w14:paraId="6E52BED8" w14:textId="77777777" w:rsidR="00376871" w:rsidRPr="00376871" w:rsidRDefault="00376871" w:rsidP="00376871">
      <w:pPr>
        <w:spacing w:after="160" w:line="257" w:lineRule="atLeast"/>
        <w:ind w:firstLine="0"/>
        <w:textAlignment w:val="baseline"/>
        <w:rPr>
          <w:szCs w:val="24"/>
        </w:rPr>
      </w:pPr>
      <w:r w:rsidRPr="0037687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7057EE"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 Prekių (jų dalies) tiekimas gali būti stabdomas esant bent vienai iš šių aplinkybių: </w:t>
      </w:r>
    </w:p>
    <w:p w14:paraId="2BEA4238"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FB2274"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lastRenderedPageBreak/>
        <w:t>21.2.2. Pirkėjas Sutartyje nurodyta tvarka negali priimti Prekių (pavyzdžiui, nebaigta įrengti patalpa, kurioje turi būti įmontuojamos Prekės), o Tiekėjas dėl to negali vykdyti Sutarties; </w:t>
      </w:r>
    </w:p>
    <w:p w14:paraId="41659A40"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21.2.3. dėl nenumatytų prekių, paslaugų ir (ar) darbų, susijusių su perkamu objektu, kurių poreikis paaiškėjo tik vykdant Sutartį; </w:t>
      </w:r>
    </w:p>
    <w:p w14:paraId="71DB687B"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21.2.4. ne dėl Pirkėjo kaltės vėluoja kitos Pirkėjo pirkimo sutarties, turinčios tiesioginės įtakos šiai Sutarčiai, vykdymas;  </w:t>
      </w:r>
    </w:p>
    <w:p w14:paraId="094431B8"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41D36"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21.2.6. pasikeitus galiojančiam teisės aktui ar įsigaliojus naujam teisės aktui, kuris turi įtakos šios Sutarties vykdymui; </w:t>
      </w:r>
    </w:p>
    <w:p w14:paraId="22517164"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21.2.7. sutartinių įsipareigojimų stabdymo būtinybė atsirado dėl sustabdyto / perskirstyto / negauto ir panašiai Pirkėjo Prekių pirkimui skirto finansavimo arba finansavimo trūkumo; </w:t>
      </w:r>
    </w:p>
    <w:p w14:paraId="2977DBD3"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21.2.8. dėl teisminių (arbitražinių) ginčų su Pirkėju ar trečiaisiais asmenimis, kurių dalykas yra tiesiogiai susijęs su Sutarties vykdymu. </w:t>
      </w:r>
    </w:p>
    <w:p w14:paraId="763906F7"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76871">
        <w:rPr>
          <w:rFonts w:eastAsia="Calibri"/>
          <w:kern w:val="2"/>
          <w:szCs w:val="24"/>
        </w:rPr>
        <w:t>ir įforminamas Sutarties 21.6 punkte nustatyta tvarka</w:t>
      </w:r>
      <w:r w:rsidRPr="00376871">
        <w:rPr>
          <w:color w:val="000000"/>
          <w:szCs w:val="24"/>
        </w:rPr>
        <w:t>.</w:t>
      </w:r>
    </w:p>
    <w:p w14:paraId="04CD1F5B" w14:textId="77777777" w:rsidR="00376871" w:rsidRPr="00376871" w:rsidRDefault="00376871" w:rsidP="00376871">
      <w:pPr>
        <w:tabs>
          <w:tab w:val="left" w:pos="567"/>
        </w:tabs>
        <w:spacing w:after="160" w:line="276" w:lineRule="auto"/>
        <w:ind w:firstLine="0"/>
        <w:textAlignment w:val="baseline"/>
        <w:rPr>
          <w:rFonts w:eastAsia="Calibri"/>
          <w:kern w:val="2"/>
          <w:szCs w:val="24"/>
        </w:rPr>
      </w:pPr>
      <w:r w:rsidRPr="0037687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76871">
        <w:rPr>
          <w:rFonts w:eastAsia="Calibri"/>
          <w:kern w:val="2"/>
          <w:szCs w:val="24"/>
        </w:rPr>
        <w:t>ir įforminamas Sutarties 21.6 punkte nustatyta tvarka.</w:t>
      </w:r>
    </w:p>
    <w:p w14:paraId="4C388FA5"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21.5. Sutartinių įsipareigojimų vykdymas gali būti stabdomas tik Sutarties galiojimo laikotarpiu tokia tvarka:</w:t>
      </w:r>
    </w:p>
    <w:p w14:paraId="30EB7F83"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87A4DF" w14:textId="77777777" w:rsidR="00376871" w:rsidRPr="00376871" w:rsidRDefault="00376871" w:rsidP="00376871">
      <w:pPr>
        <w:spacing w:after="160" w:line="264" w:lineRule="atLeast"/>
        <w:ind w:firstLine="0"/>
        <w:rPr>
          <w:color w:val="000000"/>
          <w:szCs w:val="24"/>
        </w:rPr>
      </w:pPr>
      <w:r w:rsidRPr="00376871">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CCE883" w14:textId="77777777" w:rsidR="00376871" w:rsidRPr="00376871" w:rsidRDefault="00376871" w:rsidP="00376871">
      <w:pPr>
        <w:spacing w:after="160" w:line="264" w:lineRule="atLeast"/>
        <w:ind w:firstLine="0"/>
        <w:rPr>
          <w:szCs w:val="24"/>
        </w:rPr>
      </w:pPr>
      <w:r w:rsidRPr="0037687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76871">
        <w:rPr>
          <w:rFonts w:eastAsia="Calibri"/>
          <w:kern w:val="2"/>
          <w:szCs w:val="24"/>
        </w:rPr>
        <w:t>Jei sutartinių įsipareigojimų ar jų dalies vykdymas sustabdytas</w:t>
      </w:r>
      <w:r w:rsidRPr="00376871">
        <w:rPr>
          <w:szCs w:val="24"/>
        </w:rPr>
        <w:t>, Šalys negali vykdyti jokių jiems pagal Sutartį ar Sutarties dalį priskirtų įsipareigojimų.</w:t>
      </w:r>
    </w:p>
    <w:p w14:paraId="0300B9D8" w14:textId="77777777" w:rsidR="00376871" w:rsidRPr="00376871" w:rsidRDefault="00376871" w:rsidP="00376871">
      <w:pPr>
        <w:spacing w:after="160" w:line="264" w:lineRule="atLeast"/>
        <w:ind w:firstLine="0"/>
        <w:rPr>
          <w:color w:val="000000"/>
          <w:szCs w:val="24"/>
        </w:rPr>
      </w:pPr>
      <w:r w:rsidRPr="0037687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E63530" w14:textId="77777777" w:rsidR="00376871" w:rsidRPr="00376871" w:rsidRDefault="00376871" w:rsidP="00376871">
      <w:pPr>
        <w:spacing w:after="160" w:line="264" w:lineRule="atLeast"/>
        <w:ind w:firstLine="0"/>
        <w:rPr>
          <w:color w:val="000000"/>
          <w:szCs w:val="24"/>
        </w:rPr>
      </w:pPr>
      <w:r w:rsidRPr="00376871">
        <w:rPr>
          <w:color w:val="000000"/>
          <w:szCs w:val="24"/>
        </w:rPr>
        <w:t>21.7. Sutartinių įsipareigojimų vykdymas stabdomas ne ilgesniam kaip konkrečios, pagrįstos aplinkybės egzistavimo laikotarpiui.</w:t>
      </w:r>
    </w:p>
    <w:p w14:paraId="1393423E"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60F9CD" w14:textId="77777777" w:rsidR="00376871" w:rsidRPr="00376871" w:rsidRDefault="00376871" w:rsidP="00376871">
      <w:pPr>
        <w:tabs>
          <w:tab w:val="left" w:pos="567"/>
        </w:tabs>
        <w:spacing w:after="160" w:line="276" w:lineRule="auto"/>
        <w:ind w:firstLine="0"/>
        <w:textAlignment w:val="baseline"/>
        <w:rPr>
          <w:rFonts w:eastAsia="Calibri"/>
          <w:kern w:val="2"/>
          <w:szCs w:val="24"/>
        </w:rPr>
      </w:pPr>
      <w:r w:rsidRPr="00376871">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7687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A5BE692"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A93241"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F99878" w14:textId="77777777" w:rsidR="00376871" w:rsidRPr="00376871" w:rsidRDefault="00376871" w:rsidP="00376871">
      <w:pPr>
        <w:spacing w:after="160" w:line="257" w:lineRule="atLeast"/>
        <w:ind w:firstLine="62"/>
        <w:textAlignment w:val="baseline"/>
        <w:rPr>
          <w:color w:val="000000"/>
          <w:szCs w:val="24"/>
        </w:rPr>
      </w:pPr>
    </w:p>
    <w:p w14:paraId="155AF78F"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22.  SUTARTIES NUTRAUKIMAS</w:t>
      </w:r>
    </w:p>
    <w:p w14:paraId="5DD7E9C3" w14:textId="77777777" w:rsidR="00376871" w:rsidRPr="00376871" w:rsidRDefault="00376871" w:rsidP="00376871">
      <w:pPr>
        <w:spacing w:after="160" w:line="257" w:lineRule="atLeast"/>
        <w:ind w:firstLine="62"/>
        <w:rPr>
          <w:color w:val="000000"/>
          <w:szCs w:val="24"/>
        </w:rPr>
      </w:pPr>
    </w:p>
    <w:p w14:paraId="3F2FBC40" w14:textId="77777777" w:rsidR="00376871" w:rsidRPr="00376871" w:rsidRDefault="00376871" w:rsidP="00376871">
      <w:pPr>
        <w:spacing w:after="160" w:line="257" w:lineRule="atLeast"/>
        <w:ind w:firstLine="0"/>
        <w:rPr>
          <w:color w:val="000000"/>
          <w:szCs w:val="24"/>
        </w:rPr>
      </w:pPr>
      <w:r w:rsidRPr="00376871">
        <w:rPr>
          <w:color w:val="000000"/>
          <w:szCs w:val="24"/>
        </w:rPr>
        <w:t>Sutartis gali būti nutraukiama VPĮ 90 straipsnyje ir Sutartyje numatytais atvejais, įskaitant galimybę nutraukti Sutartį Šalių susitarimu.</w:t>
      </w:r>
    </w:p>
    <w:p w14:paraId="2555B7FF" w14:textId="77777777" w:rsidR="00376871" w:rsidRPr="00376871" w:rsidRDefault="00376871" w:rsidP="00376871">
      <w:pPr>
        <w:spacing w:after="160" w:line="257" w:lineRule="atLeast"/>
        <w:ind w:firstLine="62"/>
        <w:rPr>
          <w:color w:val="000000"/>
          <w:szCs w:val="24"/>
        </w:rPr>
      </w:pPr>
    </w:p>
    <w:p w14:paraId="648075D2"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22.1.  Pretenzijos dėl Sutarties pažeidimų</w:t>
      </w:r>
    </w:p>
    <w:p w14:paraId="2F34DE5E" w14:textId="77777777" w:rsidR="00376871" w:rsidRPr="00376871" w:rsidRDefault="00376871" w:rsidP="00376871">
      <w:pPr>
        <w:spacing w:after="160" w:line="257" w:lineRule="atLeast"/>
        <w:ind w:firstLine="62"/>
        <w:rPr>
          <w:color w:val="000000"/>
          <w:szCs w:val="24"/>
        </w:rPr>
      </w:pPr>
    </w:p>
    <w:p w14:paraId="1A439744"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0EBA63"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6871">
        <w:rPr>
          <w:b/>
          <w:bCs/>
          <w:color w:val="000000"/>
          <w:szCs w:val="24"/>
        </w:rPr>
        <w:t> </w:t>
      </w:r>
      <w:r w:rsidRPr="0037687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61121AA" w14:textId="77777777" w:rsidR="00376871" w:rsidRPr="00376871" w:rsidRDefault="00376871" w:rsidP="00376871">
      <w:pPr>
        <w:spacing w:after="160" w:line="257" w:lineRule="atLeast"/>
        <w:ind w:firstLine="62"/>
        <w:textAlignment w:val="baseline"/>
        <w:rPr>
          <w:color w:val="000000"/>
          <w:szCs w:val="24"/>
        </w:rPr>
      </w:pPr>
    </w:p>
    <w:p w14:paraId="5A4524FD"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22.2.  Sutarties nutraukimas Pirkėjo iniciatyva</w:t>
      </w:r>
    </w:p>
    <w:p w14:paraId="29A8DA86" w14:textId="77777777" w:rsidR="00376871" w:rsidRPr="00376871" w:rsidRDefault="00376871" w:rsidP="00376871">
      <w:pPr>
        <w:spacing w:after="160" w:line="257" w:lineRule="atLeast"/>
        <w:ind w:firstLine="62"/>
        <w:rPr>
          <w:color w:val="000000"/>
          <w:szCs w:val="24"/>
        </w:rPr>
      </w:pPr>
    </w:p>
    <w:p w14:paraId="4DD40DA3" w14:textId="77777777" w:rsidR="00376871" w:rsidRPr="00376871" w:rsidRDefault="00376871" w:rsidP="00376871">
      <w:pPr>
        <w:spacing w:after="160" w:line="257" w:lineRule="atLeast"/>
        <w:ind w:firstLine="0"/>
        <w:textAlignment w:val="baseline"/>
        <w:rPr>
          <w:szCs w:val="24"/>
        </w:rPr>
      </w:pPr>
      <w:r w:rsidRPr="0037687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1C0094" w14:textId="77777777" w:rsidR="00376871" w:rsidRPr="00376871" w:rsidRDefault="00376871" w:rsidP="00376871">
      <w:pPr>
        <w:spacing w:after="160" w:line="257" w:lineRule="atLeast"/>
        <w:ind w:firstLine="0"/>
        <w:textAlignment w:val="baseline"/>
        <w:rPr>
          <w:szCs w:val="24"/>
        </w:rPr>
      </w:pPr>
      <w:r w:rsidRPr="00376871">
        <w:rPr>
          <w:szCs w:val="24"/>
        </w:rPr>
        <w:t>22.2.2. Pirkėjas turi teisę vienašališkai nutraukti Sutartį ar jos dalį raštu įspėjęs Tiekėją prieš ne trumpesnį nei 10 (dešimties) dienų terminą, jeigu: </w:t>
      </w:r>
    </w:p>
    <w:p w14:paraId="5C4F09D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22.2.2.1. Tiekėjui yra iškelta bankroto byla, pradėtas bankroto procesas ne teismo tvarka, jis tampa nemokus arba yra nemokumo tikimybė, sustabdo ūkinę veiklą ar susidaro</w:t>
      </w:r>
      <w:r w:rsidRPr="00376871">
        <w:rPr>
          <w:b/>
          <w:bCs/>
          <w:color w:val="5C5D5D"/>
          <w:szCs w:val="24"/>
        </w:rPr>
        <w:t> </w:t>
      </w:r>
      <w:r w:rsidRPr="00376871">
        <w:rPr>
          <w:color w:val="000000"/>
          <w:szCs w:val="24"/>
        </w:rPr>
        <w:t>įstatymuose ir kituose teisės aktuose nustatyta tvarka analogiška situacija</w:t>
      </w:r>
      <w:r w:rsidRPr="00376871">
        <w:rPr>
          <w:color w:val="000000"/>
          <w:szCs w:val="24"/>
          <w:shd w:val="clear" w:color="auto" w:fill="FFFFFF"/>
        </w:rPr>
        <w:t>;</w:t>
      </w:r>
      <w:r w:rsidRPr="00376871">
        <w:rPr>
          <w:color w:val="000000"/>
          <w:szCs w:val="24"/>
        </w:rPr>
        <w:t> </w:t>
      </w:r>
    </w:p>
    <w:p w14:paraId="5F39D319" w14:textId="77777777" w:rsidR="00376871" w:rsidRPr="00376871" w:rsidRDefault="00376871" w:rsidP="00376871">
      <w:pPr>
        <w:spacing w:after="160" w:line="257" w:lineRule="atLeast"/>
        <w:ind w:firstLine="0"/>
        <w:rPr>
          <w:szCs w:val="24"/>
        </w:rPr>
      </w:pPr>
      <w:r w:rsidRPr="00376871">
        <w:rPr>
          <w:szCs w:val="24"/>
        </w:rPr>
        <w:t>22.2.2.2. Tiekėjo padėtis pasikeičia ir jis atitinka pirkimo dokumentuose nustatytą pašalinimo pagrindą;</w:t>
      </w:r>
    </w:p>
    <w:p w14:paraId="48645D4B" w14:textId="77777777" w:rsidR="00376871" w:rsidRPr="00376871" w:rsidRDefault="00376871" w:rsidP="00376871">
      <w:pPr>
        <w:spacing w:after="160" w:line="257" w:lineRule="atLeast"/>
        <w:ind w:firstLine="0"/>
        <w:textAlignment w:val="baseline"/>
        <w:rPr>
          <w:color w:val="000000"/>
          <w:szCs w:val="24"/>
        </w:rPr>
      </w:pPr>
      <w:r w:rsidRPr="00376871">
        <w:rPr>
          <w:szCs w:val="24"/>
        </w:rPr>
        <w:lastRenderedPageBreak/>
        <w:t xml:space="preserve">22.2.2.3. pasikeičia </w:t>
      </w:r>
      <w:r w:rsidRPr="00376871">
        <w:rPr>
          <w:color w:val="000000"/>
          <w:szCs w:val="24"/>
        </w:rPr>
        <w:t>teisės aktai, susiję su Sutarties objektu, Sutarties vykdymu, ar su Pirkėjo vykdoma veikla, kuriai buvo sudaryta Sutartis, ir dėl tokių pakeitimų Pirkėjas nusprendžia nutraukti Sutartį;  </w:t>
      </w:r>
    </w:p>
    <w:p w14:paraId="4D5BDFB6"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22.2.2.4. Pirkėjas nusprendžia nebevykdyti veiklos, kurios vykdymui Sutartimi įsigyjamos Prekės ir Sutarties poreikis išnyksta; </w:t>
      </w:r>
    </w:p>
    <w:p w14:paraId="58A21E4F"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22.2.2.5. Pirkėjo valdymo organas priima sprendimą, dėl kurio Sutarties poreikis išnyksta; </w:t>
      </w:r>
    </w:p>
    <w:p w14:paraId="5E71AAB1"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22.2.2.6. pasikeičia (pablogėja) Pirkėjo finansinė padėtis ar Pirkėjas negauna arba netenka finansavimo ir dėl šios priežasties nusprendžia nutraukti Sutartį; </w:t>
      </w:r>
    </w:p>
    <w:p w14:paraId="49AE3B04" w14:textId="77777777" w:rsidR="00376871" w:rsidRPr="00376871" w:rsidRDefault="00376871" w:rsidP="00376871">
      <w:pPr>
        <w:spacing w:after="160" w:line="257" w:lineRule="atLeast"/>
        <w:ind w:firstLine="0"/>
        <w:textAlignment w:val="baseline"/>
        <w:rPr>
          <w:szCs w:val="24"/>
        </w:rPr>
      </w:pPr>
      <w:r w:rsidRPr="00376871">
        <w:rPr>
          <w:szCs w:val="24"/>
        </w:rPr>
        <w:t>22.2.2.7. keičiasi Pirkėjo organizacinė struktūra – juridinis statusas, pobūdis ar valdymo struktūra ir tai gali turėti įtakos tinkamam Sutarties įvykdymui arba Sutarties poreikiui; </w:t>
      </w:r>
    </w:p>
    <w:p w14:paraId="3C1AE5D0"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22.2.2.8. nebelieka perkamų Prekių poreikio; </w:t>
      </w:r>
    </w:p>
    <w:p w14:paraId="6EEF42D6"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22.2.2.9. Pirkėjas iš pirkimų priežiūrą atliekančių institucijų gauna nurodymą ar rekomendaciją nutraukti Sutartį;</w:t>
      </w:r>
    </w:p>
    <w:p w14:paraId="6BE4099F"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51F899"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22.2.2.11. Tiekėjas atsisako pašalinti arba nepašalina Prekių trūkumų per Pirkėjo nustatytus protingus terminus;</w:t>
      </w:r>
    </w:p>
    <w:p w14:paraId="31BAC559"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22.2.2.12. Tiekėjas pažeidžia Sutartį arba įstatymus bei kitus teisės aktus ir per Pirkėjo rašytinėje pretenzijoje nurodytą terminą neištaiso pažeidimo;</w:t>
      </w:r>
    </w:p>
    <w:p w14:paraId="6531B0E9" w14:textId="77777777" w:rsidR="00376871" w:rsidRPr="00376871" w:rsidRDefault="00376871" w:rsidP="00376871">
      <w:pPr>
        <w:tabs>
          <w:tab w:val="left" w:pos="567"/>
        </w:tabs>
        <w:spacing w:after="160" w:line="276" w:lineRule="auto"/>
        <w:ind w:firstLine="0"/>
        <w:textAlignment w:val="baseline"/>
        <w:rPr>
          <w:rFonts w:eastAsia="Calibri"/>
          <w:kern w:val="2"/>
          <w:szCs w:val="24"/>
        </w:rPr>
      </w:pPr>
      <w:r w:rsidRPr="0037687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5CC2B8" w14:textId="77777777" w:rsidR="00376871" w:rsidRPr="00376871" w:rsidRDefault="00376871" w:rsidP="00376871">
      <w:pPr>
        <w:tabs>
          <w:tab w:val="left" w:pos="567"/>
        </w:tabs>
        <w:spacing w:after="160" w:line="276" w:lineRule="auto"/>
        <w:ind w:firstLine="0"/>
        <w:textAlignment w:val="baseline"/>
        <w:rPr>
          <w:rFonts w:eastAsia="Calibri"/>
          <w:kern w:val="2"/>
          <w:szCs w:val="24"/>
        </w:rPr>
      </w:pPr>
      <w:r w:rsidRPr="00376871">
        <w:rPr>
          <w:rFonts w:eastAsia="Calibri"/>
          <w:kern w:val="2"/>
          <w:szCs w:val="24"/>
        </w:rPr>
        <w:t>22.2.2.14. paaiškėja VPĮ 37 straipsnio 8 dalyje ir (ar) 47 straipsnio 8 dalyje nurodytos aplinkybės.</w:t>
      </w:r>
    </w:p>
    <w:p w14:paraId="07A6F227" w14:textId="77777777" w:rsidR="00376871" w:rsidRPr="00376871" w:rsidRDefault="00376871" w:rsidP="00376871">
      <w:pPr>
        <w:spacing w:after="160" w:line="276" w:lineRule="auto"/>
        <w:ind w:firstLine="0"/>
        <w:textAlignment w:val="baseline"/>
        <w:rPr>
          <w:color w:val="000000"/>
          <w:szCs w:val="24"/>
        </w:rPr>
      </w:pPr>
      <w:r w:rsidRPr="0037687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A46576"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D5288B"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81640B"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22.2.6. Pirkėjas turi teisę vienašališkai nutraukti Sutartį ir kitais Specialiosiose sąlygose (jei taikoma) ir įstatymuose bei kituose teisės aktuose įtvirtintais atvejais. </w:t>
      </w:r>
    </w:p>
    <w:p w14:paraId="11E7C41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22.2.7. Sutartis laikoma nutraukta kitą dieną po to, kai pasibaigia įspėjimo apie Sutarties nutraukimą terminas.  </w:t>
      </w:r>
    </w:p>
    <w:p w14:paraId="035AE594" w14:textId="77777777" w:rsidR="00376871" w:rsidRPr="00376871" w:rsidRDefault="00376871" w:rsidP="00376871">
      <w:pPr>
        <w:spacing w:after="160" w:line="257" w:lineRule="atLeast"/>
        <w:ind w:firstLine="0"/>
        <w:textAlignment w:val="baseline"/>
        <w:rPr>
          <w:szCs w:val="24"/>
        </w:rPr>
      </w:pPr>
      <w:r w:rsidRPr="00376871">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76871">
        <w:rPr>
          <w:rFonts w:eastAsia="Calibri"/>
          <w:kern w:val="2"/>
          <w:szCs w:val="24"/>
        </w:rPr>
        <w:t>pateikia informaciją apie pažeidimo pašalinimą ar išnykusias aplinkybes, dėl kurių buvo inicijuota Sutarties nutraukimo procedūra</w:t>
      </w:r>
      <w:r w:rsidRPr="00376871">
        <w:rPr>
          <w:szCs w:val="24"/>
        </w:rPr>
        <w:t>. </w:t>
      </w:r>
    </w:p>
    <w:p w14:paraId="512600DB" w14:textId="77777777" w:rsidR="00376871" w:rsidRPr="00376871" w:rsidRDefault="00376871" w:rsidP="00376871">
      <w:pPr>
        <w:spacing w:after="160" w:line="257" w:lineRule="atLeast"/>
        <w:ind w:firstLine="62"/>
        <w:textAlignment w:val="baseline"/>
        <w:rPr>
          <w:color w:val="000000"/>
          <w:szCs w:val="24"/>
        </w:rPr>
      </w:pPr>
    </w:p>
    <w:p w14:paraId="39FBC433"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22.3.  Sutarties nutraukimas Tiekėjo iniciatyva</w:t>
      </w:r>
    </w:p>
    <w:p w14:paraId="0AA2AEEC" w14:textId="77777777" w:rsidR="00376871" w:rsidRPr="00376871" w:rsidRDefault="00376871" w:rsidP="00376871">
      <w:pPr>
        <w:spacing w:after="160" w:line="257" w:lineRule="atLeast"/>
        <w:ind w:firstLine="62"/>
        <w:rPr>
          <w:color w:val="000000"/>
          <w:szCs w:val="24"/>
        </w:rPr>
      </w:pPr>
    </w:p>
    <w:p w14:paraId="1E1D57C6"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BCF7B5"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22.3.2. Tiekėjas turi teisę vienašališkai nutraukti Sutartį, įspėjęs Pirkėją raštu prieš ne trumpesnį nei 10 (dešimties) dienų terminą, jeigu:</w:t>
      </w:r>
    </w:p>
    <w:p w14:paraId="7A77BE1B"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C50C77"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7C1868"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C12C31"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22.3.4. Tiekėjas turi teisę vienašališkai nutraukti Sutartį ir kitais įstatymuose bei kituose teisės aktuose įtvirtintais atvejais. </w:t>
      </w:r>
    </w:p>
    <w:p w14:paraId="1CC9288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25470B"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22.3.6. Sutartis laikoma nutraukta kitą dieną po to, kai pasibaigia įspėjimo apie Sutarties nutraukimą terminas. </w:t>
      </w:r>
    </w:p>
    <w:p w14:paraId="6D235612"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FA9F216" w14:textId="77777777" w:rsidR="00376871" w:rsidRPr="00376871" w:rsidRDefault="00376871" w:rsidP="00376871">
      <w:pPr>
        <w:spacing w:after="160" w:line="257" w:lineRule="atLeast"/>
        <w:ind w:firstLine="62"/>
        <w:textAlignment w:val="baseline"/>
        <w:rPr>
          <w:color w:val="000000"/>
          <w:szCs w:val="24"/>
        </w:rPr>
      </w:pPr>
    </w:p>
    <w:p w14:paraId="35B93871" w14:textId="77777777" w:rsidR="00376871" w:rsidRPr="00376871" w:rsidRDefault="00376871" w:rsidP="00376871">
      <w:pPr>
        <w:spacing w:after="160" w:line="257" w:lineRule="atLeast"/>
        <w:ind w:firstLine="0"/>
        <w:jc w:val="center"/>
        <w:rPr>
          <w:color w:val="000000"/>
          <w:szCs w:val="24"/>
        </w:rPr>
      </w:pPr>
      <w:r w:rsidRPr="00376871">
        <w:rPr>
          <w:b/>
          <w:bCs/>
          <w:color w:val="000000"/>
          <w:szCs w:val="24"/>
        </w:rPr>
        <w:t>22.4.  Šalių teisės ir pareigos Sutarties nutraukimo atveju</w:t>
      </w:r>
    </w:p>
    <w:p w14:paraId="1DB72A09" w14:textId="77777777" w:rsidR="00376871" w:rsidRPr="00376871" w:rsidRDefault="00376871" w:rsidP="00376871">
      <w:pPr>
        <w:spacing w:after="160" w:line="257" w:lineRule="atLeast"/>
        <w:ind w:firstLine="62"/>
        <w:rPr>
          <w:color w:val="000000"/>
          <w:szCs w:val="24"/>
        </w:rPr>
      </w:pPr>
    </w:p>
    <w:p w14:paraId="16D44CB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22.4.1. Sutarties nutraukimas neturi įtakos ginčų nagrinėjimo tvarką nustatančių Sutarties sąlygų ir kitų Sutarties sąlygų, kurios pagal savo esmę lieka galioti ir po Sutarties nutraukimo, galiojimui. </w:t>
      </w:r>
    </w:p>
    <w:p w14:paraId="69902A8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22.4.2. Nutraukus Sutartį, Šalys privalo: </w:t>
      </w:r>
    </w:p>
    <w:p w14:paraId="5ABD38CA"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22.4.2.1. įsitikinti, jog iki Sutarties nutraukimo dienos pristatytos Prekės ir kiti atlikti veiksmai atitinka Sutarties reikalavimus ir Šalys dėl to viena kitai nebereikš pretenzijų; </w:t>
      </w:r>
    </w:p>
    <w:p w14:paraId="283887D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22.4.2.2. atsiskaityti už iki Sutarties nutraukimo pristatytas Prekes, atitinkančias Sutarties reikalavimus; </w:t>
      </w:r>
    </w:p>
    <w:p w14:paraId="1BC0BAAC" w14:textId="77777777" w:rsidR="00376871" w:rsidRPr="00376871" w:rsidRDefault="00376871" w:rsidP="00376871">
      <w:pPr>
        <w:spacing w:after="160" w:line="257" w:lineRule="atLeast"/>
        <w:ind w:firstLine="0"/>
        <w:textAlignment w:val="baseline"/>
        <w:rPr>
          <w:color w:val="000000"/>
          <w:szCs w:val="24"/>
        </w:rPr>
      </w:pPr>
      <w:r w:rsidRPr="00376871">
        <w:rPr>
          <w:color w:val="000000"/>
          <w:szCs w:val="24"/>
        </w:rPr>
        <w:t>22.4.2.3. per 10 (dešimt) dienų nuo pranešimo apie Sutarties nutraukimą gavimo dienos ar Susitarimo dėl Sutarties nutraukimo sudarymo dienos</w:t>
      </w:r>
      <w:r w:rsidRPr="00376871">
        <w:rPr>
          <w:b/>
          <w:bCs/>
          <w:color w:val="5C5D5D"/>
          <w:szCs w:val="24"/>
        </w:rPr>
        <w:t> </w:t>
      </w:r>
      <w:r w:rsidRPr="00376871">
        <w:rPr>
          <w:color w:val="000000"/>
          <w:szCs w:val="24"/>
        </w:rPr>
        <w:t>perduoti viena kitai visus dokumentus, kuriuos buvo būtina perduoti pagal Sutarties nuostatas. </w:t>
      </w:r>
    </w:p>
    <w:p w14:paraId="4BC6115B" w14:textId="77777777" w:rsidR="00376871" w:rsidRPr="00376871" w:rsidRDefault="00376871" w:rsidP="00376871">
      <w:pPr>
        <w:spacing w:after="160" w:line="257" w:lineRule="atLeast"/>
        <w:ind w:firstLine="62"/>
        <w:textAlignment w:val="baseline"/>
        <w:rPr>
          <w:color w:val="000000"/>
          <w:szCs w:val="24"/>
        </w:rPr>
      </w:pPr>
    </w:p>
    <w:p w14:paraId="0894A4BB" w14:textId="77777777" w:rsidR="00376871" w:rsidRPr="00376871" w:rsidRDefault="00376871" w:rsidP="00376871">
      <w:pPr>
        <w:spacing w:after="160" w:line="257" w:lineRule="atLeast"/>
        <w:ind w:firstLine="0"/>
        <w:jc w:val="center"/>
        <w:rPr>
          <w:color w:val="000000"/>
          <w:szCs w:val="24"/>
        </w:rPr>
      </w:pPr>
      <w:r w:rsidRPr="00376871">
        <w:rPr>
          <w:b/>
          <w:bCs/>
          <w:caps/>
          <w:color w:val="000000"/>
          <w:szCs w:val="24"/>
        </w:rPr>
        <w:t>23.  PREKIŲ MODELIO AR GAMINTOJO KEITIMAS</w:t>
      </w:r>
    </w:p>
    <w:p w14:paraId="49805726" w14:textId="77777777" w:rsidR="00376871" w:rsidRPr="00376871" w:rsidRDefault="00376871" w:rsidP="00376871">
      <w:pPr>
        <w:spacing w:after="160" w:line="257" w:lineRule="atLeast"/>
        <w:ind w:firstLine="62"/>
        <w:rPr>
          <w:color w:val="000000"/>
          <w:szCs w:val="24"/>
        </w:rPr>
      </w:pPr>
    </w:p>
    <w:p w14:paraId="5B9C3601" w14:textId="77777777" w:rsidR="00376871" w:rsidRPr="00376871" w:rsidRDefault="00376871" w:rsidP="00376871">
      <w:pPr>
        <w:spacing w:after="160" w:line="257" w:lineRule="atLeast"/>
        <w:ind w:firstLine="0"/>
        <w:rPr>
          <w:color w:val="000000"/>
          <w:szCs w:val="24"/>
        </w:rPr>
      </w:pPr>
      <w:r w:rsidRPr="00376871">
        <w:rPr>
          <w:caps/>
          <w:color w:val="000000"/>
          <w:szCs w:val="24"/>
        </w:rPr>
        <w:t>23.1. </w:t>
      </w:r>
      <w:r w:rsidRPr="00376871">
        <w:rPr>
          <w:color w:val="000000"/>
          <w:szCs w:val="24"/>
        </w:rPr>
        <w:t>Tiekėjas turi teisę keisti Prekių modelį ir (ar) gamintoją, jei yra visos toliau nurodytos sąlygos:</w:t>
      </w:r>
    </w:p>
    <w:p w14:paraId="12D09F1B" w14:textId="77777777" w:rsidR="00376871" w:rsidRPr="00376871" w:rsidRDefault="00376871" w:rsidP="00376871">
      <w:pPr>
        <w:spacing w:after="160" w:line="257" w:lineRule="atLeast"/>
        <w:ind w:firstLine="0"/>
        <w:rPr>
          <w:szCs w:val="24"/>
        </w:rPr>
      </w:pPr>
      <w:r w:rsidRPr="0037687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6871">
        <w:rPr>
          <w:szCs w:val="24"/>
          <w:vertAlign w:val="superscript"/>
        </w:rPr>
        <w:t>1 </w:t>
      </w:r>
      <w:r w:rsidRPr="00376871">
        <w:rPr>
          <w:szCs w:val="24"/>
        </w:rPr>
        <w:t>dalies nuostatų;</w:t>
      </w:r>
    </w:p>
    <w:p w14:paraId="68748102" w14:textId="77777777" w:rsidR="00376871" w:rsidRPr="00376871" w:rsidRDefault="00376871" w:rsidP="00376871">
      <w:pPr>
        <w:spacing w:after="160" w:line="257" w:lineRule="atLeast"/>
        <w:ind w:firstLine="0"/>
        <w:rPr>
          <w:color w:val="000000"/>
          <w:szCs w:val="24"/>
        </w:rPr>
      </w:pPr>
      <w:r w:rsidRPr="0037687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861E64" w14:textId="77777777" w:rsidR="00376871" w:rsidRPr="00376871" w:rsidRDefault="00376871" w:rsidP="00376871">
      <w:pPr>
        <w:spacing w:after="160" w:line="257" w:lineRule="atLeast"/>
        <w:ind w:firstLine="0"/>
        <w:rPr>
          <w:color w:val="000000"/>
          <w:szCs w:val="24"/>
        </w:rPr>
      </w:pPr>
      <w:r w:rsidRPr="0037687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6871">
        <w:rPr>
          <w:color w:val="000000"/>
          <w:szCs w:val="24"/>
          <w:shd w:val="clear" w:color="auto" w:fill="FFFFFF"/>
        </w:rPr>
        <w:t>ir lygiavertiškumo ar geresnės kokybės nei Sutartyje nurodytos Prekės</w:t>
      </w:r>
      <w:r w:rsidRPr="00376871">
        <w:rPr>
          <w:color w:val="000000"/>
          <w:szCs w:val="24"/>
        </w:rPr>
        <w:t>;</w:t>
      </w:r>
    </w:p>
    <w:p w14:paraId="2C48B50D" w14:textId="77777777" w:rsidR="00376871" w:rsidRPr="00376871" w:rsidRDefault="00376871" w:rsidP="00376871">
      <w:pPr>
        <w:spacing w:after="160" w:line="257" w:lineRule="atLeast"/>
        <w:ind w:firstLine="0"/>
        <w:rPr>
          <w:color w:val="000000"/>
          <w:szCs w:val="24"/>
        </w:rPr>
      </w:pPr>
      <w:r w:rsidRPr="00376871">
        <w:rPr>
          <w:color w:val="000000"/>
          <w:szCs w:val="24"/>
        </w:rPr>
        <w:t>23.1.4. Šalys sudarė rašytinį Susitarimą prie Sutarties dėl Prekių keitimo.</w:t>
      </w:r>
    </w:p>
    <w:p w14:paraId="7C567B93" w14:textId="77777777" w:rsidR="00376871" w:rsidRPr="00376871" w:rsidRDefault="00376871" w:rsidP="00376871">
      <w:pPr>
        <w:spacing w:after="160" w:line="257" w:lineRule="atLeast"/>
        <w:ind w:firstLine="0"/>
        <w:rPr>
          <w:color w:val="000000"/>
          <w:szCs w:val="24"/>
        </w:rPr>
      </w:pPr>
      <w:r w:rsidRPr="00376871">
        <w:rPr>
          <w:color w:val="000000"/>
          <w:szCs w:val="24"/>
        </w:rPr>
        <w:t>23.2. Šiame Bendrųjų sąlygų skyriuje nurodytu atveju Prekės turi būti pristatytos už ne didesnę nei pasiūlyme nurodytą kainą.</w:t>
      </w:r>
    </w:p>
    <w:p w14:paraId="1CCFBE06" w14:textId="77777777" w:rsidR="00376871" w:rsidRPr="00376871" w:rsidRDefault="00376871" w:rsidP="00376871">
      <w:pPr>
        <w:spacing w:after="160" w:line="257" w:lineRule="atLeast"/>
        <w:ind w:firstLine="62"/>
        <w:rPr>
          <w:color w:val="000000"/>
          <w:szCs w:val="24"/>
        </w:rPr>
      </w:pPr>
    </w:p>
    <w:p w14:paraId="68B9BD53" w14:textId="77777777" w:rsidR="00376871" w:rsidRPr="00376871" w:rsidRDefault="00376871" w:rsidP="00376871">
      <w:pPr>
        <w:spacing w:after="160" w:line="257" w:lineRule="atLeast"/>
        <w:ind w:left="360" w:hanging="360"/>
        <w:jc w:val="center"/>
        <w:rPr>
          <w:color w:val="000000"/>
          <w:szCs w:val="24"/>
        </w:rPr>
      </w:pPr>
      <w:r w:rsidRPr="00376871">
        <w:rPr>
          <w:b/>
          <w:bCs/>
          <w:caps/>
          <w:color w:val="000000"/>
          <w:szCs w:val="24"/>
        </w:rPr>
        <w:t>24.  BENDRAVIMO TVARKA IR KALBA</w:t>
      </w:r>
    </w:p>
    <w:p w14:paraId="38A10E7E" w14:textId="77777777" w:rsidR="00376871" w:rsidRPr="00376871" w:rsidRDefault="00376871" w:rsidP="00376871">
      <w:pPr>
        <w:spacing w:after="160" w:line="257" w:lineRule="atLeast"/>
        <w:ind w:left="360" w:firstLine="62"/>
        <w:rPr>
          <w:color w:val="000000"/>
          <w:szCs w:val="24"/>
        </w:rPr>
      </w:pPr>
    </w:p>
    <w:p w14:paraId="15B5BC7C" w14:textId="77777777" w:rsidR="00376871" w:rsidRPr="00376871" w:rsidRDefault="00376871" w:rsidP="00376871">
      <w:pPr>
        <w:spacing w:after="160" w:line="257" w:lineRule="atLeast"/>
        <w:ind w:firstLine="0"/>
        <w:rPr>
          <w:color w:val="000000"/>
          <w:szCs w:val="24"/>
        </w:rPr>
      </w:pPr>
      <w:r w:rsidRPr="00376871">
        <w:rPr>
          <w:color w:val="000000"/>
          <w:szCs w:val="24"/>
        </w:rPr>
        <w:t>24.1. Sutartis sudaroma lietuvių kalba. Jeigu Sutartis ar kuris nors ją sudarantis dokumentas sudaromas kita kalba arba išverčiamas į kitą kalbą, visais atvejais </w:t>
      </w:r>
      <w:r w:rsidRPr="00376871">
        <w:rPr>
          <w:color w:val="000000"/>
          <w:szCs w:val="24"/>
          <w:shd w:val="clear" w:color="auto" w:fill="FFFFFF"/>
        </w:rPr>
        <w:t>autentišku laikomas tik lietuvių kalba parengtas Sutarties tekstas (jei yra neatitikimų, pirmenybė teikiama lietuvių kalba parengtam tekstui).</w:t>
      </w:r>
    </w:p>
    <w:p w14:paraId="780CAA2C" w14:textId="77777777" w:rsidR="00376871" w:rsidRPr="00376871" w:rsidRDefault="00376871" w:rsidP="00376871">
      <w:pPr>
        <w:spacing w:after="160" w:line="257" w:lineRule="atLeast"/>
        <w:ind w:firstLine="0"/>
        <w:rPr>
          <w:color w:val="000000"/>
          <w:szCs w:val="24"/>
        </w:rPr>
      </w:pPr>
      <w:r w:rsidRPr="0037687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E964FB" w14:textId="77777777" w:rsidR="00376871" w:rsidRPr="00376871" w:rsidRDefault="00376871" w:rsidP="00376871">
      <w:pPr>
        <w:spacing w:after="160" w:line="257" w:lineRule="atLeast"/>
        <w:ind w:firstLine="0"/>
        <w:rPr>
          <w:color w:val="000000"/>
          <w:szCs w:val="24"/>
        </w:rPr>
      </w:pPr>
      <w:r w:rsidRPr="00376871">
        <w:rPr>
          <w:color w:val="000000"/>
          <w:szCs w:val="24"/>
        </w:rPr>
        <w:t>24.3. Jeigu pranešimas yra įteikiamas asmeniškai arba siunčiamas paštu ar per kurjerį, jis turi būti įteikiamas pasirašytinai ir laikomas gautu gavimo patvirtinime nurodytą dieną.</w:t>
      </w:r>
    </w:p>
    <w:p w14:paraId="4CD3A290" w14:textId="77777777" w:rsidR="00376871" w:rsidRPr="00376871" w:rsidRDefault="00376871" w:rsidP="00376871">
      <w:pPr>
        <w:spacing w:after="160" w:line="257" w:lineRule="atLeast"/>
        <w:ind w:firstLine="0"/>
        <w:rPr>
          <w:color w:val="000000"/>
          <w:szCs w:val="24"/>
        </w:rPr>
      </w:pPr>
      <w:r w:rsidRPr="00376871">
        <w:rPr>
          <w:color w:val="000000"/>
          <w:szCs w:val="24"/>
        </w:rPr>
        <w:t>24.4. Jeigu pranešimas siunčiamas el. paštu, laikoma, kad Šalis jį gavo kitą darbo dieną.</w:t>
      </w:r>
    </w:p>
    <w:p w14:paraId="6E103CAF" w14:textId="77777777" w:rsidR="00376871" w:rsidRPr="00376871" w:rsidRDefault="00376871" w:rsidP="00376871">
      <w:pPr>
        <w:spacing w:after="160" w:line="257" w:lineRule="atLeast"/>
        <w:ind w:firstLine="0"/>
        <w:rPr>
          <w:color w:val="000000"/>
          <w:szCs w:val="24"/>
        </w:rPr>
      </w:pPr>
      <w:r w:rsidRPr="00376871">
        <w:rPr>
          <w:color w:val="000000"/>
          <w:szCs w:val="24"/>
        </w:rPr>
        <w:t>24.5. Jeigu pranešimas siunčiamas keliais skirtingais būdais, laikoma, kad gavėjas jį gavo tada, kai jis gavo pirmesnįjį pranešimą.</w:t>
      </w:r>
    </w:p>
    <w:p w14:paraId="7FF505A0" w14:textId="77777777" w:rsidR="00376871" w:rsidRPr="00376871" w:rsidRDefault="00376871" w:rsidP="00376871">
      <w:pPr>
        <w:spacing w:after="160" w:line="257" w:lineRule="atLeast"/>
        <w:ind w:firstLine="62"/>
        <w:rPr>
          <w:color w:val="000000"/>
          <w:szCs w:val="24"/>
        </w:rPr>
      </w:pPr>
    </w:p>
    <w:p w14:paraId="75E5B54C" w14:textId="77777777" w:rsidR="00376871" w:rsidRPr="00376871" w:rsidRDefault="00376871" w:rsidP="00376871">
      <w:pPr>
        <w:spacing w:after="160" w:line="257" w:lineRule="atLeast"/>
        <w:ind w:firstLine="62"/>
        <w:rPr>
          <w:color w:val="000000"/>
          <w:szCs w:val="24"/>
        </w:rPr>
      </w:pPr>
    </w:p>
    <w:p w14:paraId="08690D4A" w14:textId="77777777" w:rsidR="00376871" w:rsidRPr="00376871" w:rsidRDefault="00376871" w:rsidP="00376871">
      <w:pPr>
        <w:spacing w:after="160" w:line="257" w:lineRule="atLeast"/>
        <w:ind w:firstLine="62"/>
        <w:rPr>
          <w:color w:val="000000"/>
          <w:szCs w:val="24"/>
        </w:rPr>
      </w:pPr>
    </w:p>
    <w:p w14:paraId="412F79EB" w14:textId="77777777" w:rsidR="00376871" w:rsidRPr="00376871" w:rsidRDefault="00376871" w:rsidP="00376871">
      <w:pPr>
        <w:spacing w:after="160" w:line="257" w:lineRule="atLeast"/>
        <w:ind w:left="360" w:hanging="360"/>
        <w:jc w:val="center"/>
        <w:rPr>
          <w:color w:val="000000"/>
          <w:szCs w:val="24"/>
        </w:rPr>
      </w:pPr>
      <w:r w:rsidRPr="00376871">
        <w:rPr>
          <w:b/>
          <w:bCs/>
          <w:caps/>
          <w:color w:val="000000"/>
          <w:szCs w:val="24"/>
        </w:rPr>
        <w:t>25.  PRETENZIJOS IR GINČŲ SPRENDIMAS</w:t>
      </w:r>
    </w:p>
    <w:p w14:paraId="55650263" w14:textId="77777777" w:rsidR="00376871" w:rsidRPr="00376871" w:rsidRDefault="00376871" w:rsidP="00376871">
      <w:pPr>
        <w:spacing w:after="160" w:line="257" w:lineRule="atLeast"/>
        <w:ind w:left="360" w:firstLine="62"/>
        <w:rPr>
          <w:color w:val="000000"/>
          <w:szCs w:val="24"/>
        </w:rPr>
      </w:pPr>
    </w:p>
    <w:p w14:paraId="1F197DE3" w14:textId="77777777" w:rsidR="00376871" w:rsidRPr="00376871" w:rsidRDefault="00376871" w:rsidP="00376871">
      <w:pPr>
        <w:spacing w:after="160" w:line="257" w:lineRule="atLeast"/>
        <w:ind w:firstLine="0"/>
        <w:rPr>
          <w:color w:val="000000"/>
          <w:szCs w:val="24"/>
        </w:rPr>
      </w:pPr>
      <w:r w:rsidRPr="0037687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FFF32DA" w14:textId="77777777" w:rsidR="00376871" w:rsidRPr="00376871" w:rsidRDefault="00376871" w:rsidP="00376871">
      <w:pPr>
        <w:spacing w:after="160" w:line="257" w:lineRule="atLeast"/>
        <w:ind w:firstLine="0"/>
        <w:rPr>
          <w:color w:val="000000"/>
          <w:szCs w:val="24"/>
        </w:rPr>
      </w:pPr>
      <w:r w:rsidRPr="00376871">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4E9050" w14:textId="77777777" w:rsidR="00376871" w:rsidRPr="00376871" w:rsidRDefault="00376871" w:rsidP="00376871">
      <w:pPr>
        <w:spacing w:after="160" w:line="257" w:lineRule="atLeast"/>
        <w:ind w:firstLine="0"/>
        <w:rPr>
          <w:color w:val="000000"/>
          <w:szCs w:val="24"/>
        </w:rPr>
      </w:pPr>
      <w:r w:rsidRPr="00376871">
        <w:rPr>
          <w:color w:val="000000"/>
          <w:szCs w:val="24"/>
        </w:rPr>
        <w:t>25.3. Kilę ginčai nesudaro pagrindo Šalims atsisakyti vykdyti savo prievoles pagal Sutartį.</w:t>
      </w:r>
    </w:p>
    <w:p w14:paraId="1D0332F8" w14:textId="77777777" w:rsidR="00376871" w:rsidRPr="00376871" w:rsidRDefault="00376871" w:rsidP="00376871">
      <w:pPr>
        <w:spacing w:after="160" w:line="257" w:lineRule="atLeast"/>
        <w:ind w:firstLine="0"/>
        <w:jc w:val="left"/>
        <w:textAlignment w:val="center"/>
        <w:rPr>
          <w:color w:val="000000"/>
          <w:szCs w:val="24"/>
        </w:rPr>
      </w:pPr>
    </w:p>
    <w:p w14:paraId="1EC708C5" w14:textId="77777777" w:rsidR="00376871" w:rsidRPr="00376871" w:rsidRDefault="00376871" w:rsidP="00376871">
      <w:pPr>
        <w:spacing w:after="160" w:line="259" w:lineRule="auto"/>
        <w:ind w:firstLine="0"/>
        <w:jc w:val="center"/>
        <w:rPr>
          <w:kern w:val="2"/>
          <w:szCs w:val="24"/>
        </w:rPr>
      </w:pPr>
      <w:r w:rsidRPr="00376871">
        <w:rPr>
          <w:kern w:val="2"/>
          <w:szCs w:val="24"/>
        </w:rPr>
        <w:t>________________</w:t>
      </w:r>
    </w:p>
    <w:p w14:paraId="54A83BA4"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5504E6C2"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381574B2"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A2AB0CC"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42CD5DAC"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5B8F67F9"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794A927"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0D2A1403"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24E7E93"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385A8BD2"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04B2B688"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57113E92"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4B9A4599"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786CE142"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040AA9A6"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81B04C5"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F92CDA3"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DE7B86A"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2D9A77F3"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p w14:paraId="19F87D05"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r w:rsidRPr="00376871">
        <w:rPr>
          <w:b/>
          <w:caps/>
          <w:szCs w:val="24"/>
        </w:rPr>
        <w:t xml:space="preserve">Prekių pirkimo-pardavimo sutarties </w:t>
      </w:r>
      <w:r w:rsidRPr="00376871">
        <w:rPr>
          <w:b/>
          <w:bCs/>
          <w:caps/>
          <w:szCs w:val="24"/>
        </w:rPr>
        <w:t>Specialiosios</w:t>
      </w:r>
      <w:r w:rsidRPr="00376871">
        <w:rPr>
          <w:b/>
          <w:caps/>
          <w:szCs w:val="24"/>
        </w:rPr>
        <w:t xml:space="preserve"> sąlygos</w:t>
      </w:r>
    </w:p>
    <w:p w14:paraId="6CE0F730"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6871" w:rsidRPr="00376871" w14:paraId="588479BA" w14:textId="77777777" w:rsidTr="00376871">
        <w:tc>
          <w:tcPr>
            <w:tcW w:w="2448" w:type="dxa"/>
          </w:tcPr>
          <w:p w14:paraId="0D77EC7E" w14:textId="77777777" w:rsidR="00376871" w:rsidRPr="00376871" w:rsidRDefault="00376871" w:rsidP="00376871">
            <w:pPr>
              <w:spacing w:after="160" w:line="276" w:lineRule="auto"/>
              <w:ind w:firstLine="0"/>
              <w:rPr>
                <w:b/>
                <w:bCs/>
                <w:kern w:val="2"/>
                <w:szCs w:val="24"/>
              </w:rPr>
            </w:pPr>
            <w:r w:rsidRPr="00376871">
              <w:rPr>
                <w:b/>
                <w:bCs/>
                <w:kern w:val="2"/>
                <w:szCs w:val="24"/>
              </w:rPr>
              <w:t>Sutarties pavadinimas</w:t>
            </w:r>
          </w:p>
        </w:tc>
        <w:tc>
          <w:tcPr>
            <w:tcW w:w="7110" w:type="dxa"/>
            <w:gridSpan w:val="3"/>
          </w:tcPr>
          <w:p w14:paraId="4CB86195" w14:textId="77777777" w:rsidR="00376871" w:rsidRPr="00376871" w:rsidRDefault="00376871" w:rsidP="00376871">
            <w:pPr>
              <w:spacing w:after="160" w:line="276" w:lineRule="auto"/>
              <w:ind w:firstLine="0"/>
              <w:rPr>
                <w:kern w:val="2"/>
                <w:szCs w:val="24"/>
              </w:rPr>
            </w:pPr>
            <w:r w:rsidRPr="00376871">
              <w:rPr>
                <w:kern w:val="2"/>
                <w:szCs w:val="24"/>
              </w:rPr>
              <w:t>Maisto produktų pirkimas</w:t>
            </w:r>
          </w:p>
        </w:tc>
      </w:tr>
      <w:tr w:rsidR="00376871" w:rsidRPr="00376871" w14:paraId="4E4F6CF3" w14:textId="77777777" w:rsidTr="00376871">
        <w:tc>
          <w:tcPr>
            <w:tcW w:w="2448" w:type="dxa"/>
          </w:tcPr>
          <w:p w14:paraId="6D3EC449" w14:textId="77777777" w:rsidR="00376871" w:rsidRPr="00376871" w:rsidRDefault="00376871" w:rsidP="00376871">
            <w:pPr>
              <w:spacing w:after="160" w:line="276" w:lineRule="auto"/>
              <w:ind w:firstLine="0"/>
              <w:rPr>
                <w:b/>
                <w:bCs/>
                <w:kern w:val="2"/>
                <w:szCs w:val="24"/>
              </w:rPr>
            </w:pPr>
            <w:r w:rsidRPr="00376871">
              <w:rPr>
                <w:b/>
                <w:bCs/>
                <w:kern w:val="2"/>
                <w:szCs w:val="24"/>
              </w:rPr>
              <w:t>Sutarties data</w:t>
            </w:r>
          </w:p>
        </w:tc>
        <w:tc>
          <w:tcPr>
            <w:tcW w:w="2177" w:type="dxa"/>
          </w:tcPr>
          <w:p w14:paraId="1BFD1E0E" w14:textId="301FB9C4" w:rsidR="00376871" w:rsidRPr="00376871" w:rsidRDefault="008A00BF" w:rsidP="00376871">
            <w:pPr>
              <w:spacing w:after="160" w:line="276" w:lineRule="auto"/>
              <w:ind w:firstLine="0"/>
              <w:rPr>
                <w:kern w:val="2"/>
                <w:szCs w:val="24"/>
              </w:rPr>
            </w:pPr>
            <w:r>
              <w:rPr>
                <w:kern w:val="2"/>
                <w:szCs w:val="24"/>
              </w:rPr>
              <w:t>2026-0</w:t>
            </w:r>
            <w:r w:rsidR="001362D9">
              <w:rPr>
                <w:kern w:val="2"/>
                <w:szCs w:val="24"/>
              </w:rPr>
              <w:t>8-</w:t>
            </w:r>
          </w:p>
        </w:tc>
        <w:tc>
          <w:tcPr>
            <w:tcW w:w="2362" w:type="dxa"/>
          </w:tcPr>
          <w:p w14:paraId="5876CA8A" w14:textId="77777777" w:rsidR="00376871" w:rsidRPr="00376871" w:rsidRDefault="00376871" w:rsidP="00376871">
            <w:pPr>
              <w:spacing w:after="160" w:line="276" w:lineRule="auto"/>
              <w:ind w:firstLine="0"/>
              <w:rPr>
                <w:b/>
                <w:bCs/>
                <w:kern w:val="2"/>
                <w:szCs w:val="24"/>
              </w:rPr>
            </w:pPr>
            <w:r w:rsidRPr="00376871">
              <w:rPr>
                <w:b/>
                <w:bCs/>
                <w:kern w:val="2"/>
                <w:szCs w:val="24"/>
              </w:rPr>
              <w:t>Sutarties numeris</w:t>
            </w:r>
          </w:p>
        </w:tc>
        <w:tc>
          <w:tcPr>
            <w:tcW w:w="2571" w:type="dxa"/>
          </w:tcPr>
          <w:p w14:paraId="6044E699" w14:textId="4EF75EFE" w:rsidR="00376871" w:rsidRPr="00376871" w:rsidRDefault="001362D9" w:rsidP="00376871">
            <w:pPr>
              <w:spacing w:after="160" w:line="276" w:lineRule="auto"/>
              <w:ind w:firstLine="0"/>
              <w:rPr>
                <w:kern w:val="2"/>
                <w:szCs w:val="24"/>
              </w:rPr>
            </w:pPr>
            <w:r>
              <w:rPr>
                <w:kern w:val="2"/>
                <w:szCs w:val="24"/>
              </w:rPr>
              <w:t>DPS-</w:t>
            </w:r>
          </w:p>
        </w:tc>
      </w:tr>
    </w:tbl>
    <w:p w14:paraId="5813794C" w14:textId="77777777" w:rsidR="00376871" w:rsidRPr="00376871" w:rsidRDefault="00376871" w:rsidP="00376871">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6871" w:rsidRPr="00376871" w14:paraId="5C14A660" w14:textId="77777777" w:rsidTr="00376871">
        <w:tc>
          <w:tcPr>
            <w:tcW w:w="9558" w:type="dxa"/>
            <w:gridSpan w:val="3"/>
          </w:tcPr>
          <w:p w14:paraId="7E213C56" w14:textId="77777777" w:rsidR="00376871" w:rsidRPr="00376871" w:rsidRDefault="00376871" w:rsidP="00376871">
            <w:pPr>
              <w:spacing w:after="160" w:line="276" w:lineRule="auto"/>
              <w:ind w:firstLine="0"/>
              <w:jc w:val="center"/>
              <w:rPr>
                <w:b/>
                <w:bCs/>
                <w:kern w:val="2"/>
                <w:szCs w:val="24"/>
              </w:rPr>
            </w:pPr>
            <w:r w:rsidRPr="00376871">
              <w:rPr>
                <w:b/>
                <w:bCs/>
                <w:kern w:val="2"/>
                <w:szCs w:val="24"/>
              </w:rPr>
              <w:lastRenderedPageBreak/>
              <w:t>1. SUTARTIES ŠALYS</w:t>
            </w:r>
          </w:p>
        </w:tc>
      </w:tr>
      <w:tr w:rsidR="00376871" w:rsidRPr="00376871" w14:paraId="29EE076E" w14:textId="77777777" w:rsidTr="00376871">
        <w:tc>
          <w:tcPr>
            <w:tcW w:w="2808" w:type="dxa"/>
            <w:vMerge w:val="restart"/>
          </w:tcPr>
          <w:p w14:paraId="1F3FA9E3" w14:textId="77777777" w:rsidR="00376871" w:rsidRPr="00376871" w:rsidRDefault="00376871" w:rsidP="00376871">
            <w:pPr>
              <w:spacing w:after="160" w:line="276" w:lineRule="auto"/>
              <w:ind w:firstLine="0"/>
              <w:jc w:val="center"/>
              <w:rPr>
                <w:b/>
                <w:bCs/>
                <w:kern w:val="2"/>
                <w:szCs w:val="24"/>
              </w:rPr>
            </w:pPr>
          </w:p>
          <w:p w14:paraId="68652A5A" w14:textId="77777777" w:rsidR="00376871" w:rsidRPr="00376871" w:rsidRDefault="00376871" w:rsidP="00376871">
            <w:pPr>
              <w:spacing w:after="160" w:line="276" w:lineRule="auto"/>
              <w:ind w:firstLine="0"/>
              <w:jc w:val="center"/>
              <w:rPr>
                <w:b/>
                <w:bCs/>
                <w:kern w:val="2"/>
                <w:szCs w:val="24"/>
              </w:rPr>
            </w:pPr>
          </w:p>
          <w:p w14:paraId="0C16A414" w14:textId="77777777" w:rsidR="00376871" w:rsidRPr="00376871" w:rsidRDefault="00376871" w:rsidP="00376871">
            <w:pPr>
              <w:spacing w:after="160" w:line="276" w:lineRule="auto"/>
              <w:ind w:firstLine="0"/>
              <w:jc w:val="center"/>
              <w:rPr>
                <w:b/>
                <w:bCs/>
                <w:kern w:val="2"/>
                <w:szCs w:val="24"/>
              </w:rPr>
            </w:pPr>
          </w:p>
          <w:p w14:paraId="5BA13D86" w14:textId="77777777" w:rsidR="00376871" w:rsidRPr="00376871" w:rsidRDefault="00376871" w:rsidP="00376871">
            <w:pPr>
              <w:spacing w:after="160" w:line="276" w:lineRule="auto"/>
              <w:ind w:firstLine="0"/>
              <w:jc w:val="left"/>
              <w:rPr>
                <w:b/>
                <w:bCs/>
                <w:kern w:val="2"/>
                <w:szCs w:val="24"/>
              </w:rPr>
            </w:pPr>
          </w:p>
          <w:p w14:paraId="53C2289A" w14:textId="77777777" w:rsidR="00376871" w:rsidRPr="00376871" w:rsidRDefault="00376871" w:rsidP="00376871">
            <w:pPr>
              <w:spacing w:after="160" w:line="276" w:lineRule="auto"/>
              <w:ind w:firstLine="0"/>
              <w:jc w:val="left"/>
              <w:rPr>
                <w:b/>
                <w:bCs/>
                <w:kern w:val="2"/>
                <w:szCs w:val="24"/>
              </w:rPr>
            </w:pPr>
            <w:r w:rsidRPr="00376871">
              <w:rPr>
                <w:b/>
                <w:bCs/>
                <w:kern w:val="2"/>
                <w:szCs w:val="24"/>
              </w:rPr>
              <w:t>1.1. Pirkėjas</w:t>
            </w:r>
          </w:p>
        </w:tc>
        <w:tc>
          <w:tcPr>
            <w:tcW w:w="3240" w:type="dxa"/>
          </w:tcPr>
          <w:p w14:paraId="5A9C7D80" w14:textId="77777777" w:rsidR="00376871" w:rsidRPr="00376871" w:rsidRDefault="00376871" w:rsidP="00376871">
            <w:pPr>
              <w:spacing w:after="160" w:line="276" w:lineRule="auto"/>
              <w:ind w:firstLine="0"/>
              <w:jc w:val="left"/>
              <w:rPr>
                <w:kern w:val="2"/>
                <w:szCs w:val="24"/>
              </w:rPr>
            </w:pPr>
            <w:r w:rsidRPr="00376871">
              <w:rPr>
                <w:kern w:val="2"/>
                <w:szCs w:val="24"/>
              </w:rPr>
              <w:t>1.1.1. Pavadinimas</w:t>
            </w:r>
          </w:p>
        </w:tc>
        <w:tc>
          <w:tcPr>
            <w:tcW w:w="3510" w:type="dxa"/>
          </w:tcPr>
          <w:p w14:paraId="4087845F" w14:textId="77777777" w:rsidR="00376871" w:rsidRPr="00376871" w:rsidRDefault="00376871" w:rsidP="00376871">
            <w:pPr>
              <w:spacing w:after="160" w:line="276" w:lineRule="auto"/>
              <w:ind w:firstLine="0"/>
              <w:jc w:val="center"/>
              <w:rPr>
                <w:kern w:val="2"/>
                <w:szCs w:val="24"/>
              </w:rPr>
            </w:pPr>
            <w:r w:rsidRPr="00376871">
              <w:rPr>
                <w:kern w:val="2"/>
                <w:szCs w:val="24"/>
              </w:rPr>
              <w:t>Kauno Juozo Naujalio muzikos gimnazija</w:t>
            </w:r>
          </w:p>
        </w:tc>
      </w:tr>
      <w:tr w:rsidR="00376871" w:rsidRPr="00376871" w14:paraId="079428CA" w14:textId="77777777" w:rsidTr="00376871">
        <w:tc>
          <w:tcPr>
            <w:tcW w:w="2808" w:type="dxa"/>
            <w:vMerge/>
          </w:tcPr>
          <w:p w14:paraId="2B9FD56A" w14:textId="77777777" w:rsidR="00376871" w:rsidRPr="00376871" w:rsidRDefault="00376871" w:rsidP="00376871">
            <w:pPr>
              <w:spacing w:after="160" w:line="276" w:lineRule="auto"/>
              <w:ind w:firstLine="0"/>
              <w:jc w:val="left"/>
              <w:rPr>
                <w:kern w:val="2"/>
                <w:szCs w:val="24"/>
              </w:rPr>
            </w:pPr>
          </w:p>
        </w:tc>
        <w:tc>
          <w:tcPr>
            <w:tcW w:w="3240" w:type="dxa"/>
          </w:tcPr>
          <w:p w14:paraId="2DCAFDCE" w14:textId="77777777" w:rsidR="00376871" w:rsidRPr="00376871" w:rsidRDefault="00376871" w:rsidP="00376871">
            <w:pPr>
              <w:spacing w:after="160" w:line="276" w:lineRule="auto"/>
              <w:ind w:firstLine="0"/>
              <w:jc w:val="left"/>
              <w:rPr>
                <w:kern w:val="2"/>
                <w:szCs w:val="24"/>
              </w:rPr>
            </w:pPr>
            <w:r w:rsidRPr="00376871">
              <w:rPr>
                <w:kern w:val="2"/>
                <w:szCs w:val="24"/>
              </w:rPr>
              <w:t>1.1.2. Juridinio asmens kodas</w:t>
            </w:r>
          </w:p>
        </w:tc>
        <w:tc>
          <w:tcPr>
            <w:tcW w:w="3510" w:type="dxa"/>
          </w:tcPr>
          <w:p w14:paraId="5F778773" w14:textId="77777777" w:rsidR="00376871" w:rsidRPr="00376871" w:rsidRDefault="00376871" w:rsidP="00376871">
            <w:pPr>
              <w:spacing w:after="160" w:line="276" w:lineRule="auto"/>
              <w:ind w:firstLine="0"/>
              <w:jc w:val="center"/>
              <w:rPr>
                <w:kern w:val="2"/>
                <w:szCs w:val="24"/>
              </w:rPr>
            </w:pPr>
            <w:r w:rsidRPr="00376871">
              <w:rPr>
                <w:kern w:val="2"/>
                <w:szCs w:val="24"/>
              </w:rPr>
              <w:t>190994640</w:t>
            </w:r>
          </w:p>
        </w:tc>
      </w:tr>
      <w:tr w:rsidR="00376871" w:rsidRPr="00376871" w14:paraId="6E9E34E8" w14:textId="77777777" w:rsidTr="00376871">
        <w:tc>
          <w:tcPr>
            <w:tcW w:w="2808" w:type="dxa"/>
            <w:vMerge/>
          </w:tcPr>
          <w:p w14:paraId="59ED70F9" w14:textId="77777777" w:rsidR="00376871" w:rsidRPr="00376871" w:rsidRDefault="00376871" w:rsidP="00376871">
            <w:pPr>
              <w:spacing w:after="160" w:line="276" w:lineRule="auto"/>
              <w:ind w:firstLine="0"/>
              <w:jc w:val="left"/>
              <w:rPr>
                <w:kern w:val="2"/>
                <w:szCs w:val="24"/>
              </w:rPr>
            </w:pPr>
          </w:p>
        </w:tc>
        <w:tc>
          <w:tcPr>
            <w:tcW w:w="3240" w:type="dxa"/>
          </w:tcPr>
          <w:p w14:paraId="0513E504" w14:textId="77777777" w:rsidR="00376871" w:rsidRPr="00376871" w:rsidRDefault="00376871" w:rsidP="00376871">
            <w:pPr>
              <w:spacing w:after="160" w:line="276" w:lineRule="auto"/>
              <w:ind w:firstLine="0"/>
              <w:jc w:val="left"/>
              <w:rPr>
                <w:kern w:val="2"/>
                <w:szCs w:val="24"/>
              </w:rPr>
            </w:pPr>
            <w:r w:rsidRPr="00376871">
              <w:rPr>
                <w:kern w:val="2"/>
                <w:szCs w:val="24"/>
              </w:rPr>
              <w:t>1.1.3. Adresas</w:t>
            </w:r>
          </w:p>
        </w:tc>
        <w:tc>
          <w:tcPr>
            <w:tcW w:w="3510" w:type="dxa"/>
          </w:tcPr>
          <w:p w14:paraId="674574C9" w14:textId="77777777" w:rsidR="00376871" w:rsidRPr="00376871" w:rsidRDefault="00376871" w:rsidP="00376871">
            <w:pPr>
              <w:spacing w:after="160" w:line="276" w:lineRule="auto"/>
              <w:ind w:firstLine="0"/>
              <w:jc w:val="center"/>
              <w:rPr>
                <w:kern w:val="2"/>
                <w:szCs w:val="24"/>
              </w:rPr>
            </w:pPr>
            <w:r w:rsidRPr="00376871">
              <w:rPr>
                <w:kern w:val="2"/>
                <w:szCs w:val="24"/>
              </w:rPr>
              <w:t>Kęstučio g. 85, Kaunas</w:t>
            </w:r>
          </w:p>
        </w:tc>
      </w:tr>
      <w:tr w:rsidR="00376871" w:rsidRPr="00376871" w14:paraId="747AD9A5" w14:textId="77777777" w:rsidTr="00376871">
        <w:tc>
          <w:tcPr>
            <w:tcW w:w="2808" w:type="dxa"/>
            <w:vMerge/>
          </w:tcPr>
          <w:p w14:paraId="4660AC14" w14:textId="77777777" w:rsidR="00376871" w:rsidRPr="00376871" w:rsidRDefault="00376871" w:rsidP="00376871">
            <w:pPr>
              <w:spacing w:after="160" w:line="276" w:lineRule="auto"/>
              <w:ind w:firstLine="0"/>
              <w:jc w:val="left"/>
              <w:rPr>
                <w:kern w:val="2"/>
                <w:szCs w:val="24"/>
              </w:rPr>
            </w:pPr>
          </w:p>
        </w:tc>
        <w:tc>
          <w:tcPr>
            <w:tcW w:w="3240" w:type="dxa"/>
          </w:tcPr>
          <w:p w14:paraId="05B66897" w14:textId="77777777" w:rsidR="00376871" w:rsidRPr="00376871" w:rsidRDefault="00376871" w:rsidP="00376871">
            <w:pPr>
              <w:spacing w:after="160" w:line="276" w:lineRule="auto"/>
              <w:ind w:firstLine="0"/>
              <w:jc w:val="left"/>
              <w:rPr>
                <w:kern w:val="2"/>
                <w:szCs w:val="24"/>
              </w:rPr>
            </w:pPr>
            <w:r w:rsidRPr="00376871">
              <w:rPr>
                <w:kern w:val="2"/>
                <w:szCs w:val="24"/>
              </w:rPr>
              <w:t>1.1.4. PVM mokėtojo kodas</w:t>
            </w:r>
          </w:p>
        </w:tc>
        <w:tc>
          <w:tcPr>
            <w:tcW w:w="3510" w:type="dxa"/>
          </w:tcPr>
          <w:p w14:paraId="41D71CDB" w14:textId="77777777" w:rsidR="00376871" w:rsidRPr="00376871" w:rsidRDefault="00376871" w:rsidP="00376871">
            <w:pPr>
              <w:spacing w:after="160" w:line="276" w:lineRule="auto"/>
              <w:ind w:firstLine="0"/>
              <w:jc w:val="center"/>
              <w:rPr>
                <w:kern w:val="2"/>
                <w:szCs w:val="24"/>
              </w:rPr>
            </w:pPr>
            <w:r w:rsidRPr="00376871">
              <w:rPr>
                <w:kern w:val="2"/>
                <w:szCs w:val="24"/>
              </w:rPr>
              <w:t>-</w:t>
            </w:r>
          </w:p>
        </w:tc>
      </w:tr>
      <w:tr w:rsidR="00376871" w:rsidRPr="00376871" w14:paraId="1BE1700B" w14:textId="77777777" w:rsidTr="00376871">
        <w:tc>
          <w:tcPr>
            <w:tcW w:w="2808" w:type="dxa"/>
            <w:vMerge/>
          </w:tcPr>
          <w:p w14:paraId="27FC71D9" w14:textId="77777777" w:rsidR="00376871" w:rsidRPr="00376871" w:rsidRDefault="00376871" w:rsidP="00376871">
            <w:pPr>
              <w:spacing w:after="160" w:line="276" w:lineRule="auto"/>
              <w:ind w:firstLine="0"/>
              <w:jc w:val="left"/>
              <w:rPr>
                <w:kern w:val="2"/>
                <w:szCs w:val="24"/>
              </w:rPr>
            </w:pPr>
          </w:p>
        </w:tc>
        <w:tc>
          <w:tcPr>
            <w:tcW w:w="3240" w:type="dxa"/>
          </w:tcPr>
          <w:p w14:paraId="1AA862AF" w14:textId="77777777" w:rsidR="00376871" w:rsidRPr="00376871" w:rsidRDefault="00376871" w:rsidP="00376871">
            <w:pPr>
              <w:spacing w:after="160" w:line="276" w:lineRule="auto"/>
              <w:ind w:firstLine="0"/>
              <w:jc w:val="left"/>
              <w:rPr>
                <w:kern w:val="2"/>
                <w:szCs w:val="24"/>
              </w:rPr>
            </w:pPr>
            <w:r w:rsidRPr="00376871">
              <w:rPr>
                <w:kern w:val="2"/>
                <w:szCs w:val="24"/>
              </w:rPr>
              <w:t>1.1.5. Atsiskaitomoji sąskaita</w:t>
            </w:r>
          </w:p>
        </w:tc>
        <w:tc>
          <w:tcPr>
            <w:tcW w:w="3510" w:type="dxa"/>
          </w:tcPr>
          <w:p w14:paraId="48DE86AD" w14:textId="77777777" w:rsidR="00376871" w:rsidRPr="00376871" w:rsidRDefault="00376871" w:rsidP="00376871">
            <w:pPr>
              <w:spacing w:after="160" w:line="276" w:lineRule="auto"/>
              <w:ind w:firstLine="0"/>
              <w:jc w:val="center"/>
              <w:rPr>
                <w:kern w:val="2"/>
                <w:szCs w:val="24"/>
              </w:rPr>
            </w:pPr>
            <w:r w:rsidRPr="00376871">
              <w:rPr>
                <w:kern w:val="2"/>
                <w:szCs w:val="24"/>
              </w:rPr>
              <w:t>LT</w:t>
            </w:r>
            <w:r w:rsidRPr="00376871">
              <w:rPr>
                <w:caps/>
                <w:color w:val="404040" w:themeColor="text1" w:themeTint="BF"/>
                <w:spacing w:val="20"/>
                <w:sz w:val="24"/>
                <w:szCs w:val="24"/>
              </w:rPr>
              <w:t xml:space="preserve"> </w:t>
            </w:r>
            <w:r w:rsidRPr="00376871">
              <w:rPr>
                <w:rFonts w:ascii="Times New Roman" w:hAnsi="Times New Roman" w:cs="Times New Roman"/>
                <w:color w:val="000000"/>
                <w:sz w:val="24"/>
                <w:szCs w:val="24"/>
              </w:rPr>
              <w:t>LT977300010002230765</w:t>
            </w:r>
          </w:p>
        </w:tc>
      </w:tr>
      <w:tr w:rsidR="00376871" w:rsidRPr="00376871" w14:paraId="6C6339A8" w14:textId="77777777" w:rsidTr="00376871">
        <w:tc>
          <w:tcPr>
            <w:tcW w:w="2808" w:type="dxa"/>
            <w:vMerge/>
          </w:tcPr>
          <w:p w14:paraId="32941DA1" w14:textId="77777777" w:rsidR="00376871" w:rsidRPr="00376871" w:rsidRDefault="00376871" w:rsidP="00376871">
            <w:pPr>
              <w:spacing w:after="160" w:line="276" w:lineRule="auto"/>
              <w:ind w:firstLine="0"/>
              <w:jc w:val="left"/>
              <w:rPr>
                <w:kern w:val="2"/>
                <w:szCs w:val="24"/>
              </w:rPr>
            </w:pPr>
          </w:p>
        </w:tc>
        <w:tc>
          <w:tcPr>
            <w:tcW w:w="3240" w:type="dxa"/>
          </w:tcPr>
          <w:p w14:paraId="774175D6" w14:textId="77777777" w:rsidR="00376871" w:rsidRPr="00376871" w:rsidRDefault="00376871" w:rsidP="00376871">
            <w:pPr>
              <w:spacing w:after="160" w:line="276" w:lineRule="auto"/>
              <w:ind w:firstLine="0"/>
              <w:jc w:val="left"/>
              <w:rPr>
                <w:kern w:val="2"/>
                <w:szCs w:val="24"/>
              </w:rPr>
            </w:pPr>
            <w:r w:rsidRPr="00376871">
              <w:rPr>
                <w:kern w:val="2"/>
                <w:szCs w:val="24"/>
              </w:rPr>
              <w:t>1.1.6. Bankas, banko kodas</w:t>
            </w:r>
          </w:p>
        </w:tc>
        <w:tc>
          <w:tcPr>
            <w:tcW w:w="3510" w:type="dxa"/>
          </w:tcPr>
          <w:p w14:paraId="25529678" w14:textId="77777777" w:rsidR="00376871" w:rsidRPr="00376871" w:rsidRDefault="00376871" w:rsidP="00376871">
            <w:pPr>
              <w:spacing w:after="160" w:line="276" w:lineRule="auto"/>
              <w:ind w:firstLine="0"/>
              <w:jc w:val="center"/>
              <w:rPr>
                <w:kern w:val="2"/>
                <w:szCs w:val="24"/>
              </w:rPr>
            </w:pPr>
            <w:r w:rsidRPr="00376871">
              <w:rPr>
                <w:rFonts w:ascii="Times New Roman" w:hAnsi="Times New Roman" w:cs="Times New Roman"/>
                <w:color w:val="000000"/>
                <w:sz w:val="24"/>
                <w:szCs w:val="24"/>
              </w:rPr>
              <w:t>Bankas „Swedbank“</w:t>
            </w:r>
          </w:p>
        </w:tc>
      </w:tr>
      <w:tr w:rsidR="00376871" w:rsidRPr="00376871" w14:paraId="15C8822B" w14:textId="77777777" w:rsidTr="00376871">
        <w:tc>
          <w:tcPr>
            <w:tcW w:w="2808" w:type="dxa"/>
            <w:vMerge/>
          </w:tcPr>
          <w:p w14:paraId="35A7C77C" w14:textId="77777777" w:rsidR="00376871" w:rsidRPr="00376871" w:rsidRDefault="00376871" w:rsidP="00376871">
            <w:pPr>
              <w:spacing w:after="160" w:line="276" w:lineRule="auto"/>
              <w:ind w:firstLine="0"/>
              <w:jc w:val="left"/>
              <w:rPr>
                <w:kern w:val="2"/>
                <w:szCs w:val="24"/>
              </w:rPr>
            </w:pPr>
          </w:p>
        </w:tc>
        <w:tc>
          <w:tcPr>
            <w:tcW w:w="3240" w:type="dxa"/>
          </w:tcPr>
          <w:p w14:paraId="009CB7CB" w14:textId="77777777" w:rsidR="00376871" w:rsidRPr="00376871" w:rsidRDefault="00376871" w:rsidP="00376871">
            <w:pPr>
              <w:spacing w:after="160" w:line="276" w:lineRule="auto"/>
              <w:ind w:firstLine="0"/>
              <w:jc w:val="left"/>
              <w:rPr>
                <w:kern w:val="2"/>
                <w:szCs w:val="24"/>
              </w:rPr>
            </w:pPr>
            <w:r w:rsidRPr="00376871">
              <w:rPr>
                <w:kern w:val="2"/>
                <w:szCs w:val="24"/>
              </w:rPr>
              <w:t>1.1.7. Telefonas</w:t>
            </w:r>
          </w:p>
        </w:tc>
        <w:tc>
          <w:tcPr>
            <w:tcW w:w="3510" w:type="dxa"/>
          </w:tcPr>
          <w:p w14:paraId="17438EC3" w14:textId="77777777" w:rsidR="00376871" w:rsidRPr="00376871" w:rsidRDefault="00376871" w:rsidP="00376871">
            <w:pPr>
              <w:spacing w:after="160" w:line="276" w:lineRule="auto"/>
              <w:ind w:firstLine="0"/>
              <w:jc w:val="center"/>
              <w:rPr>
                <w:kern w:val="2"/>
                <w:szCs w:val="24"/>
              </w:rPr>
            </w:pPr>
            <w:r w:rsidRPr="00376871">
              <w:rPr>
                <w:rFonts w:ascii="Times New Roman" w:hAnsi="Times New Roman" w:cs="Times New Roman"/>
                <w:color w:val="000000"/>
                <w:sz w:val="24"/>
                <w:szCs w:val="24"/>
              </w:rPr>
              <w:t>+370 37 229933</w:t>
            </w:r>
          </w:p>
        </w:tc>
      </w:tr>
      <w:tr w:rsidR="00376871" w:rsidRPr="00376871" w14:paraId="4D172226" w14:textId="77777777" w:rsidTr="00376871">
        <w:tc>
          <w:tcPr>
            <w:tcW w:w="2808" w:type="dxa"/>
            <w:vMerge/>
          </w:tcPr>
          <w:p w14:paraId="48367ADC" w14:textId="77777777" w:rsidR="00376871" w:rsidRPr="00376871" w:rsidRDefault="00376871" w:rsidP="00376871">
            <w:pPr>
              <w:spacing w:after="160" w:line="276" w:lineRule="auto"/>
              <w:ind w:firstLine="0"/>
              <w:jc w:val="left"/>
              <w:rPr>
                <w:kern w:val="2"/>
                <w:szCs w:val="24"/>
              </w:rPr>
            </w:pPr>
          </w:p>
        </w:tc>
        <w:tc>
          <w:tcPr>
            <w:tcW w:w="3240" w:type="dxa"/>
          </w:tcPr>
          <w:p w14:paraId="6D1413D6" w14:textId="77777777" w:rsidR="00376871" w:rsidRPr="00376871" w:rsidRDefault="00376871" w:rsidP="00376871">
            <w:pPr>
              <w:spacing w:after="160" w:line="276" w:lineRule="auto"/>
              <w:ind w:firstLine="0"/>
              <w:jc w:val="left"/>
              <w:rPr>
                <w:kern w:val="2"/>
                <w:szCs w:val="24"/>
              </w:rPr>
            </w:pPr>
            <w:r w:rsidRPr="00376871">
              <w:rPr>
                <w:kern w:val="2"/>
                <w:szCs w:val="24"/>
              </w:rPr>
              <w:t>1.1.8. El. paštas</w:t>
            </w:r>
          </w:p>
        </w:tc>
        <w:tc>
          <w:tcPr>
            <w:tcW w:w="3510" w:type="dxa"/>
          </w:tcPr>
          <w:p w14:paraId="3649ED08" w14:textId="77777777" w:rsidR="00376871" w:rsidRPr="00376871" w:rsidRDefault="00376871" w:rsidP="00376871">
            <w:pPr>
              <w:spacing w:after="160" w:line="276" w:lineRule="auto"/>
              <w:ind w:firstLine="0"/>
              <w:jc w:val="center"/>
              <w:rPr>
                <w:kern w:val="2"/>
                <w:szCs w:val="24"/>
              </w:rPr>
            </w:pPr>
            <w:r w:rsidRPr="00376871">
              <w:rPr>
                <w:rFonts w:ascii="Times New Roman" w:hAnsi="Times New Roman" w:cs="Times New Roman"/>
                <w:color w:val="000000"/>
                <w:sz w:val="24"/>
                <w:szCs w:val="24"/>
              </w:rPr>
              <w:t>gimnazija@nmg.lt</w:t>
            </w:r>
          </w:p>
        </w:tc>
      </w:tr>
      <w:tr w:rsidR="00376871" w:rsidRPr="00376871" w14:paraId="21A196EC" w14:textId="77777777" w:rsidTr="00376871">
        <w:tc>
          <w:tcPr>
            <w:tcW w:w="2808" w:type="dxa"/>
            <w:vMerge/>
          </w:tcPr>
          <w:p w14:paraId="0B85E845" w14:textId="77777777" w:rsidR="00376871" w:rsidRPr="00376871" w:rsidRDefault="00376871" w:rsidP="00376871">
            <w:pPr>
              <w:spacing w:after="160" w:line="276" w:lineRule="auto"/>
              <w:ind w:firstLine="0"/>
              <w:jc w:val="left"/>
              <w:rPr>
                <w:kern w:val="2"/>
                <w:szCs w:val="24"/>
              </w:rPr>
            </w:pPr>
          </w:p>
        </w:tc>
        <w:tc>
          <w:tcPr>
            <w:tcW w:w="3240" w:type="dxa"/>
          </w:tcPr>
          <w:p w14:paraId="2B2C5817" w14:textId="77777777" w:rsidR="00376871" w:rsidRPr="00376871" w:rsidRDefault="00376871" w:rsidP="00376871">
            <w:pPr>
              <w:spacing w:after="160" w:line="276" w:lineRule="auto"/>
              <w:ind w:firstLine="0"/>
              <w:jc w:val="left"/>
              <w:rPr>
                <w:kern w:val="2"/>
                <w:szCs w:val="24"/>
              </w:rPr>
            </w:pPr>
            <w:r w:rsidRPr="00376871">
              <w:rPr>
                <w:kern w:val="2"/>
                <w:szCs w:val="24"/>
              </w:rPr>
              <w:t>1.1.9. Šalies atstovas</w:t>
            </w:r>
          </w:p>
        </w:tc>
        <w:tc>
          <w:tcPr>
            <w:tcW w:w="3510" w:type="dxa"/>
          </w:tcPr>
          <w:p w14:paraId="5F3C2699" w14:textId="77777777" w:rsidR="00376871" w:rsidRPr="00376871" w:rsidRDefault="00376871" w:rsidP="00376871">
            <w:pPr>
              <w:spacing w:after="160" w:line="276" w:lineRule="auto"/>
              <w:ind w:firstLine="0"/>
              <w:jc w:val="center"/>
              <w:rPr>
                <w:kern w:val="2"/>
                <w:szCs w:val="24"/>
              </w:rPr>
            </w:pPr>
            <w:r w:rsidRPr="00376871">
              <w:rPr>
                <w:kern w:val="2"/>
                <w:szCs w:val="24"/>
              </w:rPr>
              <w:t>Direktorius Raimundas Simanavičius</w:t>
            </w:r>
          </w:p>
        </w:tc>
      </w:tr>
      <w:tr w:rsidR="00376871" w:rsidRPr="00376871" w14:paraId="206E9340" w14:textId="77777777" w:rsidTr="00376871">
        <w:tc>
          <w:tcPr>
            <w:tcW w:w="2808" w:type="dxa"/>
            <w:vMerge/>
          </w:tcPr>
          <w:p w14:paraId="4F279F52" w14:textId="77777777" w:rsidR="00376871" w:rsidRPr="00376871" w:rsidRDefault="00376871" w:rsidP="00376871">
            <w:pPr>
              <w:spacing w:after="160" w:line="276" w:lineRule="auto"/>
              <w:ind w:firstLine="0"/>
              <w:jc w:val="left"/>
              <w:rPr>
                <w:kern w:val="2"/>
                <w:szCs w:val="24"/>
              </w:rPr>
            </w:pPr>
          </w:p>
        </w:tc>
        <w:tc>
          <w:tcPr>
            <w:tcW w:w="3240" w:type="dxa"/>
          </w:tcPr>
          <w:p w14:paraId="3E17E07C" w14:textId="77777777" w:rsidR="00376871" w:rsidRPr="00376871" w:rsidRDefault="00376871" w:rsidP="00376871">
            <w:pPr>
              <w:spacing w:after="160" w:line="276" w:lineRule="auto"/>
              <w:ind w:firstLine="0"/>
              <w:jc w:val="left"/>
              <w:rPr>
                <w:kern w:val="2"/>
                <w:szCs w:val="24"/>
              </w:rPr>
            </w:pPr>
            <w:r w:rsidRPr="00376871">
              <w:rPr>
                <w:kern w:val="2"/>
                <w:szCs w:val="24"/>
              </w:rPr>
              <w:t>1.1.10. Atstovavimo pagrindas</w:t>
            </w:r>
          </w:p>
        </w:tc>
        <w:tc>
          <w:tcPr>
            <w:tcW w:w="3510" w:type="dxa"/>
          </w:tcPr>
          <w:p w14:paraId="350BCAC4" w14:textId="77777777" w:rsidR="00376871" w:rsidRPr="00376871" w:rsidRDefault="00376871" w:rsidP="00376871">
            <w:pPr>
              <w:spacing w:after="160" w:line="276" w:lineRule="auto"/>
              <w:ind w:firstLine="0"/>
              <w:jc w:val="center"/>
              <w:rPr>
                <w:kern w:val="2"/>
                <w:szCs w:val="24"/>
              </w:rPr>
            </w:pPr>
            <w:r w:rsidRPr="00376871">
              <w:rPr>
                <w:kern w:val="2"/>
                <w:szCs w:val="24"/>
              </w:rPr>
              <w:t>Mokyklos nuostatai</w:t>
            </w:r>
          </w:p>
        </w:tc>
      </w:tr>
      <w:tr w:rsidR="00376871" w:rsidRPr="00376871" w14:paraId="039C7FAF" w14:textId="77777777" w:rsidTr="00376871">
        <w:tc>
          <w:tcPr>
            <w:tcW w:w="2808" w:type="dxa"/>
            <w:vMerge w:val="restart"/>
          </w:tcPr>
          <w:p w14:paraId="4D13D41E" w14:textId="77777777" w:rsidR="00376871" w:rsidRPr="00376871" w:rsidRDefault="00376871" w:rsidP="00376871">
            <w:pPr>
              <w:spacing w:after="160" w:line="276" w:lineRule="auto"/>
              <w:ind w:firstLine="0"/>
              <w:jc w:val="left"/>
              <w:rPr>
                <w:b/>
                <w:bCs/>
                <w:kern w:val="2"/>
                <w:szCs w:val="24"/>
              </w:rPr>
            </w:pPr>
          </w:p>
          <w:p w14:paraId="0CBD62E3" w14:textId="77777777" w:rsidR="00376871" w:rsidRPr="00376871" w:rsidRDefault="00376871" w:rsidP="00376871">
            <w:pPr>
              <w:spacing w:after="160" w:line="276" w:lineRule="auto"/>
              <w:ind w:firstLine="0"/>
              <w:jc w:val="left"/>
              <w:rPr>
                <w:b/>
                <w:bCs/>
                <w:kern w:val="2"/>
                <w:szCs w:val="24"/>
              </w:rPr>
            </w:pPr>
          </w:p>
          <w:p w14:paraId="588745BA" w14:textId="77777777" w:rsidR="00376871" w:rsidRPr="00376871" w:rsidRDefault="00376871" w:rsidP="00376871">
            <w:pPr>
              <w:spacing w:after="160" w:line="276" w:lineRule="auto"/>
              <w:ind w:firstLine="0"/>
              <w:jc w:val="left"/>
              <w:rPr>
                <w:b/>
                <w:bCs/>
                <w:color w:val="FF0000"/>
                <w:kern w:val="2"/>
                <w:szCs w:val="24"/>
              </w:rPr>
            </w:pPr>
          </w:p>
          <w:p w14:paraId="588AD14D" w14:textId="77777777" w:rsidR="00376871" w:rsidRPr="00376871" w:rsidRDefault="00376871" w:rsidP="00376871">
            <w:pPr>
              <w:spacing w:after="160" w:line="276" w:lineRule="auto"/>
              <w:ind w:firstLine="0"/>
              <w:jc w:val="left"/>
              <w:rPr>
                <w:b/>
                <w:bCs/>
                <w:kern w:val="2"/>
                <w:szCs w:val="24"/>
              </w:rPr>
            </w:pPr>
            <w:r w:rsidRPr="00376871">
              <w:rPr>
                <w:b/>
                <w:bCs/>
                <w:kern w:val="2"/>
                <w:szCs w:val="24"/>
              </w:rPr>
              <w:t>1.2. Tiekėjas</w:t>
            </w:r>
          </w:p>
          <w:p w14:paraId="608C63EB" w14:textId="77777777" w:rsidR="00376871" w:rsidRPr="00376871" w:rsidRDefault="00376871" w:rsidP="00376871">
            <w:pPr>
              <w:spacing w:after="160" w:line="276" w:lineRule="auto"/>
              <w:ind w:firstLine="0"/>
              <w:jc w:val="left"/>
              <w:rPr>
                <w:color w:val="0070C0"/>
                <w:kern w:val="2"/>
                <w:szCs w:val="24"/>
              </w:rPr>
            </w:pPr>
          </w:p>
          <w:p w14:paraId="04E20C43" w14:textId="77777777" w:rsidR="00376871" w:rsidRPr="00376871" w:rsidRDefault="00376871" w:rsidP="00376871">
            <w:pPr>
              <w:spacing w:after="160" w:line="276" w:lineRule="auto"/>
              <w:ind w:firstLine="0"/>
              <w:jc w:val="left"/>
              <w:rPr>
                <w:b/>
                <w:bCs/>
                <w:kern w:val="2"/>
                <w:szCs w:val="24"/>
              </w:rPr>
            </w:pPr>
          </w:p>
        </w:tc>
        <w:tc>
          <w:tcPr>
            <w:tcW w:w="3240" w:type="dxa"/>
          </w:tcPr>
          <w:p w14:paraId="6EFD0A4E" w14:textId="77777777" w:rsidR="00376871" w:rsidRPr="00376871" w:rsidRDefault="00376871" w:rsidP="00376871">
            <w:pPr>
              <w:spacing w:after="160" w:line="276" w:lineRule="auto"/>
              <w:ind w:firstLine="0"/>
              <w:jc w:val="left"/>
              <w:rPr>
                <w:kern w:val="2"/>
                <w:szCs w:val="24"/>
              </w:rPr>
            </w:pPr>
            <w:r w:rsidRPr="00376871">
              <w:rPr>
                <w:kern w:val="2"/>
                <w:szCs w:val="24"/>
              </w:rPr>
              <w:t>1.2.1. Pavadinimas</w:t>
            </w:r>
          </w:p>
        </w:tc>
        <w:tc>
          <w:tcPr>
            <w:tcW w:w="3510" w:type="dxa"/>
          </w:tcPr>
          <w:p w14:paraId="7C81335D" w14:textId="77777777" w:rsidR="00376871" w:rsidRPr="00376871" w:rsidRDefault="00376871" w:rsidP="00376871">
            <w:pPr>
              <w:spacing w:after="160" w:line="276" w:lineRule="auto"/>
              <w:ind w:firstLine="0"/>
              <w:jc w:val="center"/>
              <w:rPr>
                <w:kern w:val="2"/>
                <w:szCs w:val="24"/>
              </w:rPr>
            </w:pPr>
          </w:p>
        </w:tc>
      </w:tr>
      <w:tr w:rsidR="00376871" w:rsidRPr="00376871" w14:paraId="213F2542" w14:textId="77777777" w:rsidTr="00376871">
        <w:tc>
          <w:tcPr>
            <w:tcW w:w="2808" w:type="dxa"/>
            <w:vMerge/>
          </w:tcPr>
          <w:p w14:paraId="25DB0AA8" w14:textId="77777777" w:rsidR="00376871" w:rsidRPr="00376871" w:rsidRDefault="00376871" w:rsidP="00376871">
            <w:pPr>
              <w:spacing w:after="160" w:line="276" w:lineRule="auto"/>
              <w:ind w:firstLine="0"/>
              <w:jc w:val="left"/>
              <w:rPr>
                <w:b/>
                <w:bCs/>
                <w:kern w:val="2"/>
                <w:szCs w:val="24"/>
              </w:rPr>
            </w:pPr>
          </w:p>
        </w:tc>
        <w:tc>
          <w:tcPr>
            <w:tcW w:w="3240" w:type="dxa"/>
          </w:tcPr>
          <w:p w14:paraId="5F349DB4" w14:textId="77777777" w:rsidR="00376871" w:rsidRPr="00376871" w:rsidRDefault="00376871" w:rsidP="00376871">
            <w:pPr>
              <w:spacing w:after="160" w:line="276" w:lineRule="auto"/>
              <w:ind w:firstLine="0"/>
              <w:jc w:val="left"/>
              <w:rPr>
                <w:kern w:val="2"/>
                <w:szCs w:val="24"/>
              </w:rPr>
            </w:pPr>
            <w:r w:rsidRPr="00376871">
              <w:rPr>
                <w:kern w:val="2"/>
                <w:szCs w:val="24"/>
              </w:rPr>
              <w:t>1.2.2. Juridinio asmens kodas</w:t>
            </w:r>
          </w:p>
        </w:tc>
        <w:tc>
          <w:tcPr>
            <w:tcW w:w="3510" w:type="dxa"/>
          </w:tcPr>
          <w:p w14:paraId="0092F7F5" w14:textId="77777777" w:rsidR="00376871" w:rsidRPr="00376871" w:rsidRDefault="00376871" w:rsidP="00376871">
            <w:pPr>
              <w:spacing w:after="160" w:line="276" w:lineRule="auto"/>
              <w:ind w:firstLine="0"/>
              <w:jc w:val="center"/>
              <w:rPr>
                <w:kern w:val="2"/>
                <w:szCs w:val="24"/>
              </w:rPr>
            </w:pPr>
          </w:p>
        </w:tc>
      </w:tr>
      <w:tr w:rsidR="00376871" w:rsidRPr="00376871" w14:paraId="2D2C5D3A" w14:textId="77777777" w:rsidTr="00376871">
        <w:tc>
          <w:tcPr>
            <w:tcW w:w="2808" w:type="dxa"/>
            <w:vMerge/>
          </w:tcPr>
          <w:p w14:paraId="0E8511BF" w14:textId="77777777" w:rsidR="00376871" w:rsidRPr="00376871" w:rsidRDefault="00376871" w:rsidP="00376871">
            <w:pPr>
              <w:spacing w:after="160" w:line="276" w:lineRule="auto"/>
              <w:ind w:firstLine="0"/>
              <w:jc w:val="left"/>
              <w:rPr>
                <w:b/>
                <w:bCs/>
                <w:kern w:val="2"/>
                <w:szCs w:val="24"/>
              </w:rPr>
            </w:pPr>
          </w:p>
        </w:tc>
        <w:tc>
          <w:tcPr>
            <w:tcW w:w="3240" w:type="dxa"/>
          </w:tcPr>
          <w:p w14:paraId="22069748" w14:textId="77777777" w:rsidR="00376871" w:rsidRPr="00376871" w:rsidRDefault="00376871" w:rsidP="00376871">
            <w:pPr>
              <w:spacing w:after="160" w:line="276" w:lineRule="auto"/>
              <w:ind w:firstLine="0"/>
              <w:jc w:val="left"/>
              <w:rPr>
                <w:kern w:val="2"/>
                <w:szCs w:val="24"/>
              </w:rPr>
            </w:pPr>
            <w:r w:rsidRPr="00376871">
              <w:rPr>
                <w:kern w:val="2"/>
                <w:szCs w:val="24"/>
              </w:rPr>
              <w:t>1.2.3. Adresas</w:t>
            </w:r>
          </w:p>
        </w:tc>
        <w:tc>
          <w:tcPr>
            <w:tcW w:w="3510" w:type="dxa"/>
          </w:tcPr>
          <w:p w14:paraId="71E65A8A" w14:textId="77777777" w:rsidR="00376871" w:rsidRPr="00376871" w:rsidRDefault="00376871" w:rsidP="00376871">
            <w:pPr>
              <w:spacing w:after="160" w:line="276" w:lineRule="auto"/>
              <w:ind w:firstLine="0"/>
              <w:jc w:val="center"/>
              <w:rPr>
                <w:kern w:val="2"/>
                <w:szCs w:val="24"/>
              </w:rPr>
            </w:pPr>
          </w:p>
        </w:tc>
      </w:tr>
      <w:tr w:rsidR="00376871" w:rsidRPr="00376871" w14:paraId="50A4CD32" w14:textId="77777777" w:rsidTr="00376871">
        <w:tc>
          <w:tcPr>
            <w:tcW w:w="2808" w:type="dxa"/>
            <w:vMerge/>
          </w:tcPr>
          <w:p w14:paraId="1A014A52" w14:textId="77777777" w:rsidR="00376871" w:rsidRPr="00376871" w:rsidRDefault="00376871" w:rsidP="00376871">
            <w:pPr>
              <w:spacing w:after="160" w:line="276" w:lineRule="auto"/>
              <w:ind w:firstLine="0"/>
              <w:jc w:val="left"/>
              <w:rPr>
                <w:b/>
                <w:bCs/>
                <w:kern w:val="2"/>
                <w:szCs w:val="24"/>
              </w:rPr>
            </w:pPr>
          </w:p>
        </w:tc>
        <w:tc>
          <w:tcPr>
            <w:tcW w:w="3240" w:type="dxa"/>
          </w:tcPr>
          <w:p w14:paraId="3E8CF3DF" w14:textId="77777777" w:rsidR="00376871" w:rsidRPr="00376871" w:rsidRDefault="00376871" w:rsidP="00376871">
            <w:pPr>
              <w:spacing w:after="160" w:line="276" w:lineRule="auto"/>
              <w:ind w:firstLine="0"/>
              <w:jc w:val="left"/>
              <w:rPr>
                <w:kern w:val="2"/>
                <w:szCs w:val="24"/>
              </w:rPr>
            </w:pPr>
            <w:r w:rsidRPr="00376871">
              <w:rPr>
                <w:kern w:val="2"/>
                <w:szCs w:val="24"/>
              </w:rPr>
              <w:t>1.2.4. PVM mokėtojo kodas</w:t>
            </w:r>
          </w:p>
        </w:tc>
        <w:tc>
          <w:tcPr>
            <w:tcW w:w="3510" w:type="dxa"/>
          </w:tcPr>
          <w:p w14:paraId="407481D0" w14:textId="77777777" w:rsidR="00376871" w:rsidRPr="00376871" w:rsidRDefault="00376871" w:rsidP="00376871">
            <w:pPr>
              <w:spacing w:after="160" w:line="276" w:lineRule="auto"/>
              <w:ind w:firstLine="0"/>
              <w:jc w:val="center"/>
              <w:rPr>
                <w:kern w:val="2"/>
                <w:szCs w:val="24"/>
              </w:rPr>
            </w:pPr>
          </w:p>
        </w:tc>
      </w:tr>
      <w:tr w:rsidR="00376871" w:rsidRPr="00376871" w14:paraId="229A805D" w14:textId="77777777" w:rsidTr="00376871">
        <w:tc>
          <w:tcPr>
            <w:tcW w:w="2808" w:type="dxa"/>
            <w:vMerge/>
          </w:tcPr>
          <w:p w14:paraId="5D60DFB0" w14:textId="77777777" w:rsidR="00376871" w:rsidRPr="00376871" w:rsidRDefault="00376871" w:rsidP="00376871">
            <w:pPr>
              <w:spacing w:after="160" w:line="276" w:lineRule="auto"/>
              <w:ind w:firstLine="0"/>
              <w:jc w:val="left"/>
              <w:rPr>
                <w:b/>
                <w:bCs/>
                <w:kern w:val="2"/>
                <w:szCs w:val="24"/>
              </w:rPr>
            </w:pPr>
          </w:p>
        </w:tc>
        <w:tc>
          <w:tcPr>
            <w:tcW w:w="3240" w:type="dxa"/>
          </w:tcPr>
          <w:p w14:paraId="68724BAF" w14:textId="77777777" w:rsidR="00376871" w:rsidRPr="00376871" w:rsidRDefault="00376871" w:rsidP="00376871">
            <w:pPr>
              <w:spacing w:after="160" w:line="276" w:lineRule="auto"/>
              <w:ind w:firstLine="0"/>
              <w:jc w:val="left"/>
              <w:rPr>
                <w:kern w:val="2"/>
                <w:szCs w:val="24"/>
              </w:rPr>
            </w:pPr>
            <w:r w:rsidRPr="00376871">
              <w:rPr>
                <w:kern w:val="2"/>
                <w:szCs w:val="24"/>
              </w:rPr>
              <w:t>1.2.5. Atsiskaitomoji sąskaita</w:t>
            </w:r>
          </w:p>
        </w:tc>
        <w:tc>
          <w:tcPr>
            <w:tcW w:w="3510" w:type="dxa"/>
          </w:tcPr>
          <w:p w14:paraId="03CE763C" w14:textId="77777777" w:rsidR="00376871" w:rsidRPr="00376871" w:rsidRDefault="00376871" w:rsidP="00376871">
            <w:pPr>
              <w:spacing w:after="160" w:line="276" w:lineRule="auto"/>
              <w:ind w:firstLine="0"/>
              <w:jc w:val="center"/>
              <w:rPr>
                <w:kern w:val="2"/>
                <w:szCs w:val="24"/>
              </w:rPr>
            </w:pPr>
          </w:p>
        </w:tc>
      </w:tr>
      <w:tr w:rsidR="00376871" w:rsidRPr="00376871" w14:paraId="04E1066C" w14:textId="77777777" w:rsidTr="00376871">
        <w:tc>
          <w:tcPr>
            <w:tcW w:w="2808" w:type="dxa"/>
            <w:vMerge/>
          </w:tcPr>
          <w:p w14:paraId="1C3B3BD7" w14:textId="77777777" w:rsidR="00376871" w:rsidRPr="00376871" w:rsidRDefault="00376871" w:rsidP="00376871">
            <w:pPr>
              <w:spacing w:after="160" w:line="276" w:lineRule="auto"/>
              <w:ind w:firstLine="0"/>
              <w:jc w:val="left"/>
              <w:rPr>
                <w:b/>
                <w:bCs/>
                <w:kern w:val="2"/>
                <w:szCs w:val="24"/>
              </w:rPr>
            </w:pPr>
          </w:p>
        </w:tc>
        <w:tc>
          <w:tcPr>
            <w:tcW w:w="3240" w:type="dxa"/>
          </w:tcPr>
          <w:p w14:paraId="27736898" w14:textId="77777777" w:rsidR="00376871" w:rsidRPr="00376871" w:rsidRDefault="00376871" w:rsidP="00376871">
            <w:pPr>
              <w:spacing w:after="160" w:line="276" w:lineRule="auto"/>
              <w:ind w:firstLine="0"/>
              <w:jc w:val="left"/>
              <w:rPr>
                <w:kern w:val="2"/>
                <w:szCs w:val="24"/>
              </w:rPr>
            </w:pPr>
            <w:r w:rsidRPr="00376871">
              <w:rPr>
                <w:kern w:val="2"/>
                <w:szCs w:val="24"/>
              </w:rPr>
              <w:t>1.2.6. Bankas, banko kodas</w:t>
            </w:r>
          </w:p>
        </w:tc>
        <w:tc>
          <w:tcPr>
            <w:tcW w:w="3510" w:type="dxa"/>
          </w:tcPr>
          <w:p w14:paraId="11805F9F" w14:textId="77777777" w:rsidR="00376871" w:rsidRPr="00376871" w:rsidRDefault="00376871" w:rsidP="00376871">
            <w:pPr>
              <w:spacing w:after="160" w:line="276" w:lineRule="auto"/>
              <w:ind w:firstLine="0"/>
              <w:jc w:val="center"/>
              <w:rPr>
                <w:kern w:val="2"/>
                <w:szCs w:val="24"/>
              </w:rPr>
            </w:pPr>
          </w:p>
        </w:tc>
      </w:tr>
      <w:tr w:rsidR="00376871" w:rsidRPr="00376871" w14:paraId="73414DAD" w14:textId="77777777" w:rsidTr="00376871">
        <w:tc>
          <w:tcPr>
            <w:tcW w:w="2808" w:type="dxa"/>
            <w:vMerge/>
          </w:tcPr>
          <w:p w14:paraId="47BFFE6D" w14:textId="77777777" w:rsidR="00376871" w:rsidRPr="00376871" w:rsidRDefault="00376871" w:rsidP="00376871">
            <w:pPr>
              <w:spacing w:after="160" w:line="276" w:lineRule="auto"/>
              <w:ind w:firstLine="0"/>
              <w:jc w:val="left"/>
              <w:rPr>
                <w:b/>
                <w:bCs/>
                <w:kern w:val="2"/>
                <w:szCs w:val="24"/>
              </w:rPr>
            </w:pPr>
          </w:p>
        </w:tc>
        <w:tc>
          <w:tcPr>
            <w:tcW w:w="3240" w:type="dxa"/>
          </w:tcPr>
          <w:p w14:paraId="2B908759" w14:textId="77777777" w:rsidR="00376871" w:rsidRPr="00376871" w:rsidRDefault="00376871" w:rsidP="00376871">
            <w:pPr>
              <w:spacing w:after="160" w:line="276" w:lineRule="auto"/>
              <w:ind w:firstLine="0"/>
              <w:jc w:val="left"/>
              <w:rPr>
                <w:kern w:val="2"/>
                <w:szCs w:val="24"/>
              </w:rPr>
            </w:pPr>
            <w:r w:rsidRPr="00376871">
              <w:rPr>
                <w:kern w:val="2"/>
                <w:szCs w:val="24"/>
              </w:rPr>
              <w:t>1.2.7. Telefonas</w:t>
            </w:r>
          </w:p>
        </w:tc>
        <w:tc>
          <w:tcPr>
            <w:tcW w:w="3510" w:type="dxa"/>
          </w:tcPr>
          <w:p w14:paraId="62A51C73" w14:textId="77777777" w:rsidR="00376871" w:rsidRPr="00376871" w:rsidRDefault="00376871" w:rsidP="00376871">
            <w:pPr>
              <w:spacing w:after="160" w:line="276" w:lineRule="auto"/>
              <w:ind w:firstLine="0"/>
              <w:jc w:val="center"/>
              <w:rPr>
                <w:kern w:val="2"/>
                <w:szCs w:val="24"/>
              </w:rPr>
            </w:pPr>
          </w:p>
        </w:tc>
      </w:tr>
      <w:tr w:rsidR="00376871" w:rsidRPr="00376871" w14:paraId="662F4EFD" w14:textId="77777777" w:rsidTr="00376871">
        <w:tc>
          <w:tcPr>
            <w:tcW w:w="2808" w:type="dxa"/>
            <w:vMerge/>
          </w:tcPr>
          <w:p w14:paraId="2B4DE740" w14:textId="77777777" w:rsidR="00376871" w:rsidRPr="00376871" w:rsidRDefault="00376871" w:rsidP="00376871">
            <w:pPr>
              <w:spacing w:after="160" w:line="276" w:lineRule="auto"/>
              <w:ind w:firstLine="0"/>
              <w:jc w:val="left"/>
              <w:rPr>
                <w:b/>
                <w:bCs/>
                <w:kern w:val="2"/>
                <w:szCs w:val="24"/>
              </w:rPr>
            </w:pPr>
          </w:p>
        </w:tc>
        <w:tc>
          <w:tcPr>
            <w:tcW w:w="3240" w:type="dxa"/>
          </w:tcPr>
          <w:p w14:paraId="66AD5066" w14:textId="77777777" w:rsidR="00376871" w:rsidRPr="00376871" w:rsidRDefault="00376871" w:rsidP="00376871">
            <w:pPr>
              <w:spacing w:after="160" w:line="276" w:lineRule="auto"/>
              <w:ind w:firstLine="0"/>
              <w:jc w:val="left"/>
              <w:rPr>
                <w:kern w:val="2"/>
                <w:szCs w:val="24"/>
              </w:rPr>
            </w:pPr>
            <w:r w:rsidRPr="00376871">
              <w:rPr>
                <w:kern w:val="2"/>
                <w:szCs w:val="24"/>
              </w:rPr>
              <w:t>1.2.8. El. paštas</w:t>
            </w:r>
          </w:p>
        </w:tc>
        <w:tc>
          <w:tcPr>
            <w:tcW w:w="3510" w:type="dxa"/>
          </w:tcPr>
          <w:p w14:paraId="21F24434" w14:textId="77777777" w:rsidR="00376871" w:rsidRPr="00376871" w:rsidRDefault="00376871" w:rsidP="00376871">
            <w:pPr>
              <w:spacing w:after="160" w:line="276" w:lineRule="auto"/>
              <w:ind w:firstLine="0"/>
              <w:jc w:val="center"/>
              <w:rPr>
                <w:kern w:val="2"/>
                <w:szCs w:val="24"/>
              </w:rPr>
            </w:pPr>
          </w:p>
        </w:tc>
      </w:tr>
      <w:tr w:rsidR="00376871" w:rsidRPr="00376871" w14:paraId="38E19E66" w14:textId="77777777" w:rsidTr="00376871">
        <w:tc>
          <w:tcPr>
            <w:tcW w:w="2808" w:type="dxa"/>
            <w:vMerge/>
          </w:tcPr>
          <w:p w14:paraId="3FF6206B" w14:textId="77777777" w:rsidR="00376871" w:rsidRPr="00376871" w:rsidRDefault="00376871" w:rsidP="00376871">
            <w:pPr>
              <w:spacing w:after="160" w:line="276" w:lineRule="auto"/>
              <w:ind w:firstLine="0"/>
              <w:jc w:val="left"/>
              <w:rPr>
                <w:b/>
                <w:bCs/>
                <w:kern w:val="2"/>
                <w:szCs w:val="24"/>
              </w:rPr>
            </w:pPr>
          </w:p>
        </w:tc>
        <w:tc>
          <w:tcPr>
            <w:tcW w:w="3240" w:type="dxa"/>
          </w:tcPr>
          <w:p w14:paraId="604680E9" w14:textId="77777777" w:rsidR="00376871" w:rsidRPr="00376871" w:rsidRDefault="00376871" w:rsidP="00376871">
            <w:pPr>
              <w:spacing w:after="160" w:line="276" w:lineRule="auto"/>
              <w:ind w:firstLine="0"/>
              <w:jc w:val="left"/>
              <w:rPr>
                <w:kern w:val="2"/>
                <w:szCs w:val="24"/>
              </w:rPr>
            </w:pPr>
            <w:r w:rsidRPr="00376871">
              <w:rPr>
                <w:kern w:val="2"/>
                <w:szCs w:val="24"/>
              </w:rPr>
              <w:t>1.2.9. Šalies atstovas</w:t>
            </w:r>
          </w:p>
        </w:tc>
        <w:tc>
          <w:tcPr>
            <w:tcW w:w="3510" w:type="dxa"/>
          </w:tcPr>
          <w:p w14:paraId="0BCC54E5" w14:textId="77777777" w:rsidR="00376871" w:rsidRPr="00376871" w:rsidRDefault="00376871" w:rsidP="00376871">
            <w:pPr>
              <w:spacing w:after="160" w:line="276" w:lineRule="auto"/>
              <w:ind w:firstLine="0"/>
              <w:jc w:val="center"/>
              <w:rPr>
                <w:kern w:val="2"/>
                <w:szCs w:val="24"/>
              </w:rPr>
            </w:pPr>
          </w:p>
        </w:tc>
      </w:tr>
      <w:tr w:rsidR="00376871" w:rsidRPr="00376871" w14:paraId="4385A850" w14:textId="77777777" w:rsidTr="00376871">
        <w:tc>
          <w:tcPr>
            <w:tcW w:w="2808" w:type="dxa"/>
            <w:vMerge/>
          </w:tcPr>
          <w:p w14:paraId="4286744A" w14:textId="77777777" w:rsidR="00376871" w:rsidRPr="00376871" w:rsidRDefault="00376871" w:rsidP="00376871">
            <w:pPr>
              <w:spacing w:after="160" w:line="276" w:lineRule="auto"/>
              <w:ind w:firstLine="0"/>
              <w:jc w:val="left"/>
              <w:rPr>
                <w:b/>
                <w:bCs/>
                <w:kern w:val="2"/>
                <w:szCs w:val="24"/>
              </w:rPr>
            </w:pPr>
          </w:p>
        </w:tc>
        <w:tc>
          <w:tcPr>
            <w:tcW w:w="3240" w:type="dxa"/>
          </w:tcPr>
          <w:p w14:paraId="3B280E6E" w14:textId="77777777" w:rsidR="00376871" w:rsidRPr="00376871" w:rsidRDefault="00376871" w:rsidP="00376871">
            <w:pPr>
              <w:spacing w:after="160" w:line="276" w:lineRule="auto"/>
              <w:ind w:firstLine="0"/>
              <w:jc w:val="left"/>
              <w:rPr>
                <w:kern w:val="2"/>
                <w:szCs w:val="24"/>
              </w:rPr>
            </w:pPr>
            <w:r w:rsidRPr="00376871">
              <w:rPr>
                <w:kern w:val="2"/>
                <w:szCs w:val="24"/>
              </w:rPr>
              <w:t>1.2.10. Atstovavimo pagrindas</w:t>
            </w:r>
          </w:p>
        </w:tc>
        <w:tc>
          <w:tcPr>
            <w:tcW w:w="3510" w:type="dxa"/>
          </w:tcPr>
          <w:p w14:paraId="0ABE59BF" w14:textId="77777777" w:rsidR="00376871" w:rsidRPr="00376871" w:rsidRDefault="00376871" w:rsidP="00376871">
            <w:pPr>
              <w:spacing w:after="160" w:line="276" w:lineRule="auto"/>
              <w:ind w:firstLine="0"/>
              <w:jc w:val="center"/>
              <w:rPr>
                <w:kern w:val="2"/>
                <w:szCs w:val="24"/>
              </w:rPr>
            </w:pPr>
          </w:p>
        </w:tc>
      </w:tr>
    </w:tbl>
    <w:p w14:paraId="7996DA2E" w14:textId="77777777" w:rsidR="00376871" w:rsidRPr="00376871" w:rsidRDefault="00376871" w:rsidP="00376871">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76871" w:rsidRPr="00376871" w14:paraId="5DDF0C35" w14:textId="77777777" w:rsidTr="00376871">
        <w:trPr>
          <w:trHeight w:val="300"/>
        </w:trPr>
        <w:tc>
          <w:tcPr>
            <w:tcW w:w="9535" w:type="dxa"/>
            <w:gridSpan w:val="5"/>
          </w:tcPr>
          <w:p w14:paraId="2B3CFDBD"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2. ATSAKINGI ASMENYS</w:t>
            </w:r>
          </w:p>
        </w:tc>
      </w:tr>
      <w:tr w:rsidR="00376871" w:rsidRPr="00376871" w14:paraId="4947AE71"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43135" w14:textId="77777777" w:rsidR="00376871" w:rsidRPr="00376871" w:rsidRDefault="00376871" w:rsidP="00376871">
            <w:pPr>
              <w:spacing w:after="160" w:line="276" w:lineRule="auto"/>
              <w:ind w:firstLine="0"/>
              <w:jc w:val="left"/>
              <w:rPr>
                <w:b/>
                <w:bCs/>
                <w:kern w:val="2"/>
                <w:szCs w:val="24"/>
              </w:rPr>
            </w:pPr>
            <w:r w:rsidRPr="00376871">
              <w:rPr>
                <w:b/>
                <w:bCs/>
                <w:kern w:val="2"/>
                <w:szCs w:val="24"/>
              </w:rPr>
              <w:t>2.1.1. Pirkėjo kontaktiniai asmenys, atsakingi už Sutarties vykdymą, Prekių priėmimą;</w:t>
            </w:r>
          </w:p>
          <w:p w14:paraId="5D40A3EE" w14:textId="77777777" w:rsidR="00376871" w:rsidRPr="00376871" w:rsidRDefault="00376871" w:rsidP="00376871">
            <w:pPr>
              <w:spacing w:after="160" w:line="276" w:lineRule="auto"/>
              <w:ind w:firstLine="0"/>
              <w:jc w:val="left"/>
              <w:rPr>
                <w:b/>
                <w:bCs/>
                <w:kern w:val="2"/>
                <w:szCs w:val="24"/>
              </w:rPr>
            </w:pPr>
            <w:r w:rsidRPr="00376871">
              <w:rPr>
                <w:b/>
                <w:bCs/>
                <w:kern w:val="2"/>
                <w:szCs w:val="24"/>
              </w:rPr>
              <w:lastRenderedPageBreak/>
              <w:t>2.1.2.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3DDCDF6" w14:textId="0CD02B07" w:rsidR="00376871" w:rsidRPr="00376871" w:rsidRDefault="00376871" w:rsidP="00376871">
            <w:pPr>
              <w:spacing w:after="160" w:line="276" w:lineRule="auto"/>
              <w:ind w:firstLine="0"/>
              <w:jc w:val="left"/>
              <w:rPr>
                <w:color w:val="4472C4"/>
                <w:kern w:val="2"/>
                <w:szCs w:val="24"/>
              </w:rPr>
            </w:pPr>
          </w:p>
          <w:p w14:paraId="3F330A71" w14:textId="77777777" w:rsidR="00376871" w:rsidRPr="00376871" w:rsidRDefault="00376871" w:rsidP="00376871">
            <w:pPr>
              <w:spacing w:after="160" w:line="276" w:lineRule="auto"/>
              <w:ind w:firstLine="0"/>
              <w:jc w:val="left"/>
              <w:rPr>
                <w:color w:val="4472C4"/>
                <w:kern w:val="2"/>
                <w:szCs w:val="24"/>
              </w:rPr>
            </w:pPr>
          </w:p>
          <w:p w14:paraId="2424741C" w14:textId="77777777" w:rsidR="00376871" w:rsidRPr="00376871" w:rsidRDefault="00376871" w:rsidP="00376871">
            <w:pPr>
              <w:spacing w:after="160" w:line="276" w:lineRule="auto"/>
              <w:ind w:firstLine="0"/>
              <w:jc w:val="left"/>
              <w:rPr>
                <w:color w:val="4472C4"/>
                <w:kern w:val="2"/>
                <w:szCs w:val="24"/>
              </w:rPr>
            </w:pPr>
          </w:p>
          <w:p w14:paraId="25870E98" w14:textId="77777777" w:rsidR="00376871" w:rsidRPr="00376871" w:rsidRDefault="00376871" w:rsidP="00376871">
            <w:pPr>
              <w:spacing w:after="160" w:line="276" w:lineRule="auto"/>
              <w:ind w:firstLine="0"/>
              <w:jc w:val="left"/>
              <w:rPr>
                <w:color w:val="4472C4"/>
                <w:kern w:val="2"/>
                <w:szCs w:val="24"/>
              </w:rPr>
            </w:pPr>
          </w:p>
        </w:tc>
      </w:tr>
      <w:tr w:rsidR="00376871" w:rsidRPr="00376871" w14:paraId="65AC7F93"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FBFAFE" w14:textId="77777777" w:rsidR="00376871" w:rsidRPr="00376871" w:rsidRDefault="00376871" w:rsidP="00376871">
            <w:pPr>
              <w:spacing w:after="160" w:line="276" w:lineRule="auto"/>
              <w:ind w:firstLine="0"/>
              <w:jc w:val="left"/>
              <w:rPr>
                <w:b/>
                <w:bCs/>
                <w:kern w:val="2"/>
                <w:szCs w:val="24"/>
              </w:rPr>
            </w:pPr>
            <w:r w:rsidRPr="0037687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6D8C93A" w14:textId="77777777" w:rsidR="00376871" w:rsidRPr="00376871" w:rsidRDefault="00376871" w:rsidP="00376871">
            <w:pPr>
              <w:spacing w:after="160" w:line="276" w:lineRule="auto"/>
              <w:ind w:firstLine="0"/>
              <w:jc w:val="left"/>
              <w:rPr>
                <w:color w:val="4472C4"/>
                <w:kern w:val="2"/>
                <w:szCs w:val="24"/>
              </w:rPr>
            </w:pPr>
          </w:p>
        </w:tc>
      </w:tr>
      <w:tr w:rsidR="00376871" w:rsidRPr="00376871" w14:paraId="147163A7" w14:textId="77777777" w:rsidTr="00376871">
        <w:trPr>
          <w:trHeight w:val="300"/>
        </w:trPr>
        <w:tc>
          <w:tcPr>
            <w:tcW w:w="9535" w:type="dxa"/>
            <w:gridSpan w:val="5"/>
          </w:tcPr>
          <w:p w14:paraId="25A70B83"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3. SUTARTIES DALYKAS</w:t>
            </w:r>
          </w:p>
        </w:tc>
      </w:tr>
      <w:tr w:rsidR="00376871" w:rsidRPr="00376871" w14:paraId="6EFBC453"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8C6F2"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C5247B" w14:textId="77777777" w:rsidR="00376871" w:rsidRPr="00376871" w:rsidRDefault="00376871" w:rsidP="00376871">
            <w:pPr>
              <w:spacing w:after="160" w:line="276" w:lineRule="auto"/>
              <w:ind w:firstLine="0"/>
              <w:jc w:val="left"/>
              <w:rPr>
                <w:color w:val="000000"/>
                <w:kern w:val="2"/>
                <w:szCs w:val="24"/>
              </w:rPr>
            </w:pPr>
            <w:r w:rsidRPr="00376871">
              <w:rPr>
                <w:kern w:val="2"/>
                <w:szCs w:val="24"/>
              </w:rPr>
              <w:t xml:space="preserve">Tiekėjas įsipareigoja Sutartyje numatytomis sąlygomis perduoti Pirkėjui Prekes: Maisto produktus </w:t>
            </w:r>
            <w:r w:rsidRPr="00376871">
              <w:rPr>
                <w:color w:val="000000"/>
                <w:kern w:val="2"/>
                <w:szCs w:val="24"/>
              </w:rPr>
              <w:t>(toliau – Prekės).</w:t>
            </w:r>
          </w:p>
          <w:p w14:paraId="0A15521C" w14:textId="77777777" w:rsidR="00376871" w:rsidRPr="00376871" w:rsidRDefault="00376871" w:rsidP="00376871">
            <w:pPr>
              <w:spacing w:after="160" w:line="276" w:lineRule="auto"/>
              <w:ind w:firstLine="0"/>
              <w:jc w:val="left"/>
              <w:rPr>
                <w:color w:val="000000"/>
                <w:kern w:val="2"/>
                <w:szCs w:val="24"/>
              </w:rPr>
            </w:pPr>
            <w:r w:rsidRPr="00376871">
              <w:rPr>
                <w:color w:val="000000"/>
                <w:kern w:val="2"/>
                <w:szCs w:val="24"/>
              </w:rPr>
              <w:t>Išsamus Prekių aprašymas ir kiti reikalavimai tiekiamoms Prekėms nustatyti Sutarties priede Nr. 1 „Techninė specifikacija“ (toliau – Techninė specifikacija) ir Sutarties priede Nr. 2 „Pasiūlymas“.</w:t>
            </w:r>
          </w:p>
        </w:tc>
      </w:tr>
      <w:tr w:rsidR="00376871" w:rsidRPr="00376871" w14:paraId="3E6F918C"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7A148" w14:textId="77777777" w:rsidR="00376871" w:rsidRPr="00376871" w:rsidRDefault="00376871" w:rsidP="00376871">
            <w:pPr>
              <w:spacing w:after="160" w:line="276" w:lineRule="auto"/>
              <w:ind w:firstLine="0"/>
              <w:jc w:val="left"/>
              <w:rPr>
                <w:b/>
                <w:bCs/>
                <w:kern w:val="2"/>
                <w:szCs w:val="24"/>
              </w:rPr>
            </w:pPr>
            <w:r w:rsidRPr="0037687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E32E2E" w14:textId="77777777" w:rsidR="00376871" w:rsidRPr="00376871" w:rsidRDefault="00376871" w:rsidP="00376871">
            <w:pPr>
              <w:spacing w:after="160" w:line="276" w:lineRule="auto"/>
              <w:ind w:firstLine="0"/>
              <w:jc w:val="left"/>
              <w:rPr>
                <w:kern w:val="2"/>
                <w:szCs w:val="24"/>
              </w:rPr>
            </w:pPr>
            <w:r w:rsidRPr="00376871">
              <w:rPr>
                <w:kern w:val="2"/>
                <w:szCs w:val="24"/>
              </w:rPr>
              <w:t>Maisto produktai Nr.</w:t>
            </w:r>
          </w:p>
        </w:tc>
      </w:tr>
      <w:tr w:rsidR="00376871" w:rsidRPr="00376871" w14:paraId="08D13B13"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F84FE" w14:textId="77777777" w:rsidR="00376871" w:rsidRPr="00376871" w:rsidRDefault="00376871" w:rsidP="00376871">
            <w:pPr>
              <w:spacing w:after="160" w:line="276" w:lineRule="auto"/>
              <w:ind w:firstLine="0"/>
              <w:jc w:val="left"/>
              <w:rPr>
                <w:b/>
                <w:bCs/>
                <w:kern w:val="2"/>
                <w:szCs w:val="24"/>
              </w:rPr>
            </w:pPr>
            <w:r w:rsidRPr="0037687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0DFC03"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p w14:paraId="2689BC9C" w14:textId="77777777" w:rsidR="00376871" w:rsidRPr="00376871" w:rsidRDefault="00376871" w:rsidP="00376871">
            <w:pPr>
              <w:spacing w:after="160" w:line="276" w:lineRule="auto"/>
              <w:ind w:firstLine="0"/>
              <w:jc w:val="left"/>
              <w:rPr>
                <w:kern w:val="2"/>
                <w:szCs w:val="24"/>
              </w:rPr>
            </w:pPr>
          </w:p>
          <w:p w14:paraId="0D156505" w14:textId="77777777" w:rsidR="00376871" w:rsidRPr="00376871" w:rsidRDefault="00376871" w:rsidP="00376871">
            <w:pPr>
              <w:spacing w:after="160" w:line="276" w:lineRule="auto"/>
              <w:ind w:firstLine="0"/>
              <w:jc w:val="left"/>
              <w:rPr>
                <w:kern w:val="2"/>
                <w:szCs w:val="24"/>
              </w:rPr>
            </w:pPr>
          </w:p>
        </w:tc>
      </w:tr>
      <w:tr w:rsidR="00376871" w:rsidRPr="00376871" w14:paraId="28682986" w14:textId="77777777" w:rsidTr="00376871">
        <w:trPr>
          <w:trHeight w:val="300"/>
        </w:trPr>
        <w:tc>
          <w:tcPr>
            <w:tcW w:w="9535" w:type="dxa"/>
            <w:gridSpan w:val="5"/>
          </w:tcPr>
          <w:p w14:paraId="5DD3FB9A"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4. PREKIŲ PRISTATYMO TERMINAI IR PREKIŲ PERDAVIMO - PRIĖMIMO TVARKA</w:t>
            </w:r>
          </w:p>
        </w:tc>
      </w:tr>
      <w:tr w:rsidR="00376871" w:rsidRPr="00376871" w14:paraId="4D0B15FF"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DC6B5" w14:textId="77777777" w:rsidR="00376871" w:rsidRPr="00376871" w:rsidRDefault="00376871" w:rsidP="00376871">
            <w:pPr>
              <w:spacing w:after="160" w:line="276" w:lineRule="auto"/>
              <w:ind w:firstLine="0"/>
              <w:jc w:val="left"/>
              <w:rPr>
                <w:b/>
                <w:bCs/>
                <w:kern w:val="2"/>
                <w:szCs w:val="24"/>
              </w:rPr>
            </w:pPr>
            <w:r w:rsidRPr="00376871">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612"/>
            </w:tblGrid>
            <w:tr w:rsidR="00FC438F" w:rsidRPr="00FC438F" w14:paraId="4E48E496" w14:textId="77777777">
              <w:tblPrEx>
                <w:tblCellMar>
                  <w:top w:w="0" w:type="dxa"/>
                  <w:bottom w:w="0" w:type="dxa"/>
                </w:tblCellMar>
              </w:tblPrEx>
              <w:trPr>
                <w:trHeight w:val="247"/>
              </w:trPr>
              <w:tc>
                <w:tcPr>
                  <w:tcW w:w="0" w:type="auto"/>
                </w:tcPr>
                <w:p w14:paraId="60C3B022" w14:textId="77777777" w:rsidR="00FC438F" w:rsidRPr="00FC438F" w:rsidRDefault="00FC438F" w:rsidP="00FC438F">
                  <w:pPr>
                    <w:autoSpaceDE w:val="0"/>
                    <w:autoSpaceDN w:val="0"/>
                    <w:adjustRightInd w:val="0"/>
                    <w:spacing w:line="240" w:lineRule="auto"/>
                    <w:ind w:firstLine="0"/>
                    <w:jc w:val="left"/>
                    <w:rPr>
                      <w:rFonts w:ascii="Times New Roman" w:hAnsi="Times New Roman" w:cs="Times New Roman"/>
                      <w:color w:val="000000"/>
                      <w:sz w:val="23"/>
                      <w:szCs w:val="23"/>
                      <w:lang w:val="en-US"/>
                    </w:rPr>
                  </w:pPr>
                  <w:r w:rsidRPr="00FC438F">
                    <w:rPr>
                      <w:rFonts w:ascii="Times New Roman" w:hAnsi="Times New Roman" w:cs="Times New Roman"/>
                      <w:color w:val="000000"/>
                      <w:sz w:val="23"/>
                      <w:szCs w:val="23"/>
                      <w:lang w:val="en-US"/>
                    </w:rPr>
                    <w:t xml:space="preserve">Tiekėjas įsipareigoja pristatyti Prekes Techninėje specifikacijoje nustatytais terminais ir sąlygomis. </w:t>
                  </w:r>
                </w:p>
              </w:tc>
            </w:tr>
          </w:tbl>
          <w:p w14:paraId="0E8CDD1B" w14:textId="2C2A77A9" w:rsidR="00376871" w:rsidRPr="00376871" w:rsidRDefault="00376871" w:rsidP="00376871">
            <w:pPr>
              <w:spacing w:after="160" w:line="276" w:lineRule="auto"/>
              <w:ind w:firstLine="0"/>
              <w:jc w:val="left"/>
              <w:rPr>
                <w:kern w:val="2"/>
                <w:szCs w:val="24"/>
              </w:rPr>
            </w:pPr>
          </w:p>
        </w:tc>
      </w:tr>
      <w:tr w:rsidR="00376871" w:rsidRPr="00376871" w14:paraId="1195C223"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57B286" w14:textId="77777777" w:rsidR="00376871" w:rsidRPr="00376871" w:rsidRDefault="00376871" w:rsidP="00376871">
            <w:pPr>
              <w:spacing w:after="160" w:line="276" w:lineRule="auto"/>
              <w:ind w:firstLine="0"/>
              <w:jc w:val="left"/>
              <w:rPr>
                <w:b/>
                <w:bCs/>
                <w:kern w:val="2"/>
                <w:szCs w:val="24"/>
              </w:rPr>
            </w:pPr>
            <w:r w:rsidRPr="0037687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68A52E" w14:textId="307EAFAF" w:rsidR="00376871" w:rsidRPr="00376871" w:rsidRDefault="00FC438F" w:rsidP="00376871">
            <w:pPr>
              <w:spacing w:after="160" w:line="276" w:lineRule="auto"/>
              <w:ind w:firstLine="0"/>
              <w:jc w:val="left"/>
              <w:rPr>
                <w:kern w:val="2"/>
                <w:szCs w:val="24"/>
              </w:rPr>
            </w:pPr>
            <w:r>
              <w:rPr>
                <w:kern w:val="2"/>
                <w:szCs w:val="24"/>
              </w:rPr>
              <w:t>Netaikoma</w:t>
            </w:r>
          </w:p>
        </w:tc>
      </w:tr>
      <w:tr w:rsidR="00376871" w:rsidRPr="00376871" w14:paraId="1E6483A4"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65D3" w14:textId="77777777" w:rsidR="00376871" w:rsidRPr="00376871" w:rsidRDefault="00376871" w:rsidP="00376871">
            <w:pPr>
              <w:spacing w:after="160" w:line="276" w:lineRule="auto"/>
              <w:ind w:firstLine="0"/>
              <w:jc w:val="left"/>
              <w:rPr>
                <w:b/>
                <w:bCs/>
                <w:kern w:val="2"/>
                <w:szCs w:val="24"/>
              </w:rPr>
            </w:pPr>
            <w:r w:rsidRPr="0037687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601077" w14:textId="77777777" w:rsidR="00376871" w:rsidRPr="00376871" w:rsidRDefault="00376871" w:rsidP="00376871">
            <w:pPr>
              <w:spacing w:after="160" w:line="276" w:lineRule="auto"/>
              <w:ind w:firstLine="0"/>
              <w:jc w:val="left"/>
              <w:rPr>
                <w:kern w:val="2"/>
                <w:szCs w:val="24"/>
              </w:rPr>
            </w:pPr>
            <w:r w:rsidRPr="00376871">
              <w:rPr>
                <w:kern w:val="2"/>
                <w:szCs w:val="24"/>
              </w:rPr>
              <w:t>Užsakymai teikiami Tiekėjo nurodytu elektroniniu paštu  ir laikomi gautais po 24 (dvidešimt keturių valandų) nuo užsakymo pateikimo.</w:t>
            </w:r>
          </w:p>
        </w:tc>
      </w:tr>
      <w:tr w:rsidR="00376871" w:rsidRPr="00376871" w14:paraId="4E6EE352"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AFF53" w14:textId="77777777" w:rsidR="00376871" w:rsidRPr="00376871" w:rsidRDefault="00376871" w:rsidP="00376871">
            <w:pPr>
              <w:spacing w:after="160" w:line="276" w:lineRule="auto"/>
              <w:ind w:firstLine="0"/>
              <w:jc w:val="left"/>
              <w:rPr>
                <w:b/>
                <w:bCs/>
                <w:kern w:val="2"/>
                <w:szCs w:val="24"/>
              </w:rPr>
            </w:pPr>
            <w:r w:rsidRPr="0037687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3C1D756" w14:textId="30036A6E" w:rsidR="00376871" w:rsidRPr="00376871" w:rsidRDefault="00FC438F" w:rsidP="00376871">
            <w:pPr>
              <w:spacing w:after="160" w:line="276" w:lineRule="auto"/>
              <w:ind w:firstLine="0"/>
              <w:jc w:val="left"/>
              <w:rPr>
                <w:kern w:val="2"/>
                <w:szCs w:val="24"/>
              </w:rPr>
            </w:pPr>
            <w:r>
              <w:rPr>
                <w:kern w:val="2"/>
                <w:szCs w:val="24"/>
              </w:rPr>
              <w:t>Netaikoma</w:t>
            </w:r>
          </w:p>
        </w:tc>
      </w:tr>
      <w:tr w:rsidR="00376871" w:rsidRPr="00376871" w14:paraId="7B2DDA6C"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39BE8"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C071EC1" w14:textId="77777777" w:rsidR="00FC438F" w:rsidRDefault="00FC438F" w:rsidP="00FC438F">
            <w:pPr>
              <w:pStyle w:val="Default"/>
              <w:rPr>
                <w:sz w:val="23"/>
                <w:szCs w:val="23"/>
              </w:rPr>
            </w:pPr>
            <w:r>
              <w:rPr>
                <w:sz w:val="23"/>
                <w:szCs w:val="23"/>
              </w:rPr>
              <w:t xml:space="preserve">Turi būti pateikiami šie dokumentai: Sąskaita. </w:t>
            </w:r>
          </w:p>
          <w:p w14:paraId="7E50C1F5" w14:textId="3C539B1F" w:rsidR="00376871" w:rsidRPr="00376871" w:rsidRDefault="00FC438F" w:rsidP="00FC438F">
            <w:pPr>
              <w:spacing w:after="160" w:line="276" w:lineRule="auto"/>
              <w:ind w:firstLine="0"/>
              <w:jc w:val="left"/>
              <w:rPr>
                <w:kern w:val="2"/>
                <w:szCs w:val="24"/>
              </w:rPr>
            </w:pPr>
            <w:r>
              <w:rPr>
                <w:sz w:val="23"/>
                <w:szCs w:val="23"/>
              </w:rPr>
              <w:t xml:space="preserve">Paslaugų priėmimo-perdavimo aktu yra laikoma Sąskaita, atskiras dokumentas aktas nereikalaujamas. Tiekėjui nepateikus nurodytų dokumentų, laikoma, kad Paslaugos neatitinka Sutartyje nustatytų reikalavimų. </w:t>
            </w:r>
          </w:p>
        </w:tc>
      </w:tr>
      <w:tr w:rsidR="00376871" w:rsidRPr="00376871" w14:paraId="7FE0603A" w14:textId="77777777" w:rsidTr="00376871">
        <w:trPr>
          <w:trHeight w:val="300"/>
        </w:trPr>
        <w:tc>
          <w:tcPr>
            <w:tcW w:w="9535" w:type="dxa"/>
            <w:gridSpan w:val="5"/>
          </w:tcPr>
          <w:p w14:paraId="29215C58"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5. SUTARTIES KAINA IR ATSISKAITYMO TVARKA</w:t>
            </w:r>
          </w:p>
        </w:tc>
      </w:tr>
      <w:tr w:rsidR="00376871" w:rsidRPr="00376871" w14:paraId="4961C5FD"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87D1E" w14:textId="77777777" w:rsidR="00376871" w:rsidRPr="00376871" w:rsidRDefault="00376871" w:rsidP="00376871">
            <w:pPr>
              <w:spacing w:after="160" w:line="276" w:lineRule="auto"/>
              <w:ind w:firstLine="0"/>
              <w:jc w:val="left"/>
              <w:rPr>
                <w:b/>
                <w:bCs/>
                <w:kern w:val="2"/>
                <w:szCs w:val="24"/>
              </w:rPr>
            </w:pPr>
            <w:r w:rsidRPr="00376871">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44BF0A" w14:textId="378B0FE8" w:rsidR="00376871" w:rsidRPr="00376871" w:rsidRDefault="00376871" w:rsidP="00376871">
            <w:pPr>
              <w:spacing w:after="160" w:line="276" w:lineRule="auto"/>
              <w:ind w:firstLine="0"/>
              <w:jc w:val="left"/>
              <w:rPr>
                <w:kern w:val="2"/>
                <w:szCs w:val="24"/>
              </w:rPr>
            </w:pPr>
            <w:r w:rsidRPr="00376871">
              <w:rPr>
                <w:kern w:val="2"/>
                <w:szCs w:val="24"/>
              </w:rPr>
              <w:t>Fiksuot</w:t>
            </w:r>
            <w:r w:rsidR="00FC438F">
              <w:rPr>
                <w:kern w:val="2"/>
                <w:szCs w:val="24"/>
              </w:rPr>
              <w:t>os kainos kainodara</w:t>
            </w:r>
          </w:p>
        </w:tc>
      </w:tr>
      <w:tr w:rsidR="00376871" w:rsidRPr="00376871" w14:paraId="46EB3BB7"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54F34"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5.2. Pradinės Sutarties vertė ir Sutarties kaina, kai taikoma </w:t>
            </w:r>
            <w:r w:rsidRPr="00376871">
              <w:rPr>
                <w:b/>
                <w:bCs/>
                <w:kern w:val="2"/>
                <w:szCs w:val="24"/>
                <w:u w:val="single"/>
              </w:rPr>
              <w:t>fiksuotos kainos</w:t>
            </w:r>
            <w:r w:rsidRPr="0037687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C50D7C2" w14:textId="77777777" w:rsidR="00FC438F" w:rsidRDefault="00FC438F" w:rsidP="00FC438F">
            <w:pPr>
              <w:pStyle w:val="Default"/>
              <w:rPr>
                <w:sz w:val="23"/>
                <w:szCs w:val="23"/>
              </w:rPr>
            </w:pPr>
            <w:r>
              <w:rPr>
                <w:sz w:val="23"/>
                <w:szCs w:val="23"/>
              </w:rPr>
              <w:t xml:space="preserve">Pradinės Sutarties vertė yra </w:t>
            </w:r>
            <w:r>
              <w:rPr>
                <w:color w:val="4471C4"/>
                <w:sz w:val="23"/>
                <w:szCs w:val="23"/>
              </w:rPr>
              <w:t xml:space="preserve">(nurodyti sumą skaičiais) </w:t>
            </w:r>
            <w:r>
              <w:rPr>
                <w:sz w:val="23"/>
                <w:szCs w:val="23"/>
              </w:rPr>
              <w:t xml:space="preserve">Eur, </w:t>
            </w:r>
            <w:r>
              <w:rPr>
                <w:color w:val="4471C4"/>
                <w:sz w:val="23"/>
                <w:szCs w:val="23"/>
              </w:rPr>
              <w:t xml:space="preserve">(nurodyti sumą žodžiais) </w:t>
            </w:r>
            <w:r>
              <w:rPr>
                <w:sz w:val="23"/>
                <w:szCs w:val="23"/>
              </w:rPr>
              <w:t xml:space="preserve">be pridėtinės vertės mokesčio (toliau – PVM). </w:t>
            </w:r>
          </w:p>
          <w:p w14:paraId="6471EF43" w14:textId="77777777" w:rsidR="00FC438F" w:rsidRDefault="00FC438F" w:rsidP="00FC438F">
            <w:pPr>
              <w:pStyle w:val="Default"/>
              <w:rPr>
                <w:sz w:val="23"/>
                <w:szCs w:val="23"/>
              </w:rPr>
            </w:pPr>
            <w:r>
              <w:rPr>
                <w:sz w:val="23"/>
                <w:szCs w:val="23"/>
              </w:rPr>
              <w:t xml:space="preserve">PVM sudaro </w:t>
            </w:r>
            <w:r>
              <w:rPr>
                <w:color w:val="4471C4"/>
                <w:sz w:val="23"/>
                <w:szCs w:val="23"/>
              </w:rPr>
              <w:t xml:space="preserve">(nurodyti sumą skaičiais) </w:t>
            </w:r>
            <w:r>
              <w:rPr>
                <w:sz w:val="23"/>
                <w:szCs w:val="23"/>
              </w:rPr>
              <w:t xml:space="preserve">Eur, </w:t>
            </w:r>
            <w:r>
              <w:rPr>
                <w:color w:val="4471C4"/>
                <w:sz w:val="23"/>
                <w:szCs w:val="23"/>
              </w:rPr>
              <w:t>(nurodyti sumą žodžiais)</w:t>
            </w:r>
            <w:r>
              <w:rPr>
                <w:sz w:val="23"/>
                <w:szCs w:val="23"/>
              </w:rPr>
              <w:t xml:space="preserve">. </w:t>
            </w:r>
          </w:p>
          <w:p w14:paraId="01F4C99E" w14:textId="77777777" w:rsidR="00FC438F" w:rsidRDefault="00FC438F" w:rsidP="00FC438F">
            <w:pPr>
              <w:pStyle w:val="Default"/>
              <w:rPr>
                <w:sz w:val="23"/>
                <w:szCs w:val="23"/>
              </w:rPr>
            </w:pPr>
            <w:r>
              <w:rPr>
                <w:sz w:val="23"/>
                <w:szCs w:val="23"/>
              </w:rPr>
              <w:t xml:space="preserve">Sutarties kaina yra </w:t>
            </w:r>
            <w:r>
              <w:rPr>
                <w:color w:val="4471C4"/>
                <w:sz w:val="23"/>
                <w:szCs w:val="23"/>
              </w:rPr>
              <w:t xml:space="preserve">(nurodyti sumą skaičiais) </w:t>
            </w:r>
            <w:r>
              <w:rPr>
                <w:sz w:val="23"/>
                <w:szCs w:val="23"/>
              </w:rPr>
              <w:t xml:space="preserve">Eur, </w:t>
            </w:r>
            <w:r>
              <w:rPr>
                <w:color w:val="4471C4"/>
                <w:sz w:val="23"/>
                <w:szCs w:val="23"/>
              </w:rPr>
              <w:t xml:space="preserve">(nurodyti sumą žodžiais) </w:t>
            </w:r>
            <w:r>
              <w:rPr>
                <w:sz w:val="23"/>
                <w:szCs w:val="23"/>
              </w:rPr>
              <w:t xml:space="preserve">Eur su PVM. </w:t>
            </w:r>
          </w:p>
          <w:p w14:paraId="4BEC64FE" w14:textId="13311719" w:rsidR="00376871" w:rsidRPr="00376871" w:rsidRDefault="00FC438F" w:rsidP="00FC438F">
            <w:pPr>
              <w:spacing w:after="160" w:line="276" w:lineRule="auto"/>
              <w:ind w:firstLine="0"/>
              <w:jc w:val="left"/>
              <w:rPr>
                <w:color w:val="FF0000"/>
                <w:kern w:val="2"/>
                <w:szCs w:val="24"/>
              </w:rPr>
            </w:pPr>
            <w:r>
              <w:rPr>
                <w:sz w:val="23"/>
                <w:szCs w:val="23"/>
              </w:rPr>
              <w:t xml:space="preserve">Šioje Sutartyje Pradinės Sutarties vertė yra lygi Tiekėjo pasiūlymo kainai be PVM, nurodytai už visą pirkimo dokumentuose ir Sutartyje nurodytą Prekių kiekį ir (ar) apimtį. </w:t>
            </w:r>
          </w:p>
        </w:tc>
      </w:tr>
      <w:tr w:rsidR="00376871" w:rsidRPr="00376871" w14:paraId="3E0E9D14"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D9323"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5.3. Sutarties kainos / įkainių perskaičiavimas taikant </w:t>
            </w:r>
            <w:r w:rsidRPr="00376871">
              <w:rPr>
                <w:b/>
                <w:bCs/>
                <w:kern w:val="2"/>
                <w:szCs w:val="24"/>
                <w:u w:val="single"/>
              </w:rPr>
              <w:t>peržiūros</w:t>
            </w:r>
            <w:r w:rsidRPr="00376871">
              <w:rPr>
                <w:b/>
                <w:bCs/>
                <w:kern w:val="2"/>
                <w:szCs w:val="24"/>
              </w:rPr>
              <w:t xml:space="preserve"> taisykles</w:t>
            </w:r>
          </w:p>
          <w:p w14:paraId="366251A0" w14:textId="77777777" w:rsidR="00376871" w:rsidRPr="00376871" w:rsidRDefault="00376871" w:rsidP="00376871">
            <w:pPr>
              <w:spacing w:after="160" w:line="276" w:lineRule="auto"/>
              <w:ind w:firstLine="0"/>
              <w:jc w:val="left"/>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E22B88" w14:textId="77777777" w:rsidR="00376871" w:rsidRPr="00376871" w:rsidRDefault="00376871" w:rsidP="00376871">
            <w:pPr>
              <w:spacing w:after="160" w:line="276" w:lineRule="auto"/>
              <w:ind w:firstLine="0"/>
              <w:jc w:val="left"/>
              <w:rPr>
                <w:kern w:val="2"/>
                <w:szCs w:val="24"/>
              </w:rPr>
            </w:pPr>
            <w:r w:rsidRPr="00376871">
              <w:rPr>
                <w:kern w:val="2"/>
                <w:szCs w:val="24"/>
              </w:rPr>
              <w:t>Sutarties kaina / įkainiai bus perskaičiuojami:</w:t>
            </w:r>
          </w:p>
          <w:p w14:paraId="23ACFA64" w14:textId="77777777" w:rsidR="00376871" w:rsidRPr="00376871" w:rsidRDefault="00376871" w:rsidP="00376871">
            <w:pPr>
              <w:spacing w:after="160" w:line="276" w:lineRule="auto"/>
              <w:ind w:firstLine="0"/>
              <w:jc w:val="left"/>
              <w:rPr>
                <w:kern w:val="2"/>
                <w:szCs w:val="24"/>
              </w:rPr>
            </w:pPr>
            <w:r w:rsidRPr="00376871">
              <w:rPr>
                <w:kern w:val="2"/>
                <w:szCs w:val="24"/>
              </w:rPr>
              <w:t>5.3.1. dėl PVM tarifo pasikeitimo;</w:t>
            </w:r>
          </w:p>
        </w:tc>
      </w:tr>
      <w:tr w:rsidR="00376871" w:rsidRPr="00376871" w14:paraId="7DD86430"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CDE6F" w14:textId="77777777" w:rsidR="00376871" w:rsidRPr="00376871" w:rsidRDefault="00376871" w:rsidP="00376871">
            <w:pPr>
              <w:spacing w:after="160" w:line="276" w:lineRule="auto"/>
              <w:ind w:firstLine="0"/>
              <w:jc w:val="left"/>
              <w:rPr>
                <w:b/>
                <w:bCs/>
                <w:kern w:val="2"/>
                <w:szCs w:val="24"/>
              </w:rPr>
            </w:pPr>
            <w:r w:rsidRPr="0037687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DE1DD1" w14:textId="77777777" w:rsidR="00376871" w:rsidRPr="00376871" w:rsidRDefault="00376871" w:rsidP="00376871">
            <w:pPr>
              <w:spacing w:after="160" w:line="276" w:lineRule="auto"/>
              <w:ind w:firstLine="0"/>
              <w:jc w:val="left"/>
              <w:rPr>
                <w:kern w:val="2"/>
                <w:szCs w:val="24"/>
              </w:rPr>
            </w:pPr>
            <w:r w:rsidRPr="0037687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72ABE6E" w14:textId="77777777" w:rsidR="00376871" w:rsidRPr="00376871" w:rsidRDefault="00376871" w:rsidP="00376871">
            <w:pPr>
              <w:spacing w:after="160" w:line="276" w:lineRule="auto"/>
              <w:ind w:firstLine="0"/>
              <w:jc w:val="left"/>
              <w:rPr>
                <w:kern w:val="2"/>
                <w:szCs w:val="24"/>
              </w:rPr>
            </w:pPr>
            <w:r w:rsidRPr="00376871">
              <w:rPr>
                <w:kern w:val="2"/>
                <w:szCs w:val="24"/>
              </w:rPr>
              <w:t>Perskaičiuota Sutarties kaina / Prekių įkainiai įforminami Susitarimu ir turi būti taikomi nuo naujo PVM įvedimo datos (nepriklausomai nuo to, kada pasirašytas Susitarimas).</w:t>
            </w:r>
          </w:p>
        </w:tc>
      </w:tr>
      <w:tr w:rsidR="00376871" w:rsidRPr="00376871" w14:paraId="45F4A90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88AA8" w14:textId="77777777" w:rsidR="00376871" w:rsidRPr="00376871" w:rsidRDefault="00376871" w:rsidP="00376871">
            <w:pPr>
              <w:spacing w:after="160" w:line="276" w:lineRule="auto"/>
              <w:ind w:firstLine="0"/>
              <w:jc w:val="left"/>
              <w:rPr>
                <w:kern w:val="2"/>
                <w:szCs w:val="24"/>
              </w:rPr>
            </w:pPr>
            <w:r w:rsidRPr="00376871">
              <w:rPr>
                <w:b/>
                <w:bCs/>
                <w:kern w:val="2"/>
                <w:szCs w:val="24"/>
              </w:rPr>
              <w:t>5.3.2.</w:t>
            </w:r>
            <w:r w:rsidRPr="00376871">
              <w:rPr>
                <w:kern w:val="2"/>
                <w:szCs w:val="24"/>
              </w:rPr>
              <w:t> </w:t>
            </w:r>
            <w:r w:rsidRPr="0037687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A7F0522" w14:textId="113BEBE0" w:rsidR="00376871" w:rsidRPr="00376871" w:rsidRDefault="00FC438F" w:rsidP="00376871">
            <w:pPr>
              <w:spacing w:after="160" w:line="276" w:lineRule="auto"/>
              <w:ind w:firstLine="0"/>
              <w:jc w:val="left"/>
            </w:pPr>
            <w:r>
              <w:t>Netaikoma</w:t>
            </w:r>
          </w:p>
        </w:tc>
      </w:tr>
      <w:tr w:rsidR="00376871" w:rsidRPr="00376871" w14:paraId="1ACCFCCB"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5CD9B" w14:textId="77777777" w:rsidR="00376871" w:rsidRPr="00376871" w:rsidRDefault="00376871" w:rsidP="00376871">
            <w:pPr>
              <w:spacing w:after="160" w:line="276" w:lineRule="auto"/>
              <w:ind w:firstLine="0"/>
              <w:jc w:val="left"/>
              <w:rPr>
                <w:b/>
                <w:bCs/>
                <w:kern w:val="2"/>
                <w:szCs w:val="24"/>
              </w:rPr>
            </w:pPr>
            <w:r w:rsidRPr="00376871">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7AD9F82"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087CF221"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AC4EC" w14:textId="77777777" w:rsidR="00376871" w:rsidRPr="00376871" w:rsidRDefault="00376871" w:rsidP="00376871">
            <w:pPr>
              <w:spacing w:after="160" w:line="276" w:lineRule="auto"/>
              <w:ind w:firstLine="0"/>
              <w:jc w:val="left"/>
              <w:rPr>
                <w:b/>
                <w:bCs/>
                <w:kern w:val="2"/>
                <w:szCs w:val="24"/>
              </w:rPr>
            </w:pPr>
            <w:r w:rsidRPr="0037687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9316F05"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5E6685C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619143"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5.4. Sutarties kainos / įkainių apskaičiavimas taikant </w:t>
            </w:r>
            <w:r w:rsidRPr="00376871">
              <w:rPr>
                <w:b/>
                <w:bCs/>
                <w:kern w:val="2"/>
                <w:szCs w:val="24"/>
                <w:u w:val="single"/>
              </w:rPr>
              <w:t>kiekio (apimties)</w:t>
            </w:r>
            <w:r w:rsidRPr="0037687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60E96CD" w14:textId="77777777" w:rsidR="00376871" w:rsidRPr="00376871" w:rsidRDefault="00376871" w:rsidP="00376871">
            <w:pPr>
              <w:spacing w:after="160" w:line="276" w:lineRule="auto"/>
              <w:ind w:firstLine="0"/>
              <w:jc w:val="left"/>
              <w:rPr>
                <w:kern w:val="2"/>
                <w:szCs w:val="24"/>
              </w:rPr>
            </w:pPr>
            <w:r w:rsidRPr="00376871">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8BBF9AE" w14:textId="77777777" w:rsidR="00376871" w:rsidRPr="00376871" w:rsidRDefault="00376871" w:rsidP="00376871">
            <w:pPr>
              <w:spacing w:after="160" w:line="276" w:lineRule="auto"/>
              <w:ind w:firstLine="0"/>
              <w:jc w:val="left"/>
              <w:rPr>
                <w:kern w:val="2"/>
                <w:szCs w:val="24"/>
              </w:rPr>
            </w:pPr>
            <w:r w:rsidRPr="00376871">
              <w:rPr>
                <w:kern w:val="2"/>
                <w:szCs w:val="24"/>
              </w:rPr>
              <w:t xml:space="preserve">Už Nenumatytas prekes bus apmokama ne didesnėmis nei užsakymo dieną tiekėjo prekybos vietoje, kataloge ar interneto svetainėje nurodytomis </w:t>
            </w:r>
            <w:r w:rsidRPr="00376871">
              <w:rPr>
                <w:kern w:val="2"/>
                <w:szCs w:val="24"/>
              </w:rPr>
              <w:lastRenderedPageBreak/>
              <w:t>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76871" w:rsidRPr="00376871" w14:paraId="3D2EE166"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2780B5" w14:textId="77777777" w:rsidR="00376871" w:rsidRPr="00376871" w:rsidRDefault="00376871" w:rsidP="00376871">
            <w:pPr>
              <w:spacing w:after="160" w:line="276" w:lineRule="auto"/>
              <w:ind w:firstLine="0"/>
              <w:jc w:val="left"/>
              <w:rPr>
                <w:b/>
                <w:bCs/>
                <w:kern w:val="2"/>
                <w:szCs w:val="24"/>
              </w:rPr>
            </w:pPr>
            <w:r w:rsidRPr="00376871">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C816FED" w14:textId="77777777" w:rsidR="00376871" w:rsidRPr="00376871" w:rsidRDefault="00376871" w:rsidP="00376871">
            <w:pPr>
              <w:spacing w:after="160" w:line="276" w:lineRule="auto"/>
              <w:ind w:firstLine="0"/>
              <w:jc w:val="left"/>
              <w:rPr>
                <w:kern w:val="2"/>
                <w:szCs w:val="24"/>
              </w:rPr>
            </w:pPr>
            <w:r w:rsidRPr="00376871">
              <w:rPr>
                <w:kern w:val="2"/>
                <w:szCs w:val="24"/>
              </w:rPr>
              <w:t>Pirkėjas atsiskaito su Tiekėju ne vėliau kaip per 30 kalendorinių dienų nuo Sąskaitos gavimo dienos.</w:t>
            </w:r>
          </w:p>
          <w:p w14:paraId="3CAFBE93" w14:textId="77777777" w:rsidR="00376871" w:rsidRPr="00376871" w:rsidRDefault="00376871" w:rsidP="00376871">
            <w:pPr>
              <w:spacing w:after="160" w:line="276" w:lineRule="auto"/>
              <w:ind w:firstLine="0"/>
              <w:jc w:val="left"/>
              <w:rPr>
                <w:color w:val="000000"/>
                <w:kern w:val="2"/>
                <w:szCs w:val="24"/>
                <w:shd w:val="clear" w:color="auto" w:fill="FFFFFF"/>
              </w:rPr>
            </w:pPr>
            <w:r w:rsidRPr="00376871">
              <w:rPr>
                <w:color w:val="000000"/>
                <w:kern w:val="2"/>
                <w:szCs w:val="24"/>
                <w:shd w:val="clear" w:color="auto" w:fill="FFFFFF"/>
              </w:rPr>
              <w:t xml:space="preserve">Apmokėjimo </w:t>
            </w:r>
            <w:r w:rsidRPr="00376871">
              <w:rPr>
                <w:kern w:val="2"/>
                <w:szCs w:val="24"/>
                <w:shd w:val="clear" w:color="auto" w:fill="FFFFFF"/>
              </w:rPr>
              <w:t>sąlygos: įvykdžius užsakymą, mokama už konkretų kiekį / apimtį pagal nustatytus įkainius.</w:t>
            </w:r>
          </w:p>
        </w:tc>
      </w:tr>
      <w:tr w:rsidR="00376871" w:rsidRPr="00376871" w14:paraId="2B99BFFF"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9D148" w14:textId="77777777" w:rsidR="00376871" w:rsidRPr="00376871" w:rsidRDefault="00376871" w:rsidP="00376871">
            <w:pPr>
              <w:spacing w:after="160" w:line="276" w:lineRule="auto"/>
              <w:ind w:firstLine="0"/>
              <w:jc w:val="left"/>
              <w:rPr>
                <w:b/>
                <w:bCs/>
                <w:kern w:val="2"/>
                <w:szCs w:val="24"/>
              </w:rPr>
            </w:pPr>
            <w:r w:rsidRPr="0037687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42E9F15"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4C2D7141"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76B89" w14:textId="77777777" w:rsidR="00376871" w:rsidRPr="00376871" w:rsidRDefault="00376871" w:rsidP="00376871">
            <w:pPr>
              <w:spacing w:after="160" w:line="276" w:lineRule="auto"/>
              <w:ind w:firstLine="0"/>
              <w:jc w:val="left"/>
              <w:rPr>
                <w:b/>
                <w:bCs/>
                <w:kern w:val="2"/>
                <w:szCs w:val="24"/>
              </w:rPr>
            </w:pPr>
            <w:r w:rsidRPr="0037687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952EB3" w14:textId="77777777" w:rsidR="00376871" w:rsidRPr="00376871" w:rsidRDefault="00376871" w:rsidP="00376871">
            <w:pPr>
              <w:spacing w:after="160" w:line="276" w:lineRule="auto"/>
              <w:ind w:firstLine="0"/>
              <w:jc w:val="left"/>
              <w:rPr>
                <w:kern w:val="2"/>
                <w:szCs w:val="24"/>
              </w:rPr>
            </w:pPr>
            <w:r w:rsidRPr="00376871">
              <w:rPr>
                <w:kern w:val="2"/>
                <w:szCs w:val="24"/>
              </w:rPr>
              <w:t>Netaikoma</w:t>
            </w:r>
            <w:r w:rsidRPr="00376871">
              <w:rPr>
                <w:color w:val="000000"/>
                <w:kern w:val="2"/>
                <w:szCs w:val="24"/>
                <w:shd w:val="clear" w:color="auto" w:fill="FFFFFF"/>
              </w:rPr>
              <w:t xml:space="preserve"> </w:t>
            </w:r>
          </w:p>
        </w:tc>
      </w:tr>
      <w:tr w:rsidR="00376871" w:rsidRPr="00376871" w14:paraId="75E67E2F" w14:textId="77777777" w:rsidTr="00376871">
        <w:trPr>
          <w:trHeight w:val="300"/>
        </w:trPr>
        <w:tc>
          <w:tcPr>
            <w:tcW w:w="9535" w:type="dxa"/>
            <w:gridSpan w:val="5"/>
          </w:tcPr>
          <w:p w14:paraId="065E977E"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6. PREKIŲ KOKYBĖ IR GARANTINIAI ĮSIPAREIGOJIMAI</w:t>
            </w:r>
          </w:p>
        </w:tc>
      </w:tr>
      <w:tr w:rsidR="00376871" w:rsidRPr="00376871" w14:paraId="1591B291"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3C0DE" w14:textId="77777777" w:rsidR="00376871" w:rsidRPr="00376871" w:rsidRDefault="00376871" w:rsidP="00376871">
            <w:pPr>
              <w:spacing w:after="160" w:line="276" w:lineRule="auto"/>
              <w:ind w:firstLine="0"/>
              <w:jc w:val="left"/>
              <w:rPr>
                <w:b/>
                <w:bCs/>
                <w:kern w:val="2"/>
                <w:szCs w:val="24"/>
              </w:rPr>
            </w:pPr>
            <w:r w:rsidRPr="0037687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78ADECA"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28DB9B3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C2D96" w14:textId="77777777" w:rsidR="00376871" w:rsidRPr="00376871" w:rsidRDefault="00376871" w:rsidP="00376871">
            <w:pPr>
              <w:spacing w:after="160" w:line="276" w:lineRule="auto"/>
              <w:ind w:firstLine="0"/>
              <w:jc w:val="left"/>
              <w:rPr>
                <w:b/>
                <w:bCs/>
                <w:kern w:val="2"/>
                <w:szCs w:val="24"/>
              </w:rPr>
            </w:pPr>
            <w:r w:rsidRPr="0037687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ED7CDA" w14:textId="2D94BE9E" w:rsidR="00376871" w:rsidRPr="00376871" w:rsidRDefault="00FC438F" w:rsidP="00376871">
            <w:pPr>
              <w:spacing w:after="160" w:line="276" w:lineRule="auto"/>
              <w:ind w:firstLine="0"/>
              <w:jc w:val="left"/>
              <w:rPr>
                <w:kern w:val="2"/>
                <w:szCs w:val="24"/>
              </w:rPr>
            </w:pPr>
            <w:r>
              <w:rPr>
                <w:kern w:val="2"/>
                <w:szCs w:val="24"/>
              </w:rPr>
              <w:t>Netaikoma</w:t>
            </w:r>
          </w:p>
        </w:tc>
      </w:tr>
      <w:tr w:rsidR="00376871" w:rsidRPr="00376871" w14:paraId="62BBB45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EC65B" w14:textId="77777777" w:rsidR="00376871" w:rsidRPr="00376871" w:rsidRDefault="00376871" w:rsidP="00376871">
            <w:pPr>
              <w:spacing w:after="160" w:line="276" w:lineRule="auto"/>
              <w:ind w:firstLine="0"/>
              <w:jc w:val="left"/>
              <w:rPr>
                <w:b/>
                <w:bCs/>
                <w:kern w:val="2"/>
                <w:szCs w:val="24"/>
              </w:rPr>
            </w:pPr>
            <w:r w:rsidRPr="0037687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6C5311" w14:textId="0A724227" w:rsidR="00376871" w:rsidRPr="00376871" w:rsidRDefault="00FC438F" w:rsidP="00376871">
            <w:pPr>
              <w:spacing w:after="160" w:line="276" w:lineRule="auto"/>
              <w:ind w:firstLine="0"/>
              <w:jc w:val="left"/>
              <w:rPr>
                <w:kern w:val="2"/>
                <w:szCs w:val="24"/>
              </w:rPr>
            </w:pPr>
            <w:r>
              <w:rPr>
                <w:kern w:val="2"/>
                <w:szCs w:val="24"/>
              </w:rPr>
              <w:t>Netaikoma</w:t>
            </w:r>
          </w:p>
        </w:tc>
      </w:tr>
      <w:tr w:rsidR="00376871" w:rsidRPr="00376871" w14:paraId="4295619D" w14:textId="77777777" w:rsidTr="00376871">
        <w:trPr>
          <w:trHeight w:val="300"/>
        </w:trPr>
        <w:tc>
          <w:tcPr>
            <w:tcW w:w="9535" w:type="dxa"/>
            <w:gridSpan w:val="5"/>
          </w:tcPr>
          <w:p w14:paraId="5602C03A"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7. SUTARTIES VYKDYMUI PASITELKIAMI SUBTIEKĖJAI</w:t>
            </w:r>
          </w:p>
        </w:tc>
      </w:tr>
      <w:tr w:rsidR="00376871" w:rsidRPr="00376871" w14:paraId="0F591EBB"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E9721" w14:textId="77777777" w:rsidR="00376871" w:rsidRPr="00376871" w:rsidRDefault="00376871" w:rsidP="00376871">
            <w:pPr>
              <w:spacing w:after="160" w:line="276" w:lineRule="auto"/>
              <w:ind w:firstLine="0"/>
              <w:jc w:val="left"/>
              <w:rPr>
                <w:b/>
                <w:bCs/>
                <w:kern w:val="2"/>
                <w:szCs w:val="24"/>
              </w:rPr>
            </w:pPr>
            <w:r w:rsidRPr="0037687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88B7B0" w14:textId="77777777" w:rsidR="00376871" w:rsidRPr="00376871" w:rsidRDefault="00376871" w:rsidP="00376871">
            <w:pPr>
              <w:spacing w:after="160" w:line="276" w:lineRule="auto"/>
              <w:ind w:firstLine="0"/>
              <w:jc w:val="left"/>
              <w:rPr>
                <w:kern w:val="2"/>
                <w:szCs w:val="24"/>
              </w:rPr>
            </w:pPr>
            <w:r w:rsidRPr="00376871">
              <w:rPr>
                <w:kern w:val="2"/>
                <w:szCs w:val="24"/>
              </w:rPr>
              <w:t>Sutarties vykdymui subtiekėjai ir (ar) specialistai nepasitelkiami.</w:t>
            </w:r>
          </w:p>
          <w:p w14:paraId="56FBA797" w14:textId="77777777" w:rsidR="00376871" w:rsidRPr="00376871" w:rsidRDefault="00376871" w:rsidP="00376871">
            <w:pPr>
              <w:spacing w:after="160" w:line="276" w:lineRule="auto"/>
              <w:ind w:firstLine="0"/>
              <w:jc w:val="left"/>
              <w:rPr>
                <w:color w:val="FF0000"/>
                <w:kern w:val="2"/>
                <w:szCs w:val="24"/>
              </w:rPr>
            </w:pPr>
          </w:p>
        </w:tc>
      </w:tr>
      <w:tr w:rsidR="00376871" w:rsidRPr="00376871" w14:paraId="3DE117CD" w14:textId="77777777" w:rsidTr="00376871">
        <w:trPr>
          <w:trHeight w:val="300"/>
        </w:trPr>
        <w:tc>
          <w:tcPr>
            <w:tcW w:w="9535" w:type="dxa"/>
            <w:gridSpan w:val="5"/>
          </w:tcPr>
          <w:p w14:paraId="68FC9B5C"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8. PRIEVOLIŲ PAGAL SUTARTĮ ĮVYKDYMO UŽTIKRINIMAS</w:t>
            </w:r>
          </w:p>
        </w:tc>
      </w:tr>
      <w:tr w:rsidR="00376871" w:rsidRPr="00376871" w14:paraId="511E4801"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AE537" w14:textId="77777777" w:rsidR="00376871" w:rsidRPr="00376871" w:rsidRDefault="00376871" w:rsidP="00376871">
            <w:pPr>
              <w:spacing w:after="160" w:line="276" w:lineRule="auto"/>
              <w:ind w:firstLine="0"/>
              <w:jc w:val="left"/>
              <w:rPr>
                <w:b/>
                <w:bCs/>
                <w:kern w:val="2"/>
                <w:szCs w:val="24"/>
              </w:rPr>
            </w:pPr>
            <w:r w:rsidRPr="0037687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1875B3" w14:textId="77777777" w:rsidR="00376871" w:rsidRPr="00376871" w:rsidRDefault="00376871" w:rsidP="00376871">
            <w:pPr>
              <w:spacing w:after="160" w:line="276" w:lineRule="auto"/>
              <w:ind w:firstLine="0"/>
              <w:jc w:val="left"/>
              <w:rPr>
                <w:kern w:val="2"/>
                <w:szCs w:val="24"/>
              </w:rPr>
            </w:pPr>
            <w:r w:rsidRPr="00376871">
              <w:rPr>
                <w:kern w:val="2"/>
                <w:szCs w:val="24"/>
              </w:rPr>
              <w:t>Prievolių pagal Sutartį įvykdymas užtikrinamas:</w:t>
            </w:r>
          </w:p>
          <w:p w14:paraId="0E6844A6" w14:textId="77777777" w:rsidR="00376871" w:rsidRPr="00376871" w:rsidRDefault="00376871" w:rsidP="00376871">
            <w:pPr>
              <w:spacing w:after="160" w:line="276" w:lineRule="auto"/>
              <w:ind w:firstLine="0"/>
              <w:jc w:val="left"/>
              <w:rPr>
                <w:kern w:val="2"/>
                <w:szCs w:val="24"/>
              </w:rPr>
            </w:pPr>
            <w:r w:rsidRPr="00376871">
              <w:rPr>
                <w:kern w:val="2"/>
                <w:szCs w:val="24"/>
              </w:rPr>
              <w:t>Netesybomis (delspinigiais, bauda).</w:t>
            </w:r>
          </w:p>
        </w:tc>
      </w:tr>
      <w:tr w:rsidR="00376871" w:rsidRPr="00376871" w14:paraId="39D0E716"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D34F1" w14:textId="77777777" w:rsidR="00376871" w:rsidRPr="00376871" w:rsidRDefault="00376871" w:rsidP="00376871">
            <w:pPr>
              <w:spacing w:after="160" w:line="276" w:lineRule="auto"/>
              <w:ind w:firstLine="0"/>
              <w:jc w:val="left"/>
              <w:rPr>
                <w:b/>
                <w:bCs/>
                <w:kern w:val="2"/>
                <w:szCs w:val="24"/>
              </w:rPr>
            </w:pPr>
            <w:r w:rsidRPr="0037687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2A4CE94"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p w14:paraId="2795D31E" w14:textId="77777777" w:rsidR="00376871" w:rsidRPr="00376871" w:rsidRDefault="00376871" w:rsidP="00376871">
            <w:pPr>
              <w:spacing w:after="160" w:line="276" w:lineRule="auto"/>
              <w:ind w:firstLine="0"/>
              <w:jc w:val="left"/>
              <w:rPr>
                <w:kern w:val="2"/>
                <w:szCs w:val="24"/>
              </w:rPr>
            </w:pPr>
          </w:p>
        </w:tc>
      </w:tr>
      <w:tr w:rsidR="00376871" w:rsidRPr="00376871" w14:paraId="26C1CF95"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E11E2"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E40CB3D"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23B186C3" w14:textId="77777777" w:rsidTr="00376871">
        <w:trPr>
          <w:trHeight w:val="300"/>
        </w:trPr>
        <w:tc>
          <w:tcPr>
            <w:tcW w:w="9535" w:type="dxa"/>
            <w:gridSpan w:val="5"/>
          </w:tcPr>
          <w:p w14:paraId="74455A99" w14:textId="77777777" w:rsidR="00376871" w:rsidRPr="00376871" w:rsidRDefault="00376871" w:rsidP="00376871">
            <w:pPr>
              <w:spacing w:after="160" w:line="276" w:lineRule="auto"/>
              <w:ind w:firstLine="0"/>
              <w:jc w:val="center"/>
              <w:rPr>
                <w:b/>
                <w:bCs/>
                <w:kern w:val="2"/>
                <w:szCs w:val="24"/>
              </w:rPr>
            </w:pPr>
            <w:r w:rsidRPr="00376871">
              <w:rPr>
                <w:b/>
                <w:bCs/>
                <w:kern w:val="2"/>
                <w:szCs w:val="24"/>
              </w:rPr>
              <w:lastRenderedPageBreak/>
              <w:t>9. ŠALIŲ ATSAKOMYBĖ</w:t>
            </w:r>
            <w:r w:rsidRPr="00376871">
              <w:rPr>
                <w:b/>
                <w:bCs/>
                <w:kern w:val="2"/>
                <w:szCs w:val="24"/>
              </w:rPr>
              <w:tab/>
            </w:r>
          </w:p>
        </w:tc>
      </w:tr>
      <w:tr w:rsidR="00376871" w:rsidRPr="00376871" w14:paraId="0CDB28B2"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B9EF5" w14:textId="77777777" w:rsidR="00376871" w:rsidRPr="00376871" w:rsidRDefault="00376871" w:rsidP="00376871">
            <w:pPr>
              <w:spacing w:after="160" w:line="276" w:lineRule="auto"/>
              <w:ind w:firstLine="0"/>
              <w:jc w:val="left"/>
              <w:rPr>
                <w:b/>
                <w:bCs/>
                <w:kern w:val="2"/>
                <w:szCs w:val="24"/>
              </w:rPr>
            </w:pPr>
            <w:r w:rsidRPr="0037687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35E1F14" w14:textId="77777777" w:rsidR="00376871" w:rsidRPr="00376871" w:rsidRDefault="00376871" w:rsidP="00376871">
            <w:pPr>
              <w:spacing w:after="160" w:line="276" w:lineRule="auto"/>
              <w:ind w:firstLine="0"/>
              <w:jc w:val="left"/>
              <w:rPr>
                <w:color w:val="FF0000"/>
                <w:kern w:val="2"/>
                <w:szCs w:val="24"/>
              </w:rPr>
            </w:pPr>
            <w:r w:rsidRPr="00376871">
              <w:rPr>
                <w:color w:val="000000"/>
                <w:kern w:val="2"/>
                <w:szCs w:val="24"/>
              </w:rPr>
              <w:t>Jei Pirkėjas, gavęs tinkamai pateiktą ir užpildytą Sąskaitą, uždelsia atsiskaityti už tinkamai Tiekėjo perduotas kokybiškas Prekes per Sutartyje nurodytą terminą, Tiekėjas nuo kitos nei nus</w:t>
            </w:r>
            <w:r w:rsidRPr="00376871">
              <w:rPr>
                <w:kern w:val="2"/>
                <w:szCs w:val="24"/>
              </w:rPr>
              <w:t>tatytas terminas dienos skaičiuoja Pirkėjui 0,02 (dvi šimtosios) procento dydžio delspinigius nuo neapmokėtos sumos be PVM už kiekvieną vėlavimo dieną. </w:t>
            </w:r>
          </w:p>
        </w:tc>
      </w:tr>
      <w:tr w:rsidR="00376871" w:rsidRPr="00376871" w14:paraId="254EB649"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4F3C1" w14:textId="77777777" w:rsidR="00376871" w:rsidRPr="00376871" w:rsidRDefault="00376871" w:rsidP="00376871">
            <w:pPr>
              <w:spacing w:after="160" w:line="276" w:lineRule="auto"/>
              <w:ind w:firstLine="0"/>
              <w:jc w:val="left"/>
              <w:rPr>
                <w:b/>
                <w:bCs/>
                <w:kern w:val="2"/>
                <w:szCs w:val="24"/>
              </w:rPr>
            </w:pPr>
            <w:r w:rsidRPr="0037687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F80AB5" w14:textId="77777777" w:rsidR="00376871" w:rsidRPr="00376871" w:rsidRDefault="00376871" w:rsidP="00376871">
            <w:pPr>
              <w:spacing w:after="160" w:line="276" w:lineRule="auto"/>
              <w:ind w:firstLine="0"/>
              <w:rPr>
                <w:kern w:val="2"/>
              </w:rPr>
            </w:pPr>
            <w:r w:rsidRPr="00376871">
              <w:rPr>
                <w:color w:val="000000"/>
                <w:kern w:val="2"/>
              </w:rPr>
              <w:t>9.2.1. </w:t>
            </w:r>
            <w:r w:rsidRPr="00376871">
              <w:rPr>
                <w:kern w:val="2"/>
              </w:rPr>
              <w:t>Jeigu Tiekėjas vėluoja vykdyti užsakymą, tiekti Prekes ar ištaisyti jų trūkumus</w:t>
            </w:r>
            <w:r w:rsidRPr="00376871">
              <w:t xml:space="preserve"> </w:t>
            </w:r>
            <w:r w:rsidRPr="0037687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BF8231" w14:textId="77777777" w:rsidR="00376871" w:rsidRPr="00376871" w:rsidRDefault="00376871" w:rsidP="00376871">
            <w:pPr>
              <w:spacing w:after="160" w:line="276" w:lineRule="auto"/>
              <w:ind w:firstLine="0"/>
              <w:rPr>
                <w:kern w:val="2"/>
                <w:szCs w:val="24"/>
              </w:rPr>
            </w:pPr>
            <w:r w:rsidRPr="0037687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9F273BC" w14:textId="77777777" w:rsidR="00376871" w:rsidRPr="00376871" w:rsidRDefault="00376871" w:rsidP="00376871">
            <w:pPr>
              <w:spacing w:after="160" w:line="276" w:lineRule="auto"/>
              <w:ind w:firstLine="0"/>
              <w:rPr>
                <w:b/>
                <w:kern w:val="2"/>
              </w:rPr>
            </w:pPr>
            <w:r w:rsidRPr="00376871">
              <w:rPr>
                <w:kern w:val="2"/>
              </w:rPr>
              <w:t xml:space="preserve">9.2.3. Tiekėjas privalo sumokėti Pirkėjui netesybas per 10 darbo dienų dienų nuo Pirkėjo pareikalavimo, jeigu netesybų suma nėra </w:t>
            </w:r>
            <w:r w:rsidRPr="00376871">
              <w:t>išskaitoma iš Tiekėjui mokėtinos sumos.</w:t>
            </w:r>
            <w:r w:rsidRPr="00376871">
              <w:rPr>
                <w:kern w:val="2"/>
              </w:rPr>
              <w:t xml:space="preserve"> </w:t>
            </w:r>
          </w:p>
        </w:tc>
      </w:tr>
      <w:tr w:rsidR="00376871" w:rsidRPr="00376871" w14:paraId="627245B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3D0D4"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9.3. Tiekėjui / Pirkėjui taikoma bauda nutraukus Sutartį dėl esminio Sutarties pažeidimo </w:t>
            </w:r>
            <w:r w:rsidRPr="0037687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85F4BB4" w14:textId="77777777" w:rsidR="00376871" w:rsidRPr="00376871" w:rsidRDefault="00376871" w:rsidP="00376871">
            <w:pPr>
              <w:spacing w:after="160" w:line="276" w:lineRule="auto"/>
              <w:ind w:firstLine="0"/>
              <w:jc w:val="left"/>
              <w:rPr>
                <w:kern w:val="2"/>
                <w:szCs w:val="24"/>
              </w:rPr>
            </w:pPr>
            <w:r w:rsidRPr="00376871">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6AE80770" w14:textId="77777777" w:rsidR="00376871" w:rsidRPr="00376871" w:rsidRDefault="00376871" w:rsidP="00376871">
            <w:pPr>
              <w:spacing w:after="160" w:line="276" w:lineRule="auto"/>
              <w:ind w:firstLine="0"/>
              <w:jc w:val="left"/>
              <w:rPr>
                <w:kern w:val="2"/>
                <w:szCs w:val="24"/>
              </w:rPr>
            </w:pPr>
          </w:p>
        </w:tc>
      </w:tr>
      <w:tr w:rsidR="00376871" w:rsidRPr="00376871" w14:paraId="6FC52780"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9DC17"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AAD514C" w14:textId="77777777" w:rsidR="00376871" w:rsidRPr="00376871" w:rsidRDefault="00376871" w:rsidP="00376871">
            <w:pPr>
              <w:spacing w:after="160" w:line="276" w:lineRule="auto"/>
              <w:ind w:firstLine="0"/>
              <w:jc w:val="left"/>
              <w:rPr>
                <w:color w:val="000000"/>
                <w:kern w:val="2"/>
                <w:szCs w:val="24"/>
              </w:rPr>
            </w:pPr>
            <w:r w:rsidRPr="00376871">
              <w:rPr>
                <w:color w:val="000000"/>
                <w:kern w:val="2"/>
                <w:szCs w:val="24"/>
              </w:rPr>
              <w:t>Netaikoma</w:t>
            </w:r>
          </w:p>
          <w:p w14:paraId="56149C83" w14:textId="77777777" w:rsidR="00376871" w:rsidRPr="00376871" w:rsidRDefault="00376871" w:rsidP="00376871">
            <w:pPr>
              <w:spacing w:after="160" w:line="276" w:lineRule="auto"/>
              <w:ind w:firstLine="0"/>
              <w:jc w:val="left"/>
              <w:rPr>
                <w:kern w:val="2"/>
                <w:szCs w:val="24"/>
              </w:rPr>
            </w:pPr>
          </w:p>
        </w:tc>
      </w:tr>
      <w:tr w:rsidR="00376871" w:rsidRPr="00376871" w14:paraId="1CD0E2A3"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895880" w14:textId="77777777" w:rsidR="00376871" w:rsidRPr="00376871" w:rsidRDefault="00376871" w:rsidP="00376871">
            <w:pPr>
              <w:spacing w:after="160" w:line="276" w:lineRule="auto"/>
              <w:ind w:firstLine="0"/>
              <w:jc w:val="left"/>
              <w:rPr>
                <w:b/>
                <w:bCs/>
                <w:kern w:val="2"/>
                <w:szCs w:val="24"/>
              </w:rPr>
            </w:pPr>
            <w:r w:rsidRPr="0037687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152235" w14:textId="06B9F684" w:rsidR="00376871" w:rsidRPr="00376871" w:rsidRDefault="00FC438F" w:rsidP="00376871">
            <w:pPr>
              <w:spacing w:after="160" w:line="276" w:lineRule="auto"/>
              <w:ind w:firstLine="0"/>
              <w:jc w:val="left"/>
              <w:rPr>
                <w:color w:val="000000"/>
                <w:kern w:val="2"/>
                <w:szCs w:val="24"/>
              </w:rPr>
            </w:pPr>
            <w:r>
              <w:rPr>
                <w:color w:val="000000"/>
                <w:kern w:val="2"/>
                <w:szCs w:val="24"/>
              </w:rPr>
              <w:t>Netaikoma</w:t>
            </w:r>
          </w:p>
          <w:p w14:paraId="36CE20E6" w14:textId="77777777" w:rsidR="00376871" w:rsidRPr="00376871" w:rsidRDefault="00376871" w:rsidP="00376871">
            <w:pPr>
              <w:spacing w:after="160" w:line="276" w:lineRule="auto"/>
              <w:ind w:firstLine="0"/>
              <w:jc w:val="left"/>
              <w:rPr>
                <w:color w:val="4472C4"/>
                <w:kern w:val="2"/>
                <w:szCs w:val="24"/>
              </w:rPr>
            </w:pPr>
          </w:p>
        </w:tc>
      </w:tr>
      <w:tr w:rsidR="00376871" w:rsidRPr="00376871" w14:paraId="75634989"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33AD8" w14:textId="77777777" w:rsidR="00376871" w:rsidRPr="00376871" w:rsidRDefault="00376871" w:rsidP="00376871">
            <w:pPr>
              <w:spacing w:after="160" w:line="276" w:lineRule="auto"/>
              <w:ind w:firstLine="0"/>
              <w:jc w:val="left"/>
              <w:rPr>
                <w:b/>
                <w:bCs/>
                <w:kern w:val="2"/>
                <w:szCs w:val="24"/>
              </w:rPr>
            </w:pPr>
            <w:r w:rsidRPr="00376871">
              <w:rPr>
                <w:b/>
                <w:bCs/>
                <w:kern w:val="2"/>
                <w:szCs w:val="24"/>
              </w:rPr>
              <w:t xml:space="preserve">9.6. Tiekėjui / Pirkėjui taikoma bauda dėl </w:t>
            </w:r>
            <w:r w:rsidRPr="00376871">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4529B6" w14:textId="77777777" w:rsidR="00376871" w:rsidRPr="00376871" w:rsidRDefault="00376871" w:rsidP="00376871">
            <w:pPr>
              <w:spacing w:after="160" w:line="276" w:lineRule="auto"/>
              <w:ind w:firstLine="0"/>
              <w:jc w:val="left"/>
              <w:rPr>
                <w:kern w:val="2"/>
                <w:szCs w:val="24"/>
              </w:rPr>
            </w:pPr>
            <w:r w:rsidRPr="00376871">
              <w:rPr>
                <w:kern w:val="2"/>
                <w:szCs w:val="24"/>
              </w:rPr>
              <w:lastRenderedPageBreak/>
              <w:t>Netaikoma</w:t>
            </w:r>
          </w:p>
          <w:p w14:paraId="4B5E22A1" w14:textId="77777777" w:rsidR="00376871" w:rsidRPr="00376871" w:rsidRDefault="00376871" w:rsidP="00376871">
            <w:pPr>
              <w:spacing w:after="160" w:line="276" w:lineRule="auto"/>
              <w:ind w:firstLine="0"/>
              <w:jc w:val="left"/>
              <w:rPr>
                <w:color w:val="4472C4"/>
                <w:kern w:val="2"/>
                <w:szCs w:val="24"/>
              </w:rPr>
            </w:pPr>
          </w:p>
        </w:tc>
      </w:tr>
      <w:tr w:rsidR="00376871" w:rsidRPr="00376871" w14:paraId="515423DC"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8FECF" w14:textId="77777777" w:rsidR="00376871" w:rsidRPr="00376871" w:rsidRDefault="00376871" w:rsidP="00376871">
            <w:pPr>
              <w:spacing w:after="160" w:line="276" w:lineRule="auto"/>
              <w:ind w:firstLine="0"/>
              <w:jc w:val="left"/>
              <w:rPr>
                <w:b/>
                <w:bCs/>
                <w:kern w:val="2"/>
              </w:rPr>
            </w:pPr>
            <w:r w:rsidRPr="00376871">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D2436B8" w14:textId="77777777" w:rsidR="00376871" w:rsidRPr="00376871" w:rsidRDefault="00376871" w:rsidP="00376871">
            <w:pPr>
              <w:spacing w:after="160" w:line="276" w:lineRule="auto"/>
              <w:ind w:firstLine="0"/>
              <w:jc w:val="left"/>
              <w:rPr>
                <w:color w:val="4472C4"/>
                <w:kern w:val="2"/>
                <w:szCs w:val="24"/>
              </w:rPr>
            </w:pPr>
            <w:r w:rsidRPr="00376871">
              <w:rPr>
                <w:kern w:val="2"/>
                <w:szCs w:val="24"/>
              </w:rPr>
              <w:t>3 (trijų) procentų dydžio bauda nuo Pradinės Sutarties vertės be PVM, nurodytos Specialiųjų sąlygų 5.2 punkte.</w:t>
            </w:r>
          </w:p>
        </w:tc>
      </w:tr>
      <w:tr w:rsidR="00376871" w:rsidRPr="00376871" w14:paraId="1EB81C8E"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081CB" w14:textId="77777777" w:rsidR="00376871" w:rsidRPr="00376871" w:rsidRDefault="00376871" w:rsidP="00376871">
            <w:pPr>
              <w:spacing w:after="160" w:line="276" w:lineRule="auto"/>
              <w:ind w:firstLine="0"/>
              <w:jc w:val="left"/>
              <w:rPr>
                <w:b/>
                <w:bCs/>
                <w:kern w:val="2"/>
                <w:szCs w:val="24"/>
              </w:rPr>
            </w:pPr>
            <w:r w:rsidRPr="0037687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B01E8A"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p w14:paraId="6B906D25" w14:textId="77777777" w:rsidR="00376871" w:rsidRPr="00376871" w:rsidRDefault="00376871" w:rsidP="00376871">
            <w:pPr>
              <w:spacing w:after="160" w:line="276" w:lineRule="auto"/>
              <w:ind w:firstLine="0"/>
              <w:jc w:val="left"/>
              <w:rPr>
                <w:color w:val="4472C4"/>
                <w:kern w:val="2"/>
                <w:szCs w:val="24"/>
              </w:rPr>
            </w:pPr>
          </w:p>
        </w:tc>
      </w:tr>
      <w:tr w:rsidR="00376871" w:rsidRPr="00376871" w14:paraId="459E369A"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C2DA8" w14:textId="77777777" w:rsidR="00376871" w:rsidRPr="00376871" w:rsidRDefault="00376871" w:rsidP="00376871">
            <w:pPr>
              <w:spacing w:after="160" w:line="276" w:lineRule="auto"/>
              <w:ind w:firstLine="0"/>
              <w:jc w:val="left"/>
              <w:rPr>
                <w:b/>
                <w:bCs/>
                <w:kern w:val="2"/>
                <w:szCs w:val="24"/>
              </w:rPr>
            </w:pPr>
            <w:r w:rsidRPr="0037687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E0571A" w14:textId="77777777" w:rsidR="00376871" w:rsidRPr="00376871" w:rsidRDefault="00376871" w:rsidP="00376871">
            <w:pPr>
              <w:spacing w:after="160" w:line="259" w:lineRule="auto"/>
              <w:ind w:firstLine="0"/>
              <w:jc w:val="left"/>
              <w:rPr>
                <w:kern w:val="2"/>
                <w:szCs w:val="24"/>
              </w:rPr>
            </w:pPr>
            <w:r w:rsidRPr="00376871">
              <w:rPr>
                <w:kern w:val="2"/>
                <w:szCs w:val="24"/>
              </w:rPr>
              <w:t>Netaikoma</w:t>
            </w:r>
          </w:p>
          <w:p w14:paraId="467A6ED1" w14:textId="77777777" w:rsidR="00376871" w:rsidRPr="00376871" w:rsidRDefault="00376871" w:rsidP="00376871">
            <w:pPr>
              <w:spacing w:after="160" w:line="276" w:lineRule="auto"/>
              <w:ind w:firstLine="0"/>
              <w:jc w:val="left"/>
              <w:rPr>
                <w:sz w:val="14"/>
                <w:szCs w:val="14"/>
              </w:rPr>
            </w:pPr>
          </w:p>
          <w:p w14:paraId="61FA10D4" w14:textId="77777777" w:rsidR="00376871" w:rsidRPr="00376871" w:rsidRDefault="00376871" w:rsidP="00376871">
            <w:pPr>
              <w:spacing w:after="160" w:line="259" w:lineRule="auto"/>
              <w:ind w:firstLine="0"/>
              <w:jc w:val="left"/>
              <w:rPr>
                <w:kern w:val="2"/>
                <w:sz w:val="22"/>
                <w:szCs w:val="24"/>
              </w:rPr>
            </w:pPr>
          </w:p>
          <w:p w14:paraId="51648B1A" w14:textId="77777777" w:rsidR="00376871" w:rsidRPr="00376871" w:rsidRDefault="00376871" w:rsidP="00376871">
            <w:pPr>
              <w:spacing w:after="160" w:line="276" w:lineRule="auto"/>
              <w:ind w:firstLine="0"/>
              <w:jc w:val="left"/>
              <w:rPr>
                <w:sz w:val="14"/>
                <w:szCs w:val="14"/>
              </w:rPr>
            </w:pPr>
          </w:p>
          <w:p w14:paraId="1939487A" w14:textId="77777777" w:rsidR="00376871" w:rsidRPr="00376871" w:rsidRDefault="00376871" w:rsidP="00376871">
            <w:pPr>
              <w:spacing w:after="160" w:line="276" w:lineRule="auto"/>
              <w:ind w:firstLine="0"/>
              <w:jc w:val="left"/>
              <w:rPr>
                <w:color w:val="4472C4"/>
                <w:kern w:val="2"/>
                <w:szCs w:val="24"/>
              </w:rPr>
            </w:pPr>
          </w:p>
        </w:tc>
      </w:tr>
      <w:tr w:rsidR="00376871" w:rsidRPr="00376871" w14:paraId="0B31F17C"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A19A52" w14:textId="77777777" w:rsidR="00376871" w:rsidRPr="00376871" w:rsidRDefault="00376871" w:rsidP="00376871">
            <w:pPr>
              <w:spacing w:after="160" w:line="276" w:lineRule="auto"/>
              <w:ind w:firstLine="0"/>
              <w:jc w:val="left"/>
              <w:rPr>
                <w:b/>
                <w:bCs/>
                <w:kern w:val="2"/>
                <w:szCs w:val="24"/>
              </w:rPr>
            </w:pPr>
            <w:r w:rsidRPr="0037687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AA169B" w14:textId="77777777" w:rsidR="00376871" w:rsidRPr="00376871" w:rsidRDefault="00376871" w:rsidP="00376871">
            <w:pPr>
              <w:spacing w:after="160" w:line="276" w:lineRule="auto"/>
              <w:ind w:firstLine="0"/>
              <w:jc w:val="left"/>
              <w:rPr>
                <w:color w:val="4472C4"/>
                <w:kern w:val="2"/>
                <w:szCs w:val="24"/>
              </w:rPr>
            </w:pPr>
            <w:r w:rsidRPr="00376871">
              <w:rPr>
                <w:kern w:val="2"/>
                <w:szCs w:val="24"/>
              </w:rPr>
              <w:t>Netaikoma</w:t>
            </w:r>
          </w:p>
        </w:tc>
      </w:tr>
      <w:tr w:rsidR="00376871" w:rsidRPr="00376871" w14:paraId="0FF88262" w14:textId="77777777" w:rsidTr="00376871">
        <w:trPr>
          <w:trHeight w:val="300"/>
        </w:trPr>
        <w:tc>
          <w:tcPr>
            <w:tcW w:w="9535" w:type="dxa"/>
            <w:gridSpan w:val="5"/>
          </w:tcPr>
          <w:p w14:paraId="1609C5DE" w14:textId="77777777" w:rsidR="00376871" w:rsidRPr="00376871" w:rsidRDefault="00376871" w:rsidP="00376871">
            <w:pPr>
              <w:spacing w:after="160" w:line="276" w:lineRule="auto"/>
              <w:ind w:firstLine="0"/>
              <w:jc w:val="center"/>
              <w:rPr>
                <w:b/>
                <w:bCs/>
                <w:kern w:val="2"/>
                <w:szCs w:val="24"/>
              </w:rPr>
            </w:pPr>
            <w:r w:rsidRPr="00376871">
              <w:rPr>
                <w:b/>
                <w:kern w:val="2"/>
                <w:szCs w:val="24"/>
              </w:rPr>
              <w:t>10. ESMINĖS SUTARTIES SĄLYGOS</w:t>
            </w:r>
          </w:p>
        </w:tc>
      </w:tr>
      <w:tr w:rsidR="00376871" w:rsidRPr="00376871" w14:paraId="2DB4B6FA" w14:textId="77777777" w:rsidTr="00376871">
        <w:trPr>
          <w:trHeight w:val="300"/>
        </w:trPr>
        <w:tc>
          <w:tcPr>
            <w:tcW w:w="2707" w:type="dxa"/>
            <w:gridSpan w:val="3"/>
          </w:tcPr>
          <w:p w14:paraId="4BAEADF0" w14:textId="77777777" w:rsidR="00376871" w:rsidRPr="00376871" w:rsidRDefault="00376871" w:rsidP="00376871">
            <w:pPr>
              <w:spacing w:after="160" w:line="276" w:lineRule="auto"/>
              <w:ind w:firstLine="0"/>
              <w:jc w:val="left"/>
              <w:rPr>
                <w:b/>
                <w:bCs/>
                <w:kern w:val="2"/>
              </w:rPr>
            </w:pPr>
            <w:r w:rsidRPr="00376871">
              <w:rPr>
                <w:b/>
                <w:bCs/>
              </w:rPr>
              <w:t>10.1. Esminės Sutarties sąlygos</w:t>
            </w:r>
          </w:p>
        </w:tc>
        <w:tc>
          <w:tcPr>
            <w:tcW w:w="6828" w:type="dxa"/>
            <w:gridSpan w:val="2"/>
          </w:tcPr>
          <w:p w14:paraId="023DFB12" w14:textId="77777777" w:rsidR="008A00BF" w:rsidRDefault="008A00BF" w:rsidP="008A00BF">
            <w:pPr>
              <w:pStyle w:val="Default"/>
              <w:rPr>
                <w:sz w:val="23"/>
                <w:szCs w:val="23"/>
              </w:rPr>
            </w:pPr>
            <w:r>
              <w:rPr>
                <w:sz w:val="23"/>
                <w:szCs w:val="23"/>
              </w:rPr>
              <w:t xml:space="preserve">Prekių pristatymo terminai </w:t>
            </w:r>
          </w:p>
          <w:p w14:paraId="07539CD8" w14:textId="5E99F09E" w:rsidR="00376871" w:rsidRPr="00376871" w:rsidRDefault="00376871" w:rsidP="00376871">
            <w:pPr>
              <w:spacing w:after="160" w:line="276" w:lineRule="auto"/>
              <w:ind w:firstLine="0"/>
              <w:jc w:val="left"/>
              <w:rPr>
                <w:b/>
                <w:bCs/>
                <w:color w:val="4472C4"/>
                <w:kern w:val="2"/>
                <w:szCs w:val="24"/>
              </w:rPr>
            </w:pPr>
          </w:p>
        </w:tc>
      </w:tr>
      <w:tr w:rsidR="00376871" w:rsidRPr="00376871" w14:paraId="282181F4" w14:textId="77777777" w:rsidTr="00376871">
        <w:trPr>
          <w:trHeight w:val="300"/>
        </w:trPr>
        <w:tc>
          <w:tcPr>
            <w:tcW w:w="2700" w:type="dxa"/>
            <w:gridSpan w:val="2"/>
          </w:tcPr>
          <w:p w14:paraId="08DC6A9E" w14:textId="77777777" w:rsidR="00376871" w:rsidRPr="00376871" w:rsidRDefault="00376871" w:rsidP="00376871">
            <w:pPr>
              <w:spacing w:after="160" w:line="276" w:lineRule="auto"/>
              <w:ind w:firstLine="0"/>
              <w:jc w:val="left"/>
              <w:rPr>
                <w:b/>
                <w:bCs/>
                <w:kern w:val="2"/>
                <w:szCs w:val="24"/>
              </w:rPr>
            </w:pPr>
            <w:r w:rsidRPr="00376871">
              <w:rPr>
                <w:b/>
                <w:bCs/>
                <w:kern w:val="2"/>
                <w:szCs w:val="24"/>
              </w:rPr>
              <w:t>10.2. Dideli arba nuolatiniai esminės Sutarties sąlygos vykdymo trūkumai</w:t>
            </w:r>
          </w:p>
        </w:tc>
        <w:tc>
          <w:tcPr>
            <w:tcW w:w="6835" w:type="dxa"/>
            <w:gridSpan w:val="3"/>
          </w:tcPr>
          <w:p w14:paraId="0AF2E20E" w14:textId="1A445705" w:rsidR="00376871" w:rsidRPr="008A00BF" w:rsidRDefault="008A00BF" w:rsidP="008A00BF">
            <w:pPr>
              <w:pStyle w:val="Default"/>
              <w:rPr>
                <w:sz w:val="23"/>
                <w:szCs w:val="23"/>
              </w:rPr>
            </w:pPr>
            <w:r>
              <w:rPr>
                <w:sz w:val="23"/>
                <w:szCs w:val="23"/>
              </w:rPr>
              <w:t xml:space="preserve">Tiekėjo uždelsimas, trunkantis daugiau nei 1 valandą tiekti Prekes Techninėje specifikacijoje nustatytu terminu. </w:t>
            </w:r>
          </w:p>
          <w:p w14:paraId="22D6DE79" w14:textId="77777777" w:rsidR="00376871" w:rsidRPr="00376871" w:rsidRDefault="00376871" w:rsidP="00376871">
            <w:pPr>
              <w:spacing w:after="160" w:line="276" w:lineRule="auto"/>
              <w:ind w:firstLine="0"/>
              <w:jc w:val="left"/>
              <w:rPr>
                <w:kern w:val="2"/>
                <w:szCs w:val="24"/>
              </w:rPr>
            </w:pPr>
          </w:p>
        </w:tc>
      </w:tr>
      <w:tr w:rsidR="00376871" w:rsidRPr="00376871" w14:paraId="4CFE6683" w14:textId="77777777" w:rsidTr="00376871">
        <w:trPr>
          <w:trHeight w:val="300"/>
        </w:trPr>
        <w:tc>
          <w:tcPr>
            <w:tcW w:w="9535" w:type="dxa"/>
            <w:gridSpan w:val="5"/>
          </w:tcPr>
          <w:p w14:paraId="288337BF"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11. SUTARTIES GALIOJIMAS IR KEITIMAS</w:t>
            </w:r>
          </w:p>
        </w:tc>
      </w:tr>
      <w:tr w:rsidR="00376871" w:rsidRPr="00376871" w14:paraId="341A9386"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AF9E68" w14:textId="77777777" w:rsidR="00376871" w:rsidRPr="00376871" w:rsidRDefault="00376871" w:rsidP="00376871">
            <w:pPr>
              <w:spacing w:after="160" w:line="276" w:lineRule="auto"/>
              <w:ind w:firstLine="0"/>
              <w:jc w:val="left"/>
              <w:rPr>
                <w:b/>
                <w:bCs/>
                <w:kern w:val="2"/>
                <w:szCs w:val="24"/>
              </w:rPr>
            </w:pPr>
            <w:r w:rsidRPr="0037687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A5CEE6C" w14:textId="77777777" w:rsidR="00376871" w:rsidRPr="00376871" w:rsidRDefault="00376871" w:rsidP="00376871">
            <w:pPr>
              <w:spacing w:after="160" w:line="276" w:lineRule="auto"/>
              <w:ind w:firstLine="0"/>
              <w:jc w:val="left"/>
              <w:rPr>
                <w:kern w:val="2"/>
                <w:szCs w:val="24"/>
              </w:rPr>
            </w:pPr>
            <w:r w:rsidRPr="00376871">
              <w:rPr>
                <w:kern w:val="2"/>
                <w:szCs w:val="24"/>
              </w:rPr>
              <w:t>Ši Sutartis laikoma sudaryta ir įsigalioja nuo Sutarties pasirašymo dienos (antrosios Šalies pasirašymo dieną).</w:t>
            </w:r>
          </w:p>
          <w:p w14:paraId="4A337BA0" w14:textId="6E31BF69" w:rsidR="00376871" w:rsidRPr="00376871" w:rsidRDefault="00376871" w:rsidP="00376871">
            <w:pPr>
              <w:spacing w:after="160" w:line="276" w:lineRule="auto"/>
              <w:ind w:firstLine="0"/>
              <w:jc w:val="left"/>
              <w:rPr>
                <w:color w:val="4472C4"/>
                <w:kern w:val="2"/>
                <w:szCs w:val="24"/>
              </w:rPr>
            </w:pPr>
            <w:r w:rsidRPr="00376871">
              <w:rPr>
                <w:color w:val="000000"/>
                <w:kern w:val="2"/>
                <w:szCs w:val="24"/>
              </w:rPr>
              <w:t>Sutartis galioja iki visiško prievolių įvykdymo (kol bus išnaudota Pradinės Sutarties vertė, bet jos terminas negali būti ilgesnis kaip 1</w:t>
            </w:r>
            <w:r w:rsidR="008A00BF">
              <w:rPr>
                <w:color w:val="000000"/>
                <w:kern w:val="2"/>
                <w:szCs w:val="24"/>
              </w:rPr>
              <w:t>1</w:t>
            </w:r>
            <w:r w:rsidRPr="00376871">
              <w:rPr>
                <w:color w:val="000000"/>
                <w:kern w:val="2"/>
                <w:szCs w:val="24"/>
              </w:rPr>
              <w:t xml:space="preserve"> mėnesių</w:t>
            </w:r>
          </w:p>
        </w:tc>
      </w:tr>
      <w:tr w:rsidR="00376871" w:rsidRPr="00376871" w14:paraId="6F78FF62" w14:textId="77777777" w:rsidTr="0037687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9A52D1" w14:textId="77777777" w:rsidR="00376871" w:rsidRPr="00376871" w:rsidRDefault="00376871" w:rsidP="00376871">
            <w:pPr>
              <w:spacing w:after="160" w:line="276" w:lineRule="auto"/>
              <w:ind w:firstLine="0"/>
              <w:jc w:val="left"/>
              <w:rPr>
                <w:b/>
                <w:bCs/>
                <w:kern w:val="2"/>
                <w:szCs w:val="24"/>
              </w:rPr>
            </w:pPr>
            <w:r w:rsidRPr="0037687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6825A6" w14:textId="77777777" w:rsidR="00376871" w:rsidRPr="00376871" w:rsidRDefault="00376871" w:rsidP="00376871">
            <w:pPr>
              <w:spacing w:after="160" w:line="276" w:lineRule="auto"/>
              <w:ind w:firstLine="0"/>
              <w:jc w:val="left"/>
              <w:rPr>
                <w:kern w:val="2"/>
                <w:szCs w:val="24"/>
              </w:rPr>
            </w:pPr>
            <w:r w:rsidRPr="00376871">
              <w:rPr>
                <w:kern w:val="2"/>
                <w:szCs w:val="24"/>
              </w:rPr>
              <w:t>Netaikoma</w:t>
            </w:r>
          </w:p>
        </w:tc>
      </w:tr>
      <w:tr w:rsidR="00376871" w:rsidRPr="00376871" w14:paraId="29CB2DEE" w14:textId="77777777" w:rsidTr="00376871">
        <w:trPr>
          <w:trHeight w:val="300"/>
        </w:trPr>
        <w:tc>
          <w:tcPr>
            <w:tcW w:w="9535" w:type="dxa"/>
            <w:gridSpan w:val="5"/>
          </w:tcPr>
          <w:p w14:paraId="0FEA47A5"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12. SUTARTIES NUTRAUKIMAS</w:t>
            </w:r>
          </w:p>
        </w:tc>
      </w:tr>
      <w:tr w:rsidR="00376871" w:rsidRPr="00376871" w14:paraId="21AE1161" w14:textId="77777777" w:rsidTr="00376871">
        <w:trPr>
          <w:trHeight w:val="300"/>
        </w:trPr>
        <w:tc>
          <w:tcPr>
            <w:tcW w:w="2532" w:type="dxa"/>
          </w:tcPr>
          <w:p w14:paraId="72ADC4A5" w14:textId="77777777" w:rsidR="00376871" w:rsidRPr="00376871" w:rsidRDefault="00376871" w:rsidP="00376871">
            <w:pPr>
              <w:spacing w:after="160" w:line="276" w:lineRule="auto"/>
              <w:ind w:firstLine="0"/>
              <w:jc w:val="left"/>
              <w:rPr>
                <w:b/>
                <w:bCs/>
                <w:kern w:val="2"/>
                <w:szCs w:val="24"/>
              </w:rPr>
            </w:pPr>
            <w:r w:rsidRPr="00376871">
              <w:rPr>
                <w:b/>
                <w:bCs/>
                <w:kern w:val="2"/>
                <w:szCs w:val="24"/>
              </w:rPr>
              <w:lastRenderedPageBreak/>
              <w:t>12.1. Sutarties nutraukimo pagrindai</w:t>
            </w:r>
          </w:p>
        </w:tc>
        <w:tc>
          <w:tcPr>
            <w:tcW w:w="7003" w:type="dxa"/>
            <w:gridSpan w:val="4"/>
          </w:tcPr>
          <w:p w14:paraId="0F5DEF32" w14:textId="77777777" w:rsidR="00376871" w:rsidRPr="00376871" w:rsidRDefault="00376871" w:rsidP="00376871">
            <w:pPr>
              <w:spacing w:after="160" w:line="276" w:lineRule="auto"/>
              <w:ind w:firstLine="0"/>
              <w:jc w:val="left"/>
              <w:rPr>
                <w:kern w:val="2"/>
                <w:szCs w:val="24"/>
              </w:rPr>
            </w:pPr>
            <w:r w:rsidRPr="00376871">
              <w:rPr>
                <w:kern w:val="2"/>
                <w:szCs w:val="24"/>
              </w:rPr>
              <w:t>Sutartis gali būti nutraukiama rašytiniu Šalių susitarimu arba vienašališkai, Bendrosiose sąlygose nustatyta tvarka.</w:t>
            </w:r>
          </w:p>
        </w:tc>
      </w:tr>
      <w:tr w:rsidR="00376871" w:rsidRPr="00376871" w14:paraId="363F1EEE" w14:textId="77777777" w:rsidTr="00376871">
        <w:trPr>
          <w:trHeight w:val="300"/>
        </w:trPr>
        <w:tc>
          <w:tcPr>
            <w:tcW w:w="2532" w:type="dxa"/>
          </w:tcPr>
          <w:p w14:paraId="2DDD8344" w14:textId="77777777" w:rsidR="00376871" w:rsidRPr="00376871" w:rsidRDefault="00376871" w:rsidP="00376871">
            <w:pPr>
              <w:spacing w:after="160" w:line="276" w:lineRule="auto"/>
              <w:ind w:firstLine="0"/>
              <w:jc w:val="left"/>
              <w:rPr>
                <w:b/>
                <w:bCs/>
                <w:kern w:val="2"/>
                <w:szCs w:val="24"/>
              </w:rPr>
            </w:pPr>
            <w:r w:rsidRPr="00376871">
              <w:rPr>
                <w:b/>
                <w:bCs/>
                <w:kern w:val="2"/>
                <w:szCs w:val="24"/>
              </w:rPr>
              <w:t>12.2. Esminiai Sutarties pažeidimai</w:t>
            </w:r>
          </w:p>
          <w:p w14:paraId="2601970E" w14:textId="77777777" w:rsidR="00376871" w:rsidRPr="00376871" w:rsidRDefault="00376871" w:rsidP="00376871">
            <w:pPr>
              <w:spacing w:after="160" w:line="276" w:lineRule="auto"/>
              <w:ind w:firstLine="0"/>
              <w:jc w:val="left"/>
              <w:rPr>
                <w:b/>
                <w:bCs/>
                <w:kern w:val="2"/>
                <w:szCs w:val="24"/>
              </w:rPr>
            </w:pPr>
          </w:p>
        </w:tc>
        <w:tc>
          <w:tcPr>
            <w:tcW w:w="7003" w:type="dxa"/>
            <w:gridSpan w:val="4"/>
          </w:tcPr>
          <w:p w14:paraId="11F2FD51" w14:textId="77777777" w:rsidR="008A00BF" w:rsidRDefault="008A00BF" w:rsidP="008A00BF">
            <w:pPr>
              <w:pStyle w:val="Default"/>
              <w:rPr>
                <w:sz w:val="23"/>
                <w:szCs w:val="23"/>
              </w:rPr>
            </w:pPr>
            <w:r>
              <w:rPr>
                <w:sz w:val="23"/>
                <w:szCs w:val="23"/>
              </w:rPr>
              <w:t xml:space="preserve">12.2.1. jeigu Tiekėjas nevykdo prisiimtų įsipareigojimų už Sutartyje nustatytą Sutarties kainą / įkainius; </w:t>
            </w:r>
          </w:p>
          <w:p w14:paraId="31ECC12D" w14:textId="77777777" w:rsidR="008A00BF" w:rsidRDefault="008A00BF" w:rsidP="008A00BF">
            <w:pPr>
              <w:pStyle w:val="Default"/>
              <w:rPr>
                <w:sz w:val="23"/>
                <w:szCs w:val="23"/>
              </w:rPr>
            </w:pPr>
            <w:r>
              <w:rPr>
                <w:sz w:val="23"/>
                <w:szCs w:val="23"/>
              </w:rPr>
              <w:t xml:space="preserve">12.2.2. Tiekėjas pažeidžia Prekių pristatymo terminus ir dėl Prekių pristatymo vėlavimo Prekės tampa nebereikalingos; </w:t>
            </w:r>
          </w:p>
          <w:p w14:paraId="50931951" w14:textId="556ACC63" w:rsidR="00376871" w:rsidRPr="00376871" w:rsidRDefault="008A00BF" w:rsidP="008A00BF">
            <w:pPr>
              <w:spacing w:after="160" w:line="276" w:lineRule="auto"/>
              <w:ind w:firstLine="0"/>
              <w:jc w:val="left"/>
              <w:rPr>
                <w:rFonts w:eastAsia="Arial"/>
                <w:color w:val="FF0000"/>
                <w:kern w:val="2"/>
                <w:szCs w:val="24"/>
              </w:rPr>
            </w:pPr>
            <w:r>
              <w:rPr>
                <w:sz w:val="23"/>
                <w:szCs w:val="23"/>
              </w:rPr>
              <w:t xml:space="preserve">12.2.7. Tiekėjas daugiau kaip 2 (du) kartus pristato Prekes, kurios neatitinka Sutartyje ir (ar) Įstatymuose nustatytų reikalavimų Prekėms </w:t>
            </w:r>
          </w:p>
        </w:tc>
      </w:tr>
      <w:tr w:rsidR="00376871" w:rsidRPr="00376871" w14:paraId="3F0DFFC9" w14:textId="77777777" w:rsidTr="00376871">
        <w:trPr>
          <w:trHeight w:val="300"/>
        </w:trPr>
        <w:tc>
          <w:tcPr>
            <w:tcW w:w="9535" w:type="dxa"/>
            <w:gridSpan w:val="5"/>
          </w:tcPr>
          <w:p w14:paraId="2E925685" w14:textId="77777777" w:rsidR="00376871" w:rsidRPr="00376871" w:rsidRDefault="00376871" w:rsidP="00376871">
            <w:pPr>
              <w:spacing w:after="160" w:line="276" w:lineRule="auto"/>
              <w:ind w:firstLine="0"/>
              <w:jc w:val="center"/>
              <w:rPr>
                <w:kern w:val="2"/>
                <w:szCs w:val="24"/>
              </w:rPr>
            </w:pPr>
            <w:r w:rsidRPr="00376871">
              <w:rPr>
                <w:b/>
                <w:bCs/>
                <w:kern w:val="2"/>
                <w:szCs w:val="24"/>
              </w:rPr>
              <w:t xml:space="preserve">13. APLINKOSAUGINIAI IR SOCIALINIAI KRITERIJAI </w:t>
            </w:r>
          </w:p>
        </w:tc>
      </w:tr>
      <w:tr w:rsidR="00376871" w:rsidRPr="00376871" w14:paraId="6D14EC6C" w14:textId="77777777" w:rsidTr="00376871">
        <w:trPr>
          <w:trHeight w:val="300"/>
        </w:trPr>
        <w:tc>
          <w:tcPr>
            <w:tcW w:w="2532" w:type="dxa"/>
          </w:tcPr>
          <w:p w14:paraId="171AA933" w14:textId="77777777" w:rsidR="00376871" w:rsidRPr="00376871" w:rsidRDefault="00376871" w:rsidP="00376871">
            <w:pPr>
              <w:spacing w:after="160" w:line="276" w:lineRule="auto"/>
              <w:ind w:firstLine="0"/>
              <w:jc w:val="left"/>
              <w:rPr>
                <w:b/>
                <w:bCs/>
                <w:kern w:val="2"/>
                <w:szCs w:val="24"/>
              </w:rPr>
            </w:pPr>
            <w:r w:rsidRPr="00376871">
              <w:rPr>
                <w:b/>
                <w:bCs/>
                <w:kern w:val="2"/>
                <w:szCs w:val="24"/>
              </w:rPr>
              <w:t>13.1. Aplinkosauginių kriterijų nustatymo teisinis pagrindas</w:t>
            </w:r>
          </w:p>
        </w:tc>
        <w:tc>
          <w:tcPr>
            <w:tcW w:w="7003" w:type="dxa"/>
            <w:gridSpan w:val="4"/>
          </w:tcPr>
          <w:p w14:paraId="53F12ABA" w14:textId="77777777" w:rsidR="008A00BF" w:rsidRDefault="008A00BF" w:rsidP="008A00BF">
            <w:pPr>
              <w:pStyle w:val="Default"/>
              <w:rPr>
                <w:sz w:val="23"/>
                <w:szCs w:val="23"/>
              </w:rPr>
            </w:pPr>
            <w:r>
              <w:rPr>
                <w:sz w:val="23"/>
                <w:szCs w:val="23"/>
              </w:rPr>
              <w:t xml:space="preserve">Aplinkos apsaugos kriterijai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proofErr w:type="gramStart"/>
            <w:r>
              <w:rPr>
                <w:sz w:val="23"/>
                <w:szCs w:val="23"/>
              </w:rPr>
              <w:t>patvirtinimo“ punktu</w:t>
            </w:r>
            <w:proofErr w:type="gramEnd"/>
            <w:r>
              <w:rPr>
                <w:sz w:val="23"/>
                <w:szCs w:val="23"/>
              </w:rPr>
              <w:t xml:space="preserve"> 4.1., pagal kurį turi atitikti priedo VIII skyriaus reikalavimus: </w:t>
            </w:r>
          </w:p>
          <w:p w14:paraId="76552FA5" w14:textId="3D11C115" w:rsidR="008A00BF" w:rsidRDefault="008A00BF" w:rsidP="008A00BF">
            <w:pPr>
              <w:spacing w:after="160" w:line="276" w:lineRule="auto"/>
              <w:ind w:firstLine="0"/>
              <w:jc w:val="left"/>
              <w:rPr>
                <w:sz w:val="23"/>
                <w:szCs w:val="23"/>
              </w:rPr>
            </w:pPr>
            <w:r>
              <w:rPr>
                <w:sz w:val="23"/>
                <w:szCs w:val="23"/>
              </w:rPr>
              <w:t xml:space="preserve">8.1 ne mažiau kaip 30 proc. perkamų maisto produktų (išskyrus skirtus gyvūnams) kiekio (kilogramais, litrais, vienetais) turi atitikti bent vieną iš šių minimalių aplinkos apsaugos kriterijų: </w:t>
            </w:r>
          </w:p>
          <w:p w14:paraId="2F425D86" w14:textId="77777777" w:rsidR="008A00BF" w:rsidRDefault="008A00BF" w:rsidP="008A00BF">
            <w:pPr>
              <w:pStyle w:val="Default"/>
              <w:rPr>
                <w:sz w:val="23"/>
                <w:szCs w:val="23"/>
              </w:rPr>
            </w:pPr>
            <w:r>
              <w:rPr>
                <w:sz w:val="23"/>
                <w:szCs w:val="23"/>
              </w:rPr>
              <w:t xml:space="preserve">8.1 ne mažiau kaip 30 proc. perkamų maisto produktų (išskyrus skirtus gyvūnams) kiekio (kilogramais, litrais, vienetais) turi atitikti bent vieną iš šių minimalių aplinkos apsaugos kriterijų: </w:t>
            </w:r>
          </w:p>
          <w:p w14:paraId="61BFFDF3" w14:textId="77777777" w:rsidR="008A00BF" w:rsidRDefault="008A00BF" w:rsidP="008A00BF">
            <w:pPr>
              <w:pStyle w:val="Default"/>
              <w:rPr>
                <w:sz w:val="23"/>
                <w:szCs w:val="23"/>
              </w:rPr>
            </w:pPr>
            <w:r>
              <w:rPr>
                <w:sz w:val="23"/>
                <w:szCs w:val="23"/>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18A57C09" w14:textId="77777777" w:rsidR="008A00BF" w:rsidRDefault="008A00BF" w:rsidP="008A00BF">
            <w:pPr>
              <w:pStyle w:val="Default"/>
              <w:rPr>
                <w:sz w:val="23"/>
                <w:szCs w:val="23"/>
              </w:rPr>
            </w:pPr>
            <w:r>
              <w:rPr>
                <w:sz w:val="23"/>
                <w:szCs w:val="23"/>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w:t>
            </w:r>
            <w:proofErr w:type="gramStart"/>
            <w:r>
              <w:rPr>
                <w:sz w:val="23"/>
                <w:szCs w:val="23"/>
              </w:rPr>
              <w:t>galios“ reikalavimus</w:t>
            </w:r>
            <w:proofErr w:type="gramEnd"/>
            <w:r>
              <w:rPr>
                <w:sz w:val="23"/>
                <w:szCs w:val="23"/>
              </w:rPr>
              <w:t xml:space="preserve"> ir jiems suteikta saugoma geografinė nuoroda ir (ar) saugoma kilmės vietos nuoroda, ir (ar) garantuoto tradicinio gaminio nuoroda (toliau – saugomos nuorodos); </w:t>
            </w:r>
          </w:p>
          <w:p w14:paraId="12C4DF14" w14:textId="77777777" w:rsidR="008A00BF" w:rsidRDefault="008A00BF" w:rsidP="008A00BF">
            <w:pPr>
              <w:pStyle w:val="Default"/>
              <w:rPr>
                <w:sz w:val="23"/>
                <w:szCs w:val="23"/>
              </w:rPr>
            </w:pPr>
            <w:r>
              <w:rPr>
                <w:sz w:val="23"/>
                <w:szCs w:val="23"/>
              </w:rPr>
              <w:t>8.1.3. produktai turi būti sertifikuoti ženklu „</w:t>
            </w:r>
            <w:proofErr w:type="gramStart"/>
            <w:r>
              <w:rPr>
                <w:sz w:val="23"/>
                <w:szCs w:val="23"/>
              </w:rPr>
              <w:t>Kokybė“</w:t>
            </w:r>
            <w:proofErr w:type="gramEnd"/>
            <w:r>
              <w:rPr>
                <w:sz w:val="23"/>
                <w:szCs w:val="23"/>
              </w:rPr>
              <w:t xml:space="preserve">, kaip numatyta Lietuvos Respublikos žemės ūkio ministro 2022 m. gegužės 20 d. įsakymu Nr. 3D-351 „Dėl Nacionalinės maisto kokybės sistemos taisyklių </w:t>
            </w:r>
            <w:r>
              <w:rPr>
                <w:sz w:val="23"/>
                <w:szCs w:val="23"/>
              </w:rPr>
              <w:lastRenderedPageBreak/>
              <w:t xml:space="preserve">patvirtinimo ir kai kurių žemės ūkio ministro įsakymų pripažinimo netekusiais </w:t>
            </w:r>
            <w:proofErr w:type="gramStart"/>
            <w:r>
              <w:rPr>
                <w:sz w:val="23"/>
                <w:szCs w:val="23"/>
              </w:rPr>
              <w:t>galios“ (</w:t>
            </w:r>
            <w:proofErr w:type="gramEnd"/>
            <w:r>
              <w:rPr>
                <w:sz w:val="23"/>
                <w:szCs w:val="23"/>
              </w:rPr>
              <w:t xml:space="preserve">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6602F88E" w14:textId="77777777" w:rsidR="008A00BF" w:rsidRDefault="008A00BF" w:rsidP="008A00BF">
            <w:pPr>
              <w:pStyle w:val="Default"/>
              <w:rPr>
                <w:sz w:val="23"/>
                <w:szCs w:val="23"/>
              </w:rPr>
            </w:pPr>
            <w:bookmarkStart w:id="40" w:name="_GoBack"/>
            <w:bookmarkEnd w:id="40"/>
            <w:r>
              <w:rPr>
                <w:sz w:val="23"/>
                <w:szCs w:val="23"/>
              </w:rPr>
              <w:t xml:space="preserve">Atitiktį reikalavimams įrodantys dokumentai: ekologinės gamybos sertifikatai, skelbiami TRACES sistemoje, NKP </w:t>
            </w:r>
          </w:p>
          <w:p w14:paraId="6D290B15" w14:textId="77777777" w:rsidR="008A00BF" w:rsidRDefault="008A00BF" w:rsidP="008A00BF">
            <w:pPr>
              <w:spacing w:after="160" w:line="276" w:lineRule="auto"/>
              <w:ind w:firstLine="0"/>
              <w:jc w:val="left"/>
              <w:rPr>
                <w:sz w:val="23"/>
                <w:szCs w:val="23"/>
              </w:rPr>
            </w:pPr>
          </w:p>
          <w:p w14:paraId="571BB0DC" w14:textId="31B7E190" w:rsidR="00376871" w:rsidRPr="00376871" w:rsidRDefault="00376871" w:rsidP="008A00BF">
            <w:pPr>
              <w:spacing w:after="160" w:line="276" w:lineRule="auto"/>
              <w:ind w:firstLine="0"/>
              <w:jc w:val="left"/>
              <w:rPr>
                <w:color w:val="000000"/>
                <w:kern w:val="2"/>
                <w:szCs w:val="24"/>
                <w:shd w:val="clear" w:color="auto" w:fill="FFFFFF"/>
              </w:rPr>
            </w:pPr>
            <w:r w:rsidRPr="00376871">
              <w:rPr>
                <w:color w:val="000000"/>
                <w:kern w:val="2"/>
                <w:szCs w:val="24"/>
                <w:shd w:val="clear" w:color="auto" w:fill="FFFFFF"/>
              </w:rPr>
              <w:t>Nustačius, kad Tiekėjas šiame papunktyje nustatyto kriterijaus (-jų) nesilaiko, Tiekėjui taikoma Specialiųjų sąlygų 9.5 punkte nurodyto dydžio bauda.</w:t>
            </w:r>
          </w:p>
          <w:p w14:paraId="5C5CBEEA" w14:textId="77777777" w:rsidR="00376871" w:rsidRPr="00376871" w:rsidRDefault="00376871" w:rsidP="00376871">
            <w:pPr>
              <w:spacing w:after="160" w:line="276" w:lineRule="auto"/>
              <w:ind w:firstLine="0"/>
              <w:jc w:val="left"/>
              <w:rPr>
                <w:b/>
                <w:bCs/>
                <w:kern w:val="2"/>
                <w:szCs w:val="24"/>
              </w:rPr>
            </w:pPr>
          </w:p>
        </w:tc>
      </w:tr>
      <w:tr w:rsidR="00376871" w:rsidRPr="00376871" w14:paraId="62290620" w14:textId="77777777" w:rsidTr="00376871">
        <w:trPr>
          <w:trHeight w:val="300"/>
        </w:trPr>
        <w:tc>
          <w:tcPr>
            <w:tcW w:w="2532" w:type="dxa"/>
          </w:tcPr>
          <w:p w14:paraId="56BEEE22" w14:textId="77777777" w:rsidR="00376871" w:rsidRPr="00376871" w:rsidRDefault="00376871" w:rsidP="00376871">
            <w:pPr>
              <w:spacing w:after="160" w:line="276" w:lineRule="auto"/>
              <w:ind w:firstLine="0"/>
              <w:jc w:val="left"/>
              <w:rPr>
                <w:b/>
                <w:bCs/>
                <w:kern w:val="2"/>
                <w:szCs w:val="24"/>
              </w:rPr>
            </w:pPr>
            <w:r w:rsidRPr="00376871">
              <w:rPr>
                <w:b/>
                <w:bCs/>
                <w:kern w:val="2"/>
                <w:szCs w:val="24"/>
              </w:rPr>
              <w:lastRenderedPageBreak/>
              <w:t>13.2.  Su perkamomis Prekėmis susiję socialiniai kriterijai</w:t>
            </w:r>
          </w:p>
        </w:tc>
        <w:tc>
          <w:tcPr>
            <w:tcW w:w="7003" w:type="dxa"/>
            <w:gridSpan w:val="4"/>
          </w:tcPr>
          <w:p w14:paraId="75C274C7" w14:textId="77777777" w:rsidR="00376871" w:rsidRPr="00376871" w:rsidRDefault="00376871" w:rsidP="00376871">
            <w:pPr>
              <w:spacing w:after="160" w:line="276" w:lineRule="auto"/>
              <w:ind w:firstLine="0"/>
              <w:jc w:val="left"/>
              <w:rPr>
                <w:color w:val="000000"/>
                <w:kern w:val="2"/>
                <w:szCs w:val="24"/>
                <w:shd w:val="clear" w:color="auto" w:fill="FFFFFF"/>
              </w:rPr>
            </w:pPr>
            <w:r w:rsidRPr="00376871">
              <w:rPr>
                <w:color w:val="000000"/>
                <w:kern w:val="2"/>
                <w:szCs w:val="24"/>
                <w:shd w:val="clear" w:color="auto" w:fill="FFFFFF"/>
              </w:rPr>
              <w:t>Netaikoma</w:t>
            </w:r>
          </w:p>
          <w:p w14:paraId="4006DBBF" w14:textId="77777777" w:rsidR="00376871" w:rsidRPr="00376871" w:rsidRDefault="00376871" w:rsidP="00376871">
            <w:pPr>
              <w:spacing w:after="160" w:line="276" w:lineRule="auto"/>
              <w:ind w:firstLine="0"/>
              <w:jc w:val="left"/>
              <w:rPr>
                <w:color w:val="0070C0"/>
                <w:kern w:val="2"/>
                <w:szCs w:val="24"/>
              </w:rPr>
            </w:pPr>
          </w:p>
        </w:tc>
      </w:tr>
      <w:tr w:rsidR="00376871" w:rsidRPr="00376871" w14:paraId="72DCEF0D" w14:textId="77777777" w:rsidTr="00376871">
        <w:trPr>
          <w:trHeight w:val="300"/>
        </w:trPr>
        <w:tc>
          <w:tcPr>
            <w:tcW w:w="9535" w:type="dxa"/>
            <w:gridSpan w:val="5"/>
          </w:tcPr>
          <w:p w14:paraId="5ADCEE5D"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 xml:space="preserve">14. BENDRŲJŲ SĄLYGŲ PAKEITIMAI IR PAPILDYMAI </w:t>
            </w:r>
          </w:p>
          <w:p w14:paraId="68B13F79" w14:textId="77777777" w:rsidR="00376871" w:rsidRPr="00376871" w:rsidRDefault="00376871" w:rsidP="00376871">
            <w:pPr>
              <w:spacing w:after="160" w:line="276" w:lineRule="auto"/>
              <w:ind w:firstLine="0"/>
              <w:jc w:val="center"/>
              <w:rPr>
                <w:kern w:val="2"/>
                <w:szCs w:val="24"/>
              </w:rPr>
            </w:pPr>
            <w:r w:rsidRPr="00376871">
              <w:rPr>
                <w:kern w:val="2"/>
                <w:szCs w:val="24"/>
              </w:rPr>
              <w:t xml:space="preserve">(jeigu būtina dėl konkretaus Sutarties dalyko specifikos) </w:t>
            </w:r>
          </w:p>
        </w:tc>
      </w:tr>
      <w:tr w:rsidR="00376871" w:rsidRPr="00376871" w14:paraId="2063D175" w14:textId="77777777" w:rsidTr="00376871">
        <w:trPr>
          <w:trHeight w:val="300"/>
        </w:trPr>
        <w:tc>
          <w:tcPr>
            <w:tcW w:w="2532" w:type="dxa"/>
          </w:tcPr>
          <w:p w14:paraId="20CBCDB8" w14:textId="77777777" w:rsidR="00376871" w:rsidRPr="00376871" w:rsidRDefault="00376871" w:rsidP="00376871">
            <w:pPr>
              <w:spacing w:after="160" w:line="276" w:lineRule="auto"/>
              <w:ind w:firstLine="0"/>
              <w:jc w:val="left"/>
              <w:rPr>
                <w:b/>
                <w:bCs/>
                <w:kern w:val="2"/>
                <w:szCs w:val="24"/>
              </w:rPr>
            </w:pPr>
            <w:r w:rsidRPr="00376871">
              <w:rPr>
                <w:b/>
                <w:bCs/>
                <w:kern w:val="2"/>
                <w:szCs w:val="24"/>
              </w:rPr>
              <w:t>14.1.</w:t>
            </w:r>
          </w:p>
        </w:tc>
        <w:tc>
          <w:tcPr>
            <w:tcW w:w="7003" w:type="dxa"/>
            <w:gridSpan w:val="4"/>
          </w:tcPr>
          <w:p w14:paraId="459FD965" w14:textId="77777777" w:rsidR="00376871" w:rsidRPr="00376871" w:rsidRDefault="00376871" w:rsidP="00376871">
            <w:pPr>
              <w:spacing w:after="160" w:line="276" w:lineRule="auto"/>
              <w:ind w:firstLine="0"/>
              <w:jc w:val="left"/>
              <w:rPr>
                <w:kern w:val="2"/>
                <w:szCs w:val="24"/>
              </w:rPr>
            </w:pPr>
            <w:r w:rsidRPr="00376871">
              <w:rPr>
                <w:kern w:val="2"/>
                <w:szCs w:val="24"/>
              </w:rPr>
              <w:t>Sutarties Bendrosiose sąlygose nurodytos alternatyvios nuostatos (su prierašu „jei taikoma“ ir pan.) taikomos tik tokiu atveju, jeigu jos konkrečiai aprašomos Sutarties Specialiosiose sąlygose.</w:t>
            </w:r>
          </w:p>
        </w:tc>
      </w:tr>
      <w:tr w:rsidR="00376871" w:rsidRPr="00376871" w14:paraId="04170EC5" w14:textId="77777777" w:rsidTr="00376871">
        <w:trPr>
          <w:trHeight w:val="300"/>
        </w:trPr>
        <w:tc>
          <w:tcPr>
            <w:tcW w:w="9535" w:type="dxa"/>
            <w:gridSpan w:val="5"/>
          </w:tcPr>
          <w:p w14:paraId="30674035"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 SUTARTIES PRIEDAI</w:t>
            </w:r>
          </w:p>
        </w:tc>
      </w:tr>
      <w:tr w:rsidR="00376871" w:rsidRPr="00376871" w14:paraId="51AE8D01" w14:textId="77777777" w:rsidTr="00376871">
        <w:trPr>
          <w:trHeight w:val="300"/>
        </w:trPr>
        <w:tc>
          <w:tcPr>
            <w:tcW w:w="2532" w:type="dxa"/>
          </w:tcPr>
          <w:p w14:paraId="039E430F"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15.1. Priedas Nr. 1</w:t>
            </w:r>
          </w:p>
        </w:tc>
        <w:tc>
          <w:tcPr>
            <w:tcW w:w="7003" w:type="dxa"/>
            <w:gridSpan w:val="4"/>
          </w:tcPr>
          <w:p w14:paraId="697F3F5C" w14:textId="77777777" w:rsidR="00376871" w:rsidRPr="00376871" w:rsidRDefault="00376871" w:rsidP="00376871">
            <w:pPr>
              <w:spacing w:after="160" w:line="276" w:lineRule="auto"/>
              <w:ind w:firstLine="0"/>
              <w:jc w:val="left"/>
              <w:rPr>
                <w:kern w:val="2"/>
                <w:szCs w:val="24"/>
              </w:rPr>
            </w:pPr>
            <w:r w:rsidRPr="00376871">
              <w:rPr>
                <w:kern w:val="2"/>
                <w:szCs w:val="24"/>
              </w:rPr>
              <w:t>Techninė specifikacija</w:t>
            </w:r>
          </w:p>
        </w:tc>
      </w:tr>
      <w:tr w:rsidR="00376871" w:rsidRPr="00376871" w14:paraId="3D876528" w14:textId="77777777" w:rsidTr="00376871">
        <w:trPr>
          <w:trHeight w:val="300"/>
        </w:trPr>
        <w:tc>
          <w:tcPr>
            <w:tcW w:w="2532" w:type="dxa"/>
          </w:tcPr>
          <w:p w14:paraId="30643E60"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15.2. Priedas Nr. 2</w:t>
            </w:r>
          </w:p>
        </w:tc>
        <w:tc>
          <w:tcPr>
            <w:tcW w:w="7003" w:type="dxa"/>
            <w:gridSpan w:val="4"/>
          </w:tcPr>
          <w:p w14:paraId="10B9A8A4" w14:textId="77777777" w:rsidR="00376871" w:rsidRPr="00376871" w:rsidRDefault="00376871" w:rsidP="00376871">
            <w:pPr>
              <w:spacing w:after="160" w:line="276" w:lineRule="auto"/>
              <w:ind w:firstLine="0"/>
              <w:jc w:val="left"/>
              <w:rPr>
                <w:kern w:val="2"/>
                <w:szCs w:val="24"/>
              </w:rPr>
            </w:pPr>
            <w:r w:rsidRPr="00376871">
              <w:rPr>
                <w:kern w:val="2"/>
                <w:szCs w:val="24"/>
              </w:rPr>
              <w:t>Pasiūlymas</w:t>
            </w:r>
          </w:p>
        </w:tc>
      </w:tr>
      <w:tr w:rsidR="00376871" w:rsidRPr="00376871" w14:paraId="5D0F22B0" w14:textId="77777777" w:rsidTr="00376871">
        <w:trPr>
          <w:trHeight w:val="300"/>
        </w:trPr>
        <w:tc>
          <w:tcPr>
            <w:tcW w:w="2532" w:type="dxa"/>
          </w:tcPr>
          <w:p w14:paraId="0E40979C"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15.3. Priedas Nr. 3</w:t>
            </w:r>
          </w:p>
        </w:tc>
        <w:tc>
          <w:tcPr>
            <w:tcW w:w="7003" w:type="dxa"/>
            <w:gridSpan w:val="4"/>
          </w:tcPr>
          <w:p w14:paraId="5F04FA9C" w14:textId="77777777" w:rsidR="00376871" w:rsidRPr="00376871" w:rsidRDefault="00376871" w:rsidP="00376871">
            <w:pPr>
              <w:spacing w:after="160" w:line="276" w:lineRule="auto"/>
              <w:ind w:firstLine="0"/>
              <w:jc w:val="center"/>
              <w:rPr>
                <w:b/>
                <w:bCs/>
                <w:kern w:val="2"/>
                <w:szCs w:val="24"/>
              </w:rPr>
            </w:pPr>
          </w:p>
        </w:tc>
      </w:tr>
      <w:tr w:rsidR="00376871" w:rsidRPr="00376871" w14:paraId="2D748E2E" w14:textId="77777777" w:rsidTr="00376871">
        <w:trPr>
          <w:trHeight w:val="300"/>
        </w:trPr>
        <w:tc>
          <w:tcPr>
            <w:tcW w:w="2532" w:type="dxa"/>
          </w:tcPr>
          <w:p w14:paraId="28B2A8FC"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15.4. Priedas Nr. 4</w:t>
            </w:r>
          </w:p>
        </w:tc>
        <w:tc>
          <w:tcPr>
            <w:tcW w:w="7003" w:type="dxa"/>
            <w:gridSpan w:val="4"/>
          </w:tcPr>
          <w:p w14:paraId="6909865D" w14:textId="77777777" w:rsidR="00376871" w:rsidRPr="00376871" w:rsidRDefault="00376871" w:rsidP="00376871">
            <w:pPr>
              <w:spacing w:after="160" w:line="276" w:lineRule="auto"/>
              <w:ind w:firstLine="0"/>
              <w:jc w:val="center"/>
              <w:rPr>
                <w:b/>
                <w:bCs/>
                <w:kern w:val="2"/>
                <w:szCs w:val="24"/>
              </w:rPr>
            </w:pPr>
          </w:p>
        </w:tc>
      </w:tr>
      <w:tr w:rsidR="00376871" w:rsidRPr="00376871" w14:paraId="3082DEE9" w14:textId="77777777" w:rsidTr="00376871">
        <w:trPr>
          <w:trHeight w:val="300"/>
        </w:trPr>
        <w:tc>
          <w:tcPr>
            <w:tcW w:w="2532" w:type="dxa"/>
          </w:tcPr>
          <w:p w14:paraId="6B7F3FDE"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15.5. Priedas Nr. 5</w:t>
            </w:r>
          </w:p>
        </w:tc>
        <w:tc>
          <w:tcPr>
            <w:tcW w:w="7003" w:type="dxa"/>
            <w:gridSpan w:val="4"/>
          </w:tcPr>
          <w:p w14:paraId="0BC21A98" w14:textId="77777777" w:rsidR="00376871" w:rsidRPr="00376871" w:rsidRDefault="00376871" w:rsidP="00376871">
            <w:pPr>
              <w:spacing w:after="160" w:line="276" w:lineRule="auto"/>
              <w:ind w:firstLine="0"/>
              <w:jc w:val="center"/>
              <w:rPr>
                <w:b/>
                <w:bCs/>
                <w:kern w:val="2"/>
                <w:szCs w:val="24"/>
              </w:rPr>
            </w:pPr>
          </w:p>
        </w:tc>
      </w:tr>
      <w:tr w:rsidR="00376871" w:rsidRPr="00376871" w14:paraId="6591B2BF" w14:textId="77777777" w:rsidTr="00376871">
        <w:tc>
          <w:tcPr>
            <w:tcW w:w="9535" w:type="dxa"/>
            <w:gridSpan w:val="5"/>
          </w:tcPr>
          <w:p w14:paraId="27AE5222"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16. ŠALIŲ ATSTOVŲ PARAŠAI</w:t>
            </w:r>
          </w:p>
        </w:tc>
      </w:tr>
      <w:tr w:rsidR="00376871" w:rsidRPr="00376871" w14:paraId="75DFB701" w14:textId="77777777" w:rsidTr="00376871">
        <w:tc>
          <w:tcPr>
            <w:tcW w:w="4787" w:type="dxa"/>
            <w:gridSpan w:val="4"/>
            <w:tcBorders>
              <w:top w:val="single" w:sz="4" w:space="0" w:color="auto"/>
              <w:left w:val="single" w:sz="4" w:space="0" w:color="auto"/>
              <w:bottom w:val="single" w:sz="4" w:space="0" w:color="auto"/>
              <w:right w:val="single" w:sz="4" w:space="0" w:color="auto"/>
            </w:tcBorders>
          </w:tcPr>
          <w:p w14:paraId="218345C5"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4185E1F" w14:textId="77777777" w:rsidR="00376871" w:rsidRPr="00376871" w:rsidRDefault="00376871" w:rsidP="00376871">
            <w:pPr>
              <w:spacing w:after="160" w:line="276" w:lineRule="auto"/>
              <w:ind w:firstLine="0"/>
              <w:jc w:val="center"/>
              <w:rPr>
                <w:b/>
                <w:bCs/>
                <w:kern w:val="2"/>
                <w:szCs w:val="24"/>
              </w:rPr>
            </w:pPr>
            <w:r w:rsidRPr="00376871">
              <w:rPr>
                <w:b/>
                <w:bCs/>
                <w:kern w:val="2"/>
                <w:szCs w:val="24"/>
              </w:rPr>
              <w:t>TIEKĖJAS</w:t>
            </w:r>
          </w:p>
        </w:tc>
      </w:tr>
      <w:tr w:rsidR="00376871" w:rsidRPr="00376871" w14:paraId="3D378571" w14:textId="77777777" w:rsidTr="00376871">
        <w:tc>
          <w:tcPr>
            <w:tcW w:w="4787" w:type="dxa"/>
            <w:gridSpan w:val="4"/>
            <w:tcBorders>
              <w:top w:val="single" w:sz="4" w:space="0" w:color="auto"/>
              <w:left w:val="single" w:sz="4" w:space="0" w:color="auto"/>
              <w:bottom w:val="single" w:sz="4" w:space="0" w:color="auto"/>
              <w:right w:val="single" w:sz="4" w:space="0" w:color="auto"/>
            </w:tcBorders>
          </w:tcPr>
          <w:p w14:paraId="227CA936" w14:textId="4E6EC412" w:rsidR="00376871" w:rsidRPr="00376871" w:rsidRDefault="00376871" w:rsidP="00376871">
            <w:pPr>
              <w:spacing w:after="160" w:line="276" w:lineRule="auto"/>
              <w:ind w:firstLine="0"/>
              <w:jc w:val="center"/>
              <w:rPr>
                <w:color w:val="4472C4"/>
                <w:kern w:val="2"/>
                <w:szCs w:val="24"/>
              </w:rPr>
            </w:pPr>
            <w:r w:rsidRPr="00376871">
              <w:rPr>
                <w:kern w:val="2"/>
                <w:szCs w:val="24"/>
              </w:rPr>
              <w:t xml:space="preserve">Direktorius </w:t>
            </w:r>
            <w:r w:rsidR="008A00BF">
              <w:rPr>
                <w:kern w:val="2"/>
                <w:szCs w:val="24"/>
              </w:rPr>
              <w:t>Raimundas Simanavičius</w:t>
            </w:r>
          </w:p>
        </w:tc>
        <w:tc>
          <w:tcPr>
            <w:tcW w:w="4748" w:type="dxa"/>
            <w:tcBorders>
              <w:top w:val="single" w:sz="4" w:space="0" w:color="auto"/>
              <w:left w:val="single" w:sz="4" w:space="0" w:color="auto"/>
              <w:bottom w:val="single" w:sz="4" w:space="0" w:color="auto"/>
              <w:right w:val="single" w:sz="4" w:space="0" w:color="auto"/>
            </w:tcBorders>
          </w:tcPr>
          <w:p w14:paraId="23743C3C" w14:textId="77777777" w:rsidR="00376871" w:rsidRPr="00376871" w:rsidRDefault="00376871" w:rsidP="00376871">
            <w:pPr>
              <w:spacing w:after="160" w:line="276" w:lineRule="auto"/>
              <w:ind w:firstLine="0"/>
              <w:jc w:val="center"/>
              <w:rPr>
                <w:b/>
                <w:bCs/>
                <w:kern w:val="2"/>
                <w:szCs w:val="24"/>
              </w:rPr>
            </w:pPr>
            <w:r w:rsidRPr="00376871">
              <w:rPr>
                <w:color w:val="4472C4"/>
                <w:kern w:val="2"/>
                <w:szCs w:val="24"/>
              </w:rPr>
              <w:t>(nurodomos atstovo pareigos, vardas, pavardė)</w:t>
            </w:r>
          </w:p>
        </w:tc>
      </w:tr>
      <w:tr w:rsidR="00376871" w:rsidRPr="00376871" w14:paraId="4DD2AEC4" w14:textId="77777777" w:rsidTr="00376871">
        <w:tc>
          <w:tcPr>
            <w:tcW w:w="4787" w:type="dxa"/>
            <w:gridSpan w:val="4"/>
            <w:tcBorders>
              <w:top w:val="single" w:sz="4" w:space="0" w:color="auto"/>
              <w:left w:val="single" w:sz="4" w:space="0" w:color="auto"/>
              <w:bottom w:val="single" w:sz="4" w:space="0" w:color="auto"/>
              <w:right w:val="single" w:sz="4" w:space="0" w:color="auto"/>
            </w:tcBorders>
          </w:tcPr>
          <w:p w14:paraId="16070A02" w14:textId="77777777" w:rsidR="00376871" w:rsidRPr="00376871" w:rsidRDefault="00376871" w:rsidP="00376871">
            <w:pPr>
              <w:spacing w:after="160" w:line="276" w:lineRule="auto"/>
              <w:ind w:firstLine="0"/>
              <w:jc w:val="center"/>
              <w:rPr>
                <w:b/>
                <w:bCs/>
                <w:color w:val="4472C4"/>
                <w:kern w:val="2"/>
                <w:szCs w:val="24"/>
              </w:rPr>
            </w:pPr>
          </w:p>
          <w:p w14:paraId="2717ACEB" w14:textId="77777777" w:rsidR="00376871" w:rsidRPr="00376871" w:rsidRDefault="00376871" w:rsidP="00376871">
            <w:pPr>
              <w:spacing w:after="160" w:line="276" w:lineRule="auto"/>
              <w:ind w:firstLine="0"/>
              <w:jc w:val="center"/>
              <w:rPr>
                <w:b/>
                <w:bCs/>
                <w:color w:val="4472C4"/>
                <w:kern w:val="2"/>
                <w:szCs w:val="24"/>
              </w:rPr>
            </w:pPr>
            <w:r w:rsidRPr="00376871">
              <w:rPr>
                <w:b/>
                <w:bCs/>
                <w:color w:val="4472C4"/>
                <w:kern w:val="2"/>
                <w:szCs w:val="24"/>
              </w:rPr>
              <w:t>(parašas)</w:t>
            </w:r>
          </w:p>
          <w:p w14:paraId="52518411" w14:textId="77777777" w:rsidR="00376871" w:rsidRPr="00376871" w:rsidRDefault="00376871" w:rsidP="00376871">
            <w:pPr>
              <w:spacing w:after="160" w:line="276" w:lineRule="auto"/>
              <w:ind w:firstLine="0"/>
              <w:jc w:val="center"/>
              <w:rPr>
                <w:b/>
                <w:bCs/>
                <w:color w:val="4472C4"/>
                <w:kern w:val="2"/>
                <w:szCs w:val="24"/>
              </w:rPr>
            </w:pPr>
          </w:p>
          <w:p w14:paraId="1C447212" w14:textId="77777777" w:rsidR="00376871" w:rsidRPr="00376871" w:rsidRDefault="00376871" w:rsidP="00376871">
            <w:pPr>
              <w:spacing w:after="160" w:line="276" w:lineRule="auto"/>
              <w:ind w:firstLine="0"/>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8D8D39D" w14:textId="77777777" w:rsidR="00376871" w:rsidRPr="00376871" w:rsidRDefault="00376871" w:rsidP="00376871">
            <w:pPr>
              <w:spacing w:after="160" w:line="276" w:lineRule="auto"/>
              <w:ind w:firstLine="0"/>
              <w:jc w:val="center"/>
              <w:rPr>
                <w:b/>
                <w:bCs/>
                <w:color w:val="4472C4"/>
                <w:kern w:val="2"/>
                <w:szCs w:val="24"/>
              </w:rPr>
            </w:pPr>
          </w:p>
          <w:p w14:paraId="013AF4EC" w14:textId="77777777" w:rsidR="00376871" w:rsidRPr="00376871" w:rsidRDefault="00376871" w:rsidP="00376871">
            <w:pPr>
              <w:spacing w:after="160" w:line="276" w:lineRule="auto"/>
              <w:ind w:firstLine="0"/>
              <w:jc w:val="center"/>
              <w:rPr>
                <w:b/>
                <w:bCs/>
                <w:color w:val="4472C4"/>
                <w:kern w:val="2"/>
                <w:szCs w:val="24"/>
              </w:rPr>
            </w:pPr>
            <w:r w:rsidRPr="00376871">
              <w:rPr>
                <w:b/>
                <w:bCs/>
                <w:color w:val="4472C4"/>
                <w:kern w:val="2"/>
                <w:szCs w:val="24"/>
              </w:rPr>
              <w:t>(parašas)</w:t>
            </w:r>
          </w:p>
        </w:tc>
      </w:tr>
    </w:tbl>
    <w:p w14:paraId="2687756A" w14:textId="77777777" w:rsidR="00376871" w:rsidRPr="00376871" w:rsidRDefault="00376871" w:rsidP="00376871">
      <w:pPr>
        <w:widowControl w:val="0"/>
        <w:pBdr>
          <w:top w:val="nil"/>
          <w:left w:val="nil"/>
          <w:bottom w:val="nil"/>
          <w:right w:val="nil"/>
          <w:between w:val="nil"/>
        </w:pBdr>
        <w:tabs>
          <w:tab w:val="left" w:pos="567"/>
          <w:tab w:val="left" w:pos="851"/>
        </w:tabs>
        <w:spacing w:after="160" w:line="276" w:lineRule="auto"/>
        <w:ind w:firstLine="0"/>
        <w:jc w:val="center"/>
        <w:rPr>
          <w:b/>
          <w:bCs/>
          <w:caps/>
          <w:kern w:val="2"/>
          <w:szCs w:val="24"/>
        </w:rPr>
      </w:pPr>
    </w:p>
    <w:p w14:paraId="35B02B24" w14:textId="77777777" w:rsidR="00376871" w:rsidRPr="00376871" w:rsidRDefault="00376871" w:rsidP="00376871">
      <w:pPr>
        <w:spacing w:after="160" w:line="276" w:lineRule="auto"/>
        <w:ind w:firstLine="0"/>
        <w:jc w:val="center"/>
        <w:rPr>
          <w:szCs w:val="24"/>
        </w:rPr>
      </w:pPr>
      <w:r w:rsidRPr="00376871">
        <w:rPr>
          <w:color w:val="000000"/>
          <w:szCs w:val="24"/>
        </w:rPr>
        <w:t>_______________</w:t>
      </w:r>
    </w:p>
    <w:p w14:paraId="4273D06E" w14:textId="77777777" w:rsidR="00376871" w:rsidRPr="00376871" w:rsidRDefault="00376871" w:rsidP="00376871">
      <w:pPr>
        <w:spacing w:after="160" w:line="259" w:lineRule="auto"/>
        <w:ind w:firstLine="0"/>
        <w:jc w:val="left"/>
        <w:rPr>
          <w:szCs w:val="24"/>
        </w:rPr>
      </w:pPr>
    </w:p>
    <w:p w14:paraId="700FE952" w14:textId="77777777" w:rsidR="00376871" w:rsidRPr="00376871" w:rsidRDefault="00376871" w:rsidP="00376871">
      <w:pPr>
        <w:spacing w:after="160" w:line="276" w:lineRule="auto"/>
        <w:ind w:firstLine="0"/>
        <w:jc w:val="left"/>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5C41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7FCC2F8" w:rsidR="009B4090" w:rsidRPr="004F1A11" w:rsidRDefault="005C41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6D055B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1DF7528" w:rsidR="009B4090" w:rsidRPr="004F1A11" w:rsidRDefault="005C41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17470F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9CE98" w14:textId="77777777" w:rsidR="00376871" w:rsidRDefault="00376871" w:rsidP="00D05666">
      <w:r>
        <w:separator/>
      </w:r>
    </w:p>
  </w:endnote>
  <w:endnote w:type="continuationSeparator" w:id="0">
    <w:p w14:paraId="4C29DD40" w14:textId="77777777" w:rsidR="00376871" w:rsidRDefault="00376871" w:rsidP="00D05666">
      <w:r>
        <w:continuationSeparator/>
      </w:r>
    </w:p>
  </w:endnote>
  <w:endnote w:type="continuationNotice" w:id="1">
    <w:p w14:paraId="5CEB4E36" w14:textId="77777777" w:rsidR="00376871" w:rsidRDefault="00376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76871" w14:paraId="005FD67C" w14:textId="77777777" w:rsidTr="006B1A30">
      <w:trPr>
        <w:trHeight w:val="300"/>
      </w:trPr>
      <w:tc>
        <w:tcPr>
          <w:tcW w:w="3320" w:type="dxa"/>
        </w:tcPr>
        <w:p w14:paraId="12AA6103" w14:textId="5395B083" w:rsidR="00376871" w:rsidRDefault="00376871" w:rsidP="006B1A30">
          <w:pPr>
            <w:pStyle w:val="Header"/>
            <w:ind w:left="-115"/>
            <w:jc w:val="left"/>
          </w:pPr>
        </w:p>
      </w:tc>
      <w:tc>
        <w:tcPr>
          <w:tcW w:w="3320" w:type="dxa"/>
        </w:tcPr>
        <w:p w14:paraId="5372919C" w14:textId="3F510446" w:rsidR="00376871" w:rsidRDefault="00376871" w:rsidP="006B1A30">
          <w:pPr>
            <w:pStyle w:val="Header"/>
            <w:jc w:val="center"/>
          </w:pPr>
        </w:p>
      </w:tc>
      <w:tc>
        <w:tcPr>
          <w:tcW w:w="3320" w:type="dxa"/>
        </w:tcPr>
        <w:p w14:paraId="46DF4335" w14:textId="4D777ED1" w:rsidR="00376871" w:rsidRDefault="00376871" w:rsidP="006B1A30">
          <w:pPr>
            <w:pStyle w:val="Header"/>
            <w:ind w:right="-115"/>
            <w:jc w:val="right"/>
          </w:pPr>
        </w:p>
      </w:tc>
    </w:tr>
  </w:tbl>
  <w:p w14:paraId="2F1AB6B3" w14:textId="0E422935" w:rsidR="00376871" w:rsidRDefault="00376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76871" w14:paraId="38348E9A" w14:textId="77777777" w:rsidTr="006B1A30">
      <w:trPr>
        <w:trHeight w:val="300"/>
      </w:trPr>
      <w:tc>
        <w:tcPr>
          <w:tcW w:w="3320" w:type="dxa"/>
        </w:tcPr>
        <w:p w14:paraId="591B1137" w14:textId="15A8E5E9" w:rsidR="00376871" w:rsidRDefault="00376871" w:rsidP="006B1A30">
          <w:pPr>
            <w:pStyle w:val="Header"/>
            <w:ind w:left="-115"/>
            <w:jc w:val="left"/>
          </w:pPr>
        </w:p>
      </w:tc>
      <w:tc>
        <w:tcPr>
          <w:tcW w:w="3320" w:type="dxa"/>
        </w:tcPr>
        <w:p w14:paraId="6F1B616C" w14:textId="403DF0C7" w:rsidR="00376871" w:rsidRDefault="00376871" w:rsidP="006B1A30">
          <w:pPr>
            <w:pStyle w:val="Header"/>
            <w:jc w:val="center"/>
          </w:pPr>
        </w:p>
      </w:tc>
      <w:tc>
        <w:tcPr>
          <w:tcW w:w="3320" w:type="dxa"/>
        </w:tcPr>
        <w:p w14:paraId="74D61361" w14:textId="164A23CE" w:rsidR="00376871" w:rsidRDefault="00376871" w:rsidP="006B1A30">
          <w:pPr>
            <w:pStyle w:val="Header"/>
            <w:ind w:right="-115"/>
            <w:jc w:val="right"/>
          </w:pPr>
        </w:p>
      </w:tc>
    </w:tr>
  </w:tbl>
  <w:p w14:paraId="4A72585F" w14:textId="60B1B6B2" w:rsidR="00376871" w:rsidRDefault="00376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376871" w14:paraId="6DB6132A" w14:textId="77777777" w:rsidTr="0B831528">
      <w:tc>
        <w:tcPr>
          <w:tcW w:w="3600" w:type="dxa"/>
        </w:tcPr>
        <w:p w14:paraId="3DD6CB26" w14:textId="44274829" w:rsidR="00376871" w:rsidRDefault="00376871" w:rsidP="0B831528">
          <w:pPr>
            <w:pStyle w:val="Header"/>
            <w:ind w:left="-115"/>
            <w:jc w:val="left"/>
          </w:pPr>
        </w:p>
      </w:tc>
      <w:tc>
        <w:tcPr>
          <w:tcW w:w="3600" w:type="dxa"/>
        </w:tcPr>
        <w:p w14:paraId="0FFE1169" w14:textId="04D5F0EA" w:rsidR="00376871" w:rsidRDefault="00376871" w:rsidP="0B831528">
          <w:pPr>
            <w:pStyle w:val="Header"/>
            <w:jc w:val="center"/>
          </w:pPr>
        </w:p>
      </w:tc>
      <w:tc>
        <w:tcPr>
          <w:tcW w:w="3600" w:type="dxa"/>
        </w:tcPr>
        <w:p w14:paraId="637FC8A9" w14:textId="7FCE1B5E" w:rsidR="00376871" w:rsidRDefault="00376871" w:rsidP="0B831528">
          <w:pPr>
            <w:pStyle w:val="Header"/>
            <w:ind w:right="-115"/>
            <w:jc w:val="right"/>
          </w:pPr>
        </w:p>
      </w:tc>
    </w:tr>
  </w:tbl>
  <w:p w14:paraId="1418C709" w14:textId="2F0E40AA" w:rsidR="00376871" w:rsidRDefault="00376871"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376871" w14:paraId="26379111" w14:textId="77777777" w:rsidTr="0B831528">
      <w:tc>
        <w:tcPr>
          <w:tcW w:w="3600" w:type="dxa"/>
        </w:tcPr>
        <w:p w14:paraId="47E711C1" w14:textId="19AB4DF1" w:rsidR="00376871" w:rsidRDefault="00376871" w:rsidP="0B831528">
          <w:pPr>
            <w:pStyle w:val="Header"/>
            <w:ind w:left="-115"/>
            <w:jc w:val="left"/>
          </w:pPr>
        </w:p>
      </w:tc>
      <w:tc>
        <w:tcPr>
          <w:tcW w:w="3600" w:type="dxa"/>
        </w:tcPr>
        <w:p w14:paraId="1A5949BA" w14:textId="5C596B32" w:rsidR="00376871" w:rsidRDefault="00376871" w:rsidP="0B831528">
          <w:pPr>
            <w:pStyle w:val="Header"/>
            <w:jc w:val="center"/>
          </w:pPr>
        </w:p>
      </w:tc>
      <w:tc>
        <w:tcPr>
          <w:tcW w:w="3600" w:type="dxa"/>
        </w:tcPr>
        <w:p w14:paraId="397999A9" w14:textId="74BE2DF9" w:rsidR="00376871" w:rsidRDefault="00376871" w:rsidP="0B831528">
          <w:pPr>
            <w:pStyle w:val="Header"/>
            <w:ind w:right="-115"/>
            <w:jc w:val="right"/>
          </w:pPr>
        </w:p>
      </w:tc>
    </w:tr>
  </w:tbl>
  <w:p w14:paraId="16BE47DF" w14:textId="0FE8012D" w:rsidR="00376871" w:rsidRDefault="0037687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848D3" w14:textId="77777777" w:rsidR="00376871" w:rsidRDefault="00376871" w:rsidP="00D05666">
      <w:r>
        <w:separator/>
      </w:r>
    </w:p>
  </w:footnote>
  <w:footnote w:type="continuationSeparator" w:id="0">
    <w:p w14:paraId="7A01F078" w14:textId="77777777" w:rsidR="00376871" w:rsidRDefault="00376871" w:rsidP="00D05666">
      <w:r>
        <w:continuationSeparator/>
      </w:r>
    </w:p>
  </w:footnote>
  <w:footnote w:type="continuationNotice" w:id="1">
    <w:p w14:paraId="55A0E2AB" w14:textId="77777777" w:rsidR="00376871" w:rsidRDefault="003768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76871" w14:paraId="7B9BF058" w14:textId="77777777" w:rsidTr="006B1A30">
      <w:trPr>
        <w:trHeight w:val="300"/>
      </w:trPr>
      <w:tc>
        <w:tcPr>
          <w:tcW w:w="3320" w:type="dxa"/>
        </w:tcPr>
        <w:p w14:paraId="3BAACE48" w14:textId="1768BBAF" w:rsidR="00376871" w:rsidRDefault="00376871" w:rsidP="00AE7102">
          <w:pPr>
            <w:pStyle w:val="Header"/>
            <w:ind w:firstLine="0"/>
            <w:jc w:val="left"/>
          </w:pPr>
        </w:p>
      </w:tc>
      <w:tc>
        <w:tcPr>
          <w:tcW w:w="3320" w:type="dxa"/>
        </w:tcPr>
        <w:p w14:paraId="5149BA27" w14:textId="0E1D5DF5" w:rsidR="00376871" w:rsidRDefault="00376871" w:rsidP="006B1A30">
          <w:pPr>
            <w:pStyle w:val="Header"/>
            <w:jc w:val="center"/>
          </w:pPr>
        </w:p>
      </w:tc>
      <w:tc>
        <w:tcPr>
          <w:tcW w:w="3320" w:type="dxa"/>
        </w:tcPr>
        <w:p w14:paraId="2E580469" w14:textId="4A3F4DE0" w:rsidR="00376871" w:rsidRDefault="00376871" w:rsidP="006B1A30">
          <w:pPr>
            <w:pStyle w:val="Header"/>
            <w:ind w:right="-115"/>
            <w:jc w:val="right"/>
          </w:pPr>
        </w:p>
      </w:tc>
    </w:tr>
  </w:tbl>
  <w:p w14:paraId="508B778C" w14:textId="2E1CF544" w:rsidR="00376871" w:rsidRDefault="00376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376871" w:rsidRDefault="00376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14:paraId="092CAD6D" w14:textId="5F097C3A" w:rsidR="00376871" w:rsidRDefault="00376871">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376871" w:rsidRDefault="0037687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B33FA4"/>
    <w:multiLevelType w:val="multilevel"/>
    <w:tmpl w:val="F8824E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B74"/>
    <w:multiLevelType w:val="multilevel"/>
    <w:tmpl w:val="30BAD0A4"/>
    <w:lvl w:ilvl="0">
      <w:start w:val="5"/>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D8C026"/>
    <w:multiLevelType w:val="hybridMultilevel"/>
    <w:tmpl w:val="333E0B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F8B4A712"/>
    <w:lvl w:ilvl="0" w:tplc="CC44F6D6">
      <w:start w:val="1"/>
      <w:numFmt w:val="decimal"/>
      <w:lvlText w:val="%1."/>
      <w:lvlJc w:val="left"/>
      <w:pPr>
        <w:ind w:left="720" w:hanging="360"/>
      </w:pPr>
      <w:rPr>
        <w:rFonts w:asciiTheme="minorHAnsi" w:eastAsiaTheme="minorHAnsi" w:hAnsiTheme="minorHAnsi" w:cstheme="minorHAnsi"/>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2F6D93"/>
    <w:multiLevelType w:val="multilevel"/>
    <w:tmpl w:val="4208A6DE"/>
    <w:lvl w:ilvl="0">
      <w:start w:val="1"/>
      <w:numFmt w:val="decimal"/>
      <w:lvlText w:val="%1."/>
      <w:lvlJc w:val="left"/>
      <w:pPr>
        <w:ind w:left="360" w:hanging="360"/>
      </w:pPr>
      <w:rPr>
        <w:rFonts w:hint="default"/>
        <w:b w:val="0"/>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C32E1"/>
    <w:multiLevelType w:val="hybridMultilevel"/>
    <w:tmpl w:val="2B8E4904"/>
    <w:lvl w:ilvl="0" w:tplc="F85204DE">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C5395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6"/>
  </w:num>
  <w:num w:numId="2">
    <w:abstractNumId w:val="28"/>
  </w:num>
  <w:num w:numId="3">
    <w:abstractNumId w:val="14"/>
  </w:num>
  <w:num w:numId="4">
    <w:abstractNumId w:val="40"/>
  </w:num>
  <w:num w:numId="5">
    <w:abstractNumId w:val="8"/>
  </w:num>
  <w:num w:numId="6">
    <w:abstractNumId w:val="5"/>
  </w:num>
  <w:num w:numId="7">
    <w:abstractNumId w:val="15"/>
  </w:num>
  <w:num w:numId="8">
    <w:abstractNumId w:val="1"/>
  </w:num>
  <w:num w:numId="9">
    <w:abstractNumId w:val="35"/>
  </w:num>
  <w:num w:numId="10">
    <w:abstractNumId w:val="37"/>
  </w:num>
  <w:num w:numId="11">
    <w:abstractNumId w:val="34"/>
  </w:num>
  <w:num w:numId="12">
    <w:abstractNumId w:val="17"/>
  </w:num>
  <w:num w:numId="13">
    <w:abstractNumId w:val="0"/>
  </w:num>
  <w:num w:numId="14">
    <w:abstractNumId w:val="38"/>
  </w:num>
  <w:num w:numId="15">
    <w:abstractNumId w:val="11"/>
  </w:num>
  <w:num w:numId="16">
    <w:abstractNumId w:val="13"/>
  </w:num>
  <w:num w:numId="17">
    <w:abstractNumId w:val="41"/>
  </w:num>
  <w:num w:numId="18">
    <w:abstractNumId w:val="4"/>
  </w:num>
  <w:num w:numId="19">
    <w:abstractNumId w:val="22"/>
  </w:num>
  <w:num w:numId="20">
    <w:abstractNumId w:val="10"/>
  </w:num>
  <w:num w:numId="21">
    <w:abstractNumId w:val="24"/>
  </w:num>
  <w:num w:numId="22">
    <w:abstractNumId w:val="21"/>
  </w:num>
  <w:num w:numId="23">
    <w:abstractNumId w:val="39"/>
  </w:num>
  <w:num w:numId="24">
    <w:abstractNumId w:val="36"/>
  </w:num>
  <w:num w:numId="25">
    <w:abstractNumId w:val="3"/>
  </w:num>
  <w:num w:numId="26">
    <w:abstractNumId w:val="27"/>
  </w:num>
  <w:num w:numId="27">
    <w:abstractNumId w:val="16"/>
  </w:num>
  <w:num w:numId="28">
    <w:abstractNumId w:val="20"/>
  </w:num>
  <w:num w:numId="29">
    <w:abstractNumId w:val="31"/>
  </w:num>
  <w:num w:numId="30">
    <w:abstractNumId w:val="7"/>
  </w:num>
  <w:num w:numId="31">
    <w:abstractNumId w:val="18"/>
  </w:num>
  <w:num w:numId="32">
    <w:abstractNumId w:val="32"/>
  </w:num>
  <w:num w:numId="33">
    <w:abstractNumId w:val="29"/>
  </w:num>
  <w:num w:numId="34">
    <w:abstractNumId w:val="19"/>
  </w:num>
  <w:num w:numId="35">
    <w:abstractNumId w:val="9"/>
  </w:num>
  <w:num w:numId="36">
    <w:abstractNumId w:val="12"/>
  </w:num>
  <w:num w:numId="37">
    <w:abstractNumId w:val="26"/>
  </w:num>
  <w:num w:numId="38">
    <w:abstractNumId w:val="23"/>
  </w:num>
  <w:num w:numId="39">
    <w:abstractNumId w:val="33"/>
  </w:num>
  <w:num w:numId="40">
    <w:abstractNumId w:val="25"/>
  </w:num>
  <w:num w:numId="41">
    <w:abstractNumId w:val="30"/>
  </w:num>
  <w:num w:numId="4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518"/>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55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2D9"/>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871"/>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10E"/>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30E"/>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97B"/>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1B5"/>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0B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893"/>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52"/>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09"/>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8F"/>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08251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7630E"/>
    <w:pPr>
      <w:autoSpaceDE w:val="0"/>
      <w:autoSpaceDN w:val="0"/>
      <w:adjustRightInd w:val="0"/>
      <w:spacing w:line="240" w:lineRule="auto"/>
      <w:ind w:firstLine="0"/>
      <w:jc w:val="left"/>
    </w:pPr>
    <w:rPr>
      <w:rFonts w:ascii="Calibri" w:hAnsi="Calibri" w:cs="Calibri"/>
      <w:color w:val="000000"/>
      <w:sz w:val="24"/>
      <w:szCs w:val="24"/>
      <w:lang w:val="en-US"/>
    </w:rPr>
  </w:style>
  <w:style w:type="numbering" w:customStyle="1" w:styleId="NoList1">
    <w:name w:val="No List1"/>
    <w:next w:val="NoList"/>
    <w:uiPriority w:val="99"/>
    <w:semiHidden/>
    <w:unhideWhenUsed/>
    <w:rsid w:val="00376871"/>
  </w:style>
  <w:style w:type="table" w:customStyle="1" w:styleId="TableGrid5">
    <w:name w:val="Table Grid5"/>
    <w:basedOn w:val="TableNormal"/>
    <w:next w:val="TableGrid"/>
    <w:uiPriority w:val="39"/>
    <w:rsid w:val="0037687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NoList"/>
    <w:rsid w:val="00376871"/>
    <w:pPr>
      <w:numPr>
        <w:numId w:val="2"/>
      </w:numPr>
    </w:pPr>
  </w:style>
  <w:style w:type="table" w:customStyle="1" w:styleId="TableGrid21">
    <w:name w:val="Table Grid21"/>
    <w:basedOn w:val="TableNormal"/>
    <w:next w:val="TableGrid"/>
    <w:uiPriority w:val="39"/>
    <w:rsid w:val="0037687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37687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37687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Mention">
    <w:name w:val="Mention"/>
    <w:basedOn w:val="DefaultParagraphFont"/>
    <w:uiPriority w:val="99"/>
    <w:unhideWhenUsed/>
    <w:rsid w:val="00376871"/>
    <w:rPr>
      <w:color w:val="2B579A"/>
      <w:shd w:val="clear" w:color="auto" w:fill="E6E6E6"/>
    </w:rPr>
  </w:style>
  <w:style w:type="character" w:customStyle="1" w:styleId="cf21">
    <w:name w:val="cf21"/>
    <w:basedOn w:val="DefaultParagraphFont"/>
    <w:rsid w:val="00376871"/>
    <w:rPr>
      <w:rFonts w:ascii="Segoe UI" w:hAnsi="Segoe UI" w:cs="Segoe UI" w:hint="default"/>
      <w:color w:val="538135"/>
      <w:sz w:val="18"/>
      <w:szCs w:val="18"/>
    </w:rPr>
  </w:style>
  <w:style w:type="character" w:customStyle="1" w:styleId="FontStyle15">
    <w:name w:val="Font Style15"/>
    <w:basedOn w:val="DefaultParagraphFont"/>
    <w:uiPriority w:val="99"/>
    <w:rsid w:val="00376871"/>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38F1"/>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9f7bfde5-fec1-41b1-af96-d0ead4fdf1a4"/>
    <ds:schemaRef ds:uri="http://schemas.openxmlformats.org/package/2006/metadata/core-properties"/>
    <ds:schemaRef ds:uri="e58d86aa-8fe5-4539-8203-03c44674af5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DB264AC-6B0A-4181-8BB8-542F3940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19106</Words>
  <Characters>108910</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127761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Antras</cp:lastModifiedBy>
  <cp:revision>2</cp:revision>
  <cp:lastPrinted>2021-11-03T05:49:00Z</cp:lastPrinted>
  <dcterms:created xsi:type="dcterms:W3CDTF">2026-07-23T07:29:00Z</dcterms:created>
  <dcterms:modified xsi:type="dcterms:W3CDTF">2026-07-23T07:29:00Z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