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7B6EF" w14:textId="77777777" w:rsidR="00847297" w:rsidRPr="00FB209F" w:rsidRDefault="00847297" w:rsidP="00847297">
      <w:pPr>
        <w:spacing w:after="200" w:line="276" w:lineRule="auto"/>
        <w:rPr>
          <w:rFonts w:ascii="Times New Roman" w:eastAsia="Calibri" w:hAnsi="Times New Roman" w:cs="Times New Roman"/>
          <w:noProof/>
        </w:rPr>
      </w:pPr>
      <w:r>
        <w:rPr>
          <w:rFonts w:ascii="Times New Roman" w:eastAsia="Calibri" w:hAnsi="Times New Roman" w:cs="Times New Roman"/>
          <w:noProof/>
        </w:rPr>
        <w:t xml:space="preserve">                                                                                                                                   </w:t>
      </w:r>
      <w:r w:rsidRPr="00FB209F">
        <w:rPr>
          <w:rFonts w:ascii="Times New Roman" w:eastAsia="Calibri" w:hAnsi="Times New Roman" w:cs="Times New Roman"/>
          <w:noProof/>
        </w:rPr>
        <w:t>TSD-</w:t>
      </w:r>
      <w:r w:rsidR="00B65B47">
        <w:rPr>
          <w:rFonts w:ascii="Times New Roman" w:eastAsia="Calibri" w:hAnsi="Times New Roman" w:cs="Times New Roman"/>
          <w:noProof/>
        </w:rPr>
        <w:t>603</w:t>
      </w:r>
      <w:r w:rsidRPr="00FB209F">
        <w:rPr>
          <w:rFonts w:ascii="Times New Roman" w:eastAsia="Calibri" w:hAnsi="Times New Roman" w:cs="Times New Roman"/>
          <w:noProof/>
        </w:rPr>
        <w:t xml:space="preserve">, VPP-3436 </w:t>
      </w:r>
    </w:p>
    <w:p w14:paraId="7351C3DD" w14:textId="77777777" w:rsidR="00847297" w:rsidRPr="00FB209F" w:rsidRDefault="00847297" w:rsidP="00847297">
      <w:pPr>
        <w:spacing w:after="200" w:line="276" w:lineRule="auto"/>
        <w:jc w:val="center"/>
        <w:rPr>
          <w:rFonts w:ascii="Times New Roman" w:eastAsia="Calibri" w:hAnsi="Times New Roman" w:cs="Times New Roman"/>
          <w:b/>
          <w:noProof/>
        </w:rPr>
      </w:pPr>
      <w:r w:rsidRPr="00FB209F">
        <w:rPr>
          <w:rFonts w:ascii="Times New Roman" w:eastAsia="Calibri" w:hAnsi="Times New Roman" w:cs="Times New Roman"/>
          <w:b/>
          <w:noProof/>
        </w:rPr>
        <w:t>Žemos temperatūros sterilizatoriaus techninė specifikacija (</w:t>
      </w:r>
      <w:r w:rsidRPr="00FB209F">
        <w:rPr>
          <w:rFonts w:ascii="Times New Roman" w:eastAsia="Calibri" w:hAnsi="Times New Roman" w:cs="Times New Roman"/>
          <w:b/>
          <w:noProof/>
          <w:color w:val="000000"/>
        </w:rPr>
        <w:t>kiekis 1 vnt.)</w:t>
      </w:r>
    </w:p>
    <w:tbl>
      <w:tblPr>
        <w:tblStyle w:val="Lentelstinklelis"/>
        <w:tblW w:w="0" w:type="auto"/>
        <w:tblInd w:w="-856" w:type="dxa"/>
        <w:tblLayout w:type="fixed"/>
        <w:tblLook w:val="04A0" w:firstRow="1" w:lastRow="0" w:firstColumn="1" w:lastColumn="0" w:noHBand="0" w:noVBand="1"/>
      </w:tblPr>
      <w:tblGrid>
        <w:gridCol w:w="851"/>
        <w:gridCol w:w="2694"/>
        <w:gridCol w:w="3402"/>
        <w:gridCol w:w="3537"/>
      </w:tblGrid>
      <w:tr w:rsidR="00847297" w:rsidRPr="00FB209F" w14:paraId="623D65B3" w14:textId="77777777" w:rsidTr="008E711B">
        <w:tc>
          <w:tcPr>
            <w:tcW w:w="851" w:type="dxa"/>
          </w:tcPr>
          <w:p w14:paraId="22D3FBB5" w14:textId="77777777" w:rsidR="00847297" w:rsidRPr="00FB209F" w:rsidRDefault="00847297" w:rsidP="008E711B">
            <w:pPr>
              <w:jc w:val="center"/>
              <w:rPr>
                <w:rFonts w:ascii="Times New Roman" w:eastAsia="Calibri" w:hAnsi="Times New Roman" w:cs="Times New Roman"/>
                <w:noProof/>
                <w:lang w:val="lt-LT"/>
              </w:rPr>
            </w:pPr>
            <w:r w:rsidRPr="00FB209F">
              <w:rPr>
                <w:rFonts w:ascii="Times New Roman" w:eastAsia="Calibri" w:hAnsi="Times New Roman" w:cs="Times New Roman"/>
                <w:b/>
                <w:noProof/>
                <w:color w:val="000000"/>
                <w:lang w:val="lt-LT" w:eastAsia="lt-LT"/>
              </w:rPr>
              <w:t>Eil. Nr.</w:t>
            </w:r>
          </w:p>
        </w:tc>
        <w:tc>
          <w:tcPr>
            <w:tcW w:w="2694" w:type="dxa"/>
          </w:tcPr>
          <w:p w14:paraId="396C2380" w14:textId="77777777" w:rsidR="00847297" w:rsidRPr="00FB209F" w:rsidRDefault="00847297" w:rsidP="008E711B">
            <w:pPr>
              <w:jc w:val="center"/>
              <w:rPr>
                <w:rFonts w:ascii="Times New Roman" w:eastAsia="Calibri" w:hAnsi="Times New Roman" w:cs="Times New Roman"/>
                <w:noProof/>
                <w:lang w:val="lt-LT"/>
              </w:rPr>
            </w:pPr>
            <w:r w:rsidRPr="00FB209F">
              <w:rPr>
                <w:rFonts w:ascii="Times New Roman" w:eastAsia="Calibri" w:hAnsi="Times New Roman" w:cs="Times New Roman"/>
                <w:b/>
                <w:noProof/>
                <w:color w:val="000000"/>
                <w:lang w:val="lt-LT" w:eastAsia="lt-LT"/>
              </w:rPr>
              <w:t>Parametrai (specifikacija)</w:t>
            </w:r>
          </w:p>
        </w:tc>
        <w:tc>
          <w:tcPr>
            <w:tcW w:w="3402" w:type="dxa"/>
          </w:tcPr>
          <w:p w14:paraId="049AA9B0" w14:textId="77777777" w:rsidR="00847297" w:rsidRPr="00FB209F" w:rsidRDefault="00847297" w:rsidP="008E711B">
            <w:pPr>
              <w:jc w:val="center"/>
              <w:rPr>
                <w:rFonts w:ascii="Times New Roman" w:eastAsia="Calibri" w:hAnsi="Times New Roman" w:cs="Times New Roman"/>
                <w:noProof/>
                <w:lang w:val="lt-LT"/>
              </w:rPr>
            </w:pPr>
            <w:r w:rsidRPr="00FB209F">
              <w:rPr>
                <w:rFonts w:ascii="Times New Roman" w:eastAsia="Calibri" w:hAnsi="Times New Roman" w:cs="Times New Roman"/>
                <w:b/>
                <w:noProof/>
                <w:color w:val="000000"/>
                <w:lang w:val="lt-LT" w:eastAsia="lt-LT"/>
              </w:rPr>
              <w:t>Reikalaujamos parametrų reikšmės</w:t>
            </w:r>
          </w:p>
        </w:tc>
        <w:tc>
          <w:tcPr>
            <w:tcW w:w="3537" w:type="dxa"/>
          </w:tcPr>
          <w:p w14:paraId="3C6C83A7" w14:textId="77777777" w:rsidR="00847297" w:rsidRPr="00FB209F" w:rsidRDefault="00847297" w:rsidP="008E711B">
            <w:pPr>
              <w:jc w:val="center"/>
              <w:rPr>
                <w:rFonts w:ascii="Times New Roman" w:eastAsia="Times New Roman" w:hAnsi="Times New Roman" w:cs="Times New Roman"/>
                <w:b/>
                <w:noProof/>
                <w:lang w:val="lt-LT"/>
              </w:rPr>
            </w:pPr>
            <w:r w:rsidRPr="00FB209F">
              <w:rPr>
                <w:rFonts w:ascii="Times New Roman" w:eastAsia="Times New Roman" w:hAnsi="Times New Roman" w:cs="Times New Roman"/>
                <w:b/>
                <w:noProof/>
                <w:lang w:val="lt-LT"/>
              </w:rPr>
              <w:t>Siūlomos</w:t>
            </w:r>
          </w:p>
          <w:p w14:paraId="2A0378C8" w14:textId="77777777" w:rsidR="00847297" w:rsidRPr="00FB209F" w:rsidRDefault="00847297" w:rsidP="008E711B">
            <w:pPr>
              <w:jc w:val="center"/>
              <w:rPr>
                <w:rFonts w:ascii="Times New Roman" w:eastAsia="Calibri" w:hAnsi="Times New Roman" w:cs="Times New Roman"/>
                <w:noProof/>
                <w:lang w:val="lt-LT"/>
              </w:rPr>
            </w:pPr>
            <w:r w:rsidRPr="00FB209F">
              <w:rPr>
                <w:rFonts w:ascii="Times New Roman" w:eastAsia="Times New Roman" w:hAnsi="Times New Roman" w:cs="Times New Roman"/>
                <w:b/>
                <w:noProof/>
                <w:lang w:val="lt-LT"/>
              </w:rPr>
              <w:t>parametrų reikšmės</w:t>
            </w:r>
          </w:p>
        </w:tc>
      </w:tr>
      <w:tr w:rsidR="00847297" w:rsidRPr="00FB209F" w14:paraId="5876532E" w14:textId="77777777" w:rsidTr="008E711B">
        <w:tc>
          <w:tcPr>
            <w:tcW w:w="851" w:type="dxa"/>
          </w:tcPr>
          <w:p w14:paraId="68736415"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1.</w:t>
            </w:r>
          </w:p>
        </w:tc>
        <w:tc>
          <w:tcPr>
            <w:tcW w:w="2694" w:type="dxa"/>
          </w:tcPr>
          <w:p w14:paraId="2DD37496"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color w:val="000000"/>
                <w:lang w:val="lt-LT" w:eastAsia="lt-LT"/>
              </w:rPr>
              <w:t>Paskirtis</w:t>
            </w:r>
          </w:p>
        </w:tc>
        <w:tc>
          <w:tcPr>
            <w:tcW w:w="3402" w:type="dxa"/>
          </w:tcPr>
          <w:p w14:paraId="242C7B1B" w14:textId="77777777" w:rsidR="00847297" w:rsidRPr="00FB209F" w:rsidRDefault="00847297" w:rsidP="008E711B">
            <w:pPr>
              <w:shd w:val="clear" w:color="auto" w:fill="FFFFFF"/>
              <w:rPr>
                <w:rFonts w:ascii="Times New Roman" w:eastAsia="Times New Roman" w:hAnsi="Times New Roman" w:cs="Times New Roman"/>
                <w:noProof/>
                <w:lang w:val="lt-LT" w:eastAsia="lt-LT"/>
              </w:rPr>
            </w:pPr>
            <w:r w:rsidRPr="00FB209F">
              <w:rPr>
                <w:rFonts w:ascii="Times New Roman" w:eastAsia="Times New Roman" w:hAnsi="Times New Roman" w:cs="Times New Roman"/>
                <w:noProof/>
                <w:lang w:val="lt-LT" w:eastAsia="lt-LT"/>
              </w:rPr>
              <w:t>Žemos temperatūros vandenilio peroksido (plazmos arba garų) sterilizatorius, pritaikytas robotinės chirurgijos „da Vinci X/Xi“ endoskopų sterilizavimui, remiantis  įrangos gamintojo rekomendacijomis. Siūlomas sterilizatoriaus modelis privalo atitikti LST E</w:t>
            </w:r>
            <w:r w:rsidR="00E8459D">
              <w:rPr>
                <w:rFonts w:ascii="Times New Roman" w:eastAsia="Times New Roman" w:hAnsi="Times New Roman" w:cs="Times New Roman"/>
                <w:noProof/>
                <w:lang w:val="lt-LT" w:eastAsia="lt-LT"/>
              </w:rPr>
              <w:t>N ISO 14937 arba lygiaverčio</w:t>
            </w:r>
            <w:r w:rsidRPr="00FB209F">
              <w:rPr>
                <w:rFonts w:ascii="Times New Roman" w:eastAsia="Times New Roman" w:hAnsi="Times New Roman" w:cs="Times New Roman"/>
                <w:noProof/>
                <w:lang w:val="lt-LT" w:eastAsia="lt-LT"/>
              </w:rPr>
              <w:t xml:space="preserve"> standarto reikalavimus, o jo gamintojas turi būti sertifikuotas pagal LST EN ISO 13485 </w:t>
            </w:r>
            <w:r w:rsidR="00E8459D">
              <w:rPr>
                <w:rFonts w:ascii="Times New Roman" w:eastAsia="Times New Roman" w:hAnsi="Times New Roman" w:cs="Times New Roman"/>
                <w:noProof/>
                <w:lang w:val="lt-LT" w:eastAsia="lt-LT"/>
              </w:rPr>
              <w:t xml:space="preserve">arba lygiavertį </w:t>
            </w:r>
            <w:r w:rsidRPr="00FB209F">
              <w:rPr>
                <w:rFonts w:ascii="Times New Roman" w:eastAsia="Times New Roman" w:hAnsi="Times New Roman" w:cs="Times New Roman"/>
                <w:noProof/>
                <w:lang w:val="lt-LT" w:eastAsia="lt-LT"/>
              </w:rPr>
              <w:t>standartą.</w:t>
            </w:r>
          </w:p>
          <w:p w14:paraId="597B81C4" w14:textId="77777777" w:rsidR="00847297" w:rsidRPr="00FB209F" w:rsidRDefault="00847297" w:rsidP="008E711B">
            <w:pPr>
              <w:shd w:val="clear" w:color="auto" w:fill="FFFFFF"/>
              <w:rPr>
                <w:rFonts w:ascii="Times New Roman" w:eastAsia="Times New Roman" w:hAnsi="Times New Roman" w:cs="Times New Roman"/>
                <w:noProof/>
                <w:lang w:val="lt-LT" w:eastAsia="lt-LT"/>
              </w:rPr>
            </w:pPr>
            <w:r w:rsidRPr="00FB209F">
              <w:rPr>
                <w:rFonts w:ascii="Times New Roman" w:eastAsia="Times New Roman" w:hAnsi="Times New Roman" w:cs="Times New Roman"/>
                <w:noProof/>
                <w:lang w:val="lt-LT" w:eastAsia="lt-LT"/>
              </w:rPr>
              <w:br/>
            </w:r>
            <w:r w:rsidRPr="00FB209F">
              <w:rPr>
                <w:rFonts w:ascii="Times New Roman" w:eastAsia="Times New Roman" w:hAnsi="Times New Roman" w:cs="Times New Roman"/>
                <w:b/>
                <w:bCs/>
                <w:i/>
                <w:iCs/>
                <w:noProof/>
                <w:lang w:val="lt-LT" w:eastAsia="lt-LT"/>
              </w:rPr>
              <w:t>Atitikties įrodymai:</w:t>
            </w:r>
            <w:r w:rsidRPr="00FB209F">
              <w:rPr>
                <w:rFonts w:ascii="Times New Roman" w:eastAsia="Times New Roman" w:hAnsi="Times New Roman" w:cs="Times New Roman"/>
                <w:noProof/>
                <w:lang w:val="lt-LT" w:eastAsia="lt-LT"/>
              </w:rPr>
              <w:t xml:space="preserve"> Tiekėjas privalo pateikti gamintojo pasirašytą EB atitikties deklaraciją (CE), galiojantį ISO 13485 </w:t>
            </w:r>
            <w:r w:rsidR="00E8459D">
              <w:rPr>
                <w:rFonts w:ascii="Times New Roman" w:eastAsia="Times New Roman" w:hAnsi="Times New Roman" w:cs="Times New Roman"/>
                <w:noProof/>
                <w:lang w:val="lt-LT" w:eastAsia="lt-LT"/>
              </w:rPr>
              <w:t>(arba lygiavertis</w:t>
            </w:r>
            <w:r w:rsidR="00224491">
              <w:rPr>
                <w:rFonts w:ascii="Times New Roman" w:eastAsia="Times New Roman" w:hAnsi="Times New Roman" w:cs="Times New Roman"/>
                <w:noProof/>
                <w:lang w:val="lt-LT" w:eastAsia="lt-LT"/>
              </w:rPr>
              <w:t xml:space="preserve"> standartas</w:t>
            </w:r>
            <w:r w:rsidR="00E8459D">
              <w:rPr>
                <w:rFonts w:ascii="Times New Roman" w:eastAsia="Times New Roman" w:hAnsi="Times New Roman" w:cs="Times New Roman"/>
                <w:noProof/>
                <w:lang w:val="lt-LT" w:eastAsia="lt-LT"/>
              </w:rPr>
              <w:t xml:space="preserve">) </w:t>
            </w:r>
            <w:r w:rsidRPr="00FB209F">
              <w:rPr>
                <w:rFonts w:ascii="Times New Roman" w:eastAsia="Times New Roman" w:hAnsi="Times New Roman" w:cs="Times New Roman"/>
                <w:noProof/>
                <w:lang w:val="lt-LT" w:eastAsia="lt-LT"/>
              </w:rPr>
              <w:t xml:space="preserve">sertifikatą bei „Intuitive Surgical“ IFU išrašą ARBA validacijos ataskaitos santrauką, išduotą nepriklausomos akredituotos laboratorijos, atlikusios tyrimus pagal LST EN ISO 22441 </w:t>
            </w:r>
            <w:r w:rsidR="00E8459D">
              <w:rPr>
                <w:rFonts w:ascii="Times New Roman" w:eastAsia="Times New Roman" w:hAnsi="Times New Roman" w:cs="Times New Roman"/>
                <w:noProof/>
                <w:lang w:val="lt-LT" w:eastAsia="lt-LT"/>
              </w:rPr>
              <w:t xml:space="preserve">arba lygiavertį </w:t>
            </w:r>
            <w:r w:rsidRPr="00FB209F">
              <w:rPr>
                <w:rFonts w:ascii="Times New Roman" w:eastAsia="Times New Roman" w:hAnsi="Times New Roman" w:cs="Times New Roman"/>
                <w:noProof/>
                <w:lang w:val="lt-LT" w:eastAsia="lt-LT"/>
              </w:rPr>
              <w:t>standartą. Šiuose dokumentuose su konkrečiu siūlomu sterilizatoriaus modeliu turi būti aiškiai įvardinti šie „da Vinci X/Xi“ endoskopų sterilizavimo parametrai:</w:t>
            </w:r>
          </w:p>
          <w:p w14:paraId="722E1690" w14:textId="77777777" w:rsidR="00847297" w:rsidRPr="00FB209F" w:rsidRDefault="00847297" w:rsidP="008E711B">
            <w:pPr>
              <w:shd w:val="clear" w:color="auto" w:fill="FFFFFF"/>
              <w:rPr>
                <w:rFonts w:ascii="Times New Roman" w:eastAsia="Times New Roman" w:hAnsi="Times New Roman" w:cs="Times New Roman"/>
                <w:noProof/>
                <w:lang w:val="lt-LT" w:eastAsia="lt-LT"/>
              </w:rPr>
            </w:pPr>
            <w:r w:rsidRPr="00FB209F">
              <w:rPr>
                <w:rFonts w:ascii="Times New Roman" w:eastAsia="Times New Roman" w:hAnsi="Times New Roman" w:cs="Times New Roman"/>
                <w:noProof/>
                <w:lang w:val="lt-LT" w:eastAsia="lt-LT"/>
              </w:rPr>
              <w:t>1. Tikslus suderinamo ciklo (programos) pavadinimas ir jo trukmė (jei naudojama ne standartinė validuota sterilizatoriaus programa).</w:t>
            </w:r>
            <w:r w:rsidRPr="00FB209F">
              <w:rPr>
                <w:rFonts w:ascii="Times New Roman" w:eastAsia="Times New Roman" w:hAnsi="Times New Roman" w:cs="Times New Roman"/>
                <w:noProof/>
                <w:lang w:val="lt-LT" w:eastAsia="lt-LT"/>
              </w:rPr>
              <w:br/>
              <w:t>2. Maksimalus leidžiamas endoskopų skaičius vieno ciklo metu.</w:t>
            </w:r>
            <w:r w:rsidRPr="00FB209F">
              <w:rPr>
                <w:rFonts w:ascii="Times New Roman" w:eastAsia="Times New Roman" w:hAnsi="Times New Roman" w:cs="Times New Roman"/>
                <w:noProof/>
                <w:lang w:val="lt-LT" w:eastAsia="lt-LT"/>
              </w:rPr>
              <w:br/>
              <w:t>3. Reikalaujamas sterilizavimo padėklas (angl. tray) bei pakuotės tipas.</w:t>
            </w:r>
          </w:p>
          <w:p w14:paraId="6D2494C3" w14:textId="77777777" w:rsidR="00847297" w:rsidRPr="00FB209F" w:rsidRDefault="00847297" w:rsidP="008E711B">
            <w:pPr>
              <w:shd w:val="clear" w:color="auto" w:fill="FFFFFF"/>
              <w:rPr>
                <w:rFonts w:ascii="Times New Roman" w:eastAsia="Times New Roman" w:hAnsi="Times New Roman" w:cs="Times New Roman"/>
                <w:i/>
                <w:noProof/>
                <w:color w:val="000000"/>
                <w:lang w:val="lt-LT" w:eastAsia="lt-LT"/>
              </w:rPr>
            </w:pPr>
            <w:r w:rsidRPr="00FB209F">
              <w:rPr>
                <w:rFonts w:ascii="Times New Roman" w:eastAsia="Times New Roman" w:hAnsi="Times New Roman" w:cs="Times New Roman"/>
                <w:noProof/>
                <w:lang w:val="lt-LT" w:eastAsia="lt-LT"/>
              </w:rPr>
              <w:br/>
            </w:r>
            <w:r w:rsidRPr="00FB209F">
              <w:rPr>
                <w:rFonts w:ascii="Times New Roman" w:eastAsia="Times New Roman" w:hAnsi="Times New Roman" w:cs="Times New Roman"/>
                <w:i/>
                <w:noProof/>
                <w:lang w:val="lt-LT" w:eastAsia="lt-LT"/>
              </w:rPr>
              <w:t>Pastaba: Bendro pobūdžio deklaracija apie „Non-Lumen“ ciklą netinka – suderinamumas su „da Vinci X/Xi“ endoskopais privalo būti įvardytas tiesiogiai.</w:t>
            </w:r>
          </w:p>
        </w:tc>
        <w:tc>
          <w:tcPr>
            <w:tcW w:w="3537" w:type="dxa"/>
          </w:tcPr>
          <w:p w14:paraId="2F6BDFD2" w14:textId="77777777" w:rsidR="00847297" w:rsidRPr="00FB209F" w:rsidRDefault="00847297" w:rsidP="008E711B">
            <w:pPr>
              <w:rPr>
                <w:rFonts w:ascii="Times New Roman" w:eastAsia="Calibri" w:hAnsi="Times New Roman" w:cs="Times New Roman"/>
                <w:noProof/>
                <w:color w:val="0070C0"/>
                <w:lang w:val="lt-LT"/>
              </w:rPr>
            </w:pPr>
          </w:p>
        </w:tc>
      </w:tr>
      <w:tr w:rsidR="00847297" w:rsidRPr="00FB209F" w14:paraId="59D2C81C" w14:textId="77777777" w:rsidTr="008E711B">
        <w:tc>
          <w:tcPr>
            <w:tcW w:w="851" w:type="dxa"/>
          </w:tcPr>
          <w:p w14:paraId="4E61E806"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2.</w:t>
            </w:r>
          </w:p>
        </w:tc>
        <w:tc>
          <w:tcPr>
            <w:tcW w:w="2694" w:type="dxa"/>
          </w:tcPr>
          <w:p w14:paraId="1D0EFFA1"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Sterilizatoriaus išoriniai matmenys</w:t>
            </w:r>
          </w:p>
        </w:tc>
        <w:tc>
          <w:tcPr>
            <w:tcW w:w="3402" w:type="dxa"/>
          </w:tcPr>
          <w:p w14:paraId="637187F9" w14:textId="77777777" w:rsidR="00847297" w:rsidRPr="00FB209F" w:rsidRDefault="00847297" w:rsidP="008E711B">
            <w:pPr>
              <w:numPr>
                <w:ilvl w:val="0"/>
                <w:numId w:val="1"/>
              </w:numPr>
              <w:rPr>
                <w:rFonts w:ascii="Times New Roman" w:eastAsia="Calibri" w:hAnsi="Times New Roman" w:cs="Times New Roman"/>
                <w:noProof/>
                <w:color w:val="000000"/>
                <w:lang w:val="lt-LT" w:eastAsia="lt-LT"/>
              </w:rPr>
            </w:pPr>
            <w:r w:rsidRPr="00FB209F">
              <w:rPr>
                <w:rFonts w:ascii="Times New Roman" w:eastAsia="Calibri" w:hAnsi="Times New Roman" w:cs="Times New Roman"/>
                <w:noProof/>
                <w:color w:val="000000"/>
                <w:lang w:val="lt-LT" w:eastAsia="lt-LT"/>
              </w:rPr>
              <w:t>Aukštis ≤ 1900 mm;</w:t>
            </w:r>
          </w:p>
          <w:p w14:paraId="157A360C" w14:textId="77777777" w:rsidR="00847297" w:rsidRPr="00FB209F" w:rsidRDefault="00847297" w:rsidP="008E711B">
            <w:pPr>
              <w:numPr>
                <w:ilvl w:val="0"/>
                <w:numId w:val="1"/>
              </w:numPr>
              <w:rPr>
                <w:rFonts w:ascii="Times New Roman" w:eastAsia="Calibri" w:hAnsi="Times New Roman" w:cs="Times New Roman"/>
                <w:noProof/>
                <w:color w:val="000000"/>
                <w:lang w:val="lt-LT" w:eastAsia="lt-LT"/>
              </w:rPr>
            </w:pPr>
            <w:r w:rsidRPr="00FB209F">
              <w:rPr>
                <w:rFonts w:ascii="Times New Roman" w:eastAsia="Calibri" w:hAnsi="Times New Roman" w:cs="Times New Roman"/>
                <w:noProof/>
                <w:color w:val="000000"/>
                <w:lang w:val="lt-LT" w:eastAsia="lt-LT"/>
              </w:rPr>
              <w:t>Plotis ≤ 900 ;</w:t>
            </w:r>
          </w:p>
          <w:p w14:paraId="0C7834FE" w14:textId="77777777" w:rsidR="00847297" w:rsidRPr="00FB209F" w:rsidRDefault="00847297" w:rsidP="008E711B">
            <w:pPr>
              <w:numPr>
                <w:ilvl w:val="0"/>
                <w:numId w:val="1"/>
              </w:numPr>
              <w:contextualSpacing/>
              <w:rPr>
                <w:rFonts w:ascii="Times New Roman" w:eastAsia="Calibri" w:hAnsi="Times New Roman" w:cs="Times New Roman"/>
                <w:noProof/>
                <w:lang w:val="lt-LT"/>
              </w:rPr>
            </w:pPr>
            <w:r w:rsidRPr="00FB209F">
              <w:rPr>
                <w:rFonts w:ascii="Times New Roman" w:eastAsia="Calibri" w:hAnsi="Times New Roman" w:cs="Times New Roman"/>
                <w:noProof/>
                <w:color w:val="000000"/>
                <w:lang w:val="lt-LT" w:eastAsia="lt-LT"/>
              </w:rPr>
              <w:t>Gylis ≤ 1120 mm.</w:t>
            </w:r>
          </w:p>
        </w:tc>
        <w:tc>
          <w:tcPr>
            <w:tcW w:w="3537" w:type="dxa"/>
          </w:tcPr>
          <w:p w14:paraId="7A95A473" w14:textId="77777777" w:rsidR="00847297" w:rsidRPr="00FB209F" w:rsidRDefault="00847297" w:rsidP="008E711B">
            <w:pPr>
              <w:rPr>
                <w:rFonts w:ascii="Times New Roman" w:eastAsia="Calibri" w:hAnsi="Times New Roman" w:cs="Times New Roman"/>
                <w:noProof/>
                <w:lang w:val="lt-LT"/>
              </w:rPr>
            </w:pPr>
          </w:p>
        </w:tc>
      </w:tr>
      <w:tr w:rsidR="00847297" w:rsidRPr="00FB209F" w14:paraId="0026D7EB" w14:textId="77777777" w:rsidTr="008E711B">
        <w:tc>
          <w:tcPr>
            <w:tcW w:w="851" w:type="dxa"/>
          </w:tcPr>
          <w:p w14:paraId="0653CF97"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3.</w:t>
            </w:r>
          </w:p>
        </w:tc>
        <w:tc>
          <w:tcPr>
            <w:tcW w:w="2694" w:type="dxa"/>
          </w:tcPr>
          <w:p w14:paraId="584F792B"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Sterilizatoriaus durys.</w:t>
            </w:r>
          </w:p>
          <w:p w14:paraId="7BE851FD"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lastRenderedPageBreak/>
              <w:t>(Sterilizatorius vienpusis, nes trūksta vietos patalpoje.)</w:t>
            </w:r>
          </w:p>
        </w:tc>
        <w:tc>
          <w:tcPr>
            <w:tcW w:w="3402" w:type="dxa"/>
          </w:tcPr>
          <w:p w14:paraId="1A9E6248"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lastRenderedPageBreak/>
              <w:t>1. Vienpusis sterilizatorius; </w:t>
            </w:r>
          </w:p>
          <w:p w14:paraId="492D11F0"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lastRenderedPageBreak/>
              <w:t>2. Durys atidaromos iš priekio;</w:t>
            </w:r>
          </w:p>
          <w:p w14:paraId="6115FD5A"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3. Su automatine apsauga nuo atsidarymo ciklo metu;</w:t>
            </w:r>
          </w:p>
          <w:p w14:paraId="23A54561"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 xml:space="preserve">4. </w:t>
            </w:r>
            <w:r w:rsidRPr="00FB209F">
              <w:rPr>
                <w:rFonts w:ascii="Times New Roman" w:hAnsi="Times New Roman" w:cs="Times New Roman"/>
                <w:noProof/>
                <w:lang w:val="lt-LT"/>
              </w:rPr>
              <w:t xml:space="preserve">Su </w:t>
            </w:r>
            <w:r w:rsidRPr="00FB209F">
              <w:rPr>
                <w:rFonts w:ascii="Times New Roman" w:eastAsia="Calibri" w:hAnsi="Times New Roman" w:cs="Times New Roman"/>
                <w:noProof/>
                <w:lang w:val="lt-LT"/>
              </w:rPr>
              <w:t xml:space="preserve">automatine </w:t>
            </w:r>
            <w:r w:rsidRPr="00FB209F">
              <w:rPr>
                <w:rFonts w:ascii="Times New Roman" w:hAnsi="Times New Roman" w:cs="Times New Roman"/>
                <w:noProof/>
                <w:lang w:val="lt-LT"/>
              </w:rPr>
              <w:t>apsauga užsidarymo metu, kai durų kelyje atsiranda kliūtis.</w:t>
            </w:r>
          </w:p>
        </w:tc>
        <w:tc>
          <w:tcPr>
            <w:tcW w:w="3537" w:type="dxa"/>
          </w:tcPr>
          <w:p w14:paraId="1663725B" w14:textId="77777777" w:rsidR="00847297" w:rsidRPr="00FB209F" w:rsidRDefault="00847297" w:rsidP="008E711B">
            <w:pPr>
              <w:rPr>
                <w:rFonts w:ascii="Times New Roman" w:eastAsia="Calibri" w:hAnsi="Times New Roman" w:cs="Times New Roman"/>
                <w:noProof/>
                <w:lang w:val="lt-LT"/>
              </w:rPr>
            </w:pPr>
          </w:p>
        </w:tc>
      </w:tr>
      <w:tr w:rsidR="00847297" w:rsidRPr="00FB209F" w14:paraId="59A0DD80" w14:textId="77777777" w:rsidTr="008E711B">
        <w:tc>
          <w:tcPr>
            <w:tcW w:w="851" w:type="dxa"/>
          </w:tcPr>
          <w:p w14:paraId="6D35F117"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4.</w:t>
            </w:r>
          </w:p>
        </w:tc>
        <w:tc>
          <w:tcPr>
            <w:tcW w:w="2694" w:type="dxa"/>
          </w:tcPr>
          <w:p w14:paraId="496EEB54"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color w:val="000000"/>
                <w:lang w:val="lt-LT" w:eastAsia="lt-LT"/>
              </w:rPr>
              <w:t>Kamera</w:t>
            </w:r>
          </w:p>
        </w:tc>
        <w:tc>
          <w:tcPr>
            <w:tcW w:w="3402" w:type="dxa"/>
          </w:tcPr>
          <w:p w14:paraId="3F46D400" w14:textId="77777777" w:rsidR="00847297" w:rsidRPr="00FB209F" w:rsidRDefault="00847297" w:rsidP="008E711B">
            <w:pPr>
              <w:rPr>
                <w:rFonts w:ascii="Times New Roman" w:eastAsia="Calibri" w:hAnsi="Times New Roman" w:cs="Times New Roman"/>
                <w:noProof/>
                <w:lang w:val="lt-LT" w:eastAsia="lt-LT"/>
              </w:rPr>
            </w:pPr>
            <w:r w:rsidRPr="00FB209F">
              <w:rPr>
                <w:rFonts w:ascii="Times New Roman" w:eastAsia="Calibri" w:hAnsi="Times New Roman" w:cs="Times New Roman"/>
                <w:noProof/>
                <w:lang w:val="lt-LT" w:eastAsia="lt-LT"/>
              </w:rPr>
              <w:t>1. Stačiakampė;</w:t>
            </w:r>
          </w:p>
          <w:p w14:paraId="1B3FDFB7" w14:textId="77777777" w:rsidR="00847297" w:rsidRPr="00FB209F" w:rsidRDefault="00847297" w:rsidP="008E711B">
            <w:pPr>
              <w:rPr>
                <w:rFonts w:ascii="Times New Roman" w:eastAsia="Calibri" w:hAnsi="Times New Roman" w:cs="Times New Roman"/>
                <w:noProof/>
                <w:lang w:val="lt-LT" w:eastAsia="lt-LT"/>
              </w:rPr>
            </w:pPr>
            <w:r w:rsidRPr="00FB209F">
              <w:rPr>
                <w:rFonts w:ascii="Times New Roman" w:eastAsia="Calibri" w:hAnsi="Times New Roman" w:cs="Times New Roman"/>
                <w:noProof/>
                <w:lang w:val="lt-LT" w:eastAsia="lt-LT"/>
              </w:rPr>
              <w:t>2. Pakraunama iš priekio;</w:t>
            </w:r>
          </w:p>
          <w:p w14:paraId="7C762F8A" w14:textId="77777777" w:rsidR="00847297" w:rsidRPr="00FB209F" w:rsidRDefault="00847297" w:rsidP="008E711B">
            <w:pPr>
              <w:rPr>
                <w:rFonts w:ascii="Times New Roman" w:eastAsia="Calibri" w:hAnsi="Times New Roman" w:cs="Times New Roman"/>
                <w:noProof/>
                <w:lang w:val="lt-LT" w:eastAsia="lt-LT"/>
              </w:rPr>
            </w:pPr>
            <w:r w:rsidRPr="00FB209F">
              <w:rPr>
                <w:rFonts w:ascii="Times New Roman" w:eastAsia="Calibri" w:hAnsi="Times New Roman" w:cs="Times New Roman"/>
                <w:noProof/>
                <w:lang w:val="lt-LT" w:eastAsia="lt-LT"/>
              </w:rPr>
              <w:t xml:space="preserve">3. </w:t>
            </w:r>
            <w:r w:rsidRPr="00FB209F">
              <w:rPr>
                <w:rFonts w:ascii="Times New Roman" w:eastAsia="Calibri" w:hAnsi="Times New Roman" w:cs="Times New Roman"/>
                <w:noProof/>
                <w:lang w:val="lt-LT"/>
              </w:rPr>
              <w:t>Kameroje įrengtos ne mažiau kaip 2 ištraukiamos lentynos</w:t>
            </w:r>
            <w:r w:rsidRPr="00FB209F">
              <w:rPr>
                <w:rFonts w:ascii="Times New Roman" w:eastAsia="Calibri" w:hAnsi="Times New Roman" w:cs="Times New Roman"/>
                <w:noProof/>
                <w:lang w:val="lt-LT" w:eastAsia="lt-LT"/>
              </w:rPr>
              <w:t>, o viršutinę lentyną galima nuimti;</w:t>
            </w:r>
          </w:p>
          <w:p w14:paraId="5D0ACCF3" w14:textId="77777777" w:rsidR="00847297" w:rsidRPr="00FB209F" w:rsidRDefault="00847297" w:rsidP="008E711B">
            <w:pPr>
              <w:shd w:val="clear" w:color="auto" w:fill="FFFFFF"/>
              <w:rPr>
                <w:rFonts w:ascii="Times New Roman" w:eastAsia="Times New Roman" w:hAnsi="Times New Roman" w:cs="Times New Roman"/>
                <w:noProof/>
                <w:lang w:val="lt-LT" w:eastAsia="lt-LT"/>
              </w:rPr>
            </w:pPr>
            <w:r w:rsidRPr="00FB209F">
              <w:rPr>
                <w:rFonts w:ascii="Times New Roman" w:eastAsia="Times New Roman" w:hAnsi="Times New Roman" w:cs="Times New Roman"/>
                <w:noProof/>
                <w:lang w:val="lt-LT" w:eastAsia="lt-LT"/>
              </w:rPr>
              <w:t>4. Kameros vidiniai paviršiai ir konstrukcinės medžiagos turi būti pagaminti iš korozijai atsparių medžiagų, tinkamų vandenilio peroksido žemos temperatūros sterilizacijos procesui, pagal sterilizatoriaus gamintojo validuotą konstrukciją;</w:t>
            </w:r>
          </w:p>
          <w:p w14:paraId="02655E06" w14:textId="77777777" w:rsidR="00847297" w:rsidRPr="00FB209F" w:rsidRDefault="00847297" w:rsidP="008E711B">
            <w:pPr>
              <w:rPr>
                <w:rFonts w:ascii="Times New Roman" w:hAnsi="Times New Roman" w:cs="Times New Roman"/>
                <w:noProof/>
                <w:lang w:val="lt-LT"/>
              </w:rPr>
            </w:pPr>
            <w:r w:rsidRPr="00FB209F">
              <w:rPr>
                <w:rFonts w:ascii="Times New Roman" w:eastAsia="Calibri" w:hAnsi="Times New Roman" w:cs="Times New Roman"/>
                <w:noProof/>
                <w:kern w:val="2"/>
                <w:lang w:val="lt-LT" w:eastAsia="hi-IN" w:bidi="hi-IN"/>
              </w:rPr>
              <w:t xml:space="preserve">5. </w:t>
            </w:r>
            <w:r w:rsidRPr="00FB209F">
              <w:rPr>
                <w:rFonts w:ascii="Times New Roman" w:hAnsi="Times New Roman" w:cs="Times New Roman"/>
                <w:noProof/>
                <w:lang w:val="lt-LT"/>
              </w:rPr>
              <w:t>Kiekvienoje lentynoje turi tilpti po vieną „da Vinci X/Xi“ endoskopų sterilizavimui skirtą sterilizavimo padėklą PN 400498 arba lygiavertį padėklą.</w:t>
            </w:r>
          </w:p>
          <w:p w14:paraId="05D4B432" w14:textId="77777777" w:rsidR="00847297" w:rsidRPr="00FB209F" w:rsidRDefault="00847297" w:rsidP="008E711B">
            <w:pPr>
              <w:rPr>
                <w:rFonts w:ascii="Times New Roman" w:eastAsia="Calibri" w:hAnsi="Times New Roman" w:cs="Times New Roman"/>
                <w:noProof/>
                <w:kern w:val="2"/>
                <w:lang w:val="lt-LT" w:eastAsia="hi-IN" w:bidi="hi-IN"/>
              </w:rPr>
            </w:pPr>
            <w:r w:rsidRPr="00FB209F">
              <w:rPr>
                <w:rFonts w:ascii="Times New Roman" w:hAnsi="Times New Roman" w:cs="Times New Roman"/>
                <w:noProof/>
                <w:lang w:val="lt-LT"/>
              </w:rPr>
              <w:t>Jeigu siūlomas lygiavertis padėklas, tiekėjas privalo pateikti dokumentais pagrįstą jo suderinamumą su „da Vinci X/Xi“ endoskopų sterilizavimu siūlomame sterilizatoriuje, nurodant sterilizacijos ciklą, pakrovimo konfigūraciją, pakuotės / wrap reikalavimus ir maksimalų leidžiamą „da Vinci X/Xi“ endoskopų skaičių vieno ciklo metu.</w:t>
            </w:r>
          </w:p>
        </w:tc>
        <w:tc>
          <w:tcPr>
            <w:tcW w:w="3537" w:type="dxa"/>
          </w:tcPr>
          <w:p w14:paraId="4C11957E" w14:textId="77777777" w:rsidR="00847297" w:rsidRPr="00FB209F" w:rsidRDefault="00847297" w:rsidP="008E711B">
            <w:pPr>
              <w:rPr>
                <w:rFonts w:ascii="Times New Roman" w:eastAsia="Calibri" w:hAnsi="Times New Roman" w:cs="Times New Roman"/>
                <w:noProof/>
                <w:highlight w:val="yellow"/>
                <w:lang w:val="lt-LT"/>
              </w:rPr>
            </w:pPr>
            <w:r w:rsidRPr="00FB209F">
              <w:rPr>
                <w:rFonts w:ascii="Times New Roman" w:eastAsia="Calibri" w:hAnsi="Times New Roman" w:cs="Times New Roman"/>
                <w:noProof/>
                <w:lang w:val="lt-LT"/>
              </w:rPr>
              <w:t xml:space="preserve"> </w:t>
            </w:r>
          </w:p>
        </w:tc>
      </w:tr>
      <w:tr w:rsidR="00847297" w:rsidRPr="00FB209F" w14:paraId="6243881A" w14:textId="77777777" w:rsidTr="008E711B">
        <w:tc>
          <w:tcPr>
            <w:tcW w:w="851" w:type="dxa"/>
          </w:tcPr>
          <w:p w14:paraId="0B5E6726"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5.</w:t>
            </w:r>
          </w:p>
        </w:tc>
        <w:tc>
          <w:tcPr>
            <w:tcW w:w="2694" w:type="dxa"/>
          </w:tcPr>
          <w:p w14:paraId="3FA7C2A5"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Kameros tūris</w:t>
            </w:r>
          </w:p>
        </w:tc>
        <w:tc>
          <w:tcPr>
            <w:tcW w:w="3402" w:type="dxa"/>
          </w:tcPr>
          <w:p w14:paraId="21E3035E"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color w:val="000000"/>
                <w:lang w:val="lt-LT" w:eastAsia="lt-LT"/>
              </w:rPr>
              <w:t xml:space="preserve">≥ </w:t>
            </w:r>
            <w:r w:rsidRPr="00FB209F">
              <w:rPr>
                <w:rFonts w:ascii="Times New Roman" w:eastAsia="Calibri" w:hAnsi="Times New Roman" w:cs="Times New Roman"/>
                <w:noProof/>
                <w:lang w:val="lt-LT"/>
              </w:rPr>
              <w:t>140 l.</w:t>
            </w:r>
          </w:p>
        </w:tc>
        <w:tc>
          <w:tcPr>
            <w:tcW w:w="3537" w:type="dxa"/>
          </w:tcPr>
          <w:p w14:paraId="1D04F54F" w14:textId="77777777" w:rsidR="00847297" w:rsidRPr="00FB209F" w:rsidRDefault="00847297" w:rsidP="008E711B">
            <w:pPr>
              <w:overflowPunct w:val="0"/>
              <w:autoSpaceDE w:val="0"/>
              <w:autoSpaceDN w:val="0"/>
              <w:adjustRightInd w:val="0"/>
              <w:ind w:firstLine="567"/>
              <w:textAlignment w:val="baseline"/>
              <w:rPr>
                <w:rFonts w:ascii="Times New Roman" w:eastAsia="Calibri" w:hAnsi="Times New Roman" w:cs="Times New Roman"/>
                <w:noProof/>
                <w:color w:val="FF0000"/>
                <w:lang w:val="lt-LT" w:eastAsia="lt-LT"/>
              </w:rPr>
            </w:pPr>
          </w:p>
        </w:tc>
      </w:tr>
      <w:tr w:rsidR="00847297" w:rsidRPr="00FB209F" w14:paraId="076AC941" w14:textId="77777777" w:rsidTr="008E711B">
        <w:tc>
          <w:tcPr>
            <w:tcW w:w="851" w:type="dxa"/>
          </w:tcPr>
          <w:p w14:paraId="53C93452"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6.</w:t>
            </w:r>
          </w:p>
        </w:tc>
        <w:tc>
          <w:tcPr>
            <w:tcW w:w="2694" w:type="dxa"/>
          </w:tcPr>
          <w:p w14:paraId="68E916B0"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color w:val="000000"/>
                <w:lang w:val="lt-LT" w:eastAsia="lt-LT"/>
              </w:rPr>
              <w:t>Integruotas spausdintuvas</w:t>
            </w:r>
          </w:p>
        </w:tc>
        <w:tc>
          <w:tcPr>
            <w:tcW w:w="3402" w:type="dxa"/>
          </w:tcPr>
          <w:p w14:paraId="5118432A" w14:textId="77777777" w:rsidR="00847297" w:rsidRPr="00FB209F" w:rsidRDefault="00847297" w:rsidP="008E711B">
            <w:pPr>
              <w:rPr>
                <w:rFonts w:ascii="Times New Roman" w:eastAsia="Calibri" w:hAnsi="Times New Roman" w:cs="Times New Roman"/>
                <w:noProof/>
                <w:lang w:val="lt-LT" w:eastAsia="lt-LT"/>
              </w:rPr>
            </w:pPr>
            <w:r w:rsidRPr="00FB209F">
              <w:rPr>
                <w:rFonts w:ascii="Times New Roman" w:eastAsia="Calibri" w:hAnsi="Times New Roman" w:cs="Times New Roman"/>
                <w:noProof/>
                <w:lang w:val="lt-LT" w:eastAsia="lt-LT"/>
              </w:rPr>
              <w:t xml:space="preserve">1. Būtinas integruotas spausdintuvas sterilizacijos proceso, </w:t>
            </w:r>
            <w:r w:rsidRPr="00FB209F">
              <w:rPr>
                <w:rFonts w:ascii="Times New Roman" w:hAnsi="Times New Roman" w:cs="Times New Roman"/>
                <w:noProof/>
                <w:lang w:val="lt-LT"/>
              </w:rPr>
              <w:t>įspėjimų</w:t>
            </w:r>
            <w:r w:rsidRPr="00FB209F">
              <w:rPr>
                <w:rFonts w:ascii="Times New Roman" w:eastAsia="Calibri" w:hAnsi="Times New Roman" w:cs="Times New Roman"/>
                <w:noProof/>
                <w:lang w:val="lt-LT" w:eastAsia="lt-LT"/>
              </w:rPr>
              <w:t xml:space="preserve"> ir ataskaitų dokumentavimui;</w:t>
            </w:r>
          </w:p>
          <w:p w14:paraId="2AD58B4F" w14:textId="77777777" w:rsidR="00847297" w:rsidRPr="00FB209F" w:rsidRDefault="00847297" w:rsidP="008E711B">
            <w:pPr>
              <w:rPr>
                <w:rFonts w:ascii="Times New Roman" w:eastAsia="Calibri" w:hAnsi="Times New Roman" w:cs="Times New Roman"/>
                <w:noProof/>
                <w:lang w:val="lt-LT" w:eastAsia="lt-LT"/>
              </w:rPr>
            </w:pPr>
            <w:r w:rsidRPr="00FB209F">
              <w:rPr>
                <w:rFonts w:ascii="Times New Roman" w:eastAsia="Calibri" w:hAnsi="Times New Roman" w:cs="Times New Roman"/>
                <w:noProof/>
                <w:lang w:val="lt-LT" w:eastAsia="lt-LT"/>
              </w:rPr>
              <w:t xml:space="preserve">2. Spausdintuvo popierius </w:t>
            </w:r>
          </w:p>
          <w:p w14:paraId="5D4E2280"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eastAsia="lt-LT"/>
              </w:rPr>
              <w:t>≥ 1 rulonėlis.</w:t>
            </w:r>
          </w:p>
        </w:tc>
        <w:tc>
          <w:tcPr>
            <w:tcW w:w="3537" w:type="dxa"/>
          </w:tcPr>
          <w:p w14:paraId="198E694F" w14:textId="77777777" w:rsidR="00847297" w:rsidRPr="00FB209F" w:rsidRDefault="00847297" w:rsidP="008E711B">
            <w:pPr>
              <w:rPr>
                <w:rFonts w:ascii="Times New Roman" w:eastAsia="Calibri" w:hAnsi="Times New Roman" w:cs="Times New Roman"/>
                <w:noProof/>
                <w:lang w:val="lt-LT"/>
              </w:rPr>
            </w:pPr>
          </w:p>
        </w:tc>
      </w:tr>
      <w:tr w:rsidR="00847297" w:rsidRPr="00FB209F" w14:paraId="4228E964" w14:textId="77777777" w:rsidTr="008E711B">
        <w:tc>
          <w:tcPr>
            <w:tcW w:w="851" w:type="dxa"/>
          </w:tcPr>
          <w:p w14:paraId="26B77604"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7.</w:t>
            </w:r>
          </w:p>
        </w:tc>
        <w:tc>
          <w:tcPr>
            <w:tcW w:w="2694" w:type="dxa"/>
          </w:tcPr>
          <w:p w14:paraId="67374228"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color w:val="000000"/>
                <w:lang w:val="lt-LT" w:eastAsia="lt-LT"/>
              </w:rPr>
              <w:t>Spausdinama ataskaita</w:t>
            </w:r>
          </w:p>
        </w:tc>
        <w:tc>
          <w:tcPr>
            <w:tcW w:w="3402" w:type="dxa"/>
          </w:tcPr>
          <w:p w14:paraId="4DF1D60B" w14:textId="77777777" w:rsidR="00847297" w:rsidRPr="00FB209F" w:rsidRDefault="00847297" w:rsidP="008E711B">
            <w:pPr>
              <w:rPr>
                <w:rFonts w:ascii="Times New Roman" w:eastAsia="Calibri" w:hAnsi="Times New Roman" w:cs="Times New Roman"/>
                <w:noProof/>
                <w:color w:val="000000"/>
                <w:lang w:val="lt-LT" w:eastAsia="lt-LT"/>
              </w:rPr>
            </w:pPr>
            <w:r w:rsidRPr="00FB209F">
              <w:rPr>
                <w:rFonts w:ascii="Times New Roman" w:eastAsia="Calibri" w:hAnsi="Times New Roman" w:cs="Times New Roman"/>
                <w:noProof/>
                <w:lang w:val="lt-LT"/>
              </w:rPr>
              <w:t>Būtina, ataskaitoje atspausdinami visi ciklo duomenys ir parametrai.</w:t>
            </w:r>
          </w:p>
        </w:tc>
        <w:tc>
          <w:tcPr>
            <w:tcW w:w="3537" w:type="dxa"/>
          </w:tcPr>
          <w:p w14:paraId="51AD31D9" w14:textId="77777777" w:rsidR="00847297" w:rsidRPr="00FB209F" w:rsidRDefault="00847297" w:rsidP="008E711B">
            <w:pPr>
              <w:rPr>
                <w:rFonts w:ascii="Times New Roman" w:hAnsi="Times New Roman" w:cs="Times New Roman"/>
                <w:noProof/>
                <w:lang w:val="lt-LT"/>
              </w:rPr>
            </w:pPr>
            <w:r w:rsidRPr="00FB209F">
              <w:rPr>
                <w:rFonts w:ascii="Times New Roman" w:hAnsi="Times New Roman" w:cs="Times New Roman"/>
                <w:noProof/>
                <w:color w:val="00B050"/>
                <w:lang w:val="lt-LT"/>
              </w:rPr>
              <w:t xml:space="preserve"> </w:t>
            </w:r>
          </w:p>
          <w:p w14:paraId="7C5E211A" w14:textId="77777777" w:rsidR="00847297" w:rsidRPr="00FB209F" w:rsidRDefault="00847297" w:rsidP="008E711B">
            <w:pPr>
              <w:rPr>
                <w:rFonts w:ascii="Times New Roman" w:hAnsi="Times New Roman" w:cs="Times New Roman"/>
                <w:noProof/>
                <w:lang w:val="lt-LT"/>
              </w:rPr>
            </w:pPr>
          </w:p>
        </w:tc>
      </w:tr>
      <w:tr w:rsidR="00847297" w:rsidRPr="00FB209F" w14:paraId="51100DA2" w14:textId="77777777" w:rsidTr="008E711B">
        <w:tc>
          <w:tcPr>
            <w:tcW w:w="851" w:type="dxa"/>
          </w:tcPr>
          <w:p w14:paraId="368E806A"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8.</w:t>
            </w:r>
          </w:p>
        </w:tc>
        <w:tc>
          <w:tcPr>
            <w:tcW w:w="2694" w:type="dxa"/>
          </w:tcPr>
          <w:p w14:paraId="13E1293E"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Vandenilio peroksido nukenksminimas</w:t>
            </w:r>
          </w:p>
        </w:tc>
        <w:tc>
          <w:tcPr>
            <w:tcW w:w="3402" w:type="dxa"/>
          </w:tcPr>
          <w:p w14:paraId="3FF7F4FB"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Būtinas integruotas automatinis vandenilio peroksido nukenksminimo mechanizmas.</w:t>
            </w:r>
          </w:p>
        </w:tc>
        <w:tc>
          <w:tcPr>
            <w:tcW w:w="3537" w:type="dxa"/>
          </w:tcPr>
          <w:p w14:paraId="267E29A3" w14:textId="77777777" w:rsidR="00847297" w:rsidRPr="00FB209F" w:rsidRDefault="00847297" w:rsidP="008E711B">
            <w:pPr>
              <w:overflowPunct w:val="0"/>
              <w:autoSpaceDE w:val="0"/>
              <w:autoSpaceDN w:val="0"/>
              <w:adjustRightInd w:val="0"/>
              <w:jc w:val="both"/>
              <w:textAlignment w:val="baseline"/>
              <w:rPr>
                <w:rFonts w:ascii="Times New Roman" w:eastAsia="Calibri" w:hAnsi="Times New Roman" w:cs="Times New Roman"/>
                <w:noProof/>
                <w:color w:val="FF0000"/>
                <w:lang w:val="lt-LT" w:eastAsia="lt-LT"/>
              </w:rPr>
            </w:pPr>
          </w:p>
        </w:tc>
      </w:tr>
      <w:tr w:rsidR="00847297" w:rsidRPr="00FB209F" w14:paraId="654B53D7" w14:textId="77777777" w:rsidTr="008E711B">
        <w:tc>
          <w:tcPr>
            <w:tcW w:w="851" w:type="dxa"/>
          </w:tcPr>
          <w:p w14:paraId="6FE7DB43"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9.</w:t>
            </w:r>
          </w:p>
        </w:tc>
        <w:tc>
          <w:tcPr>
            <w:tcW w:w="2694" w:type="dxa"/>
          </w:tcPr>
          <w:p w14:paraId="2CD38A42"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Sterilizacijos temperatūra</w:t>
            </w:r>
          </w:p>
        </w:tc>
        <w:tc>
          <w:tcPr>
            <w:tcW w:w="3402" w:type="dxa"/>
          </w:tcPr>
          <w:p w14:paraId="4A6BD5A0"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Sterilizacija vykdoma ne didesnėje nei 60ºC temperatūroje.</w:t>
            </w:r>
          </w:p>
        </w:tc>
        <w:tc>
          <w:tcPr>
            <w:tcW w:w="3537" w:type="dxa"/>
          </w:tcPr>
          <w:p w14:paraId="25EF3830" w14:textId="77777777" w:rsidR="00847297" w:rsidRPr="00FB209F" w:rsidRDefault="00847297" w:rsidP="008E711B">
            <w:pPr>
              <w:rPr>
                <w:rFonts w:ascii="Times New Roman" w:eastAsia="Calibri" w:hAnsi="Times New Roman" w:cs="Times New Roman"/>
                <w:noProof/>
                <w:lang w:val="lt-LT"/>
              </w:rPr>
            </w:pPr>
          </w:p>
        </w:tc>
      </w:tr>
      <w:tr w:rsidR="00847297" w:rsidRPr="00FB209F" w14:paraId="40072B02" w14:textId="77777777" w:rsidTr="008E711B">
        <w:tc>
          <w:tcPr>
            <w:tcW w:w="851" w:type="dxa"/>
          </w:tcPr>
          <w:p w14:paraId="15DC471C"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10.</w:t>
            </w:r>
          </w:p>
        </w:tc>
        <w:tc>
          <w:tcPr>
            <w:tcW w:w="2694" w:type="dxa"/>
          </w:tcPr>
          <w:p w14:paraId="3EA0B525"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Sterilizatoriaus valdymas</w:t>
            </w:r>
          </w:p>
        </w:tc>
        <w:tc>
          <w:tcPr>
            <w:tcW w:w="3402" w:type="dxa"/>
          </w:tcPr>
          <w:p w14:paraId="36521A38"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Sterilizatoriaus valdymas mikroprocesorinis, per jutiklinį ekraną.</w:t>
            </w:r>
          </w:p>
        </w:tc>
        <w:tc>
          <w:tcPr>
            <w:tcW w:w="3537" w:type="dxa"/>
          </w:tcPr>
          <w:p w14:paraId="06C49EA7" w14:textId="77777777" w:rsidR="00847297" w:rsidRPr="00FB209F" w:rsidRDefault="00847297" w:rsidP="008E711B">
            <w:pPr>
              <w:rPr>
                <w:rFonts w:ascii="Times New Roman" w:eastAsia="Calibri" w:hAnsi="Times New Roman" w:cs="Times New Roman"/>
                <w:noProof/>
                <w:lang w:val="lt-LT"/>
              </w:rPr>
            </w:pPr>
          </w:p>
        </w:tc>
      </w:tr>
      <w:tr w:rsidR="00847297" w:rsidRPr="00FB209F" w14:paraId="2335B2AA" w14:textId="77777777" w:rsidTr="008E711B">
        <w:tc>
          <w:tcPr>
            <w:tcW w:w="851" w:type="dxa"/>
          </w:tcPr>
          <w:p w14:paraId="6E09CA5C"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11.</w:t>
            </w:r>
          </w:p>
        </w:tc>
        <w:tc>
          <w:tcPr>
            <w:tcW w:w="2694" w:type="dxa"/>
          </w:tcPr>
          <w:p w14:paraId="08A51513"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Sterilizavimo ciklo valdymas</w:t>
            </w:r>
          </w:p>
        </w:tc>
        <w:tc>
          <w:tcPr>
            <w:tcW w:w="3402" w:type="dxa"/>
          </w:tcPr>
          <w:p w14:paraId="402631E0"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1. Būtinas automatinis sterilizavimo ciklo valdymas, fiksuojant sterilizavimo proceso parametrus ataskaitose ir jutikliniame ekrane;</w:t>
            </w:r>
          </w:p>
          <w:p w14:paraId="14542C27" w14:textId="77777777" w:rsidR="00847297" w:rsidRPr="00FB209F" w:rsidRDefault="00847297" w:rsidP="008E711B">
            <w:pPr>
              <w:overflowPunct w:val="0"/>
              <w:autoSpaceDE w:val="0"/>
              <w:autoSpaceDN w:val="0"/>
              <w:adjustRightInd w:val="0"/>
              <w:textAlignment w:val="baseline"/>
              <w:rPr>
                <w:rFonts w:ascii="Times New Roman" w:eastAsia="Calibri" w:hAnsi="Times New Roman" w:cs="Times New Roman"/>
                <w:noProof/>
                <w:lang w:val="lt-LT"/>
              </w:rPr>
            </w:pPr>
            <w:r w:rsidRPr="00FB209F">
              <w:rPr>
                <w:rFonts w:ascii="Times New Roman" w:eastAsia="Calibri" w:hAnsi="Times New Roman" w:cs="Times New Roman"/>
                <w:noProof/>
                <w:lang w:val="lt-LT"/>
              </w:rPr>
              <w:lastRenderedPageBreak/>
              <w:t>2. K</w:t>
            </w:r>
            <w:r w:rsidRPr="00FB209F">
              <w:rPr>
                <w:rFonts w:ascii="Times New Roman" w:hAnsi="Times New Roman" w:cs="Times New Roman"/>
                <w:noProof/>
                <w:lang w:val="lt-LT"/>
              </w:rPr>
              <w:t>onstrukcija leidžia prisijungti prie kompiuterinės sistemos procesų stebėjimui vartotojo telefone ar kompiuteryje, be papildomos programinės įrangos įsigijimo, o jeigu tokia programinė įranga yra reikalinga – jos kaina turi būti įskaičiuota į siūlomo įrenginio kainą.</w:t>
            </w:r>
          </w:p>
        </w:tc>
        <w:tc>
          <w:tcPr>
            <w:tcW w:w="3537" w:type="dxa"/>
          </w:tcPr>
          <w:p w14:paraId="7C2E9C78" w14:textId="77777777" w:rsidR="00847297" w:rsidRPr="00FB209F" w:rsidRDefault="00847297" w:rsidP="008E711B">
            <w:pPr>
              <w:rPr>
                <w:rFonts w:ascii="Times New Roman" w:eastAsia="Calibri" w:hAnsi="Times New Roman" w:cs="Times New Roman"/>
                <w:b/>
                <w:bCs/>
                <w:noProof/>
                <w:highlight w:val="yellow"/>
                <w:lang w:val="lt-LT"/>
              </w:rPr>
            </w:pPr>
          </w:p>
        </w:tc>
      </w:tr>
      <w:tr w:rsidR="00847297" w:rsidRPr="00FB209F" w14:paraId="37D6024C" w14:textId="77777777" w:rsidTr="008E711B">
        <w:tc>
          <w:tcPr>
            <w:tcW w:w="851" w:type="dxa"/>
          </w:tcPr>
          <w:p w14:paraId="5E13DC07"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12.</w:t>
            </w:r>
          </w:p>
        </w:tc>
        <w:tc>
          <w:tcPr>
            <w:tcW w:w="2694" w:type="dxa"/>
          </w:tcPr>
          <w:p w14:paraId="3AECE231"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SimSun" w:hAnsi="Times New Roman" w:cs="Times New Roman"/>
                <w:noProof/>
                <w:kern w:val="2"/>
                <w:lang w:val="lt-LT" w:eastAsia="hi-IN" w:bidi="hi-IN"/>
              </w:rPr>
              <w:t>Sterilizatoriaus vidinės atminties talpa</w:t>
            </w:r>
          </w:p>
        </w:tc>
        <w:tc>
          <w:tcPr>
            <w:tcW w:w="3402" w:type="dxa"/>
          </w:tcPr>
          <w:p w14:paraId="2CAE4FFD"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 xml:space="preserve">Įrenginio atmintis </w:t>
            </w:r>
            <w:r w:rsidRPr="00FB209F">
              <w:rPr>
                <w:rFonts w:ascii="Times New Roman" w:hAnsi="Times New Roman" w:cs="Times New Roman"/>
                <w:noProof/>
                <w:lang w:val="lt-LT"/>
              </w:rPr>
              <w:t xml:space="preserve">≥ </w:t>
            </w:r>
            <w:r w:rsidRPr="00FB209F">
              <w:rPr>
                <w:rFonts w:ascii="Times New Roman" w:eastAsia="Calibri" w:hAnsi="Times New Roman" w:cs="Times New Roman"/>
                <w:noProof/>
                <w:lang w:val="lt-LT"/>
              </w:rPr>
              <w:t xml:space="preserve">200 </w:t>
            </w:r>
            <w:r w:rsidRPr="00FB209F">
              <w:rPr>
                <w:rFonts w:ascii="Times New Roman" w:hAnsi="Times New Roman" w:cs="Times New Roman"/>
                <w:noProof/>
                <w:lang w:val="lt-LT"/>
              </w:rPr>
              <w:t xml:space="preserve">paskutinių </w:t>
            </w:r>
            <w:r w:rsidRPr="00FB209F">
              <w:rPr>
                <w:rFonts w:ascii="Times New Roman" w:eastAsia="Calibri" w:hAnsi="Times New Roman" w:cs="Times New Roman"/>
                <w:noProof/>
                <w:lang w:val="lt-LT"/>
              </w:rPr>
              <w:t>ciklų ir jų parametrai, kurie saugomi vidinėje atmintyje arba išorinėje USB atmintinėje.</w:t>
            </w:r>
          </w:p>
        </w:tc>
        <w:tc>
          <w:tcPr>
            <w:tcW w:w="3537" w:type="dxa"/>
          </w:tcPr>
          <w:p w14:paraId="363F5CC0" w14:textId="77777777" w:rsidR="00847297" w:rsidRPr="00FB209F" w:rsidRDefault="00847297" w:rsidP="008E711B">
            <w:pPr>
              <w:pStyle w:val="isselectedend"/>
              <w:rPr>
                <w:rFonts w:eastAsia="Calibri"/>
                <w:noProof/>
                <w:color w:val="0070C0"/>
                <w:sz w:val="22"/>
                <w:szCs w:val="22"/>
                <w:lang w:val="lt-LT"/>
              </w:rPr>
            </w:pPr>
          </w:p>
        </w:tc>
      </w:tr>
      <w:tr w:rsidR="00847297" w:rsidRPr="00FB209F" w14:paraId="79C99A74" w14:textId="77777777" w:rsidTr="008E711B">
        <w:tc>
          <w:tcPr>
            <w:tcW w:w="851" w:type="dxa"/>
          </w:tcPr>
          <w:p w14:paraId="28230191" w14:textId="77777777" w:rsidR="00847297" w:rsidRPr="00FB209F" w:rsidRDefault="00847297" w:rsidP="008E711B">
            <w:pPr>
              <w:rPr>
                <w:rFonts w:ascii="Times New Roman" w:eastAsia="Calibri" w:hAnsi="Times New Roman" w:cs="Times New Roman"/>
                <w:noProof/>
                <w:lang w:val="lt-LT"/>
              </w:rPr>
            </w:pPr>
            <w:r w:rsidRPr="00FB209F">
              <w:rPr>
                <w:rFonts w:ascii="Times New Roman" w:hAnsi="Times New Roman" w:cs="Times New Roman"/>
                <w:noProof/>
                <w:lang w:val="lt-LT"/>
              </w:rPr>
              <w:t>13.</w:t>
            </w:r>
          </w:p>
        </w:tc>
        <w:tc>
          <w:tcPr>
            <w:tcW w:w="2694" w:type="dxa"/>
          </w:tcPr>
          <w:p w14:paraId="61FFD6FD" w14:textId="77777777" w:rsidR="00847297" w:rsidRPr="00FB209F" w:rsidRDefault="00847297" w:rsidP="008E711B">
            <w:pPr>
              <w:rPr>
                <w:rFonts w:ascii="Times New Roman" w:eastAsia="Times New Roman" w:hAnsi="Times New Roman" w:cs="Times New Roman"/>
                <w:noProof/>
                <w:color w:val="000000"/>
                <w:lang w:val="lt-LT"/>
              </w:rPr>
            </w:pPr>
            <w:r w:rsidRPr="00FB209F">
              <w:rPr>
                <w:rFonts w:ascii="Times New Roman" w:hAnsi="Times New Roman" w:cs="Times New Roman"/>
                <w:noProof/>
                <w:lang w:val="lt-LT"/>
              </w:rPr>
              <w:t>Išoriniai duomenų saugojimo būdai</w:t>
            </w:r>
          </w:p>
        </w:tc>
        <w:tc>
          <w:tcPr>
            <w:tcW w:w="3402" w:type="dxa"/>
          </w:tcPr>
          <w:p w14:paraId="2EE79468" w14:textId="77777777" w:rsidR="00847297" w:rsidRPr="00FB209F" w:rsidRDefault="00847297" w:rsidP="008E711B">
            <w:pPr>
              <w:overflowPunct w:val="0"/>
              <w:autoSpaceDE w:val="0"/>
              <w:autoSpaceDN w:val="0"/>
              <w:adjustRightInd w:val="0"/>
              <w:textAlignment w:val="baseline"/>
              <w:rPr>
                <w:rFonts w:ascii="Times New Roman" w:hAnsi="Times New Roman" w:cs="Times New Roman"/>
                <w:noProof/>
                <w:lang w:val="lt-LT"/>
              </w:rPr>
            </w:pPr>
            <w:r w:rsidRPr="00FB209F">
              <w:rPr>
                <w:rFonts w:ascii="Times New Roman" w:hAnsi="Times New Roman" w:cs="Times New Roman"/>
                <w:noProof/>
                <w:lang w:val="lt-LT"/>
              </w:rPr>
              <w:t>Ciklo kopijų saugojimas:</w:t>
            </w:r>
          </w:p>
          <w:p w14:paraId="05353439" w14:textId="77777777" w:rsidR="00847297" w:rsidRPr="00FB209F" w:rsidRDefault="00847297" w:rsidP="008E711B">
            <w:pPr>
              <w:overflowPunct w:val="0"/>
              <w:autoSpaceDE w:val="0"/>
              <w:autoSpaceDN w:val="0"/>
              <w:adjustRightInd w:val="0"/>
              <w:textAlignment w:val="baseline"/>
              <w:rPr>
                <w:rFonts w:ascii="Times New Roman" w:hAnsi="Times New Roman" w:cs="Times New Roman"/>
                <w:noProof/>
                <w:lang w:val="lt-LT"/>
              </w:rPr>
            </w:pPr>
            <w:r w:rsidRPr="00FB209F">
              <w:rPr>
                <w:rFonts w:ascii="Times New Roman" w:hAnsi="Times New Roman" w:cs="Times New Roman"/>
                <w:noProof/>
                <w:lang w:val="lt-LT"/>
              </w:rPr>
              <w:t>1. SD arba lygiavertė kortelė, arba USB atmintinė;</w:t>
            </w:r>
          </w:p>
          <w:p w14:paraId="65212B66" w14:textId="77777777" w:rsidR="00847297" w:rsidRPr="00FB209F" w:rsidRDefault="00847297" w:rsidP="008E711B">
            <w:pPr>
              <w:overflowPunct w:val="0"/>
              <w:autoSpaceDE w:val="0"/>
              <w:autoSpaceDN w:val="0"/>
              <w:adjustRightInd w:val="0"/>
              <w:textAlignment w:val="baseline"/>
              <w:rPr>
                <w:rFonts w:ascii="Times New Roman" w:eastAsia="Calibri" w:hAnsi="Times New Roman" w:cs="Times New Roman"/>
                <w:noProof/>
                <w:lang w:val="lt-LT" w:eastAsia="lt-LT"/>
              </w:rPr>
            </w:pPr>
            <w:r w:rsidRPr="00FB209F">
              <w:rPr>
                <w:rFonts w:ascii="Times New Roman" w:hAnsi="Times New Roman" w:cs="Times New Roman"/>
                <w:noProof/>
                <w:lang w:val="lt-LT"/>
              </w:rPr>
              <w:t>2. LAN arba lygiavertis būdas duomenų perdavimui (Wi Fi, RJ45), išsaugant į išorinę dokumentavimo sistemą (PC ar serverį).</w:t>
            </w:r>
          </w:p>
        </w:tc>
        <w:tc>
          <w:tcPr>
            <w:tcW w:w="3537" w:type="dxa"/>
          </w:tcPr>
          <w:p w14:paraId="448AC6D7" w14:textId="77777777" w:rsidR="00847297" w:rsidRPr="00FB209F" w:rsidRDefault="00847297" w:rsidP="008E711B">
            <w:pPr>
              <w:rPr>
                <w:rFonts w:ascii="Times New Roman" w:eastAsia="Calibri" w:hAnsi="Times New Roman" w:cs="Times New Roman"/>
                <w:noProof/>
                <w:lang w:val="lt-LT"/>
              </w:rPr>
            </w:pPr>
          </w:p>
          <w:p w14:paraId="1AFAF755" w14:textId="77777777" w:rsidR="00847297" w:rsidRPr="00FB209F" w:rsidRDefault="00847297" w:rsidP="008E711B">
            <w:pPr>
              <w:rPr>
                <w:rFonts w:ascii="Times New Roman" w:eastAsia="Calibri" w:hAnsi="Times New Roman" w:cs="Times New Roman"/>
                <w:noProof/>
                <w:lang w:val="lt-LT"/>
              </w:rPr>
            </w:pPr>
          </w:p>
          <w:p w14:paraId="28EF2776" w14:textId="77777777" w:rsidR="00847297" w:rsidRPr="00FB209F" w:rsidRDefault="00847297" w:rsidP="008E711B">
            <w:pPr>
              <w:rPr>
                <w:rFonts w:ascii="Times New Roman" w:eastAsia="Calibri" w:hAnsi="Times New Roman" w:cs="Times New Roman"/>
                <w:noProof/>
                <w:lang w:val="lt-LT"/>
              </w:rPr>
            </w:pPr>
          </w:p>
        </w:tc>
      </w:tr>
      <w:tr w:rsidR="00847297" w:rsidRPr="00FB209F" w14:paraId="0BE1883E" w14:textId="77777777" w:rsidTr="008E711B">
        <w:tc>
          <w:tcPr>
            <w:tcW w:w="851" w:type="dxa"/>
          </w:tcPr>
          <w:p w14:paraId="46374402"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14.</w:t>
            </w:r>
          </w:p>
        </w:tc>
        <w:tc>
          <w:tcPr>
            <w:tcW w:w="2694" w:type="dxa"/>
          </w:tcPr>
          <w:p w14:paraId="5138E1E8" w14:textId="77777777" w:rsidR="00847297" w:rsidRPr="00FB209F" w:rsidRDefault="00847297" w:rsidP="008E711B">
            <w:pPr>
              <w:rPr>
                <w:rFonts w:ascii="Times New Roman" w:eastAsia="Times New Roman" w:hAnsi="Times New Roman" w:cs="Times New Roman"/>
                <w:noProof/>
                <w:color w:val="000000"/>
                <w:lang w:val="lt-LT"/>
              </w:rPr>
            </w:pPr>
            <w:r w:rsidRPr="00FB209F">
              <w:rPr>
                <w:rFonts w:ascii="Times New Roman" w:eastAsia="Times New Roman" w:hAnsi="Times New Roman" w:cs="Times New Roman"/>
                <w:noProof/>
                <w:color w:val="000000"/>
                <w:lang w:val="lt-LT"/>
              </w:rPr>
              <w:t>Galimybė nuotoliu stebėti proceso eigą</w:t>
            </w:r>
          </w:p>
          <w:p w14:paraId="0E3F71AD" w14:textId="77777777" w:rsidR="00847297" w:rsidRPr="00FB209F" w:rsidRDefault="00847297" w:rsidP="008E711B">
            <w:pPr>
              <w:rPr>
                <w:rFonts w:ascii="Times New Roman" w:eastAsia="Calibri" w:hAnsi="Times New Roman" w:cs="Times New Roman"/>
                <w:noProof/>
                <w:color w:val="000000"/>
                <w:lang w:val="lt-LT" w:eastAsia="lt-LT"/>
              </w:rPr>
            </w:pPr>
          </w:p>
        </w:tc>
        <w:tc>
          <w:tcPr>
            <w:tcW w:w="3402" w:type="dxa"/>
          </w:tcPr>
          <w:p w14:paraId="32F8BF02" w14:textId="77777777" w:rsidR="00847297" w:rsidRPr="00FB209F" w:rsidRDefault="00847297" w:rsidP="008E711B">
            <w:pPr>
              <w:overflowPunct w:val="0"/>
              <w:autoSpaceDE w:val="0"/>
              <w:autoSpaceDN w:val="0"/>
              <w:adjustRightInd w:val="0"/>
              <w:textAlignment w:val="baseline"/>
              <w:rPr>
                <w:rFonts w:ascii="Times New Roman" w:eastAsia="Calibri" w:hAnsi="Times New Roman" w:cs="Times New Roman"/>
                <w:noProof/>
                <w:color w:val="000000"/>
                <w:lang w:val="lt-LT" w:eastAsia="lt-LT"/>
              </w:rPr>
            </w:pPr>
            <w:r w:rsidRPr="00FB209F">
              <w:rPr>
                <w:rFonts w:ascii="Times New Roman" w:eastAsia="Calibri" w:hAnsi="Times New Roman" w:cs="Times New Roman"/>
                <w:noProof/>
                <w:color w:val="000000"/>
                <w:lang w:val="lt-LT" w:eastAsia="lt-LT"/>
              </w:rPr>
              <w:t>Galima nuotoliu stebėti proceso eigą.</w:t>
            </w:r>
          </w:p>
        </w:tc>
        <w:tc>
          <w:tcPr>
            <w:tcW w:w="3537" w:type="dxa"/>
          </w:tcPr>
          <w:p w14:paraId="0BC47C4F" w14:textId="77777777" w:rsidR="00847297" w:rsidRPr="00FB209F" w:rsidRDefault="00847297" w:rsidP="008E711B">
            <w:pPr>
              <w:rPr>
                <w:rFonts w:ascii="Times New Roman" w:eastAsia="Calibri" w:hAnsi="Times New Roman" w:cs="Times New Roman"/>
                <w:noProof/>
                <w:lang w:val="lt-LT"/>
              </w:rPr>
            </w:pPr>
          </w:p>
        </w:tc>
      </w:tr>
      <w:tr w:rsidR="00847297" w:rsidRPr="00FB209F" w14:paraId="6CC68311" w14:textId="77777777" w:rsidTr="008E711B">
        <w:tc>
          <w:tcPr>
            <w:tcW w:w="851" w:type="dxa"/>
          </w:tcPr>
          <w:p w14:paraId="66346612"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15.</w:t>
            </w:r>
          </w:p>
        </w:tc>
        <w:tc>
          <w:tcPr>
            <w:tcW w:w="2694" w:type="dxa"/>
            <w:vAlign w:val="center"/>
          </w:tcPr>
          <w:p w14:paraId="033CBF8C"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SimSun" w:hAnsi="Times New Roman" w:cs="Times New Roman"/>
                <w:noProof/>
                <w:kern w:val="2"/>
                <w:lang w:val="lt-LT" w:eastAsia="hi-IN" w:bidi="hi-IN"/>
              </w:rPr>
              <w:t>Vizualinis ir garsinis aliarmo būsenų signalizavimas</w:t>
            </w:r>
          </w:p>
        </w:tc>
        <w:tc>
          <w:tcPr>
            <w:tcW w:w="3402" w:type="dxa"/>
          </w:tcPr>
          <w:p w14:paraId="4C8D0CC4"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Būtinas vizualinis ir garsinis aliarmo būsenų signalizavimas</w:t>
            </w:r>
          </w:p>
        </w:tc>
        <w:tc>
          <w:tcPr>
            <w:tcW w:w="3537" w:type="dxa"/>
          </w:tcPr>
          <w:p w14:paraId="5A2F89CE" w14:textId="77777777" w:rsidR="00847297" w:rsidRPr="00FB209F" w:rsidRDefault="00847297" w:rsidP="008E711B">
            <w:pPr>
              <w:rPr>
                <w:rFonts w:ascii="Times New Roman" w:eastAsia="Calibri" w:hAnsi="Times New Roman" w:cs="Times New Roman"/>
                <w:noProof/>
                <w:color w:val="000000"/>
                <w:lang w:val="lt-LT" w:eastAsia="lt-LT"/>
              </w:rPr>
            </w:pPr>
          </w:p>
        </w:tc>
      </w:tr>
      <w:tr w:rsidR="00847297" w:rsidRPr="00FB209F" w14:paraId="3C21E13F" w14:textId="77777777" w:rsidTr="008E711B">
        <w:tc>
          <w:tcPr>
            <w:tcW w:w="851" w:type="dxa"/>
          </w:tcPr>
          <w:p w14:paraId="169F1E36"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16.</w:t>
            </w:r>
          </w:p>
        </w:tc>
        <w:tc>
          <w:tcPr>
            <w:tcW w:w="2694" w:type="dxa"/>
          </w:tcPr>
          <w:p w14:paraId="7156BAFB"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color w:val="000000"/>
                <w:lang w:val="lt-LT" w:eastAsia="lt-LT"/>
              </w:rPr>
              <w:t>Ciklai (programos)</w:t>
            </w:r>
          </w:p>
        </w:tc>
        <w:tc>
          <w:tcPr>
            <w:tcW w:w="3402" w:type="dxa"/>
          </w:tcPr>
          <w:p w14:paraId="27502652" w14:textId="77777777" w:rsidR="00847297" w:rsidRPr="00FB209F" w:rsidRDefault="00847297" w:rsidP="008E711B">
            <w:pPr>
              <w:overflowPunct w:val="0"/>
              <w:autoSpaceDE w:val="0"/>
              <w:autoSpaceDN w:val="0"/>
              <w:adjustRightInd w:val="0"/>
              <w:textAlignment w:val="baseline"/>
              <w:rPr>
                <w:rFonts w:ascii="Times New Roman" w:eastAsia="Calibri" w:hAnsi="Times New Roman" w:cs="Times New Roman"/>
                <w:noProof/>
                <w:lang w:val="lt-LT" w:eastAsia="lt-LT"/>
              </w:rPr>
            </w:pPr>
            <w:r w:rsidRPr="00FB209F">
              <w:rPr>
                <w:rFonts w:ascii="Times New Roman" w:eastAsia="Calibri" w:hAnsi="Times New Roman" w:cs="Times New Roman"/>
                <w:noProof/>
                <w:lang w:val="lt-LT" w:eastAsia="lt-LT"/>
              </w:rPr>
              <w:t>1.  ≥ 3 gamintojo validuoti automatiniai sterilizacijos ciklai / programos;</w:t>
            </w:r>
          </w:p>
          <w:p w14:paraId="48DAEA6F"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2. Trumpiausio ciklo, validuoto vieno „da Vinci X/Xi“ endoskopo sterilizavimui, trukmė ≤ 30 min.;</w:t>
            </w:r>
          </w:p>
          <w:p w14:paraId="11608B94"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eastAsia="lt-LT"/>
              </w:rPr>
              <w:t xml:space="preserve">3. </w:t>
            </w:r>
            <w:r w:rsidRPr="00FB209F">
              <w:rPr>
                <w:rFonts w:ascii="Times New Roman" w:eastAsia="Calibri" w:hAnsi="Times New Roman" w:cs="Times New Roman"/>
                <w:noProof/>
                <w:lang w:val="lt-LT"/>
              </w:rPr>
              <w:t>Lanksčių endoskopų ciklo trukmė iki 45 min.</w:t>
            </w:r>
          </w:p>
          <w:p w14:paraId="3FD76BC8" w14:textId="77777777" w:rsidR="00847297" w:rsidRPr="00FB209F" w:rsidRDefault="00847297" w:rsidP="008E711B">
            <w:pPr>
              <w:pStyle w:val="Sraopastraipa"/>
              <w:ind w:left="277"/>
              <w:rPr>
                <w:rFonts w:ascii="Times New Roman" w:eastAsia="Calibri" w:hAnsi="Times New Roman" w:cs="Times New Roman"/>
                <w:noProof/>
                <w:lang w:val="lt-LT"/>
              </w:rPr>
            </w:pPr>
          </w:p>
          <w:p w14:paraId="464EA847" w14:textId="77777777" w:rsidR="00847297" w:rsidRPr="00FB209F" w:rsidRDefault="00847297" w:rsidP="008E711B">
            <w:pPr>
              <w:overflowPunct w:val="0"/>
              <w:autoSpaceDE w:val="0"/>
              <w:autoSpaceDN w:val="0"/>
              <w:adjustRightInd w:val="0"/>
              <w:textAlignment w:val="baseline"/>
              <w:rPr>
                <w:rFonts w:ascii="Times New Roman" w:eastAsia="Times New Roman" w:hAnsi="Times New Roman" w:cs="Times New Roman"/>
                <w:b/>
                <w:bCs/>
                <w:noProof/>
                <w:lang w:val="lt-LT" w:eastAsia="lt-LT"/>
              </w:rPr>
            </w:pPr>
            <w:r w:rsidRPr="00FB209F">
              <w:rPr>
                <w:rFonts w:ascii="Times New Roman" w:eastAsia="Calibri" w:hAnsi="Times New Roman" w:cs="Times New Roman"/>
                <w:noProof/>
                <w:lang w:val="lt-LT"/>
              </w:rPr>
              <w:t>Turi būti pateiktas liumeninių instrumentų validacijos aprašymas, nurodant:</w:t>
            </w:r>
            <w:r w:rsidRPr="00FB209F">
              <w:rPr>
                <w:rFonts w:ascii="Times New Roman" w:eastAsia="Calibri" w:hAnsi="Times New Roman" w:cs="Times New Roman"/>
                <w:noProof/>
                <w:lang w:val="lt-LT"/>
              </w:rPr>
              <w:br/>
              <w:t>3.1. maksimalų liumeno ilgį;</w:t>
            </w:r>
            <w:r w:rsidRPr="00FB209F">
              <w:rPr>
                <w:rFonts w:ascii="Times New Roman" w:eastAsia="Calibri" w:hAnsi="Times New Roman" w:cs="Times New Roman"/>
                <w:noProof/>
                <w:lang w:val="lt-LT"/>
              </w:rPr>
              <w:br/>
              <w:t>3.2. minimalų vidinį diametrą;</w:t>
            </w:r>
            <w:r w:rsidRPr="00FB209F">
              <w:rPr>
                <w:rFonts w:ascii="Times New Roman" w:eastAsia="Calibri" w:hAnsi="Times New Roman" w:cs="Times New Roman"/>
                <w:noProof/>
                <w:lang w:val="lt-LT"/>
              </w:rPr>
              <w:br/>
              <w:t>3.3. kiek krepšelių / tray leidžiama vieno ciklo metu;</w:t>
            </w:r>
            <w:r w:rsidRPr="00FB209F">
              <w:rPr>
                <w:rFonts w:ascii="Times New Roman" w:eastAsia="Calibri" w:hAnsi="Times New Roman" w:cs="Times New Roman"/>
                <w:noProof/>
                <w:lang w:val="lt-LT"/>
              </w:rPr>
              <w:br/>
              <w:t>3.4. kokio tipo krepšelis / tray naudojamas;</w:t>
            </w:r>
            <w:r w:rsidRPr="00FB209F">
              <w:rPr>
                <w:rFonts w:ascii="Times New Roman" w:eastAsia="Calibri" w:hAnsi="Times New Roman" w:cs="Times New Roman"/>
                <w:noProof/>
                <w:lang w:val="lt-LT"/>
              </w:rPr>
              <w:br/>
              <w:t>3.5. kokie sterilizavimo pakuotės / wrap reikalavimai;</w:t>
            </w:r>
            <w:r w:rsidRPr="00FB209F">
              <w:rPr>
                <w:rFonts w:ascii="Times New Roman" w:eastAsia="Calibri" w:hAnsi="Times New Roman" w:cs="Times New Roman"/>
                <w:noProof/>
                <w:lang w:val="lt-LT"/>
              </w:rPr>
              <w:br/>
              <w:t>3.6. ciklo pavadinimą;</w:t>
            </w:r>
            <w:r w:rsidRPr="00FB209F">
              <w:rPr>
                <w:rFonts w:ascii="Times New Roman" w:eastAsia="Calibri" w:hAnsi="Times New Roman" w:cs="Times New Roman"/>
                <w:noProof/>
                <w:lang w:val="lt-LT"/>
              </w:rPr>
              <w:br/>
              <w:t>3.7. ciklo trukmę.</w:t>
            </w:r>
            <w:r w:rsidRPr="00FB209F">
              <w:rPr>
                <w:rFonts w:ascii="Times New Roman" w:eastAsia="Times New Roman" w:hAnsi="Times New Roman" w:cs="Times New Roman"/>
                <w:b/>
                <w:bCs/>
                <w:noProof/>
                <w:lang w:val="lt-LT" w:eastAsia="lt-LT"/>
              </w:rPr>
              <w:t>:</w:t>
            </w:r>
          </w:p>
          <w:p w14:paraId="529A96B7" w14:textId="77777777" w:rsidR="00847297" w:rsidRPr="00FB209F" w:rsidRDefault="00847297" w:rsidP="008E711B">
            <w:pPr>
              <w:overflowPunct w:val="0"/>
              <w:autoSpaceDE w:val="0"/>
              <w:autoSpaceDN w:val="0"/>
              <w:adjustRightInd w:val="0"/>
              <w:textAlignment w:val="baseline"/>
              <w:rPr>
                <w:rFonts w:ascii="Times New Roman" w:eastAsia="Calibri" w:hAnsi="Times New Roman" w:cs="Times New Roman"/>
                <w:noProof/>
                <w:lang w:val="lt-LT" w:eastAsia="lt-LT"/>
              </w:rPr>
            </w:pPr>
            <w:r w:rsidRPr="00FB209F">
              <w:rPr>
                <w:rFonts w:ascii="Times New Roman" w:eastAsia="Times New Roman" w:hAnsi="Times New Roman" w:cs="Times New Roman"/>
                <w:b/>
                <w:bCs/>
                <w:noProof/>
                <w:lang w:val="lt-LT" w:eastAsia="lt-LT"/>
              </w:rPr>
              <w:t xml:space="preserve">4. </w:t>
            </w:r>
            <w:r w:rsidRPr="00FB209F">
              <w:rPr>
                <w:rFonts w:ascii="Times New Roman" w:eastAsia="Calibri" w:hAnsi="Times New Roman" w:cs="Times New Roman"/>
                <w:noProof/>
                <w:lang w:val="lt-LT"/>
              </w:rPr>
              <w:t>Privaloma validuota galimybė sterilizuoti vienu metu ne mažiau kaip du „da Vinci X/Xi“ endoskopus vieno ciklo metu.</w:t>
            </w:r>
          </w:p>
          <w:p w14:paraId="0F94CC0A" w14:textId="77777777" w:rsidR="00847297" w:rsidRPr="00FB209F" w:rsidRDefault="00847297" w:rsidP="008E711B">
            <w:pPr>
              <w:pStyle w:val="SmallBody"/>
              <w:rPr>
                <w:rFonts w:ascii="Times New Roman" w:eastAsia="Calibri" w:hAnsi="Times New Roman" w:cs="Times New Roman"/>
                <w:noProof/>
                <w:sz w:val="22"/>
                <w:lang w:val="lt-LT" w:eastAsia="lt-LT"/>
              </w:rPr>
            </w:pPr>
            <w:r w:rsidRPr="00FB209F">
              <w:rPr>
                <w:rFonts w:ascii="Times New Roman" w:eastAsia="Calibri" w:hAnsi="Times New Roman" w:cs="Times New Roman"/>
                <w:noProof/>
                <w:sz w:val="22"/>
                <w:lang w:val="lt-LT" w:eastAsia="lt-LT"/>
              </w:rPr>
              <w:t>Tiekėjas turi pateikti validacijos dokumentą, kuriame išvardinta:</w:t>
            </w:r>
          </w:p>
          <w:p w14:paraId="5A646224" w14:textId="77777777" w:rsidR="00847297" w:rsidRPr="00FB209F" w:rsidRDefault="00847297" w:rsidP="008E711B">
            <w:pPr>
              <w:pStyle w:val="SmallBody"/>
              <w:rPr>
                <w:rFonts w:ascii="Times New Roman" w:eastAsia="Calibri" w:hAnsi="Times New Roman" w:cs="Times New Roman"/>
                <w:noProof/>
                <w:sz w:val="22"/>
                <w:lang w:val="lt-LT" w:eastAsia="lt-LT"/>
              </w:rPr>
            </w:pPr>
            <w:r w:rsidRPr="00FB209F">
              <w:rPr>
                <w:rFonts w:ascii="Times New Roman" w:eastAsia="Calibri" w:hAnsi="Times New Roman" w:cs="Times New Roman"/>
                <w:noProof/>
                <w:sz w:val="22"/>
                <w:lang w:val="lt-LT" w:eastAsia="lt-LT"/>
              </w:rPr>
              <w:lastRenderedPageBreak/>
              <w:t>4.1. ar da Vinci X/Xi endoskopai sterilizuojami vienoje ar dviejose lentynose vienu metu;</w:t>
            </w:r>
          </w:p>
          <w:p w14:paraId="5815D5FE" w14:textId="77777777" w:rsidR="00847297" w:rsidRPr="00FB209F" w:rsidRDefault="00847297" w:rsidP="008E711B">
            <w:pPr>
              <w:pStyle w:val="SmallBody"/>
              <w:rPr>
                <w:rFonts w:ascii="Times New Roman" w:eastAsia="Calibri" w:hAnsi="Times New Roman" w:cs="Times New Roman"/>
                <w:noProof/>
                <w:sz w:val="22"/>
                <w:lang w:val="lt-LT" w:eastAsia="lt-LT"/>
              </w:rPr>
            </w:pPr>
            <w:r w:rsidRPr="00FB209F">
              <w:rPr>
                <w:rFonts w:ascii="Times New Roman" w:eastAsia="Calibri" w:hAnsi="Times New Roman" w:cs="Times New Roman"/>
                <w:noProof/>
                <w:sz w:val="22"/>
                <w:lang w:val="lt-LT" w:eastAsia="lt-LT"/>
              </w:rPr>
              <w:t>4.2. kiek krepšelių/tray leidžiama vieno ciklo metu;</w:t>
            </w:r>
          </w:p>
          <w:p w14:paraId="58BF6616" w14:textId="77777777" w:rsidR="00847297" w:rsidRPr="00FB209F" w:rsidRDefault="00847297" w:rsidP="008E711B">
            <w:pPr>
              <w:pStyle w:val="SmallBody"/>
              <w:rPr>
                <w:rFonts w:ascii="Times New Roman" w:eastAsia="Calibri" w:hAnsi="Times New Roman" w:cs="Times New Roman"/>
                <w:noProof/>
                <w:sz w:val="22"/>
                <w:lang w:val="lt-LT" w:eastAsia="lt-LT"/>
              </w:rPr>
            </w:pPr>
            <w:r w:rsidRPr="00FB209F">
              <w:rPr>
                <w:rFonts w:ascii="Times New Roman" w:eastAsia="Calibri" w:hAnsi="Times New Roman" w:cs="Times New Roman"/>
                <w:noProof/>
                <w:sz w:val="22"/>
                <w:lang w:val="lt-LT" w:eastAsia="lt-LT"/>
              </w:rPr>
              <w:t>4.3. kokio tipo krepšelis/tray naudojamas;</w:t>
            </w:r>
          </w:p>
          <w:p w14:paraId="41BC3AA6" w14:textId="77777777" w:rsidR="00847297" w:rsidRPr="00FB209F" w:rsidRDefault="00847297" w:rsidP="008E711B">
            <w:pPr>
              <w:pStyle w:val="SmallBody"/>
              <w:rPr>
                <w:rFonts w:ascii="Times New Roman" w:eastAsia="Calibri" w:hAnsi="Times New Roman" w:cs="Times New Roman"/>
                <w:noProof/>
                <w:sz w:val="22"/>
                <w:lang w:val="lt-LT" w:eastAsia="lt-LT"/>
              </w:rPr>
            </w:pPr>
            <w:r w:rsidRPr="00FB209F">
              <w:rPr>
                <w:rFonts w:ascii="Times New Roman" w:eastAsia="Calibri" w:hAnsi="Times New Roman" w:cs="Times New Roman"/>
                <w:noProof/>
                <w:sz w:val="22"/>
                <w:lang w:val="lt-LT" w:eastAsia="lt-LT"/>
              </w:rPr>
              <w:t xml:space="preserve">4.4. kokie sterilizavimo wrap/pakuotės reikalavimai; </w:t>
            </w:r>
          </w:p>
          <w:p w14:paraId="6D22D848" w14:textId="77777777" w:rsidR="00847297" w:rsidRPr="00FB209F" w:rsidRDefault="00847297" w:rsidP="008E711B">
            <w:pPr>
              <w:pStyle w:val="SmallBody"/>
              <w:rPr>
                <w:rFonts w:ascii="Times New Roman" w:eastAsia="Calibri" w:hAnsi="Times New Roman" w:cs="Times New Roman"/>
                <w:noProof/>
                <w:sz w:val="22"/>
                <w:lang w:val="lt-LT" w:eastAsia="lt-LT"/>
              </w:rPr>
            </w:pPr>
            <w:r w:rsidRPr="00FB209F">
              <w:rPr>
                <w:rFonts w:ascii="Times New Roman" w:eastAsia="Calibri" w:hAnsi="Times New Roman" w:cs="Times New Roman"/>
                <w:noProof/>
                <w:sz w:val="22"/>
                <w:lang w:val="lt-LT" w:eastAsia="lt-LT"/>
              </w:rPr>
              <w:t xml:space="preserve">4.5. ciklo pavadinimas; </w:t>
            </w:r>
          </w:p>
          <w:p w14:paraId="6CD02429" w14:textId="77777777" w:rsidR="00847297" w:rsidRPr="00FB209F" w:rsidRDefault="00847297" w:rsidP="008E711B">
            <w:pPr>
              <w:pStyle w:val="SmallBody"/>
              <w:rPr>
                <w:rFonts w:ascii="Times New Roman" w:eastAsia="Calibri" w:hAnsi="Times New Roman" w:cs="Times New Roman"/>
                <w:noProof/>
                <w:sz w:val="22"/>
                <w:lang w:val="lt-LT" w:eastAsia="lt-LT"/>
              </w:rPr>
            </w:pPr>
            <w:r w:rsidRPr="00FB209F">
              <w:rPr>
                <w:rFonts w:ascii="Times New Roman" w:eastAsia="Calibri" w:hAnsi="Times New Roman" w:cs="Times New Roman"/>
                <w:noProof/>
                <w:sz w:val="22"/>
                <w:lang w:val="lt-LT" w:eastAsia="lt-LT"/>
              </w:rPr>
              <w:t>4.6. ciklo trukmė.</w:t>
            </w:r>
          </w:p>
        </w:tc>
        <w:tc>
          <w:tcPr>
            <w:tcW w:w="3537" w:type="dxa"/>
          </w:tcPr>
          <w:p w14:paraId="08082937" w14:textId="77777777" w:rsidR="00847297" w:rsidRPr="00FB209F" w:rsidRDefault="00847297" w:rsidP="008E711B">
            <w:pPr>
              <w:rPr>
                <w:rFonts w:ascii="Times New Roman" w:eastAsia="Calibri" w:hAnsi="Times New Roman" w:cs="Times New Roman"/>
                <w:noProof/>
                <w:lang w:val="lt-LT"/>
              </w:rPr>
            </w:pPr>
          </w:p>
        </w:tc>
      </w:tr>
      <w:tr w:rsidR="00847297" w:rsidRPr="00FB209F" w14:paraId="027F77BE" w14:textId="77777777" w:rsidTr="008E711B">
        <w:tc>
          <w:tcPr>
            <w:tcW w:w="851" w:type="dxa"/>
          </w:tcPr>
          <w:p w14:paraId="7ACB058D"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17.</w:t>
            </w:r>
          </w:p>
        </w:tc>
        <w:tc>
          <w:tcPr>
            <w:tcW w:w="2694" w:type="dxa"/>
          </w:tcPr>
          <w:p w14:paraId="59A0DFFE" w14:textId="77777777" w:rsidR="00847297" w:rsidRPr="00FB209F" w:rsidRDefault="00847297" w:rsidP="008E711B">
            <w:pPr>
              <w:rPr>
                <w:rFonts w:ascii="Times New Roman" w:eastAsia="Calibri" w:hAnsi="Times New Roman" w:cs="Times New Roman"/>
                <w:noProof/>
                <w:color w:val="000000"/>
                <w:lang w:val="lt-LT" w:eastAsia="lt-LT"/>
              </w:rPr>
            </w:pPr>
            <w:r w:rsidRPr="00FB209F">
              <w:rPr>
                <w:rFonts w:ascii="Times New Roman" w:eastAsia="Calibri" w:hAnsi="Times New Roman" w:cs="Times New Roman"/>
                <w:noProof/>
                <w:color w:val="000000"/>
                <w:lang w:val="lt-LT" w:eastAsia="lt-LT"/>
              </w:rPr>
              <w:t>Elektrinis maitinimas</w:t>
            </w:r>
          </w:p>
        </w:tc>
        <w:tc>
          <w:tcPr>
            <w:tcW w:w="3402" w:type="dxa"/>
          </w:tcPr>
          <w:p w14:paraId="0BBDF129" w14:textId="77777777" w:rsidR="00847297" w:rsidRPr="00FB209F" w:rsidRDefault="00847297" w:rsidP="008E711B">
            <w:pPr>
              <w:contextualSpacing/>
              <w:rPr>
                <w:rFonts w:ascii="Times New Roman" w:eastAsia="Calibri" w:hAnsi="Times New Roman" w:cs="Times New Roman"/>
                <w:noProof/>
                <w:color w:val="000000"/>
                <w:lang w:val="lt-LT" w:eastAsia="lt-LT"/>
              </w:rPr>
            </w:pPr>
            <w:r w:rsidRPr="00FB209F">
              <w:rPr>
                <w:rFonts w:ascii="Times New Roman" w:eastAsia="Calibri" w:hAnsi="Times New Roman" w:cs="Times New Roman"/>
                <w:noProof/>
                <w:color w:val="000000"/>
                <w:lang w:val="lt-LT" w:eastAsia="lt-LT"/>
              </w:rPr>
              <w:t>Iš 230 V, 50 Hz elektros tinklo, arba 380/415V 3~+N 50 Hz.</w:t>
            </w:r>
          </w:p>
        </w:tc>
        <w:tc>
          <w:tcPr>
            <w:tcW w:w="3537" w:type="dxa"/>
          </w:tcPr>
          <w:p w14:paraId="10D97C3A" w14:textId="77777777" w:rsidR="00847297" w:rsidRPr="00FB209F" w:rsidRDefault="00847297" w:rsidP="008E711B">
            <w:pPr>
              <w:contextualSpacing/>
              <w:rPr>
                <w:rFonts w:ascii="Times New Roman" w:eastAsia="Calibri" w:hAnsi="Times New Roman" w:cs="Times New Roman"/>
                <w:noProof/>
                <w:color w:val="000000"/>
                <w:lang w:val="lt-LT" w:eastAsia="lt-LT"/>
              </w:rPr>
            </w:pPr>
          </w:p>
        </w:tc>
      </w:tr>
      <w:tr w:rsidR="00847297" w:rsidRPr="00FB209F" w14:paraId="33F2E9F1" w14:textId="77777777" w:rsidTr="008E711B">
        <w:trPr>
          <w:trHeight w:val="1092"/>
        </w:trPr>
        <w:tc>
          <w:tcPr>
            <w:tcW w:w="851" w:type="dxa"/>
          </w:tcPr>
          <w:p w14:paraId="6F21701D"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18.</w:t>
            </w:r>
          </w:p>
        </w:tc>
        <w:tc>
          <w:tcPr>
            <w:tcW w:w="2694" w:type="dxa"/>
          </w:tcPr>
          <w:p w14:paraId="70D6FC4D" w14:textId="77777777" w:rsidR="00847297" w:rsidRPr="00FB209F" w:rsidRDefault="00847297" w:rsidP="008E711B">
            <w:pPr>
              <w:autoSpaceDN w:val="0"/>
              <w:spacing w:line="256" w:lineRule="auto"/>
              <w:rPr>
                <w:rFonts w:ascii="Times New Roman" w:eastAsia="Calibri" w:hAnsi="Times New Roman" w:cs="Times New Roman"/>
                <w:noProof/>
                <w:kern w:val="2"/>
                <w:lang w:val="lt-LT" w:eastAsia="hi-IN" w:bidi="hi-IN"/>
              </w:rPr>
            </w:pPr>
            <w:r w:rsidRPr="00FB209F">
              <w:rPr>
                <w:rFonts w:ascii="Times New Roman" w:eastAsia="Calibri" w:hAnsi="Times New Roman" w:cs="Times New Roman"/>
                <w:noProof/>
                <w:color w:val="000000"/>
                <w:lang w:val="lt-LT" w:eastAsia="lt-LT"/>
              </w:rPr>
              <w:t>Galingumas</w:t>
            </w:r>
          </w:p>
        </w:tc>
        <w:tc>
          <w:tcPr>
            <w:tcW w:w="3402" w:type="dxa"/>
          </w:tcPr>
          <w:p w14:paraId="0299F8CF"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eastAsia="lt-LT"/>
              </w:rPr>
              <w:t>≤ 6,5 kW.</w:t>
            </w:r>
          </w:p>
        </w:tc>
        <w:tc>
          <w:tcPr>
            <w:tcW w:w="3537" w:type="dxa"/>
          </w:tcPr>
          <w:p w14:paraId="67EAC0CA" w14:textId="77777777" w:rsidR="00847297" w:rsidRPr="00FB209F" w:rsidRDefault="00847297" w:rsidP="008E711B">
            <w:pPr>
              <w:rPr>
                <w:rFonts w:ascii="Times New Roman" w:eastAsia="Calibri" w:hAnsi="Times New Roman" w:cs="Times New Roman"/>
                <w:noProof/>
                <w:lang w:val="lt-LT"/>
              </w:rPr>
            </w:pPr>
          </w:p>
        </w:tc>
      </w:tr>
      <w:tr w:rsidR="00847297" w:rsidRPr="00FB209F" w14:paraId="27A2FBC2" w14:textId="77777777" w:rsidTr="008E711B">
        <w:tc>
          <w:tcPr>
            <w:tcW w:w="851" w:type="dxa"/>
          </w:tcPr>
          <w:p w14:paraId="090583E4"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19.</w:t>
            </w:r>
          </w:p>
        </w:tc>
        <w:tc>
          <w:tcPr>
            <w:tcW w:w="2694" w:type="dxa"/>
          </w:tcPr>
          <w:p w14:paraId="33A1844A" w14:textId="77777777" w:rsidR="00847297" w:rsidRPr="00FB209F" w:rsidRDefault="00847297" w:rsidP="008E711B">
            <w:pPr>
              <w:autoSpaceDN w:val="0"/>
              <w:spacing w:line="256" w:lineRule="auto"/>
              <w:rPr>
                <w:rFonts w:ascii="Times New Roman" w:eastAsia="Calibri" w:hAnsi="Times New Roman" w:cs="Times New Roman"/>
                <w:noProof/>
                <w:color w:val="FF0000"/>
                <w:kern w:val="2"/>
                <w:lang w:val="lt-LT" w:eastAsia="hi-IN" w:bidi="hi-IN"/>
              </w:rPr>
            </w:pPr>
            <w:r w:rsidRPr="00FB209F">
              <w:rPr>
                <w:rFonts w:ascii="Times New Roman" w:eastAsia="Calibri" w:hAnsi="Times New Roman" w:cs="Times New Roman"/>
                <w:noProof/>
                <w:kern w:val="2"/>
                <w:lang w:val="lt-LT" w:eastAsia="hi-IN" w:bidi="hi-IN"/>
              </w:rPr>
              <w:t>Biologinės kontrolės ir sterilizacijos ciklų atsekamumo reikalavimai</w:t>
            </w:r>
          </w:p>
        </w:tc>
        <w:tc>
          <w:tcPr>
            <w:tcW w:w="3402" w:type="dxa"/>
          </w:tcPr>
          <w:p w14:paraId="565CE924" w14:textId="77777777" w:rsidR="00847297" w:rsidRPr="00FB209F" w:rsidRDefault="00847297" w:rsidP="008E711B">
            <w:pPr>
              <w:rPr>
                <w:rFonts w:ascii="Times New Roman" w:hAnsi="Times New Roman" w:cs="Times New Roman"/>
                <w:noProof/>
                <w:lang w:val="lt-LT"/>
              </w:rPr>
            </w:pPr>
            <w:r w:rsidRPr="00FB209F">
              <w:rPr>
                <w:rFonts w:ascii="Times New Roman" w:hAnsi="Times New Roman" w:cs="Times New Roman"/>
                <w:noProof/>
                <w:lang w:val="lt-LT"/>
              </w:rPr>
              <w:t xml:space="preserve">1.  Sterilizatorius pateikiamas su biologinės kontrolės ar indikatorių inkubatoriumi (BI) biologiniams testams atlikti ir įvertinti,  </w:t>
            </w:r>
          </w:p>
          <w:p w14:paraId="4568F740" w14:textId="77777777" w:rsidR="00847297" w:rsidRPr="00FB209F" w:rsidRDefault="00847297" w:rsidP="008E711B">
            <w:pPr>
              <w:rPr>
                <w:rFonts w:ascii="Times New Roman" w:hAnsi="Times New Roman" w:cs="Times New Roman"/>
                <w:noProof/>
                <w:lang w:val="lt-LT"/>
              </w:rPr>
            </w:pPr>
            <w:r w:rsidRPr="00FB209F">
              <w:rPr>
                <w:rFonts w:ascii="Times New Roman" w:hAnsi="Times New Roman" w:cs="Times New Roman"/>
                <w:noProof/>
                <w:lang w:val="lt-LT"/>
              </w:rPr>
              <w:t xml:space="preserve">2. Komplektuojamas su įranga atsekamumui (testo rezultatų spausdintuvu arba programine įranga atsekamumui). </w:t>
            </w:r>
          </w:p>
          <w:p w14:paraId="66E21EAD" w14:textId="77777777" w:rsidR="00847297" w:rsidRPr="00FB209F" w:rsidRDefault="00847297" w:rsidP="008E711B">
            <w:pPr>
              <w:rPr>
                <w:rFonts w:ascii="Times New Roman" w:hAnsi="Times New Roman" w:cs="Times New Roman"/>
                <w:noProof/>
                <w:lang w:val="lt-LT"/>
              </w:rPr>
            </w:pPr>
            <w:r w:rsidRPr="00FB209F">
              <w:rPr>
                <w:rFonts w:ascii="Times New Roman" w:hAnsi="Times New Roman" w:cs="Times New Roman"/>
                <w:noProof/>
                <w:lang w:val="lt-LT"/>
              </w:rPr>
              <w:t xml:space="preserve">3. Biologinės kontrolės testo atlikimo trukmė – ne daugiau kaip 30 min. </w:t>
            </w:r>
          </w:p>
        </w:tc>
        <w:tc>
          <w:tcPr>
            <w:tcW w:w="3537" w:type="dxa"/>
          </w:tcPr>
          <w:p w14:paraId="0BBFB72E" w14:textId="77777777" w:rsidR="00847297" w:rsidRPr="00FB209F" w:rsidRDefault="00847297" w:rsidP="008E711B">
            <w:pPr>
              <w:overflowPunct w:val="0"/>
              <w:autoSpaceDE w:val="0"/>
              <w:autoSpaceDN w:val="0"/>
              <w:adjustRightInd w:val="0"/>
              <w:textAlignment w:val="baseline"/>
              <w:rPr>
                <w:rFonts w:ascii="Times New Roman" w:eastAsia="Calibri" w:hAnsi="Times New Roman" w:cs="Times New Roman"/>
                <w:noProof/>
                <w:lang w:val="lt-LT" w:eastAsia="lt-LT"/>
              </w:rPr>
            </w:pPr>
          </w:p>
          <w:p w14:paraId="54E31B81" w14:textId="77777777" w:rsidR="00847297" w:rsidRPr="00FB209F" w:rsidRDefault="00847297" w:rsidP="008E711B">
            <w:pPr>
              <w:overflowPunct w:val="0"/>
              <w:autoSpaceDE w:val="0"/>
              <w:autoSpaceDN w:val="0"/>
              <w:adjustRightInd w:val="0"/>
              <w:textAlignment w:val="baseline"/>
              <w:rPr>
                <w:rFonts w:ascii="Times New Roman" w:eastAsia="Calibri" w:hAnsi="Times New Roman" w:cs="Times New Roman"/>
                <w:noProof/>
                <w:color w:val="FF0000"/>
                <w:highlight w:val="yellow"/>
                <w:lang w:val="lt-LT" w:eastAsia="lt-LT"/>
              </w:rPr>
            </w:pPr>
          </w:p>
        </w:tc>
      </w:tr>
      <w:tr w:rsidR="00847297" w:rsidRPr="00FB209F" w14:paraId="37488ACF" w14:textId="77777777" w:rsidTr="008E711B">
        <w:tc>
          <w:tcPr>
            <w:tcW w:w="851" w:type="dxa"/>
          </w:tcPr>
          <w:p w14:paraId="32A0F76D"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20.</w:t>
            </w:r>
          </w:p>
        </w:tc>
        <w:tc>
          <w:tcPr>
            <w:tcW w:w="2694" w:type="dxa"/>
          </w:tcPr>
          <w:p w14:paraId="6440E20B" w14:textId="77777777" w:rsidR="00847297" w:rsidRPr="00FB209F" w:rsidRDefault="00847297" w:rsidP="008E711B">
            <w:pPr>
              <w:rPr>
                <w:rFonts w:ascii="Times New Roman" w:eastAsia="Calibri" w:hAnsi="Times New Roman" w:cs="Times New Roman"/>
                <w:noProof/>
                <w:color w:val="000000"/>
                <w:lang w:val="lt-LT" w:eastAsia="lt-LT"/>
              </w:rPr>
            </w:pPr>
            <w:r w:rsidRPr="00FB209F">
              <w:rPr>
                <w:rFonts w:ascii="Times New Roman" w:eastAsia="Calibri" w:hAnsi="Times New Roman" w:cs="Times New Roman"/>
                <w:noProof/>
                <w:kern w:val="2"/>
                <w:lang w:val="lt-LT" w:eastAsia="hi-IN" w:bidi="hi-IN"/>
              </w:rPr>
              <w:t>Komplektacijoje laikiklis sterilizuojamoms pakuotėms</w:t>
            </w:r>
          </w:p>
        </w:tc>
        <w:tc>
          <w:tcPr>
            <w:tcW w:w="3402" w:type="dxa"/>
          </w:tcPr>
          <w:p w14:paraId="282CAAD8" w14:textId="77777777" w:rsidR="00847297" w:rsidRPr="00FB209F" w:rsidRDefault="00847297" w:rsidP="008E711B">
            <w:pPr>
              <w:rPr>
                <w:rFonts w:ascii="Times New Roman" w:eastAsia="Calibri" w:hAnsi="Times New Roman" w:cs="Times New Roman"/>
                <w:noProof/>
                <w:lang w:val="lt-LT" w:eastAsia="lt-LT"/>
              </w:rPr>
            </w:pPr>
            <w:r w:rsidRPr="00FB209F">
              <w:rPr>
                <w:rFonts w:ascii="Times New Roman" w:eastAsia="Calibri" w:hAnsi="Times New Roman" w:cs="Times New Roman"/>
                <w:noProof/>
                <w:lang w:val="lt-LT" w:eastAsia="lt-LT"/>
              </w:rPr>
              <w:t>Komplektacijoje turi būti ne mažiau kaip 2 vnt. laikiklių sterilizuojamoms pakuotėms / maišeliams, tinkamų naudoti siūlomame sterilizatoriuje.</w:t>
            </w:r>
          </w:p>
          <w:p w14:paraId="54A2FB0E" w14:textId="77777777" w:rsidR="00847297" w:rsidRPr="00FB209F" w:rsidRDefault="00847297" w:rsidP="008E711B">
            <w:pPr>
              <w:rPr>
                <w:rFonts w:ascii="Times New Roman" w:eastAsia="Calibri" w:hAnsi="Times New Roman" w:cs="Times New Roman"/>
                <w:noProof/>
                <w:lang w:val="lt-LT" w:eastAsia="lt-LT"/>
              </w:rPr>
            </w:pPr>
          </w:p>
        </w:tc>
        <w:tc>
          <w:tcPr>
            <w:tcW w:w="3537" w:type="dxa"/>
          </w:tcPr>
          <w:p w14:paraId="0B863915" w14:textId="77777777" w:rsidR="00847297" w:rsidRPr="00FB209F" w:rsidRDefault="00847297" w:rsidP="008E711B">
            <w:pPr>
              <w:rPr>
                <w:rFonts w:ascii="Times New Roman" w:eastAsia="Calibri" w:hAnsi="Times New Roman" w:cs="Times New Roman"/>
                <w:noProof/>
                <w:color w:val="0070C0"/>
                <w:lang w:val="lt-LT" w:eastAsia="lt-LT"/>
              </w:rPr>
            </w:pPr>
          </w:p>
        </w:tc>
      </w:tr>
      <w:tr w:rsidR="00847297" w:rsidRPr="00FB209F" w14:paraId="41F04202" w14:textId="77777777" w:rsidTr="008E711B">
        <w:tc>
          <w:tcPr>
            <w:tcW w:w="851" w:type="dxa"/>
          </w:tcPr>
          <w:p w14:paraId="7501F92B"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21.</w:t>
            </w:r>
          </w:p>
        </w:tc>
        <w:tc>
          <w:tcPr>
            <w:tcW w:w="2694" w:type="dxa"/>
          </w:tcPr>
          <w:p w14:paraId="67C0DBE2" w14:textId="77777777" w:rsidR="00847297" w:rsidRPr="00FB209F" w:rsidRDefault="00847297" w:rsidP="008E711B">
            <w:pPr>
              <w:rPr>
                <w:rFonts w:ascii="Times New Roman" w:eastAsia="Calibri" w:hAnsi="Times New Roman" w:cs="Times New Roman"/>
                <w:noProof/>
                <w:lang w:val="lt-LT" w:eastAsia="lt-LT"/>
              </w:rPr>
            </w:pPr>
            <w:r w:rsidRPr="00FB209F">
              <w:rPr>
                <w:rFonts w:ascii="Times New Roman" w:eastAsia="Calibri" w:hAnsi="Times New Roman" w:cs="Times New Roman"/>
                <w:noProof/>
                <w:kern w:val="2"/>
                <w:lang w:val="lt-LT" w:eastAsia="hi-IN" w:bidi="hi-IN"/>
              </w:rPr>
              <w:t xml:space="preserve">Komplektacijoje krepšeliai/padėklai robotinei chirurgijai naudojamų instrumentų sterilizavimui. </w:t>
            </w:r>
          </w:p>
        </w:tc>
        <w:tc>
          <w:tcPr>
            <w:tcW w:w="3402" w:type="dxa"/>
          </w:tcPr>
          <w:p w14:paraId="6CC05147" w14:textId="77777777" w:rsidR="00847297" w:rsidRPr="00FB209F" w:rsidRDefault="00847297" w:rsidP="008E711B">
            <w:pPr>
              <w:rPr>
                <w:rFonts w:ascii="Times New Roman" w:eastAsia="Calibri" w:hAnsi="Times New Roman" w:cs="Times New Roman"/>
                <w:noProof/>
                <w:lang w:val="lt-LT" w:eastAsia="lt-LT"/>
              </w:rPr>
            </w:pPr>
            <w:r w:rsidRPr="00FB209F">
              <w:rPr>
                <w:rFonts w:ascii="Times New Roman" w:eastAsia="Calibri" w:hAnsi="Times New Roman" w:cs="Times New Roman"/>
                <w:noProof/>
                <w:lang w:val="lt-LT" w:eastAsia="lt-LT"/>
              </w:rPr>
              <w:t>1. Komplektacijoje turi būti ne mažiau kaip 2 vnt. sterilizavimo krepšelių / padėklų / tray.</w:t>
            </w:r>
          </w:p>
        </w:tc>
        <w:tc>
          <w:tcPr>
            <w:tcW w:w="3537" w:type="dxa"/>
          </w:tcPr>
          <w:p w14:paraId="28FB0B61" w14:textId="77777777" w:rsidR="00847297" w:rsidRPr="00FB209F" w:rsidRDefault="00847297" w:rsidP="008E711B">
            <w:pPr>
              <w:rPr>
                <w:rFonts w:ascii="Times New Roman" w:eastAsia="Calibri" w:hAnsi="Times New Roman" w:cs="Times New Roman"/>
                <w:noProof/>
                <w:color w:val="000000"/>
                <w:lang w:val="lt-LT" w:eastAsia="lt-LT"/>
              </w:rPr>
            </w:pPr>
          </w:p>
        </w:tc>
      </w:tr>
      <w:tr w:rsidR="00847297" w:rsidRPr="00FB209F" w14:paraId="09AF9A18" w14:textId="77777777" w:rsidTr="008E711B">
        <w:tc>
          <w:tcPr>
            <w:tcW w:w="851" w:type="dxa"/>
          </w:tcPr>
          <w:p w14:paraId="3921224A"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22.</w:t>
            </w:r>
          </w:p>
        </w:tc>
        <w:tc>
          <w:tcPr>
            <w:tcW w:w="2694" w:type="dxa"/>
          </w:tcPr>
          <w:p w14:paraId="472D495F" w14:textId="77777777" w:rsidR="00847297" w:rsidRPr="00FB209F" w:rsidRDefault="00847297" w:rsidP="008E711B">
            <w:pPr>
              <w:autoSpaceDN w:val="0"/>
              <w:spacing w:line="256" w:lineRule="auto"/>
              <w:rPr>
                <w:rFonts w:ascii="Times New Roman" w:eastAsia="Calibri" w:hAnsi="Times New Roman" w:cs="Times New Roman"/>
                <w:noProof/>
                <w:kern w:val="2"/>
                <w:lang w:val="lt-LT" w:eastAsia="hi-IN" w:bidi="hi-IN"/>
              </w:rPr>
            </w:pPr>
            <w:r w:rsidRPr="00FB209F">
              <w:rPr>
                <w:rFonts w:ascii="Times New Roman" w:eastAsia="Calibri" w:hAnsi="Times New Roman" w:cs="Times New Roman"/>
                <w:noProof/>
                <w:kern w:val="2"/>
                <w:lang w:val="lt-LT" w:eastAsia="hi-IN" w:bidi="hi-IN"/>
              </w:rPr>
              <w:t>Prietaisas pateikiamas su pradiniu vartojamųjų priemonių paketu:</w:t>
            </w:r>
          </w:p>
        </w:tc>
        <w:tc>
          <w:tcPr>
            <w:tcW w:w="3402" w:type="dxa"/>
          </w:tcPr>
          <w:p w14:paraId="2F64AF35"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Būtina.</w:t>
            </w:r>
            <w:r w:rsidRPr="00FB209F">
              <w:rPr>
                <w:rFonts w:ascii="Times New Roman" w:hAnsi="Times New Roman" w:cs="Times New Roman"/>
                <w:noProof/>
                <w:lang w:val="lt-LT"/>
              </w:rPr>
              <w:t xml:space="preserve"> Prietaisas pateikiamas su pradiniu vartojamųjų priemonių paketu: </w:t>
            </w:r>
            <w:r w:rsidRPr="00FB209F">
              <w:rPr>
                <w:rFonts w:ascii="Times New Roman" w:eastAsia="Calibri" w:hAnsi="Times New Roman" w:cs="Times New Roman"/>
                <w:noProof/>
                <w:lang w:val="lt-LT"/>
              </w:rPr>
              <w:t>sterilizavimo priemonė leidžianti atlikti ≥ 20 sterilizavimo ciklų;</w:t>
            </w:r>
          </w:p>
          <w:p w14:paraId="44A25B19"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1 rulonas instrumentų pakavimo medžiagos 0,2 m x 70 m ir ≥ 20 sterilizacijos kontrolės testų komplektų pagal sterilizatoriaus gamintojo rekomendacijas.</w:t>
            </w:r>
          </w:p>
        </w:tc>
        <w:tc>
          <w:tcPr>
            <w:tcW w:w="3537" w:type="dxa"/>
          </w:tcPr>
          <w:p w14:paraId="238D9591" w14:textId="77777777" w:rsidR="00847297" w:rsidRPr="00FB209F" w:rsidRDefault="00847297" w:rsidP="008E711B">
            <w:pPr>
              <w:rPr>
                <w:rFonts w:ascii="Times New Roman" w:eastAsia="Calibri" w:hAnsi="Times New Roman" w:cs="Times New Roman"/>
                <w:noProof/>
                <w:lang w:val="lt-LT"/>
              </w:rPr>
            </w:pPr>
          </w:p>
        </w:tc>
      </w:tr>
      <w:tr w:rsidR="00847297" w:rsidRPr="00FB209F" w14:paraId="3FD85F74" w14:textId="77777777" w:rsidTr="008E711B">
        <w:tc>
          <w:tcPr>
            <w:tcW w:w="851" w:type="dxa"/>
          </w:tcPr>
          <w:p w14:paraId="30B749F6"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23.</w:t>
            </w:r>
          </w:p>
        </w:tc>
        <w:tc>
          <w:tcPr>
            <w:tcW w:w="2694" w:type="dxa"/>
          </w:tcPr>
          <w:p w14:paraId="029D2189" w14:textId="77777777" w:rsidR="00847297" w:rsidRPr="00FB209F" w:rsidRDefault="00847297" w:rsidP="008E711B">
            <w:pPr>
              <w:autoSpaceDN w:val="0"/>
              <w:spacing w:line="256" w:lineRule="auto"/>
              <w:rPr>
                <w:rFonts w:ascii="Times New Roman" w:eastAsia="Calibri" w:hAnsi="Times New Roman" w:cs="Times New Roman"/>
                <w:noProof/>
                <w:kern w:val="2"/>
                <w:lang w:val="lt-LT" w:eastAsia="hi-IN" w:bidi="hi-IN"/>
              </w:rPr>
            </w:pPr>
            <w:r w:rsidRPr="00FB209F">
              <w:rPr>
                <w:rFonts w:ascii="Times New Roman" w:eastAsia="Calibri" w:hAnsi="Times New Roman" w:cs="Times New Roman"/>
                <w:noProof/>
                <w:color w:val="000000"/>
                <w:lang w:val="lt-LT"/>
              </w:rPr>
              <w:t xml:space="preserve">Įrangos pristatymas į Kauno klinikų medicininės technikos sandėlį, pervežimas iš sandėlio į instaliavimo vietą, instaliavimas, po </w:t>
            </w:r>
            <w:r w:rsidRPr="00FB209F">
              <w:rPr>
                <w:rFonts w:ascii="Times New Roman" w:eastAsia="Calibri" w:hAnsi="Times New Roman" w:cs="Times New Roman"/>
                <w:noProof/>
                <w:color w:val="000000"/>
                <w:lang w:val="lt-LT"/>
              </w:rPr>
              <w:lastRenderedPageBreak/>
              <w:t>instaliavimo likusių įpakavimo medžiagų išvežimas (utilizavimas) ir personalo apmokymas</w:t>
            </w:r>
          </w:p>
        </w:tc>
        <w:tc>
          <w:tcPr>
            <w:tcW w:w="3402" w:type="dxa"/>
          </w:tcPr>
          <w:p w14:paraId="611C3CF7"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lastRenderedPageBreak/>
              <w:t xml:space="preserve">Į pasiūlymo kainą turi būti įskaičiuotas  įrangos pristatymas į Kauno klinikų medicininės technikos sandėlį, pervežimas iš sandėlio į instaliavimo vietą, instaliavimas, po instaliavimo </w:t>
            </w:r>
            <w:r w:rsidRPr="00FB209F">
              <w:rPr>
                <w:rFonts w:ascii="Times New Roman" w:eastAsia="Calibri" w:hAnsi="Times New Roman" w:cs="Times New Roman"/>
                <w:noProof/>
                <w:lang w:val="lt-LT"/>
              </w:rPr>
              <w:lastRenderedPageBreak/>
              <w:t>likusių įpakavimo medžiagų išvežimas (utilizavimas) ir personalo apmokymas.</w:t>
            </w:r>
          </w:p>
        </w:tc>
        <w:tc>
          <w:tcPr>
            <w:tcW w:w="3537" w:type="dxa"/>
          </w:tcPr>
          <w:p w14:paraId="135BB26B" w14:textId="77777777" w:rsidR="00847297" w:rsidRPr="00FB209F" w:rsidRDefault="00847297" w:rsidP="008E711B">
            <w:pPr>
              <w:rPr>
                <w:rFonts w:ascii="Times New Roman" w:eastAsia="Calibri" w:hAnsi="Times New Roman" w:cs="Times New Roman"/>
                <w:noProof/>
                <w:lang w:val="lt-LT"/>
              </w:rPr>
            </w:pPr>
          </w:p>
        </w:tc>
      </w:tr>
      <w:tr w:rsidR="00847297" w:rsidRPr="00FB209F" w14:paraId="76E06FE5" w14:textId="77777777" w:rsidTr="008E711B">
        <w:tc>
          <w:tcPr>
            <w:tcW w:w="851" w:type="dxa"/>
          </w:tcPr>
          <w:p w14:paraId="6AD2C1E6"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24.</w:t>
            </w:r>
          </w:p>
        </w:tc>
        <w:tc>
          <w:tcPr>
            <w:tcW w:w="2694" w:type="dxa"/>
          </w:tcPr>
          <w:p w14:paraId="32658FD0" w14:textId="77777777" w:rsidR="00847297" w:rsidRPr="00FB209F" w:rsidRDefault="00847297" w:rsidP="008E711B">
            <w:pPr>
              <w:autoSpaceDN w:val="0"/>
              <w:spacing w:line="256" w:lineRule="auto"/>
              <w:rPr>
                <w:rFonts w:ascii="Times New Roman" w:eastAsia="Calibri" w:hAnsi="Times New Roman" w:cs="Times New Roman"/>
                <w:noProof/>
                <w:kern w:val="2"/>
                <w:lang w:val="lt-LT" w:eastAsia="hi-IN" w:bidi="hi-IN"/>
              </w:rPr>
            </w:pPr>
            <w:r w:rsidRPr="00FB209F">
              <w:rPr>
                <w:rFonts w:ascii="Times New Roman" w:eastAsia="Calibri" w:hAnsi="Times New Roman" w:cs="Times New Roman"/>
                <w:noProof/>
                <w:color w:val="000000"/>
                <w:lang w:val="lt-LT" w:eastAsia="lt-LT"/>
              </w:rPr>
              <w:t>Garantinio aptarnavimo laikotarpis</w:t>
            </w:r>
          </w:p>
        </w:tc>
        <w:tc>
          <w:tcPr>
            <w:tcW w:w="3402" w:type="dxa"/>
          </w:tcPr>
          <w:p w14:paraId="7D4AF0C1"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color w:val="000000"/>
                <w:lang w:val="lt-LT" w:eastAsia="lt-LT"/>
              </w:rPr>
              <w:t>Ne mažiau 36 mėn. Į garantiją įskaičiuotas nemokamai atliekamas įrangos remontas, įskaitant remontui atlikti reikalingas detales bei medžiagas, o taip pat ir gamintojo rekomenduojamu periodiškumu nemokamai atliekama techninė priežiūra, įskaitant techninei priežiūrai atlikti reikalingas detales ir medžiagas. Reikalavimai netaikomi garantijos sąlygų neatitinkančių gedimų atvejams, kai įranga sugenda dėl vartotojo kaltės.</w:t>
            </w:r>
          </w:p>
        </w:tc>
        <w:tc>
          <w:tcPr>
            <w:tcW w:w="3537" w:type="dxa"/>
          </w:tcPr>
          <w:p w14:paraId="3F032648" w14:textId="77777777" w:rsidR="00847297" w:rsidRPr="00FB209F" w:rsidRDefault="00847297" w:rsidP="008E711B">
            <w:pPr>
              <w:rPr>
                <w:rFonts w:ascii="Times New Roman" w:eastAsia="Calibri" w:hAnsi="Times New Roman" w:cs="Times New Roman"/>
                <w:noProof/>
                <w:lang w:val="lt-LT"/>
              </w:rPr>
            </w:pPr>
          </w:p>
        </w:tc>
      </w:tr>
      <w:tr w:rsidR="00847297" w:rsidRPr="00FB209F" w14:paraId="28D50490" w14:textId="77777777" w:rsidTr="008E711B">
        <w:tc>
          <w:tcPr>
            <w:tcW w:w="851" w:type="dxa"/>
          </w:tcPr>
          <w:p w14:paraId="1B3198EF"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25.</w:t>
            </w:r>
          </w:p>
        </w:tc>
        <w:tc>
          <w:tcPr>
            <w:tcW w:w="2694" w:type="dxa"/>
          </w:tcPr>
          <w:p w14:paraId="58C4BC4C" w14:textId="77777777" w:rsidR="00847297" w:rsidRPr="00FB209F" w:rsidRDefault="00847297" w:rsidP="008E711B">
            <w:pPr>
              <w:autoSpaceDN w:val="0"/>
              <w:spacing w:line="256" w:lineRule="auto"/>
              <w:rPr>
                <w:rFonts w:ascii="Times New Roman" w:eastAsia="Calibri" w:hAnsi="Times New Roman" w:cs="Times New Roman"/>
                <w:noProof/>
                <w:kern w:val="2"/>
                <w:lang w:val="lt-LT" w:eastAsia="hi-IN" w:bidi="hi-IN"/>
              </w:rPr>
            </w:pPr>
            <w:r w:rsidRPr="00FB209F">
              <w:rPr>
                <w:rFonts w:ascii="Times New Roman" w:eastAsia="Calibri" w:hAnsi="Times New Roman" w:cs="Times New Roman"/>
                <w:noProof/>
                <w:kern w:val="2"/>
                <w:lang w:val="lt-LT" w:eastAsia="hi-IN" w:bidi="hi-IN"/>
              </w:rPr>
              <w:t>Pristatoma įranga paženklinta CE ženklu pagal MDR 2017/745 reikalavimus</w:t>
            </w:r>
          </w:p>
        </w:tc>
        <w:tc>
          <w:tcPr>
            <w:tcW w:w="3402" w:type="dxa"/>
          </w:tcPr>
          <w:p w14:paraId="0E78A7A6"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 xml:space="preserve">Siūloma įranga turi būti paženklinta CE ženklu, patvirtinančiu jos atitiktį Europos Sąjungos medicinos prietaisų reglamento (ES) 2017/745 (MDR) </w:t>
            </w:r>
            <w:r w:rsidRPr="00FB209F">
              <w:rPr>
                <w:rFonts w:ascii="Times New Roman" w:eastAsia="Calibri" w:hAnsi="Times New Roman" w:cs="Times New Roman"/>
                <w:b/>
                <w:noProof/>
                <w:lang w:val="lt-LT"/>
              </w:rPr>
              <w:t xml:space="preserve">arba </w:t>
            </w:r>
            <w:r w:rsidRPr="00FB209F">
              <w:rPr>
                <w:rFonts w:ascii="Times New Roman" w:eastAsia="Calibri" w:hAnsi="Times New Roman" w:cs="Times New Roman"/>
                <w:noProof/>
                <w:lang w:val="lt-LT"/>
              </w:rPr>
              <w:t>Direktyvos 93/42/EEB (MDD) reikalavimams, jei įranga atitinka Reglamento (ES) 2023/607 nustatytas pereinamojo laikotarpio sąlygas.</w:t>
            </w:r>
          </w:p>
          <w:p w14:paraId="45C43E55"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w:t>
            </w:r>
            <w:r w:rsidRPr="00FB209F">
              <w:rPr>
                <w:rFonts w:ascii="Times New Roman" w:eastAsia="Calibri" w:hAnsi="Times New Roman" w:cs="Times New Roman"/>
                <w:i/>
                <w:noProof/>
                <w:lang w:val="lt-LT"/>
              </w:rPr>
              <w:t>kartu su pasiūlymu privaloma pateikti žymėjimą CE ženklu liudijančio galiojančio dokumento (CE sertifikato arba EB atitikties deklaracijos) kopiją</w:t>
            </w:r>
            <w:r w:rsidRPr="00FB209F">
              <w:rPr>
                <w:rFonts w:ascii="Times New Roman" w:eastAsia="Calibri" w:hAnsi="Times New Roman" w:cs="Times New Roman"/>
                <w:noProof/>
                <w:lang w:val="lt-LT"/>
              </w:rPr>
              <w:t xml:space="preserve"> </w:t>
            </w:r>
            <w:r w:rsidRPr="00FB209F">
              <w:rPr>
                <w:rFonts w:ascii="Times New Roman" w:eastAsia="Calibri" w:hAnsi="Times New Roman" w:cs="Times New Roman"/>
                <w:i/>
                <w:noProof/>
                <w:lang w:val="lt-LT"/>
              </w:rPr>
              <w:t>arba, jei taikomas pereinamasis laikotarpis notifikuotos įstaigos patvirtinimą, kad gamintojas yra pateikęs paraišką sertifikavimui pagal MDR 2017/745, ir galiojantį MDD sertifikatą)</w:t>
            </w:r>
          </w:p>
        </w:tc>
        <w:tc>
          <w:tcPr>
            <w:tcW w:w="3537" w:type="dxa"/>
          </w:tcPr>
          <w:p w14:paraId="1498111B" w14:textId="77777777" w:rsidR="00847297" w:rsidRPr="00FB209F" w:rsidRDefault="00847297" w:rsidP="008E711B">
            <w:pPr>
              <w:rPr>
                <w:rFonts w:ascii="Times New Roman" w:eastAsia="Calibri" w:hAnsi="Times New Roman" w:cs="Times New Roman"/>
                <w:noProof/>
                <w:lang w:val="lt-LT"/>
              </w:rPr>
            </w:pPr>
          </w:p>
        </w:tc>
      </w:tr>
      <w:tr w:rsidR="00847297" w:rsidRPr="00FB209F" w14:paraId="4F9625C4" w14:textId="77777777" w:rsidTr="008E711B">
        <w:tc>
          <w:tcPr>
            <w:tcW w:w="851" w:type="dxa"/>
          </w:tcPr>
          <w:p w14:paraId="0F1CD44B"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26.</w:t>
            </w:r>
          </w:p>
        </w:tc>
        <w:tc>
          <w:tcPr>
            <w:tcW w:w="2694" w:type="dxa"/>
          </w:tcPr>
          <w:p w14:paraId="6008FBC3" w14:textId="77777777" w:rsidR="00847297" w:rsidRPr="00FB209F" w:rsidRDefault="00847297" w:rsidP="008E711B">
            <w:pPr>
              <w:rPr>
                <w:rFonts w:ascii="Times New Roman" w:eastAsia="Calibri" w:hAnsi="Times New Roman" w:cs="Times New Roman"/>
                <w:noProof/>
                <w:lang w:val="lt-LT" w:eastAsia="lt-LT"/>
              </w:rPr>
            </w:pPr>
            <w:r w:rsidRPr="00FB209F">
              <w:rPr>
                <w:rFonts w:ascii="Times New Roman" w:eastAsia="Calibri" w:hAnsi="Times New Roman" w:cs="Times New Roman"/>
                <w:noProof/>
                <w:lang w:val="lt-LT" w:eastAsia="lt-LT"/>
              </w:rPr>
              <w:t>Privalomas atitikimas standartams</w:t>
            </w:r>
          </w:p>
          <w:p w14:paraId="53AF62B9" w14:textId="77777777" w:rsidR="00847297" w:rsidRPr="00FB209F" w:rsidRDefault="00847297" w:rsidP="008E711B">
            <w:pPr>
              <w:rPr>
                <w:rFonts w:ascii="Times New Roman" w:eastAsia="Calibri" w:hAnsi="Times New Roman" w:cs="Times New Roman"/>
                <w:noProof/>
                <w:color w:val="000000"/>
                <w:lang w:val="lt-LT"/>
              </w:rPr>
            </w:pPr>
          </w:p>
        </w:tc>
        <w:tc>
          <w:tcPr>
            <w:tcW w:w="3402" w:type="dxa"/>
          </w:tcPr>
          <w:p w14:paraId="0A6B28DB" w14:textId="77777777" w:rsidR="00847297" w:rsidRPr="00FB209F" w:rsidRDefault="00847297" w:rsidP="008E711B">
            <w:pPr>
              <w:ind w:right="-111"/>
              <w:rPr>
                <w:rFonts w:ascii="Times New Roman" w:eastAsia="Calibri" w:hAnsi="Times New Roman" w:cs="Times New Roman"/>
                <w:noProof/>
                <w:color w:val="000000"/>
                <w:lang w:val="lt-LT" w:eastAsia="lt-LT"/>
              </w:rPr>
            </w:pPr>
            <w:r w:rsidRPr="00FB209F">
              <w:rPr>
                <w:rFonts w:ascii="Times New Roman" w:eastAsia="Calibri" w:hAnsi="Times New Roman" w:cs="Times New Roman"/>
                <w:noProof/>
                <w:color w:val="000000"/>
                <w:lang w:val="lt-LT" w:eastAsia="lt-LT"/>
              </w:rPr>
              <w:t>LST EN 61010-1 (arba lygiaverčiam);</w:t>
            </w:r>
          </w:p>
          <w:p w14:paraId="4C0AFE46" w14:textId="77777777" w:rsidR="00847297" w:rsidRPr="00FB209F" w:rsidRDefault="00847297" w:rsidP="008E711B">
            <w:pPr>
              <w:rPr>
                <w:rFonts w:ascii="Times New Roman" w:eastAsia="Calibri" w:hAnsi="Times New Roman" w:cs="Times New Roman"/>
                <w:noProof/>
                <w:color w:val="000000"/>
                <w:lang w:val="lt-LT" w:eastAsia="lt-LT"/>
              </w:rPr>
            </w:pPr>
            <w:r w:rsidRPr="00FB209F">
              <w:rPr>
                <w:rFonts w:ascii="Times New Roman" w:eastAsia="Calibri" w:hAnsi="Times New Roman" w:cs="Times New Roman"/>
                <w:noProof/>
                <w:color w:val="000000"/>
                <w:lang w:val="lt-LT" w:eastAsia="lt-LT"/>
              </w:rPr>
              <w:t>LST EN 61010-2-040 (arba lygiaverčiam);</w:t>
            </w:r>
          </w:p>
          <w:p w14:paraId="5CC99D6B" w14:textId="77777777" w:rsidR="00847297" w:rsidRPr="00FB209F" w:rsidRDefault="00847297" w:rsidP="008E711B">
            <w:pPr>
              <w:suppressAutoHyphens/>
              <w:rPr>
                <w:rFonts w:ascii="Times New Roman" w:eastAsia="Calibri" w:hAnsi="Times New Roman" w:cs="Times New Roman"/>
                <w:noProof/>
                <w:color w:val="000000"/>
                <w:lang w:val="lt-LT" w:eastAsia="lt-LT"/>
              </w:rPr>
            </w:pPr>
            <w:r w:rsidRPr="00FB209F">
              <w:rPr>
                <w:rFonts w:ascii="Times New Roman" w:eastAsia="Calibri" w:hAnsi="Times New Roman" w:cs="Times New Roman"/>
                <w:noProof/>
                <w:color w:val="000000"/>
                <w:lang w:val="lt-LT" w:eastAsia="lt-LT"/>
              </w:rPr>
              <w:t>ANSI/AAMI/ISO 14937(arba lygiaverčiam);</w:t>
            </w:r>
          </w:p>
          <w:p w14:paraId="3DA8F17B" w14:textId="77777777" w:rsidR="00847297" w:rsidRPr="00FB209F" w:rsidRDefault="00847297" w:rsidP="008E711B">
            <w:pPr>
              <w:suppressAutoHyphens/>
              <w:rPr>
                <w:rFonts w:ascii="Times New Roman" w:eastAsia="Calibri" w:hAnsi="Times New Roman" w:cs="Times New Roman"/>
                <w:noProof/>
                <w:color w:val="000000"/>
                <w:lang w:val="lt-LT"/>
              </w:rPr>
            </w:pPr>
            <w:r w:rsidRPr="00FB209F">
              <w:rPr>
                <w:rFonts w:ascii="Times New Roman" w:eastAsia="Calibri" w:hAnsi="Times New Roman" w:cs="Times New Roman"/>
                <w:noProof/>
                <w:lang w:val="lt-LT"/>
              </w:rPr>
              <w:t>(</w:t>
            </w:r>
            <w:r w:rsidRPr="00FB209F">
              <w:rPr>
                <w:rFonts w:ascii="Times New Roman" w:eastAsia="Calibri" w:hAnsi="Times New Roman" w:cs="Times New Roman"/>
                <w:i/>
                <w:noProof/>
                <w:lang w:val="lt-LT"/>
              </w:rPr>
              <w:t>kartu su pasiūlymu privaloma pateikti galiojančio dokumento, patvirtinančio atitiktį (sertifikato arba gamintojo deklaracijos) kopiją</w:t>
            </w:r>
            <w:r w:rsidRPr="00FB209F">
              <w:rPr>
                <w:rFonts w:ascii="Times New Roman" w:eastAsia="Calibri" w:hAnsi="Times New Roman" w:cs="Times New Roman"/>
                <w:noProof/>
                <w:lang w:val="lt-LT"/>
              </w:rPr>
              <w:t>).</w:t>
            </w:r>
          </w:p>
        </w:tc>
        <w:tc>
          <w:tcPr>
            <w:tcW w:w="3537" w:type="dxa"/>
          </w:tcPr>
          <w:p w14:paraId="1544CCD5" w14:textId="77777777" w:rsidR="00847297" w:rsidRPr="00FB209F" w:rsidRDefault="00847297" w:rsidP="008E711B">
            <w:pPr>
              <w:suppressAutoHyphens/>
              <w:rPr>
                <w:rFonts w:ascii="Times New Roman" w:eastAsia="Calibri" w:hAnsi="Times New Roman" w:cs="Times New Roman"/>
                <w:noProof/>
                <w:color w:val="0070C0"/>
                <w:lang w:val="lt-LT"/>
              </w:rPr>
            </w:pPr>
          </w:p>
          <w:p w14:paraId="0B72D65B" w14:textId="77777777" w:rsidR="00847297" w:rsidRPr="00FB209F" w:rsidRDefault="00847297" w:rsidP="008E711B">
            <w:pPr>
              <w:suppressAutoHyphens/>
              <w:rPr>
                <w:rFonts w:ascii="Times New Roman" w:eastAsia="Calibri" w:hAnsi="Times New Roman" w:cs="Times New Roman"/>
                <w:noProof/>
                <w:color w:val="000000"/>
                <w:lang w:val="lt-LT"/>
              </w:rPr>
            </w:pPr>
          </w:p>
        </w:tc>
      </w:tr>
      <w:tr w:rsidR="00847297" w:rsidRPr="00FB209F" w14:paraId="4DFEDD05" w14:textId="77777777" w:rsidTr="008E711B">
        <w:tc>
          <w:tcPr>
            <w:tcW w:w="851" w:type="dxa"/>
          </w:tcPr>
          <w:p w14:paraId="4E33BFB2" w14:textId="77777777" w:rsidR="00847297" w:rsidRPr="00FB209F" w:rsidRDefault="00847297" w:rsidP="008E711B">
            <w:pPr>
              <w:rPr>
                <w:rFonts w:ascii="Times New Roman" w:eastAsia="Calibri" w:hAnsi="Times New Roman" w:cs="Times New Roman"/>
                <w:noProof/>
                <w:lang w:val="lt-LT"/>
              </w:rPr>
            </w:pPr>
            <w:r w:rsidRPr="00FB209F">
              <w:rPr>
                <w:rFonts w:ascii="Times New Roman" w:eastAsia="Calibri" w:hAnsi="Times New Roman" w:cs="Times New Roman"/>
                <w:noProof/>
                <w:lang w:val="lt-LT"/>
              </w:rPr>
              <w:t>27.</w:t>
            </w:r>
          </w:p>
        </w:tc>
        <w:tc>
          <w:tcPr>
            <w:tcW w:w="2694" w:type="dxa"/>
          </w:tcPr>
          <w:p w14:paraId="324DF44B" w14:textId="77777777" w:rsidR="00847297" w:rsidRPr="00FB209F" w:rsidRDefault="00847297" w:rsidP="008E711B">
            <w:pPr>
              <w:rPr>
                <w:rFonts w:ascii="Times New Roman" w:eastAsia="Calibri" w:hAnsi="Times New Roman" w:cs="Times New Roman"/>
                <w:noProof/>
                <w:color w:val="000000"/>
                <w:lang w:val="lt-LT" w:eastAsia="lt-LT"/>
              </w:rPr>
            </w:pPr>
            <w:r w:rsidRPr="00FB209F">
              <w:rPr>
                <w:rFonts w:ascii="Times New Roman" w:eastAsia="Calibri" w:hAnsi="Times New Roman" w:cs="Times New Roman"/>
                <w:noProof/>
                <w:color w:val="000000"/>
                <w:lang w:val="lt-LT"/>
              </w:rPr>
              <w:t>Kartu su įranga pateikiama dokumentacija</w:t>
            </w:r>
          </w:p>
        </w:tc>
        <w:tc>
          <w:tcPr>
            <w:tcW w:w="3402" w:type="dxa"/>
          </w:tcPr>
          <w:p w14:paraId="73A1B8E9" w14:textId="77777777" w:rsidR="00847297" w:rsidRPr="00FB209F" w:rsidRDefault="00847297" w:rsidP="008E711B">
            <w:pPr>
              <w:widowControl w:val="0"/>
              <w:suppressAutoHyphens/>
              <w:rPr>
                <w:rFonts w:ascii="Times New Roman" w:eastAsia="Calibri" w:hAnsi="Times New Roman" w:cs="Times New Roman"/>
                <w:noProof/>
                <w:color w:val="000000"/>
                <w:lang w:val="lt-LT"/>
              </w:rPr>
            </w:pPr>
            <w:r w:rsidRPr="00FB209F">
              <w:rPr>
                <w:rFonts w:ascii="Times New Roman" w:eastAsia="Calibri" w:hAnsi="Times New Roman" w:cs="Times New Roman"/>
                <w:noProof/>
                <w:color w:val="000000"/>
                <w:lang w:val="lt-LT"/>
              </w:rPr>
              <w:t>1. Naudojimo instrukcija lietuvių kalba;</w:t>
            </w:r>
          </w:p>
          <w:p w14:paraId="1E3FB06B" w14:textId="77777777" w:rsidR="00847297" w:rsidRPr="00FB209F" w:rsidRDefault="00847297" w:rsidP="008E711B">
            <w:pPr>
              <w:rPr>
                <w:rFonts w:ascii="Times New Roman" w:eastAsia="Calibri" w:hAnsi="Times New Roman" w:cs="Times New Roman"/>
                <w:noProof/>
                <w:color w:val="000000"/>
                <w:lang w:val="lt-LT" w:eastAsia="lt-LT"/>
              </w:rPr>
            </w:pPr>
            <w:r w:rsidRPr="00FB209F">
              <w:rPr>
                <w:rFonts w:ascii="Times New Roman" w:eastAsia="Calibri" w:hAnsi="Times New Roman" w:cs="Times New Roman"/>
                <w:noProof/>
                <w:color w:val="000000"/>
                <w:lang w:val="lt-LT"/>
              </w:rPr>
              <w:t>2. Sterilizatoriaus serviso dokumentacija lietuvių arba anglų kalba.</w:t>
            </w:r>
          </w:p>
        </w:tc>
        <w:tc>
          <w:tcPr>
            <w:tcW w:w="3537" w:type="dxa"/>
          </w:tcPr>
          <w:p w14:paraId="0C5FB065" w14:textId="77777777" w:rsidR="00847297" w:rsidRPr="00FB209F" w:rsidRDefault="00847297" w:rsidP="008E711B">
            <w:pPr>
              <w:rPr>
                <w:rFonts w:ascii="Times New Roman" w:eastAsia="Calibri" w:hAnsi="Times New Roman" w:cs="Times New Roman"/>
                <w:noProof/>
                <w:color w:val="000000"/>
                <w:lang w:val="lt-LT" w:eastAsia="lt-LT"/>
              </w:rPr>
            </w:pPr>
          </w:p>
        </w:tc>
      </w:tr>
    </w:tbl>
    <w:p w14:paraId="4571E9D9" w14:textId="77777777" w:rsidR="00847297" w:rsidRPr="00FB209F" w:rsidRDefault="00847297" w:rsidP="00847297">
      <w:pPr>
        <w:spacing w:after="200" w:line="276" w:lineRule="auto"/>
        <w:rPr>
          <w:rFonts w:ascii="Times New Roman" w:eastAsia="Calibri" w:hAnsi="Times New Roman" w:cs="Times New Roman"/>
          <w:noProof/>
        </w:rPr>
      </w:pPr>
    </w:p>
    <w:p w14:paraId="3E250C4A" w14:textId="77777777" w:rsidR="00DB5699" w:rsidRDefault="00DB5699" w:rsidP="00847297">
      <w:pPr>
        <w:spacing w:after="120" w:line="276" w:lineRule="auto"/>
        <w:rPr>
          <w:rFonts w:ascii="Times New Roman" w:eastAsia="Calibri" w:hAnsi="Times New Roman" w:cs="Times New Roman"/>
          <w:b/>
          <w:noProof/>
        </w:rPr>
      </w:pPr>
    </w:p>
    <w:p w14:paraId="2E554049" w14:textId="77777777" w:rsidR="00847297" w:rsidRPr="00FB209F" w:rsidRDefault="00847297" w:rsidP="00847297">
      <w:pPr>
        <w:spacing w:after="120" w:line="276" w:lineRule="auto"/>
        <w:rPr>
          <w:rFonts w:ascii="Times New Roman" w:eastAsia="Calibri" w:hAnsi="Times New Roman" w:cs="Times New Roman"/>
          <w:b/>
          <w:noProof/>
        </w:rPr>
      </w:pPr>
      <w:r w:rsidRPr="00FB209F">
        <w:rPr>
          <w:rFonts w:ascii="Times New Roman" w:eastAsia="Calibri" w:hAnsi="Times New Roman" w:cs="Times New Roman"/>
          <w:b/>
          <w:noProof/>
        </w:rPr>
        <w:lastRenderedPageBreak/>
        <w:t>Pastabos, papildomi reikalavimai:</w:t>
      </w:r>
    </w:p>
    <w:p w14:paraId="178FFC5A" w14:textId="77777777" w:rsidR="00847297" w:rsidRPr="00FB209F" w:rsidRDefault="00847297" w:rsidP="00847297">
      <w:pPr>
        <w:numPr>
          <w:ilvl w:val="0"/>
          <w:numId w:val="2"/>
        </w:numPr>
        <w:spacing w:line="276" w:lineRule="auto"/>
        <w:jc w:val="both"/>
        <w:rPr>
          <w:rFonts w:ascii="Times New Roman" w:hAnsi="Times New Roman" w:cs="Times New Roman"/>
          <w:noProof/>
        </w:rPr>
      </w:pPr>
      <w:r w:rsidRPr="00FB209F">
        <w:rPr>
          <w:rFonts w:ascii="Times New Roman" w:eastAsia="Times New Roman" w:hAnsi="Times New Roman" w:cs="Times New Roman"/>
          <w:noProof/>
        </w:rPr>
        <w:t>Kartu su pasiūlymu konkursui turi būti pateikti gamintojo katalogai, prospektai ar kita informacija su visų siūlomų gaminių iliustracijomis bei techniniais aprašymais.</w:t>
      </w:r>
    </w:p>
    <w:p w14:paraId="09D0B548" w14:textId="77777777" w:rsidR="00847297" w:rsidRPr="00FB209F" w:rsidRDefault="00847297" w:rsidP="00847297">
      <w:pPr>
        <w:numPr>
          <w:ilvl w:val="0"/>
          <w:numId w:val="2"/>
        </w:numPr>
        <w:spacing w:line="276" w:lineRule="auto"/>
        <w:jc w:val="both"/>
        <w:rPr>
          <w:rFonts w:ascii="Times New Roman" w:eastAsia="Times New Roman" w:hAnsi="Times New Roman" w:cs="Times New Roman"/>
          <w:noProof/>
        </w:rPr>
      </w:pPr>
      <w:r w:rsidRPr="00FB209F">
        <w:rPr>
          <w:rFonts w:ascii="Times New Roman" w:eastAsia="Times New Roman" w:hAnsi="Times New Roman" w:cs="Times New Roman"/>
          <w:noProof/>
        </w:rPr>
        <w:t>Tiekėjas privalo pateikti lentelę: su visais išvardintais ciklais: validuoto sterilizacijos ciklo pavadinimas; ciklo trukmė; vienu ciklu leidžiamų endoskopų skaičius; krepšelių / tray tipas; pakuotės / wrap reikalavimai; lentynų konfigūracija; ar ciklas skirtas da Vinci X/Xi endoskopams, neliumeniniams, liumeniniams ar lanksčių endoskopų prietaisams; biologinės kontrolės ar indikatorių inkubatoriaus (BI) naudojimo reikalavimai ir rezultato gavimo laikas.</w:t>
      </w:r>
    </w:p>
    <w:p w14:paraId="26C7418E" w14:textId="77777777" w:rsidR="00847297" w:rsidRPr="00FB209F" w:rsidRDefault="00847297" w:rsidP="00847297">
      <w:pPr>
        <w:spacing w:line="276" w:lineRule="auto"/>
        <w:jc w:val="both"/>
        <w:rPr>
          <w:rFonts w:ascii="Times New Roman" w:eastAsia="Times New Roman" w:hAnsi="Times New Roman" w:cs="Times New Roman"/>
          <w:noProof/>
        </w:rPr>
      </w:pPr>
    </w:p>
    <w:p w14:paraId="2ACBEF0F" w14:textId="77777777" w:rsidR="00847297" w:rsidRPr="00FB209F" w:rsidRDefault="00847297" w:rsidP="00847297">
      <w:pPr>
        <w:rPr>
          <w:rFonts w:ascii="Times New Roman" w:eastAsia="Calibri" w:hAnsi="Times New Roman" w:cs="Times New Roman"/>
          <w:noProof/>
        </w:rPr>
      </w:pPr>
      <w:bookmarkStart w:id="0" w:name="_GoBack"/>
      <w:bookmarkEnd w:id="0"/>
    </w:p>
    <w:p w14:paraId="6C9ED655" w14:textId="77777777" w:rsidR="00847297" w:rsidRPr="00FB209F" w:rsidRDefault="00847297" w:rsidP="00847297">
      <w:pPr>
        <w:spacing w:line="276" w:lineRule="auto"/>
        <w:jc w:val="both"/>
        <w:rPr>
          <w:rFonts w:ascii="Times New Roman" w:eastAsia="Times New Roman" w:hAnsi="Times New Roman" w:cs="Times New Roman"/>
          <w:noProof/>
        </w:rPr>
      </w:pPr>
    </w:p>
    <w:p w14:paraId="24916A73" w14:textId="77777777" w:rsidR="00AB09DD" w:rsidRDefault="00AB09DD"/>
    <w:sectPr w:rsidR="00AB09DD" w:rsidSect="007F6EEC">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12168"/>
    <w:multiLevelType w:val="hybridMultilevel"/>
    <w:tmpl w:val="E1F28F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353322F"/>
    <w:multiLevelType w:val="hybridMultilevel"/>
    <w:tmpl w:val="8CDAF8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C44"/>
    <w:rsid w:val="00224491"/>
    <w:rsid w:val="003A06E3"/>
    <w:rsid w:val="00515C44"/>
    <w:rsid w:val="00847297"/>
    <w:rsid w:val="00AB09DD"/>
    <w:rsid w:val="00AC108A"/>
    <w:rsid w:val="00B65B47"/>
    <w:rsid w:val="00DB5699"/>
    <w:rsid w:val="00E845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1A6B"/>
  <w15:chartTrackingRefBased/>
  <w15:docId w15:val="{9C5F5F43-C878-45F3-8AD9-00B18C1C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84729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84729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847297"/>
    <w:pPr>
      <w:ind w:left="720"/>
      <w:contextualSpacing/>
    </w:pPr>
  </w:style>
  <w:style w:type="paragraph" w:customStyle="1" w:styleId="SmallBody">
    <w:name w:val="Small Body"/>
    <w:rsid w:val="00847297"/>
    <w:pPr>
      <w:spacing w:after="40" w:line="252" w:lineRule="auto"/>
    </w:pPr>
    <w:rPr>
      <w:rFonts w:ascii="Arial" w:eastAsiaTheme="minorEastAsia" w:hAnsi="Arial"/>
      <w:sz w:val="16"/>
      <w:lang w:val="en-US"/>
    </w:rPr>
  </w:style>
  <w:style w:type="paragraph" w:customStyle="1" w:styleId="isselectedend">
    <w:name w:val="isselectedend"/>
    <w:basedOn w:val="prastasis"/>
    <w:rsid w:val="0084729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Debesliotekstas">
    <w:name w:val="Balloon Text"/>
    <w:basedOn w:val="prastasis"/>
    <w:link w:val="DebesliotekstasDiagrama"/>
    <w:uiPriority w:val="99"/>
    <w:semiHidden/>
    <w:unhideWhenUsed/>
    <w:rsid w:val="00AC108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C10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C67D48B3863A4C44A14B2D98D006F7EA" ma:contentTypeVersion="3" ma:contentTypeDescription="Kurkite naują dokumentą." ma:contentTypeScope="" ma:versionID="803a409b7530efb2828e07d8f7f1dc77">
  <xsd:schema xmlns:xsd="http://www.w3.org/2001/XMLSchema" xmlns:xs="http://www.w3.org/2001/XMLSchema" xmlns:p="http://schemas.microsoft.com/office/2006/metadata/properties" targetNamespace="http://schemas.microsoft.com/office/2006/metadata/properties" ma:root="true" ma:fieldsID="9abfd33909f0e9cf299e355c3974d8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9B90E5-9FB1-445B-8ACB-B02DBB504E3B}">
  <ds:schemaRefs>
    <ds:schemaRef ds:uri="http://purl.org/dc/terms/"/>
    <ds:schemaRef ds:uri="http://www.w3.org/XML/1998/namespace"/>
    <ds:schemaRef ds:uri="http://schemas.microsoft.com/office/infopath/2007/PartnerControls"/>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2006/metadata/properties"/>
  </ds:schemaRefs>
</ds:datastoreItem>
</file>

<file path=customXml/itemProps2.xml><?xml version="1.0" encoding="utf-8"?>
<ds:datastoreItem xmlns:ds="http://schemas.openxmlformats.org/officeDocument/2006/customXml" ds:itemID="{6F05AD8E-3357-4073-8EFC-27135FB9A385}">
  <ds:schemaRefs>
    <ds:schemaRef ds:uri="http://schemas.microsoft.com/sharepoint/v3/contenttype/forms"/>
  </ds:schemaRefs>
</ds:datastoreItem>
</file>

<file path=customXml/itemProps3.xml><?xml version="1.0" encoding="utf-8"?>
<ds:datastoreItem xmlns:ds="http://schemas.openxmlformats.org/officeDocument/2006/customXml" ds:itemID="{E2E7DF41-1EB3-4179-B05C-37AF7A95B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6147</Words>
  <Characters>3505</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Jurkonienė</dc:creator>
  <cp:keywords/>
  <dc:description/>
  <cp:lastModifiedBy>Daiva Žvirblytė</cp:lastModifiedBy>
  <cp:revision>2</cp:revision>
  <cp:lastPrinted>2026-07-23T08:36:00Z</cp:lastPrinted>
  <dcterms:created xsi:type="dcterms:W3CDTF">2026-07-23T08:37:00Z</dcterms:created>
  <dcterms:modified xsi:type="dcterms:W3CDTF">2026-07-23T08:37:00Z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0x010100C67D48B3863A4C44A14B2D98D006F7EA</vt:lpwstr>
  </property>
</Properties>
</file>