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86E2" w14:textId="1931FE78" w:rsidR="009B5272" w:rsidRPr="00651481" w:rsidRDefault="009B5272" w:rsidP="009B5272">
      <w:pPr>
        <w:spacing w:before="480"/>
        <w:jc w:val="center"/>
        <w:rPr>
          <w:rFonts w:ascii="Arial" w:eastAsia="Calibri" w:hAnsi="Arial" w:cs="Arial"/>
          <w:b/>
          <w:caps/>
          <w:sz w:val="22"/>
          <w:szCs w:val="22"/>
          <w:lang w:val="en-US" w:eastAsia="en-US"/>
        </w:rPr>
      </w:pPr>
    </w:p>
    <w:p w14:paraId="51FD6770" w14:textId="77777777" w:rsidR="009B5272" w:rsidRPr="009B5272" w:rsidRDefault="009B5272" w:rsidP="009B5272">
      <w:pPr>
        <w:jc w:val="center"/>
        <w:rPr>
          <w:rFonts w:ascii="Arial" w:eastAsia="Calibri" w:hAnsi="Arial" w:cs="Arial"/>
          <w:b/>
          <w:caps/>
          <w:sz w:val="22"/>
          <w:szCs w:val="22"/>
          <w:lang w:val="lt-LT" w:eastAsia="en-US"/>
        </w:rPr>
      </w:pPr>
      <w:r w:rsidRPr="009B5272">
        <w:rPr>
          <w:rFonts w:ascii="Arial" w:eastAsia="Calibri" w:hAnsi="Arial" w:cs="Arial"/>
          <w:b/>
          <w:caps/>
          <w:sz w:val="22"/>
          <w:szCs w:val="22"/>
          <w:lang w:val="lt-LT" w:eastAsia="en-US"/>
        </w:rPr>
        <w:t>Valstybės įmonė</w:t>
      </w:r>
    </w:p>
    <w:p w14:paraId="01761DA4" w14:textId="77777777" w:rsidR="009B5272" w:rsidRPr="009B5272" w:rsidRDefault="009B5272" w:rsidP="009B5272">
      <w:pPr>
        <w:spacing w:after="480"/>
        <w:jc w:val="center"/>
        <w:rPr>
          <w:rFonts w:ascii="Arial" w:eastAsia="Calibri" w:hAnsi="Arial" w:cs="Arial"/>
          <w:b/>
          <w:sz w:val="22"/>
          <w:szCs w:val="22"/>
          <w:lang w:val="lt-LT" w:eastAsia="en-US"/>
        </w:rPr>
      </w:pPr>
      <w:r w:rsidRPr="009B5272">
        <w:rPr>
          <w:rFonts w:ascii="Arial" w:eastAsia="Calibri" w:hAnsi="Arial" w:cs="Arial"/>
          <w:b/>
          <w:sz w:val="22"/>
          <w:szCs w:val="22"/>
          <w:lang w:val="lt-LT" w:eastAsia="en-US"/>
        </w:rPr>
        <w:t>IGNALINOS ATOMINĖ ELEKTRINĖ</w:t>
      </w:r>
    </w:p>
    <w:p w14:paraId="2B5BC9E9" w14:textId="77777777" w:rsidR="009B5272" w:rsidRPr="009B5272" w:rsidRDefault="009B5272" w:rsidP="009B5272">
      <w:pPr>
        <w:tabs>
          <w:tab w:val="center" w:pos="4677"/>
          <w:tab w:val="right" w:pos="9355"/>
        </w:tabs>
        <w:jc w:val="center"/>
        <w:rPr>
          <w:rFonts w:ascii="Arial" w:hAnsi="Arial" w:cs="Arial"/>
          <w:sz w:val="18"/>
          <w:szCs w:val="18"/>
          <w:lang w:val="lt-LT"/>
        </w:rPr>
      </w:pPr>
      <w:r w:rsidRPr="009B5272">
        <w:rPr>
          <w:rFonts w:ascii="Arial" w:hAnsi="Arial" w:cs="Arial"/>
          <w:sz w:val="18"/>
          <w:szCs w:val="18"/>
          <w:lang w:val="lt-LT"/>
        </w:rPr>
        <w:t>(Elektrinės g. 4, K 47, Drūkšinių k., 31152 Visagino sav., Tel. (+370~386) 28985, Faks. (+370~386) 24396, Duomenys kaupiami ir saugomi Juridinių asmenų registre, kodas 255450080, PVM mokėtojo kodas LT 554500811)</w:t>
      </w:r>
    </w:p>
    <w:p w14:paraId="7B5DC55C" w14:textId="77777777" w:rsidR="009B5272" w:rsidRPr="009B5272" w:rsidRDefault="009B5272" w:rsidP="009B5272">
      <w:pPr>
        <w:tabs>
          <w:tab w:val="left" w:pos="5760"/>
          <w:tab w:val="right" w:leader="underscore" w:pos="8640"/>
        </w:tabs>
        <w:ind w:left="5954"/>
        <w:rPr>
          <w:lang w:val="lt-LT"/>
        </w:rPr>
      </w:pPr>
    </w:p>
    <w:p w14:paraId="57695E55" w14:textId="77777777" w:rsidR="009B5272" w:rsidRPr="009B5272" w:rsidRDefault="009B5272" w:rsidP="009B5272">
      <w:pPr>
        <w:tabs>
          <w:tab w:val="left" w:pos="5760"/>
          <w:tab w:val="right" w:leader="underscore" w:pos="8640"/>
        </w:tabs>
        <w:ind w:left="5954"/>
        <w:rPr>
          <w:lang w:val="lt-LT"/>
        </w:rPr>
      </w:pPr>
    </w:p>
    <w:p w14:paraId="0054C783" w14:textId="77777777" w:rsidR="009B5272" w:rsidRPr="009B5272" w:rsidRDefault="009B5272" w:rsidP="009B5272">
      <w:pPr>
        <w:tabs>
          <w:tab w:val="left" w:pos="5760"/>
          <w:tab w:val="right" w:leader="underscore" w:pos="8640"/>
        </w:tabs>
        <w:ind w:left="5954"/>
        <w:rPr>
          <w:lang w:val="lt-LT"/>
        </w:rPr>
      </w:pPr>
    </w:p>
    <w:p w14:paraId="4F769DE4" w14:textId="77777777" w:rsidR="009B5272" w:rsidRPr="009B5272" w:rsidRDefault="009B5272" w:rsidP="009B5272">
      <w:pPr>
        <w:tabs>
          <w:tab w:val="left" w:pos="5760"/>
          <w:tab w:val="right" w:leader="underscore" w:pos="8640"/>
        </w:tabs>
        <w:ind w:left="5954"/>
        <w:rPr>
          <w:lang w:val="lt-LT"/>
        </w:rPr>
      </w:pPr>
    </w:p>
    <w:p w14:paraId="1494219A" w14:textId="77777777" w:rsidR="009B5272" w:rsidRPr="009B5272" w:rsidRDefault="009B5272" w:rsidP="009B5272">
      <w:pPr>
        <w:tabs>
          <w:tab w:val="left" w:pos="5760"/>
          <w:tab w:val="right" w:leader="underscore" w:pos="8640"/>
        </w:tabs>
        <w:ind w:left="5954"/>
        <w:rPr>
          <w:color w:val="000000"/>
          <w:lang w:val="lt-LT"/>
        </w:rPr>
      </w:pPr>
    </w:p>
    <w:p w14:paraId="11D9D6C8" w14:textId="77777777" w:rsidR="009B5272" w:rsidRPr="00AF382D" w:rsidRDefault="009B5272" w:rsidP="009B5272">
      <w:pPr>
        <w:jc w:val="center"/>
        <w:rPr>
          <w:rFonts w:ascii="Arial" w:hAnsi="Arial" w:cs="Arial"/>
          <w:b/>
          <w:bCs/>
          <w:caps/>
          <w:sz w:val="22"/>
          <w:szCs w:val="22"/>
          <w:lang w:val="lt-LT" w:eastAsia="en-US"/>
        </w:rPr>
      </w:pPr>
      <w:r w:rsidRPr="00AF382D">
        <w:rPr>
          <w:rFonts w:ascii="Arial" w:hAnsi="Arial" w:cs="Arial"/>
          <w:b/>
          <w:bCs/>
          <w:sz w:val="22"/>
          <w:szCs w:val="22"/>
          <w:lang w:val="lt-LT" w:eastAsia="en-US"/>
        </w:rPr>
        <w:t xml:space="preserve">MAŽOS VERTĖS PIRKIMAS </w:t>
      </w:r>
    </w:p>
    <w:p w14:paraId="6D117538" w14:textId="7494085A" w:rsidR="009B5272" w:rsidRPr="00AF382D" w:rsidRDefault="00AF382D" w:rsidP="009B5272">
      <w:pPr>
        <w:jc w:val="center"/>
        <w:rPr>
          <w:rFonts w:ascii="Arial" w:hAnsi="Arial" w:cs="Arial"/>
          <w:b/>
          <w:bCs/>
          <w:sz w:val="22"/>
          <w:szCs w:val="22"/>
          <w:lang w:val="lt-LT" w:eastAsia="en-US"/>
        </w:rPr>
      </w:pPr>
      <w:r w:rsidRPr="00AC24E3">
        <w:rPr>
          <w:rFonts w:ascii="Arial" w:hAnsi="Arial" w:cs="Arial"/>
          <w:b/>
          <w:bCs/>
          <w:caps/>
          <w:sz w:val="22"/>
          <w:szCs w:val="22"/>
          <w:lang w:val="lt-LT" w:eastAsia="en-US"/>
        </w:rPr>
        <w:t>„</w:t>
      </w:r>
      <w:r w:rsidR="00CD0FD1">
        <w:rPr>
          <w:rFonts w:ascii="Arial" w:hAnsi="Arial" w:cs="Arial"/>
          <w:b/>
          <w:bCs/>
          <w:caps/>
          <w:kern w:val="2"/>
          <w:sz w:val="22"/>
          <w:szCs w:val="22"/>
          <w:lang w:val="lt-LT"/>
        </w:rPr>
        <w:t>Medžiaginių filtrų dalių</w:t>
      </w:r>
      <w:r w:rsidR="006E5E04" w:rsidRPr="00AC24E3">
        <w:rPr>
          <w:rFonts w:ascii="Arial" w:hAnsi="Arial" w:cs="Arial"/>
          <w:b/>
          <w:bCs/>
          <w:caps/>
          <w:kern w:val="2"/>
          <w:sz w:val="22"/>
          <w:szCs w:val="22"/>
          <w:lang w:val="lt-LT"/>
        </w:rPr>
        <w:t xml:space="preserve"> pirkimas</w:t>
      </w:r>
      <w:r w:rsidRPr="00AC24E3">
        <w:rPr>
          <w:rFonts w:ascii="Arial" w:hAnsi="Arial" w:cs="Arial"/>
          <w:b/>
          <w:bCs/>
          <w:caps/>
          <w:sz w:val="22"/>
          <w:szCs w:val="22"/>
          <w:lang w:val="lt-LT" w:eastAsia="en-US"/>
        </w:rPr>
        <w:t>“</w:t>
      </w:r>
      <w:r w:rsidR="009B5272" w:rsidRPr="00AF382D">
        <w:rPr>
          <w:rFonts w:ascii="Arial" w:hAnsi="Arial" w:cs="Arial"/>
          <w:b/>
          <w:bCs/>
          <w:sz w:val="22"/>
          <w:szCs w:val="22"/>
          <w:lang w:val="lt-LT" w:eastAsia="en-US"/>
        </w:rPr>
        <w:t xml:space="preserve"> (PIRKIMO ID CVP IS</w:t>
      </w:r>
      <w:r w:rsidR="006E5E04">
        <w:rPr>
          <w:rFonts w:ascii="Arial" w:hAnsi="Arial" w:cs="Arial"/>
          <w:b/>
          <w:bCs/>
          <w:sz w:val="22"/>
          <w:szCs w:val="22"/>
          <w:lang w:val="lt-LT" w:eastAsia="en-US"/>
        </w:rPr>
        <w:t xml:space="preserve"> </w:t>
      </w:r>
      <w:r w:rsidR="00651481" w:rsidRPr="00651481">
        <w:rPr>
          <w:rFonts w:ascii="Arial" w:hAnsi="Arial" w:cs="Arial"/>
          <w:b/>
          <w:bCs/>
          <w:sz w:val="22"/>
          <w:szCs w:val="22"/>
          <w:lang w:val="lt-LT" w:eastAsia="en-US"/>
        </w:rPr>
        <w:t>8898511</w:t>
      </w:r>
      <w:r w:rsidR="009B5272" w:rsidRPr="00AF382D">
        <w:rPr>
          <w:rFonts w:ascii="Arial" w:hAnsi="Arial" w:cs="Arial"/>
          <w:b/>
          <w:bCs/>
          <w:sz w:val="22"/>
          <w:szCs w:val="22"/>
          <w:lang w:val="lt-LT" w:eastAsia="en-US"/>
        </w:rPr>
        <w:t xml:space="preserve">) ATLIEKAMAS SKELBIAMOS APKLAUSOS BŪDU </w:t>
      </w:r>
    </w:p>
    <w:p w14:paraId="51CAD8E2" w14:textId="77777777" w:rsidR="009B5272" w:rsidRPr="009B5272" w:rsidRDefault="009B5272" w:rsidP="009B5272">
      <w:pPr>
        <w:jc w:val="center"/>
        <w:rPr>
          <w:rFonts w:ascii="Arial" w:hAnsi="Arial" w:cs="Arial"/>
          <w:bCs/>
          <w:caps/>
          <w:sz w:val="22"/>
          <w:szCs w:val="22"/>
          <w:lang w:val="lt-LT" w:eastAsia="en-US"/>
        </w:rPr>
      </w:pPr>
    </w:p>
    <w:p w14:paraId="6DEF3389" w14:textId="77777777" w:rsidR="009B5272" w:rsidRPr="009B5272" w:rsidRDefault="009B5272" w:rsidP="009B5272">
      <w:pPr>
        <w:jc w:val="center"/>
        <w:rPr>
          <w:rFonts w:ascii="Arial" w:hAnsi="Arial" w:cs="Arial"/>
          <w:b/>
          <w:sz w:val="22"/>
          <w:szCs w:val="22"/>
          <w:lang w:val="lt-LT" w:eastAsia="en-US"/>
        </w:rPr>
      </w:pPr>
      <w:r w:rsidRPr="009B5272">
        <w:rPr>
          <w:rFonts w:ascii="Arial" w:hAnsi="Arial" w:cs="Arial"/>
          <w:b/>
          <w:sz w:val="22"/>
          <w:szCs w:val="22"/>
          <w:lang w:val="lt-LT" w:eastAsia="en-US"/>
        </w:rPr>
        <w:t>TURINYS:</w:t>
      </w:r>
    </w:p>
    <w:p w14:paraId="0C98FC05" w14:textId="77777777" w:rsidR="009B5272" w:rsidRPr="009B5272" w:rsidRDefault="009B5272" w:rsidP="009B5272">
      <w:pPr>
        <w:jc w:val="center"/>
        <w:rPr>
          <w:rFonts w:ascii="Arial" w:hAnsi="Arial" w:cs="Arial"/>
          <w:sz w:val="22"/>
          <w:szCs w:val="22"/>
          <w:lang w:val="lt-LT" w:eastAsia="en-US"/>
        </w:rPr>
      </w:pPr>
    </w:p>
    <w:p w14:paraId="6408F8FF" w14:textId="77777777" w:rsidR="009B5272" w:rsidRPr="009B5272" w:rsidRDefault="009B5272" w:rsidP="009B5272">
      <w:pPr>
        <w:jc w:val="center"/>
        <w:rPr>
          <w:rFonts w:ascii="Arial" w:hAnsi="Arial" w:cs="Arial"/>
          <w:sz w:val="22"/>
          <w:szCs w:val="22"/>
          <w:lang w:val="lt-LT" w:eastAsia="en-US"/>
        </w:rPr>
      </w:pPr>
    </w:p>
    <w:p w14:paraId="47453CC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BENDROSIOS NUOSTATOS</w:t>
      </w:r>
    </w:p>
    <w:p w14:paraId="46399EF2"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INFORMACIJA APIE PERKANČIĄJĄ ORGANIZACIJĄ IR PIRKIMO OBJEKTĄ</w:t>
      </w:r>
    </w:p>
    <w:p w14:paraId="2B937F09" w14:textId="1C22D903" w:rsidR="009B5272" w:rsidRPr="009B5272" w:rsidRDefault="009B5272" w:rsidP="009B5272">
      <w:pPr>
        <w:numPr>
          <w:ilvl w:val="0"/>
          <w:numId w:val="1"/>
        </w:numPr>
        <w:tabs>
          <w:tab w:val="num" w:pos="567"/>
          <w:tab w:val="left" w:pos="1276"/>
        </w:tabs>
        <w:spacing w:after="160" w:line="259" w:lineRule="auto"/>
        <w:ind w:left="567" w:right="141" w:hanging="567"/>
        <w:jc w:val="both"/>
        <w:rPr>
          <w:rFonts w:ascii="Arial" w:hAnsi="Arial" w:cs="Arial"/>
          <w:sz w:val="22"/>
          <w:szCs w:val="22"/>
          <w:lang w:val="lt-LT" w:eastAsia="en-US"/>
        </w:rPr>
      </w:pPr>
      <w:r w:rsidRPr="009B5272">
        <w:rPr>
          <w:rFonts w:ascii="Arial" w:hAnsi="Arial" w:cs="Arial"/>
          <w:sz w:val="22"/>
          <w:szCs w:val="22"/>
          <w:lang w:val="lt-LT" w:eastAsia="en-US"/>
        </w:rPr>
        <w:t>T</w:t>
      </w:r>
      <w:r w:rsidR="006319AB">
        <w:rPr>
          <w:rFonts w:ascii="Arial" w:hAnsi="Arial" w:cs="Arial"/>
          <w:sz w:val="22"/>
          <w:szCs w:val="22"/>
          <w:lang w:val="lt-LT" w:eastAsia="en-US"/>
        </w:rPr>
        <w:t>IE</w:t>
      </w:r>
      <w:r w:rsidRPr="009B5272">
        <w:rPr>
          <w:rFonts w:ascii="Arial" w:hAnsi="Arial" w:cs="Arial"/>
          <w:sz w:val="22"/>
          <w:szCs w:val="22"/>
          <w:lang w:val="lt-LT" w:eastAsia="en-US"/>
        </w:rPr>
        <w:t xml:space="preserve">KĖJO PAŠALINIMO PAGRINDAI IR REIKALAVIMAI KVALIFIKACIJAI </w:t>
      </w:r>
    </w:p>
    <w:p w14:paraId="547D3CEF"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sz w:val="22"/>
          <w:szCs w:val="22"/>
          <w:lang w:val="lt-LT" w:eastAsia="en-US"/>
        </w:rPr>
        <w:t>PIRKIMO DOKUMENTŲ PAAIŠKINIMAI IR PATIKSLINIMAI</w:t>
      </w:r>
    </w:p>
    <w:p w14:paraId="63976D4C" w14:textId="77777777" w:rsidR="009B5272" w:rsidRPr="009B5272" w:rsidRDefault="009B5272" w:rsidP="009B5272">
      <w:pPr>
        <w:keepNext/>
        <w:numPr>
          <w:ilvl w:val="0"/>
          <w:numId w:val="1"/>
        </w:numPr>
        <w:tabs>
          <w:tab w:val="left" w:pos="567"/>
          <w:tab w:val="left" w:pos="1276"/>
        </w:tabs>
        <w:spacing w:after="160" w:line="259" w:lineRule="auto"/>
        <w:ind w:right="141"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RENGIMAS IR TEIKIMAS</w:t>
      </w:r>
    </w:p>
    <w:p w14:paraId="4348D99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ŠIFRAVIMAS</w:t>
      </w:r>
    </w:p>
    <w:p w14:paraId="5CD08604"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SUSIPAŽINIMAS SU PASIŪLYMAIS IR JŲ VERTINIMAS</w:t>
      </w:r>
    </w:p>
    <w:p w14:paraId="46B23393" w14:textId="77777777" w:rsidR="009B5272" w:rsidRPr="009B5272" w:rsidRDefault="009B5272" w:rsidP="009B5272">
      <w:pPr>
        <w:keepNext/>
        <w:numPr>
          <w:ilvl w:val="0"/>
          <w:numId w:val="1"/>
        </w:numPr>
        <w:tabs>
          <w:tab w:val="left" w:pos="567"/>
          <w:tab w:val="left" w:pos="1276"/>
        </w:tabs>
        <w:spacing w:after="160" w:line="259" w:lineRule="auto"/>
        <w:ind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KITOS SĄLYGOS IR INFORMACIJA</w:t>
      </w:r>
    </w:p>
    <w:p w14:paraId="3D716C5D" w14:textId="77777777" w:rsidR="009B5272" w:rsidRPr="009B5272" w:rsidRDefault="009B5272" w:rsidP="009B5272">
      <w:pPr>
        <w:keepNext/>
        <w:numPr>
          <w:ilvl w:val="0"/>
          <w:numId w:val="1"/>
        </w:numPr>
        <w:tabs>
          <w:tab w:val="num" w:pos="567"/>
          <w:tab w:val="left" w:pos="1276"/>
        </w:tabs>
        <w:spacing w:after="160" w:line="259" w:lineRule="auto"/>
        <w:ind w:left="567" w:right="141" w:hanging="567"/>
        <w:jc w:val="both"/>
        <w:outlineLvl w:val="0"/>
        <w:rPr>
          <w:rFonts w:ascii="Arial" w:hAnsi="Arial" w:cs="Arial"/>
          <w:color w:val="000000"/>
          <w:sz w:val="22"/>
          <w:szCs w:val="22"/>
          <w:lang w:val="lt-LT" w:eastAsia="en-US"/>
        </w:rPr>
      </w:pPr>
      <w:r w:rsidRPr="009B5272">
        <w:rPr>
          <w:rFonts w:ascii="Arial" w:hAnsi="Arial" w:cs="Arial"/>
          <w:bCs/>
          <w:color w:val="000000"/>
          <w:sz w:val="22"/>
          <w:szCs w:val="22"/>
          <w:lang w:val="lt-LT" w:eastAsia="en-US"/>
        </w:rPr>
        <w:t>PIRKIMO SUTARTIES SĄLYGOS</w:t>
      </w:r>
    </w:p>
    <w:p w14:paraId="4356FD15"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p>
    <w:p w14:paraId="7B37EB89"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r w:rsidRPr="009B5272">
        <w:rPr>
          <w:rFonts w:ascii="Arial" w:hAnsi="Arial" w:cs="Arial"/>
          <w:sz w:val="22"/>
          <w:szCs w:val="22"/>
          <w:lang w:val="lt-LT" w:eastAsia="en-US"/>
        </w:rPr>
        <w:t>PRIEDAI:</w:t>
      </w:r>
    </w:p>
    <w:p w14:paraId="2B53EFF7" w14:textId="33650D9F" w:rsid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Techninė specifikacija</w:t>
      </w:r>
      <w:r w:rsidR="00D22BEA">
        <w:rPr>
          <w:rFonts w:ascii="Arial" w:eastAsia="Calibri" w:hAnsi="Arial" w:cs="Arial"/>
          <w:sz w:val="22"/>
          <w:szCs w:val="22"/>
          <w:lang w:val="lt-LT" w:eastAsia="en-US"/>
        </w:rPr>
        <w:t xml:space="preserve"> (</w:t>
      </w:r>
      <w:r w:rsidR="00D22BEA" w:rsidRPr="00EB443C">
        <w:rPr>
          <w:rFonts w:ascii="Arial" w:hAnsi="Arial" w:cs="Arial"/>
          <w:kern w:val="2"/>
          <w:sz w:val="22"/>
          <w:szCs w:val="22"/>
          <w:lang w:val="lt-LT"/>
        </w:rPr>
        <w:t>2019-08-28 Nr. Nr. Spc-177 (13.66)</w:t>
      </w:r>
      <w:r w:rsidRPr="009B5272">
        <w:rPr>
          <w:rFonts w:ascii="Arial" w:eastAsia="Calibri" w:hAnsi="Arial" w:cs="Arial"/>
          <w:sz w:val="22"/>
          <w:szCs w:val="22"/>
          <w:lang w:val="lt-LT" w:eastAsia="en-US"/>
        </w:rPr>
        <w:t>;</w:t>
      </w:r>
    </w:p>
    <w:p w14:paraId="75465D21" w14:textId="11CDC485" w:rsidR="000251D0" w:rsidRDefault="000251D0"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Techninė specifikacija</w:t>
      </w:r>
      <w:r w:rsidR="00D22BEA">
        <w:rPr>
          <w:rFonts w:ascii="Arial" w:eastAsia="Calibri" w:hAnsi="Arial" w:cs="Arial"/>
          <w:sz w:val="22"/>
          <w:szCs w:val="22"/>
          <w:lang w:val="lt-LT" w:eastAsia="en-US"/>
        </w:rPr>
        <w:t xml:space="preserve"> </w:t>
      </w:r>
      <w:r w:rsidR="00D22BEA" w:rsidRPr="00EB443C">
        <w:rPr>
          <w:rFonts w:ascii="Arial" w:hAnsi="Arial" w:cs="Arial"/>
          <w:kern w:val="2"/>
          <w:sz w:val="22"/>
          <w:szCs w:val="22"/>
          <w:lang w:val="lt-LT"/>
        </w:rPr>
        <w:t>2019-08-28 Nr. Nr. Spc-17</w:t>
      </w:r>
      <w:r w:rsidR="00D22BEA">
        <w:rPr>
          <w:rFonts w:ascii="Arial" w:hAnsi="Arial" w:cs="Arial"/>
          <w:kern w:val="2"/>
          <w:sz w:val="22"/>
          <w:szCs w:val="22"/>
          <w:lang w:val="lt-LT"/>
        </w:rPr>
        <w:t>9</w:t>
      </w:r>
      <w:r w:rsidR="00D22BEA" w:rsidRPr="00EB443C">
        <w:rPr>
          <w:rFonts w:ascii="Arial" w:hAnsi="Arial" w:cs="Arial"/>
          <w:kern w:val="2"/>
          <w:sz w:val="22"/>
          <w:szCs w:val="22"/>
          <w:lang w:val="lt-LT"/>
        </w:rPr>
        <w:t xml:space="preserve"> (13.66)</w:t>
      </w:r>
      <w:r>
        <w:rPr>
          <w:rFonts w:ascii="Arial" w:eastAsia="Calibri" w:hAnsi="Arial" w:cs="Arial"/>
          <w:sz w:val="22"/>
          <w:szCs w:val="22"/>
          <w:lang w:val="lt-LT" w:eastAsia="en-US"/>
        </w:rPr>
        <w:t>;</w:t>
      </w:r>
    </w:p>
    <w:p w14:paraId="47F8D778" w14:textId="390B899B" w:rsidR="000251D0" w:rsidRPr="009B5272" w:rsidRDefault="00D22BEA"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Pr>
          <w:rFonts w:ascii="Arial" w:eastAsia="Calibri" w:hAnsi="Arial" w:cs="Arial"/>
          <w:sz w:val="22"/>
          <w:szCs w:val="22"/>
          <w:lang w:val="lt-LT" w:eastAsia="en-US"/>
        </w:rPr>
        <w:t>3 pirkimo dalies</w:t>
      </w:r>
      <w:r w:rsidR="001A17E7">
        <w:rPr>
          <w:rFonts w:ascii="Arial" w:eastAsia="Calibri" w:hAnsi="Arial" w:cs="Arial"/>
          <w:sz w:val="22"/>
          <w:szCs w:val="22"/>
          <w:lang w:val="lt-LT" w:eastAsia="en-US"/>
        </w:rPr>
        <w:t xml:space="preserve"> techninis aprašymas</w:t>
      </w:r>
      <w:r w:rsidR="000251D0">
        <w:rPr>
          <w:rFonts w:ascii="Arial" w:eastAsia="Calibri" w:hAnsi="Arial" w:cs="Arial"/>
          <w:sz w:val="22"/>
          <w:szCs w:val="22"/>
          <w:lang w:val="lt-LT" w:eastAsia="en-US"/>
        </w:rPr>
        <w:t>;</w:t>
      </w:r>
    </w:p>
    <w:p w14:paraId="4E29A0AF" w14:textId="18F721EB"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Pasiūlym</w:t>
      </w:r>
      <w:r w:rsidR="00581703">
        <w:rPr>
          <w:rFonts w:ascii="Arial" w:eastAsia="Calibri" w:hAnsi="Arial" w:cs="Arial"/>
          <w:sz w:val="22"/>
          <w:szCs w:val="22"/>
          <w:lang w:val="lt-LT" w:eastAsia="en-US"/>
        </w:rPr>
        <w:t>ų</w:t>
      </w:r>
      <w:r w:rsidRPr="009B5272">
        <w:rPr>
          <w:rFonts w:ascii="Arial" w:eastAsia="Calibri" w:hAnsi="Arial" w:cs="Arial"/>
          <w:sz w:val="22"/>
          <w:szCs w:val="22"/>
          <w:lang w:val="lt-LT" w:eastAsia="en-US"/>
        </w:rPr>
        <w:t xml:space="preserve"> form</w:t>
      </w:r>
      <w:r w:rsidR="00581703">
        <w:rPr>
          <w:rFonts w:ascii="Arial" w:eastAsia="Calibri" w:hAnsi="Arial" w:cs="Arial"/>
          <w:sz w:val="22"/>
          <w:szCs w:val="22"/>
          <w:lang w:val="lt-LT" w:eastAsia="en-US"/>
        </w:rPr>
        <w:t>os</w:t>
      </w:r>
      <w:r w:rsidRPr="009B5272">
        <w:rPr>
          <w:rFonts w:ascii="Arial" w:eastAsia="Calibri" w:hAnsi="Arial" w:cs="Arial"/>
          <w:sz w:val="22"/>
          <w:szCs w:val="22"/>
          <w:lang w:val="lt-LT" w:eastAsia="en-US"/>
        </w:rPr>
        <w:t>;</w:t>
      </w:r>
    </w:p>
    <w:p w14:paraId="2E4D9C91" w14:textId="6DF58ED3" w:rsidR="000411B8" w:rsidRPr="002B74AB" w:rsidRDefault="002B74AB" w:rsidP="002B74AB">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68712E">
        <w:rPr>
          <w:rFonts w:ascii="Arial" w:hAnsi="Arial" w:cs="Arial"/>
          <w:sz w:val="22"/>
          <w:szCs w:val="22"/>
          <w:lang w:val="lt-LT"/>
        </w:rPr>
        <w:t>T</w:t>
      </w:r>
      <w:r>
        <w:rPr>
          <w:rFonts w:ascii="Arial" w:hAnsi="Arial" w:cs="Arial"/>
          <w:sz w:val="22"/>
          <w:szCs w:val="22"/>
          <w:lang w:val="lt-LT"/>
        </w:rPr>
        <w:t>ie</w:t>
      </w:r>
      <w:r w:rsidRPr="0068712E">
        <w:rPr>
          <w:rFonts w:ascii="Arial" w:hAnsi="Arial" w:cs="Arial"/>
          <w:sz w:val="22"/>
          <w:szCs w:val="22"/>
          <w:lang w:val="lt-LT"/>
        </w:rPr>
        <w:t>kėjo deklaracijos</w:t>
      </w:r>
      <w:r>
        <w:rPr>
          <w:rFonts w:ascii="Arial" w:hAnsi="Arial" w:cs="Arial"/>
          <w:sz w:val="22"/>
          <w:szCs w:val="22"/>
          <w:lang w:val="lt-LT" w:eastAsia="en-US"/>
        </w:rPr>
        <w:t>/</w:t>
      </w:r>
      <w:r w:rsidR="000411B8" w:rsidRPr="002B74AB">
        <w:rPr>
          <w:rFonts w:ascii="Arial" w:eastAsia="Calibri" w:hAnsi="Arial" w:cs="Arial"/>
          <w:sz w:val="22"/>
          <w:szCs w:val="22"/>
          <w:lang w:val="lt-LT" w:eastAsia="en-US"/>
        </w:rPr>
        <w:t>Dalyvio patikrinim</w:t>
      </w:r>
      <w:r>
        <w:rPr>
          <w:rFonts w:ascii="Arial" w:eastAsia="Calibri" w:hAnsi="Arial" w:cs="Arial"/>
          <w:sz w:val="22"/>
          <w:szCs w:val="22"/>
          <w:lang w:val="lt-LT" w:eastAsia="en-US"/>
        </w:rPr>
        <w:t>ui</w:t>
      </w:r>
      <w:r w:rsidR="000411B8" w:rsidRPr="002B74AB">
        <w:rPr>
          <w:rFonts w:ascii="Arial" w:eastAsia="Calibri" w:hAnsi="Arial" w:cs="Arial"/>
          <w:sz w:val="22"/>
          <w:szCs w:val="22"/>
          <w:lang w:val="lt-LT" w:eastAsia="en-US"/>
        </w:rPr>
        <w:t xml:space="preserve"> būtini duomenys;</w:t>
      </w:r>
    </w:p>
    <w:p w14:paraId="14135378" w14:textId="3887F52B"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lang w:val="lt-LT" w:eastAsia="en-US"/>
        </w:rPr>
      </w:pPr>
      <w:r w:rsidRPr="009B5272">
        <w:rPr>
          <w:rFonts w:ascii="Arial" w:hAnsi="Arial" w:cs="Arial"/>
          <w:sz w:val="22"/>
          <w:szCs w:val="22"/>
          <w:lang w:val="lt-LT" w:eastAsia="en-US"/>
        </w:rPr>
        <w:t>Sutar</w:t>
      </w:r>
      <w:r w:rsidR="00A253E8">
        <w:rPr>
          <w:rFonts w:ascii="Arial" w:hAnsi="Arial" w:cs="Arial"/>
          <w:sz w:val="22"/>
          <w:szCs w:val="22"/>
          <w:lang w:val="lt-LT" w:eastAsia="en-US"/>
        </w:rPr>
        <w:t>čių</w:t>
      </w:r>
      <w:r w:rsidRPr="009B5272">
        <w:rPr>
          <w:rFonts w:ascii="Arial" w:hAnsi="Arial" w:cs="Arial"/>
          <w:sz w:val="22"/>
          <w:szCs w:val="22"/>
          <w:lang w:val="lt-LT" w:eastAsia="en-US"/>
        </w:rPr>
        <w:t xml:space="preserve"> projekta</w:t>
      </w:r>
      <w:r w:rsidR="00A253E8">
        <w:rPr>
          <w:rFonts w:ascii="Arial" w:hAnsi="Arial" w:cs="Arial"/>
          <w:sz w:val="22"/>
          <w:szCs w:val="22"/>
          <w:lang w:val="lt-LT" w:eastAsia="en-US"/>
        </w:rPr>
        <w:t>i</w:t>
      </w:r>
      <w:r w:rsidRPr="009B5272">
        <w:rPr>
          <w:rFonts w:ascii="Arial" w:hAnsi="Arial" w:cs="Arial"/>
          <w:sz w:val="22"/>
          <w:szCs w:val="22"/>
          <w:lang w:val="lt-LT" w:eastAsia="en-US"/>
        </w:rPr>
        <w:t>.</w:t>
      </w:r>
    </w:p>
    <w:p w14:paraId="4475D9AB" w14:textId="77777777" w:rsidR="009B5272" w:rsidRPr="009B5272" w:rsidRDefault="009B5272" w:rsidP="009B5272">
      <w:pPr>
        <w:tabs>
          <w:tab w:val="left" w:pos="567"/>
        </w:tabs>
        <w:ind w:left="2880"/>
        <w:contextualSpacing/>
        <w:jc w:val="both"/>
        <w:rPr>
          <w:rFonts w:eastAsia="Calibri"/>
          <w:lang w:val="lt-LT" w:eastAsia="en-US"/>
        </w:rPr>
      </w:pPr>
    </w:p>
    <w:p w14:paraId="782C3C00" w14:textId="77777777" w:rsidR="009B5272" w:rsidRPr="009B5272" w:rsidRDefault="009B5272" w:rsidP="009B5272">
      <w:pPr>
        <w:tabs>
          <w:tab w:val="left" w:pos="567"/>
        </w:tabs>
        <w:ind w:left="2880"/>
        <w:contextualSpacing/>
        <w:jc w:val="both"/>
        <w:rPr>
          <w:rFonts w:eastAsia="Calibri"/>
          <w:lang w:val="lt-LT" w:eastAsia="en-US"/>
        </w:rPr>
      </w:pPr>
    </w:p>
    <w:p w14:paraId="5406C5C2" w14:textId="77777777" w:rsidR="009B5272" w:rsidRPr="009B5272" w:rsidRDefault="009B5272" w:rsidP="009B5272">
      <w:pPr>
        <w:tabs>
          <w:tab w:val="left" w:pos="567"/>
          <w:tab w:val="left" w:pos="993"/>
          <w:tab w:val="left" w:pos="1134"/>
          <w:tab w:val="left" w:pos="1276"/>
          <w:tab w:val="left" w:pos="3030"/>
        </w:tabs>
        <w:ind w:right="141" w:firstLine="851"/>
        <w:jc w:val="both"/>
        <w:rPr>
          <w:b/>
          <w:lang w:val="lt-LT" w:eastAsia="en-US"/>
        </w:rPr>
      </w:pPr>
      <w:r w:rsidRPr="009B5272">
        <w:rPr>
          <w:b/>
          <w:lang w:val="lt-LT" w:eastAsia="en-US"/>
        </w:rPr>
        <w:br w:type="page"/>
      </w:r>
    </w:p>
    <w:p w14:paraId="22DD83C3"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lastRenderedPageBreak/>
        <w:t>SKELBIAMOS APKLAUSOS SĄLYGOS</w:t>
      </w:r>
    </w:p>
    <w:p w14:paraId="271492FA" w14:textId="17F96880" w:rsidR="009B5272" w:rsidRPr="009B5272" w:rsidRDefault="009B5272" w:rsidP="009B5272">
      <w:pPr>
        <w:spacing w:before="100" w:beforeAutospacing="1" w:after="100" w:afterAutospacing="1"/>
        <w:jc w:val="center"/>
        <w:rPr>
          <w:rFonts w:ascii="Arial" w:hAnsi="Arial" w:cs="Arial"/>
          <w:b/>
          <w:iCs/>
          <w:sz w:val="22"/>
          <w:szCs w:val="22"/>
          <w:lang w:val="lt-LT" w:eastAsia="lt-LT"/>
        </w:rPr>
      </w:pPr>
      <w:r w:rsidRPr="009B5272">
        <w:rPr>
          <w:rFonts w:ascii="Arial" w:hAnsi="Arial" w:cs="Arial"/>
          <w:b/>
          <w:bCs/>
          <w:sz w:val="22"/>
          <w:szCs w:val="22"/>
          <w:lang w:val="lt-LT" w:eastAsia="lt-LT"/>
        </w:rPr>
        <w:t>„</w:t>
      </w:r>
      <w:r w:rsidR="00E33486">
        <w:rPr>
          <w:rFonts w:ascii="Arial" w:hAnsi="Arial" w:cs="Arial"/>
          <w:b/>
          <w:bCs/>
          <w:caps/>
          <w:kern w:val="2"/>
          <w:sz w:val="22"/>
          <w:szCs w:val="22"/>
          <w:lang w:val="lt-LT"/>
        </w:rPr>
        <w:t>Medžiaginių filtrų dalių</w:t>
      </w:r>
      <w:r w:rsidR="008814F0" w:rsidRPr="00AC24E3">
        <w:rPr>
          <w:rFonts w:ascii="Arial" w:hAnsi="Arial" w:cs="Arial"/>
          <w:b/>
          <w:bCs/>
          <w:caps/>
          <w:kern w:val="2"/>
          <w:sz w:val="22"/>
          <w:szCs w:val="22"/>
          <w:lang w:val="lt-LT"/>
        </w:rPr>
        <w:t xml:space="preserve"> pirkimas</w:t>
      </w:r>
      <w:r w:rsidRPr="009B5272">
        <w:rPr>
          <w:rFonts w:ascii="Arial" w:hAnsi="Arial" w:cs="Arial"/>
          <w:b/>
          <w:bCs/>
          <w:sz w:val="22"/>
          <w:szCs w:val="22"/>
          <w:lang w:val="lt-LT" w:eastAsia="lt-LT"/>
        </w:rPr>
        <w:t>“</w:t>
      </w:r>
    </w:p>
    <w:p w14:paraId="5B575111"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1. BENDROSIOS NUOSTATOS</w:t>
      </w:r>
    </w:p>
    <w:p w14:paraId="081E1663" w14:textId="77777777" w:rsidR="00FC3F32" w:rsidRDefault="009B5272" w:rsidP="00CB49C4">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w:t>
      </w:r>
      <w:r w:rsidRPr="00CB49C4">
        <w:rPr>
          <w:rFonts w:ascii="Arial" w:hAnsi="Arial" w:cs="Arial"/>
          <w:sz w:val="22"/>
          <w:szCs w:val="22"/>
          <w:lang w:val="lt-LT" w:eastAsia="lt-LT"/>
        </w:rPr>
        <w:t>priedai:</w:t>
      </w:r>
    </w:p>
    <w:p w14:paraId="2213D530" w14:textId="231BBC90" w:rsidR="00064EC6" w:rsidRDefault="009B5272" w:rsidP="00CB49C4">
      <w:pPr>
        <w:spacing w:before="100" w:beforeAutospacing="1" w:after="100" w:afterAutospacing="1"/>
        <w:ind w:firstLine="480"/>
        <w:jc w:val="both"/>
        <w:rPr>
          <w:rFonts w:ascii="Arial" w:eastAsia="Calibri" w:hAnsi="Arial" w:cs="Arial"/>
          <w:sz w:val="22"/>
          <w:szCs w:val="22"/>
          <w:lang w:val="lt-LT" w:eastAsia="en-US"/>
        </w:rPr>
      </w:pPr>
      <w:r w:rsidRPr="00CB49C4">
        <w:rPr>
          <w:rFonts w:ascii="Arial" w:hAnsi="Arial" w:cs="Arial"/>
          <w:sz w:val="22"/>
          <w:szCs w:val="22"/>
          <w:lang w:val="lt-LT" w:eastAsia="lt-LT"/>
        </w:rPr>
        <w:t>Nr.1</w:t>
      </w:r>
      <w:r w:rsidR="00004721">
        <w:rPr>
          <w:rFonts w:ascii="Arial" w:hAnsi="Arial" w:cs="Arial"/>
          <w:sz w:val="22"/>
          <w:szCs w:val="22"/>
          <w:lang w:val="lt-LT" w:eastAsia="lt-LT"/>
        </w:rPr>
        <w:t>.</w:t>
      </w:r>
      <w:r w:rsidRPr="00CB49C4">
        <w:rPr>
          <w:rFonts w:ascii="Arial" w:hAnsi="Arial" w:cs="Arial"/>
          <w:sz w:val="22"/>
          <w:szCs w:val="22"/>
          <w:lang w:val="lt-LT" w:eastAsia="lt-LT"/>
        </w:rPr>
        <w:t xml:space="preserve"> </w:t>
      </w:r>
      <w:r w:rsidR="00CB49C4" w:rsidRPr="00CB49C4">
        <w:rPr>
          <w:rFonts w:ascii="Arial" w:eastAsia="Calibri" w:hAnsi="Arial" w:cs="Arial"/>
          <w:sz w:val="22"/>
          <w:szCs w:val="22"/>
          <w:lang w:val="lt-LT" w:eastAsia="en-US"/>
        </w:rPr>
        <w:t>Techninė specifikacija (</w:t>
      </w:r>
      <w:r w:rsidR="00CB49C4" w:rsidRPr="00CB49C4">
        <w:rPr>
          <w:rFonts w:ascii="Arial" w:hAnsi="Arial" w:cs="Arial"/>
          <w:kern w:val="2"/>
          <w:sz w:val="22"/>
          <w:szCs w:val="22"/>
          <w:lang w:val="lt-LT"/>
        </w:rPr>
        <w:t>2019-08-28 Nr. Spc-177 (13.66)</w:t>
      </w:r>
      <w:r w:rsidR="00CB49C4" w:rsidRPr="00CB49C4">
        <w:rPr>
          <w:rFonts w:ascii="Arial" w:hAnsi="Arial" w:cs="Arial"/>
          <w:sz w:val="22"/>
          <w:szCs w:val="22"/>
          <w:lang w:val="lt-LT" w:eastAsia="lt-LT"/>
        </w:rPr>
        <w:t>;</w:t>
      </w:r>
      <w:r w:rsidRPr="00CB49C4">
        <w:rPr>
          <w:rFonts w:ascii="Arial" w:hAnsi="Arial" w:cs="Arial"/>
          <w:sz w:val="22"/>
          <w:szCs w:val="22"/>
          <w:lang w:val="lt-LT" w:eastAsia="lt-LT"/>
        </w:rPr>
        <w:t xml:space="preserve"> Nr.2</w:t>
      </w:r>
      <w:r w:rsidR="00004721">
        <w:rPr>
          <w:rFonts w:ascii="Arial" w:hAnsi="Arial" w:cs="Arial"/>
          <w:sz w:val="22"/>
          <w:szCs w:val="22"/>
          <w:lang w:val="lt-LT" w:eastAsia="lt-LT"/>
        </w:rPr>
        <w:t>.</w:t>
      </w:r>
      <w:r w:rsidR="00CB49C4" w:rsidRPr="00CB49C4">
        <w:rPr>
          <w:rFonts w:ascii="Arial" w:eastAsia="Calibri" w:hAnsi="Arial" w:cs="Arial"/>
          <w:sz w:val="22"/>
          <w:szCs w:val="22"/>
          <w:lang w:val="lt-LT" w:eastAsia="en-US"/>
        </w:rPr>
        <w:t xml:space="preserve"> Techninė specifikacija </w:t>
      </w:r>
      <w:r w:rsidR="00CB49C4" w:rsidRPr="00CB49C4">
        <w:rPr>
          <w:rFonts w:ascii="Arial" w:hAnsi="Arial" w:cs="Arial"/>
          <w:kern w:val="2"/>
          <w:sz w:val="22"/>
          <w:szCs w:val="22"/>
          <w:lang w:val="lt-LT"/>
        </w:rPr>
        <w:t>2019-08-28 Nr. Spc-179 (13.66);</w:t>
      </w:r>
      <w:r w:rsidRPr="00CB49C4">
        <w:rPr>
          <w:rFonts w:ascii="Arial" w:hAnsi="Arial" w:cs="Arial"/>
          <w:sz w:val="22"/>
          <w:szCs w:val="22"/>
          <w:lang w:val="lt-LT" w:eastAsia="lt-LT"/>
        </w:rPr>
        <w:t xml:space="preserve"> </w:t>
      </w:r>
      <w:r w:rsidR="00CB49C4" w:rsidRPr="00CB49C4">
        <w:rPr>
          <w:rFonts w:ascii="Arial" w:hAnsi="Arial" w:cs="Arial"/>
          <w:sz w:val="22"/>
          <w:szCs w:val="22"/>
          <w:lang w:val="lt-LT" w:eastAsia="lt-LT"/>
        </w:rPr>
        <w:t>Nr.3</w:t>
      </w:r>
      <w:r w:rsidR="00004721">
        <w:rPr>
          <w:rFonts w:ascii="Arial" w:hAnsi="Arial" w:cs="Arial"/>
          <w:sz w:val="22"/>
          <w:szCs w:val="22"/>
          <w:lang w:val="lt-LT" w:eastAsia="lt-LT"/>
        </w:rPr>
        <w:t>.</w:t>
      </w:r>
      <w:r w:rsidR="00CB49C4" w:rsidRPr="00CB49C4">
        <w:rPr>
          <w:rFonts w:ascii="Arial" w:hAnsi="Arial" w:cs="Arial"/>
          <w:sz w:val="22"/>
          <w:szCs w:val="22"/>
          <w:lang w:val="lt-LT" w:eastAsia="lt-LT"/>
        </w:rPr>
        <w:t xml:space="preserve"> </w:t>
      </w:r>
      <w:r w:rsidR="00CB49C4" w:rsidRPr="00CB49C4">
        <w:rPr>
          <w:rFonts w:ascii="Arial" w:eastAsia="Calibri" w:hAnsi="Arial" w:cs="Arial"/>
          <w:sz w:val="22"/>
          <w:szCs w:val="22"/>
          <w:lang w:val="lt-LT" w:eastAsia="en-US"/>
        </w:rPr>
        <w:t>3 pirkimo dalies techninis aprašymas; Nr. 4</w:t>
      </w:r>
      <w:r w:rsidR="00004721">
        <w:rPr>
          <w:rFonts w:ascii="Arial" w:eastAsia="Calibri" w:hAnsi="Arial" w:cs="Arial"/>
          <w:sz w:val="22"/>
          <w:szCs w:val="22"/>
          <w:lang w:val="lt-LT" w:eastAsia="en-US"/>
        </w:rPr>
        <w:t>.</w:t>
      </w:r>
      <w:r w:rsidR="00CB49C4" w:rsidRPr="00CB49C4">
        <w:rPr>
          <w:rFonts w:ascii="Arial" w:hAnsi="Arial" w:cs="Arial"/>
          <w:sz w:val="22"/>
          <w:szCs w:val="22"/>
          <w:lang w:val="lt-LT" w:eastAsia="lt-LT"/>
        </w:rPr>
        <w:t xml:space="preserve"> </w:t>
      </w:r>
      <w:r w:rsidRPr="00CB49C4">
        <w:rPr>
          <w:rFonts w:ascii="Arial" w:hAnsi="Arial" w:cs="Arial"/>
          <w:sz w:val="22"/>
          <w:szCs w:val="22"/>
          <w:lang w:val="lt-LT" w:eastAsia="lt-LT"/>
        </w:rPr>
        <w:t>Pasiūlymo forma</w:t>
      </w:r>
      <w:r w:rsidR="00CB49C4" w:rsidRPr="00CB49C4">
        <w:rPr>
          <w:rFonts w:ascii="Arial" w:hAnsi="Arial" w:cs="Arial"/>
          <w:sz w:val="22"/>
          <w:szCs w:val="22"/>
          <w:lang w:val="lt-LT" w:eastAsia="lt-LT"/>
        </w:rPr>
        <w:t>;</w:t>
      </w:r>
      <w:r w:rsidRPr="00CB49C4">
        <w:rPr>
          <w:rFonts w:ascii="Arial" w:hAnsi="Arial" w:cs="Arial"/>
          <w:sz w:val="22"/>
          <w:szCs w:val="22"/>
          <w:lang w:val="lt-LT" w:eastAsia="lt-LT"/>
        </w:rPr>
        <w:t xml:space="preserve"> Nr.</w:t>
      </w:r>
      <w:r w:rsidR="00CB49C4" w:rsidRPr="00CB49C4">
        <w:rPr>
          <w:rFonts w:ascii="Arial" w:hAnsi="Arial" w:cs="Arial"/>
          <w:sz w:val="22"/>
          <w:szCs w:val="22"/>
          <w:lang w:val="lt-LT" w:eastAsia="lt-LT"/>
        </w:rPr>
        <w:t xml:space="preserve"> 5</w:t>
      </w:r>
      <w:r w:rsidR="00004721">
        <w:rPr>
          <w:rFonts w:ascii="Arial" w:hAnsi="Arial" w:cs="Arial"/>
          <w:sz w:val="22"/>
          <w:szCs w:val="22"/>
          <w:lang w:val="lt-LT" w:eastAsia="lt-LT"/>
        </w:rPr>
        <w:t>.</w:t>
      </w:r>
      <w:r w:rsidRPr="00CB49C4">
        <w:rPr>
          <w:rFonts w:ascii="Arial" w:eastAsia="Calibri" w:hAnsi="Arial" w:cs="Arial"/>
          <w:sz w:val="22"/>
          <w:szCs w:val="22"/>
          <w:lang w:val="lt-LT" w:eastAsia="en-US"/>
        </w:rPr>
        <w:t xml:space="preserve"> </w:t>
      </w:r>
      <w:r w:rsidR="00AB03A7" w:rsidRPr="0068712E">
        <w:rPr>
          <w:rFonts w:ascii="Arial" w:hAnsi="Arial" w:cs="Arial"/>
          <w:sz w:val="22"/>
          <w:szCs w:val="22"/>
          <w:lang w:val="lt-LT"/>
        </w:rPr>
        <w:t>T</w:t>
      </w:r>
      <w:r w:rsidR="00AB03A7">
        <w:rPr>
          <w:rFonts w:ascii="Arial" w:hAnsi="Arial" w:cs="Arial"/>
          <w:sz w:val="22"/>
          <w:szCs w:val="22"/>
          <w:lang w:val="lt-LT"/>
        </w:rPr>
        <w:t>ie</w:t>
      </w:r>
      <w:r w:rsidR="00AB03A7" w:rsidRPr="0068712E">
        <w:rPr>
          <w:rFonts w:ascii="Arial" w:hAnsi="Arial" w:cs="Arial"/>
          <w:sz w:val="22"/>
          <w:szCs w:val="22"/>
          <w:lang w:val="lt-LT"/>
        </w:rPr>
        <w:t>kėjo deklaracijos</w:t>
      </w:r>
      <w:r w:rsidR="00AB03A7">
        <w:rPr>
          <w:rFonts w:ascii="Arial" w:hAnsi="Arial" w:cs="Arial"/>
          <w:sz w:val="22"/>
          <w:szCs w:val="22"/>
          <w:lang w:val="lt-LT" w:eastAsia="en-US"/>
        </w:rPr>
        <w:t>/</w:t>
      </w:r>
      <w:r w:rsidR="00AB03A7" w:rsidRPr="002B74AB">
        <w:rPr>
          <w:rFonts w:ascii="Arial" w:eastAsia="Calibri" w:hAnsi="Arial" w:cs="Arial"/>
          <w:sz w:val="22"/>
          <w:szCs w:val="22"/>
          <w:lang w:val="lt-LT" w:eastAsia="en-US"/>
        </w:rPr>
        <w:t>Dalyvio patikrinim</w:t>
      </w:r>
      <w:r w:rsidR="00AB03A7">
        <w:rPr>
          <w:rFonts w:ascii="Arial" w:eastAsia="Calibri" w:hAnsi="Arial" w:cs="Arial"/>
          <w:sz w:val="22"/>
          <w:szCs w:val="22"/>
          <w:lang w:val="lt-LT" w:eastAsia="en-US"/>
        </w:rPr>
        <w:t>ui</w:t>
      </w:r>
      <w:r w:rsidR="00AB03A7" w:rsidRPr="002B74AB">
        <w:rPr>
          <w:rFonts w:ascii="Arial" w:eastAsia="Calibri" w:hAnsi="Arial" w:cs="Arial"/>
          <w:sz w:val="22"/>
          <w:szCs w:val="22"/>
          <w:lang w:val="lt-LT" w:eastAsia="en-US"/>
        </w:rPr>
        <w:t xml:space="preserve"> būtini duomenys</w:t>
      </w:r>
      <w:r w:rsidR="000411B8">
        <w:rPr>
          <w:rFonts w:ascii="Arial" w:eastAsia="Calibri" w:hAnsi="Arial" w:cs="Arial"/>
          <w:sz w:val="22"/>
          <w:szCs w:val="22"/>
          <w:lang w:val="lt-LT" w:eastAsia="en-US"/>
        </w:rPr>
        <w:t>;</w:t>
      </w:r>
      <w:r w:rsidRPr="00CB49C4">
        <w:rPr>
          <w:rFonts w:ascii="Arial" w:eastAsia="Calibri" w:hAnsi="Arial" w:cs="Arial"/>
          <w:sz w:val="22"/>
          <w:szCs w:val="22"/>
          <w:lang w:val="lt-LT" w:eastAsia="en-US"/>
        </w:rPr>
        <w:t xml:space="preserve"> Nr.</w:t>
      </w:r>
      <w:r w:rsidR="007A2A65">
        <w:rPr>
          <w:rFonts w:ascii="Arial" w:eastAsia="Calibri" w:hAnsi="Arial" w:cs="Arial"/>
          <w:sz w:val="22"/>
          <w:szCs w:val="22"/>
          <w:lang w:val="lt-LT" w:eastAsia="en-US"/>
        </w:rPr>
        <w:t xml:space="preserve"> </w:t>
      </w:r>
      <w:r w:rsidR="00AB03A7">
        <w:rPr>
          <w:rFonts w:ascii="Arial" w:eastAsia="Calibri" w:hAnsi="Arial" w:cs="Arial"/>
          <w:sz w:val="22"/>
          <w:szCs w:val="22"/>
          <w:lang w:val="lt-LT" w:eastAsia="en-US"/>
        </w:rPr>
        <w:t>6</w:t>
      </w:r>
      <w:r w:rsidR="00004721">
        <w:rPr>
          <w:rFonts w:ascii="Arial" w:eastAsia="Calibri" w:hAnsi="Arial" w:cs="Arial"/>
          <w:sz w:val="22"/>
          <w:szCs w:val="22"/>
          <w:lang w:val="lt-LT" w:eastAsia="en-US"/>
        </w:rPr>
        <w:t>.</w:t>
      </w:r>
      <w:r w:rsidR="007A2A65">
        <w:rPr>
          <w:rFonts w:ascii="Arial" w:eastAsia="Calibri" w:hAnsi="Arial" w:cs="Arial"/>
          <w:sz w:val="22"/>
          <w:szCs w:val="22"/>
          <w:lang w:val="lt-LT" w:eastAsia="en-US"/>
        </w:rPr>
        <w:t xml:space="preserve"> </w:t>
      </w:r>
      <w:r w:rsidRPr="00CB49C4">
        <w:rPr>
          <w:rFonts w:ascii="Arial" w:hAnsi="Arial" w:cs="Arial"/>
          <w:sz w:val="22"/>
          <w:szCs w:val="22"/>
          <w:lang w:val="lt-LT" w:eastAsia="en-US"/>
        </w:rPr>
        <w:t>Sutar</w:t>
      </w:r>
      <w:r w:rsidR="00004721">
        <w:rPr>
          <w:rFonts w:ascii="Arial" w:hAnsi="Arial" w:cs="Arial"/>
          <w:sz w:val="22"/>
          <w:szCs w:val="22"/>
          <w:lang w:val="lt-LT" w:eastAsia="en-US"/>
        </w:rPr>
        <w:t>čių</w:t>
      </w:r>
      <w:r w:rsidRPr="00CB49C4">
        <w:rPr>
          <w:rFonts w:ascii="Arial" w:hAnsi="Arial" w:cs="Arial"/>
          <w:sz w:val="22"/>
          <w:szCs w:val="22"/>
          <w:lang w:val="lt-LT" w:eastAsia="en-US"/>
        </w:rPr>
        <w:t xml:space="preserve"> projekta</w:t>
      </w:r>
      <w:r w:rsidR="00004721">
        <w:rPr>
          <w:rFonts w:ascii="Arial" w:hAnsi="Arial" w:cs="Arial"/>
          <w:sz w:val="22"/>
          <w:szCs w:val="22"/>
          <w:lang w:val="lt-LT" w:eastAsia="en-US"/>
        </w:rPr>
        <w:t>i</w:t>
      </w:r>
      <w:r w:rsidRPr="00CB49C4">
        <w:rPr>
          <w:rFonts w:ascii="Arial" w:eastAsia="Calibri" w:hAnsi="Arial" w:cs="Arial"/>
          <w:sz w:val="22"/>
          <w:szCs w:val="22"/>
          <w:lang w:val="lt-LT" w:eastAsia="en-US"/>
        </w:rPr>
        <w:t>.</w:t>
      </w:r>
      <w:r w:rsidRPr="009B5272">
        <w:rPr>
          <w:rFonts w:ascii="Arial" w:eastAsia="Calibri" w:hAnsi="Arial" w:cs="Arial"/>
          <w:sz w:val="22"/>
          <w:szCs w:val="22"/>
          <w:lang w:val="lt-LT" w:eastAsia="en-US"/>
        </w:rPr>
        <w:t xml:space="preserve">  </w:t>
      </w:r>
    </w:p>
    <w:p w14:paraId="3FCDE79F" w14:textId="7881AE97" w:rsidR="009B5272" w:rsidRPr="00CB49C4" w:rsidRDefault="009B5272" w:rsidP="00CB49C4">
      <w:pPr>
        <w:spacing w:before="100" w:beforeAutospacing="1" w:after="100" w:afterAutospacing="1"/>
        <w:ind w:firstLine="480"/>
        <w:jc w:val="both"/>
        <w:rPr>
          <w:rFonts w:ascii="Arial" w:hAnsi="Arial" w:cs="Arial"/>
          <w:sz w:val="22"/>
          <w:szCs w:val="22"/>
          <w:highlight w:val="yellow"/>
          <w:lang w:val="lt-LT" w:eastAsia="lt-LT"/>
        </w:rPr>
      </w:pPr>
      <w:r w:rsidRPr="009B5272">
        <w:rPr>
          <w:rFonts w:ascii="Arial" w:hAnsi="Arial" w:cs="Arial"/>
          <w:sz w:val="22"/>
          <w:szCs w:val="22"/>
          <w:lang w:val="lt-LT" w:eastAsia="lt-LT"/>
        </w:rPr>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593B8E8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1.2. Pirkimo dokumentai skelbiami CVP IS. Perkančiosios organizacijos ir tiekėjo bendravimas ir keitimasis informacija vyksta naudojantis CVP IS priemonėmis. Elektroninėmis priemonėmis pasiūlymus gali teikti tik tie tiekėjai, kurie yra registruoti CVP IS, adresu </w:t>
      </w:r>
      <w:hyperlink r:id="rId11" w:history="1">
        <w:r w:rsidRPr="009B5272">
          <w:rPr>
            <w:rFonts w:ascii="Arial" w:hAnsi="Arial" w:cs="Arial"/>
            <w:color w:val="0000FF"/>
            <w:sz w:val="22"/>
            <w:szCs w:val="22"/>
            <w:u w:val="single"/>
            <w:lang w:val="lt-LT" w:eastAsia="lt-LT"/>
          </w:rPr>
          <w:t>European Dynamics - Centrinė viešųjų pirkimų informacinė sistema</w:t>
        </w:r>
      </w:hyperlink>
      <w:r w:rsidRPr="009B5272">
        <w:rPr>
          <w:rFonts w:ascii="Arial" w:hAnsi="Arial" w:cs="Arial"/>
          <w:sz w:val="22"/>
          <w:szCs w:val="22"/>
          <w:lang w:val="lt-LT" w:eastAsia="lt-LT"/>
        </w:rPr>
        <w:t xml:space="preserve">. </w:t>
      </w:r>
    </w:p>
    <w:p w14:paraId="5CD8EEF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1.3. Pirkimas atliekamas laikantis lygiateisiškumo, nediskriminavimo, abipusio pripažinimo, proporcingumo ir skaidrumo principų bei konfidencialumo ir nešališkumo reikalavimų.</w:t>
      </w:r>
    </w:p>
    <w:p w14:paraId="0953A27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1.4. Informacija apie pirkimo organizatorių arba pirkimo komisijos narius, kurie įgalioti palaikyti tiesioginį ryšį su tiekėjais ir gauti iš jų (ne tarpininkų) pranešimus, susijusius su pirkimo procedūromis, pateikta Skelbimo I dalies 1 punkte.</w:t>
      </w:r>
    </w:p>
    <w:p w14:paraId="688B8B6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1.5.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14:paraId="4C711EFB"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2. INFORMACIJA APIE PERKANČIĄJĄ ORGANIZACIJĄ IR PIRKIMO OBJEKTĄ</w:t>
      </w:r>
    </w:p>
    <w:p w14:paraId="2ABE4E1D" w14:textId="64938DDD" w:rsidR="009B5272" w:rsidRPr="00447E38"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2.1. Valstybės įmonė Ignalinos atominė elektrinė (toliau – perkančioji organizacija) atlieka pirkimą ir numato </w:t>
      </w:r>
      <w:r w:rsidRPr="00447E38">
        <w:rPr>
          <w:rFonts w:ascii="Arial" w:hAnsi="Arial" w:cs="Arial"/>
          <w:sz w:val="22"/>
          <w:szCs w:val="22"/>
          <w:lang w:val="lt-LT" w:eastAsia="lt-LT"/>
        </w:rPr>
        <w:t xml:space="preserve">įsigyti </w:t>
      </w:r>
      <w:r w:rsidR="004C2E9F">
        <w:rPr>
          <w:rFonts w:ascii="Arial" w:hAnsi="Arial" w:cs="Arial"/>
          <w:b/>
          <w:bCs/>
          <w:kern w:val="2"/>
          <w:sz w:val="22"/>
          <w:szCs w:val="22"/>
          <w:lang w:val="lt-LT"/>
        </w:rPr>
        <w:t>medžiaginių filtrų dalis</w:t>
      </w:r>
      <w:r w:rsidRPr="00447E38">
        <w:rPr>
          <w:rFonts w:ascii="Arial" w:hAnsi="Arial" w:cs="Arial"/>
          <w:sz w:val="22"/>
          <w:szCs w:val="22"/>
          <w:lang w:val="lt-LT" w:eastAsia="lt-LT"/>
        </w:rPr>
        <w:t>, kurių reikalavimai nurodyti pried</w:t>
      </w:r>
      <w:r w:rsidR="00EB443C">
        <w:rPr>
          <w:rFonts w:ascii="Arial" w:hAnsi="Arial" w:cs="Arial"/>
          <w:sz w:val="22"/>
          <w:szCs w:val="22"/>
          <w:lang w:val="lt-LT" w:eastAsia="lt-LT"/>
        </w:rPr>
        <w:t>uos</w:t>
      </w:r>
      <w:r w:rsidRPr="00447E38">
        <w:rPr>
          <w:rFonts w:ascii="Arial" w:hAnsi="Arial" w:cs="Arial"/>
          <w:sz w:val="22"/>
          <w:szCs w:val="22"/>
          <w:lang w:val="lt-LT" w:eastAsia="lt-LT"/>
        </w:rPr>
        <w:t xml:space="preserve">e </w:t>
      </w:r>
      <w:r w:rsidRPr="00EB443C">
        <w:rPr>
          <w:rFonts w:ascii="Arial" w:hAnsi="Arial" w:cs="Arial"/>
          <w:sz w:val="22"/>
          <w:szCs w:val="22"/>
          <w:lang w:val="lt-LT" w:eastAsia="lt-LT"/>
        </w:rPr>
        <w:t>Nr. 1</w:t>
      </w:r>
      <w:r w:rsidR="00EB443C" w:rsidRPr="00EB443C">
        <w:rPr>
          <w:rFonts w:ascii="Arial" w:hAnsi="Arial" w:cs="Arial"/>
          <w:sz w:val="22"/>
          <w:szCs w:val="22"/>
          <w:lang w:val="lt-LT" w:eastAsia="lt-LT"/>
        </w:rPr>
        <w:t>, 2, 3</w:t>
      </w:r>
      <w:r w:rsidRPr="00EB443C">
        <w:rPr>
          <w:rFonts w:ascii="Arial" w:hAnsi="Arial" w:cs="Arial"/>
          <w:sz w:val="22"/>
          <w:szCs w:val="22"/>
          <w:lang w:val="lt-LT" w:eastAsia="lt-LT"/>
        </w:rPr>
        <w:t xml:space="preserve"> </w:t>
      </w:r>
      <w:r w:rsidR="00B23EF4" w:rsidRPr="00EB443C">
        <w:rPr>
          <w:rFonts w:ascii="Arial" w:hAnsi="Arial" w:cs="Arial"/>
          <w:sz w:val="22"/>
          <w:szCs w:val="22"/>
          <w:lang w:val="lt-LT" w:eastAsia="lt-LT"/>
        </w:rPr>
        <w:t>„</w:t>
      </w:r>
      <w:r w:rsidRPr="00EB443C">
        <w:rPr>
          <w:rFonts w:ascii="Arial" w:hAnsi="Arial" w:cs="Arial"/>
          <w:sz w:val="22"/>
          <w:szCs w:val="22"/>
          <w:lang w:val="lt-LT" w:eastAsia="lt-LT"/>
        </w:rPr>
        <w:t>Techninė specifikacija</w:t>
      </w:r>
      <w:r w:rsidR="00B23EF4" w:rsidRPr="00EB443C">
        <w:rPr>
          <w:rFonts w:ascii="Arial" w:hAnsi="Arial" w:cs="Arial"/>
          <w:sz w:val="22"/>
          <w:szCs w:val="22"/>
          <w:lang w:val="lt-LT" w:eastAsia="lt-LT"/>
        </w:rPr>
        <w:t>“ (</w:t>
      </w:r>
      <w:r w:rsidR="004D74FF" w:rsidRPr="00EB443C">
        <w:rPr>
          <w:rFonts w:ascii="Arial" w:hAnsi="Arial" w:cs="Arial"/>
          <w:sz w:val="22"/>
          <w:szCs w:val="22"/>
          <w:lang w:val="lt-LT" w:eastAsia="lt-LT"/>
        </w:rPr>
        <w:t xml:space="preserve">1 pirkimo dalis: </w:t>
      </w:r>
      <w:r w:rsidR="00447E38" w:rsidRPr="00EB443C">
        <w:rPr>
          <w:rFonts w:ascii="Arial" w:hAnsi="Arial" w:cs="Arial"/>
          <w:kern w:val="2"/>
          <w:sz w:val="22"/>
          <w:szCs w:val="22"/>
          <w:lang w:val="lt-LT"/>
        </w:rPr>
        <w:t>20</w:t>
      </w:r>
      <w:r w:rsidR="00840E7F" w:rsidRPr="00EB443C">
        <w:rPr>
          <w:rFonts w:ascii="Arial" w:hAnsi="Arial" w:cs="Arial"/>
          <w:kern w:val="2"/>
          <w:sz w:val="22"/>
          <w:szCs w:val="22"/>
          <w:lang w:val="lt-LT"/>
        </w:rPr>
        <w:t>19-08-</w:t>
      </w:r>
      <w:r w:rsidR="00777CCE" w:rsidRPr="00EB443C">
        <w:rPr>
          <w:rFonts w:ascii="Arial" w:hAnsi="Arial" w:cs="Arial"/>
          <w:kern w:val="2"/>
          <w:sz w:val="22"/>
          <w:szCs w:val="22"/>
          <w:lang w:val="lt-LT"/>
        </w:rPr>
        <w:t>28</w:t>
      </w:r>
      <w:r w:rsidR="00447E38" w:rsidRPr="00EB443C">
        <w:rPr>
          <w:rFonts w:ascii="Arial" w:hAnsi="Arial" w:cs="Arial"/>
          <w:kern w:val="2"/>
          <w:sz w:val="22"/>
          <w:szCs w:val="22"/>
          <w:lang w:val="lt-LT"/>
        </w:rPr>
        <w:t xml:space="preserve"> </w:t>
      </w:r>
      <w:r w:rsidR="00777CCE" w:rsidRPr="00EB443C">
        <w:rPr>
          <w:rFonts w:ascii="Arial" w:hAnsi="Arial" w:cs="Arial"/>
          <w:kern w:val="2"/>
          <w:sz w:val="22"/>
          <w:szCs w:val="22"/>
          <w:lang w:val="lt-LT"/>
        </w:rPr>
        <w:t xml:space="preserve">Nr. Spc-177 (13.66), </w:t>
      </w:r>
      <w:r w:rsidR="004D74FF" w:rsidRPr="00EB443C">
        <w:rPr>
          <w:rFonts w:ascii="Arial" w:hAnsi="Arial" w:cs="Arial"/>
          <w:kern w:val="2"/>
          <w:sz w:val="22"/>
          <w:szCs w:val="22"/>
          <w:lang w:val="lt-LT"/>
        </w:rPr>
        <w:t xml:space="preserve">2 pirkimo dalis: </w:t>
      </w:r>
      <w:r w:rsidR="00777CCE" w:rsidRPr="00EB443C">
        <w:rPr>
          <w:rFonts w:ascii="Arial" w:hAnsi="Arial" w:cs="Arial"/>
          <w:kern w:val="2"/>
          <w:sz w:val="22"/>
          <w:szCs w:val="22"/>
          <w:lang w:val="lt-LT"/>
        </w:rPr>
        <w:t>2019-08-28 Nr. Spc-17</w:t>
      </w:r>
      <w:r w:rsidR="00A24988" w:rsidRPr="00EB443C">
        <w:rPr>
          <w:rFonts w:ascii="Arial" w:hAnsi="Arial" w:cs="Arial"/>
          <w:kern w:val="2"/>
          <w:sz w:val="22"/>
          <w:szCs w:val="22"/>
          <w:lang w:val="lt-LT"/>
        </w:rPr>
        <w:t>9</w:t>
      </w:r>
      <w:r w:rsidR="00777CCE" w:rsidRPr="00EB443C">
        <w:rPr>
          <w:rFonts w:ascii="Arial" w:hAnsi="Arial" w:cs="Arial"/>
          <w:kern w:val="2"/>
          <w:sz w:val="22"/>
          <w:szCs w:val="22"/>
          <w:lang w:val="lt-LT"/>
        </w:rPr>
        <w:t xml:space="preserve"> (13.66)</w:t>
      </w:r>
      <w:r w:rsidR="00A24988" w:rsidRPr="00EB443C">
        <w:rPr>
          <w:rFonts w:ascii="Arial" w:hAnsi="Arial" w:cs="Arial"/>
          <w:kern w:val="2"/>
          <w:sz w:val="22"/>
          <w:szCs w:val="22"/>
          <w:lang w:val="lt-LT"/>
        </w:rPr>
        <w:t xml:space="preserve">, </w:t>
      </w:r>
      <w:r w:rsidR="004D74FF" w:rsidRPr="00EB443C">
        <w:rPr>
          <w:rFonts w:ascii="Arial" w:hAnsi="Arial" w:cs="Arial"/>
          <w:kern w:val="2"/>
          <w:sz w:val="22"/>
          <w:szCs w:val="22"/>
          <w:lang w:val="lt-LT"/>
        </w:rPr>
        <w:t>3 pirkimo dalis: techninis aprašymas</w:t>
      </w:r>
      <w:r w:rsidR="00447E38" w:rsidRPr="00EB443C">
        <w:rPr>
          <w:rFonts w:ascii="Arial" w:hAnsi="Arial" w:cs="Arial"/>
          <w:kern w:val="2"/>
          <w:sz w:val="22"/>
          <w:szCs w:val="22"/>
          <w:lang w:val="lt-LT"/>
        </w:rPr>
        <w:t>)</w:t>
      </w:r>
      <w:r w:rsidRPr="00EB443C">
        <w:rPr>
          <w:rFonts w:ascii="Arial" w:hAnsi="Arial" w:cs="Arial"/>
          <w:sz w:val="22"/>
          <w:szCs w:val="22"/>
          <w:lang w:val="lt-LT" w:eastAsia="lt-LT"/>
        </w:rPr>
        <w:t>.</w:t>
      </w:r>
    </w:p>
    <w:p w14:paraId="61C77A96" w14:textId="60E4E09C"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2.2. Pirkimo objektas  skaidomas</w:t>
      </w:r>
      <w:r w:rsidR="00BA71DB" w:rsidRPr="00BA71DB">
        <w:rPr>
          <w:rFonts w:ascii="Arial" w:hAnsi="Arial" w:cs="Arial"/>
          <w:sz w:val="22"/>
          <w:szCs w:val="22"/>
          <w:lang w:val="lt-LT" w:eastAsia="lt-LT"/>
        </w:rPr>
        <w:t xml:space="preserve"> </w:t>
      </w:r>
      <w:r w:rsidR="00BA71DB">
        <w:rPr>
          <w:rFonts w:ascii="Arial" w:hAnsi="Arial" w:cs="Arial"/>
          <w:sz w:val="22"/>
          <w:szCs w:val="22"/>
          <w:lang w:val="lt-LT" w:eastAsia="lt-LT"/>
        </w:rPr>
        <w:t xml:space="preserve">į </w:t>
      </w:r>
      <w:r w:rsidR="00BA71DB" w:rsidRPr="002B74AB">
        <w:rPr>
          <w:rFonts w:ascii="Arial" w:hAnsi="Arial" w:cs="Arial"/>
          <w:sz w:val="22"/>
          <w:szCs w:val="22"/>
          <w:lang w:val="lt-LT" w:eastAsia="lt-LT"/>
        </w:rPr>
        <w:t xml:space="preserve">3 pirkimo </w:t>
      </w:r>
      <w:r w:rsidR="00BA71DB" w:rsidRPr="009B5272">
        <w:rPr>
          <w:rFonts w:ascii="Arial" w:hAnsi="Arial" w:cs="Arial"/>
          <w:sz w:val="22"/>
          <w:szCs w:val="22"/>
          <w:lang w:val="lt-LT" w:eastAsia="lt-LT"/>
        </w:rPr>
        <w:t>dalis</w:t>
      </w:r>
      <w:r w:rsidRPr="009B5272">
        <w:rPr>
          <w:rFonts w:ascii="Arial" w:hAnsi="Arial" w:cs="Arial"/>
          <w:sz w:val="22"/>
          <w:szCs w:val="22"/>
          <w:lang w:val="lt-LT" w:eastAsia="lt-LT"/>
        </w:rPr>
        <w:t>.</w:t>
      </w:r>
    </w:p>
    <w:p w14:paraId="3CB6B458" w14:textId="1D91F108"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2.3. Pirkimo objektai apibūdinti ir reikalavimai jiems nustatyti Techninė</w:t>
      </w:r>
      <w:r w:rsidR="00961BBF">
        <w:rPr>
          <w:rFonts w:ascii="Arial" w:hAnsi="Arial" w:cs="Arial"/>
          <w:sz w:val="22"/>
          <w:szCs w:val="22"/>
          <w:lang w:val="lt-LT" w:eastAsia="lt-LT"/>
        </w:rPr>
        <w:t>se</w:t>
      </w:r>
      <w:r w:rsidRPr="009B5272">
        <w:rPr>
          <w:rFonts w:ascii="Arial" w:hAnsi="Arial" w:cs="Arial"/>
          <w:sz w:val="22"/>
          <w:szCs w:val="22"/>
          <w:lang w:val="lt-LT" w:eastAsia="lt-LT"/>
        </w:rPr>
        <w:t xml:space="preserve"> specifikacijo</w:t>
      </w:r>
      <w:r w:rsidR="00961BBF">
        <w:rPr>
          <w:rFonts w:ascii="Arial" w:hAnsi="Arial" w:cs="Arial"/>
          <w:sz w:val="22"/>
          <w:szCs w:val="22"/>
          <w:lang w:val="lt-LT" w:eastAsia="lt-LT"/>
        </w:rPr>
        <w:t>se</w:t>
      </w:r>
      <w:r w:rsidR="0046728E">
        <w:rPr>
          <w:rFonts w:ascii="Arial" w:hAnsi="Arial" w:cs="Arial"/>
          <w:sz w:val="22"/>
          <w:szCs w:val="22"/>
          <w:lang w:val="lt-LT" w:eastAsia="lt-LT"/>
        </w:rPr>
        <w:t xml:space="preserve"> bei techniniame aprašyme</w:t>
      </w:r>
      <w:r w:rsidRPr="009B5272">
        <w:rPr>
          <w:rFonts w:ascii="Arial" w:hAnsi="Arial" w:cs="Arial"/>
          <w:sz w:val="22"/>
          <w:szCs w:val="22"/>
          <w:lang w:val="lt-LT" w:eastAsia="lt-LT"/>
        </w:rPr>
        <w:t xml:space="preserve">, </w:t>
      </w:r>
      <w:r w:rsidR="00592400">
        <w:rPr>
          <w:rFonts w:ascii="Arial" w:hAnsi="Arial" w:cs="Arial"/>
          <w:sz w:val="22"/>
          <w:szCs w:val="22"/>
          <w:lang w:val="lt-LT" w:eastAsia="lt-LT"/>
        </w:rPr>
        <w:t xml:space="preserve">Pirkimo </w:t>
      </w:r>
      <w:r w:rsidRPr="009B5272">
        <w:rPr>
          <w:rFonts w:ascii="Arial" w:hAnsi="Arial" w:cs="Arial"/>
          <w:sz w:val="22"/>
          <w:szCs w:val="22"/>
          <w:lang w:val="lt-LT" w:eastAsia="lt-LT"/>
        </w:rPr>
        <w:t>sąlygų prieda</w:t>
      </w:r>
      <w:r w:rsidR="00961BBF">
        <w:rPr>
          <w:rFonts w:ascii="Arial" w:hAnsi="Arial" w:cs="Arial"/>
          <w:sz w:val="22"/>
          <w:szCs w:val="22"/>
          <w:lang w:val="lt-LT" w:eastAsia="lt-LT"/>
        </w:rPr>
        <w:t>i</w:t>
      </w:r>
      <w:r w:rsidRPr="009B5272">
        <w:rPr>
          <w:rFonts w:ascii="Arial" w:hAnsi="Arial" w:cs="Arial"/>
          <w:sz w:val="22"/>
          <w:szCs w:val="22"/>
          <w:lang w:val="lt-LT" w:eastAsia="lt-LT"/>
        </w:rPr>
        <w:t xml:space="preserve"> Nr. 1</w:t>
      </w:r>
      <w:r w:rsidR="00961BBF">
        <w:rPr>
          <w:rFonts w:ascii="Arial" w:hAnsi="Arial" w:cs="Arial"/>
          <w:sz w:val="22"/>
          <w:szCs w:val="22"/>
          <w:lang w:val="lt-LT" w:eastAsia="lt-LT"/>
        </w:rPr>
        <w:t>, 2, 3</w:t>
      </w:r>
      <w:r w:rsidRPr="009B5272">
        <w:rPr>
          <w:rFonts w:ascii="Arial" w:hAnsi="Arial" w:cs="Arial"/>
          <w:sz w:val="22"/>
          <w:szCs w:val="22"/>
          <w:lang w:val="lt-LT" w:eastAsia="lt-LT"/>
        </w:rPr>
        <w:t>.</w:t>
      </w:r>
    </w:p>
    <w:p w14:paraId="4831645E" w14:textId="77777777" w:rsidR="009B5272" w:rsidRPr="009B5272" w:rsidRDefault="009B5272" w:rsidP="009B5272">
      <w:pPr>
        <w:tabs>
          <w:tab w:val="left" w:pos="567"/>
        </w:tabs>
        <w:spacing w:before="100" w:beforeAutospacing="1" w:after="100" w:afterAutospacing="1"/>
        <w:ind w:firstLine="284"/>
        <w:jc w:val="center"/>
        <w:rPr>
          <w:rFonts w:ascii="Arial" w:hAnsi="Arial" w:cs="Arial"/>
          <w:b/>
          <w:bCs/>
          <w:sz w:val="22"/>
          <w:szCs w:val="22"/>
          <w:lang w:val="lt-LT" w:eastAsia="lt-LT"/>
        </w:rPr>
      </w:pPr>
      <w:r w:rsidRPr="009B5272">
        <w:rPr>
          <w:rFonts w:ascii="Arial" w:hAnsi="Arial" w:cs="Arial"/>
          <w:b/>
          <w:bCs/>
          <w:sz w:val="22"/>
          <w:szCs w:val="22"/>
          <w:lang w:val="lt-LT" w:eastAsia="lt-LT"/>
        </w:rPr>
        <w:t xml:space="preserve">3. </w:t>
      </w:r>
      <w:bookmarkStart w:id="0" w:name="_Hlk265059"/>
      <w:r w:rsidRPr="009B5272">
        <w:rPr>
          <w:rFonts w:ascii="Arial" w:hAnsi="Arial" w:cs="Arial"/>
          <w:b/>
          <w:bCs/>
          <w:sz w:val="22"/>
          <w:szCs w:val="22"/>
          <w:lang w:val="lt-LT" w:eastAsia="lt-LT"/>
        </w:rPr>
        <w:t>TIEKĖJO PAŠALINIMO PAGRINDAI, REIKALAVIMAI KVALIFIKACIJAI</w:t>
      </w:r>
      <w:bookmarkEnd w:id="0"/>
    </w:p>
    <w:p w14:paraId="29E4402B" w14:textId="70551AB4" w:rsid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lastRenderedPageBreak/>
        <w:t>3.1. Perkančioji organizacija reikalavimų dėl pašalinimo pagrindų nekelia ir neprašo tiekėjų pateikti dokumentų, patvirtinančių jo pašalinimo pagrindų nebuvimą.</w:t>
      </w:r>
    </w:p>
    <w:p w14:paraId="54CAB627" w14:textId="77777777" w:rsidR="00DD6069" w:rsidRPr="009B5272" w:rsidRDefault="00DD6069" w:rsidP="009B5272">
      <w:pPr>
        <w:spacing w:before="100" w:beforeAutospacing="1" w:after="100" w:afterAutospacing="1"/>
        <w:ind w:firstLine="567"/>
        <w:jc w:val="both"/>
        <w:rPr>
          <w:rFonts w:ascii="Arial" w:hAnsi="Arial" w:cs="Arial"/>
          <w:vanish/>
          <w:sz w:val="22"/>
          <w:szCs w:val="22"/>
          <w:lang w:val="lt-LT" w:eastAsia="lt-LT"/>
        </w:rPr>
      </w:pPr>
    </w:p>
    <w:p w14:paraId="347E792E" w14:textId="77777777"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3.2. Europos bendrasis viešųjų pirkimų dokumentas šiame pirkime nenaudojamas. </w:t>
      </w:r>
    </w:p>
    <w:p w14:paraId="4E8A8EE6" w14:textId="77777777" w:rsidR="009B5272" w:rsidRPr="009B5272" w:rsidRDefault="009B5272" w:rsidP="009B5272">
      <w:pPr>
        <w:spacing w:before="100" w:beforeAutospacing="1" w:after="100" w:afterAutospacing="1"/>
        <w:ind w:left="480"/>
        <w:jc w:val="center"/>
        <w:rPr>
          <w:rFonts w:ascii="Arial" w:hAnsi="Arial" w:cs="Arial"/>
          <w:b/>
          <w:bCs/>
          <w:sz w:val="22"/>
          <w:szCs w:val="22"/>
          <w:lang w:val="lt-LT" w:eastAsia="lt-LT"/>
        </w:rPr>
      </w:pPr>
      <w:r w:rsidRPr="009B5272">
        <w:rPr>
          <w:rFonts w:ascii="Arial" w:hAnsi="Arial" w:cs="Arial"/>
          <w:b/>
          <w:bCs/>
          <w:sz w:val="22"/>
          <w:szCs w:val="22"/>
          <w:lang w:val="lt-LT" w:eastAsia="lt-LT"/>
        </w:rPr>
        <w:t>4. PIRKIMO DOKUMENTŲ PAAIŠKINIMAI IR PATIKSLINIMAI</w:t>
      </w:r>
    </w:p>
    <w:p w14:paraId="3498F9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9B5272">
        <w:rPr>
          <w:rFonts w:ascii="Arial" w:hAnsi="Arial" w:cs="Arial"/>
          <w:b/>
          <w:bCs/>
          <w:sz w:val="22"/>
          <w:szCs w:val="22"/>
          <w:lang w:val="lt-LT" w:eastAsia="lt-LT"/>
        </w:rPr>
        <w:t>2 darbo dienoms</w:t>
      </w:r>
      <w:r w:rsidRPr="009B5272">
        <w:rPr>
          <w:rFonts w:ascii="Arial" w:hAnsi="Arial" w:cs="Arial"/>
          <w:sz w:val="22"/>
          <w:szCs w:val="22"/>
          <w:lang w:val="lt-LT" w:eastAsia="lt-LT"/>
        </w:rPr>
        <w:t xml:space="preserve"> iki pasiūlymų pateikimo termino pabaigos. Pirkimo dokumentų paaiškinimai ir patikslinimai gali būti teikiami ir perkančiosios organizacijos iniciatyva.</w:t>
      </w:r>
    </w:p>
    <w:p w14:paraId="6BA3C05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Pr="009B5272">
        <w:rPr>
          <w:rFonts w:ascii="Arial" w:hAnsi="Arial" w:cs="Arial"/>
          <w:b/>
          <w:bCs/>
          <w:sz w:val="22"/>
          <w:szCs w:val="22"/>
          <w:lang w:val="lt-LT" w:eastAsia="lt-LT"/>
        </w:rPr>
        <w:t>1 darbo dienai</w:t>
      </w:r>
      <w:r w:rsidRPr="009B5272">
        <w:rPr>
          <w:rFonts w:ascii="Arial" w:hAnsi="Arial" w:cs="Arial"/>
          <w:sz w:val="22"/>
          <w:szCs w:val="22"/>
          <w:lang w:val="lt-LT" w:eastAsia="lt-LT"/>
        </w:rPr>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41611F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4.3. Perkančioji organizacija, paaiškindama ar patikslindama pirkimo dokumentus, užtikrina tiekėjų anonimiškumą, t. y. užtikrina, kad tiekėjai nesužinotų kitų tiekėjų, ketinančių dalyvauti pirkimo procedūrose, pavadinimų ir kitų rekvizitų.</w:t>
      </w:r>
    </w:p>
    <w:p w14:paraId="5DBAD94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42FA395"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4.5. Perkančioji organizacija nerengs susitikimo su tiekėjais dėl pirkimo dokumentų.</w:t>
      </w:r>
    </w:p>
    <w:p w14:paraId="12A37CF3" w14:textId="77777777" w:rsidR="009B5272" w:rsidRPr="009B5272" w:rsidRDefault="009B5272" w:rsidP="009B5272">
      <w:pPr>
        <w:tabs>
          <w:tab w:val="left" w:pos="1845"/>
          <w:tab w:val="center" w:pos="4757"/>
        </w:tabs>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5. PASIŪLYMŲ RENGIMAS IR TEIKIMAS</w:t>
      </w:r>
    </w:p>
    <w:p w14:paraId="24FD266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5.1. Tiekėjas gali pateikti tik vieną pasiūlymą, o jeigu pirkimo objektas suskaidytas į dalis, tiekėjas gali pateikti po vieną pasiūlymą vienai, kelioms ar visoms pirkimo objekto dalims, kaip nustatyta Sąlygų 2.2 punkte.</w:t>
      </w:r>
    </w:p>
    <w:p w14:paraId="1EB6489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5.2. Jei pasiūlymą teikia ūkio subjektų grupė, ji taip pat pateikia ir jungtinės veiklos sutarties kopiją. Jungtinės veiklos sutartyje turi būti nurodyti kiekvienos šios sutarties šalies įsipareigojimai vykdant pirkimo sutartį bei šių įsipareigojimų vertės dalis, sudaranti bendrą pirkimo sutarties vertę. Taip pat turi būti pateikta informacija apie asmenį, atstovaujantį ūkio subjektų grupei bendraujant su perkančiąja organizacija.</w:t>
      </w:r>
    </w:p>
    <w:p w14:paraId="520C355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14:paraId="3966BB3F" w14:textId="3C92BAE0"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5.4. Pasiūlymas turi būti parengtas lietuvių, išskyrus jei pažymos, diplomai, sertifikatai, pagrindžiantys tiekėjų atitiktį kvalifikacijos reikalavimams, ar techniniai aprašai ir analogiški dokumentai, įrodantys siūlomų </w:t>
      </w:r>
      <w:r w:rsidR="00004272">
        <w:rPr>
          <w:rFonts w:ascii="Arial" w:hAnsi="Arial" w:cs="Arial"/>
          <w:sz w:val="22"/>
          <w:szCs w:val="22"/>
          <w:lang w:val="lt-LT" w:eastAsia="lt-LT"/>
        </w:rPr>
        <w:t>paslaugų</w:t>
      </w:r>
      <w:r w:rsidRPr="009B5272">
        <w:rPr>
          <w:rFonts w:ascii="Arial" w:hAnsi="Arial" w:cs="Arial"/>
          <w:sz w:val="22"/>
          <w:szCs w:val="22"/>
          <w:lang w:val="lt-LT" w:eastAsia="lt-LT"/>
        </w:rPr>
        <w:t xml:space="preserve"> techninių parametrų atitikimą techninių specifikacijų reikalavimams, yra išduoti kita kalba nei lietuvių ar anglų, tokiu atveju prie šių dokumentų turi būti </w:t>
      </w:r>
      <w:r w:rsidRPr="009B5272">
        <w:rPr>
          <w:rFonts w:ascii="Arial" w:hAnsi="Arial" w:cs="Arial"/>
          <w:sz w:val="22"/>
          <w:szCs w:val="22"/>
          <w:lang w:val="lt-LT" w:eastAsia="lt-LT"/>
        </w:rPr>
        <w:lastRenderedPageBreak/>
        <w:t xml:space="preserve">pridedamas viso pateikiamo dokumento teisingas vertimas į lietuvių ar anglų patvirtintas vertėjo parašu. </w:t>
      </w:r>
    </w:p>
    <w:p w14:paraId="352A30A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5.5. </w:t>
      </w:r>
      <w:r w:rsidRPr="009B5272">
        <w:rPr>
          <w:rFonts w:ascii="Arial" w:hAnsi="Arial" w:cs="Arial"/>
          <w:b/>
          <w:sz w:val="22"/>
          <w:szCs w:val="22"/>
          <w:lang w:val="lt-LT" w:eastAsia="lt-LT"/>
        </w:rPr>
        <w:t>Pasiūlymas turi būti pateiktas užpildant Pasiūlymo formą ir pridedant visus pirkimo dokumentuose reikalaujamus dokumentus (žr. Sąlygų 5.8 punktą).</w:t>
      </w:r>
    </w:p>
    <w:p w14:paraId="2E9995E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551825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5.7. Pasiūlyme tiekėjas turi aiškiai nurodyti, kuri pasiūlymo informacija yra konfidenciali</w:t>
      </w:r>
      <w:hyperlink r:id="rId12" w:tgtFrame="_blank" w:history="1"/>
      <w:r w:rsidRPr="009B5272">
        <w:rPr>
          <w:rFonts w:ascii="Arial" w:hAnsi="Arial" w:cs="Arial"/>
          <w:sz w:val="22"/>
          <w:szCs w:val="22"/>
          <w:lang w:val="lt-LT" w:eastAsia="lt-LT"/>
        </w:rPr>
        <w:t xml:space="preserve">, vadovaujantis </w:t>
      </w:r>
      <w:hyperlink r:id="rId13" w:tgtFrame="_blank" w:history="1">
        <w:r w:rsidRPr="009B5272">
          <w:rPr>
            <w:rFonts w:ascii="Arial" w:hAnsi="Arial" w:cs="Arial"/>
            <w:sz w:val="22"/>
            <w:szCs w:val="22"/>
            <w:lang w:val="lt-LT" w:eastAsia="lt-LT"/>
          </w:rPr>
          <w:t>VPĮ 20 straipsniu</w:t>
        </w:r>
      </w:hyperlink>
      <w:r w:rsidRPr="009B5272">
        <w:rPr>
          <w:rFonts w:ascii="Arial" w:hAnsi="Arial" w:cs="Arial"/>
          <w:sz w:val="22"/>
          <w:szCs w:val="22"/>
          <w:lang w:val="lt-LT" w:eastAsia="lt-LT"/>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1A55C3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 Pasiūlymą sudaro tiekėjo pateiktų duomenų bei dokumentų visuma:</w:t>
      </w:r>
    </w:p>
    <w:p w14:paraId="674179E6" w14:textId="4791932D" w:rsidR="009B5272" w:rsidRPr="009B5272" w:rsidRDefault="009B5272" w:rsidP="009B5272">
      <w:pPr>
        <w:spacing w:before="100" w:beforeAutospacing="1" w:after="100" w:afterAutospacing="1"/>
        <w:ind w:firstLine="480"/>
        <w:jc w:val="both"/>
        <w:rPr>
          <w:rFonts w:ascii="Arial" w:hAnsi="Arial" w:cs="Arial"/>
          <w:b/>
          <w:bCs/>
          <w:sz w:val="22"/>
          <w:szCs w:val="22"/>
          <w:lang w:val="lt-LT" w:eastAsia="lt-LT"/>
        </w:rPr>
      </w:pPr>
      <w:r w:rsidRPr="009B5272">
        <w:rPr>
          <w:rFonts w:ascii="Arial" w:hAnsi="Arial" w:cs="Arial"/>
          <w:sz w:val="22"/>
          <w:szCs w:val="22"/>
          <w:lang w:val="lt-LT" w:eastAsia="lt-LT"/>
        </w:rPr>
        <w:t xml:space="preserve">5.8.1. </w:t>
      </w:r>
      <w:r w:rsidRPr="0035170F">
        <w:rPr>
          <w:rFonts w:ascii="Arial" w:hAnsi="Arial" w:cs="Arial"/>
          <w:sz w:val="22"/>
          <w:szCs w:val="22"/>
          <w:lang w:val="lt-LT" w:eastAsia="lt-LT"/>
        </w:rPr>
        <w:t>Užpildyta Pasiūlymo forma (priedas Nr.</w:t>
      </w:r>
      <w:r w:rsidR="00C90345" w:rsidRPr="0035170F">
        <w:rPr>
          <w:rFonts w:ascii="Arial" w:hAnsi="Arial" w:cs="Arial"/>
          <w:sz w:val="22"/>
          <w:szCs w:val="22"/>
          <w:lang w:val="lt-LT" w:eastAsia="lt-LT"/>
        </w:rPr>
        <w:t xml:space="preserve"> 4</w:t>
      </w:r>
      <w:r w:rsidRPr="0035170F">
        <w:rPr>
          <w:rFonts w:ascii="Arial" w:hAnsi="Arial" w:cs="Arial"/>
          <w:sz w:val="22"/>
          <w:szCs w:val="22"/>
          <w:lang w:val="lt-LT" w:eastAsia="lt-LT"/>
        </w:rPr>
        <w:t>);</w:t>
      </w:r>
    </w:p>
    <w:p w14:paraId="55EE5E85" w14:textId="77777777" w:rsidR="009B5272" w:rsidRPr="00934C49"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5.8.2</w:t>
      </w:r>
      <w:r w:rsidRPr="0019144D">
        <w:rPr>
          <w:rFonts w:ascii="Arial" w:hAnsi="Arial" w:cs="Arial"/>
          <w:sz w:val="22"/>
          <w:szCs w:val="22"/>
          <w:lang w:val="lt-LT" w:eastAsia="lt-LT"/>
        </w:rPr>
        <w:t xml:space="preserve">. įgaliojimo ar kito dokumento, suteikiančio teisę pateikti ir (ar) pasirašyti pasiūlymą bei </w:t>
      </w:r>
      <w:r w:rsidRPr="00934C49">
        <w:rPr>
          <w:rFonts w:ascii="Arial" w:hAnsi="Arial" w:cs="Arial"/>
          <w:sz w:val="22"/>
          <w:szCs w:val="22"/>
          <w:lang w:val="lt-LT" w:eastAsia="lt-LT"/>
        </w:rPr>
        <w:t>kitus dokumentus, kopija (jeigu pasiūlymą pateikia ne teikėjo vadovas);</w:t>
      </w:r>
    </w:p>
    <w:p w14:paraId="34ACF8B9" w14:textId="77777777" w:rsidR="009B5272" w:rsidRPr="00934C49" w:rsidRDefault="009B5272" w:rsidP="009B5272">
      <w:pPr>
        <w:spacing w:before="100" w:beforeAutospacing="1" w:after="100" w:afterAutospacing="1"/>
        <w:ind w:firstLine="480"/>
        <w:jc w:val="both"/>
        <w:rPr>
          <w:rFonts w:ascii="Arial" w:hAnsi="Arial" w:cs="Arial"/>
          <w:sz w:val="22"/>
          <w:szCs w:val="22"/>
          <w:lang w:val="lt-LT" w:eastAsia="lt-LT"/>
        </w:rPr>
      </w:pPr>
      <w:r w:rsidRPr="00934C49">
        <w:rPr>
          <w:rFonts w:ascii="Arial" w:hAnsi="Arial" w:cs="Arial"/>
          <w:sz w:val="22"/>
          <w:szCs w:val="22"/>
          <w:lang w:val="lt-LT" w:eastAsia="lt-LT"/>
        </w:rPr>
        <w:t>5.8.3. informacija ir dokumentai pagal Sąlygų 5.2 punktą (jei pasiūlymą teikia ūkio subjektų grupė);</w:t>
      </w:r>
    </w:p>
    <w:p w14:paraId="6ACE93F7" w14:textId="70E66DEC" w:rsidR="009B5272" w:rsidRPr="005A4214" w:rsidRDefault="009B5272" w:rsidP="009B5272">
      <w:pPr>
        <w:spacing w:before="100" w:beforeAutospacing="1" w:after="100" w:afterAutospacing="1"/>
        <w:ind w:firstLine="480"/>
        <w:jc w:val="both"/>
        <w:textAlignment w:val="baseline"/>
        <w:rPr>
          <w:rFonts w:ascii="Arial" w:hAnsi="Arial" w:cs="Arial"/>
          <w:sz w:val="22"/>
          <w:szCs w:val="22"/>
          <w:lang w:val="lt-LT"/>
        </w:rPr>
      </w:pPr>
      <w:r w:rsidRPr="005A4214">
        <w:rPr>
          <w:rFonts w:ascii="Arial" w:hAnsi="Arial" w:cs="Arial"/>
          <w:sz w:val="22"/>
          <w:szCs w:val="22"/>
          <w:lang w:val="lt-LT"/>
        </w:rPr>
        <w:t>5.8.4. dalyvio patikrinimui būtinų duomenų užpildyta anketa ir pateikti anketoje nurodytus dokumentus (priedas Nr.</w:t>
      </w:r>
      <w:r w:rsidR="0068712E" w:rsidRPr="005A4214">
        <w:rPr>
          <w:rFonts w:ascii="Arial" w:hAnsi="Arial" w:cs="Arial"/>
          <w:sz w:val="22"/>
          <w:szCs w:val="22"/>
          <w:lang w:val="lt-LT"/>
        </w:rPr>
        <w:t>5</w:t>
      </w:r>
      <w:r w:rsidRPr="005A4214">
        <w:rPr>
          <w:rFonts w:ascii="Arial" w:hAnsi="Arial" w:cs="Arial"/>
          <w:sz w:val="22"/>
          <w:szCs w:val="22"/>
          <w:lang w:val="lt-LT"/>
        </w:rPr>
        <w:t>);</w:t>
      </w:r>
    </w:p>
    <w:p w14:paraId="120F64DE" w14:textId="419276F2" w:rsidR="009B5272" w:rsidRPr="005A4214" w:rsidRDefault="009B5272" w:rsidP="009B5272">
      <w:pPr>
        <w:spacing w:before="100" w:beforeAutospacing="1" w:after="100" w:afterAutospacing="1"/>
        <w:ind w:firstLine="480"/>
        <w:jc w:val="both"/>
        <w:textAlignment w:val="baseline"/>
        <w:rPr>
          <w:rFonts w:ascii="Arial" w:hAnsi="Arial" w:cs="Arial"/>
          <w:sz w:val="22"/>
          <w:szCs w:val="22"/>
          <w:lang w:val="lt-LT"/>
        </w:rPr>
      </w:pPr>
      <w:r w:rsidRPr="005A4214">
        <w:rPr>
          <w:rFonts w:ascii="Arial" w:hAnsi="Arial" w:cs="Arial"/>
          <w:sz w:val="22"/>
          <w:szCs w:val="22"/>
          <w:lang w:val="lt-LT"/>
        </w:rPr>
        <w:t>5.8.5. T</w:t>
      </w:r>
      <w:r w:rsidR="004A5F9E">
        <w:rPr>
          <w:rFonts w:ascii="Arial" w:hAnsi="Arial" w:cs="Arial"/>
          <w:sz w:val="22"/>
          <w:szCs w:val="22"/>
          <w:lang w:val="lt-LT"/>
        </w:rPr>
        <w:t>ie</w:t>
      </w:r>
      <w:r w:rsidRPr="005A4214">
        <w:rPr>
          <w:rFonts w:ascii="Arial" w:hAnsi="Arial" w:cs="Arial"/>
          <w:sz w:val="22"/>
          <w:szCs w:val="22"/>
          <w:lang w:val="lt-LT"/>
        </w:rPr>
        <w:t>kėjo deklaracijos (priedas Nr.</w:t>
      </w:r>
      <w:r w:rsidR="00B04A00">
        <w:rPr>
          <w:rFonts w:ascii="Arial" w:hAnsi="Arial" w:cs="Arial"/>
          <w:sz w:val="22"/>
          <w:szCs w:val="22"/>
          <w:lang w:val="lt-LT"/>
        </w:rPr>
        <w:t>5</w:t>
      </w:r>
      <w:r w:rsidRPr="005A4214">
        <w:rPr>
          <w:rFonts w:ascii="Arial" w:hAnsi="Arial" w:cs="Arial"/>
          <w:sz w:val="22"/>
          <w:szCs w:val="22"/>
          <w:lang w:val="lt-LT"/>
        </w:rPr>
        <w:t>);</w:t>
      </w:r>
    </w:p>
    <w:p w14:paraId="739D4F1E"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5A4214">
        <w:rPr>
          <w:rFonts w:ascii="Arial" w:hAnsi="Arial" w:cs="Arial"/>
          <w:sz w:val="22"/>
          <w:szCs w:val="22"/>
          <w:lang w:val="lt-LT" w:eastAsia="lt-LT"/>
        </w:rPr>
        <w:t>5.8.6. kita reikalaujama informacija ir dokumentai;</w:t>
      </w:r>
    </w:p>
    <w:p w14:paraId="74F1341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5.8.7. pasiūlymo paaiškinimai bei atsakymai dėl pasiūlymo (jei tokių yra).</w:t>
      </w:r>
    </w:p>
    <w:p w14:paraId="64697DC6"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5.9. Pasiūlymas turi galioti 30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3E0B0027" w14:textId="0A4BE085"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5.10. Pasiūlymas turi būti pateiktas iki Skelbimo II dalies 5 punkte nurodytos pasiūlymų pateikimo termino pabaigos </w:t>
      </w:r>
      <w:r w:rsidRPr="00B10CC5">
        <w:rPr>
          <w:rFonts w:ascii="Arial" w:hAnsi="Arial" w:cs="Arial"/>
          <w:b/>
          <w:sz w:val="22"/>
          <w:szCs w:val="22"/>
          <w:lang w:val="lt-LT" w:eastAsia="lt-LT"/>
        </w:rPr>
        <w:t>(202</w:t>
      </w:r>
      <w:r w:rsidR="006C0D95" w:rsidRPr="00B10CC5">
        <w:rPr>
          <w:rFonts w:ascii="Arial" w:hAnsi="Arial" w:cs="Arial"/>
          <w:b/>
          <w:sz w:val="22"/>
          <w:szCs w:val="22"/>
          <w:lang w:val="lt-LT" w:eastAsia="lt-LT"/>
        </w:rPr>
        <w:t>6</w:t>
      </w:r>
      <w:r w:rsidRPr="00B10CC5">
        <w:rPr>
          <w:rFonts w:ascii="Arial" w:hAnsi="Arial" w:cs="Arial"/>
          <w:b/>
          <w:sz w:val="22"/>
          <w:szCs w:val="22"/>
          <w:lang w:val="lt-LT" w:eastAsia="lt-LT"/>
        </w:rPr>
        <w:t>-</w:t>
      </w:r>
      <w:r w:rsidR="006C0D95" w:rsidRPr="00B10CC5">
        <w:rPr>
          <w:rFonts w:ascii="Arial" w:hAnsi="Arial" w:cs="Arial"/>
          <w:b/>
          <w:sz w:val="22"/>
          <w:szCs w:val="22"/>
          <w:lang w:val="lt-LT" w:eastAsia="lt-LT"/>
        </w:rPr>
        <w:t>0</w:t>
      </w:r>
      <w:r w:rsidR="00BA132C" w:rsidRPr="00B10CC5">
        <w:rPr>
          <w:rFonts w:ascii="Arial" w:hAnsi="Arial" w:cs="Arial"/>
          <w:b/>
          <w:sz w:val="22"/>
          <w:szCs w:val="22"/>
          <w:lang w:val="lt-LT" w:eastAsia="lt-LT"/>
        </w:rPr>
        <w:t>7</w:t>
      </w:r>
      <w:r w:rsidR="00524E1F" w:rsidRPr="00B10CC5">
        <w:rPr>
          <w:rFonts w:ascii="Arial" w:hAnsi="Arial" w:cs="Arial"/>
          <w:b/>
          <w:sz w:val="22"/>
          <w:szCs w:val="22"/>
          <w:lang w:val="lt-LT" w:eastAsia="lt-LT"/>
        </w:rPr>
        <w:t>-</w:t>
      </w:r>
      <w:r w:rsidR="00B10CC5" w:rsidRPr="00B10CC5">
        <w:rPr>
          <w:rFonts w:ascii="Arial" w:hAnsi="Arial" w:cs="Arial"/>
          <w:b/>
          <w:sz w:val="22"/>
          <w:szCs w:val="22"/>
          <w:lang w:val="lt-LT" w:eastAsia="lt-LT"/>
        </w:rPr>
        <w:t>3</w:t>
      </w:r>
      <w:r w:rsidR="00BA132C" w:rsidRPr="00B10CC5">
        <w:rPr>
          <w:rFonts w:ascii="Arial" w:hAnsi="Arial" w:cs="Arial"/>
          <w:b/>
          <w:sz w:val="22"/>
          <w:szCs w:val="22"/>
          <w:lang w:val="lt-LT" w:eastAsia="lt-LT"/>
        </w:rPr>
        <w:t>0</w:t>
      </w:r>
      <w:r w:rsidRPr="00B10CC5">
        <w:rPr>
          <w:rFonts w:ascii="Arial" w:hAnsi="Arial" w:cs="Arial"/>
          <w:b/>
          <w:sz w:val="22"/>
          <w:szCs w:val="22"/>
          <w:lang w:val="lt-LT" w:eastAsia="lt-LT"/>
        </w:rPr>
        <w:t xml:space="preserve"> 09.00 val.)</w:t>
      </w:r>
      <w:r w:rsidRPr="009B5272">
        <w:rPr>
          <w:rFonts w:ascii="Arial" w:hAnsi="Arial" w:cs="Arial"/>
          <w:sz w:val="22"/>
          <w:szCs w:val="22"/>
          <w:lang w:val="lt-LT" w:eastAsia="lt-LT"/>
        </w:rPr>
        <w:t xml:space="preserve"> Perkančioji organizacija turi teisę pratęsti pasiūlymo pateikimo terminą.</w:t>
      </w:r>
    </w:p>
    <w:p w14:paraId="4711AF3C" w14:textId="77777777" w:rsidR="009B5272" w:rsidRPr="009B5272" w:rsidRDefault="009B5272" w:rsidP="009B5272">
      <w:pPr>
        <w:ind w:firstLine="426"/>
        <w:contextualSpacing/>
        <w:jc w:val="both"/>
        <w:rPr>
          <w:rFonts w:ascii="Arial" w:hAnsi="Arial" w:cs="Arial"/>
          <w:sz w:val="22"/>
          <w:szCs w:val="22"/>
          <w:u w:val="single"/>
          <w:lang w:val="lt-LT" w:eastAsia="lt-LT"/>
        </w:rPr>
      </w:pPr>
      <w:r w:rsidRPr="009B5272">
        <w:rPr>
          <w:rFonts w:ascii="Arial" w:eastAsia="Calibri" w:hAnsi="Arial" w:cs="Arial"/>
          <w:sz w:val="22"/>
          <w:szCs w:val="22"/>
          <w:lang w:val="lt-LT" w:eastAsia="lt-LT"/>
        </w:rPr>
        <w:t xml:space="preserve">5.11. Pasiūlymas gali būti pasirašytas fiziniu arba kvalifikuotu elektroniniu parašu. Jeigu teikėjas dokumentus tvirtina naudodamas elektroninį, o ne fizinį parašą, elektroninis parašas turi atitikti VPĮ 22 straipsnio 11 dalies 2 ir 3 punktuose nustatytus reikalavimus. </w:t>
      </w:r>
      <w:r w:rsidRPr="009B5272">
        <w:rPr>
          <w:rFonts w:ascii="Arial" w:hAnsi="Arial" w:cs="Arial"/>
          <w:sz w:val="22"/>
          <w:szCs w:val="22"/>
          <w:lang w:val="lt-LT" w:eastAsia="lt-LT"/>
        </w:rPr>
        <w:t>Perkančiajai organizacijai kilus abejonių dėl dokumentų tikrumo, ji turi teisę reikalauti pateikti dokumentų originalus.</w:t>
      </w:r>
      <w:r w:rsidRPr="009B5272">
        <w:rPr>
          <w:rFonts w:ascii="Arial" w:eastAsia="Calibri" w:hAnsi="Arial" w:cs="Arial"/>
          <w:sz w:val="22"/>
          <w:szCs w:val="22"/>
          <w:lang w:val="lt-LT" w:eastAsia="lt-LT"/>
        </w:rPr>
        <w:t xml:space="preserve"> Gali būti:</w:t>
      </w:r>
    </w:p>
    <w:p w14:paraId="0C7C6D30" w14:textId="77777777" w:rsidR="009B5272" w:rsidRPr="009B5272" w:rsidRDefault="009B5272" w:rsidP="009B5272">
      <w:pPr>
        <w:ind w:firstLine="567"/>
        <w:jc w:val="both"/>
        <w:rPr>
          <w:rFonts w:ascii="Arial" w:hAnsi="Arial" w:cs="Arial"/>
          <w:sz w:val="22"/>
          <w:szCs w:val="22"/>
          <w:lang w:val="lt-LT" w:eastAsia="lt-LT"/>
        </w:rPr>
      </w:pPr>
      <w:r w:rsidRPr="009B5272">
        <w:rPr>
          <w:rFonts w:ascii="Arial" w:eastAsia="Calibri" w:hAnsi="Arial" w:cs="Arial"/>
          <w:sz w:val="22"/>
          <w:szCs w:val="22"/>
          <w:lang w:val="lt-LT" w:eastAsia="lt-LT"/>
        </w:rPr>
        <w:t>5.11.1. pateikiami kvalifikuotu elektroniniu parašu pasirašyti elektroninėmis priemonėmis suformuoti dokumentai;</w:t>
      </w:r>
    </w:p>
    <w:p w14:paraId="1C757C7E" w14:textId="77777777" w:rsidR="009B5272" w:rsidRPr="009B5272" w:rsidRDefault="009B5272" w:rsidP="009B5272">
      <w:pPr>
        <w:ind w:firstLine="567"/>
        <w:contextualSpacing/>
        <w:jc w:val="both"/>
        <w:rPr>
          <w:rFonts w:ascii="Arial" w:eastAsia="Calibri" w:hAnsi="Arial" w:cs="Arial"/>
          <w:sz w:val="22"/>
          <w:szCs w:val="22"/>
          <w:lang w:val="lt-LT" w:eastAsia="lt-LT"/>
        </w:rPr>
      </w:pPr>
      <w:r w:rsidRPr="009B5272">
        <w:rPr>
          <w:rFonts w:ascii="Arial" w:eastAsia="Calibri" w:hAnsi="Arial" w:cs="Arial"/>
          <w:sz w:val="22"/>
          <w:szCs w:val="22"/>
          <w:lang w:val="lt-LT" w:eastAsia="lt-LT"/>
        </w:rPr>
        <w:t>5.11.2. skaitmeninės dokumentų kopijos (fiziniu parašu tvirtinami dokumentai turi būti pateikiami pasirašyti ir nuskenuoti).</w:t>
      </w:r>
    </w:p>
    <w:p w14:paraId="6235AE23" w14:textId="77777777" w:rsidR="009B5272" w:rsidRPr="009B5272" w:rsidRDefault="009B5272" w:rsidP="009B5272">
      <w:pPr>
        <w:ind w:firstLine="697"/>
        <w:contextualSpacing/>
        <w:jc w:val="both"/>
        <w:rPr>
          <w:rFonts w:ascii="Arial" w:eastAsia="Calibri" w:hAnsi="Arial" w:cs="Arial"/>
          <w:sz w:val="22"/>
          <w:szCs w:val="22"/>
          <w:lang w:val="lt-LT" w:eastAsia="lt-LT"/>
        </w:rPr>
      </w:pPr>
    </w:p>
    <w:p w14:paraId="40664FAE" w14:textId="77777777" w:rsidR="009B5272" w:rsidRPr="009B5272" w:rsidRDefault="009B5272" w:rsidP="009B5272">
      <w:pPr>
        <w:ind w:firstLine="426"/>
        <w:contextualSpacing/>
        <w:jc w:val="both"/>
        <w:rPr>
          <w:rFonts w:ascii="Arial" w:hAnsi="Arial" w:cs="Arial"/>
          <w:sz w:val="22"/>
          <w:szCs w:val="22"/>
          <w:lang w:val="lt-LT" w:eastAsia="lt-LT"/>
        </w:rPr>
      </w:pPr>
      <w:r w:rsidRPr="009B5272">
        <w:rPr>
          <w:rFonts w:ascii="Arial" w:hAnsi="Arial" w:cs="Arial"/>
          <w:sz w:val="22"/>
          <w:szCs w:val="22"/>
          <w:lang w:val="lt-LT" w:eastAsia="lt-LT"/>
        </w:rPr>
        <w:t>5.12. Iki pasiūlymų pateikimo termino pabaigos, tiekėjas gali pakeisti arba atšaukti savo pasiūlymą. Toks pakeitimas arba pranešimas pripažįstamas galiojančiu, jeigu perkančioji organizacija jį gavo iki pasiūlymų pateikimo termino pabaigos.</w:t>
      </w:r>
    </w:p>
    <w:p w14:paraId="300B8D52" w14:textId="77777777" w:rsidR="009B5272" w:rsidRPr="009B5272" w:rsidRDefault="009B5272" w:rsidP="009B5272">
      <w:pPr>
        <w:spacing w:before="100" w:beforeAutospacing="1" w:after="100" w:afterAutospacing="1"/>
        <w:ind w:firstLine="426"/>
        <w:jc w:val="both"/>
        <w:rPr>
          <w:rFonts w:ascii="Arial" w:hAnsi="Arial" w:cs="Arial"/>
          <w:sz w:val="22"/>
          <w:szCs w:val="22"/>
          <w:lang w:val="lt-LT" w:eastAsia="lt-LT"/>
        </w:rPr>
      </w:pPr>
      <w:r w:rsidRPr="009B5272">
        <w:rPr>
          <w:rFonts w:ascii="Arial" w:hAnsi="Arial" w:cs="Arial"/>
          <w:sz w:val="22"/>
          <w:szCs w:val="22"/>
          <w:lang w:val="lt-LT" w:eastAsia="lt-LT"/>
        </w:rPr>
        <w:t xml:space="preserve">5.13. Tiekėjas pasiūlyme turi nurodyti ūkio subjektus, kurių </w:t>
      </w:r>
      <w:hyperlink r:id="rId14" w:tgtFrame="_blank" w:history="1">
        <w:r w:rsidRPr="009B5272">
          <w:rPr>
            <w:rFonts w:ascii="Arial" w:hAnsi="Arial" w:cs="Arial"/>
            <w:sz w:val="22"/>
            <w:szCs w:val="22"/>
            <w:lang w:val="lt-LT" w:eastAsia="lt-LT"/>
          </w:rPr>
          <w:t>pajėgumais remiasi</w:t>
        </w:r>
      </w:hyperlink>
      <w:r w:rsidRPr="009B5272">
        <w:rPr>
          <w:rFonts w:ascii="Arial" w:hAnsi="Arial" w:cs="Arial"/>
          <w:sz w:val="22"/>
          <w:szCs w:val="22"/>
          <w:lang w:val="lt-LT" w:eastAsia="lt-LT"/>
        </w:rPr>
        <w:t xml:space="preserve">, kad atitiktų tam tikrus kvalifikacijos reikalavimus ir </w:t>
      </w:r>
      <w:hyperlink r:id="rId15" w:tgtFrame="_blank" w:history="1">
        <w:r w:rsidRPr="009B5272">
          <w:rPr>
            <w:rFonts w:ascii="Arial" w:hAnsi="Arial" w:cs="Arial"/>
            <w:sz w:val="22"/>
            <w:szCs w:val="22"/>
            <w:lang w:val="lt-LT" w:eastAsia="lt-LT"/>
          </w:rPr>
          <w:t>pateikti įrodymus</w:t>
        </w:r>
      </w:hyperlink>
      <w:r w:rsidRPr="009B5272">
        <w:rPr>
          <w:rFonts w:ascii="Arial" w:hAnsi="Arial" w:cs="Arial"/>
          <w:sz w:val="22"/>
          <w:szCs w:val="22"/>
          <w:lang w:val="lt-LT" w:eastAsia="lt-LT"/>
        </w:rPr>
        <w:t>, patvirtinančius, kad tiekėjui šių ūkio subjektų ištekliai bus prieinami vykdant pirkimo sutartį.</w:t>
      </w:r>
    </w:p>
    <w:p w14:paraId="463944BA"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6. PASIŪLYMŲ ŠIFRAVIMAS</w:t>
      </w:r>
    </w:p>
    <w:p w14:paraId="1E0E676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 Tiekėjo teikiamas pasiūlymas gali būti užšifruojamas. Tiekėjas, nusprendęs pateikti užšifruotą pasiūlymą, turi:</w:t>
      </w:r>
    </w:p>
    <w:p w14:paraId="29A2312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6.1.1. iki pasiūlymų pateikimo termino pabaigos, naudodamasis CVP IS priemonėmis, pateikti užšifruotą pasiūlymą (užšifruojamas visas pasiūlymas arba pasiūlymo dokumentas, kuriame nurodyta pasiūlymo kaina);</w:t>
      </w:r>
    </w:p>
    <w:p w14:paraId="4E44E21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6.1.2. iki pradinio susipažinimo su pasiūlymais procedūros (posėdžio) </w:t>
      </w:r>
      <w:hyperlink r:id="rId16" w:tgtFrame="_blank" w:history="1">
        <w:r w:rsidRPr="009B5272">
          <w:rPr>
            <w:rFonts w:ascii="Arial" w:hAnsi="Arial" w:cs="Arial"/>
            <w:sz w:val="22"/>
            <w:szCs w:val="22"/>
            <w:lang w:val="lt-LT" w:eastAsia="lt-LT"/>
          </w:rPr>
          <w:t>pradžios</w:t>
        </w:r>
      </w:hyperlink>
      <w:r w:rsidRPr="009B5272">
        <w:rPr>
          <w:rFonts w:ascii="Arial" w:hAnsi="Arial" w:cs="Arial"/>
          <w:sz w:val="22"/>
          <w:szCs w:val="22"/>
          <w:lang w:val="lt-LT" w:eastAsia="lt-LT"/>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43A1566E"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1F7D92E7"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7. SUSIPAŽINIMAS SU PASIŪLYMAIS IR JŲ VERTINIMAS</w:t>
      </w:r>
    </w:p>
    <w:p w14:paraId="2F7972B3" w14:textId="1B7F52E1" w:rsidR="009B5272" w:rsidRPr="009B5272" w:rsidRDefault="009B5272" w:rsidP="009B5272">
      <w:pPr>
        <w:spacing w:before="100" w:beforeAutospacing="1" w:after="100" w:afterAutospacing="1"/>
        <w:ind w:firstLine="480"/>
        <w:jc w:val="both"/>
        <w:rPr>
          <w:rFonts w:ascii="Arial" w:hAnsi="Arial" w:cs="Arial"/>
          <w:sz w:val="22"/>
          <w:szCs w:val="22"/>
          <w:lang w:val="lt-LT" w:eastAsia="lt-LT" w:bidi="lt-LT"/>
        </w:rPr>
      </w:pPr>
      <w:r w:rsidRPr="009B5272">
        <w:rPr>
          <w:rFonts w:ascii="Arial" w:hAnsi="Arial" w:cs="Arial"/>
          <w:sz w:val="22"/>
          <w:szCs w:val="22"/>
          <w:lang w:val="lt-LT" w:eastAsia="lt-LT"/>
        </w:rPr>
        <w:t xml:space="preserve">7.1. </w:t>
      </w:r>
      <w:hyperlink r:id="rId17" w:tgtFrame="_blank" w:history="1">
        <w:r w:rsidRPr="009B5272">
          <w:rPr>
            <w:rFonts w:ascii="Arial" w:hAnsi="Arial" w:cs="Arial"/>
            <w:sz w:val="22"/>
            <w:szCs w:val="22"/>
            <w:lang w:val="lt-LT" w:eastAsia="lt-LT"/>
          </w:rPr>
          <w:t>Pradinis susipažinimas</w:t>
        </w:r>
      </w:hyperlink>
      <w:r w:rsidRPr="009B5272">
        <w:rPr>
          <w:rFonts w:ascii="Arial" w:hAnsi="Arial" w:cs="Arial"/>
          <w:sz w:val="22"/>
          <w:szCs w:val="22"/>
          <w:lang w:val="lt-LT" w:eastAsia="lt-LT"/>
        </w:rPr>
        <w:t xml:space="preserve"> su pasiūlymais vyks </w:t>
      </w:r>
      <w:r w:rsidRPr="006C0D95">
        <w:rPr>
          <w:rFonts w:ascii="Arial" w:hAnsi="Arial" w:cs="Arial"/>
          <w:b/>
          <w:sz w:val="22"/>
          <w:szCs w:val="22"/>
          <w:lang w:val="lt-LT" w:eastAsia="lt-LT"/>
        </w:rPr>
        <w:t>202</w:t>
      </w:r>
      <w:r w:rsidR="006C0D95" w:rsidRPr="006C0D95">
        <w:rPr>
          <w:rFonts w:ascii="Arial" w:hAnsi="Arial" w:cs="Arial"/>
          <w:b/>
          <w:sz w:val="22"/>
          <w:szCs w:val="22"/>
          <w:lang w:val="lt-LT" w:eastAsia="lt-LT"/>
        </w:rPr>
        <w:t>6</w:t>
      </w:r>
      <w:r w:rsidRPr="006C0D95">
        <w:rPr>
          <w:rFonts w:ascii="Arial" w:hAnsi="Arial" w:cs="Arial"/>
          <w:b/>
          <w:sz w:val="22"/>
          <w:szCs w:val="22"/>
          <w:lang w:val="lt-LT" w:eastAsia="lt-LT"/>
        </w:rPr>
        <w:t xml:space="preserve"> m. </w:t>
      </w:r>
      <w:r w:rsidR="00EA7B37" w:rsidRPr="00340B8D">
        <w:rPr>
          <w:rFonts w:ascii="Arial" w:hAnsi="Arial" w:cs="Arial"/>
          <w:b/>
          <w:sz w:val="22"/>
          <w:szCs w:val="22"/>
          <w:lang w:val="lt-LT" w:eastAsia="lt-LT"/>
        </w:rPr>
        <w:t xml:space="preserve">liepos </w:t>
      </w:r>
      <w:r w:rsidR="00340B8D" w:rsidRPr="00340B8D">
        <w:rPr>
          <w:rFonts w:ascii="Arial" w:hAnsi="Arial" w:cs="Arial"/>
          <w:b/>
          <w:sz w:val="22"/>
          <w:szCs w:val="22"/>
          <w:lang w:val="lt-LT" w:eastAsia="lt-LT"/>
        </w:rPr>
        <w:t>3</w:t>
      </w:r>
      <w:r w:rsidR="00EA7B37" w:rsidRPr="00340B8D">
        <w:rPr>
          <w:rFonts w:ascii="Arial" w:hAnsi="Arial" w:cs="Arial"/>
          <w:b/>
          <w:sz w:val="22"/>
          <w:szCs w:val="22"/>
          <w:lang w:val="lt-LT" w:eastAsia="lt-LT"/>
        </w:rPr>
        <w:t>0</w:t>
      </w:r>
      <w:r w:rsidRPr="00340B8D">
        <w:rPr>
          <w:rFonts w:ascii="Arial" w:hAnsi="Arial" w:cs="Arial"/>
          <w:b/>
          <w:sz w:val="22"/>
          <w:szCs w:val="22"/>
          <w:lang w:val="lt-LT" w:eastAsia="lt-LT"/>
        </w:rPr>
        <w:t xml:space="preserve"> d.</w:t>
      </w:r>
      <w:r w:rsidRPr="006C0D95">
        <w:rPr>
          <w:rFonts w:ascii="Arial" w:hAnsi="Arial" w:cs="Arial"/>
          <w:b/>
          <w:sz w:val="22"/>
          <w:szCs w:val="22"/>
          <w:lang w:val="lt-LT" w:eastAsia="lt-LT"/>
        </w:rPr>
        <w:t xml:space="preserve"> 09:30 val.</w:t>
      </w:r>
    </w:p>
    <w:p w14:paraId="6131FB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7.2. Ekonomiškai naudingiausias pasiūlymas išrenkamas pagal kainą.</w:t>
      </w:r>
    </w:p>
    <w:p w14:paraId="557C842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7.3. Pirkimo metu perkančioji organizacija su tiekėjais nesiderės.</w:t>
      </w:r>
    </w:p>
    <w:p w14:paraId="24E75BA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 Pasiūlymų vertinimo metu perkančioji organizacija:</w:t>
      </w:r>
    </w:p>
    <w:p w14:paraId="5AB332E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 Perkančioji organizacija įvertina pasiūlymų atitikimą pirkimo dokumentų reikalavimams ir nustato ekonomiškai naudingiausią laimėjusį pasiūlymą, kuris išrenkamas pagal kainą. </w:t>
      </w:r>
    </w:p>
    <w:p w14:paraId="27B5056A"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7.4.2. Pasiūlymas laikomas atitinkančiu pirkimo dokumentų reikalavimus, jei jis atitinka visas pirkimo dokumentų nustatytas sąlygas, reikalavimus ir kriterijus. </w:t>
      </w:r>
    </w:p>
    <w:p w14:paraId="669D7525"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7.4.3 Perkančioji organizacija gali nevertinti viso tiekėjo pasiūlymo, jeigu patikrinusi jo dalį nustato, kad, vadovaujantis pirkimo dokumentų reikalavimais, pasiūlymas turi būti atmestas. </w:t>
      </w:r>
    </w:p>
    <w:p w14:paraId="41A3EAC7"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7.4.4. Jeigu teikėjas pateikė netikslius, neišsamius ar klaidingus dokumentus ar duomenis apie atitiktį pirkimo dokumentų reikalavimams arba šių dokumentų ar duomenų trūksta, perkančioji </w:t>
      </w:r>
      <w:r w:rsidRPr="009B5272">
        <w:rPr>
          <w:rFonts w:ascii="Arial" w:hAnsi="Arial" w:cs="Arial"/>
          <w:sz w:val="22"/>
          <w:szCs w:val="22"/>
          <w:lang w:val="lt-LT" w:eastAsia="lt-LT"/>
        </w:rPr>
        <w:lastRenderedPageBreak/>
        <w:t xml:space="preserve">organizacija nepažeisdama lygiateisiškumo ir skaidrumo principų prašo tiekėją šiuos dokumentus ar duomenis patikslinti, papildyti arba paaiškinti per jos nustatytą protingą terminą, kuris negali būti trumpesnis kaip 3 darbo dienos nuo prašymo išsiuntimo iš perkančiosios organizacijos dienos. Tikslinami, papildomi, paaiškinami ir pateikiami nauji gali būti tik dokumentai ar duomenys dėl tiekėjo pašalinimo pagrindų nebuvimo, atitikties kvalifikacijos reikalavimams, aplinkos apsaugos vadybos sistemos standartams, jei tokių reikalaujama, jungtinės veiklos sutartis ir dokumentai, nesusiję su pirkimo objektu, jo techninėmis charakteristikomis, sutarties vykdymo sąlygomis ar pasiūlymo kaina. </w:t>
      </w:r>
    </w:p>
    <w:p w14:paraId="4872A211"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7.4.5. Perkančioji organizacija, prašydama tiekėją patikslinti, papildyti arba paaiškinti savo pasiūlymus, negali prašyti, siūlyti arba leisti tiekėjui pakeisti pasiūlymo esmės - pakeisti kainą arba padaryti kitų pakeitimų, dėl kurių pirkimo dokumentų reikalavimų neatitinkantis pasiūlymas taptų atitinkantis pirkimo dokumentų reikalavimus. </w:t>
      </w:r>
    </w:p>
    <w:p w14:paraId="70C054D8"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7.4.6. Pasiūlymų vertinimo metu perkančioji organizacija ir tiekėjai tarpusavyje bendrauja tik CVP IS priemonėmis. </w:t>
      </w:r>
    </w:p>
    <w:p w14:paraId="1D83C72D" w14:textId="7777777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7.4.7. Pirmiausia perkančioji organizacija patikrina, ar visi pasiūlymai atitinka nustatytus reikalavimus pasiūlymų pateikimui. </w:t>
      </w:r>
    </w:p>
    <w:p w14:paraId="637CC19E" w14:textId="7777777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7.4.8. Jei tiekėjo kvalifikacija dėl teisės verstis atitinkama veikla nebuvo tikrinama arba tikrinama ne visa apimtimi, teikėjas įsipareigoja, kad Sutartį vykdys tik tokią teisę turintys asmenys. </w:t>
      </w:r>
    </w:p>
    <w:p w14:paraId="441CB40C" w14:textId="7BBDF555"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7.4.9. Perkančioji organizacija tikrina, ar pateikusių tiekėjų pasiūlymai parengti pagal pirkimo dokumentų nustatytus reikalavimus ir ar tiekėjų pasiūlymai atitinka </w:t>
      </w:r>
      <w:r w:rsidR="00004272">
        <w:rPr>
          <w:rFonts w:ascii="Arial" w:hAnsi="Arial" w:cs="Arial"/>
          <w:sz w:val="22"/>
          <w:szCs w:val="22"/>
          <w:lang w:val="fi-FI" w:eastAsia="lt-LT"/>
        </w:rPr>
        <w:t>paslaugų</w:t>
      </w:r>
      <w:r w:rsidRPr="009B5272">
        <w:rPr>
          <w:rFonts w:ascii="Arial" w:hAnsi="Arial" w:cs="Arial"/>
          <w:sz w:val="22"/>
          <w:szCs w:val="22"/>
          <w:lang w:val="fi-FI" w:eastAsia="lt-LT"/>
        </w:rPr>
        <w:t xml:space="preserve"> aprašymo nustatytus reikalavimus. </w:t>
      </w:r>
    </w:p>
    <w:p w14:paraId="1C340E8C" w14:textId="10CBD679"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7.4.10. Pasiūlymai, kurie atitiko </w:t>
      </w:r>
      <w:r w:rsidR="00004272">
        <w:rPr>
          <w:rFonts w:ascii="Arial" w:hAnsi="Arial" w:cs="Arial"/>
          <w:sz w:val="22"/>
          <w:szCs w:val="22"/>
          <w:lang w:val="fi-FI" w:eastAsia="lt-LT"/>
        </w:rPr>
        <w:t>paslaugų</w:t>
      </w:r>
      <w:r w:rsidRPr="009B5272">
        <w:rPr>
          <w:rFonts w:ascii="Arial" w:hAnsi="Arial" w:cs="Arial"/>
          <w:sz w:val="22"/>
          <w:szCs w:val="22"/>
          <w:lang w:val="fi-FI" w:eastAsia="lt-LT"/>
        </w:rPr>
        <w:t xml:space="preserve"> aprašymo įtvirtintus reikalavimus, vertinami pagal kainą. </w:t>
      </w:r>
    </w:p>
    <w:p w14:paraId="141ED0B4"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7.4.11. Tuo atveju, kai pasiūlyme nurodyta kaina, išreikšta skaitmenimis, neatitinka kainos, nurodytos žodžiais, teisinga laikoma kaina, nurodyta žodžiais. </w:t>
      </w:r>
    </w:p>
    <w:p w14:paraId="7D393392"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7.4.12. Perkančioji organizacija, pasiūlymų vertinimo metu radusi pasiūlyme nurodytos kainos apskaičiavimo klaidų, privalo paprašyti tiekėją per jos nurodytą terminą ištaisyti pasiūlyme pastebėtas aritmetines klaidas, nekeičiant susipažinimo su pasiūlymais metu užfiksuotos kainos. Taisydamas pasiūlyme nurodytas aritmetines klaidas, teikėjas gali taisyti kainos sudedamąsias dalis, tačiau neturi teisės atsisakyti kainos sudedamųjų dalių arba papildyti kainą naujomis dalimis. </w:t>
      </w:r>
    </w:p>
    <w:p w14:paraId="167C725C"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7.4.13. Jei tiekėjo pasiūlyta kaina yra per didelė ir perkančiajai organizacijai nepriimtina, ir perkančioji organizacija pirkimo dokumentuose nėra nurodžiusi pirkimui skirtų lėšų sumos, tikrinamas pasiūlymas ir kiti po jo pasiūlymų eilėje esantys pasiūlymai negali būti nustatyti laimėjusiais. </w:t>
      </w:r>
    </w:p>
    <w:p w14:paraId="3F3BF2E3"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7.4.14. Jei tiekėjo siūloma kaina perkančiajai organizacijai atrodo neįprastai maža, perkančioji organizacija reikalauja, kad teikėjas pagrįstų pasiūlyme nurodytą kainą arba jos sudedamąsias dalis. Pasiūlyme nurodyta kaina visais atvejais laikoma neįprastai maža, jeigu ji yra 30 ir daugiau procentų mažesnė už visų tiekėjų, kurių pasiūlymai neatmesti dėl kitų priežasčių ir kurių pasiūlyta kaina neviršija pirkimui skirtų lėšų, pasiūlytų kainų aritmetinį vidurkį. </w:t>
      </w:r>
    </w:p>
    <w:p w14:paraId="79E1C288"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7.4.15. Teikėjas, kurio pasiūlymas pagal vertinimo rezultatus gali būti pripažintas laimėjusiu (iki pasiūlymų eilės nustatymo), perkančiajai organizacijai pareikalavus, turi pateikti aktualius jo ir ūkio subjektų, kurių pajėgumais jis remiasi ir atitikimą kvalifikacijos reikalavimams (jei tokie taikomi) patvirtinančius dokumentus.</w:t>
      </w:r>
    </w:p>
    <w:p w14:paraId="64F0D3F7" w14:textId="77777777" w:rsidR="009B5272" w:rsidRPr="009B5272" w:rsidRDefault="009B5272" w:rsidP="009B5272">
      <w:pPr>
        <w:tabs>
          <w:tab w:val="left" w:pos="1418"/>
          <w:tab w:val="left" w:pos="1559"/>
          <w:tab w:val="left" w:pos="3402"/>
        </w:tabs>
        <w:spacing w:after="120" w:line="276" w:lineRule="auto"/>
        <w:ind w:firstLine="567"/>
        <w:jc w:val="both"/>
        <w:rPr>
          <w:rFonts w:ascii="Arial" w:hAnsi="Arial" w:cs="Arial"/>
          <w:sz w:val="22"/>
          <w:szCs w:val="22"/>
          <w:lang w:val="lt-LT" w:eastAsia="en-US"/>
        </w:rPr>
      </w:pPr>
      <w:r w:rsidRPr="009B5272">
        <w:rPr>
          <w:rFonts w:ascii="Arial" w:hAnsi="Arial" w:cs="Arial"/>
          <w:sz w:val="22"/>
          <w:szCs w:val="22"/>
          <w:lang w:val="lt-LT" w:eastAsia="en-US"/>
        </w:rPr>
        <w:lastRenderedPageBreak/>
        <w:t xml:space="preserve">7.4.16. Vadovaujantis Sankcijų įgyvendinimo ir kontrolės valstybės įmonėje Ignalinos atominėje elektrinėje tvarkos aprašu, patvirtintu valstybės įmonės Ignalinos atominės elektrinės generalinio direktoriaus 2022 m. gegužės 31 d. įsakymu Nr. ĮsTa-105 (toliau – Aprašas), reglamentuojančiu Lietuvos Respublikoje taikomų </w:t>
      </w:r>
      <w:r w:rsidRPr="009B5272">
        <w:rPr>
          <w:rFonts w:ascii="Arial" w:hAnsi="Arial" w:cs="Arial"/>
          <w:color w:val="000000"/>
          <w:sz w:val="22"/>
          <w:szCs w:val="22"/>
          <w:lang w:val="lt-LT" w:eastAsia="en-US"/>
        </w:rPr>
        <w:t>tarptautinių sankcijų ir Lietuvos Respublikos įstatymais nustatytų ribojamųjų priemonių (toliau kartu – Sankcijos)</w:t>
      </w:r>
      <w:r w:rsidRPr="009B5272">
        <w:rPr>
          <w:rFonts w:ascii="Arial" w:hAnsi="Arial" w:cs="Arial"/>
          <w:sz w:val="22"/>
          <w:szCs w:val="22"/>
          <w:lang w:val="lt-LT" w:eastAsia="en-US"/>
        </w:rPr>
        <w:t xml:space="preserve"> įgyvendinimo ir kontrolės valstybės įmonėje Ignalinos atominėje elektrinėje (toliau – Įmonė) tvarką, teikėjas, kurio pasiūlymas pagal vertinimo rezultatus gali būti pripažintas laimėjusiu (iki pasiūlymų eilės nustatymo), pirkimo organizatoriui pareikalavus turi pateikti </w:t>
      </w:r>
      <w:r w:rsidRPr="009B5272">
        <w:rPr>
          <w:rFonts w:ascii="Arial" w:hAnsi="Arial" w:cs="Arial"/>
          <w:color w:val="000000"/>
          <w:sz w:val="22"/>
          <w:szCs w:val="22"/>
          <w:lang w:val="lt-LT" w:eastAsia="en-US"/>
        </w:rPr>
        <w:t>užpildytą Sąlygų 4 priedą „Dalyvio patikrinimui būtinų duomenų anketa“ ir pateikti anketoje nurodytus dokumentus.</w:t>
      </w:r>
      <w:r w:rsidRPr="009B5272">
        <w:rPr>
          <w:rFonts w:ascii="Arial" w:hAnsi="Arial" w:cs="Arial"/>
          <w:sz w:val="22"/>
          <w:szCs w:val="22"/>
          <w:lang w:val="lt-LT" w:eastAsia="en-US"/>
        </w:rPr>
        <w:t xml:space="preserve"> Dokumentai, kuriuose nenurodytas jų galiojimo terminas, turi būti išduoti ar atspausdinti iš informacinės sistemos ne anksčiau kaip </w:t>
      </w:r>
      <w:r w:rsidRPr="009B5272">
        <w:rPr>
          <w:rFonts w:ascii="Arial" w:hAnsi="Arial" w:cs="Arial"/>
          <w:b/>
          <w:bCs/>
          <w:sz w:val="22"/>
          <w:szCs w:val="22"/>
          <w:lang w:val="lt-LT" w:eastAsia="en-US"/>
        </w:rPr>
        <w:t>likus 3 mėnesiams</w:t>
      </w:r>
      <w:r w:rsidRPr="009B5272">
        <w:rPr>
          <w:rFonts w:ascii="Arial" w:hAnsi="Arial" w:cs="Arial"/>
          <w:sz w:val="22"/>
          <w:szCs w:val="22"/>
          <w:lang w:val="lt-LT" w:eastAsia="en-US"/>
        </w:rPr>
        <w:t xml:space="preserve"> iki tos dienos, kurią perkančiosios organizacijos prašymu teikėjas turi pateikti dokumentus;</w:t>
      </w:r>
    </w:p>
    <w:p w14:paraId="06008E9D"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7.4.17.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E6BD5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7.4.18. Perkančioji organizacija suinteresuotiems dalyviams ne vėliau kaip per 3 darbo dienas raštu praneša apie priimtą sprendimą nustatyti laimėjusį pasiūlymą, dėl kurio bus sudaroma pirkimo (preliminarioji) sutartis, ir pateikia </w:t>
      </w:r>
      <w:hyperlink r:id="rId18" w:tgtFrame="_blank" w:history="1">
        <w:r w:rsidRPr="009B5272">
          <w:rPr>
            <w:rFonts w:ascii="Arial" w:hAnsi="Arial" w:cs="Arial"/>
            <w:sz w:val="22"/>
            <w:szCs w:val="22"/>
            <w:u w:val="single"/>
            <w:lang w:val="lt-LT" w:eastAsia="lt-LT"/>
          </w:rPr>
          <w:t>VPĮ 58 straipsnio 1 dalyje</w:t>
        </w:r>
      </w:hyperlink>
      <w:r w:rsidRPr="009B5272">
        <w:rPr>
          <w:rFonts w:ascii="Arial" w:hAnsi="Arial" w:cs="Arial"/>
          <w:sz w:val="22"/>
          <w:szCs w:val="22"/>
          <w:lang w:val="lt-LT" w:eastAsia="lt-LT"/>
        </w:rPr>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9E5DAD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 Perkančioji organizacija pasiūlymą nustato laimėjusiu, jeigu tenkinamos visos šios sąlygos: </w:t>
      </w:r>
    </w:p>
    <w:p w14:paraId="3209DDA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7.5.1. pasiūlymas atitinka skelbime apie pirkimą ir pirkimo dokumentų nustatytus reikalavimus, sąlygas ir kriterijus; </w:t>
      </w:r>
    </w:p>
    <w:p w14:paraId="3F880357"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7.5.2. pasiūlymą pateikęs teikėjas atitinka pirkimo dokumentų nustatytus kvalifikacijos reikalavimus (jei tokie taikomi); </w:t>
      </w:r>
    </w:p>
    <w:p w14:paraId="5FF4EDA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7.5.3. pasiūlymą pateikęs teikėjas perkančiosios organizacijos prašymu per jos nustatytą terminą pateikė reikalaujamus dokumentus, patikslino, papildė ir paaiškino informaciją; </w:t>
      </w:r>
    </w:p>
    <w:p w14:paraId="524D2F3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7.5.4. pasiūlyta kaina nėra per didelė ir perkančiajai organizacijai nepriimtina; </w:t>
      </w:r>
    </w:p>
    <w:p w14:paraId="76189F1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7.6. Jei tiekėjo pasiūlymas netenkina bent vienos iš sąlygų, kurias turi tenkinti laimėjęs pasiūlymas, toks pasiūlymas yra atmetamas.</w:t>
      </w:r>
    </w:p>
    <w:p w14:paraId="299B9D28" w14:textId="77777777" w:rsidR="009B5272" w:rsidRPr="009B5272" w:rsidRDefault="009B5272" w:rsidP="009B5272">
      <w:pPr>
        <w:tabs>
          <w:tab w:val="left" w:pos="993"/>
          <w:tab w:val="left" w:pos="1418"/>
          <w:tab w:val="left" w:pos="3402"/>
        </w:tabs>
        <w:spacing w:line="276" w:lineRule="auto"/>
        <w:ind w:left="1757" w:hanging="1190"/>
        <w:jc w:val="both"/>
        <w:rPr>
          <w:rFonts w:ascii="Arial" w:hAnsi="Arial" w:cs="Arial"/>
          <w:sz w:val="22"/>
          <w:szCs w:val="22"/>
          <w:lang w:val="lt-LT" w:eastAsia="lt-LT"/>
        </w:rPr>
      </w:pPr>
      <w:r w:rsidRPr="009B5272">
        <w:rPr>
          <w:rFonts w:ascii="Arial" w:hAnsi="Arial" w:cs="Arial"/>
          <w:sz w:val="22"/>
          <w:szCs w:val="22"/>
          <w:lang w:val="lt-LT" w:eastAsia="lt-LT"/>
        </w:rPr>
        <w:t>7.7.</w:t>
      </w:r>
      <w:r w:rsidRPr="009B5272">
        <w:rPr>
          <w:rFonts w:ascii="Arial" w:hAnsi="Arial" w:cs="Arial"/>
          <w:sz w:val="22"/>
          <w:szCs w:val="22"/>
          <w:lang w:val="lt-LT" w:eastAsia="lt-LT"/>
        </w:rPr>
        <w:tab/>
        <w:t>Perkančioji organizacija atmeta Teikėjo pasiūlymą jeigu:</w:t>
      </w:r>
    </w:p>
    <w:p w14:paraId="5435DC10" w14:textId="77777777" w:rsidR="00DA60DF" w:rsidRDefault="009B5272"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sidRPr="009B5272">
        <w:rPr>
          <w:rFonts w:ascii="Arial" w:hAnsi="Arial" w:cs="Arial"/>
          <w:sz w:val="22"/>
          <w:szCs w:val="22"/>
          <w:lang w:val="lt-LT" w:eastAsia="lt-LT"/>
        </w:rPr>
        <w:t>7.7.1. Teikėjas, jo subteikėjas, ūkio subjektai, kurių pajėgumais remiamasi, ar juos kontroliuojantys asmenys yra juridiniai asmenys, registruoti valstybėse ar teritorijose, nurodytose Lietuvos Respublikos Vyriausybės patvirtintame valstybių ar teritorijų, su kuriomis susijusiems pasiūlymams taikomas šis pasiūlymo atmetimo pagrindas, sąraše;</w:t>
      </w:r>
    </w:p>
    <w:p w14:paraId="64E81CC5" w14:textId="77777777" w:rsidR="00DA60DF" w:rsidRDefault="00DA60DF"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sidRPr="00DA60DF">
        <w:rPr>
          <w:rFonts w:ascii="Arial" w:hAnsi="Arial" w:cs="Arial"/>
          <w:sz w:val="22"/>
          <w:szCs w:val="22"/>
          <w:lang w:val="lt-LT" w:eastAsia="lt-LT"/>
        </w:rPr>
        <w:t>7.</w:t>
      </w:r>
      <w:r>
        <w:rPr>
          <w:rFonts w:ascii="Arial" w:hAnsi="Arial" w:cs="Arial"/>
          <w:sz w:val="22"/>
          <w:szCs w:val="22"/>
          <w:lang w:val="lt-LT" w:eastAsia="lt-LT"/>
        </w:rPr>
        <w:t xml:space="preserve">7.2. </w:t>
      </w:r>
      <w:r w:rsidR="009B5272" w:rsidRPr="009B5272">
        <w:rPr>
          <w:rFonts w:ascii="Arial" w:hAnsi="Arial" w:cs="Arial"/>
          <w:sz w:val="22"/>
          <w:szCs w:val="22"/>
          <w:lang w:val="lt-LT" w:eastAsia="lt-LT"/>
        </w:rPr>
        <w:t xml:space="preserve">teikėjas, jo subteikėjas, ūkio subjektas, kurio pajėgumais remiamasi, ar juos kontroliuojantys asmenys yra fiziniai asmenys, nuolat gyvenantys valstybėse ar teritorijose, nurodytose Lietuvos Respublikos Vyriausybės patvirtintame valstybių ar teritorijų, su kuriomis </w:t>
      </w:r>
      <w:r w:rsidR="009B5272" w:rsidRPr="009B5272">
        <w:rPr>
          <w:rFonts w:ascii="Arial" w:hAnsi="Arial" w:cs="Arial"/>
          <w:sz w:val="22"/>
          <w:szCs w:val="22"/>
          <w:lang w:val="lt-LT" w:eastAsia="lt-LT"/>
        </w:rPr>
        <w:lastRenderedPageBreak/>
        <w:t>susijusiems pasiūlymams taikomas šis pasiūlymo atmetimo pagrindas, sąraše arba turintys tokių valstybių pilietybę;</w:t>
      </w:r>
    </w:p>
    <w:p w14:paraId="2914C464" w14:textId="77777777" w:rsidR="00DA60DF" w:rsidRDefault="00DA60DF"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Pr>
          <w:rFonts w:ascii="Arial" w:hAnsi="Arial" w:cs="Arial"/>
          <w:sz w:val="22"/>
          <w:szCs w:val="22"/>
          <w:lang w:val="lt-LT" w:eastAsia="lt-LT"/>
        </w:rPr>
        <w:t xml:space="preserve">7.7.3. </w:t>
      </w:r>
      <w:r w:rsidR="009B5272" w:rsidRPr="009B5272">
        <w:rPr>
          <w:rFonts w:ascii="Arial" w:hAnsi="Arial" w:cs="Arial"/>
          <w:sz w:val="22"/>
          <w:szCs w:val="22"/>
          <w:lang w:val="lt-LT" w:eastAsia="lt-LT"/>
        </w:rPr>
        <w:t>prekės tiekiamos iš valstybių ar teritorijų, nurodytų Lietuvos Respublikos Vyriausybės patvirtintame valstybių ar teritorijų, su kuriomis susijusiems pasiūlymams taikomas šis pasiūlymo atmetimo pagrindas, sąraše;</w:t>
      </w:r>
    </w:p>
    <w:p w14:paraId="6C866617" w14:textId="77777777" w:rsidR="00DA60DF" w:rsidRDefault="00DA60DF"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Pr>
          <w:rFonts w:ascii="Arial" w:hAnsi="Arial" w:cs="Arial"/>
          <w:sz w:val="22"/>
          <w:szCs w:val="22"/>
          <w:lang w:val="lt-LT" w:eastAsia="lt-LT"/>
        </w:rPr>
        <w:t xml:space="preserve">7.7.4. </w:t>
      </w:r>
      <w:r w:rsidR="009B5272" w:rsidRPr="009B5272">
        <w:rPr>
          <w:rFonts w:ascii="Arial" w:hAnsi="Arial" w:cs="Arial"/>
          <w:sz w:val="22"/>
          <w:szCs w:val="22"/>
          <w:lang w:val="lt-LT" w:eastAsia="lt-LT"/>
        </w:rPr>
        <w:t>Lietuvos Respublikos Vyriausybė, vadovaudamasi Nacionaliniam saugumui užtikrinti svarbių objektų apsaugos įstatyme įtvirtintais kriterijais, yra priėmusi sprendimą, patvirtinantį, kad šio punkto 7.7.1. ir 7.7.2. papunkčiuose nurodyti subjektai ar su jais ketinamas sudaryti (sudarytas) sandoris neatitinka nacionalinio saugumo interesų;</w:t>
      </w:r>
    </w:p>
    <w:p w14:paraId="3D12D54D" w14:textId="77777777" w:rsidR="00DA60DF" w:rsidRDefault="00DA60DF"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Pr>
          <w:rFonts w:ascii="Arial" w:hAnsi="Arial" w:cs="Arial"/>
          <w:sz w:val="22"/>
          <w:szCs w:val="22"/>
          <w:lang w:val="lt-LT" w:eastAsia="lt-LT"/>
        </w:rPr>
        <w:t xml:space="preserve">7.7.5. </w:t>
      </w:r>
      <w:r w:rsidR="009B5272" w:rsidRPr="009B5272">
        <w:rPr>
          <w:rFonts w:ascii="Arial" w:hAnsi="Arial" w:cs="Arial"/>
          <w:sz w:val="22"/>
          <w:szCs w:val="22"/>
          <w:lang w:val="lt-LT" w:eastAsia="lt-LT"/>
        </w:rPr>
        <w:t>perkančioji organizacija turi kompetentingų institucijų informaciją, kad šio punkto 7.7.1. ir 7.7.2. papunkčiuose nurodyti subjektai turi interesų, galinčių kelti grėsmę nacionaliniam saugumui.</w:t>
      </w:r>
    </w:p>
    <w:p w14:paraId="4C6AFBF3" w14:textId="549D4269" w:rsidR="009B5272" w:rsidRPr="009B5272" w:rsidRDefault="00DA60DF" w:rsidP="00DA60DF">
      <w:pPr>
        <w:tabs>
          <w:tab w:val="left" w:pos="426"/>
          <w:tab w:val="left" w:pos="1701"/>
          <w:tab w:val="left" w:pos="3402"/>
        </w:tabs>
        <w:spacing w:after="120" w:line="276" w:lineRule="auto"/>
        <w:ind w:firstLine="567"/>
        <w:jc w:val="both"/>
        <w:rPr>
          <w:rFonts w:ascii="Arial" w:hAnsi="Arial" w:cs="Arial"/>
          <w:sz w:val="22"/>
          <w:szCs w:val="22"/>
          <w:lang w:val="lt-LT" w:eastAsia="lt-LT"/>
        </w:rPr>
      </w:pPr>
      <w:r>
        <w:rPr>
          <w:rFonts w:ascii="Arial" w:hAnsi="Arial" w:cs="Arial"/>
          <w:sz w:val="22"/>
          <w:szCs w:val="22"/>
          <w:lang w:val="lt-LT" w:eastAsia="lt-LT"/>
        </w:rPr>
        <w:t xml:space="preserve">7.7.6. </w:t>
      </w:r>
      <w:r w:rsidR="009B5272" w:rsidRPr="009B5272">
        <w:rPr>
          <w:rFonts w:ascii="Arial" w:hAnsi="Arial" w:cs="Arial"/>
          <w:sz w:val="22"/>
          <w:szCs w:val="22"/>
          <w:lang w:val="lt-LT" w:eastAsia="en-US"/>
        </w:rPr>
        <w:t>tiekėjas, jo subtiekėjas, ūkio subjektas, kurio pajėgumais remiamasi, vykdo veikla valstybėse ar teritorijose, nurodytose Lietuvos Respublikos Vyriausybės patvirtintame valstybių ar teritorijų, su kuriomis susijusiems pasiūlymams taikomas šis pasiūlymo atmetimo pagrindas, sąraše, ir yra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F5085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7.8. Perkančioji organizacija pašalina tiekėją iš pirkimo procedūros, jei tiekėjas pirkimo procedūrų metu nuslėpė informaciją ar pateikė melagingą informaciją apie pašalinimo pagrindų nebuvimą ir atitiktį kvalifikacijos reikalavimams, ir perkančioji organizacija gali tai įrodyti bet kokiomis teisėtomis priemonėmis.</w:t>
      </w:r>
    </w:p>
    <w:p w14:paraId="0F25F780"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7.9. Tiekėjas, kurio pasiūlymas laimėjo, kviečiamas sudaryti pirkimo sutartį. Jeigu tiekėjas, kuriam buvo pasiūlyta sudaryti pirkimo sutartį, raštu atsisako ją sudaryti arba nepateikia pirkimo dokumentuose nustatyto pirkimo sutarties įvykdymo užtikrinimą patvirtinančio dokumento (jei jo buvo prašoma), arba iki perkančiosios organizacijos nurodyto laiko nepasirašo pirkimo sutarties, ar atsisako sudaryti pirkimo sutartį Viešųjų pirkimų įstatyme ir pirkimo dokumentuose nustatytomis sąlygomis, laikoma, kad jis atsisakė sudaryti pirkimo sutartį. Tokiu atveju perkančioji organizacija siūlo sudaryti pirkimo sutartį tiekėjui, kurio pasiūlymas pagal nustatytą pasiūlymų eilę yra pirmas po tiekėjo, atsisakiusio sudaryti pirkimo sutartį.</w:t>
      </w:r>
    </w:p>
    <w:p w14:paraId="3E94AA50" w14:textId="6F29D61F" w:rsidR="009B5272" w:rsidRPr="009B5272" w:rsidRDefault="0075699C" w:rsidP="009B5272">
      <w:pPr>
        <w:spacing w:before="100" w:beforeAutospacing="1" w:after="100" w:afterAutospacing="1"/>
        <w:jc w:val="center"/>
        <w:rPr>
          <w:rFonts w:ascii="Arial" w:hAnsi="Arial" w:cs="Arial"/>
          <w:b/>
          <w:bCs/>
          <w:sz w:val="22"/>
          <w:szCs w:val="22"/>
          <w:lang w:val="lt-LT" w:eastAsia="lt-LT"/>
        </w:rPr>
      </w:pPr>
      <w:r>
        <w:rPr>
          <w:rFonts w:ascii="Arial" w:hAnsi="Arial" w:cs="Arial"/>
          <w:b/>
          <w:bCs/>
          <w:sz w:val="22"/>
          <w:szCs w:val="22"/>
          <w:lang w:val="lt-LT" w:eastAsia="lt-LT"/>
        </w:rPr>
        <w:t>8</w:t>
      </w:r>
      <w:r w:rsidR="009B5272" w:rsidRPr="009B5272">
        <w:rPr>
          <w:rFonts w:ascii="Arial" w:hAnsi="Arial" w:cs="Arial"/>
          <w:b/>
          <w:bCs/>
          <w:sz w:val="22"/>
          <w:szCs w:val="22"/>
          <w:lang w:val="lt-LT" w:eastAsia="lt-LT"/>
        </w:rPr>
        <w:t>. KITOS SĄLYGOS IR INFORMACIJA</w:t>
      </w:r>
    </w:p>
    <w:p w14:paraId="68569D78" w14:textId="64AB94AA" w:rsidR="009B5272" w:rsidRPr="009B5272" w:rsidRDefault="0075699C" w:rsidP="009B5272">
      <w:pPr>
        <w:spacing w:before="100" w:beforeAutospacing="1" w:after="100" w:afterAutospacing="1"/>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.1. Pirkimo sutarties sudarymo atidėjimo terminas netaikomas;</w:t>
      </w:r>
    </w:p>
    <w:p w14:paraId="7AD7BC99" w14:textId="77777777" w:rsidR="0075699C" w:rsidRDefault="0075699C" w:rsidP="0075699C">
      <w:pPr>
        <w:spacing w:before="100" w:beforeAutospacing="1" w:after="100" w:afterAutospacing="1"/>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 xml:space="preserve">.2. Perkančioji organizacija turi teisę savo iniciatyva nutraukti pradėtas pirkimo procedūras. Tai gali būti atliekama bet kuriuo metu iki pirkimo sutarties sudarymo,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9" w:tgtFrame="_blank" w:history="1">
        <w:r w:rsidR="009B5272" w:rsidRPr="009B5272">
          <w:rPr>
            <w:rFonts w:ascii="Arial" w:hAnsi="Arial" w:cs="Arial"/>
            <w:sz w:val="22"/>
            <w:szCs w:val="22"/>
            <w:lang w:val="lt-LT" w:eastAsia="lt-LT"/>
          </w:rPr>
          <w:t>VPĮ 17 straipsnio 1 dalyje</w:t>
        </w:r>
      </w:hyperlink>
      <w:r w:rsidR="009B5272" w:rsidRPr="009B5272">
        <w:rPr>
          <w:rFonts w:ascii="Arial" w:hAnsi="Arial" w:cs="Arial"/>
          <w:sz w:val="22"/>
          <w:szCs w:val="22"/>
          <w:lang w:val="lt-LT" w:eastAsia="lt-LT"/>
        </w:rPr>
        <w:t xml:space="preserve"> nustatyti principai ir atitinkamos padėties negalima ištaisyti.</w:t>
      </w:r>
    </w:p>
    <w:p w14:paraId="0ED56094" w14:textId="4897990F" w:rsidR="009B5272" w:rsidRPr="009B5272" w:rsidRDefault="0075699C" w:rsidP="0075699C">
      <w:pPr>
        <w:spacing w:before="100" w:beforeAutospacing="1" w:after="100" w:afterAutospacing="1"/>
        <w:ind w:firstLine="480"/>
        <w:jc w:val="both"/>
        <w:rPr>
          <w:rFonts w:ascii="Arial" w:hAnsi="Arial" w:cs="Arial"/>
          <w:sz w:val="22"/>
          <w:szCs w:val="22"/>
          <w:lang w:val="lt-LT" w:eastAsia="lt-LT"/>
        </w:rPr>
      </w:pPr>
      <w:r>
        <w:rPr>
          <w:rFonts w:ascii="Arial" w:hAnsi="Arial" w:cs="Arial"/>
          <w:sz w:val="22"/>
          <w:szCs w:val="22"/>
          <w:lang w:val="lt-LT" w:eastAsia="lt-LT"/>
        </w:rPr>
        <w:t>8.</w:t>
      </w:r>
      <w:r w:rsidR="009B5272" w:rsidRPr="009B5272">
        <w:rPr>
          <w:rFonts w:ascii="Arial" w:hAnsi="Arial" w:cs="Arial"/>
          <w:sz w:val="22"/>
          <w:szCs w:val="22"/>
          <w:lang w:val="lt-LT" w:eastAsia="lt-LT"/>
        </w:rPr>
        <w:t>3. Teisė ginčyti perkančiosios organizacijos veiksmus ar priimtus sprendimus nustatyta Viešųjų pirkimų įstatymo VII skyriuje.</w:t>
      </w:r>
    </w:p>
    <w:p w14:paraId="2AE6CC7B" w14:textId="517E29A5" w:rsidR="009B5272" w:rsidRPr="009B5272" w:rsidRDefault="0075699C" w:rsidP="009B5272">
      <w:pPr>
        <w:spacing w:before="100" w:beforeAutospacing="1" w:after="100" w:afterAutospacing="1"/>
        <w:jc w:val="center"/>
        <w:rPr>
          <w:rFonts w:ascii="Arial" w:hAnsi="Arial" w:cs="Arial"/>
          <w:b/>
          <w:bCs/>
          <w:sz w:val="22"/>
          <w:szCs w:val="22"/>
          <w:lang w:val="lt-LT" w:eastAsia="lt-LT"/>
        </w:rPr>
      </w:pPr>
      <w:r>
        <w:rPr>
          <w:rFonts w:ascii="Arial" w:hAnsi="Arial" w:cs="Arial"/>
          <w:b/>
          <w:bCs/>
          <w:sz w:val="22"/>
          <w:szCs w:val="22"/>
          <w:lang w:val="lt-LT" w:eastAsia="lt-LT"/>
        </w:rPr>
        <w:t>9</w:t>
      </w:r>
      <w:r w:rsidR="009B5272" w:rsidRPr="009B5272">
        <w:rPr>
          <w:rFonts w:ascii="Arial" w:hAnsi="Arial" w:cs="Arial"/>
          <w:b/>
          <w:bCs/>
          <w:sz w:val="22"/>
          <w:szCs w:val="22"/>
          <w:lang w:val="lt-LT" w:eastAsia="lt-LT"/>
        </w:rPr>
        <w:t>. PIRKIMO SUTARTIES SĄLYGOS</w:t>
      </w:r>
    </w:p>
    <w:p w14:paraId="733F65CB" w14:textId="0656886D" w:rsidR="009B5272" w:rsidRPr="009B5272" w:rsidRDefault="0075699C" w:rsidP="009B5272">
      <w:pPr>
        <w:spacing w:before="100" w:beforeAutospacing="1" w:after="100" w:afterAutospacing="1"/>
        <w:ind w:firstLine="480"/>
        <w:jc w:val="both"/>
        <w:rPr>
          <w:rFonts w:ascii="Arial" w:hAnsi="Arial" w:cs="Arial"/>
          <w:sz w:val="22"/>
          <w:szCs w:val="22"/>
          <w:lang w:val="lt-LT" w:eastAsia="lt-LT"/>
        </w:rPr>
      </w:pPr>
      <w:r>
        <w:rPr>
          <w:rFonts w:ascii="Arial" w:hAnsi="Arial" w:cs="Arial"/>
          <w:sz w:val="22"/>
          <w:szCs w:val="22"/>
          <w:lang w:val="lt-LT" w:eastAsia="lt-LT"/>
        </w:rPr>
        <w:lastRenderedPageBreak/>
        <w:t>9</w:t>
      </w:r>
      <w:r w:rsidR="009B5272" w:rsidRPr="009B5272">
        <w:rPr>
          <w:rFonts w:ascii="Arial" w:hAnsi="Arial" w:cs="Arial"/>
          <w:sz w:val="22"/>
          <w:szCs w:val="22"/>
          <w:lang w:val="lt-LT" w:eastAsia="lt-LT"/>
        </w:rPr>
        <w:t>.1. Pirkimo sutar</w:t>
      </w:r>
      <w:r w:rsidR="00DD040E">
        <w:rPr>
          <w:rFonts w:ascii="Arial" w:hAnsi="Arial" w:cs="Arial"/>
          <w:sz w:val="22"/>
          <w:szCs w:val="22"/>
          <w:lang w:val="lt-LT" w:eastAsia="lt-LT"/>
        </w:rPr>
        <w:t>čių</w:t>
      </w:r>
      <w:r w:rsidR="009B5272" w:rsidRPr="009B5272">
        <w:rPr>
          <w:rFonts w:ascii="Arial" w:hAnsi="Arial" w:cs="Arial"/>
          <w:sz w:val="22"/>
          <w:szCs w:val="22"/>
          <w:lang w:val="lt-LT" w:eastAsia="lt-LT"/>
        </w:rPr>
        <w:t xml:space="preserve"> projekta</w:t>
      </w:r>
      <w:r w:rsidR="00DD040E">
        <w:rPr>
          <w:rFonts w:ascii="Arial" w:hAnsi="Arial" w:cs="Arial"/>
          <w:sz w:val="22"/>
          <w:szCs w:val="22"/>
          <w:lang w:val="lt-LT" w:eastAsia="lt-LT"/>
        </w:rPr>
        <w:t>i</w:t>
      </w:r>
      <w:r w:rsidR="009B5272" w:rsidRPr="009B5272">
        <w:rPr>
          <w:rFonts w:ascii="Arial" w:hAnsi="Arial" w:cs="Arial"/>
          <w:sz w:val="22"/>
          <w:szCs w:val="22"/>
          <w:lang w:val="lt-LT" w:eastAsia="lt-LT"/>
        </w:rPr>
        <w:t xml:space="preserve"> pateikiam</w:t>
      </w:r>
      <w:r w:rsidR="00DD040E">
        <w:rPr>
          <w:rFonts w:ascii="Arial" w:hAnsi="Arial" w:cs="Arial"/>
          <w:sz w:val="22"/>
          <w:szCs w:val="22"/>
          <w:lang w:val="lt-LT" w:eastAsia="lt-LT"/>
        </w:rPr>
        <w:t>i</w:t>
      </w:r>
      <w:r w:rsidR="009B5272" w:rsidRPr="009B5272">
        <w:rPr>
          <w:rFonts w:ascii="Arial" w:hAnsi="Arial" w:cs="Arial"/>
          <w:sz w:val="22"/>
          <w:szCs w:val="22"/>
          <w:lang w:val="lt-LT" w:eastAsia="lt-LT"/>
        </w:rPr>
        <w:t xml:space="preserve"> pirkimo Sąlygų </w:t>
      </w:r>
      <w:hyperlink r:id="rId20" w:tgtFrame="_blank" w:history="1">
        <w:r w:rsidR="009B5272" w:rsidRPr="009B5272">
          <w:rPr>
            <w:rFonts w:ascii="Arial" w:hAnsi="Arial" w:cs="Arial"/>
            <w:sz w:val="22"/>
            <w:szCs w:val="22"/>
            <w:lang w:val="lt-LT" w:eastAsia="lt-LT"/>
          </w:rPr>
          <w:t>priede</w:t>
        </w:r>
      </w:hyperlink>
      <w:r w:rsidR="009B5272" w:rsidRPr="009B5272">
        <w:rPr>
          <w:rFonts w:ascii="Arial" w:hAnsi="Arial" w:cs="Arial"/>
          <w:sz w:val="22"/>
          <w:szCs w:val="22"/>
          <w:lang w:val="lt-LT" w:eastAsia="lt-LT"/>
        </w:rPr>
        <w:t xml:space="preserve"> Nr.</w:t>
      </w:r>
      <w:r w:rsidR="008A47B6">
        <w:rPr>
          <w:rFonts w:ascii="Arial" w:hAnsi="Arial" w:cs="Arial"/>
          <w:sz w:val="22"/>
          <w:szCs w:val="22"/>
          <w:lang w:val="lt-LT" w:eastAsia="lt-LT"/>
        </w:rPr>
        <w:t>6</w:t>
      </w:r>
      <w:r w:rsidR="009B5272" w:rsidRPr="009B5272">
        <w:rPr>
          <w:rFonts w:ascii="Arial" w:hAnsi="Arial" w:cs="Arial"/>
          <w:sz w:val="22"/>
          <w:szCs w:val="22"/>
          <w:lang w:val="lt-LT" w:eastAsia="lt-LT"/>
        </w:rPr>
        <w:t>.</w:t>
      </w:r>
    </w:p>
    <w:p w14:paraId="62311827" w14:textId="77777777" w:rsidR="009B5272" w:rsidRPr="009B5272" w:rsidRDefault="009B5272" w:rsidP="009B5272">
      <w:pPr>
        <w:spacing w:before="100" w:beforeAutospacing="1" w:after="100" w:afterAutospacing="1"/>
        <w:rPr>
          <w:rFonts w:ascii="Arial" w:eastAsia="Calibri" w:hAnsi="Arial" w:cs="Arial"/>
          <w:sz w:val="22"/>
          <w:szCs w:val="22"/>
          <w:lang w:val="lt-LT" w:eastAsia="en-US"/>
        </w:rPr>
      </w:pPr>
      <w:r w:rsidRPr="009B5272">
        <w:rPr>
          <w:rFonts w:ascii="Arial" w:eastAsia="Calibri" w:hAnsi="Arial" w:cs="Arial"/>
          <w:sz w:val="22"/>
          <w:szCs w:val="22"/>
          <w:lang w:val="lt-LT" w:eastAsia="lt-LT"/>
        </w:rPr>
        <w:t xml:space="preserve"> </w:t>
      </w:r>
    </w:p>
    <w:p w14:paraId="526F44B8" w14:textId="4E76B6C5" w:rsidR="00635B5D" w:rsidRPr="009B5272" w:rsidRDefault="00635B5D" w:rsidP="009B5272">
      <w:pPr>
        <w:rPr>
          <w:lang w:val="lt-LT"/>
        </w:rPr>
      </w:pPr>
    </w:p>
    <w:sectPr w:rsidR="00635B5D" w:rsidRPr="009B5272" w:rsidSect="00873A92">
      <w:headerReference w:type="first" r:id="rId21"/>
      <w:footerReference w:type="first" r:id="rId22"/>
      <w:pgSz w:w="11906" w:h="16838"/>
      <w:pgMar w:top="1134" w:right="680" w:bottom="113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83B82" w14:textId="77777777" w:rsidR="00F63D6E" w:rsidRDefault="00F63D6E">
      <w:r>
        <w:separator/>
      </w:r>
    </w:p>
  </w:endnote>
  <w:endnote w:type="continuationSeparator" w:id="0">
    <w:p w14:paraId="1274D325" w14:textId="77777777" w:rsidR="00F63D6E" w:rsidRDefault="00F6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B5F2" w14:textId="2CCA20A5" w:rsidR="000E0EA9" w:rsidRPr="0060056E" w:rsidRDefault="00CA7BA0" w:rsidP="0060056E">
    <w:pPr>
      <w:pStyle w:val="Footer"/>
    </w:pPr>
    <w:r>
      <w:rPr>
        <w:noProof/>
      </w:rPr>
      <w:drawing>
        <wp:anchor distT="0" distB="0" distL="114300" distR="114300" simplePos="0" relativeHeight="251663872" behindDoc="1" locked="0" layoutInCell="1" allowOverlap="1" wp14:anchorId="4F1CAA4D" wp14:editId="57211FB4">
          <wp:simplePos x="0" y="0"/>
          <wp:positionH relativeFrom="page">
            <wp:posOffset>0</wp:posOffset>
          </wp:positionH>
          <wp:positionV relativeFrom="paragraph">
            <wp:posOffset>9229725</wp:posOffset>
          </wp:positionV>
          <wp:extent cx="7538085" cy="1447800"/>
          <wp:effectExtent l="0" t="0" r="0" b="0"/>
          <wp:wrapNone/>
          <wp:docPr id="15" name="Picture 12"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3525A0F0" wp14:editId="6717AAB2">
          <wp:simplePos x="0" y="0"/>
          <wp:positionH relativeFrom="page">
            <wp:posOffset>0</wp:posOffset>
          </wp:positionH>
          <wp:positionV relativeFrom="paragraph">
            <wp:posOffset>9229725</wp:posOffset>
          </wp:positionV>
          <wp:extent cx="7538085" cy="1447800"/>
          <wp:effectExtent l="0" t="0" r="0" b="0"/>
          <wp:wrapNone/>
          <wp:docPr id="9" name="Picture 11"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8D7FB66" wp14:editId="7034BD1D">
          <wp:simplePos x="0" y="0"/>
          <wp:positionH relativeFrom="page">
            <wp:posOffset>0</wp:posOffset>
          </wp:positionH>
          <wp:positionV relativeFrom="paragraph">
            <wp:posOffset>9229725</wp:posOffset>
          </wp:positionV>
          <wp:extent cx="7538085" cy="1447800"/>
          <wp:effectExtent l="0" t="0" r="0" b="0"/>
          <wp:wrapNone/>
          <wp:docPr id="8" name="Picture 10"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E39ACCA" wp14:editId="4AB76A22">
          <wp:simplePos x="0" y="0"/>
          <wp:positionH relativeFrom="page">
            <wp:posOffset>0</wp:posOffset>
          </wp:positionH>
          <wp:positionV relativeFrom="paragraph">
            <wp:posOffset>9229725</wp:posOffset>
          </wp:positionV>
          <wp:extent cx="7538085" cy="1447800"/>
          <wp:effectExtent l="0" t="0" r="0" b="0"/>
          <wp:wrapNone/>
          <wp:docPr id="7" name="Picture 9"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3DEE7147" wp14:editId="1197D030">
          <wp:simplePos x="0" y="0"/>
          <wp:positionH relativeFrom="page">
            <wp:posOffset>0</wp:posOffset>
          </wp:positionH>
          <wp:positionV relativeFrom="paragraph">
            <wp:posOffset>9229725</wp:posOffset>
          </wp:positionV>
          <wp:extent cx="7538085" cy="1447800"/>
          <wp:effectExtent l="0" t="0" r="0" b="0"/>
          <wp:wrapNone/>
          <wp:docPr id="5" name="Picture 8"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1" locked="0" layoutInCell="1" allowOverlap="1" wp14:anchorId="1A35967B" wp14:editId="2E5B5B79">
          <wp:simplePos x="0" y="0"/>
          <wp:positionH relativeFrom="page">
            <wp:posOffset>0</wp:posOffset>
          </wp:positionH>
          <wp:positionV relativeFrom="paragraph">
            <wp:posOffset>9229725</wp:posOffset>
          </wp:positionV>
          <wp:extent cx="7538085" cy="1447800"/>
          <wp:effectExtent l="0" t="0" r="0" b="0"/>
          <wp:wrapNone/>
          <wp:docPr id="2" name="Picture 7"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14:anchorId="58972E7B" wp14:editId="6E201A46">
          <wp:simplePos x="0" y="0"/>
          <wp:positionH relativeFrom="page">
            <wp:posOffset>0</wp:posOffset>
          </wp:positionH>
          <wp:positionV relativeFrom="paragraph">
            <wp:posOffset>9229725</wp:posOffset>
          </wp:positionV>
          <wp:extent cx="7538085" cy="1447800"/>
          <wp:effectExtent l="0" t="0" r="0" b="0"/>
          <wp:wrapNone/>
          <wp:docPr id="3" name="Picture 6"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14:anchorId="14492481" wp14:editId="544E0067">
          <wp:simplePos x="0" y="0"/>
          <wp:positionH relativeFrom="page">
            <wp:posOffset>0</wp:posOffset>
          </wp:positionH>
          <wp:positionV relativeFrom="paragraph">
            <wp:posOffset>9229725</wp:posOffset>
          </wp:positionV>
          <wp:extent cx="7538085" cy="1447800"/>
          <wp:effectExtent l="0" t="0" r="0" b="0"/>
          <wp:wrapNone/>
          <wp:docPr id="4" name="Picture 5"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1563BB7A" wp14:editId="618905CE">
          <wp:simplePos x="0" y="0"/>
          <wp:positionH relativeFrom="page">
            <wp:posOffset>0</wp:posOffset>
          </wp:positionH>
          <wp:positionV relativeFrom="paragraph">
            <wp:posOffset>9229725</wp:posOffset>
          </wp:positionV>
          <wp:extent cx="7538085" cy="1447800"/>
          <wp:effectExtent l="0" t="0" r="0" b="0"/>
          <wp:wrapNone/>
          <wp:docPr id="11" name="Picture 4"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2B2303C7" wp14:editId="48BCF87D">
          <wp:simplePos x="0" y="0"/>
          <wp:positionH relativeFrom="page">
            <wp:posOffset>-1905</wp:posOffset>
          </wp:positionH>
          <wp:positionV relativeFrom="paragraph">
            <wp:posOffset>9210040</wp:posOffset>
          </wp:positionV>
          <wp:extent cx="7538085" cy="1447800"/>
          <wp:effectExtent l="0" t="0" r="0" b="0"/>
          <wp:wrapNone/>
          <wp:docPr id="12" name="Picture 3"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5C06E6D8" wp14:editId="7FAC9BB7">
          <wp:simplePos x="0" y="0"/>
          <wp:positionH relativeFrom="page">
            <wp:posOffset>-1905</wp:posOffset>
          </wp:positionH>
          <wp:positionV relativeFrom="paragraph">
            <wp:posOffset>9210040</wp:posOffset>
          </wp:positionV>
          <wp:extent cx="7538085" cy="1447800"/>
          <wp:effectExtent l="0" t="0" r="0" b="0"/>
          <wp:wrapNone/>
          <wp:docPr id="13" name="Picture 2"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1" locked="0" layoutInCell="1" allowOverlap="1" wp14:anchorId="113F3CDD" wp14:editId="5FC5BF6D">
          <wp:simplePos x="0" y="0"/>
          <wp:positionH relativeFrom="page">
            <wp:posOffset>-1905</wp:posOffset>
          </wp:positionH>
          <wp:positionV relativeFrom="paragraph">
            <wp:posOffset>9210040</wp:posOffset>
          </wp:positionV>
          <wp:extent cx="7538085" cy="1447800"/>
          <wp:effectExtent l="0" t="0" r="0" b="0"/>
          <wp:wrapNone/>
          <wp:docPr id="14" name="Picture 1" descr="Paveikslėlis, kuriame yra ekrano kopij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veikslėlis, kuriame yra ekrano kopija, juodas, tams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t="86415"/>
                  <a:stretch>
                    <a:fillRect/>
                  </a:stretch>
                </pic:blipFill>
                <pic:spPr bwMode="auto">
                  <a:xfrm>
                    <a:off x="0" y="0"/>
                    <a:ext cx="7538085" cy="14478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74DF" w14:textId="77777777" w:rsidR="00F63D6E" w:rsidRDefault="00F63D6E">
      <w:r>
        <w:separator/>
      </w:r>
    </w:p>
  </w:footnote>
  <w:footnote w:type="continuationSeparator" w:id="0">
    <w:p w14:paraId="1962028B" w14:textId="77777777" w:rsidR="00F63D6E" w:rsidRDefault="00F63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916E" w14:textId="236631C6" w:rsidR="00E67C86" w:rsidRDefault="00CA7BA0">
    <w:pPr>
      <w:pStyle w:val="Header"/>
    </w:pPr>
    <w:r>
      <w:rPr>
        <w:noProof/>
      </w:rPr>
      <w:drawing>
        <wp:anchor distT="0" distB="0" distL="114300" distR="114300" simplePos="0" relativeHeight="251651584" behindDoc="1" locked="0" layoutInCell="1" allowOverlap="1" wp14:anchorId="4446AB1F" wp14:editId="06772229">
          <wp:simplePos x="0" y="0"/>
          <wp:positionH relativeFrom="page">
            <wp:posOffset>0</wp:posOffset>
          </wp:positionH>
          <wp:positionV relativeFrom="paragraph">
            <wp:posOffset>-363220</wp:posOffset>
          </wp:positionV>
          <wp:extent cx="7538085" cy="1207770"/>
          <wp:effectExtent l="0" t="0" r="0" b="0"/>
          <wp:wrapNone/>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
                    <a:extLst>
                      <a:ext uri="{28A0092B-C50C-407E-A947-70E740481C1C}">
                        <a14:useLocalDpi xmlns:a14="http://schemas.microsoft.com/office/drawing/2010/main" val="0"/>
                      </a:ext>
                    </a:extLst>
                  </a:blip>
                  <a:srcRect b="88672"/>
                  <a:stretch>
                    <a:fillRect/>
                  </a:stretch>
                </pic:blipFill>
                <pic:spPr bwMode="auto">
                  <a:xfrm>
                    <a:off x="0" y="0"/>
                    <a:ext cx="7538085" cy="12077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4D7"/>
    <w:multiLevelType w:val="hybridMultilevel"/>
    <w:tmpl w:val="7286E424"/>
    <w:lvl w:ilvl="0" w:tplc="B6B02F08">
      <w:start w:val="1"/>
      <w:numFmt w:val="decimal"/>
      <w:lvlText w:val="%1."/>
      <w:lvlJc w:val="left"/>
      <w:pPr>
        <w:tabs>
          <w:tab w:val="num" w:pos="840"/>
        </w:tabs>
        <w:ind w:left="84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5CD050AF"/>
    <w:multiLevelType w:val="hybridMultilevel"/>
    <w:tmpl w:val="DA5E0136"/>
    <w:lvl w:ilvl="0" w:tplc="04270001">
      <w:start w:val="1"/>
      <w:numFmt w:val="bullet"/>
      <w:lvlText w:val=""/>
      <w:lvlJc w:val="left"/>
      <w:pPr>
        <w:ind w:left="84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74407DA7"/>
    <w:multiLevelType w:val="multilevel"/>
    <w:tmpl w:val="92D8074E"/>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5026546">
    <w:abstractNumId w:val="0"/>
  </w:num>
  <w:num w:numId="2" w16cid:durableId="1164122372">
    <w:abstractNumId w:val="2"/>
  </w:num>
  <w:num w:numId="3" w16cid:durableId="24997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79"/>
    <w:rsid w:val="00003EDC"/>
    <w:rsid w:val="00004272"/>
    <w:rsid w:val="00004721"/>
    <w:rsid w:val="000251D0"/>
    <w:rsid w:val="00030A00"/>
    <w:rsid w:val="000411B8"/>
    <w:rsid w:val="00054A9C"/>
    <w:rsid w:val="00055F89"/>
    <w:rsid w:val="00064EC6"/>
    <w:rsid w:val="00064F20"/>
    <w:rsid w:val="00065632"/>
    <w:rsid w:val="00082455"/>
    <w:rsid w:val="000A29FD"/>
    <w:rsid w:val="000C78B5"/>
    <w:rsid w:val="000D20D8"/>
    <w:rsid w:val="000E0EA9"/>
    <w:rsid w:val="000E52D1"/>
    <w:rsid w:val="000E5BBA"/>
    <w:rsid w:val="000F4D06"/>
    <w:rsid w:val="001251AB"/>
    <w:rsid w:val="001310A0"/>
    <w:rsid w:val="001400A2"/>
    <w:rsid w:val="00140A79"/>
    <w:rsid w:val="001569B8"/>
    <w:rsid w:val="00165AEA"/>
    <w:rsid w:val="00166BF8"/>
    <w:rsid w:val="00181E1B"/>
    <w:rsid w:val="0018206F"/>
    <w:rsid w:val="0019144D"/>
    <w:rsid w:val="001A17E7"/>
    <w:rsid w:val="001E0E3B"/>
    <w:rsid w:val="001E1B62"/>
    <w:rsid w:val="00203CD6"/>
    <w:rsid w:val="00210649"/>
    <w:rsid w:val="00232276"/>
    <w:rsid w:val="00232689"/>
    <w:rsid w:val="00237516"/>
    <w:rsid w:val="002550DB"/>
    <w:rsid w:val="00260A98"/>
    <w:rsid w:val="00266184"/>
    <w:rsid w:val="0027515A"/>
    <w:rsid w:val="00291089"/>
    <w:rsid w:val="002A76BE"/>
    <w:rsid w:val="002B74AB"/>
    <w:rsid w:val="002C2641"/>
    <w:rsid w:val="003046C4"/>
    <w:rsid w:val="00322BB7"/>
    <w:rsid w:val="003378FD"/>
    <w:rsid w:val="00340B8D"/>
    <w:rsid w:val="0035170F"/>
    <w:rsid w:val="003843BB"/>
    <w:rsid w:val="003849CF"/>
    <w:rsid w:val="00397D80"/>
    <w:rsid w:val="003A266A"/>
    <w:rsid w:val="003A5FF8"/>
    <w:rsid w:val="003B5BF8"/>
    <w:rsid w:val="003C6459"/>
    <w:rsid w:val="003D101E"/>
    <w:rsid w:val="00426A0C"/>
    <w:rsid w:val="00437BF1"/>
    <w:rsid w:val="00447E38"/>
    <w:rsid w:val="00461486"/>
    <w:rsid w:val="004651B2"/>
    <w:rsid w:val="0046728E"/>
    <w:rsid w:val="00497420"/>
    <w:rsid w:val="004A565F"/>
    <w:rsid w:val="004A5F9E"/>
    <w:rsid w:val="004B4A4D"/>
    <w:rsid w:val="004B7D90"/>
    <w:rsid w:val="004C2E9F"/>
    <w:rsid w:val="004D74FF"/>
    <w:rsid w:val="005129C1"/>
    <w:rsid w:val="00522D6A"/>
    <w:rsid w:val="0052386E"/>
    <w:rsid w:val="00524E1F"/>
    <w:rsid w:val="00535C44"/>
    <w:rsid w:val="0053707C"/>
    <w:rsid w:val="00540436"/>
    <w:rsid w:val="00576AA5"/>
    <w:rsid w:val="00581703"/>
    <w:rsid w:val="005850B2"/>
    <w:rsid w:val="00592400"/>
    <w:rsid w:val="005A4214"/>
    <w:rsid w:val="005D0D0E"/>
    <w:rsid w:val="005D684B"/>
    <w:rsid w:val="005F7A93"/>
    <w:rsid w:val="0060056E"/>
    <w:rsid w:val="006319AB"/>
    <w:rsid w:val="00633A7C"/>
    <w:rsid w:val="00635B5D"/>
    <w:rsid w:val="006459B8"/>
    <w:rsid w:val="006463D5"/>
    <w:rsid w:val="006503B0"/>
    <w:rsid w:val="00651481"/>
    <w:rsid w:val="00684885"/>
    <w:rsid w:val="0068712E"/>
    <w:rsid w:val="006A1E18"/>
    <w:rsid w:val="006A238C"/>
    <w:rsid w:val="006C0D95"/>
    <w:rsid w:val="006D4132"/>
    <w:rsid w:val="006E208F"/>
    <w:rsid w:val="006E5E04"/>
    <w:rsid w:val="00704141"/>
    <w:rsid w:val="00715A6C"/>
    <w:rsid w:val="00715C95"/>
    <w:rsid w:val="00723CCD"/>
    <w:rsid w:val="0075699C"/>
    <w:rsid w:val="00771D90"/>
    <w:rsid w:val="00777CCE"/>
    <w:rsid w:val="00790E91"/>
    <w:rsid w:val="00794979"/>
    <w:rsid w:val="007A2A65"/>
    <w:rsid w:val="007B3084"/>
    <w:rsid w:val="007B4A59"/>
    <w:rsid w:val="007B5229"/>
    <w:rsid w:val="007C0DA0"/>
    <w:rsid w:val="007E01C7"/>
    <w:rsid w:val="00815D59"/>
    <w:rsid w:val="008254D7"/>
    <w:rsid w:val="008316A8"/>
    <w:rsid w:val="00835BB0"/>
    <w:rsid w:val="00840E7F"/>
    <w:rsid w:val="008449C3"/>
    <w:rsid w:val="00846287"/>
    <w:rsid w:val="00855BD7"/>
    <w:rsid w:val="00861FE4"/>
    <w:rsid w:val="0086450A"/>
    <w:rsid w:val="00873A92"/>
    <w:rsid w:val="00877465"/>
    <w:rsid w:val="008809DF"/>
    <w:rsid w:val="008814F0"/>
    <w:rsid w:val="008A20C0"/>
    <w:rsid w:val="008A47B6"/>
    <w:rsid w:val="00925925"/>
    <w:rsid w:val="00932B28"/>
    <w:rsid w:val="00933992"/>
    <w:rsid w:val="00934C49"/>
    <w:rsid w:val="00942D12"/>
    <w:rsid w:val="00953694"/>
    <w:rsid w:val="00961BBF"/>
    <w:rsid w:val="009655A5"/>
    <w:rsid w:val="00967136"/>
    <w:rsid w:val="009745B9"/>
    <w:rsid w:val="009A3D09"/>
    <w:rsid w:val="009A44EA"/>
    <w:rsid w:val="009A754D"/>
    <w:rsid w:val="009B5272"/>
    <w:rsid w:val="00A018C6"/>
    <w:rsid w:val="00A24988"/>
    <w:rsid w:val="00A253E8"/>
    <w:rsid w:val="00A302AC"/>
    <w:rsid w:val="00A36BB2"/>
    <w:rsid w:val="00A61E87"/>
    <w:rsid w:val="00AB03A7"/>
    <w:rsid w:val="00AB726B"/>
    <w:rsid w:val="00AC24E3"/>
    <w:rsid w:val="00AC2CFB"/>
    <w:rsid w:val="00AD40E5"/>
    <w:rsid w:val="00AE2E07"/>
    <w:rsid w:val="00AF382D"/>
    <w:rsid w:val="00B04A00"/>
    <w:rsid w:val="00B0508F"/>
    <w:rsid w:val="00B10CC5"/>
    <w:rsid w:val="00B1323E"/>
    <w:rsid w:val="00B23EF4"/>
    <w:rsid w:val="00B536E7"/>
    <w:rsid w:val="00B70F1A"/>
    <w:rsid w:val="00B74DF3"/>
    <w:rsid w:val="00BA132C"/>
    <w:rsid w:val="00BA71DB"/>
    <w:rsid w:val="00BD4CB8"/>
    <w:rsid w:val="00BF4B36"/>
    <w:rsid w:val="00BF5AF2"/>
    <w:rsid w:val="00C16AF7"/>
    <w:rsid w:val="00C23B26"/>
    <w:rsid w:val="00C259DF"/>
    <w:rsid w:val="00C402E7"/>
    <w:rsid w:val="00C51ABE"/>
    <w:rsid w:val="00C664A6"/>
    <w:rsid w:val="00C736CD"/>
    <w:rsid w:val="00C74BA7"/>
    <w:rsid w:val="00C90345"/>
    <w:rsid w:val="00CA7BA0"/>
    <w:rsid w:val="00CB49C4"/>
    <w:rsid w:val="00CD0FD1"/>
    <w:rsid w:val="00D1210A"/>
    <w:rsid w:val="00D13C79"/>
    <w:rsid w:val="00D142CC"/>
    <w:rsid w:val="00D22BEA"/>
    <w:rsid w:val="00D22FD7"/>
    <w:rsid w:val="00D37155"/>
    <w:rsid w:val="00D40CA2"/>
    <w:rsid w:val="00D506E7"/>
    <w:rsid w:val="00D54C47"/>
    <w:rsid w:val="00D63666"/>
    <w:rsid w:val="00D824D6"/>
    <w:rsid w:val="00DA60DF"/>
    <w:rsid w:val="00DC6133"/>
    <w:rsid w:val="00DD040E"/>
    <w:rsid w:val="00DD6069"/>
    <w:rsid w:val="00DE0C2F"/>
    <w:rsid w:val="00E065F6"/>
    <w:rsid w:val="00E16049"/>
    <w:rsid w:val="00E16CD4"/>
    <w:rsid w:val="00E20369"/>
    <w:rsid w:val="00E33486"/>
    <w:rsid w:val="00E5619A"/>
    <w:rsid w:val="00E67C86"/>
    <w:rsid w:val="00E73B93"/>
    <w:rsid w:val="00E8162A"/>
    <w:rsid w:val="00E90CC8"/>
    <w:rsid w:val="00E943BA"/>
    <w:rsid w:val="00EA7B37"/>
    <w:rsid w:val="00EB443C"/>
    <w:rsid w:val="00EB55BB"/>
    <w:rsid w:val="00F00180"/>
    <w:rsid w:val="00F04431"/>
    <w:rsid w:val="00F14584"/>
    <w:rsid w:val="00F17FF8"/>
    <w:rsid w:val="00F63D6E"/>
    <w:rsid w:val="00F757DD"/>
    <w:rsid w:val="00F90A1B"/>
    <w:rsid w:val="00F96611"/>
    <w:rsid w:val="00FB3A21"/>
    <w:rsid w:val="00FC367F"/>
    <w:rsid w:val="00FC3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2CE8D"/>
  <w15:chartTrackingRefBased/>
  <w15:docId w15:val="{1654F410-194D-4936-9653-BF86847B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3">
    <w:name w:val="heading 3"/>
    <w:basedOn w:val="Normal"/>
    <w:next w:val="Normal"/>
    <w:qFormat/>
    <w:pPr>
      <w:keepNext/>
      <w:jc w:val="center"/>
      <w:outlineLvl w:val="2"/>
    </w:pPr>
    <w:rPr>
      <w:bCs/>
      <w:cap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pPr>
    <w:rPr>
      <w:szCs w:val="20"/>
      <w:lang w:val="lt-LT"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lang w:val="lt-LT" w:eastAsia="en-US"/>
    </w:rPr>
  </w:style>
  <w:style w:type="paragraph" w:styleId="Title">
    <w:name w:val="Title"/>
    <w:basedOn w:val="Normal"/>
    <w:qFormat/>
    <w:pPr>
      <w:overflowPunct w:val="0"/>
      <w:autoSpaceDE w:val="0"/>
      <w:autoSpaceDN w:val="0"/>
      <w:adjustRightInd w:val="0"/>
      <w:jc w:val="center"/>
    </w:pPr>
    <w:rPr>
      <w:b/>
      <w:bCs/>
      <w:szCs w:val="20"/>
      <w:lang w:val="lt-LT" w:eastAsia="en-US"/>
    </w:rPr>
  </w:style>
  <w:style w:type="paragraph" w:styleId="Footer">
    <w:name w:val="footer"/>
    <w:basedOn w:val="Normal"/>
    <w:pPr>
      <w:tabs>
        <w:tab w:val="center" w:pos="4153"/>
        <w:tab w:val="right" w:pos="8306"/>
      </w:tabs>
      <w:overflowPunct w:val="0"/>
      <w:autoSpaceDE w:val="0"/>
      <w:autoSpaceDN w:val="0"/>
      <w:adjustRightInd w:val="0"/>
    </w:pPr>
    <w:rPr>
      <w:szCs w:val="20"/>
      <w:lang w:val="lt-LT" w:eastAsia="en-US"/>
    </w:rPr>
  </w:style>
  <w:style w:type="paragraph" w:styleId="Caption">
    <w:name w:val="caption"/>
    <w:basedOn w:val="Normal"/>
    <w:next w:val="Normal"/>
    <w:qFormat/>
    <w:pPr>
      <w:spacing w:before="600" w:after="360"/>
    </w:pPr>
    <w:rPr>
      <w:b/>
      <w:bCs/>
      <w:caps/>
      <w:szCs w:val="20"/>
      <w:lang w:val="lt-LT"/>
    </w:rPr>
  </w:style>
  <w:style w:type="paragraph" w:customStyle="1" w:styleId="Tekstas">
    <w:name w:val="Tekstas"/>
    <w:basedOn w:val="Normal"/>
    <w:pPr>
      <w:tabs>
        <w:tab w:val="left" w:pos="1418"/>
      </w:tabs>
      <w:spacing w:line="360" w:lineRule="auto"/>
      <w:jc w:val="both"/>
    </w:pPr>
    <w:rPr>
      <w:szCs w:val="20"/>
      <w:lang w:val="lt-LT"/>
    </w:rPr>
  </w:style>
  <w:style w:type="character" w:styleId="Hyperlink">
    <w:name w:val="Hyperlink"/>
    <w:rsid w:val="00635B5D"/>
    <w:rPr>
      <w:color w:val="0563C1"/>
      <w:u w:val="single"/>
    </w:rPr>
  </w:style>
  <w:style w:type="character" w:styleId="UnresolvedMention">
    <w:name w:val="Unresolved Mention"/>
    <w:uiPriority w:val="99"/>
    <w:semiHidden/>
    <w:unhideWhenUsed/>
    <w:rsid w:val="00635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797033">
      <w:bodyDiv w:val="1"/>
      <w:marLeft w:val="0"/>
      <w:marRight w:val="0"/>
      <w:marTop w:val="0"/>
      <w:marBottom w:val="0"/>
      <w:divBdr>
        <w:top w:val="none" w:sz="0" w:space="0" w:color="auto"/>
        <w:left w:val="none" w:sz="0" w:space="0" w:color="auto"/>
        <w:bottom w:val="none" w:sz="0" w:space="0" w:color="auto"/>
        <w:right w:val="none" w:sz="0" w:space="0" w:color="auto"/>
      </w:divBdr>
    </w:div>
    <w:div w:id="98331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20str.pdf" TargetMode="External"/><Relationship Id="rId18" Type="http://schemas.openxmlformats.org/officeDocument/2006/relationships/hyperlink" Target="https://vpt.lrv.lt/uploads/vpt/documents/files/LT_versija/E_vedlys/4_convenience/VPI_58str2d.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T_konfidencialumoisaiskinimas.pdf" TargetMode="External"/><Relationship Id="rId17" Type="http://schemas.openxmlformats.org/officeDocument/2006/relationships/hyperlink" Target="https://vpt.lrv.lt/uploads/vpt/documents/files/LT_versija/E_vedlys/4_convenience/VPI_44str.pdf" TargetMode="External"/><Relationship Id="rId2" Type="http://schemas.openxmlformats.org/officeDocument/2006/relationships/customXml" Target="../customXml/item2.xml"/><Relationship Id="rId16" Type="http://schemas.openxmlformats.org/officeDocument/2006/relationships/hyperlink" Target="https://vpt.lrv.lt/uploads/vpt/documents/files/LT_versija/E_vedlys/4_convenience/NaudojimosiCVPIStaisykliu_19p.pdf" TargetMode="External"/><Relationship Id="rId20" Type="http://schemas.openxmlformats.org/officeDocument/2006/relationships/hyperlink" Target="https://vpt.lrv.lt/uploads/vpt/documents/files/LT_versija/E_vedlys/4_convenience/6b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epps/home.d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Info_isTiekejokvalifikacijosnustatymometodikos.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uploads/vpt/documents/files/LT_versija/E_vedlys/4_convenience/VPI_17str1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49str.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uzina\Desktop\blankai\Rastas%20padalinio%2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93AE96150145AA6C986EF8354E8E" ma:contentTypeVersion="8" ma:contentTypeDescription="Create a new document." ma:contentTypeScope="" ma:versionID="0ebbe4f15c93a8af1946d684007bd984">
  <xsd:schema xmlns:xsd="http://www.w3.org/2001/XMLSchema" xmlns:xs="http://www.w3.org/2001/XMLSchema" xmlns:p="http://schemas.microsoft.com/office/2006/metadata/properties" xmlns:ns2="19952913-f252-492a-a7d0-f4c79b322d9c" targetNamespace="http://schemas.microsoft.com/office/2006/metadata/properties" ma:root="true" ma:fieldsID="4c45c6d8cddcf61f68def2cad8080865" ns2:_="">
    <xsd:import namespace="19952913-f252-492a-a7d0-f4c79b322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52913-f252-492a-a7d0-f4c79b322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BFA8E-C781-4335-A45C-7FD797A5D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4BBDD8-FE16-40C3-8E60-835F9479AB89}">
  <ds:schemaRefs>
    <ds:schemaRef ds:uri="http://schemas.microsoft.com/sharepoint/v3/contenttype/forms"/>
  </ds:schemaRefs>
</ds:datastoreItem>
</file>

<file path=customXml/itemProps3.xml><?xml version="1.0" encoding="utf-8"?>
<ds:datastoreItem xmlns:ds="http://schemas.openxmlformats.org/officeDocument/2006/customXml" ds:itemID="{5B7D3C61-1E19-4D01-8E62-6870CC55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52913-f252-492a-a7d0-f4c79b32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38694-2D53-46AB-A361-8B5C536C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Rastas padalinio .dot</Template>
  <TotalTime>174</TotalTime>
  <Pages>9</Pages>
  <Words>3147</Words>
  <Characters>23010</Characters>
  <Application>Microsoft Office Word</Application>
  <DocSecurity>0</DocSecurity>
  <Lines>354</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lpstr>
    </vt:vector>
  </TitlesOfParts>
  <Company>INPP</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Buzina</dc:creator>
  <cp:keywords/>
  <dc:description/>
  <cp:lastModifiedBy>Jekaterina Lagodina</cp:lastModifiedBy>
  <cp:revision>69</cp:revision>
  <cp:lastPrinted>2009-12-02T14:55:00Z</cp:lastPrinted>
  <dcterms:created xsi:type="dcterms:W3CDTF">2026-07-03T04:26:00Z</dcterms:created>
  <dcterms:modified xsi:type="dcterms:W3CDTF">2026-07-23T10:07:00Z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52a4bc-0c76-46cb-8b15-e5e0f68b9771_Enabled">
    <vt:lpwstr>true</vt:lpwstr>
  </property>
  <property fmtid="{D5CDD505-2E9C-101B-9397-08002B2CF9AE}" pid="3" name="MSIP_Label_5652a4bc-0c76-46cb-8b15-e5e0f68b9771_SetDate">
    <vt:lpwstr>2023-11-03T09:04:41Z</vt:lpwstr>
  </property>
  <property fmtid="{D5CDD505-2E9C-101B-9397-08002B2CF9AE}" pid="4" name="MSIP_Label_5652a4bc-0c76-46cb-8b15-e5e0f68b9771_Method">
    <vt:lpwstr>Standard</vt:lpwstr>
  </property>
  <property fmtid="{D5CDD505-2E9C-101B-9397-08002B2CF9AE}" pid="5" name="MSIP_Label_5652a4bc-0c76-46cb-8b15-e5e0f68b9771_Name">
    <vt:lpwstr>Internal</vt:lpwstr>
  </property>
  <property fmtid="{D5CDD505-2E9C-101B-9397-08002B2CF9AE}" pid="6" name="MSIP_Label_5652a4bc-0c76-46cb-8b15-e5e0f68b9771_SiteId">
    <vt:lpwstr>210da8e9-4854-41ad-a820-28d0fd90779a</vt:lpwstr>
  </property>
  <property fmtid="{D5CDD505-2E9C-101B-9397-08002B2CF9AE}" pid="7" name="MSIP_Label_5652a4bc-0c76-46cb-8b15-e5e0f68b9771_ActionId">
    <vt:lpwstr>dc742fd8-af6f-4d21-b301-3157a0bd3d2b</vt:lpwstr>
  </property>
  <property fmtid="{D5CDD505-2E9C-101B-9397-08002B2CF9AE}" pid="8" name="MSIP_Label_5652a4bc-0c76-46cb-8b15-e5e0f68b9771_ContentBits">
    <vt:lpwstr>0</vt:lpwstr>
  </property>
  <property fmtid="{D5CDD505-2E9C-101B-9397-08002B2CF9AE}" pid="9" name="ContentTypeId">
    <vt:lpwstr>0x010100C63193AE96150145AA6C986EF8354E8E</vt:lpwstr>
  </property>
</Properties>
</file>