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371AE" w:rsidR="00B95396" w:rsidP="773F178B" w:rsidRDefault="70043837" w14:paraId="6707015B" w14:textId="39BC85CA">
      <w:pPr>
        <w:tabs>
          <w:tab w:val="left" w:pos="142"/>
        </w:tabs>
        <w:spacing w:after="0" w:line="240" w:lineRule="auto"/>
        <w:ind w:right="-897"/>
        <w:jc w:val="center"/>
        <w:rPr>
          <w:rFonts w:ascii="Times New Roman" w:hAnsi="Times New Roman" w:eastAsia="Times New Roman" w:cs="Times New Roman" w:asciiTheme="majorBidi" w:hAnsiTheme="majorBidi" w:cstheme="majorBidi"/>
          <w:b w:val="1"/>
          <w:bCs w:val="1"/>
          <w:sz w:val="22"/>
          <w:szCs w:val="22"/>
        </w:rPr>
      </w:pPr>
      <w:r w:rsidRPr="773F178B" w:rsidR="70043837">
        <w:rPr>
          <w:rFonts w:ascii="Times New Roman" w:hAnsi="Times New Roman" w:eastAsia="Times New Roman" w:cs="Times New Roman" w:asciiTheme="majorBidi" w:hAnsiTheme="majorBidi" w:cstheme="majorBidi"/>
          <w:b w:val="1"/>
          <w:bCs w:val="1"/>
          <w:sz w:val="22"/>
          <w:szCs w:val="22"/>
        </w:rPr>
        <w:t>TECHNINĖ SPECIFIKACIJA</w:t>
      </w:r>
      <w:r w:rsidRPr="773F178B" w:rsidR="70043837">
        <w:rPr>
          <w:rFonts w:ascii="Times New Roman" w:hAnsi="Times New Roman" w:cs="Times New Roman" w:asciiTheme="majorBidi" w:hAnsiTheme="majorBidi" w:cstheme="majorBidi"/>
          <w:b w:val="1"/>
          <w:bCs w:val="1"/>
          <w:sz w:val="22"/>
          <w:szCs w:val="22"/>
        </w:rPr>
        <w:t xml:space="preserve"> </w:t>
      </w:r>
    </w:p>
    <w:p w:rsidRPr="00D371AE" w:rsidR="00B95396" w:rsidP="773F178B" w:rsidRDefault="00B95396" w14:paraId="163F8532" w14:textId="5D9E018F">
      <w:pPr>
        <w:pStyle w:val="ListParagraph"/>
        <w:ind w:left="0" w:right="-897"/>
        <w:jc w:val="center"/>
        <w:rPr>
          <w:rFonts w:ascii="Times New Roman" w:hAnsi="Times New Roman" w:cs="Times New Roman" w:asciiTheme="majorBidi" w:hAnsiTheme="majorBidi" w:cstheme="majorBidi"/>
          <w:b w:val="1"/>
          <w:bCs w:val="1"/>
          <w:sz w:val="22"/>
          <w:szCs w:val="22"/>
        </w:rPr>
      </w:pPr>
      <w:r w:rsidRPr="773F178B" w:rsidR="00B95396">
        <w:rPr>
          <w:rFonts w:ascii="Times New Roman" w:hAnsi="Times New Roman" w:cs="Times New Roman" w:asciiTheme="majorBidi" w:hAnsiTheme="majorBidi" w:cstheme="majorBidi"/>
          <w:b w:val="1"/>
          <w:bCs w:val="1"/>
          <w:sz w:val="22"/>
          <w:szCs w:val="22"/>
        </w:rPr>
        <w:t>SAVIŽUDYBIŲ INTERVENCIJOS ĮGŪDŽIŲ LAVINIMO „ASIST“</w:t>
      </w:r>
      <w:r w:rsidRPr="773F178B" w:rsidR="70FBF7A5">
        <w:rPr>
          <w:rFonts w:ascii="Times New Roman" w:hAnsi="Times New Roman" w:cs="Times New Roman" w:asciiTheme="majorBidi" w:hAnsiTheme="majorBidi" w:cstheme="majorBidi"/>
          <w:b w:val="1"/>
          <w:bCs w:val="1"/>
          <w:sz w:val="22"/>
          <w:szCs w:val="22"/>
        </w:rPr>
        <w:t xml:space="preserve"> MOKYMŲ</w:t>
      </w:r>
      <w:r w:rsidRPr="773F178B" w:rsidR="00B95396">
        <w:rPr>
          <w:rFonts w:ascii="Times New Roman" w:hAnsi="Times New Roman" w:cs="Times New Roman" w:asciiTheme="majorBidi" w:hAnsiTheme="majorBidi" w:cstheme="majorBidi"/>
          <w:b w:val="1"/>
          <w:bCs w:val="1"/>
          <w:sz w:val="22"/>
          <w:szCs w:val="22"/>
        </w:rPr>
        <w:t xml:space="preserve"> PASLAUGOS</w:t>
      </w:r>
    </w:p>
    <w:p w:rsidRPr="00D371AE" w:rsidR="00B95396" w:rsidP="773F178B" w:rsidRDefault="00B95396" w14:paraId="5952C2AC" w14:textId="01037C7E">
      <w:pPr>
        <w:pStyle w:val="ListParagraph"/>
        <w:spacing w:after="0" w:line="240" w:lineRule="auto"/>
        <w:ind w:left="0" w:right="-897"/>
        <w:jc w:val="center"/>
        <w:rPr>
          <w:rFonts w:ascii="Times New Roman" w:hAnsi="Times New Roman" w:cs="Times New Roman" w:asciiTheme="majorBidi" w:hAnsiTheme="majorBidi" w:cstheme="majorBidi"/>
          <w:b w:val="1"/>
          <w:bCs w:val="1"/>
          <w:sz w:val="22"/>
          <w:szCs w:val="22"/>
        </w:rPr>
      </w:pPr>
    </w:p>
    <w:p w:rsidRPr="00D371AE" w:rsidR="00B95396" w:rsidP="773F178B" w:rsidRDefault="00B95396" w14:paraId="6B1C3A25" w14:textId="251C07E5">
      <w:pPr>
        <w:tabs>
          <w:tab w:val="left" w:leader="none" w:pos="142"/>
        </w:tabs>
        <w:spacing w:after="0" w:line="276" w:lineRule="auto"/>
        <w:ind/>
        <w:jc w:val="center"/>
        <w:rPr>
          <w:rFonts w:ascii="Times New Roman" w:hAnsi="Times New Roman" w:eastAsia="Times New Roman" w:cs="Times New Roman"/>
          <w:noProof w:val="0"/>
          <w:sz w:val="22"/>
          <w:szCs w:val="22"/>
          <w:lang w:val="lt-LT"/>
        </w:rPr>
      </w:pPr>
      <w:r w:rsidRPr="773F178B" w:rsidR="5D7023EA">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II pirkimo objekto dalis</w:t>
      </w:r>
    </w:p>
    <w:p w:rsidRPr="00D371AE" w:rsidR="00B95396" w:rsidP="773F178B" w:rsidRDefault="00B95396" w14:paraId="4A436326" w14:textId="4FC49AE1">
      <w:pPr>
        <w:spacing w:after="0" w:line="240" w:lineRule="auto"/>
        <w:ind w:right="-897"/>
        <w:jc w:val="center"/>
        <w:rPr>
          <w:rFonts w:ascii="Times New Roman" w:hAnsi="Times New Roman" w:cs="Times New Roman" w:asciiTheme="majorBidi" w:hAnsiTheme="majorBidi" w:cstheme="majorBidi"/>
          <w:b w:val="1"/>
          <w:bCs w:val="1"/>
          <w:sz w:val="22"/>
          <w:szCs w:val="22"/>
        </w:rPr>
      </w:pPr>
    </w:p>
    <w:p w:rsidR="773F178B" w:rsidP="773F178B" w:rsidRDefault="773F178B" w14:paraId="4F8742F2" w14:textId="1177D534">
      <w:pPr>
        <w:spacing w:after="0" w:line="240" w:lineRule="auto"/>
        <w:ind w:right="-897"/>
        <w:jc w:val="center"/>
        <w:rPr>
          <w:rFonts w:ascii="Times New Roman" w:hAnsi="Times New Roman" w:cs="Times New Roman" w:asciiTheme="majorBidi" w:hAnsiTheme="majorBidi" w:cstheme="majorBidi"/>
          <w:b w:val="1"/>
          <w:bCs w:val="1"/>
          <w:sz w:val="22"/>
          <w:szCs w:val="22"/>
        </w:rPr>
      </w:pPr>
    </w:p>
    <w:p w:rsidRPr="00D371AE" w:rsidR="00B95396" w:rsidP="773F178B" w:rsidRDefault="00B95396" w14:paraId="3C309072" w14:textId="77777777">
      <w:pPr>
        <w:pStyle w:val="ListParagraph"/>
        <w:ind w:left="0" w:right="-897"/>
        <w:rPr>
          <w:rStyle w:val="eop"/>
          <w:rFonts w:ascii="Times New Roman" w:hAnsi="Times New Roman" w:cs="Times New Roman" w:asciiTheme="majorBidi" w:hAnsiTheme="majorBidi" w:cstheme="majorBidi"/>
          <w:color w:val="000000"/>
          <w:sz w:val="22"/>
          <w:szCs w:val="22"/>
          <w:shd w:val="clear" w:color="auto" w:fill="FFFFFF"/>
        </w:rPr>
      </w:pPr>
      <w:r w:rsidRPr="773F178B" w:rsidR="00B95396">
        <w:rPr>
          <w:rStyle w:val="normaltextrun"/>
          <w:rFonts w:ascii="Times New Roman" w:hAnsi="Times New Roman" w:eastAsia="游ゴシック Light" w:cs="Times New Roman" w:asciiTheme="majorBidi" w:hAnsiTheme="majorBidi" w:eastAsiaTheme="majorEastAsia" w:cstheme="majorBidi"/>
          <w:b w:val="1"/>
          <w:bCs w:val="1"/>
          <w:color w:val="000000"/>
          <w:sz w:val="22"/>
          <w:szCs w:val="22"/>
          <w:shd w:val="clear" w:color="auto" w:fill="FFFFFF"/>
        </w:rPr>
        <w:t>Perkančioji organizacija</w:t>
      </w:r>
      <w:r w:rsidRPr="773F178B" w:rsidR="00B95396">
        <w:rPr>
          <w:rStyle w:val="normaltextrun"/>
          <w:rFonts w:ascii="Times New Roman" w:hAnsi="Times New Roman" w:eastAsia="游ゴシック Light" w:cs="Times New Roman" w:asciiTheme="majorBidi" w:hAnsiTheme="majorBidi" w:eastAsiaTheme="majorEastAsia" w:cstheme="majorBidi"/>
          <w:color w:val="000000"/>
          <w:sz w:val="22"/>
          <w:szCs w:val="22"/>
          <w:shd w:val="clear" w:color="auto" w:fill="FFFFFF"/>
        </w:rPr>
        <w:t xml:space="preserve"> – Vilniaus miesto savivaldybės visuomenės sveikatos biuras (toliau – Perkančioji organizacija).</w:t>
      </w:r>
      <w:r w:rsidRPr="773F178B" w:rsidR="00B95396">
        <w:rPr>
          <w:rStyle w:val="eop"/>
          <w:rFonts w:ascii="Times New Roman" w:hAnsi="Times New Roman" w:cs="Times New Roman" w:asciiTheme="majorBidi" w:hAnsiTheme="majorBidi" w:cstheme="majorBidi"/>
          <w:color w:val="000000"/>
          <w:sz w:val="22"/>
          <w:szCs w:val="22"/>
          <w:shd w:val="clear" w:color="auto" w:fill="FFFFFF"/>
        </w:rPr>
        <w:t> </w:t>
      </w:r>
    </w:p>
    <w:p w:rsidRPr="00D371AE" w:rsidR="00C33FEA" w:rsidP="773F178B" w:rsidRDefault="00C33FEA" w14:paraId="61E1D234" w14:textId="77777777">
      <w:pPr>
        <w:spacing w:after="0" w:line="240" w:lineRule="auto"/>
        <w:jc w:val="center"/>
        <w:rPr>
          <w:rFonts w:ascii="Times New Roman" w:hAnsi="Times New Roman" w:cs="Times New Roman" w:asciiTheme="majorBidi" w:hAnsiTheme="majorBidi" w:cstheme="majorBidi"/>
          <w:b w:val="1"/>
          <w:bCs w:val="1"/>
          <w:sz w:val="22"/>
          <w:szCs w:val="22"/>
        </w:rPr>
      </w:pPr>
    </w:p>
    <w:tbl>
      <w:tblPr>
        <w:tblW w:w="97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846"/>
        <w:gridCol w:w="2410"/>
        <w:gridCol w:w="6520"/>
      </w:tblGrid>
      <w:tr w:rsidRPr="00D371AE" w:rsidR="00604D00" w:rsidTr="22B10D0A" w14:paraId="7FAEA27A" w14:textId="77777777">
        <w:trPr>
          <w:tblHeader/>
        </w:trPr>
        <w:tc>
          <w:tcPr>
            <w:tcW w:w="846" w:type="dxa"/>
            <w:tcMar/>
            <w:vAlign w:val="center"/>
          </w:tcPr>
          <w:p w:rsidRPr="00D371AE" w:rsidR="00604D00" w:rsidP="773F178B" w:rsidRDefault="00604D00" w14:paraId="363FA04B" w14:textId="77777777">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773F178B" w:rsidR="2A7DF040">
              <w:rPr>
                <w:rFonts w:ascii="Times New Roman" w:hAnsi="Times New Roman" w:eastAsia="Times New Roman" w:cs="Times New Roman" w:asciiTheme="majorBidi" w:hAnsiTheme="majorBidi" w:cstheme="majorBidi"/>
                <w:b w:val="1"/>
                <w:bCs w:val="1"/>
                <w:sz w:val="22"/>
                <w:szCs w:val="22"/>
              </w:rPr>
              <w:t>Eil. Nr.</w:t>
            </w:r>
          </w:p>
        </w:tc>
        <w:tc>
          <w:tcPr>
            <w:tcW w:w="2410" w:type="dxa"/>
            <w:tcMar/>
            <w:vAlign w:val="center"/>
          </w:tcPr>
          <w:p w:rsidRPr="00D371AE" w:rsidR="00604D00" w:rsidP="773F178B" w:rsidRDefault="00604D00" w14:paraId="41F5245A" w14:textId="77777777">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773F178B" w:rsidR="2A7DF040">
              <w:rPr>
                <w:rFonts w:ascii="Times New Roman" w:hAnsi="Times New Roman" w:eastAsia="Times New Roman" w:cs="Times New Roman" w:asciiTheme="majorBidi" w:hAnsiTheme="majorBidi" w:cstheme="majorBidi"/>
                <w:b w:val="1"/>
                <w:bCs w:val="1"/>
                <w:sz w:val="22"/>
                <w:szCs w:val="22"/>
              </w:rPr>
              <w:t>Pavadinimas</w:t>
            </w:r>
          </w:p>
        </w:tc>
        <w:tc>
          <w:tcPr>
            <w:tcW w:w="6520" w:type="dxa"/>
            <w:tcMar/>
            <w:vAlign w:val="center"/>
          </w:tcPr>
          <w:p w:rsidRPr="00D371AE" w:rsidR="00604D00" w:rsidP="773F178B" w:rsidRDefault="00604D00" w14:paraId="748078FE" w14:textId="77777777">
            <w:pPr>
              <w:tabs>
                <w:tab w:val="left" w:pos="459"/>
              </w:tabs>
              <w:spacing w:after="0" w:line="240" w:lineRule="auto"/>
              <w:jc w:val="both"/>
              <w:rPr>
                <w:rFonts w:ascii="Times New Roman" w:hAnsi="Times New Roman" w:eastAsia="Times New Roman" w:cs="Times New Roman" w:asciiTheme="majorBidi" w:hAnsiTheme="majorBidi" w:cstheme="majorBidi"/>
                <w:b w:val="1"/>
                <w:bCs w:val="1"/>
                <w:sz w:val="22"/>
                <w:szCs w:val="22"/>
              </w:rPr>
            </w:pPr>
            <w:r w:rsidRPr="773F178B" w:rsidR="2A7DF040">
              <w:rPr>
                <w:rFonts w:ascii="Times New Roman" w:hAnsi="Times New Roman" w:eastAsia="Times New Roman" w:cs="Times New Roman" w:asciiTheme="majorBidi" w:hAnsiTheme="majorBidi" w:cstheme="majorBidi"/>
                <w:b w:val="1"/>
                <w:bCs w:val="1"/>
                <w:sz w:val="22"/>
                <w:szCs w:val="22"/>
              </w:rPr>
              <w:t>Aprašymas</w:t>
            </w:r>
          </w:p>
        </w:tc>
      </w:tr>
      <w:tr w:rsidRPr="00D371AE" w:rsidR="00604D00" w:rsidTr="22B10D0A" w14:paraId="3F445CE0" w14:textId="77777777">
        <w:tc>
          <w:tcPr>
            <w:tcW w:w="846" w:type="dxa"/>
            <w:tcMar/>
            <w:vAlign w:val="center"/>
          </w:tcPr>
          <w:p w:rsidRPr="00D371AE" w:rsidR="00604D00" w:rsidP="773F178B" w:rsidRDefault="00700602" w14:paraId="699C2C69" w14:textId="3B7C1949">
            <w:pPr>
              <w:tabs>
                <w:tab w:val="left" w:pos="142"/>
              </w:tabs>
              <w:rPr>
                <w:rFonts w:ascii="Times New Roman" w:hAnsi="Times New Roman" w:cs="Times New Roman" w:asciiTheme="majorBidi" w:hAnsiTheme="majorBidi" w:cstheme="majorBidi"/>
                <w:sz w:val="22"/>
                <w:szCs w:val="22"/>
              </w:rPr>
            </w:pPr>
            <w:r w:rsidRPr="773F178B" w:rsidR="781AE02C">
              <w:rPr>
                <w:rFonts w:ascii="Times New Roman" w:hAnsi="Times New Roman" w:cs="Times New Roman" w:asciiTheme="majorBidi" w:hAnsiTheme="majorBidi" w:cstheme="majorBidi"/>
                <w:sz w:val="22"/>
                <w:szCs w:val="22"/>
              </w:rPr>
              <w:t>1.</w:t>
            </w:r>
          </w:p>
        </w:tc>
        <w:tc>
          <w:tcPr>
            <w:tcW w:w="2410" w:type="dxa"/>
            <w:tcMar/>
            <w:vAlign w:val="center"/>
          </w:tcPr>
          <w:p w:rsidRPr="00D371AE" w:rsidR="00604D00" w:rsidP="773F178B" w:rsidRDefault="00C33FEA" w14:paraId="2760AF5B" w14:textId="22E35335">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773F178B" w:rsidR="5C81221C">
              <w:rPr>
                <w:rFonts w:ascii="Times New Roman" w:hAnsi="Times New Roman" w:eastAsia="Times New Roman" w:cs="Times New Roman" w:asciiTheme="majorBidi" w:hAnsiTheme="majorBidi" w:cstheme="majorBidi"/>
                <w:b w:val="1"/>
                <w:bCs w:val="1"/>
                <w:sz w:val="22"/>
                <w:szCs w:val="22"/>
              </w:rPr>
              <w:t xml:space="preserve">Pirkimo </w:t>
            </w:r>
            <w:r w:rsidRPr="773F178B" w:rsidR="00B95396">
              <w:rPr>
                <w:rFonts w:ascii="Times New Roman" w:hAnsi="Times New Roman" w:eastAsia="Times New Roman" w:cs="Times New Roman" w:asciiTheme="majorBidi" w:hAnsiTheme="majorBidi" w:cstheme="majorBidi"/>
                <w:b w:val="1"/>
                <w:bCs w:val="1"/>
                <w:sz w:val="22"/>
                <w:szCs w:val="22"/>
              </w:rPr>
              <w:t>objektas</w:t>
            </w:r>
          </w:p>
        </w:tc>
        <w:tc>
          <w:tcPr>
            <w:tcW w:w="6520" w:type="dxa"/>
            <w:tcMar/>
            <w:vAlign w:val="center"/>
          </w:tcPr>
          <w:p w:rsidRPr="00D371AE" w:rsidR="00C67FBB" w:rsidP="773F178B" w:rsidRDefault="00B95396" w14:paraId="5E689EB2" w14:textId="77777777">
            <w:pPr>
              <w:pStyle w:val="ListParagraph"/>
              <w:numPr>
                <w:ilvl w:val="1"/>
                <w:numId w:val="10"/>
              </w:numPr>
              <w:tabs>
                <w:tab w:val="left" w:pos="516"/>
              </w:tabs>
              <w:jc w:val="both"/>
              <w:rPr>
                <w:rFonts w:ascii="Times New Roman" w:hAnsi="Times New Roman" w:cs="Times New Roman" w:asciiTheme="majorBidi" w:hAnsiTheme="majorBidi" w:cstheme="majorBidi"/>
                <w:sz w:val="22"/>
                <w:szCs w:val="22"/>
              </w:rPr>
            </w:pPr>
            <w:r w:rsidRPr="773F178B" w:rsidR="00B95396">
              <w:rPr>
                <w:rFonts w:ascii="Times New Roman" w:hAnsi="Times New Roman" w:cs="Times New Roman" w:asciiTheme="majorBidi" w:hAnsiTheme="majorBidi" w:cstheme="majorBidi"/>
                <w:sz w:val="22"/>
                <w:szCs w:val="22"/>
              </w:rPr>
              <w:t>Savižudybių intervencijos įgūdžių lavinimo  „ASIST“</w:t>
            </w:r>
            <w:r w:rsidRPr="773F178B" w:rsidR="195D92FA">
              <w:rPr>
                <w:rFonts w:ascii="Times New Roman" w:hAnsi="Times New Roman" w:cs="Times New Roman" w:asciiTheme="majorBidi" w:hAnsiTheme="majorBidi" w:cstheme="majorBidi"/>
                <w:sz w:val="22"/>
                <w:szCs w:val="22"/>
              </w:rPr>
              <w:t xml:space="preserve"> mokymų</w:t>
            </w:r>
            <w:r w:rsidRPr="773F178B" w:rsidR="00B95396">
              <w:rPr>
                <w:rFonts w:ascii="Times New Roman" w:hAnsi="Times New Roman" w:cs="Times New Roman" w:asciiTheme="majorBidi" w:hAnsiTheme="majorBidi" w:cstheme="majorBidi"/>
                <w:sz w:val="22"/>
                <w:szCs w:val="22"/>
              </w:rPr>
              <w:t xml:space="preserve"> paslaugos.</w:t>
            </w:r>
          </w:p>
          <w:p w:rsidRPr="00D371AE" w:rsidR="00604D00" w:rsidP="773F178B" w:rsidRDefault="00B95396" w14:paraId="43340F86" w14:textId="2B079EEC">
            <w:pPr>
              <w:pStyle w:val="ListParagraph"/>
              <w:numPr>
                <w:ilvl w:val="1"/>
                <w:numId w:val="10"/>
              </w:numPr>
              <w:tabs>
                <w:tab w:val="left" w:pos="516"/>
              </w:tabs>
              <w:jc w:val="both"/>
              <w:rPr>
                <w:rFonts w:ascii="Times New Roman" w:hAnsi="Times New Roman" w:cs="Times New Roman" w:asciiTheme="majorBidi" w:hAnsiTheme="majorBidi" w:cstheme="majorBidi"/>
                <w:sz w:val="22"/>
                <w:szCs w:val="22"/>
              </w:rPr>
            </w:pPr>
            <w:r w:rsidRPr="773F178B" w:rsidR="00B95396">
              <w:rPr>
                <w:rFonts w:ascii="Times New Roman" w:hAnsi="Times New Roman" w:cs="Times New Roman" w:asciiTheme="majorBidi" w:hAnsiTheme="majorBidi" w:cstheme="majorBidi"/>
                <w:sz w:val="22"/>
                <w:szCs w:val="22"/>
              </w:rPr>
              <w:t>Paslaugų teikėjo siūlomi lektoriai turės pravesti mokymus pagal organizacijos „</w:t>
            </w:r>
            <w:r w:rsidRPr="773F178B" w:rsidR="00B95396">
              <w:rPr>
                <w:rFonts w:ascii="Times New Roman" w:hAnsi="Times New Roman" w:cs="Times New Roman" w:asciiTheme="majorBidi" w:hAnsiTheme="majorBidi" w:cstheme="majorBidi"/>
                <w:sz w:val="22"/>
                <w:szCs w:val="22"/>
              </w:rPr>
              <w:t>LivingWorks</w:t>
            </w:r>
            <w:r w:rsidRPr="773F178B" w:rsidR="00B95396">
              <w:rPr>
                <w:rFonts w:ascii="Times New Roman" w:hAnsi="Times New Roman" w:cs="Times New Roman" w:asciiTheme="majorBidi" w:hAnsiTheme="majorBidi" w:cstheme="majorBidi"/>
                <w:sz w:val="22"/>
                <w:szCs w:val="22"/>
              </w:rPr>
              <w:t xml:space="preserve"> </w:t>
            </w:r>
            <w:r w:rsidRPr="773F178B" w:rsidR="00B95396">
              <w:rPr>
                <w:rFonts w:ascii="Times New Roman" w:hAnsi="Times New Roman" w:cs="Times New Roman" w:asciiTheme="majorBidi" w:hAnsiTheme="majorBidi" w:cstheme="majorBidi"/>
                <w:sz w:val="22"/>
                <w:szCs w:val="22"/>
              </w:rPr>
              <w:t>Education</w:t>
            </w:r>
            <w:r w:rsidRPr="773F178B" w:rsidR="00B95396">
              <w:rPr>
                <w:rFonts w:ascii="Times New Roman" w:hAnsi="Times New Roman" w:cs="Times New Roman" w:asciiTheme="majorBidi" w:hAnsiTheme="majorBidi" w:cstheme="majorBidi"/>
                <w:sz w:val="22"/>
                <w:szCs w:val="22"/>
              </w:rPr>
              <w:t>“ parengtą „ASIST“ savižudybių intervencijos įgūdžių lavinimo programą, kuri 2017 m. birželio mėn., kaip kvalifikacijos tobulinimo programa, buvo suderinta Lietuvos Respublikos sveikatos ministro 2011 m. birželio 28 d. įsakymu Nr. V-645 „Dėl Sveikatos specialistų tobulinimo programų derinimo taisyklių ir Tobulinimo programų vertinimo komisijos nuostatų patvirtinimo“ patvirtintų Sveikatos specialistų tobulinimo programų derinimo taisyklių nustatyta tvarka ir pritaikytą Lietuvai.</w:t>
            </w:r>
          </w:p>
        </w:tc>
      </w:tr>
      <w:tr w:rsidRPr="00D371AE" w:rsidR="00C33FEA" w:rsidTr="22B10D0A" w14:paraId="2D27CB74" w14:textId="77777777">
        <w:tc>
          <w:tcPr>
            <w:tcW w:w="846" w:type="dxa"/>
            <w:tcMar/>
            <w:vAlign w:val="center"/>
          </w:tcPr>
          <w:p w:rsidRPr="00D371AE" w:rsidR="00C33FEA" w:rsidP="773F178B" w:rsidRDefault="00C33FEA" w14:paraId="4C50F697" w14:textId="01FCEDF6">
            <w:pPr>
              <w:pStyle w:val="ListParagraph"/>
              <w:numPr>
                <w:ilvl w:val="0"/>
                <w:numId w:val="10"/>
              </w:numPr>
              <w:tabs>
                <w:tab w:val="left" w:pos="142"/>
              </w:tabs>
              <w:rPr>
                <w:rFonts w:ascii="Times New Roman" w:hAnsi="Times New Roman" w:cs="Times New Roman" w:asciiTheme="majorBidi" w:hAnsiTheme="majorBidi" w:cstheme="majorBidi"/>
                <w:sz w:val="22"/>
                <w:szCs w:val="22"/>
              </w:rPr>
            </w:pPr>
          </w:p>
        </w:tc>
        <w:tc>
          <w:tcPr>
            <w:tcW w:w="2410" w:type="dxa"/>
            <w:tcMar/>
            <w:vAlign w:val="center"/>
          </w:tcPr>
          <w:p w:rsidRPr="00D371AE" w:rsidR="00C33FEA" w:rsidP="773F178B" w:rsidRDefault="00C33FEA" w14:paraId="5910E894" w14:textId="65CCED13">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773F178B" w:rsidR="5C81221C">
              <w:rPr>
                <w:rFonts w:ascii="Times New Roman" w:hAnsi="Times New Roman" w:eastAsia="Times New Roman" w:cs="Times New Roman" w:asciiTheme="majorBidi" w:hAnsiTheme="majorBidi" w:cstheme="majorBidi"/>
                <w:b w:val="1"/>
                <w:bCs w:val="1"/>
                <w:sz w:val="22"/>
                <w:szCs w:val="22"/>
              </w:rPr>
              <w:t>Tikslinė grupė</w:t>
            </w:r>
          </w:p>
        </w:tc>
        <w:tc>
          <w:tcPr>
            <w:tcW w:w="6520" w:type="dxa"/>
            <w:tcMar/>
            <w:vAlign w:val="center"/>
          </w:tcPr>
          <w:p w:rsidRPr="00D371AE" w:rsidR="00C33FEA" w:rsidP="773F178B" w:rsidRDefault="006E237A" w14:paraId="78B75AEA" w14:textId="5D5E298A">
            <w:pPr>
              <w:pStyle w:val="ListParagraph"/>
              <w:numPr>
                <w:ilvl w:val="1"/>
                <w:numId w:val="11"/>
              </w:numPr>
              <w:tabs>
                <w:tab w:val="left" w:pos="459"/>
              </w:tabs>
              <w:jc w:val="both"/>
              <w:rPr>
                <w:rFonts w:ascii="Times New Roman" w:hAnsi="Times New Roman" w:cs="Times New Roman" w:asciiTheme="majorBidi" w:hAnsiTheme="majorBidi" w:cstheme="majorBidi"/>
                <w:sz w:val="22"/>
                <w:szCs w:val="22"/>
              </w:rPr>
            </w:pPr>
            <w:r w:rsidRPr="773F178B" w:rsidR="36762FA5">
              <w:rPr>
                <w:rStyle w:val="ui-provider"/>
                <w:rFonts w:ascii="Times New Roman" w:hAnsi="Times New Roman" w:cs="Times New Roman" w:asciiTheme="majorBidi" w:hAnsiTheme="majorBidi" w:cstheme="majorBidi"/>
                <w:sz w:val="22"/>
                <w:szCs w:val="22"/>
              </w:rPr>
              <w:t>Asmens sveikatos priežiūros specialistai,</w:t>
            </w:r>
            <w:r w:rsidRPr="773F178B" w:rsidR="36762FA5">
              <w:rPr>
                <w:rFonts w:ascii="Times New Roman" w:hAnsi="Times New Roman" w:cs="Times New Roman" w:asciiTheme="majorBidi" w:hAnsiTheme="majorBidi" w:cstheme="majorBidi"/>
                <w:sz w:val="22"/>
                <w:szCs w:val="22"/>
              </w:rPr>
              <w:t xml:space="preserve"> krizių įveikimo komandos nariai,</w:t>
            </w:r>
            <w:r w:rsidRPr="773F178B" w:rsidR="0BD2B638">
              <w:rPr>
                <w:rFonts w:ascii="Times New Roman" w:hAnsi="Times New Roman" w:cs="Times New Roman" w:asciiTheme="majorBidi" w:hAnsiTheme="majorBidi" w:cstheme="majorBidi"/>
                <w:sz w:val="22"/>
                <w:szCs w:val="22"/>
              </w:rPr>
              <w:t xml:space="preserve"> </w:t>
            </w:r>
            <w:r w:rsidRPr="773F178B" w:rsidR="36762FA5">
              <w:rPr>
                <w:rStyle w:val="ui-provider"/>
                <w:rFonts w:ascii="Times New Roman" w:hAnsi="Times New Roman" w:cs="Times New Roman" w:asciiTheme="majorBidi" w:hAnsiTheme="majorBidi" w:cstheme="majorBidi"/>
                <w:sz w:val="22"/>
                <w:szCs w:val="22"/>
              </w:rPr>
              <w:t xml:space="preserve">socialiniai darbuotojai, teisėsaugos ir valstybinės priešgaisrinės gelbėjimo tarnybos pareigūnai, emocinės paramos linijų atstovai, psichologai, </w:t>
            </w:r>
            <w:r w:rsidRPr="773F178B" w:rsidR="36762FA5">
              <w:rPr>
                <w:rFonts w:ascii="Times New Roman" w:hAnsi="Times New Roman" w:cs="Times New Roman" w:asciiTheme="majorBidi" w:hAnsiTheme="majorBidi" w:cstheme="majorBidi"/>
                <w:sz w:val="22"/>
                <w:szCs w:val="22"/>
              </w:rPr>
              <w:t>įvairių specialybių gydytojai</w:t>
            </w:r>
            <w:r w:rsidRPr="773F178B" w:rsidR="36762FA5">
              <w:rPr>
                <w:rStyle w:val="ui-provider"/>
                <w:rFonts w:ascii="Times New Roman" w:hAnsi="Times New Roman" w:cs="Times New Roman" w:asciiTheme="majorBidi" w:hAnsiTheme="majorBidi" w:cstheme="majorBidi"/>
                <w:sz w:val="22"/>
                <w:szCs w:val="22"/>
              </w:rPr>
              <w:t>, psichoterapeutai ir kiti specialistai</w:t>
            </w:r>
            <w:r w:rsidRPr="773F178B" w:rsidR="2BE8EEBD">
              <w:rPr>
                <w:rStyle w:val="ui-provider"/>
                <w:rFonts w:ascii="Times New Roman" w:hAnsi="Times New Roman" w:cs="Times New Roman" w:asciiTheme="majorBidi" w:hAnsiTheme="majorBidi" w:cstheme="majorBidi"/>
                <w:sz w:val="22"/>
                <w:szCs w:val="22"/>
              </w:rPr>
              <w:t xml:space="preserve"> </w:t>
            </w:r>
            <w:r w:rsidRPr="773F178B" w:rsidR="2BE8EEBD">
              <w:rPr>
                <w:rStyle w:val="normaltextrun"/>
                <w:rFonts w:ascii="Times New Roman" w:hAnsi="Times New Roman" w:cs="Times New Roman" w:asciiTheme="majorBidi" w:hAnsiTheme="majorBidi" w:cstheme="majorBidi"/>
                <w:color w:val="000000" w:themeColor="text1" w:themeTint="FF" w:themeShade="FF"/>
                <w:sz w:val="22"/>
                <w:szCs w:val="22"/>
              </w:rPr>
              <w:t>bei kiti visuomenės nariai (išskyrus asmenis iki 16 m. amžiaus).</w:t>
            </w:r>
          </w:p>
        </w:tc>
      </w:tr>
      <w:tr w:rsidRPr="00D371AE" w:rsidR="00B95396" w:rsidTr="22B10D0A" w14:paraId="57F41A6D" w14:textId="77777777">
        <w:tc>
          <w:tcPr>
            <w:tcW w:w="846" w:type="dxa"/>
            <w:tcMar/>
            <w:vAlign w:val="center"/>
          </w:tcPr>
          <w:p w:rsidRPr="00D371AE" w:rsidR="00B95396" w:rsidP="773F178B" w:rsidRDefault="00B95396" w14:paraId="7246EE86" w14:textId="5A336394">
            <w:pPr>
              <w:pStyle w:val="ListParagraph"/>
              <w:numPr>
                <w:ilvl w:val="0"/>
                <w:numId w:val="11"/>
              </w:numPr>
              <w:tabs>
                <w:tab w:val="left" w:pos="142"/>
              </w:tabs>
              <w:rPr>
                <w:rFonts w:ascii="Times New Roman" w:hAnsi="Times New Roman" w:cs="Times New Roman" w:asciiTheme="majorBidi" w:hAnsiTheme="majorBidi" w:cstheme="majorBidi"/>
                <w:sz w:val="22"/>
                <w:szCs w:val="22"/>
              </w:rPr>
            </w:pPr>
          </w:p>
        </w:tc>
        <w:tc>
          <w:tcPr>
            <w:tcW w:w="2410" w:type="dxa"/>
            <w:tcMar/>
            <w:vAlign w:val="center"/>
          </w:tcPr>
          <w:p w:rsidRPr="00D371AE" w:rsidR="00B95396" w:rsidP="773F178B" w:rsidRDefault="00B95396" w14:paraId="26396F4F" w14:textId="1A06BDAD">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773F178B" w:rsidR="00B95396">
              <w:rPr>
                <w:rFonts w:ascii="Times New Roman" w:hAnsi="Times New Roman" w:eastAsia="Times New Roman" w:cs="Times New Roman" w:asciiTheme="majorBidi" w:hAnsiTheme="majorBidi" w:cstheme="majorBidi"/>
                <w:b w:val="1"/>
                <w:bCs w:val="1"/>
                <w:sz w:val="22"/>
                <w:szCs w:val="22"/>
              </w:rPr>
              <w:t>Paslaugų pirkimo tikslas</w:t>
            </w:r>
          </w:p>
        </w:tc>
        <w:tc>
          <w:tcPr>
            <w:tcW w:w="6520" w:type="dxa"/>
            <w:tcMar/>
            <w:vAlign w:val="center"/>
          </w:tcPr>
          <w:p w:rsidRPr="00D371AE" w:rsidR="00B95396" w:rsidP="773F178B" w:rsidRDefault="00B95396" w14:paraId="04700172" w14:textId="1EA97538">
            <w:pPr>
              <w:pStyle w:val="ListParagraph"/>
              <w:numPr>
                <w:ilvl w:val="1"/>
                <w:numId w:val="12"/>
              </w:numPr>
              <w:tabs>
                <w:tab w:val="left" w:pos="459"/>
              </w:tabs>
              <w:jc w:val="both"/>
              <w:rPr>
                <w:rStyle w:val="ui-provider"/>
                <w:rFonts w:ascii="Times New Roman" w:hAnsi="Times New Roman" w:cs="Times New Roman" w:asciiTheme="majorBidi" w:hAnsiTheme="majorBidi" w:cstheme="majorBidi"/>
                <w:sz w:val="22"/>
                <w:szCs w:val="22"/>
              </w:rPr>
            </w:pPr>
            <w:r w:rsidRPr="773F178B" w:rsidR="00B95396">
              <w:rPr>
                <w:rStyle w:val="ui-provider"/>
                <w:rFonts w:ascii="Times New Roman" w:hAnsi="Times New Roman" w:cs="Times New Roman" w:asciiTheme="majorBidi" w:hAnsiTheme="majorBidi" w:cstheme="majorBidi"/>
                <w:sz w:val="22"/>
                <w:szCs w:val="22"/>
              </w:rPr>
              <w:t xml:space="preserve">Stiprinti asmenų, kurie pirmieji susiduria su savižudybės riziką </w:t>
            </w:r>
            <w:r w:rsidRPr="773F178B" w:rsidR="385EC89C">
              <w:rPr>
                <w:rStyle w:val="ui-provider"/>
                <w:rFonts w:ascii="Times New Roman" w:hAnsi="Times New Roman" w:cs="Times New Roman" w:asciiTheme="majorBidi" w:hAnsiTheme="majorBidi" w:cstheme="majorBidi"/>
                <w:sz w:val="22"/>
                <w:szCs w:val="22"/>
              </w:rPr>
              <w:t>patiriančiais</w:t>
            </w:r>
            <w:r w:rsidRPr="773F178B" w:rsidR="00B95396">
              <w:rPr>
                <w:rStyle w:val="ui-provider"/>
                <w:rFonts w:ascii="Times New Roman" w:hAnsi="Times New Roman" w:cs="Times New Roman" w:asciiTheme="majorBidi" w:hAnsiTheme="majorBidi" w:cstheme="majorBidi"/>
                <w:sz w:val="22"/>
                <w:szCs w:val="22"/>
              </w:rPr>
              <w:t xml:space="preserve"> asmenimis, žinias, kurios leistų atpažinti savižudybės rizikos ženklus, įvertinti riziką bei efektyviai į ją reaguoti.</w:t>
            </w:r>
          </w:p>
        </w:tc>
      </w:tr>
      <w:tr w:rsidRPr="00D371AE" w:rsidR="00604D00" w:rsidTr="22B10D0A" w14:paraId="2BE9B4F0" w14:textId="77777777">
        <w:tc>
          <w:tcPr>
            <w:tcW w:w="846" w:type="dxa"/>
            <w:tcMar/>
            <w:vAlign w:val="center"/>
          </w:tcPr>
          <w:p w:rsidRPr="00D371AE" w:rsidR="00604D00" w:rsidP="773F178B" w:rsidRDefault="00604D00" w14:paraId="3CABC502" w14:textId="3A9CB7AB">
            <w:pPr>
              <w:pStyle w:val="ListParagraph"/>
              <w:numPr>
                <w:ilvl w:val="0"/>
                <w:numId w:val="12"/>
              </w:numPr>
              <w:tabs>
                <w:tab w:val="left" w:pos="142"/>
              </w:tabs>
              <w:rPr>
                <w:rFonts w:ascii="Times New Roman" w:hAnsi="Times New Roman" w:cs="Times New Roman" w:asciiTheme="majorBidi" w:hAnsiTheme="majorBidi" w:cstheme="majorBidi"/>
                <w:sz w:val="22"/>
                <w:szCs w:val="22"/>
              </w:rPr>
            </w:pPr>
          </w:p>
        </w:tc>
        <w:tc>
          <w:tcPr>
            <w:tcW w:w="2410" w:type="dxa"/>
            <w:tcMar/>
            <w:vAlign w:val="center"/>
          </w:tcPr>
          <w:p w:rsidRPr="00D371AE" w:rsidR="00604D00" w:rsidP="773F178B" w:rsidRDefault="00B95396" w14:paraId="24B1AA15" w14:textId="5096B177">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773F178B" w:rsidR="00B95396">
              <w:rPr>
                <w:rFonts w:ascii="Times New Roman" w:hAnsi="Times New Roman" w:eastAsia="Times New Roman" w:cs="Times New Roman" w:asciiTheme="majorBidi" w:hAnsiTheme="majorBidi" w:cstheme="majorBidi"/>
                <w:b w:val="1"/>
                <w:bCs w:val="1"/>
                <w:sz w:val="22"/>
                <w:szCs w:val="22"/>
              </w:rPr>
              <w:t>Paslaugų apimtis</w:t>
            </w:r>
          </w:p>
        </w:tc>
        <w:tc>
          <w:tcPr>
            <w:tcW w:w="6520" w:type="dxa"/>
            <w:tcMar/>
            <w:vAlign w:val="center"/>
          </w:tcPr>
          <w:p w:rsidRPr="00D371AE" w:rsidR="00150290" w:rsidP="773F178B" w:rsidRDefault="67951726" w14:paraId="1DB097D3" w14:textId="77777777">
            <w:pPr>
              <w:pStyle w:val="ListParagraph"/>
              <w:numPr>
                <w:ilvl w:val="1"/>
                <w:numId w:val="13"/>
              </w:numPr>
              <w:tabs>
                <w:tab w:val="left" w:pos="459"/>
              </w:tabs>
              <w:jc w:val="both"/>
              <w:rPr>
                <w:rStyle w:val="normaltextrun"/>
                <w:rFonts w:ascii="Times New Roman" w:hAnsi="Times New Roman" w:cs="Times New Roman" w:asciiTheme="majorBidi" w:hAnsiTheme="majorBidi" w:cstheme="majorBidi"/>
                <w:color w:val="000000" w:themeColor="text1"/>
                <w:sz w:val="22"/>
                <w:szCs w:val="22"/>
              </w:rPr>
            </w:pPr>
            <w:r w:rsidRPr="773F178B" w:rsidR="51CC84F8">
              <w:rPr>
                <w:rStyle w:val="normaltextrun"/>
                <w:rFonts w:ascii="Times New Roman" w:hAnsi="Times New Roman" w:cs="Times New Roman" w:asciiTheme="majorBidi" w:hAnsiTheme="majorBidi" w:cstheme="majorBidi"/>
                <w:color w:val="000000" w:themeColor="text1" w:themeTint="FF" w:themeShade="FF"/>
                <w:sz w:val="22"/>
                <w:szCs w:val="22"/>
              </w:rPr>
              <w:t xml:space="preserve">Maksimalus perkamų mokymų kiekis – </w:t>
            </w:r>
            <w:r w:rsidRPr="773F178B" w:rsidR="7842A939">
              <w:rPr>
                <w:rStyle w:val="normaltextrun"/>
                <w:rFonts w:ascii="Times New Roman" w:hAnsi="Times New Roman" w:cs="Times New Roman" w:asciiTheme="majorBidi" w:hAnsiTheme="majorBidi" w:cstheme="majorBidi"/>
                <w:color w:val="000000" w:themeColor="text1" w:themeTint="FF" w:themeShade="FF"/>
                <w:sz w:val="22"/>
                <w:szCs w:val="22"/>
              </w:rPr>
              <w:t>4</w:t>
            </w:r>
            <w:r w:rsidRPr="773F178B" w:rsidR="51CC84F8">
              <w:rPr>
                <w:rStyle w:val="normaltextrun"/>
                <w:rFonts w:ascii="Times New Roman" w:hAnsi="Times New Roman" w:cs="Times New Roman" w:asciiTheme="majorBidi" w:hAnsiTheme="majorBidi" w:cstheme="majorBidi"/>
                <w:color w:val="000000" w:themeColor="text1" w:themeTint="FF" w:themeShade="FF"/>
                <w:sz w:val="22"/>
                <w:szCs w:val="22"/>
              </w:rPr>
              <w:t>5 mokym</w:t>
            </w:r>
            <w:r w:rsidRPr="773F178B" w:rsidR="35F40D2F">
              <w:rPr>
                <w:rStyle w:val="normaltextrun"/>
                <w:rFonts w:ascii="Times New Roman" w:hAnsi="Times New Roman" w:cs="Times New Roman" w:asciiTheme="majorBidi" w:hAnsiTheme="majorBidi" w:cstheme="majorBidi"/>
                <w:color w:val="000000" w:themeColor="text1" w:themeTint="FF" w:themeShade="FF"/>
                <w:sz w:val="22"/>
                <w:szCs w:val="22"/>
              </w:rPr>
              <w:t>ai</w:t>
            </w:r>
            <w:r w:rsidRPr="773F178B" w:rsidR="51CC84F8">
              <w:rPr>
                <w:rStyle w:val="normaltextrun"/>
                <w:rFonts w:ascii="Times New Roman" w:hAnsi="Times New Roman" w:cs="Times New Roman" w:asciiTheme="majorBidi" w:hAnsiTheme="majorBidi" w:cstheme="majorBidi"/>
                <w:color w:val="000000" w:themeColor="text1" w:themeTint="FF" w:themeShade="FF"/>
                <w:sz w:val="22"/>
                <w:szCs w:val="22"/>
              </w:rPr>
              <w:t xml:space="preserve"> Vilniaus mieste; </w:t>
            </w:r>
          </w:p>
          <w:p w:rsidRPr="00D371AE" w:rsidR="00150290" w:rsidP="773F178B" w:rsidRDefault="00B95396" w14:paraId="1E35A332" w14:textId="77777777">
            <w:pPr>
              <w:pStyle w:val="ListParagraph"/>
              <w:numPr>
                <w:ilvl w:val="1"/>
                <w:numId w:val="13"/>
              </w:numPr>
              <w:tabs>
                <w:tab w:val="left" w:pos="459"/>
              </w:tabs>
              <w:jc w:val="both"/>
              <w:rPr>
                <w:rFonts w:ascii="Times New Roman" w:hAnsi="Times New Roman" w:cs="Times New Roman" w:asciiTheme="majorBidi" w:hAnsiTheme="majorBidi" w:cstheme="majorBidi"/>
                <w:color w:val="000000" w:themeColor="text1"/>
                <w:sz w:val="22"/>
                <w:szCs w:val="22"/>
              </w:rPr>
            </w:pPr>
            <w:r w:rsidRPr="773F178B" w:rsidR="00B95396">
              <w:rPr>
                <w:rFonts w:ascii="Times New Roman" w:hAnsi="Times New Roman" w:cs="Times New Roman" w:asciiTheme="majorBidi" w:hAnsiTheme="majorBidi" w:cstheme="majorBidi"/>
                <w:sz w:val="22"/>
                <w:szCs w:val="22"/>
              </w:rPr>
              <w:t>Vienų „ASIST“ mokymų trukmė – ne mažiau kaip 16 valandų. Mokymai turi būti organizuojami dvi dienas iš eilės po 8 valandas.</w:t>
            </w:r>
          </w:p>
          <w:p w:rsidRPr="00D371AE" w:rsidR="00B95396" w:rsidP="773F178B" w:rsidRDefault="00B95396" w14:paraId="1A904668" w14:textId="2BFCD9A0">
            <w:pPr>
              <w:pStyle w:val="ListParagraph"/>
              <w:numPr>
                <w:ilvl w:val="1"/>
                <w:numId w:val="13"/>
              </w:numPr>
              <w:tabs>
                <w:tab w:val="left" w:pos="459"/>
              </w:tabs>
              <w:jc w:val="both"/>
              <w:rPr>
                <w:rFonts w:ascii="Times New Roman" w:hAnsi="Times New Roman" w:cs="Times New Roman" w:asciiTheme="majorBidi" w:hAnsiTheme="majorBidi" w:cstheme="majorBidi"/>
                <w:color w:val="000000" w:themeColor="text1"/>
                <w:sz w:val="22"/>
                <w:szCs w:val="22"/>
              </w:rPr>
            </w:pPr>
            <w:r w:rsidRPr="773F178B" w:rsidR="00B95396">
              <w:rPr>
                <w:rStyle w:val="normaltextrun"/>
                <w:rFonts w:ascii="Times New Roman" w:hAnsi="Times New Roman" w:cs="Times New Roman" w:asciiTheme="majorBidi" w:hAnsiTheme="majorBidi" w:cstheme="majorBidi"/>
                <w:color w:val="000000"/>
                <w:sz w:val="22"/>
                <w:szCs w:val="22"/>
                <w:shd w:val="clear" w:color="auto" w:fill="FFFFFF"/>
              </w:rPr>
              <w:t>Perkančioji organizacija neįsipareigoja išpirkti viso nurodyto maksimalaus mokymų skaičiaus. </w:t>
            </w:r>
          </w:p>
        </w:tc>
      </w:tr>
      <w:tr w:rsidRPr="00D371AE" w:rsidR="00B95396" w:rsidTr="22B10D0A" w14:paraId="56B724D7" w14:textId="77777777">
        <w:tc>
          <w:tcPr>
            <w:tcW w:w="846" w:type="dxa"/>
            <w:tcMar/>
            <w:vAlign w:val="center"/>
          </w:tcPr>
          <w:p w:rsidRPr="00D371AE" w:rsidR="00B95396" w:rsidP="773F178B" w:rsidRDefault="00B95396" w14:paraId="452988CA" w14:textId="2CD3D9FC">
            <w:pPr>
              <w:pStyle w:val="ListParagraph"/>
              <w:numPr>
                <w:ilvl w:val="0"/>
                <w:numId w:val="13"/>
              </w:numPr>
              <w:tabs>
                <w:tab w:val="left" w:pos="142"/>
              </w:tabs>
              <w:rPr>
                <w:rFonts w:ascii="Times New Roman" w:hAnsi="Times New Roman" w:cs="Times New Roman" w:asciiTheme="majorBidi" w:hAnsiTheme="majorBidi" w:cstheme="majorBidi"/>
                <w:sz w:val="22"/>
                <w:szCs w:val="22"/>
              </w:rPr>
            </w:pPr>
          </w:p>
        </w:tc>
        <w:tc>
          <w:tcPr>
            <w:tcW w:w="2410" w:type="dxa"/>
            <w:tcMar/>
            <w:vAlign w:val="center"/>
          </w:tcPr>
          <w:p w:rsidRPr="00D371AE" w:rsidR="00B95396" w:rsidP="773F178B" w:rsidRDefault="00B95396" w14:paraId="65719994" w14:textId="4A213294">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773F178B" w:rsidR="00B95396">
              <w:rPr>
                <w:rFonts w:ascii="Times New Roman" w:hAnsi="Times New Roman" w:eastAsia="Times New Roman" w:cs="Times New Roman" w:asciiTheme="majorBidi" w:hAnsiTheme="majorBidi" w:cstheme="majorBidi"/>
                <w:b w:val="1"/>
                <w:bCs w:val="1"/>
                <w:sz w:val="22"/>
                <w:szCs w:val="22"/>
              </w:rPr>
              <w:t>Preliminarus mokymų dalyvių skaičius</w:t>
            </w:r>
          </w:p>
        </w:tc>
        <w:tc>
          <w:tcPr>
            <w:tcW w:w="6520" w:type="dxa"/>
            <w:tcMar/>
            <w:vAlign w:val="center"/>
          </w:tcPr>
          <w:p w:rsidRPr="00D371AE" w:rsidR="005A513D" w:rsidP="773F178B" w:rsidRDefault="00C175E0" w14:paraId="004A7391" w14:textId="77777777">
            <w:pPr>
              <w:pStyle w:val="ListParagraph"/>
              <w:numPr>
                <w:ilvl w:val="1"/>
                <w:numId w:val="37"/>
              </w:numPr>
              <w:tabs>
                <w:tab w:val="left" w:pos="459"/>
              </w:tabs>
              <w:jc w:val="both"/>
              <w:rPr>
                <w:rFonts w:ascii="Times New Roman" w:hAnsi="Times New Roman" w:eastAsia="游ゴシック Light" w:cs="Times New Roman" w:asciiTheme="majorBidi" w:hAnsiTheme="majorBidi" w:eastAsiaTheme="majorEastAsia" w:cstheme="majorBidi"/>
                <w:color w:val="000000"/>
                <w:sz w:val="22"/>
                <w:szCs w:val="22"/>
                <w:shd w:val="clear" w:color="auto" w:fill="FFFFFF"/>
              </w:rPr>
            </w:pPr>
            <w:r w:rsidRPr="773F178B" w:rsidR="126D386A">
              <w:rPr>
                <w:rFonts w:ascii="Times New Roman" w:hAnsi="Times New Roman" w:cs="Times New Roman" w:asciiTheme="majorBidi" w:hAnsiTheme="majorBidi" w:cstheme="majorBidi"/>
                <w:sz w:val="22"/>
                <w:szCs w:val="22"/>
              </w:rPr>
              <w:t xml:space="preserve"> </w:t>
            </w:r>
            <w:r w:rsidRPr="773F178B" w:rsidR="00B95396">
              <w:rPr>
                <w:rFonts w:ascii="Times New Roman" w:hAnsi="Times New Roman" w:cs="Times New Roman" w:asciiTheme="majorBidi" w:hAnsiTheme="majorBidi" w:cstheme="majorBidi"/>
                <w:sz w:val="22"/>
                <w:szCs w:val="22"/>
              </w:rPr>
              <w:t>Vienų mokymų metu gali dalyvauti ne daugiau kaip 30 dalyvių.</w:t>
            </w:r>
          </w:p>
          <w:p w:rsidRPr="00D371AE" w:rsidR="00B95396" w:rsidP="773F178B" w:rsidRDefault="005A513D" w14:paraId="521DA7B1" w14:textId="43403826">
            <w:pPr>
              <w:pStyle w:val="ListParagraph"/>
              <w:numPr>
                <w:ilvl w:val="1"/>
                <w:numId w:val="37"/>
              </w:numPr>
              <w:tabs>
                <w:tab w:val="left" w:pos="459"/>
              </w:tabs>
              <w:jc w:val="both"/>
              <w:rPr>
                <w:rFonts w:ascii="Times New Roman" w:hAnsi="Times New Roman" w:eastAsia="游ゴシック Light" w:cs="Times New Roman" w:asciiTheme="majorBidi" w:hAnsiTheme="majorBidi" w:eastAsiaTheme="majorEastAsia" w:cstheme="majorBidi"/>
                <w:color w:val="000000"/>
                <w:sz w:val="22"/>
                <w:szCs w:val="22"/>
                <w:shd w:val="clear" w:color="auto" w:fill="FFFFFF"/>
              </w:rPr>
            </w:pPr>
            <w:r w:rsidRPr="773F178B" w:rsidR="251BCE94">
              <w:rPr>
                <w:rFonts w:ascii="Times New Roman" w:hAnsi="Times New Roman" w:cs="Times New Roman" w:asciiTheme="majorBidi" w:hAnsiTheme="majorBidi" w:cstheme="majorBidi"/>
                <w:sz w:val="22"/>
                <w:szCs w:val="22"/>
              </w:rPr>
              <w:t xml:space="preserve"> </w:t>
            </w:r>
            <w:r w:rsidRPr="773F178B" w:rsidR="00B95396">
              <w:rPr>
                <w:rFonts w:ascii="Times New Roman" w:hAnsi="Times New Roman" w:cs="Times New Roman" w:asciiTheme="majorBidi" w:hAnsiTheme="majorBidi" w:cstheme="majorBidi"/>
                <w:sz w:val="22"/>
                <w:szCs w:val="22"/>
              </w:rPr>
              <w:t>Grupes jungti draudžiama.</w:t>
            </w:r>
          </w:p>
        </w:tc>
      </w:tr>
      <w:tr w:rsidRPr="00D371AE" w:rsidR="00604D00" w:rsidTr="22B10D0A" w14:paraId="13108D5F" w14:textId="77777777">
        <w:tc>
          <w:tcPr>
            <w:tcW w:w="846" w:type="dxa"/>
            <w:tcMar/>
            <w:vAlign w:val="center"/>
          </w:tcPr>
          <w:p w:rsidRPr="00D371AE" w:rsidR="00604D00" w:rsidP="773F178B" w:rsidRDefault="3BB225D2" w14:paraId="3FCF14A8" w14:textId="64AC520D">
            <w:pPr>
              <w:pStyle w:val="ListParagraph"/>
              <w:numPr>
                <w:ilvl w:val="0"/>
                <w:numId w:val="38"/>
              </w:numPr>
              <w:tabs>
                <w:tab w:val="left" w:pos="142"/>
              </w:tabs>
              <w:rPr>
                <w:rFonts w:ascii="Times New Roman" w:hAnsi="Times New Roman" w:cs="Times New Roman" w:asciiTheme="majorBidi" w:hAnsiTheme="majorBidi" w:cstheme="majorBidi"/>
                <w:sz w:val="22"/>
                <w:szCs w:val="22"/>
              </w:rPr>
            </w:pPr>
            <w:r w:rsidRPr="773F178B" w:rsidR="4D161291">
              <w:rPr>
                <w:rFonts w:ascii="Times New Roman" w:hAnsi="Times New Roman" w:cs="Times New Roman" w:asciiTheme="majorBidi" w:hAnsiTheme="majorBidi" w:cstheme="majorBidi"/>
                <w:sz w:val="22"/>
                <w:szCs w:val="22"/>
              </w:rPr>
              <w:t xml:space="preserve"> </w:t>
            </w:r>
          </w:p>
        </w:tc>
        <w:tc>
          <w:tcPr>
            <w:tcW w:w="2410" w:type="dxa"/>
            <w:tcMar/>
            <w:vAlign w:val="center"/>
          </w:tcPr>
          <w:p w:rsidRPr="00D371AE" w:rsidR="00604D00" w:rsidP="773F178B" w:rsidRDefault="00B95396" w14:paraId="06585716" w14:textId="5F33515D">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773F178B" w:rsidR="00B95396">
              <w:rPr>
                <w:rFonts w:ascii="Times New Roman" w:hAnsi="Times New Roman" w:eastAsia="Times New Roman" w:cs="Times New Roman" w:asciiTheme="majorBidi" w:hAnsiTheme="majorBidi" w:cstheme="majorBidi"/>
                <w:b w:val="1"/>
                <w:bCs w:val="1"/>
                <w:sz w:val="22"/>
                <w:szCs w:val="22"/>
              </w:rPr>
              <w:t>Paslaugų turinys ir organizavimas</w:t>
            </w:r>
          </w:p>
        </w:tc>
        <w:tc>
          <w:tcPr>
            <w:tcW w:w="6520" w:type="dxa"/>
            <w:tcMar/>
            <w:vAlign w:val="center"/>
          </w:tcPr>
          <w:p w:rsidRPr="00D371AE" w:rsidR="002D18A9" w:rsidP="773F178B" w:rsidRDefault="00B52CD4" w14:paraId="4500C625" w14:textId="6C94622B">
            <w:pPr>
              <w:rPr>
                <w:rFonts w:ascii="Times New Roman" w:hAnsi="Times New Roman" w:cs="Times New Roman" w:asciiTheme="majorBidi" w:hAnsiTheme="majorBidi" w:cstheme="majorBidi"/>
                <w:sz w:val="22"/>
                <w:szCs w:val="22"/>
              </w:rPr>
            </w:pPr>
            <w:r w:rsidRPr="773F178B" w:rsidR="269F5DF6">
              <w:rPr>
                <w:rFonts w:ascii="Times New Roman" w:hAnsi="Times New Roman" w:cs="Times New Roman" w:asciiTheme="majorBidi" w:hAnsiTheme="majorBidi" w:cstheme="majorBidi"/>
                <w:sz w:val="22"/>
                <w:szCs w:val="22"/>
              </w:rPr>
              <w:t xml:space="preserve">6.1. </w:t>
            </w:r>
            <w:r w:rsidRPr="773F178B" w:rsidR="2A7DF040">
              <w:rPr>
                <w:rFonts w:ascii="Times New Roman" w:hAnsi="Times New Roman" w:cs="Times New Roman" w:asciiTheme="majorBidi" w:hAnsiTheme="majorBidi" w:cstheme="majorBidi"/>
                <w:sz w:val="22"/>
                <w:szCs w:val="22"/>
              </w:rPr>
              <w:t>Mokymų metu turės būti išdėstytos šios temos ir atlikti praktiniai pratimai</w:t>
            </w:r>
            <w:r w:rsidRPr="773F178B" w:rsidR="6ED05C8A">
              <w:rPr>
                <w:rFonts w:ascii="Times New Roman" w:hAnsi="Times New Roman" w:cs="Times New Roman" w:asciiTheme="majorBidi" w:hAnsiTheme="majorBidi" w:cstheme="majorBidi"/>
                <w:sz w:val="22"/>
                <w:szCs w:val="22"/>
              </w:rPr>
              <w:t>:</w:t>
            </w:r>
          </w:p>
          <w:p w:rsidRPr="00D371AE" w:rsidR="008362E2" w:rsidP="773F178B" w:rsidRDefault="00604D00" w14:paraId="6C06D061" w14:textId="1C66BECF">
            <w:pPr>
              <w:pStyle w:val="ListParagraph"/>
              <w:numPr>
                <w:ilvl w:val="2"/>
                <w:numId w:val="38"/>
              </w:numPr>
              <w:rPr>
                <w:rFonts w:ascii="Times New Roman" w:hAnsi="Times New Roman" w:cs="Times New Roman" w:asciiTheme="majorBidi" w:hAnsiTheme="majorBidi" w:cstheme="majorBidi"/>
                <w:sz w:val="22"/>
                <w:szCs w:val="22"/>
              </w:rPr>
            </w:pPr>
            <w:r w:rsidRPr="773F178B" w:rsidR="2A7DF040">
              <w:rPr>
                <w:rFonts w:ascii="Times New Roman" w:hAnsi="Times New Roman" w:cs="Times New Roman" w:asciiTheme="majorBidi" w:hAnsiTheme="majorBidi" w:cstheme="majorBidi"/>
                <w:sz w:val="22"/>
                <w:szCs w:val="22"/>
              </w:rPr>
              <w:t>kaip atpažinti savižudiškų ketinimų turinčio asmens rizikos ženklus;</w:t>
            </w:r>
          </w:p>
          <w:p w:rsidRPr="00D371AE" w:rsidR="00972B7E" w:rsidP="773F178B" w:rsidRDefault="006C2766" w14:paraId="1C63BF3D" w14:textId="0FBD4B84">
            <w:pPr>
              <w:pStyle w:val="ListParagraph"/>
              <w:numPr>
                <w:ilvl w:val="2"/>
                <w:numId w:val="38"/>
              </w:numPr>
              <w:rPr>
                <w:rFonts w:ascii="Times New Roman" w:hAnsi="Times New Roman" w:cs="Times New Roman" w:asciiTheme="majorBidi" w:hAnsiTheme="majorBidi" w:cstheme="majorBidi"/>
                <w:sz w:val="22"/>
                <w:szCs w:val="22"/>
              </w:rPr>
            </w:pPr>
            <w:r w:rsidRPr="773F178B" w:rsidR="3123B83C">
              <w:rPr>
                <w:rFonts w:ascii="Times New Roman" w:hAnsi="Times New Roman" w:cs="Times New Roman" w:asciiTheme="majorBidi" w:hAnsiTheme="majorBidi" w:cstheme="majorBidi"/>
                <w:sz w:val="22"/>
                <w:szCs w:val="22"/>
              </w:rPr>
              <w:t>p</w:t>
            </w:r>
            <w:r w:rsidRPr="773F178B" w:rsidR="2A7DF040">
              <w:rPr>
                <w:rFonts w:ascii="Times New Roman" w:hAnsi="Times New Roman" w:cs="Times New Roman" w:asciiTheme="majorBidi" w:hAnsiTheme="majorBidi" w:cstheme="majorBidi"/>
                <w:sz w:val="22"/>
                <w:szCs w:val="22"/>
              </w:rPr>
              <w:t>irminės intervencijos žingsniai su savižudiškų ketinimų turinčiu asmeniu;</w:t>
            </w:r>
          </w:p>
          <w:p w:rsidRPr="00D371AE" w:rsidR="00972B7E" w:rsidP="773F178B" w:rsidRDefault="00604D00" w14:paraId="5B552B94" w14:textId="77777777">
            <w:pPr>
              <w:pStyle w:val="ListParagraph"/>
              <w:numPr>
                <w:ilvl w:val="1"/>
                <w:numId w:val="38"/>
              </w:numPr>
              <w:tabs>
                <w:tab w:val="left" w:pos="459"/>
              </w:tabs>
              <w:jc w:val="both"/>
              <w:rPr>
                <w:rFonts w:ascii="Times New Roman" w:hAnsi="Times New Roman" w:cs="Times New Roman" w:asciiTheme="majorBidi" w:hAnsiTheme="majorBidi" w:cstheme="majorBidi"/>
                <w:sz w:val="22"/>
                <w:szCs w:val="22"/>
              </w:rPr>
            </w:pPr>
            <w:r w:rsidRPr="773F178B" w:rsidR="2A7DF040">
              <w:rPr>
                <w:rFonts w:ascii="Times New Roman" w:hAnsi="Times New Roman" w:cs="Times New Roman" w:asciiTheme="majorBidi" w:hAnsiTheme="majorBidi" w:cstheme="majorBidi"/>
                <w:sz w:val="22"/>
                <w:szCs w:val="22"/>
              </w:rPr>
              <w:t>Ne mažiau nei 30 proc. vienų mokymų laiko turi būti praktinės teorinių žinių panaudojimo užduotys, situacijų simuliacijos.</w:t>
            </w:r>
          </w:p>
          <w:p w:rsidRPr="00D371AE" w:rsidR="00604D00" w:rsidP="773F178B" w:rsidRDefault="00604D00" w14:paraId="6D9F4B16" w14:textId="2DE8E991">
            <w:pPr>
              <w:pStyle w:val="ListParagraph"/>
              <w:numPr>
                <w:ilvl w:val="1"/>
                <w:numId w:val="38"/>
              </w:numPr>
              <w:tabs>
                <w:tab w:val="left" w:pos="459"/>
              </w:tabs>
              <w:jc w:val="both"/>
              <w:rPr>
                <w:rFonts w:ascii="Times New Roman" w:hAnsi="Times New Roman" w:cs="Times New Roman" w:asciiTheme="majorBidi" w:hAnsiTheme="majorBidi" w:cstheme="majorBidi"/>
                <w:sz w:val="22"/>
                <w:szCs w:val="22"/>
              </w:rPr>
            </w:pPr>
            <w:r w:rsidRPr="773F178B" w:rsidR="2A7DF040">
              <w:rPr>
                <w:rFonts w:ascii="Times New Roman" w:hAnsi="Times New Roman" w:cs="Times New Roman" w:asciiTheme="majorBidi" w:hAnsiTheme="majorBidi" w:cstheme="majorBidi"/>
                <w:sz w:val="22"/>
                <w:szCs w:val="22"/>
              </w:rPr>
              <w:t>Užsiėmimų metu draudžiama bet kokia komercinė reklama.</w:t>
            </w:r>
          </w:p>
        </w:tc>
      </w:tr>
      <w:tr w:rsidRPr="00D371AE" w:rsidR="00604D00" w:rsidTr="22B10D0A" w14:paraId="0803F25E" w14:textId="77777777">
        <w:tc>
          <w:tcPr>
            <w:tcW w:w="846" w:type="dxa"/>
            <w:tcMar/>
            <w:vAlign w:val="center"/>
          </w:tcPr>
          <w:p w:rsidRPr="00D371AE" w:rsidR="00604D00" w:rsidP="773F178B" w:rsidRDefault="00604D00" w14:paraId="7D0C2B15" w14:textId="3577CE0F">
            <w:pPr>
              <w:pStyle w:val="ListParagraph"/>
              <w:numPr>
                <w:ilvl w:val="0"/>
                <w:numId w:val="38"/>
              </w:numPr>
              <w:tabs>
                <w:tab w:val="left" w:pos="142"/>
              </w:tabs>
              <w:rPr>
                <w:rFonts w:ascii="Times New Roman" w:hAnsi="Times New Roman" w:cs="Times New Roman" w:asciiTheme="majorBidi" w:hAnsiTheme="majorBidi" w:cstheme="majorBidi"/>
                <w:sz w:val="22"/>
                <w:szCs w:val="22"/>
              </w:rPr>
            </w:pPr>
          </w:p>
        </w:tc>
        <w:tc>
          <w:tcPr>
            <w:tcW w:w="2410" w:type="dxa"/>
            <w:tcMar/>
            <w:vAlign w:val="center"/>
          </w:tcPr>
          <w:p w:rsidRPr="00D371AE" w:rsidR="00604D00" w:rsidP="773F178B" w:rsidRDefault="00B95396" w14:paraId="56DDBFF6" w14:textId="5A4285BC">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773F178B" w:rsidR="00B95396">
              <w:rPr>
                <w:rFonts w:ascii="Times New Roman" w:hAnsi="Times New Roman" w:eastAsia="Times New Roman" w:cs="Times New Roman" w:asciiTheme="majorBidi" w:hAnsiTheme="majorBidi" w:cstheme="majorBidi"/>
                <w:b w:val="1"/>
                <w:bCs w:val="1"/>
                <w:sz w:val="22"/>
                <w:szCs w:val="22"/>
              </w:rPr>
              <w:t>Perkančiosios organizacijos teisės ir įsipareigojimai</w:t>
            </w:r>
          </w:p>
        </w:tc>
        <w:tc>
          <w:tcPr>
            <w:tcW w:w="6520" w:type="dxa"/>
            <w:tcMar/>
            <w:vAlign w:val="center"/>
          </w:tcPr>
          <w:p w:rsidRPr="00D371AE" w:rsidR="00CF5BF4" w:rsidP="773F178B" w:rsidRDefault="00B95396" w14:paraId="1E2C2DDA" w14:textId="3DF383D2">
            <w:pPr>
              <w:pStyle w:val="ListParagraph"/>
              <w:numPr>
                <w:ilvl w:val="1"/>
                <w:numId w:val="38"/>
              </w:numPr>
              <w:tabs>
                <w:tab w:val="left" w:pos="459"/>
              </w:tabs>
              <w:jc w:val="both"/>
              <w:rPr>
                <w:rFonts w:ascii="Times New Roman" w:hAnsi="Times New Roman" w:cs="Times New Roman" w:asciiTheme="majorBidi" w:hAnsiTheme="majorBidi" w:cstheme="majorBidi"/>
                <w:sz w:val="22"/>
                <w:szCs w:val="22"/>
              </w:rPr>
            </w:pPr>
            <w:r w:rsidRPr="773F178B" w:rsidR="00B95396">
              <w:rPr>
                <w:rFonts w:ascii="Times New Roman" w:hAnsi="Times New Roman" w:cs="Times New Roman" w:asciiTheme="majorBidi" w:hAnsiTheme="majorBidi" w:cstheme="majorBidi"/>
                <w:sz w:val="22"/>
                <w:szCs w:val="22"/>
              </w:rPr>
              <w:t xml:space="preserve">Perkančioji organizacija paslaugų teikėjui pateiks mokymų dalyvių sąrašus, tikrins ar parašų skaičius atitinka išduotų sertifikatų skaičių bei išduos mokymų dalyviams skirtą </w:t>
            </w:r>
            <w:r w:rsidRPr="773F178B" w:rsidR="00B95396">
              <w:rPr>
                <w:rFonts w:ascii="Times New Roman" w:hAnsi="Times New Roman" w:cs="Times New Roman" w:asciiTheme="majorBidi" w:hAnsiTheme="majorBidi" w:cstheme="majorBidi"/>
                <w:sz w:val="22"/>
                <w:szCs w:val="22"/>
              </w:rPr>
              <w:t>dalomąją</w:t>
            </w:r>
            <w:r w:rsidRPr="773F178B" w:rsidR="00B95396">
              <w:rPr>
                <w:rFonts w:ascii="Times New Roman" w:hAnsi="Times New Roman" w:cs="Times New Roman" w:asciiTheme="majorBidi" w:hAnsiTheme="majorBidi" w:cstheme="majorBidi"/>
                <w:sz w:val="22"/>
                <w:szCs w:val="22"/>
              </w:rPr>
              <w:t xml:space="preserve"> medžiagą.</w:t>
            </w:r>
          </w:p>
          <w:p w:rsidRPr="00D371AE" w:rsidR="00CF5BF4" w:rsidP="773F178B" w:rsidRDefault="00B95396" w14:paraId="1ECC898C" w14:textId="742EB848">
            <w:pPr>
              <w:pStyle w:val="ListParagraph"/>
              <w:numPr>
                <w:ilvl w:val="1"/>
                <w:numId w:val="38"/>
              </w:numPr>
              <w:tabs>
                <w:tab w:val="left" w:pos="459"/>
              </w:tabs>
              <w:jc w:val="both"/>
              <w:rPr>
                <w:rFonts w:ascii="Times New Roman" w:hAnsi="Times New Roman" w:cs="Times New Roman" w:asciiTheme="majorBidi" w:hAnsiTheme="majorBidi" w:cstheme="majorBidi"/>
                <w:sz w:val="22"/>
                <w:szCs w:val="22"/>
              </w:rPr>
            </w:pPr>
            <w:r w:rsidRPr="773F178B" w:rsidR="00B95396">
              <w:rPr>
                <w:rFonts w:ascii="Times New Roman" w:hAnsi="Times New Roman" w:cs="Times New Roman" w:asciiTheme="majorBidi" w:hAnsiTheme="majorBidi" w:cstheme="majorBidi"/>
                <w:sz w:val="22"/>
                <w:szCs w:val="22"/>
              </w:rPr>
              <w:t>Perkančioji organizacija gali atšaukti užsiėmimą:</w:t>
            </w:r>
          </w:p>
          <w:p w:rsidRPr="00D371AE" w:rsidR="00CF5BF4" w:rsidP="773F178B" w:rsidRDefault="00B95396" w14:paraId="6E988BC7" w14:textId="2E91A78D">
            <w:pPr>
              <w:pStyle w:val="ListParagraph"/>
              <w:numPr>
                <w:ilvl w:val="2"/>
                <w:numId w:val="38"/>
              </w:numPr>
              <w:tabs>
                <w:tab w:val="left" w:pos="459"/>
              </w:tabs>
              <w:jc w:val="both"/>
              <w:rPr>
                <w:rFonts w:ascii="Times New Roman" w:hAnsi="Times New Roman" w:cs="Times New Roman" w:asciiTheme="majorBidi" w:hAnsiTheme="majorBidi" w:cstheme="majorBidi"/>
                <w:sz w:val="22"/>
                <w:szCs w:val="22"/>
              </w:rPr>
            </w:pPr>
            <w:r w:rsidRPr="773F178B" w:rsidR="00B95396">
              <w:rPr>
                <w:rFonts w:ascii="Times New Roman" w:hAnsi="Times New Roman" w:cs="Times New Roman" w:asciiTheme="majorBidi" w:hAnsiTheme="majorBidi" w:cstheme="majorBidi"/>
                <w:sz w:val="22"/>
                <w:szCs w:val="22"/>
              </w:rPr>
              <w:t>Perkančioji organizacija apie užsiėmimo atšaukimą praneša Paslaugos teikėjui likus ne mažiau kaip 5 dienoms iki planuojamo užsiėmimo pradžios;</w:t>
            </w:r>
          </w:p>
          <w:p w:rsidRPr="00D371AE" w:rsidR="00CF5BF4" w:rsidP="773F178B" w:rsidRDefault="00B95396" w14:paraId="72E0E279" w14:textId="7E4E546D">
            <w:pPr>
              <w:pStyle w:val="ListParagraph"/>
              <w:numPr>
                <w:ilvl w:val="2"/>
                <w:numId w:val="38"/>
              </w:numPr>
              <w:tabs>
                <w:tab w:val="left" w:pos="459"/>
              </w:tabs>
              <w:jc w:val="both"/>
              <w:rPr>
                <w:rFonts w:ascii="Times New Roman" w:hAnsi="Times New Roman" w:cs="Times New Roman" w:asciiTheme="majorBidi" w:hAnsiTheme="majorBidi" w:cstheme="majorBidi"/>
                <w:sz w:val="22"/>
                <w:szCs w:val="22"/>
              </w:rPr>
            </w:pPr>
            <w:r w:rsidRPr="773F178B" w:rsidR="00B95396">
              <w:rPr>
                <w:rFonts w:ascii="Times New Roman" w:hAnsi="Times New Roman" w:cs="Times New Roman" w:asciiTheme="majorBidi" w:hAnsiTheme="majorBidi" w:cstheme="majorBidi"/>
                <w:sz w:val="22"/>
                <w:szCs w:val="22"/>
              </w:rPr>
              <w:t>Perkančioji organizacija nemoka Paslaugos teikėjui už atšauktą užsiėmimą;</w:t>
            </w:r>
          </w:p>
          <w:p w:rsidRPr="00D371AE" w:rsidR="00604D00" w:rsidP="773F178B" w:rsidRDefault="00B95396" w14:paraId="485535F6" w14:textId="2F05662C">
            <w:pPr>
              <w:pStyle w:val="ListParagraph"/>
              <w:numPr>
                <w:ilvl w:val="1"/>
                <w:numId w:val="38"/>
              </w:numPr>
              <w:tabs>
                <w:tab w:val="left" w:pos="459"/>
              </w:tabs>
              <w:jc w:val="both"/>
              <w:rPr>
                <w:rFonts w:ascii="Times New Roman" w:hAnsi="Times New Roman" w:cs="Times New Roman" w:asciiTheme="majorBidi" w:hAnsiTheme="majorBidi" w:cstheme="majorBidi"/>
                <w:sz w:val="22"/>
                <w:szCs w:val="22"/>
              </w:rPr>
            </w:pPr>
            <w:r w:rsidRPr="773F178B" w:rsidR="00B95396">
              <w:rPr>
                <w:rFonts w:ascii="Times New Roman" w:hAnsi="Times New Roman" w:cs="Times New Roman" w:asciiTheme="majorBidi" w:hAnsiTheme="majorBidi" w:cstheme="majorBidi"/>
                <w:sz w:val="22"/>
                <w:szCs w:val="22"/>
              </w:rPr>
              <w:t>Perkančioji organizacija gali atšauktą užsiėmimą organizuoti kitu laiku. Tokiu atveju Perkančioji organizacija koreguoja grafiką ir apie jo korekcijas informuoja (elektroniniu laišku arba raštu) Paslaugos teikėją ne vėliau kaip prieš 10 darbo dienų iki suplanuoto naujo užsiėmimo vedimo pradžios.</w:t>
            </w:r>
          </w:p>
        </w:tc>
      </w:tr>
      <w:tr w:rsidRPr="00D371AE" w:rsidR="00B95396" w:rsidTr="22B10D0A" w14:paraId="1EEE4820" w14:textId="77777777">
        <w:tc>
          <w:tcPr>
            <w:tcW w:w="846" w:type="dxa"/>
            <w:tcMar/>
            <w:vAlign w:val="center"/>
          </w:tcPr>
          <w:p w:rsidRPr="00D371AE" w:rsidR="00B95396" w:rsidP="773F178B" w:rsidRDefault="3EDE5477" w14:paraId="02375CC6" w14:textId="7A0BCCC3">
            <w:pPr>
              <w:pStyle w:val="ListParagraph"/>
              <w:numPr>
                <w:ilvl w:val="0"/>
                <w:numId w:val="38"/>
              </w:numPr>
              <w:tabs>
                <w:tab w:val="left" w:pos="142"/>
              </w:tabs>
              <w:rPr>
                <w:rFonts w:ascii="Times New Roman" w:hAnsi="Times New Roman" w:cs="Times New Roman" w:asciiTheme="majorBidi" w:hAnsiTheme="majorBidi" w:cstheme="majorBidi"/>
                <w:sz w:val="22"/>
                <w:szCs w:val="22"/>
              </w:rPr>
            </w:pPr>
            <w:r w:rsidRPr="773F178B" w:rsidR="4949B24E">
              <w:rPr>
                <w:rFonts w:ascii="Times New Roman" w:hAnsi="Times New Roman" w:cs="Times New Roman" w:asciiTheme="majorBidi" w:hAnsiTheme="majorBidi" w:cstheme="majorBidi"/>
                <w:sz w:val="22"/>
                <w:szCs w:val="22"/>
              </w:rPr>
              <w:t xml:space="preserve"> </w:t>
            </w:r>
          </w:p>
        </w:tc>
        <w:tc>
          <w:tcPr>
            <w:tcW w:w="2410" w:type="dxa"/>
            <w:tcMar/>
            <w:vAlign w:val="center"/>
          </w:tcPr>
          <w:p w:rsidRPr="00D371AE" w:rsidR="00B95396" w:rsidP="773F178B" w:rsidRDefault="00B95396" w14:paraId="20EEC377" w14:textId="3651B770">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773F178B" w:rsidR="00B95396">
              <w:rPr>
                <w:rFonts w:ascii="Times New Roman" w:hAnsi="Times New Roman" w:eastAsia="Times New Roman" w:cs="Times New Roman" w:asciiTheme="majorBidi" w:hAnsiTheme="majorBidi" w:cstheme="majorBidi"/>
                <w:b w:val="1"/>
                <w:bCs w:val="1"/>
                <w:sz w:val="22"/>
                <w:szCs w:val="22"/>
              </w:rPr>
              <w:t>Paslaugų teikėjo įsipareigojimai</w:t>
            </w:r>
          </w:p>
        </w:tc>
        <w:tc>
          <w:tcPr>
            <w:tcW w:w="6520" w:type="dxa"/>
            <w:tcMar/>
            <w:vAlign w:val="center"/>
          </w:tcPr>
          <w:p w:rsidR="00D371AE" w:rsidP="773F178B" w:rsidRDefault="00B95396" w14:paraId="54017EC8" w14:textId="77777777">
            <w:pPr>
              <w:pStyle w:val="ListParagraph"/>
              <w:numPr>
                <w:ilvl w:val="1"/>
                <w:numId w:val="38"/>
              </w:numPr>
              <w:tabs>
                <w:tab w:val="left" w:pos="459"/>
              </w:tabs>
              <w:jc w:val="both"/>
              <w:rPr>
                <w:rFonts w:ascii="Times New Roman" w:hAnsi="Times New Roman" w:cs="Times New Roman" w:asciiTheme="majorBidi" w:hAnsiTheme="majorBidi" w:cstheme="majorBidi"/>
                <w:sz w:val="22"/>
                <w:szCs w:val="22"/>
              </w:rPr>
            </w:pPr>
            <w:r w:rsidRPr="773F178B" w:rsidR="00B95396">
              <w:rPr>
                <w:rFonts w:ascii="Times New Roman" w:hAnsi="Times New Roman" w:cs="Times New Roman" w:asciiTheme="majorBidi" w:hAnsiTheme="majorBidi" w:cstheme="majorBidi"/>
                <w:sz w:val="22"/>
                <w:szCs w:val="22"/>
              </w:rPr>
              <w:t>Paslaugų teikėjas mokymams skirtą ir Perkančiosios organizacijos suteiktą medžiagą turės atvykti pasiimti iš Perkančiosios organizacijos buveinės. Perkančiosios organizacijos teikiama medžiaga bus išduodama dalimis, medžiaga gali būti išduota prieš kiekvienus mokymus arba kas mėnesį pagal numatomą mokymų skaičių.</w:t>
            </w:r>
          </w:p>
          <w:p w:rsidRPr="00D371AE" w:rsidR="00B95396" w:rsidP="773F178B" w:rsidRDefault="00B95396" w14:paraId="02CD742B" w14:textId="506BD61A">
            <w:pPr>
              <w:pStyle w:val="ListParagraph"/>
              <w:numPr>
                <w:ilvl w:val="1"/>
                <w:numId w:val="38"/>
              </w:numPr>
              <w:tabs>
                <w:tab w:val="left" w:pos="459"/>
              </w:tabs>
              <w:jc w:val="both"/>
              <w:rPr>
                <w:rFonts w:ascii="Times New Roman" w:hAnsi="Times New Roman" w:cs="Times New Roman" w:asciiTheme="majorBidi" w:hAnsiTheme="majorBidi" w:cstheme="majorBidi"/>
                <w:sz w:val="22"/>
                <w:szCs w:val="22"/>
              </w:rPr>
            </w:pPr>
            <w:r w:rsidRPr="773F178B" w:rsidR="00B95396">
              <w:rPr>
                <w:rFonts w:ascii="Times New Roman" w:hAnsi="Times New Roman" w:cs="Times New Roman" w:asciiTheme="majorBidi" w:hAnsiTheme="majorBidi" w:cstheme="majorBidi"/>
                <w:sz w:val="22"/>
                <w:szCs w:val="22"/>
              </w:rPr>
              <w:t>Paslaugos teikėjas įsipareigoja Perkančiajai organizacijai pristatyti įvykusių mokymų dalyvių sąrašą su parašais per 5 darbo dienas nuo mokymų pabaigos. Paslaugos teikėjas prisiima atsakomybę už sąraše pateiktų asmens duomenų saugumą.</w:t>
            </w:r>
          </w:p>
        </w:tc>
      </w:tr>
      <w:tr w:rsidRPr="00D371AE" w:rsidR="00B95396" w:rsidTr="22B10D0A" w14:paraId="3992B97C" w14:textId="77777777">
        <w:tc>
          <w:tcPr>
            <w:tcW w:w="846" w:type="dxa"/>
            <w:tcMar/>
            <w:vAlign w:val="center"/>
          </w:tcPr>
          <w:p w:rsidRPr="00D371AE" w:rsidR="00B95396" w:rsidP="773F178B" w:rsidRDefault="5BF0F5D0" w14:paraId="3F7040E5" w14:textId="0E04CFF9">
            <w:pPr>
              <w:pStyle w:val="ListParagraph"/>
              <w:numPr>
                <w:ilvl w:val="0"/>
                <w:numId w:val="38"/>
              </w:numPr>
              <w:tabs>
                <w:tab w:val="left" w:pos="142"/>
              </w:tabs>
              <w:rPr>
                <w:rFonts w:ascii="Times New Roman" w:hAnsi="Times New Roman" w:cs="Times New Roman" w:asciiTheme="majorBidi" w:hAnsiTheme="majorBidi" w:cstheme="majorBidi"/>
                <w:sz w:val="22"/>
                <w:szCs w:val="22"/>
              </w:rPr>
            </w:pPr>
            <w:r w:rsidRPr="773F178B" w:rsidR="14B58C7C">
              <w:rPr>
                <w:rFonts w:ascii="Times New Roman" w:hAnsi="Times New Roman" w:cs="Times New Roman" w:asciiTheme="majorBidi" w:hAnsiTheme="majorBidi" w:cstheme="majorBidi"/>
                <w:sz w:val="22"/>
                <w:szCs w:val="22"/>
              </w:rPr>
              <w:t xml:space="preserve"> </w:t>
            </w:r>
          </w:p>
        </w:tc>
        <w:tc>
          <w:tcPr>
            <w:tcW w:w="2410" w:type="dxa"/>
            <w:tcMar/>
            <w:vAlign w:val="center"/>
          </w:tcPr>
          <w:p w:rsidRPr="00D371AE" w:rsidR="00B95396" w:rsidP="773F178B" w:rsidRDefault="00B95396" w14:paraId="50766F9A" w14:textId="5964DCB4">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773F178B" w:rsidR="00B95396">
              <w:rPr>
                <w:rFonts w:ascii="Times New Roman" w:hAnsi="Times New Roman" w:eastAsia="Times New Roman" w:cs="Times New Roman" w:asciiTheme="majorBidi" w:hAnsiTheme="majorBidi" w:cstheme="majorBidi"/>
                <w:b w:val="1"/>
                <w:bCs w:val="1"/>
                <w:sz w:val="22"/>
                <w:szCs w:val="22"/>
              </w:rPr>
              <w:t>Mokymų vykdymo vietos ir vedimo formatas</w:t>
            </w:r>
          </w:p>
        </w:tc>
        <w:tc>
          <w:tcPr>
            <w:tcW w:w="6520" w:type="dxa"/>
            <w:tcMar/>
            <w:vAlign w:val="center"/>
          </w:tcPr>
          <w:p w:rsidRPr="00D371AE" w:rsidR="007017B5" w:rsidP="773F178B" w:rsidRDefault="00B95396" w14:paraId="44807E5E" w14:textId="107CC773">
            <w:pPr>
              <w:pStyle w:val="paragraph"/>
              <w:numPr>
                <w:ilvl w:val="1"/>
                <w:numId w:val="38"/>
              </w:numPr>
              <w:spacing w:before="0" w:beforeAutospacing="off" w:after="0" w:afterAutospacing="off"/>
              <w:jc w:val="both"/>
              <w:textAlignment w:val="baseline"/>
              <w:rPr>
                <w:rStyle w:val="eop"/>
                <w:rFonts w:ascii="Times New Roman" w:hAnsi="Times New Roman" w:cs="Times New Roman" w:asciiTheme="majorBidi" w:hAnsiTheme="majorBidi" w:cstheme="majorBidi"/>
                <w:sz w:val="22"/>
                <w:szCs w:val="22"/>
                <w:lang w:val="lt-LT"/>
              </w:rPr>
            </w:pPr>
            <w:r w:rsidRPr="773F178B" w:rsidR="00B95396">
              <w:rPr>
                <w:rStyle w:val="normaltextrun"/>
                <w:rFonts w:ascii="Times New Roman" w:hAnsi="Times New Roman" w:cs="Times New Roman" w:asciiTheme="majorBidi" w:hAnsiTheme="majorBidi" w:cstheme="majorBidi"/>
                <w:sz w:val="22"/>
                <w:szCs w:val="22"/>
                <w:lang w:val="lt-LT"/>
              </w:rPr>
              <w:t>Mokymų data, vieta ir laikas Paslaugų teikėjui bus nurodyti Perkančiosios organizacijos, ne vėliau kaip prieš 5 darbo dienas iki kiekvienų mokymų pradžios. </w:t>
            </w:r>
            <w:r w:rsidRPr="773F178B" w:rsidR="00B95396">
              <w:rPr>
                <w:rStyle w:val="eop"/>
                <w:rFonts w:ascii="Times New Roman" w:hAnsi="Times New Roman" w:cs="Times New Roman" w:asciiTheme="majorBidi" w:hAnsiTheme="majorBidi" w:cstheme="majorBidi"/>
                <w:sz w:val="22"/>
                <w:szCs w:val="22"/>
                <w:lang w:val="lt-LT"/>
              </w:rPr>
              <w:t> </w:t>
            </w:r>
          </w:p>
          <w:p w:rsidRPr="00D371AE" w:rsidR="00F82CA9" w:rsidP="773F178B" w:rsidRDefault="00B95396" w14:paraId="72D5623C" w14:textId="77777777">
            <w:pPr>
              <w:pStyle w:val="paragraph"/>
              <w:numPr>
                <w:ilvl w:val="1"/>
                <w:numId w:val="38"/>
              </w:numPr>
              <w:spacing w:before="0" w:beforeAutospacing="off" w:after="0" w:afterAutospacing="off"/>
              <w:jc w:val="both"/>
              <w:textAlignment w:val="baseline"/>
              <w:rPr>
                <w:rStyle w:val="eop"/>
                <w:rFonts w:ascii="Times New Roman" w:hAnsi="Times New Roman" w:cs="Times New Roman" w:asciiTheme="majorBidi" w:hAnsiTheme="majorBidi" w:cstheme="majorBidi"/>
                <w:sz w:val="22"/>
                <w:szCs w:val="22"/>
                <w:lang w:val="lt-LT"/>
              </w:rPr>
            </w:pPr>
            <w:r w:rsidRPr="773F178B" w:rsidR="00B95396">
              <w:rPr>
                <w:rStyle w:val="normaltextrun"/>
                <w:rFonts w:ascii="Times New Roman" w:hAnsi="Times New Roman" w:eastAsia="游ゴシック Light" w:cs="Times New Roman" w:asciiTheme="majorBidi" w:hAnsiTheme="majorBidi" w:eastAsiaTheme="majorEastAsia" w:cstheme="majorBidi"/>
                <w:color w:val="000000"/>
                <w:sz w:val="22"/>
                <w:szCs w:val="22"/>
                <w:shd w:val="clear" w:color="auto" w:fill="FFFFFF"/>
                <w:lang w:val="lt-LT"/>
              </w:rPr>
              <w:t>Pagal Perkančiosios organizacijos poreikį mokymai gali vykti tą pačią dieną 2 skirtingose vietose. </w:t>
            </w:r>
            <w:r w:rsidRPr="773F178B" w:rsidR="00B95396">
              <w:rPr>
                <w:rStyle w:val="eop"/>
                <w:rFonts w:ascii="Times New Roman" w:hAnsi="Times New Roman" w:cs="Times New Roman" w:asciiTheme="majorBidi" w:hAnsiTheme="majorBidi" w:cstheme="majorBidi"/>
                <w:color w:val="000000"/>
                <w:sz w:val="22"/>
                <w:szCs w:val="22"/>
                <w:shd w:val="clear" w:color="auto" w:fill="FFFFFF"/>
                <w:lang w:val="lt-LT"/>
              </w:rPr>
              <w:t> </w:t>
            </w:r>
          </w:p>
          <w:p w:rsidRPr="00D371AE" w:rsidR="00B95396" w:rsidP="773F178B" w:rsidRDefault="00B95396" w14:paraId="6AA43BB0" w14:textId="34F33F6F">
            <w:pPr>
              <w:pStyle w:val="paragraph"/>
              <w:numPr>
                <w:ilvl w:val="1"/>
                <w:numId w:val="38"/>
              </w:numPr>
              <w:spacing w:before="0" w:beforeAutospacing="off" w:after="0" w:afterAutospacing="off"/>
              <w:jc w:val="both"/>
              <w:textAlignment w:val="baseline"/>
              <w:rPr>
                <w:rFonts w:ascii="Times New Roman" w:hAnsi="Times New Roman" w:cs="Times New Roman" w:asciiTheme="majorBidi" w:hAnsiTheme="majorBidi" w:cstheme="majorBidi"/>
                <w:sz w:val="22"/>
                <w:szCs w:val="22"/>
                <w:lang w:val="lt-LT"/>
              </w:rPr>
            </w:pPr>
            <w:r w:rsidRPr="773F178B" w:rsidR="00B95396">
              <w:rPr>
                <w:rFonts w:ascii="Times New Roman" w:hAnsi="Times New Roman" w:cs="Times New Roman" w:asciiTheme="majorBidi" w:hAnsiTheme="majorBidi" w:cstheme="majorBidi"/>
                <w:sz w:val="22"/>
                <w:szCs w:val="22"/>
                <w:lang w:val="lt-LT"/>
              </w:rPr>
              <w:t>Mokymai vykdomi tik kontaktiniu būdu.</w:t>
            </w:r>
          </w:p>
        </w:tc>
      </w:tr>
      <w:tr w:rsidRPr="00D371AE" w:rsidR="00604D00" w:rsidTr="22B10D0A" w14:paraId="3A69E145" w14:textId="77777777">
        <w:tc>
          <w:tcPr>
            <w:tcW w:w="846" w:type="dxa"/>
            <w:tcMar/>
            <w:vAlign w:val="center"/>
          </w:tcPr>
          <w:p w:rsidRPr="00D371AE" w:rsidR="00604D00" w:rsidP="773F178B" w:rsidRDefault="00604D00" w14:paraId="24A791B6" w14:textId="5E362F1D">
            <w:pPr>
              <w:pStyle w:val="ListParagraph"/>
              <w:numPr>
                <w:ilvl w:val="0"/>
                <w:numId w:val="38"/>
              </w:numPr>
              <w:tabs>
                <w:tab w:val="left" w:pos="142"/>
              </w:tabs>
              <w:rPr>
                <w:rFonts w:ascii="Times New Roman" w:hAnsi="Times New Roman" w:cs="Times New Roman" w:asciiTheme="majorBidi" w:hAnsiTheme="majorBidi" w:cstheme="majorBidi"/>
                <w:sz w:val="22"/>
                <w:szCs w:val="22"/>
              </w:rPr>
            </w:pPr>
          </w:p>
        </w:tc>
        <w:tc>
          <w:tcPr>
            <w:tcW w:w="2410" w:type="dxa"/>
            <w:tcMar/>
            <w:vAlign w:val="center"/>
          </w:tcPr>
          <w:p w:rsidRPr="00D371AE" w:rsidR="00604D00" w:rsidP="773F178B" w:rsidRDefault="00604D00" w14:paraId="4B8DB3A1" w14:textId="77777777">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773F178B" w:rsidR="2A7DF040">
              <w:rPr>
                <w:rFonts w:ascii="Times New Roman" w:hAnsi="Times New Roman" w:eastAsia="Times New Roman" w:cs="Times New Roman" w:asciiTheme="majorBidi" w:hAnsiTheme="majorBidi" w:cstheme="majorBidi"/>
                <w:b w:val="1"/>
                <w:bCs w:val="1"/>
                <w:sz w:val="22"/>
                <w:szCs w:val="22"/>
              </w:rPr>
              <w:t>Kitos sąlygos</w:t>
            </w:r>
          </w:p>
        </w:tc>
        <w:tc>
          <w:tcPr>
            <w:tcW w:w="6520" w:type="dxa"/>
            <w:tcMar/>
            <w:vAlign w:val="center"/>
          </w:tcPr>
          <w:p w:rsidRPr="002C4CDE" w:rsidR="00604D00" w:rsidP="773F178B" w:rsidRDefault="00604D00" w14:paraId="78784E89" w14:textId="21D9BD84">
            <w:pPr>
              <w:pStyle w:val="ListParagraph"/>
              <w:numPr>
                <w:ilvl w:val="1"/>
                <w:numId w:val="42"/>
              </w:numPr>
              <w:tabs>
                <w:tab w:val="left" w:pos="459"/>
              </w:tabs>
              <w:jc w:val="both"/>
              <w:rPr>
                <w:rFonts w:ascii="Times New Roman" w:hAnsi="Times New Roman" w:cs="Times New Roman" w:asciiTheme="majorBidi" w:hAnsiTheme="majorBidi" w:cstheme="majorBidi"/>
                <w:sz w:val="22"/>
                <w:szCs w:val="22"/>
              </w:rPr>
            </w:pPr>
            <w:r w:rsidRPr="773F178B" w:rsidR="2A7DF040">
              <w:rPr>
                <w:rFonts w:ascii="Times New Roman" w:hAnsi="Times New Roman" w:cs="Times New Roman" w:asciiTheme="majorBidi" w:hAnsiTheme="majorBidi" w:cstheme="majorBidi"/>
                <w:sz w:val="22"/>
                <w:szCs w:val="22"/>
              </w:rPr>
              <w:t>Visos su mokymų paslaugų teikimu susijusios išlaidos turi būti įtraukiamos į siūlomą mokymų kainą. Į išlaidas turi būti įskaičiuotos lektorių paslaugos, priemonių, reikalingų mokymų vedimui įsigijimas, nuvykimo iki mokymų vietos išlaidos ir vykimo į Perkančiosios organizacijos buveinę išlaidos, kitos nepaminėtos sutarčiai vykdyti reikalingos išlaidos.</w:t>
            </w:r>
          </w:p>
        </w:tc>
      </w:tr>
      <w:tr w:rsidRPr="00D371AE" w:rsidR="00604D00" w:rsidTr="22B10D0A" w14:paraId="2AE65A6D" w14:textId="77777777">
        <w:tc>
          <w:tcPr>
            <w:tcW w:w="846" w:type="dxa"/>
            <w:tcMar/>
            <w:vAlign w:val="center"/>
          </w:tcPr>
          <w:p w:rsidRPr="00D371AE" w:rsidR="00604D00" w:rsidP="773F178B" w:rsidRDefault="00604D00" w14:paraId="473299F9" w14:textId="7B965DBF">
            <w:pPr>
              <w:pStyle w:val="ListParagraph"/>
              <w:numPr>
                <w:ilvl w:val="0"/>
                <w:numId w:val="38"/>
              </w:numPr>
              <w:tabs>
                <w:tab w:val="left" w:pos="142"/>
              </w:tabs>
              <w:rPr>
                <w:rFonts w:ascii="Times New Roman" w:hAnsi="Times New Roman" w:cs="Times New Roman" w:asciiTheme="majorBidi" w:hAnsiTheme="majorBidi" w:cstheme="majorBidi"/>
                <w:sz w:val="22"/>
                <w:szCs w:val="22"/>
              </w:rPr>
            </w:pPr>
          </w:p>
        </w:tc>
        <w:tc>
          <w:tcPr>
            <w:tcW w:w="2410" w:type="dxa"/>
            <w:tcMar/>
            <w:vAlign w:val="center"/>
          </w:tcPr>
          <w:p w:rsidRPr="00D371AE" w:rsidR="00604D00" w:rsidP="773F178B" w:rsidRDefault="6ED97D02" w14:paraId="7B49C9B5" w14:textId="0D8BE6E3">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r w:rsidRPr="773F178B" w:rsidR="26564477">
              <w:rPr>
                <w:rFonts w:ascii="Times New Roman" w:hAnsi="Times New Roman" w:eastAsia="Times New Roman" w:cs="Times New Roman" w:asciiTheme="majorBidi" w:hAnsiTheme="majorBidi" w:cstheme="majorBidi"/>
                <w:b w:val="1"/>
                <w:bCs w:val="1"/>
                <w:sz w:val="22"/>
                <w:szCs w:val="22"/>
              </w:rPr>
              <w:t>Paslaugų teikimo</w:t>
            </w:r>
            <w:r w:rsidRPr="773F178B" w:rsidR="2A7DF040">
              <w:rPr>
                <w:rFonts w:ascii="Times New Roman" w:hAnsi="Times New Roman" w:eastAsia="Times New Roman" w:cs="Times New Roman" w:asciiTheme="majorBidi" w:hAnsiTheme="majorBidi" w:cstheme="majorBidi"/>
                <w:b w:val="1"/>
                <w:bCs w:val="1"/>
                <w:sz w:val="22"/>
                <w:szCs w:val="22"/>
              </w:rPr>
              <w:t xml:space="preserve"> </w:t>
            </w:r>
            <w:r w:rsidRPr="773F178B" w:rsidR="5EDF9E62">
              <w:rPr>
                <w:rFonts w:ascii="Times New Roman" w:hAnsi="Times New Roman" w:eastAsia="Times New Roman" w:cs="Times New Roman" w:asciiTheme="majorBidi" w:hAnsiTheme="majorBidi" w:cstheme="majorBidi"/>
                <w:b w:val="1"/>
                <w:bCs w:val="1"/>
                <w:sz w:val="22"/>
                <w:szCs w:val="22"/>
              </w:rPr>
              <w:t>trukmė</w:t>
            </w:r>
          </w:p>
        </w:tc>
        <w:tc>
          <w:tcPr>
            <w:tcW w:w="6520" w:type="dxa"/>
            <w:tcMar/>
          </w:tcPr>
          <w:p w:rsidRPr="002C4CDE" w:rsidR="00604D00" w:rsidP="773F178B" w:rsidRDefault="00B95396" w14:paraId="58CC264E" w14:textId="4D1D7B9C">
            <w:pPr>
              <w:pStyle w:val="ListParagraph"/>
              <w:numPr>
                <w:ilvl w:val="1"/>
                <w:numId w:val="43"/>
              </w:numPr>
              <w:tabs>
                <w:tab w:val="left" w:pos="459"/>
              </w:tabs>
              <w:rPr>
                <w:rFonts w:ascii="Times New Roman" w:hAnsi="Times New Roman" w:cs="Times New Roman" w:asciiTheme="majorBidi" w:hAnsiTheme="majorBidi" w:cstheme="majorBidi"/>
                <w:sz w:val="22"/>
                <w:szCs w:val="22"/>
              </w:rPr>
            </w:pPr>
            <w:r w:rsidRPr="22B10D0A" w:rsidR="57B6E84F">
              <w:rPr>
                <w:rFonts w:ascii="Times New Roman" w:hAnsi="Times New Roman" w:cs="Times New Roman" w:asciiTheme="majorBidi" w:hAnsiTheme="majorBidi" w:cstheme="majorBidi"/>
                <w:sz w:val="22"/>
                <w:szCs w:val="22"/>
              </w:rPr>
              <w:t>. 36 mėn.</w:t>
            </w:r>
          </w:p>
        </w:tc>
      </w:tr>
      <w:tr w:rsidRPr="00D371AE" w:rsidR="005A11D0" w:rsidTr="22B10D0A" w14:paraId="23249A38" w14:textId="77777777">
        <w:tc>
          <w:tcPr>
            <w:tcW w:w="846" w:type="dxa"/>
            <w:tcMar/>
            <w:vAlign w:val="center"/>
          </w:tcPr>
          <w:p w:rsidRPr="00D371AE" w:rsidR="005A11D0" w:rsidP="773F178B" w:rsidRDefault="005A11D0" w14:paraId="6539EC19" w14:textId="1236617D">
            <w:pPr>
              <w:pStyle w:val="ListParagraph"/>
              <w:numPr>
                <w:ilvl w:val="0"/>
                <w:numId w:val="38"/>
              </w:numPr>
              <w:tabs>
                <w:tab w:val="left" w:pos="142"/>
              </w:tabs>
              <w:rPr>
                <w:rFonts w:ascii="Times New Roman" w:hAnsi="Times New Roman" w:cs="Times New Roman" w:asciiTheme="majorBidi" w:hAnsiTheme="majorBidi" w:cstheme="majorBidi"/>
                <w:sz w:val="22"/>
                <w:szCs w:val="22"/>
              </w:rPr>
            </w:pPr>
          </w:p>
        </w:tc>
        <w:tc>
          <w:tcPr>
            <w:tcW w:w="2410" w:type="dxa"/>
            <w:tcMar/>
            <w:vAlign w:val="center"/>
          </w:tcPr>
          <w:p w:rsidRPr="00D371AE" w:rsidR="005A11D0" w:rsidP="773F178B" w:rsidRDefault="005A11D0" w14:paraId="1D232D13" w14:textId="77777777">
            <w:pPr>
              <w:tabs>
                <w:tab w:val="left" w:pos="142"/>
              </w:tabs>
              <w:spacing w:after="0" w:line="240" w:lineRule="auto"/>
              <w:rPr>
                <w:rFonts w:ascii="Times New Roman" w:hAnsi="Times New Roman" w:eastAsia="Times New Roman" w:cs="Times New Roman" w:asciiTheme="majorBidi" w:hAnsiTheme="majorBidi" w:cstheme="majorBidi"/>
                <w:sz w:val="22"/>
                <w:szCs w:val="22"/>
              </w:rPr>
            </w:pPr>
            <w:r w:rsidRPr="773F178B" w:rsidR="1602DCAB">
              <w:rPr>
                <w:rFonts w:ascii="Times New Roman" w:hAnsi="Times New Roman" w:eastAsia="Times New Roman" w:cs="Times New Roman" w:asciiTheme="majorBidi" w:hAnsiTheme="majorBidi" w:cstheme="majorBidi"/>
                <w:b w:val="1"/>
                <w:bCs w:val="1"/>
                <w:color w:val="000000" w:themeColor="text1" w:themeTint="FF" w:themeShade="FF"/>
                <w:sz w:val="22"/>
                <w:szCs w:val="22"/>
              </w:rPr>
              <w:t>Informacija apie aplinkos apsaugos (žaliųjų) kriterijų taikymą</w:t>
            </w:r>
          </w:p>
          <w:p w:rsidRPr="00D371AE" w:rsidR="005A11D0" w:rsidP="773F178B" w:rsidRDefault="005A11D0" w14:paraId="7A237476" w14:textId="77777777">
            <w:pPr>
              <w:tabs>
                <w:tab w:val="left" w:pos="142"/>
              </w:tabs>
              <w:spacing w:after="0" w:line="240" w:lineRule="auto"/>
              <w:rPr>
                <w:rFonts w:ascii="Times New Roman" w:hAnsi="Times New Roman" w:eastAsia="Times New Roman" w:cs="Times New Roman" w:asciiTheme="majorBidi" w:hAnsiTheme="majorBidi" w:cstheme="majorBidi"/>
                <w:b w:val="1"/>
                <w:bCs w:val="1"/>
                <w:sz w:val="22"/>
                <w:szCs w:val="22"/>
              </w:rPr>
            </w:pPr>
          </w:p>
        </w:tc>
        <w:tc>
          <w:tcPr>
            <w:tcW w:w="6520" w:type="dxa"/>
            <w:tcMar/>
          </w:tcPr>
          <w:p w:rsidRPr="004D082C" w:rsidR="004D082C" w:rsidP="773F178B" w:rsidRDefault="005A11D0" w14:paraId="50FF1C54" w14:textId="3FC02BA3">
            <w:pPr>
              <w:pStyle w:val="ListParagraph"/>
              <w:numPr>
                <w:ilvl w:val="1"/>
                <w:numId w:val="38"/>
              </w:numPr>
              <w:rPr>
                <w:rFonts w:ascii="Times New Roman" w:hAnsi="Times New Roman" w:cs="Times New Roman" w:asciiTheme="majorBidi" w:hAnsiTheme="majorBidi" w:cstheme="majorBidi"/>
                <w:color w:val="000000" w:themeColor="text1"/>
                <w:sz w:val="22"/>
                <w:szCs w:val="22"/>
                <w:lang w:val="en-US"/>
              </w:rPr>
            </w:pPr>
            <w:r w:rsidRPr="773F178B" w:rsidR="1602DCAB">
              <w:rPr>
                <w:rFonts w:ascii="Times New Roman" w:hAnsi="Times New Roman" w:cs="Times New Roman" w:asciiTheme="majorBidi" w:hAnsiTheme="majorBidi" w:cstheme="majorBidi"/>
                <w:color w:val="000000" w:themeColor="text1" w:themeTint="FF" w:themeShade="FF"/>
                <w:sz w:val="22"/>
                <w:szCs w:val="22"/>
              </w:rPr>
              <w:t xml:space="preserve">Jeigu bus naudojama </w:t>
            </w:r>
            <w:r w:rsidRPr="773F178B" w:rsidR="1602DCAB">
              <w:rPr>
                <w:rFonts w:ascii="Times New Roman" w:hAnsi="Times New Roman" w:cs="Times New Roman" w:asciiTheme="majorBidi" w:hAnsiTheme="majorBidi" w:cstheme="majorBidi"/>
                <w:color w:val="000000" w:themeColor="text1" w:themeTint="FF" w:themeShade="FF"/>
                <w:sz w:val="22"/>
                <w:szCs w:val="22"/>
              </w:rPr>
              <w:t>dalomoji</w:t>
            </w:r>
            <w:r w:rsidRPr="773F178B" w:rsidR="1602DCAB">
              <w:rPr>
                <w:rFonts w:ascii="Times New Roman" w:hAnsi="Times New Roman" w:cs="Times New Roman" w:asciiTheme="majorBidi" w:hAnsiTheme="majorBidi" w:cstheme="majorBidi"/>
                <w:color w:val="000000" w:themeColor="text1" w:themeTint="FF" w:themeShade="FF"/>
                <w:sz w:val="22"/>
                <w:szCs w:val="22"/>
              </w:rPr>
              <w:t xml:space="preserve"> medžiaga, ji turi būti išsiųsta užsiėmimų dalyviams arba nurodytam kontaktiniam asmeniui el. paštu prieš mokymus arba atspausdinta ant abiejų lapo pusių ir padalinta užsiėmimų dalyviams mokymų metu</w:t>
            </w:r>
            <w:r w:rsidRPr="773F178B" w:rsidR="343E89FB">
              <w:rPr>
                <w:rFonts w:ascii="Times New Roman" w:hAnsi="Times New Roman" w:cs="Times New Roman" w:asciiTheme="majorBidi" w:hAnsiTheme="majorBidi" w:cstheme="majorBidi"/>
                <w:color w:val="000000" w:themeColor="text1" w:themeTint="FF" w:themeShade="FF"/>
                <w:sz w:val="22"/>
                <w:szCs w:val="22"/>
              </w:rPr>
              <w:t xml:space="preserve">. </w:t>
            </w:r>
            <w:r w:rsidRPr="773F178B" w:rsidR="343E89FB">
              <w:rPr>
                <w:rFonts w:ascii="Times New Roman" w:hAnsi="Times New Roman" w:cs="Times New Roman" w:asciiTheme="majorBidi" w:hAnsiTheme="majorBidi" w:cstheme="majorBidi"/>
                <w:color w:val="000000" w:themeColor="text1" w:themeTint="FF" w:themeShade="FF"/>
                <w:sz w:val="22"/>
                <w:szCs w:val="22"/>
              </w:rPr>
              <w:t>Rašymo, spausdinimo ir kopijavimo popierius</w:t>
            </w:r>
            <w:r w:rsidRPr="773F178B" w:rsidR="7FC90563">
              <w:rPr>
                <w:rFonts w:ascii="Times New Roman" w:hAnsi="Times New Roman" w:cs="Times New Roman" w:asciiTheme="majorBidi" w:hAnsiTheme="majorBidi" w:cstheme="majorBidi"/>
                <w:color w:val="000000" w:themeColor="text1" w:themeTint="FF" w:themeShade="FF"/>
                <w:sz w:val="22"/>
                <w:szCs w:val="22"/>
              </w:rPr>
              <w:t xml:space="preserve"> turi būti</w:t>
            </w:r>
            <w:r w:rsidRPr="773F178B" w:rsidR="343E89FB">
              <w:rPr>
                <w:rFonts w:ascii="Times New Roman" w:hAnsi="Times New Roman" w:cs="Times New Roman" w:asciiTheme="majorBidi" w:hAnsiTheme="majorBidi" w:cstheme="majorBidi"/>
                <w:color w:val="000000" w:themeColor="text1" w:themeTint="FF" w:themeShade="FF"/>
                <w:sz w:val="22"/>
                <w:szCs w:val="22"/>
              </w:rPr>
              <w:t>:</w:t>
            </w:r>
          </w:p>
          <w:p w:rsidRPr="004D082C" w:rsidR="004D082C" w:rsidP="773F178B" w:rsidRDefault="004D082C" w14:paraId="796E3BBF" w14:textId="4A56EC46">
            <w:pPr>
              <w:pStyle w:val="ListParagraph"/>
              <w:numPr>
                <w:ilvl w:val="2"/>
                <w:numId w:val="38"/>
              </w:numPr>
              <w:rPr>
                <w:rFonts w:ascii="Times New Roman" w:hAnsi="Times New Roman" w:cs="Times New Roman" w:asciiTheme="majorBidi" w:hAnsiTheme="majorBidi" w:cstheme="majorBidi"/>
                <w:color w:val="000000" w:themeColor="text1"/>
                <w:sz w:val="22"/>
                <w:szCs w:val="22"/>
                <w:lang w:val="en-US"/>
              </w:rPr>
            </w:pPr>
            <w:bookmarkStart w:name="part_c63ccdb550c342e2bde22e501d4eb069" w:id="0"/>
            <w:bookmarkEnd w:id="0"/>
            <w:r w:rsidRPr="773F178B" w:rsidR="343E89FB">
              <w:rPr>
                <w:rFonts w:ascii="Times New Roman" w:hAnsi="Times New Roman" w:cs="Times New Roman" w:asciiTheme="majorBidi" w:hAnsiTheme="majorBidi" w:cstheme="majorBidi"/>
                <w:color w:val="000000" w:themeColor="text1" w:themeTint="FF" w:themeShade="FF"/>
                <w:sz w:val="22"/>
                <w:szCs w:val="22"/>
              </w:rPr>
              <w:t>pagamintas iš 100 proc. perdirbto popieriaus (naudoto popieriaus ir (ar) gamybos atliekų) plaušų arba ne mažiau kaip 30 proc. pirminės medienos plaušų, gautų iš miškų, sertifikuotų naudojant </w:t>
            </w:r>
            <w:r w:rsidRPr="773F178B" w:rsidR="343E89FB">
              <w:rPr>
                <w:rFonts w:ascii="Times New Roman" w:hAnsi="Times New Roman" w:cs="Times New Roman" w:asciiTheme="majorBidi" w:hAnsiTheme="majorBidi" w:cstheme="majorBidi"/>
                <w:i w:val="1"/>
                <w:iCs w:val="1"/>
                <w:color w:val="000000" w:themeColor="text1" w:themeTint="FF" w:themeShade="FF"/>
                <w:sz w:val="22"/>
                <w:szCs w:val="22"/>
              </w:rPr>
              <w:t>Forest</w:t>
            </w:r>
            <w:r w:rsidRPr="773F178B" w:rsidR="343E89FB">
              <w:rPr>
                <w:rFonts w:ascii="Times New Roman" w:hAnsi="Times New Roman" w:cs="Times New Roman" w:asciiTheme="majorBidi" w:hAnsiTheme="majorBidi" w:cstheme="majorBidi"/>
                <w:i w:val="1"/>
                <w:iCs w:val="1"/>
                <w:color w:val="000000" w:themeColor="text1" w:themeTint="FF" w:themeShade="FF"/>
                <w:sz w:val="22"/>
                <w:szCs w:val="22"/>
              </w:rPr>
              <w:t xml:space="preserve"> </w:t>
            </w:r>
            <w:r w:rsidRPr="773F178B" w:rsidR="343E89FB">
              <w:rPr>
                <w:rFonts w:ascii="Times New Roman" w:hAnsi="Times New Roman" w:cs="Times New Roman" w:asciiTheme="majorBidi" w:hAnsiTheme="majorBidi" w:cstheme="majorBidi"/>
                <w:i w:val="1"/>
                <w:iCs w:val="1"/>
                <w:color w:val="000000" w:themeColor="text1" w:themeTint="FF" w:themeShade="FF"/>
                <w:sz w:val="22"/>
                <w:szCs w:val="22"/>
              </w:rPr>
              <w:t>Stewardship</w:t>
            </w:r>
            <w:r w:rsidRPr="773F178B" w:rsidR="343E89FB">
              <w:rPr>
                <w:rFonts w:ascii="Times New Roman" w:hAnsi="Times New Roman" w:cs="Times New Roman" w:asciiTheme="majorBidi" w:hAnsiTheme="majorBidi" w:cstheme="majorBidi"/>
                <w:i w:val="1"/>
                <w:iCs w:val="1"/>
                <w:color w:val="000000" w:themeColor="text1" w:themeTint="FF" w:themeShade="FF"/>
                <w:sz w:val="22"/>
                <w:szCs w:val="22"/>
              </w:rPr>
              <w:t xml:space="preserve"> </w:t>
            </w:r>
            <w:r w:rsidRPr="773F178B" w:rsidR="343E89FB">
              <w:rPr>
                <w:rFonts w:ascii="Times New Roman" w:hAnsi="Times New Roman" w:cs="Times New Roman" w:asciiTheme="majorBidi" w:hAnsiTheme="majorBidi" w:cstheme="majorBidi"/>
                <w:i w:val="1"/>
                <w:iCs w:val="1"/>
                <w:color w:val="000000" w:themeColor="text1" w:themeTint="FF" w:themeShade="FF"/>
                <w:sz w:val="22"/>
                <w:szCs w:val="22"/>
              </w:rPr>
              <w:t>Council</w:t>
            </w:r>
            <w:r w:rsidRPr="773F178B" w:rsidR="343E89FB">
              <w:rPr>
                <w:rFonts w:ascii="Times New Roman" w:hAnsi="Times New Roman" w:cs="Times New Roman" w:asciiTheme="majorBidi" w:hAnsiTheme="majorBidi" w:cstheme="majorBidi"/>
                <w:color w:val="000000" w:themeColor="text1" w:themeTint="FF" w:themeShade="FF"/>
                <w:sz w:val="22"/>
                <w:szCs w:val="22"/>
              </w:rPr>
              <w:t> (toliau – FSC) ar Miškų sertifikavimo sistemų pripažinimo programą (angl. </w:t>
            </w:r>
            <w:r w:rsidRPr="773F178B" w:rsidR="343E89FB">
              <w:rPr>
                <w:rFonts w:ascii="Times New Roman" w:hAnsi="Times New Roman" w:cs="Times New Roman" w:asciiTheme="majorBidi" w:hAnsiTheme="majorBidi" w:cstheme="majorBidi"/>
                <w:i w:val="1"/>
                <w:iCs w:val="1"/>
                <w:color w:val="000000" w:themeColor="text1" w:themeTint="FF" w:themeShade="FF"/>
                <w:sz w:val="22"/>
                <w:szCs w:val="22"/>
              </w:rPr>
              <w:t>Programme</w:t>
            </w:r>
            <w:r w:rsidRPr="773F178B" w:rsidR="343E89FB">
              <w:rPr>
                <w:rFonts w:ascii="Times New Roman" w:hAnsi="Times New Roman" w:cs="Times New Roman" w:asciiTheme="majorBidi" w:hAnsiTheme="majorBidi" w:cstheme="majorBidi"/>
                <w:i w:val="1"/>
                <w:iCs w:val="1"/>
                <w:color w:val="000000" w:themeColor="text1" w:themeTint="FF" w:themeShade="FF"/>
                <w:sz w:val="22"/>
                <w:szCs w:val="22"/>
              </w:rPr>
              <w:t xml:space="preserve"> </w:t>
            </w:r>
            <w:r w:rsidRPr="773F178B" w:rsidR="343E89FB">
              <w:rPr>
                <w:rFonts w:ascii="Times New Roman" w:hAnsi="Times New Roman" w:cs="Times New Roman" w:asciiTheme="majorBidi" w:hAnsiTheme="majorBidi" w:cstheme="majorBidi"/>
                <w:i w:val="1"/>
                <w:iCs w:val="1"/>
                <w:color w:val="000000" w:themeColor="text1" w:themeTint="FF" w:themeShade="FF"/>
                <w:sz w:val="22"/>
                <w:szCs w:val="22"/>
              </w:rPr>
              <w:t>for</w:t>
            </w:r>
            <w:r w:rsidRPr="773F178B" w:rsidR="343E89FB">
              <w:rPr>
                <w:rFonts w:ascii="Times New Roman" w:hAnsi="Times New Roman" w:cs="Times New Roman" w:asciiTheme="majorBidi" w:hAnsiTheme="majorBidi" w:cstheme="majorBidi"/>
                <w:i w:val="1"/>
                <w:iCs w:val="1"/>
                <w:color w:val="000000" w:themeColor="text1" w:themeTint="FF" w:themeShade="FF"/>
                <w:sz w:val="22"/>
                <w:szCs w:val="22"/>
              </w:rPr>
              <w:t xml:space="preserve"> </w:t>
            </w:r>
            <w:r w:rsidRPr="773F178B" w:rsidR="343E89FB">
              <w:rPr>
                <w:rFonts w:ascii="Times New Roman" w:hAnsi="Times New Roman" w:cs="Times New Roman" w:asciiTheme="majorBidi" w:hAnsiTheme="majorBidi" w:cstheme="majorBidi"/>
                <w:i w:val="1"/>
                <w:iCs w:val="1"/>
                <w:color w:val="000000" w:themeColor="text1" w:themeTint="FF" w:themeShade="FF"/>
                <w:sz w:val="22"/>
                <w:szCs w:val="22"/>
              </w:rPr>
              <w:t>the</w:t>
            </w:r>
            <w:r w:rsidRPr="773F178B" w:rsidR="343E89FB">
              <w:rPr>
                <w:rFonts w:ascii="Times New Roman" w:hAnsi="Times New Roman" w:cs="Times New Roman" w:asciiTheme="majorBidi" w:hAnsiTheme="majorBidi" w:cstheme="majorBidi"/>
                <w:i w:val="1"/>
                <w:iCs w:val="1"/>
                <w:color w:val="000000" w:themeColor="text1" w:themeTint="FF" w:themeShade="FF"/>
                <w:sz w:val="22"/>
                <w:szCs w:val="22"/>
              </w:rPr>
              <w:t xml:space="preserve"> </w:t>
            </w:r>
            <w:r w:rsidRPr="773F178B" w:rsidR="343E89FB">
              <w:rPr>
                <w:rFonts w:ascii="Times New Roman" w:hAnsi="Times New Roman" w:cs="Times New Roman" w:asciiTheme="majorBidi" w:hAnsiTheme="majorBidi" w:cstheme="majorBidi"/>
                <w:i w:val="1"/>
                <w:iCs w:val="1"/>
                <w:color w:val="000000" w:themeColor="text1" w:themeTint="FF" w:themeShade="FF"/>
                <w:sz w:val="22"/>
                <w:szCs w:val="22"/>
              </w:rPr>
              <w:t>Endorsement</w:t>
            </w:r>
            <w:r w:rsidRPr="773F178B" w:rsidR="343E89FB">
              <w:rPr>
                <w:rFonts w:ascii="Times New Roman" w:hAnsi="Times New Roman" w:cs="Times New Roman" w:asciiTheme="majorBidi" w:hAnsiTheme="majorBidi" w:cstheme="majorBidi"/>
                <w:i w:val="1"/>
                <w:iCs w:val="1"/>
                <w:color w:val="000000" w:themeColor="text1" w:themeTint="FF" w:themeShade="FF"/>
                <w:sz w:val="22"/>
                <w:szCs w:val="22"/>
              </w:rPr>
              <w:t xml:space="preserve"> </w:t>
            </w:r>
            <w:r w:rsidRPr="773F178B" w:rsidR="343E89FB">
              <w:rPr>
                <w:rFonts w:ascii="Times New Roman" w:hAnsi="Times New Roman" w:cs="Times New Roman" w:asciiTheme="majorBidi" w:hAnsiTheme="majorBidi" w:cstheme="majorBidi"/>
                <w:i w:val="1"/>
                <w:iCs w:val="1"/>
                <w:color w:val="000000" w:themeColor="text1" w:themeTint="FF" w:themeShade="FF"/>
                <w:sz w:val="22"/>
                <w:szCs w:val="22"/>
              </w:rPr>
              <w:t>of</w:t>
            </w:r>
            <w:r w:rsidRPr="773F178B" w:rsidR="343E89FB">
              <w:rPr>
                <w:rFonts w:ascii="Times New Roman" w:hAnsi="Times New Roman" w:cs="Times New Roman" w:asciiTheme="majorBidi" w:hAnsiTheme="majorBidi" w:cstheme="majorBidi"/>
                <w:i w:val="1"/>
                <w:iCs w:val="1"/>
                <w:color w:val="000000" w:themeColor="text1" w:themeTint="FF" w:themeShade="FF"/>
                <w:sz w:val="22"/>
                <w:szCs w:val="22"/>
              </w:rPr>
              <w:t xml:space="preserve"> </w:t>
            </w:r>
            <w:r w:rsidRPr="773F178B" w:rsidR="343E89FB">
              <w:rPr>
                <w:rFonts w:ascii="Times New Roman" w:hAnsi="Times New Roman" w:cs="Times New Roman" w:asciiTheme="majorBidi" w:hAnsiTheme="majorBidi" w:cstheme="majorBidi"/>
                <w:i w:val="1"/>
                <w:iCs w:val="1"/>
                <w:color w:val="000000" w:themeColor="text1" w:themeTint="FF" w:themeShade="FF"/>
                <w:sz w:val="22"/>
                <w:szCs w:val="22"/>
              </w:rPr>
              <w:t>Forest</w:t>
            </w:r>
            <w:r w:rsidRPr="773F178B" w:rsidR="343E89FB">
              <w:rPr>
                <w:rFonts w:ascii="Times New Roman" w:hAnsi="Times New Roman" w:cs="Times New Roman" w:asciiTheme="majorBidi" w:hAnsiTheme="majorBidi" w:cstheme="majorBidi"/>
                <w:i w:val="1"/>
                <w:iCs w:val="1"/>
                <w:color w:val="000000" w:themeColor="text1" w:themeTint="FF" w:themeShade="FF"/>
                <w:sz w:val="22"/>
                <w:szCs w:val="22"/>
              </w:rPr>
              <w:t xml:space="preserve"> </w:t>
            </w:r>
            <w:r w:rsidRPr="773F178B" w:rsidR="343E89FB">
              <w:rPr>
                <w:rFonts w:ascii="Times New Roman" w:hAnsi="Times New Roman" w:cs="Times New Roman" w:asciiTheme="majorBidi" w:hAnsiTheme="majorBidi" w:cstheme="majorBidi"/>
                <w:i w:val="1"/>
                <w:iCs w:val="1"/>
                <w:color w:val="000000" w:themeColor="text1" w:themeTint="FF" w:themeShade="FF"/>
                <w:sz w:val="22"/>
                <w:szCs w:val="22"/>
              </w:rPr>
              <w:t>Certification</w:t>
            </w:r>
            <w:r w:rsidRPr="773F178B" w:rsidR="343E89FB">
              <w:rPr>
                <w:rFonts w:ascii="Times New Roman" w:hAnsi="Times New Roman" w:cs="Times New Roman" w:asciiTheme="majorBidi" w:hAnsiTheme="majorBidi" w:cstheme="majorBidi"/>
                <w:i w:val="1"/>
                <w:iCs w:val="1"/>
                <w:color w:val="000000" w:themeColor="text1" w:themeTint="FF" w:themeShade="FF"/>
                <w:sz w:val="22"/>
                <w:szCs w:val="22"/>
              </w:rPr>
              <w:t xml:space="preserve"> </w:t>
            </w:r>
            <w:r w:rsidRPr="773F178B" w:rsidR="343E89FB">
              <w:rPr>
                <w:rFonts w:ascii="Times New Roman" w:hAnsi="Times New Roman" w:cs="Times New Roman" w:asciiTheme="majorBidi" w:hAnsiTheme="majorBidi" w:cstheme="majorBidi"/>
                <w:i w:val="1"/>
                <w:iCs w:val="1"/>
                <w:color w:val="000000" w:themeColor="text1" w:themeTint="FF" w:themeShade="FF"/>
                <w:sz w:val="22"/>
                <w:szCs w:val="22"/>
              </w:rPr>
              <w:t>schemes</w:t>
            </w:r>
            <w:r w:rsidRPr="773F178B" w:rsidR="343E89FB">
              <w:rPr>
                <w:rFonts w:ascii="Times New Roman" w:hAnsi="Times New Roman" w:cs="Times New Roman" w:asciiTheme="majorBidi" w:hAnsiTheme="majorBidi" w:cstheme="majorBidi"/>
                <w:color w:val="000000" w:themeColor="text1" w:themeTint="FF" w:themeShade="FF"/>
                <w:sz w:val="22"/>
                <w:szCs w:val="22"/>
              </w:rPr>
              <w:t> (toliau – PEFC) arba lygiavertes miškų sertifikavimo sistemas, kita dalis – iš perdirbto popieriaus plaušų;</w:t>
            </w:r>
          </w:p>
          <w:p w:rsidRPr="00276E52" w:rsidR="00055EF7" w:rsidP="773F178B" w:rsidRDefault="004D082C" w14:paraId="09523849" w14:textId="799E5A73">
            <w:pPr>
              <w:pStyle w:val="ListParagraph"/>
              <w:numPr>
                <w:ilvl w:val="2"/>
                <w:numId w:val="44"/>
              </w:numPr>
              <w:rPr>
                <w:rFonts w:ascii="Times New Roman" w:hAnsi="Times New Roman" w:cs="Times New Roman" w:asciiTheme="majorBidi" w:hAnsiTheme="majorBidi" w:cstheme="majorBidi"/>
                <w:color w:val="000000" w:themeColor="text1"/>
                <w:sz w:val="22"/>
                <w:szCs w:val="22"/>
                <w:lang w:val="pt-PT"/>
              </w:rPr>
            </w:pPr>
            <w:bookmarkStart w:name="part_58224f50248943eaad9ab30a80aec0f1" w:id="1"/>
            <w:bookmarkEnd w:id="1"/>
            <w:r w:rsidRPr="773F178B" w:rsidR="343E89FB">
              <w:rPr>
                <w:rFonts w:ascii="Times New Roman" w:hAnsi="Times New Roman" w:cs="Times New Roman" w:asciiTheme="majorBidi" w:hAnsiTheme="majorBidi" w:cstheme="majorBidi"/>
                <w:color w:val="000000" w:themeColor="text1" w:themeTint="FF" w:themeShade="FF"/>
                <w:sz w:val="22"/>
                <w:szCs w:val="22"/>
              </w:rPr>
              <w:t>nebalintas arba balintas nenaudojant chloro dujų.</w:t>
            </w:r>
          </w:p>
          <w:p w:rsidRPr="00753D4B" w:rsidR="005A11D0" w:rsidP="773F178B" w:rsidRDefault="006C2766" w14:paraId="3D37DCF6" w14:textId="10CCF1B4">
            <w:pPr>
              <w:pStyle w:val="ListParagraph"/>
              <w:numPr>
                <w:ilvl w:val="1"/>
                <w:numId w:val="38"/>
              </w:numPr>
              <w:jc w:val="both"/>
              <w:rPr>
                <w:rFonts w:ascii="Times New Roman" w:hAnsi="Times New Roman" w:cs="Times New Roman" w:asciiTheme="majorBidi" w:hAnsiTheme="majorBidi" w:cstheme="majorBidi"/>
                <w:color w:val="000000" w:themeColor="text1"/>
                <w:sz w:val="22"/>
                <w:szCs w:val="22"/>
              </w:rPr>
            </w:pPr>
            <w:r w:rsidRPr="773F178B" w:rsidR="3123B83C">
              <w:rPr>
                <w:rFonts w:ascii="Times New Roman" w:hAnsi="Times New Roman" w:cs="Times New Roman" w:asciiTheme="majorBidi" w:hAnsiTheme="majorBidi" w:cstheme="majorBidi"/>
                <w:color w:val="000000" w:themeColor="text1" w:themeTint="FF" w:themeShade="FF"/>
                <w:sz w:val="22"/>
                <w:szCs w:val="22"/>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w:t>
            </w:r>
            <w:r w:rsidRPr="773F178B" w:rsidR="3123B83C">
              <w:rPr>
                <w:rFonts w:ascii="Times New Roman" w:hAnsi="Times New Roman" w:cs="Times New Roman" w:asciiTheme="majorBidi" w:hAnsiTheme="majorBidi" w:cstheme="majorBidi"/>
                <w:b w:val="1"/>
                <w:bCs w:val="1"/>
                <w:color w:val="000000" w:themeColor="text1" w:themeTint="FF" w:themeShade="FF"/>
                <w:sz w:val="22"/>
                <w:szCs w:val="22"/>
              </w:rPr>
              <w:t>mokymų</w:t>
            </w:r>
            <w:r w:rsidRPr="773F178B" w:rsidR="3123B83C">
              <w:rPr>
                <w:rFonts w:ascii="Times New Roman" w:hAnsi="Times New Roman" w:cs="Times New Roman" w:asciiTheme="majorBidi" w:hAnsiTheme="majorBidi" w:cstheme="majorBidi"/>
                <w:color w:val="000000" w:themeColor="text1" w:themeTint="FF" w:themeShade="FF"/>
                <w:sz w:val="22"/>
                <w:szCs w:val="22"/>
              </w:rPr>
              <w:t>,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laikoma, kad šis viešasis pirkimas yra žaliasis. </w:t>
            </w:r>
          </w:p>
        </w:tc>
      </w:tr>
    </w:tbl>
    <w:p w:rsidRPr="00D371AE" w:rsidR="00604D00" w:rsidP="773F178B" w:rsidRDefault="00604D00" w14:paraId="6227C423" w14:textId="77777777">
      <w:pPr>
        <w:spacing w:after="0" w:line="240" w:lineRule="auto"/>
        <w:rPr>
          <w:rFonts w:ascii="Times New Roman" w:hAnsi="Times New Roman" w:cs="Times New Roman" w:asciiTheme="majorBidi" w:hAnsiTheme="majorBidi" w:cstheme="majorBidi"/>
          <w:sz w:val="22"/>
          <w:szCs w:val="22"/>
        </w:rPr>
      </w:pPr>
    </w:p>
    <w:p w:rsidRPr="00D371AE" w:rsidR="005626DF" w:rsidP="773F178B" w:rsidRDefault="005626DF" w14:paraId="481A48FD" w14:textId="77777777">
      <w:pPr>
        <w:spacing w:after="0" w:line="240" w:lineRule="auto"/>
        <w:rPr>
          <w:rFonts w:ascii="Times New Roman" w:hAnsi="Times New Roman" w:cs="Times New Roman" w:asciiTheme="majorBidi" w:hAnsiTheme="majorBidi" w:cstheme="majorBidi"/>
          <w:sz w:val="22"/>
          <w:szCs w:val="22"/>
        </w:rPr>
      </w:pPr>
    </w:p>
    <w:sectPr w:rsidRPr="00D371AE" w:rsidR="005626DF">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81328"/>
    <w:multiLevelType w:val="multilevel"/>
    <w:tmpl w:val="3FACF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2706C"/>
    <w:multiLevelType w:val="multilevel"/>
    <w:tmpl w:val="3AB0D2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655FE"/>
    <w:multiLevelType w:val="multilevel"/>
    <w:tmpl w:val="509E3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8A49E4"/>
    <w:multiLevelType w:val="multilevel"/>
    <w:tmpl w:val="EF3C586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801D04"/>
    <w:multiLevelType w:val="multilevel"/>
    <w:tmpl w:val="96D03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2A6487"/>
    <w:multiLevelType w:val="multilevel"/>
    <w:tmpl w:val="60A2A43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C2155A4"/>
    <w:multiLevelType w:val="multilevel"/>
    <w:tmpl w:val="EF3C586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C8D097A"/>
    <w:multiLevelType w:val="hybridMultilevel"/>
    <w:tmpl w:val="BE14BE9C"/>
    <w:lvl w:ilvl="0" w:tplc="EC7A9AF8">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480E75"/>
    <w:multiLevelType w:val="hybridMultilevel"/>
    <w:tmpl w:val="B7CCB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F39B3"/>
    <w:multiLevelType w:val="multilevel"/>
    <w:tmpl w:val="6CDEF222"/>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523649"/>
    <w:multiLevelType w:val="multilevel"/>
    <w:tmpl w:val="3BAA52A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9E470D"/>
    <w:multiLevelType w:val="multilevel"/>
    <w:tmpl w:val="EF3C586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2ADD386"/>
    <w:multiLevelType w:val="multilevel"/>
    <w:tmpl w:val="CFCAF92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7C3F25"/>
    <w:multiLevelType w:val="multilevel"/>
    <w:tmpl w:val="4202D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B241B3"/>
    <w:multiLevelType w:val="multilevel"/>
    <w:tmpl w:val="EF3C586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DB6FD7"/>
    <w:multiLevelType w:val="multilevel"/>
    <w:tmpl w:val="EF3C586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7ED4BE4"/>
    <w:multiLevelType w:val="multilevel"/>
    <w:tmpl w:val="39CE1366"/>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AF1C96"/>
    <w:multiLevelType w:val="multilevel"/>
    <w:tmpl w:val="A6BAD346"/>
    <w:lvl w:ilvl="0">
      <w:start w:val="12"/>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547F94"/>
    <w:multiLevelType w:val="multilevel"/>
    <w:tmpl w:val="95BCB244"/>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18605DA"/>
    <w:multiLevelType w:val="multilevel"/>
    <w:tmpl w:val="35E4EC18"/>
    <w:lvl w:ilvl="0">
      <w:start w:val="5"/>
      <w:numFmt w:val="decimal"/>
      <w:lvlText w:val="%1."/>
      <w:lvlJc w:val="left"/>
      <w:pPr>
        <w:ind w:left="1070" w:hanging="360"/>
      </w:pPr>
      <w:rPr>
        <w:rFonts w:hint="default" w:asciiTheme="majorBidi" w:hAnsiTheme="majorBidi" w:eastAsiaTheme="minorHAnsi" w:cstheme="majorBidi"/>
        <w:color w:val="auto"/>
      </w:rPr>
    </w:lvl>
    <w:lvl w:ilvl="1">
      <w:start w:val="1"/>
      <w:numFmt w:val="decimal"/>
      <w:lvlText w:val="%1.%2."/>
      <w:lvlJc w:val="left"/>
      <w:pPr>
        <w:ind w:left="360" w:hanging="360"/>
      </w:pPr>
      <w:rPr>
        <w:rFonts w:hint="default" w:asciiTheme="majorBidi" w:hAnsiTheme="majorBidi" w:eastAsiaTheme="minorHAnsi" w:cstheme="majorBidi"/>
        <w:color w:val="auto"/>
      </w:rPr>
    </w:lvl>
    <w:lvl w:ilvl="2">
      <w:start w:val="1"/>
      <w:numFmt w:val="decimal"/>
      <w:lvlText w:val="%1.%2.%3."/>
      <w:lvlJc w:val="left"/>
      <w:pPr>
        <w:ind w:left="720" w:hanging="720"/>
      </w:pPr>
      <w:rPr>
        <w:rFonts w:hint="default" w:asciiTheme="majorBidi" w:hAnsiTheme="majorBidi" w:eastAsiaTheme="minorHAnsi" w:cstheme="majorBidi"/>
        <w:color w:val="auto"/>
      </w:rPr>
    </w:lvl>
    <w:lvl w:ilvl="3">
      <w:start w:val="1"/>
      <w:numFmt w:val="decimal"/>
      <w:lvlText w:val="%1.%2.%3.%4."/>
      <w:lvlJc w:val="left"/>
      <w:pPr>
        <w:ind w:left="720" w:hanging="720"/>
      </w:pPr>
      <w:rPr>
        <w:rFonts w:hint="default" w:asciiTheme="majorBidi" w:hAnsiTheme="majorBidi" w:eastAsiaTheme="minorHAnsi" w:cstheme="majorBidi"/>
        <w:color w:val="auto"/>
      </w:rPr>
    </w:lvl>
    <w:lvl w:ilvl="4">
      <w:start w:val="1"/>
      <w:numFmt w:val="decimal"/>
      <w:lvlText w:val="%1.%2.%3.%4.%5."/>
      <w:lvlJc w:val="left"/>
      <w:pPr>
        <w:ind w:left="1080" w:hanging="1080"/>
      </w:pPr>
      <w:rPr>
        <w:rFonts w:hint="default" w:asciiTheme="majorBidi" w:hAnsiTheme="majorBidi" w:eastAsiaTheme="minorHAnsi" w:cstheme="majorBidi"/>
        <w:color w:val="auto"/>
      </w:rPr>
    </w:lvl>
    <w:lvl w:ilvl="5">
      <w:start w:val="1"/>
      <w:numFmt w:val="decimal"/>
      <w:lvlText w:val="%1.%2.%3.%4.%5.%6."/>
      <w:lvlJc w:val="left"/>
      <w:pPr>
        <w:ind w:left="1080" w:hanging="1080"/>
      </w:pPr>
      <w:rPr>
        <w:rFonts w:hint="default" w:asciiTheme="majorBidi" w:hAnsiTheme="majorBidi" w:eastAsiaTheme="minorHAnsi" w:cstheme="majorBidi"/>
        <w:color w:val="auto"/>
      </w:rPr>
    </w:lvl>
    <w:lvl w:ilvl="6">
      <w:start w:val="1"/>
      <w:numFmt w:val="decimal"/>
      <w:lvlText w:val="%1.%2.%3.%4.%5.%6.%7."/>
      <w:lvlJc w:val="left"/>
      <w:pPr>
        <w:ind w:left="1440" w:hanging="1440"/>
      </w:pPr>
      <w:rPr>
        <w:rFonts w:hint="default" w:asciiTheme="majorBidi" w:hAnsiTheme="majorBidi" w:eastAsiaTheme="minorHAnsi" w:cstheme="majorBidi"/>
        <w:color w:val="auto"/>
      </w:rPr>
    </w:lvl>
    <w:lvl w:ilvl="7">
      <w:start w:val="1"/>
      <w:numFmt w:val="decimal"/>
      <w:lvlText w:val="%1.%2.%3.%4.%5.%6.%7.%8."/>
      <w:lvlJc w:val="left"/>
      <w:pPr>
        <w:ind w:left="1440" w:hanging="1440"/>
      </w:pPr>
      <w:rPr>
        <w:rFonts w:hint="default" w:asciiTheme="majorBidi" w:hAnsiTheme="majorBidi" w:eastAsiaTheme="minorHAnsi" w:cstheme="majorBidi"/>
        <w:color w:val="auto"/>
      </w:rPr>
    </w:lvl>
    <w:lvl w:ilvl="8">
      <w:start w:val="1"/>
      <w:numFmt w:val="decimal"/>
      <w:lvlText w:val="%1.%2.%3.%4.%5.%6.%7.%8.%9."/>
      <w:lvlJc w:val="left"/>
      <w:pPr>
        <w:ind w:left="1800" w:hanging="1800"/>
      </w:pPr>
      <w:rPr>
        <w:rFonts w:hint="default" w:asciiTheme="majorBidi" w:hAnsiTheme="majorBidi" w:eastAsiaTheme="minorHAnsi" w:cstheme="majorBidi"/>
        <w:color w:val="auto"/>
      </w:rPr>
    </w:lvl>
  </w:abstractNum>
  <w:abstractNum w:abstractNumId="20" w15:restartNumberingAfterBreak="0">
    <w:nsid w:val="41E10825"/>
    <w:multiLevelType w:val="multilevel"/>
    <w:tmpl w:val="95BCB244"/>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2F62A91"/>
    <w:multiLevelType w:val="multilevel"/>
    <w:tmpl w:val="60B439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C20409"/>
    <w:multiLevelType w:val="multilevel"/>
    <w:tmpl w:val="F708B8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50011A"/>
    <w:multiLevelType w:val="multilevel"/>
    <w:tmpl w:val="0276E5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530CE4"/>
    <w:multiLevelType w:val="multilevel"/>
    <w:tmpl w:val="3AB0D2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EB2B62"/>
    <w:multiLevelType w:val="multilevel"/>
    <w:tmpl w:val="2EBE9956"/>
    <w:lvl w:ilvl="0">
      <w:start w:val="15"/>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49F4C785"/>
    <w:multiLevelType w:val="multilevel"/>
    <w:tmpl w:val="040A630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9D7EA4"/>
    <w:multiLevelType w:val="multilevel"/>
    <w:tmpl w:val="77C658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5F261A"/>
    <w:multiLevelType w:val="multilevel"/>
    <w:tmpl w:val="EF3C586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DAA48F6"/>
    <w:multiLevelType w:val="multilevel"/>
    <w:tmpl w:val="EF3C586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2B70473"/>
    <w:multiLevelType w:val="multilevel"/>
    <w:tmpl w:val="C9E289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A67D22"/>
    <w:multiLevelType w:val="hybridMultilevel"/>
    <w:tmpl w:val="BEC89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17476C"/>
    <w:multiLevelType w:val="multilevel"/>
    <w:tmpl w:val="D60874E2"/>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6081721F"/>
    <w:multiLevelType w:val="multilevel"/>
    <w:tmpl w:val="AC40BA8E"/>
    <w:lvl w:ilvl="0">
      <w:start w:val="2"/>
      <w:numFmt w:val="decimal"/>
      <w:lvlText w:val="%1."/>
      <w:lvlJc w:val="left"/>
      <w:pPr>
        <w:ind w:left="360" w:hanging="360"/>
      </w:pPr>
      <w:rPr>
        <w:rFonts w:hint="default" w:asciiTheme="majorBidi" w:hAnsiTheme="majorBidi" w:cstheme="majorBidi"/>
        <w:sz w:val="22"/>
      </w:rPr>
    </w:lvl>
    <w:lvl w:ilvl="1">
      <w:start w:val="1"/>
      <w:numFmt w:val="decimal"/>
      <w:lvlText w:val="%1.%2."/>
      <w:lvlJc w:val="left"/>
      <w:pPr>
        <w:ind w:left="360" w:hanging="360"/>
      </w:pPr>
      <w:rPr>
        <w:rFonts w:hint="default" w:asciiTheme="majorBidi" w:hAnsiTheme="majorBidi" w:cstheme="majorBidi"/>
        <w:sz w:val="22"/>
      </w:rPr>
    </w:lvl>
    <w:lvl w:ilvl="2">
      <w:start w:val="1"/>
      <w:numFmt w:val="decimal"/>
      <w:lvlText w:val="%1.%2.%3."/>
      <w:lvlJc w:val="left"/>
      <w:pPr>
        <w:ind w:left="720" w:hanging="720"/>
      </w:pPr>
      <w:rPr>
        <w:rFonts w:hint="default" w:asciiTheme="majorBidi" w:hAnsiTheme="majorBidi" w:cstheme="majorBidi"/>
        <w:sz w:val="22"/>
      </w:rPr>
    </w:lvl>
    <w:lvl w:ilvl="3">
      <w:start w:val="1"/>
      <w:numFmt w:val="decimal"/>
      <w:lvlText w:val="%1.%2.%3.%4."/>
      <w:lvlJc w:val="left"/>
      <w:pPr>
        <w:ind w:left="720" w:hanging="720"/>
      </w:pPr>
      <w:rPr>
        <w:rFonts w:hint="default" w:asciiTheme="majorBidi" w:hAnsiTheme="majorBidi" w:cstheme="majorBidi"/>
        <w:sz w:val="22"/>
      </w:rPr>
    </w:lvl>
    <w:lvl w:ilvl="4">
      <w:start w:val="1"/>
      <w:numFmt w:val="decimal"/>
      <w:lvlText w:val="%1.%2.%3.%4.%5."/>
      <w:lvlJc w:val="left"/>
      <w:pPr>
        <w:ind w:left="1080" w:hanging="1080"/>
      </w:pPr>
      <w:rPr>
        <w:rFonts w:hint="default" w:asciiTheme="majorBidi" w:hAnsiTheme="majorBidi" w:cstheme="majorBidi"/>
        <w:sz w:val="22"/>
      </w:rPr>
    </w:lvl>
    <w:lvl w:ilvl="5">
      <w:start w:val="1"/>
      <w:numFmt w:val="decimal"/>
      <w:lvlText w:val="%1.%2.%3.%4.%5.%6."/>
      <w:lvlJc w:val="left"/>
      <w:pPr>
        <w:ind w:left="1080" w:hanging="1080"/>
      </w:pPr>
      <w:rPr>
        <w:rFonts w:hint="default" w:asciiTheme="majorBidi" w:hAnsiTheme="majorBidi" w:cstheme="majorBidi"/>
        <w:sz w:val="22"/>
      </w:rPr>
    </w:lvl>
    <w:lvl w:ilvl="6">
      <w:start w:val="1"/>
      <w:numFmt w:val="decimal"/>
      <w:lvlText w:val="%1.%2.%3.%4.%5.%6.%7."/>
      <w:lvlJc w:val="left"/>
      <w:pPr>
        <w:ind w:left="1440" w:hanging="1440"/>
      </w:pPr>
      <w:rPr>
        <w:rFonts w:hint="default" w:asciiTheme="majorBidi" w:hAnsiTheme="majorBidi" w:cstheme="majorBidi"/>
        <w:sz w:val="22"/>
      </w:rPr>
    </w:lvl>
    <w:lvl w:ilvl="7">
      <w:start w:val="1"/>
      <w:numFmt w:val="decimal"/>
      <w:lvlText w:val="%1.%2.%3.%4.%5.%6.%7.%8."/>
      <w:lvlJc w:val="left"/>
      <w:pPr>
        <w:ind w:left="1440" w:hanging="1440"/>
      </w:pPr>
      <w:rPr>
        <w:rFonts w:hint="default" w:asciiTheme="majorBidi" w:hAnsiTheme="majorBidi" w:cstheme="majorBidi"/>
        <w:sz w:val="22"/>
      </w:rPr>
    </w:lvl>
    <w:lvl w:ilvl="8">
      <w:start w:val="1"/>
      <w:numFmt w:val="decimal"/>
      <w:lvlText w:val="%1.%2.%3.%4.%5.%6.%7.%8.%9."/>
      <w:lvlJc w:val="left"/>
      <w:pPr>
        <w:ind w:left="1800" w:hanging="1800"/>
      </w:pPr>
      <w:rPr>
        <w:rFonts w:hint="default" w:asciiTheme="majorBidi" w:hAnsiTheme="majorBidi" w:cstheme="majorBidi"/>
        <w:sz w:val="22"/>
      </w:rPr>
    </w:lvl>
  </w:abstractNum>
  <w:abstractNum w:abstractNumId="34" w15:restartNumberingAfterBreak="0">
    <w:nsid w:val="65A94000"/>
    <w:multiLevelType w:val="multilevel"/>
    <w:tmpl w:val="ED02F6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7D4555"/>
    <w:multiLevelType w:val="multilevel"/>
    <w:tmpl w:val="91E2FB0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AB5A77"/>
    <w:multiLevelType w:val="multilevel"/>
    <w:tmpl w:val="7BB43C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407DC0"/>
    <w:multiLevelType w:val="hybridMultilevel"/>
    <w:tmpl w:val="27C86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366E92"/>
    <w:multiLevelType w:val="multilevel"/>
    <w:tmpl w:val="3BAA52A2"/>
    <w:lvl w:ilvl="0">
      <w:numFmt w:val="none"/>
      <w:lvlText w:val=""/>
      <w:lvlJc w:val="left"/>
      <w:pPr>
        <w:tabs>
          <w:tab w:val="num" w:pos="360"/>
        </w:tabs>
      </w:pPr>
    </w:lvl>
    <w:lvl w:ilvl="1">
      <w:start w:val="1"/>
      <w:numFmt w:val="decimal"/>
      <w:lvlText w:val="%1.%2."/>
      <w:lvlJc w:val="left"/>
      <w:pPr>
        <w:ind w:left="432" w:hanging="432"/>
      </w:pPr>
      <w:rPr>
        <w:b w:val="0"/>
      </w:rPr>
    </w:lvl>
    <w:lvl w:ilvl="2">
      <w:start w:val="1"/>
      <w:numFmt w:val="decimal"/>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5EAD45"/>
    <w:multiLevelType w:val="multilevel"/>
    <w:tmpl w:val="45AE7D6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B1C4301"/>
    <w:multiLevelType w:val="multilevel"/>
    <w:tmpl w:val="67848D58"/>
    <w:lvl w:ilvl="0">
      <w:start w:val="5"/>
      <w:numFmt w:val="decimal"/>
      <w:lvlText w:val="%1."/>
      <w:lvlJc w:val="left"/>
      <w:pPr>
        <w:ind w:left="360" w:hanging="360"/>
      </w:pPr>
      <w:rPr>
        <w:rFonts w:hint="default" w:ascii="Times New Roman" w:hAnsi="Times New Roman" w:eastAsia="Times New Roman" w:cs="Times New Roman"/>
        <w:color w:val="000000" w:themeColor="text1"/>
      </w:rPr>
    </w:lvl>
    <w:lvl w:ilvl="1">
      <w:start w:val="1"/>
      <w:numFmt w:val="decimal"/>
      <w:lvlText w:val="%1.%2."/>
      <w:lvlJc w:val="left"/>
      <w:pPr>
        <w:ind w:left="360" w:hanging="360"/>
      </w:pPr>
      <w:rPr>
        <w:rFonts w:hint="default" w:ascii="Times New Roman" w:hAnsi="Times New Roman" w:eastAsia="Times New Roman" w:cs="Times New Roman"/>
        <w:color w:val="000000" w:themeColor="text1"/>
      </w:rPr>
    </w:lvl>
    <w:lvl w:ilvl="2">
      <w:start w:val="1"/>
      <w:numFmt w:val="decimal"/>
      <w:lvlText w:val="%1.%2.%3."/>
      <w:lvlJc w:val="left"/>
      <w:pPr>
        <w:ind w:left="720" w:hanging="720"/>
      </w:pPr>
      <w:rPr>
        <w:rFonts w:hint="default" w:ascii="Times New Roman" w:hAnsi="Times New Roman" w:eastAsia="Times New Roman" w:cs="Times New Roman"/>
        <w:color w:val="000000" w:themeColor="text1"/>
      </w:rPr>
    </w:lvl>
    <w:lvl w:ilvl="3">
      <w:start w:val="1"/>
      <w:numFmt w:val="decimal"/>
      <w:lvlText w:val="%1.%2.%3.%4."/>
      <w:lvlJc w:val="left"/>
      <w:pPr>
        <w:ind w:left="720" w:hanging="720"/>
      </w:pPr>
      <w:rPr>
        <w:rFonts w:hint="default" w:ascii="Times New Roman" w:hAnsi="Times New Roman" w:eastAsia="Times New Roman" w:cs="Times New Roman"/>
        <w:color w:val="000000" w:themeColor="text1"/>
      </w:rPr>
    </w:lvl>
    <w:lvl w:ilvl="4">
      <w:start w:val="1"/>
      <w:numFmt w:val="decimal"/>
      <w:lvlText w:val="%1.%2.%3.%4.%5."/>
      <w:lvlJc w:val="left"/>
      <w:pPr>
        <w:ind w:left="1080" w:hanging="1080"/>
      </w:pPr>
      <w:rPr>
        <w:rFonts w:hint="default" w:ascii="Times New Roman" w:hAnsi="Times New Roman" w:eastAsia="Times New Roman" w:cs="Times New Roman"/>
        <w:color w:val="000000" w:themeColor="text1"/>
      </w:rPr>
    </w:lvl>
    <w:lvl w:ilvl="5">
      <w:start w:val="1"/>
      <w:numFmt w:val="decimal"/>
      <w:lvlText w:val="%1.%2.%3.%4.%5.%6."/>
      <w:lvlJc w:val="left"/>
      <w:pPr>
        <w:ind w:left="1080" w:hanging="1080"/>
      </w:pPr>
      <w:rPr>
        <w:rFonts w:hint="default" w:ascii="Times New Roman" w:hAnsi="Times New Roman" w:eastAsia="Times New Roman" w:cs="Times New Roman"/>
        <w:color w:val="000000" w:themeColor="text1"/>
      </w:rPr>
    </w:lvl>
    <w:lvl w:ilvl="6">
      <w:start w:val="1"/>
      <w:numFmt w:val="decimal"/>
      <w:lvlText w:val="%1.%2.%3.%4.%5.%6.%7."/>
      <w:lvlJc w:val="left"/>
      <w:pPr>
        <w:ind w:left="1440" w:hanging="1440"/>
      </w:pPr>
      <w:rPr>
        <w:rFonts w:hint="default" w:ascii="Times New Roman" w:hAnsi="Times New Roman" w:eastAsia="Times New Roman" w:cs="Times New Roman"/>
        <w:color w:val="000000" w:themeColor="text1"/>
      </w:rPr>
    </w:lvl>
    <w:lvl w:ilvl="7">
      <w:start w:val="1"/>
      <w:numFmt w:val="decimal"/>
      <w:lvlText w:val="%1.%2.%3.%4.%5.%6.%7.%8."/>
      <w:lvlJc w:val="left"/>
      <w:pPr>
        <w:ind w:left="1440" w:hanging="1440"/>
      </w:pPr>
      <w:rPr>
        <w:rFonts w:hint="default" w:ascii="Times New Roman" w:hAnsi="Times New Roman" w:eastAsia="Times New Roman" w:cs="Times New Roman"/>
        <w:color w:val="000000" w:themeColor="text1"/>
      </w:rPr>
    </w:lvl>
    <w:lvl w:ilvl="8">
      <w:start w:val="1"/>
      <w:numFmt w:val="decimal"/>
      <w:lvlText w:val="%1.%2.%3.%4.%5.%6.%7.%8.%9."/>
      <w:lvlJc w:val="left"/>
      <w:pPr>
        <w:ind w:left="1800" w:hanging="1800"/>
      </w:pPr>
      <w:rPr>
        <w:rFonts w:hint="default" w:ascii="Times New Roman" w:hAnsi="Times New Roman" w:eastAsia="Times New Roman" w:cs="Times New Roman"/>
        <w:color w:val="000000" w:themeColor="text1"/>
      </w:rPr>
    </w:lvl>
  </w:abstractNum>
  <w:abstractNum w:abstractNumId="41" w15:restartNumberingAfterBreak="0">
    <w:nsid w:val="7CD41EFA"/>
    <w:multiLevelType w:val="hybridMultilevel"/>
    <w:tmpl w:val="9C029FC0"/>
    <w:lvl w:ilvl="0" w:tplc="78166A7C">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2" w15:restartNumberingAfterBreak="0">
    <w:nsid w:val="7CEC3357"/>
    <w:multiLevelType w:val="multilevel"/>
    <w:tmpl w:val="A4141DB4"/>
    <w:lvl w:ilvl="0">
      <w:start w:val="6"/>
      <w:numFmt w:val="decimal"/>
      <w:lvlText w:val="%1."/>
      <w:lvlJc w:val="left"/>
      <w:pPr>
        <w:ind w:left="360" w:hanging="360"/>
      </w:pPr>
      <w:rPr>
        <w:rFonts w:hint="default" w:asciiTheme="majorBidi" w:hAnsiTheme="majorBidi" w:eastAsiaTheme="minorHAnsi" w:cstheme="majorBidi"/>
        <w:color w:val="auto"/>
      </w:rPr>
    </w:lvl>
    <w:lvl w:ilvl="1">
      <w:start w:val="1"/>
      <w:numFmt w:val="decimal"/>
      <w:lvlText w:val="%1.%2."/>
      <w:lvlJc w:val="left"/>
      <w:pPr>
        <w:ind w:left="360" w:hanging="360"/>
      </w:pPr>
      <w:rPr>
        <w:rFonts w:hint="default" w:asciiTheme="majorBidi" w:hAnsiTheme="majorBidi" w:eastAsiaTheme="minorHAnsi" w:cstheme="majorBidi"/>
        <w:color w:val="auto"/>
      </w:rPr>
    </w:lvl>
    <w:lvl w:ilvl="2">
      <w:start w:val="1"/>
      <w:numFmt w:val="decimal"/>
      <w:lvlText w:val="%1.%2.%3."/>
      <w:lvlJc w:val="left"/>
      <w:pPr>
        <w:ind w:left="720" w:hanging="720"/>
      </w:pPr>
      <w:rPr>
        <w:rFonts w:hint="default" w:asciiTheme="majorBidi" w:hAnsiTheme="majorBidi" w:eastAsiaTheme="minorHAnsi" w:cstheme="majorBidi"/>
        <w:color w:val="auto"/>
      </w:rPr>
    </w:lvl>
    <w:lvl w:ilvl="3">
      <w:start w:val="1"/>
      <w:numFmt w:val="decimal"/>
      <w:lvlText w:val="%1.%2.%3.%4."/>
      <w:lvlJc w:val="left"/>
      <w:pPr>
        <w:ind w:left="720" w:hanging="720"/>
      </w:pPr>
      <w:rPr>
        <w:rFonts w:hint="default" w:asciiTheme="majorBidi" w:hAnsiTheme="majorBidi" w:eastAsiaTheme="minorHAnsi" w:cstheme="majorBidi"/>
        <w:color w:val="auto"/>
      </w:rPr>
    </w:lvl>
    <w:lvl w:ilvl="4">
      <w:start w:val="1"/>
      <w:numFmt w:val="decimal"/>
      <w:lvlText w:val="%1.%2.%3.%4.%5."/>
      <w:lvlJc w:val="left"/>
      <w:pPr>
        <w:ind w:left="1080" w:hanging="1080"/>
      </w:pPr>
      <w:rPr>
        <w:rFonts w:hint="default" w:asciiTheme="majorBidi" w:hAnsiTheme="majorBidi" w:eastAsiaTheme="minorHAnsi" w:cstheme="majorBidi"/>
        <w:color w:val="auto"/>
      </w:rPr>
    </w:lvl>
    <w:lvl w:ilvl="5">
      <w:start w:val="1"/>
      <w:numFmt w:val="decimal"/>
      <w:lvlText w:val="%1.%2.%3.%4.%5.%6."/>
      <w:lvlJc w:val="left"/>
      <w:pPr>
        <w:ind w:left="1080" w:hanging="1080"/>
      </w:pPr>
      <w:rPr>
        <w:rFonts w:hint="default" w:asciiTheme="majorBidi" w:hAnsiTheme="majorBidi" w:eastAsiaTheme="minorHAnsi" w:cstheme="majorBidi"/>
        <w:color w:val="auto"/>
      </w:rPr>
    </w:lvl>
    <w:lvl w:ilvl="6">
      <w:start w:val="1"/>
      <w:numFmt w:val="decimal"/>
      <w:lvlText w:val="%1.%2.%3.%4.%5.%6.%7."/>
      <w:lvlJc w:val="left"/>
      <w:pPr>
        <w:ind w:left="1440" w:hanging="1440"/>
      </w:pPr>
      <w:rPr>
        <w:rFonts w:hint="default" w:asciiTheme="majorBidi" w:hAnsiTheme="majorBidi" w:eastAsiaTheme="minorHAnsi" w:cstheme="majorBidi"/>
        <w:color w:val="auto"/>
      </w:rPr>
    </w:lvl>
    <w:lvl w:ilvl="7">
      <w:start w:val="1"/>
      <w:numFmt w:val="decimal"/>
      <w:lvlText w:val="%1.%2.%3.%4.%5.%6.%7.%8."/>
      <w:lvlJc w:val="left"/>
      <w:pPr>
        <w:ind w:left="1440" w:hanging="1440"/>
      </w:pPr>
      <w:rPr>
        <w:rFonts w:hint="default" w:asciiTheme="majorBidi" w:hAnsiTheme="majorBidi" w:eastAsiaTheme="minorHAnsi" w:cstheme="majorBidi"/>
        <w:color w:val="auto"/>
      </w:rPr>
    </w:lvl>
    <w:lvl w:ilvl="8">
      <w:start w:val="1"/>
      <w:numFmt w:val="decimal"/>
      <w:lvlText w:val="%1.%2.%3.%4.%5.%6.%7.%8.%9."/>
      <w:lvlJc w:val="left"/>
      <w:pPr>
        <w:ind w:left="1800" w:hanging="1800"/>
      </w:pPr>
      <w:rPr>
        <w:rFonts w:hint="default" w:asciiTheme="majorBidi" w:hAnsiTheme="majorBidi" w:eastAsiaTheme="minorHAnsi" w:cstheme="majorBidi"/>
        <w:color w:val="auto"/>
      </w:rPr>
    </w:lvl>
  </w:abstractNum>
  <w:abstractNum w:abstractNumId="43" w15:restartNumberingAfterBreak="0">
    <w:nsid w:val="7EFD0FE2"/>
    <w:multiLevelType w:val="hybridMultilevel"/>
    <w:tmpl w:val="DBCCD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70873">
    <w:abstractNumId w:val="32"/>
  </w:num>
  <w:num w:numId="2" w16cid:durableId="1354502967">
    <w:abstractNumId w:val="5"/>
  </w:num>
  <w:num w:numId="3" w16cid:durableId="1727988163">
    <w:abstractNumId w:val="35"/>
  </w:num>
  <w:num w:numId="4" w16cid:durableId="1176075013">
    <w:abstractNumId w:val="39"/>
  </w:num>
  <w:num w:numId="5" w16cid:durableId="560601784">
    <w:abstractNumId w:val="12"/>
  </w:num>
  <w:num w:numId="6" w16cid:durableId="1709211577">
    <w:abstractNumId w:val="26"/>
  </w:num>
  <w:num w:numId="7" w16cid:durableId="351148997">
    <w:abstractNumId w:val="38"/>
  </w:num>
  <w:num w:numId="8" w16cid:durableId="686296494">
    <w:abstractNumId w:val="10"/>
  </w:num>
  <w:num w:numId="9" w16cid:durableId="1302147753">
    <w:abstractNumId w:val="7"/>
  </w:num>
  <w:num w:numId="10" w16cid:durableId="1152798632">
    <w:abstractNumId w:val="36"/>
  </w:num>
  <w:num w:numId="11" w16cid:durableId="648437410">
    <w:abstractNumId w:val="33"/>
  </w:num>
  <w:num w:numId="12" w16cid:durableId="500586595">
    <w:abstractNumId w:val="21"/>
  </w:num>
  <w:num w:numId="13" w16cid:durableId="14381168">
    <w:abstractNumId w:val="1"/>
  </w:num>
  <w:num w:numId="14" w16cid:durableId="358893043">
    <w:abstractNumId w:val="24"/>
  </w:num>
  <w:num w:numId="15" w16cid:durableId="1867985777">
    <w:abstractNumId w:val="40"/>
  </w:num>
  <w:num w:numId="16" w16cid:durableId="1924489849">
    <w:abstractNumId w:val="42"/>
  </w:num>
  <w:num w:numId="17" w16cid:durableId="52697386">
    <w:abstractNumId w:val="8"/>
  </w:num>
  <w:num w:numId="18" w16cid:durableId="1826165950">
    <w:abstractNumId w:val="37"/>
  </w:num>
  <w:num w:numId="19" w16cid:durableId="488055042">
    <w:abstractNumId w:val="3"/>
  </w:num>
  <w:num w:numId="20" w16cid:durableId="1810171330">
    <w:abstractNumId w:val="11"/>
  </w:num>
  <w:num w:numId="21" w16cid:durableId="314262379">
    <w:abstractNumId w:val="14"/>
  </w:num>
  <w:num w:numId="22" w16cid:durableId="2071729707">
    <w:abstractNumId w:val="6"/>
  </w:num>
  <w:num w:numId="23" w16cid:durableId="1059521923">
    <w:abstractNumId w:val="29"/>
  </w:num>
  <w:num w:numId="24" w16cid:durableId="1431194663">
    <w:abstractNumId w:val="28"/>
  </w:num>
  <w:num w:numId="25" w16cid:durableId="660962216">
    <w:abstractNumId w:val="15"/>
  </w:num>
  <w:num w:numId="26" w16cid:durableId="436601703">
    <w:abstractNumId w:val="18"/>
  </w:num>
  <w:num w:numId="27" w16cid:durableId="970475042">
    <w:abstractNumId w:val="20"/>
  </w:num>
  <w:num w:numId="28" w16cid:durableId="1638535699">
    <w:abstractNumId w:val="2"/>
  </w:num>
  <w:num w:numId="29" w16cid:durableId="1263341252">
    <w:abstractNumId w:val="4"/>
  </w:num>
  <w:num w:numId="30" w16cid:durableId="847333280">
    <w:abstractNumId w:val="22"/>
  </w:num>
  <w:num w:numId="31" w16cid:durableId="1751730475">
    <w:abstractNumId w:val="13"/>
  </w:num>
  <w:num w:numId="32" w16cid:durableId="1811439102">
    <w:abstractNumId w:val="0"/>
  </w:num>
  <w:num w:numId="33" w16cid:durableId="1834178049">
    <w:abstractNumId w:val="30"/>
  </w:num>
  <w:num w:numId="34" w16cid:durableId="1762722443">
    <w:abstractNumId w:val="27"/>
  </w:num>
  <w:num w:numId="35" w16cid:durableId="82269248">
    <w:abstractNumId w:val="23"/>
  </w:num>
  <w:num w:numId="36" w16cid:durableId="1954239192">
    <w:abstractNumId w:val="25"/>
  </w:num>
  <w:num w:numId="37" w16cid:durableId="176651536">
    <w:abstractNumId w:val="19"/>
  </w:num>
  <w:num w:numId="38" w16cid:durableId="436603865">
    <w:abstractNumId w:val="34"/>
  </w:num>
  <w:num w:numId="39" w16cid:durableId="588196060">
    <w:abstractNumId w:val="41"/>
  </w:num>
  <w:num w:numId="40" w16cid:durableId="708183375">
    <w:abstractNumId w:val="31"/>
  </w:num>
  <w:num w:numId="41" w16cid:durableId="1176647796">
    <w:abstractNumId w:val="43"/>
  </w:num>
  <w:num w:numId="42" w16cid:durableId="1660960182">
    <w:abstractNumId w:val="9"/>
  </w:num>
  <w:num w:numId="43" w16cid:durableId="1477337707">
    <w:abstractNumId w:val="16"/>
  </w:num>
  <w:num w:numId="44" w16cid:durableId="1313942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00"/>
    <w:rsid w:val="00002BAF"/>
    <w:rsid w:val="00020E34"/>
    <w:rsid w:val="0003262D"/>
    <w:rsid w:val="00036410"/>
    <w:rsid w:val="0003669F"/>
    <w:rsid w:val="00040DE7"/>
    <w:rsid w:val="00055EF7"/>
    <w:rsid w:val="00075382"/>
    <w:rsid w:val="000A2B60"/>
    <w:rsid w:val="000B40AE"/>
    <w:rsid w:val="00113E3F"/>
    <w:rsid w:val="0014090D"/>
    <w:rsid w:val="00143670"/>
    <w:rsid w:val="00150290"/>
    <w:rsid w:val="00151FB5"/>
    <w:rsid w:val="001547DB"/>
    <w:rsid w:val="001A5794"/>
    <w:rsid w:val="001B2419"/>
    <w:rsid w:val="001C5639"/>
    <w:rsid w:val="001D7C81"/>
    <w:rsid w:val="002346E8"/>
    <w:rsid w:val="00276E52"/>
    <w:rsid w:val="002A3673"/>
    <w:rsid w:val="002B5175"/>
    <w:rsid w:val="002C4CDE"/>
    <w:rsid w:val="002D18A9"/>
    <w:rsid w:val="002E6C45"/>
    <w:rsid w:val="002F6AD1"/>
    <w:rsid w:val="003104C4"/>
    <w:rsid w:val="003254BA"/>
    <w:rsid w:val="00351342"/>
    <w:rsid w:val="00353FDE"/>
    <w:rsid w:val="0037145C"/>
    <w:rsid w:val="003774E3"/>
    <w:rsid w:val="003A6BAC"/>
    <w:rsid w:val="004101CB"/>
    <w:rsid w:val="004328EF"/>
    <w:rsid w:val="00450197"/>
    <w:rsid w:val="004717B7"/>
    <w:rsid w:val="004B53BA"/>
    <w:rsid w:val="004D082C"/>
    <w:rsid w:val="005626DF"/>
    <w:rsid w:val="00574B16"/>
    <w:rsid w:val="00583601"/>
    <w:rsid w:val="005A11D0"/>
    <w:rsid w:val="005A513D"/>
    <w:rsid w:val="005E31A7"/>
    <w:rsid w:val="00604D00"/>
    <w:rsid w:val="00646E91"/>
    <w:rsid w:val="006B2437"/>
    <w:rsid w:val="006B661B"/>
    <w:rsid w:val="006C2766"/>
    <w:rsid w:val="006E237A"/>
    <w:rsid w:val="006E2B8B"/>
    <w:rsid w:val="00700602"/>
    <w:rsid w:val="007017B5"/>
    <w:rsid w:val="007210BA"/>
    <w:rsid w:val="00723A3C"/>
    <w:rsid w:val="00741BFD"/>
    <w:rsid w:val="00745B6C"/>
    <w:rsid w:val="00753D4B"/>
    <w:rsid w:val="007942FF"/>
    <w:rsid w:val="00816824"/>
    <w:rsid w:val="00821A49"/>
    <w:rsid w:val="00822408"/>
    <w:rsid w:val="008362E2"/>
    <w:rsid w:val="00845FE1"/>
    <w:rsid w:val="00856B52"/>
    <w:rsid w:val="00861AF4"/>
    <w:rsid w:val="008639AD"/>
    <w:rsid w:val="0087549F"/>
    <w:rsid w:val="008A474E"/>
    <w:rsid w:val="008B26E0"/>
    <w:rsid w:val="008E7D8A"/>
    <w:rsid w:val="009101EB"/>
    <w:rsid w:val="00972708"/>
    <w:rsid w:val="00972B7E"/>
    <w:rsid w:val="009C3560"/>
    <w:rsid w:val="00A241E4"/>
    <w:rsid w:val="00A40047"/>
    <w:rsid w:val="00A87A8B"/>
    <w:rsid w:val="00A94684"/>
    <w:rsid w:val="00AE48BC"/>
    <w:rsid w:val="00B24DED"/>
    <w:rsid w:val="00B52CD4"/>
    <w:rsid w:val="00B63D11"/>
    <w:rsid w:val="00B95396"/>
    <w:rsid w:val="00BA1282"/>
    <w:rsid w:val="00BC32F0"/>
    <w:rsid w:val="00C06FAC"/>
    <w:rsid w:val="00C175E0"/>
    <w:rsid w:val="00C33FEA"/>
    <w:rsid w:val="00C541C2"/>
    <w:rsid w:val="00C6523C"/>
    <w:rsid w:val="00C67FBB"/>
    <w:rsid w:val="00C72F58"/>
    <w:rsid w:val="00CB265F"/>
    <w:rsid w:val="00CB489C"/>
    <w:rsid w:val="00CE559C"/>
    <w:rsid w:val="00CE7E00"/>
    <w:rsid w:val="00CF5BF4"/>
    <w:rsid w:val="00D231E2"/>
    <w:rsid w:val="00D331C1"/>
    <w:rsid w:val="00D371AE"/>
    <w:rsid w:val="00D65DC2"/>
    <w:rsid w:val="00D87E6C"/>
    <w:rsid w:val="00DA69A5"/>
    <w:rsid w:val="00DB6041"/>
    <w:rsid w:val="00DC1BCE"/>
    <w:rsid w:val="00E17FB6"/>
    <w:rsid w:val="00E50F00"/>
    <w:rsid w:val="00E5225B"/>
    <w:rsid w:val="00E56502"/>
    <w:rsid w:val="00F16FF0"/>
    <w:rsid w:val="00F17218"/>
    <w:rsid w:val="00F82CA9"/>
    <w:rsid w:val="01F2C499"/>
    <w:rsid w:val="02520732"/>
    <w:rsid w:val="03659DEB"/>
    <w:rsid w:val="09215FE5"/>
    <w:rsid w:val="0A53749E"/>
    <w:rsid w:val="0A94C1C1"/>
    <w:rsid w:val="0BD2B638"/>
    <w:rsid w:val="0D2DDE15"/>
    <w:rsid w:val="0E5336CC"/>
    <w:rsid w:val="0EBB9DC5"/>
    <w:rsid w:val="126D386A"/>
    <w:rsid w:val="14B58C7C"/>
    <w:rsid w:val="15223429"/>
    <w:rsid w:val="1602DCAB"/>
    <w:rsid w:val="171C24B8"/>
    <w:rsid w:val="184E62CE"/>
    <w:rsid w:val="195D92FA"/>
    <w:rsid w:val="1979DA3E"/>
    <w:rsid w:val="1A21B5D6"/>
    <w:rsid w:val="1A44B9FD"/>
    <w:rsid w:val="1BA5BF9B"/>
    <w:rsid w:val="1DE9BCDB"/>
    <w:rsid w:val="1DFEC67C"/>
    <w:rsid w:val="1F21285C"/>
    <w:rsid w:val="207930BE"/>
    <w:rsid w:val="227DE7FE"/>
    <w:rsid w:val="22B10D0A"/>
    <w:rsid w:val="23679024"/>
    <w:rsid w:val="251BCE94"/>
    <w:rsid w:val="26564477"/>
    <w:rsid w:val="269F5DF6"/>
    <w:rsid w:val="28E7F09A"/>
    <w:rsid w:val="2A7DF040"/>
    <w:rsid w:val="2BE8EEBD"/>
    <w:rsid w:val="2C486BF5"/>
    <w:rsid w:val="2DBB61BD"/>
    <w:rsid w:val="2DFA3908"/>
    <w:rsid w:val="3123B83C"/>
    <w:rsid w:val="343E89FB"/>
    <w:rsid w:val="354D2BFF"/>
    <w:rsid w:val="35A7F545"/>
    <w:rsid w:val="35F40D2F"/>
    <w:rsid w:val="36762FA5"/>
    <w:rsid w:val="37726074"/>
    <w:rsid w:val="385EC89C"/>
    <w:rsid w:val="387E9845"/>
    <w:rsid w:val="3ADDA229"/>
    <w:rsid w:val="3BB225D2"/>
    <w:rsid w:val="3EDE5477"/>
    <w:rsid w:val="3F3A0059"/>
    <w:rsid w:val="40193565"/>
    <w:rsid w:val="4399D853"/>
    <w:rsid w:val="452E7332"/>
    <w:rsid w:val="45CB5C95"/>
    <w:rsid w:val="48566B6F"/>
    <w:rsid w:val="48BC17F0"/>
    <w:rsid w:val="4949B24E"/>
    <w:rsid w:val="4BA32A93"/>
    <w:rsid w:val="4D161291"/>
    <w:rsid w:val="4F8C2A71"/>
    <w:rsid w:val="500253D7"/>
    <w:rsid w:val="50781100"/>
    <w:rsid w:val="50D500E7"/>
    <w:rsid w:val="51CC84F8"/>
    <w:rsid w:val="525519EC"/>
    <w:rsid w:val="5320CC3C"/>
    <w:rsid w:val="559908B6"/>
    <w:rsid w:val="55BE25DC"/>
    <w:rsid w:val="57B6E84F"/>
    <w:rsid w:val="584D6660"/>
    <w:rsid w:val="5B43470C"/>
    <w:rsid w:val="5BA5DEF1"/>
    <w:rsid w:val="5BF0F5D0"/>
    <w:rsid w:val="5C5C7558"/>
    <w:rsid w:val="5C81221C"/>
    <w:rsid w:val="5D2B5C79"/>
    <w:rsid w:val="5D7023EA"/>
    <w:rsid w:val="5E69B6EA"/>
    <w:rsid w:val="5EDF9E62"/>
    <w:rsid w:val="6038A0C4"/>
    <w:rsid w:val="61E532F4"/>
    <w:rsid w:val="65366E5E"/>
    <w:rsid w:val="67951726"/>
    <w:rsid w:val="68B8FD5C"/>
    <w:rsid w:val="68DBBCAA"/>
    <w:rsid w:val="6A9892BC"/>
    <w:rsid w:val="6CAD5F00"/>
    <w:rsid w:val="6DA21CCF"/>
    <w:rsid w:val="6ED05C8A"/>
    <w:rsid w:val="6ED97D02"/>
    <w:rsid w:val="6F543D43"/>
    <w:rsid w:val="70043837"/>
    <w:rsid w:val="70D6C2FA"/>
    <w:rsid w:val="70FBF7A5"/>
    <w:rsid w:val="716CE3F8"/>
    <w:rsid w:val="7446D779"/>
    <w:rsid w:val="773F178B"/>
    <w:rsid w:val="77820B01"/>
    <w:rsid w:val="781AE02C"/>
    <w:rsid w:val="7842A939"/>
    <w:rsid w:val="786C3A78"/>
    <w:rsid w:val="7A708F5C"/>
    <w:rsid w:val="7C45719C"/>
    <w:rsid w:val="7FC90563"/>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219"/>
  <w15:chartTrackingRefBased/>
  <w15:docId w15:val="{8576F5D2-E609-4848-A57B-0DF71324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4D00"/>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lp1,Bullet 1,Use Case List Paragraph,Numbering,ERP-List Paragraph,List Paragraph11,List Paragraph Red,Bullet EY,List Paragraph2,List Paragraph21,Lentele,List Paragraph22,List Paragraph221,List Paragraph1,Buletai,List Paragraph111"/>
    <w:basedOn w:val="Normal"/>
    <w:link w:val="ListParagraphChar"/>
    <w:uiPriority w:val="34"/>
    <w:qFormat/>
    <w:rsid w:val="00604D00"/>
    <w:pPr>
      <w:spacing w:after="0" w:line="240" w:lineRule="auto"/>
      <w:ind w:left="720"/>
      <w:contextualSpacing/>
    </w:pPr>
    <w:rPr>
      <w:rFonts w:ascii="Times New Roman" w:hAnsi="Times New Roman" w:eastAsia="Times New Roman" w:cs="Times New Roman"/>
      <w:sz w:val="24"/>
      <w:szCs w:val="20"/>
    </w:rPr>
  </w:style>
  <w:style w:type="character" w:styleId="Hyperlink">
    <w:name w:val="Hyperlink"/>
    <w:basedOn w:val="DefaultParagraphFont"/>
    <w:uiPriority w:val="99"/>
    <w:unhideWhenUsed/>
    <w:rsid w:val="00604D00"/>
    <w:rPr>
      <w:color w:val="0563C1" w:themeColor="hyperlink"/>
      <w:u w:val="single"/>
    </w:rPr>
  </w:style>
  <w:style w:type="character" w:styleId="CommentReference">
    <w:name w:val="annotation reference"/>
    <w:basedOn w:val="DefaultParagraphFont"/>
    <w:uiPriority w:val="99"/>
    <w:semiHidden/>
    <w:unhideWhenUsed/>
    <w:rsid w:val="00604D00"/>
    <w:rPr>
      <w:sz w:val="16"/>
      <w:szCs w:val="16"/>
    </w:rPr>
  </w:style>
  <w:style w:type="paragraph" w:styleId="CommentText">
    <w:name w:val="annotation text"/>
    <w:basedOn w:val="Normal"/>
    <w:link w:val="CommentTextChar"/>
    <w:uiPriority w:val="99"/>
    <w:unhideWhenUsed/>
    <w:rsid w:val="00604D00"/>
    <w:pPr>
      <w:spacing w:line="240" w:lineRule="auto"/>
    </w:pPr>
    <w:rPr>
      <w:sz w:val="20"/>
      <w:szCs w:val="20"/>
    </w:rPr>
  </w:style>
  <w:style w:type="character" w:styleId="CommentTextChar" w:customStyle="1">
    <w:name w:val="Comment Text Char"/>
    <w:basedOn w:val="DefaultParagraphFont"/>
    <w:link w:val="CommentText"/>
    <w:uiPriority w:val="99"/>
    <w:rsid w:val="00604D00"/>
    <w:rPr>
      <w:sz w:val="20"/>
      <w:szCs w:val="20"/>
    </w:rPr>
  </w:style>
  <w:style w:type="character" w:styleId="ListParagraphChar" w:customStyle="1">
    <w:name w:val="List Paragraph Char"/>
    <w:aliases w:val="lp1 Char,Bullet 1 Char,Use Case List Paragraph Char,Numbering Char,ERP-List Paragraph Char,List Paragraph11 Char,List Paragraph Red Char,Bullet EY Char,List Paragraph2 Char,List Paragraph21 Char,Lentele Char,List Paragraph22 Char"/>
    <w:link w:val="ListParagraph"/>
    <w:uiPriority w:val="34"/>
    <w:rsid w:val="00604D00"/>
    <w:rPr>
      <w:rFonts w:ascii="Times New Roman" w:hAnsi="Times New Roman" w:eastAsia="Times New Roman" w:cs="Times New Roman"/>
      <w:sz w:val="24"/>
      <w:szCs w:val="20"/>
    </w:rPr>
  </w:style>
  <w:style w:type="paragraph" w:styleId="NormalWeb">
    <w:name w:val="Normal (Web)"/>
    <w:basedOn w:val="Normal"/>
    <w:uiPriority w:val="99"/>
    <w:semiHidden/>
    <w:unhideWhenUsed/>
    <w:rsid w:val="00B63D11"/>
    <w:pPr>
      <w:spacing w:before="100" w:beforeAutospacing="1" w:after="100" w:afterAutospacing="1" w:line="240" w:lineRule="auto"/>
    </w:pPr>
    <w:rPr>
      <w:rFonts w:ascii="Calibri" w:hAnsi="Calibri" w:cs="Calibri"/>
      <w:lang w:eastAsia="lt-LT"/>
    </w:rPr>
  </w:style>
  <w:style w:type="character" w:styleId="ui-provider" w:customStyle="1">
    <w:name w:val="ui-provider"/>
    <w:basedOn w:val="DefaultParagraphFont"/>
    <w:rsid w:val="006E237A"/>
  </w:style>
  <w:style w:type="character" w:styleId="normaltextrun" w:customStyle="1">
    <w:name w:val="normaltextrun"/>
    <w:basedOn w:val="DefaultParagraphFont"/>
    <w:rsid w:val="00B95396"/>
  </w:style>
  <w:style w:type="character" w:styleId="eop" w:customStyle="1">
    <w:name w:val="eop"/>
    <w:basedOn w:val="DefaultParagraphFont"/>
    <w:rsid w:val="00B95396"/>
  </w:style>
  <w:style w:type="table" w:styleId="Lentelstinklelis1" w:customStyle="1">
    <w:name w:val="Lentelės tinklelis1"/>
    <w:basedOn w:val="TableNormal"/>
    <w:next w:val="TableGrid"/>
    <w:uiPriority w:val="39"/>
    <w:rsid w:val="00B95396"/>
    <w:pPr>
      <w:spacing w:after="0" w:line="240" w:lineRule="auto"/>
    </w:pPr>
    <w:rPr>
      <w:sz w:val="24"/>
      <w:szCs w:val="24"/>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B953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B95396"/>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Revision">
    <w:name w:val="Revision"/>
    <w:hidden/>
    <w:uiPriority w:val="99"/>
    <w:semiHidden/>
    <w:rsid w:val="00BC32F0"/>
    <w:pPr>
      <w:spacing w:after="0" w:line="240" w:lineRule="auto"/>
    </w:pPr>
  </w:style>
  <w:style w:type="character" w:styleId="UnresolvedMention">
    <w:name w:val="Unresolved Mention"/>
    <w:basedOn w:val="DefaultParagraphFont"/>
    <w:uiPriority w:val="99"/>
    <w:semiHidden/>
    <w:unhideWhenUsed/>
    <w:rsid w:val="004D0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411427">
      <w:bodyDiv w:val="1"/>
      <w:marLeft w:val="0"/>
      <w:marRight w:val="0"/>
      <w:marTop w:val="0"/>
      <w:marBottom w:val="0"/>
      <w:divBdr>
        <w:top w:val="none" w:sz="0" w:space="0" w:color="auto"/>
        <w:left w:val="none" w:sz="0" w:space="0" w:color="auto"/>
        <w:bottom w:val="none" w:sz="0" w:space="0" w:color="auto"/>
        <w:right w:val="none" w:sz="0" w:space="0" w:color="auto"/>
      </w:divBdr>
      <w:divsChild>
        <w:div w:id="146093609">
          <w:marLeft w:val="0"/>
          <w:marRight w:val="0"/>
          <w:marTop w:val="0"/>
          <w:marBottom w:val="0"/>
          <w:divBdr>
            <w:top w:val="none" w:sz="0" w:space="0" w:color="auto"/>
            <w:left w:val="none" w:sz="0" w:space="0" w:color="auto"/>
            <w:bottom w:val="none" w:sz="0" w:space="0" w:color="auto"/>
            <w:right w:val="none" w:sz="0" w:space="0" w:color="auto"/>
          </w:divBdr>
        </w:div>
        <w:div w:id="1680618287">
          <w:marLeft w:val="0"/>
          <w:marRight w:val="0"/>
          <w:marTop w:val="0"/>
          <w:marBottom w:val="0"/>
          <w:divBdr>
            <w:top w:val="none" w:sz="0" w:space="0" w:color="auto"/>
            <w:left w:val="none" w:sz="0" w:space="0" w:color="auto"/>
            <w:bottom w:val="none" w:sz="0" w:space="0" w:color="auto"/>
            <w:right w:val="none" w:sz="0" w:space="0" w:color="auto"/>
          </w:divBdr>
        </w:div>
      </w:divsChild>
    </w:div>
    <w:div w:id="893152177">
      <w:bodyDiv w:val="1"/>
      <w:marLeft w:val="0"/>
      <w:marRight w:val="0"/>
      <w:marTop w:val="0"/>
      <w:marBottom w:val="0"/>
      <w:divBdr>
        <w:top w:val="none" w:sz="0" w:space="0" w:color="auto"/>
        <w:left w:val="none" w:sz="0" w:space="0" w:color="auto"/>
        <w:bottom w:val="none" w:sz="0" w:space="0" w:color="auto"/>
        <w:right w:val="none" w:sz="0" w:space="0" w:color="auto"/>
      </w:divBdr>
      <w:divsChild>
        <w:div w:id="983243827">
          <w:marLeft w:val="0"/>
          <w:marRight w:val="0"/>
          <w:marTop w:val="0"/>
          <w:marBottom w:val="0"/>
          <w:divBdr>
            <w:top w:val="none" w:sz="0" w:space="0" w:color="auto"/>
            <w:left w:val="none" w:sz="0" w:space="0" w:color="auto"/>
            <w:bottom w:val="none" w:sz="0" w:space="0" w:color="auto"/>
            <w:right w:val="none" w:sz="0" w:space="0" w:color="auto"/>
          </w:divBdr>
          <w:divsChild>
            <w:div w:id="183524766">
              <w:marLeft w:val="0"/>
              <w:marRight w:val="0"/>
              <w:marTop w:val="0"/>
              <w:marBottom w:val="0"/>
              <w:divBdr>
                <w:top w:val="none" w:sz="0" w:space="0" w:color="auto"/>
                <w:left w:val="none" w:sz="0" w:space="0" w:color="auto"/>
                <w:bottom w:val="none" w:sz="0" w:space="0" w:color="auto"/>
                <w:right w:val="none" w:sz="0" w:space="0" w:color="auto"/>
              </w:divBdr>
            </w:div>
            <w:div w:id="227159134">
              <w:marLeft w:val="0"/>
              <w:marRight w:val="0"/>
              <w:marTop w:val="0"/>
              <w:marBottom w:val="0"/>
              <w:divBdr>
                <w:top w:val="none" w:sz="0" w:space="0" w:color="auto"/>
                <w:left w:val="none" w:sz="0" w:space="0" w:color="auto"/>
                <w:bottom w:val="none" w:sz="0" w:space="0" w:color="auto"/>
                <w:right w:val="none" w:sz="0" w:space="0" w:color="auto"/>
              </w:divBdr>
            </w:div>
            <w:div w:id="931357444">
              <w:marLeft w:val="0"/>
              <w:marRight w:val="0"/>
              <w:marTop w:val="0"/>
              <w:marBottom w:val="0"/>
              <w:divBdr>
                <w:top w:val="none" w:sz="0" w:space="0" w:color="auto"/>
                <w:left w:val="none" w:sz="0" w:space="0" w:color="auto"/>
                <w:bottom w:val="none" w:sz="0" w:space="0" w:color="auto"/>
                <w:right w:val="none" w:sz="0" w:space="0" w:color="auto"/>
              </w:divBdr>
            </w:div>
            <w:div w:id="97911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2999">
      <w:bodyDiv w:val="1"/>
      <w:marLeft w:val="0"/>
      <w:marRight w:val="0"/>
      <w:marTop w:val="0"/>
      <w:marBottom w:val="0"/>
      <w:divBdr>
        <w:top w:val="none" w:sz="0" w:space="0" w:color="auto"/>
        <w:left w:val="none" w:sz="0" w:space="0" w:color="auto"/>
        <w:bottom w:val="none" w:sz="0" w:space="0" w:color="auto"/>
        <w:right w:val="none" w:sz="0" w:space="0" w:color="auto"/>
      </w:divBdr>
    </w:div>
    <w:div w:id="1266887910">
      <w:bodyDiv w:val="1"/>
      <w:marLeft w:val="0"/>
      <w:marRight w:val="0"/>
      <w:marTop w:val="0"/>
      <w:marBottom w:val="0"/>
      <w:divBdr>
        <w:top w:val="none" w:sz="0" w:space="0" w:color="auto"/>
        <w:left w:val="none" w:sz="0" w:space="0" w:color="auto"/>
        <w:bottom w:val="none" w:sz="0" w:space="0" w:color="auto"/>
        <w:right w:val="none" w:sz="0" w:space="0" w:color="auto"/>
      </w:divBdr>
      <w:divsChild>
        <w:div w:id="1506935716">
          <w:marLeft w:val="0"/>
          <w:marRight w:val="0"/>
          <w:marTop w:val="0"/>
          <w:marBottom w:val="0"/>
          <w:divBdr>
            <w:top w:val="none" w:sz="0" w:space="0" w:color="auto"/>
            <w:left w:val="none" w:sz="0" w:space="0" w:color="auto"/>
            <w:bottom w:val="none" w:sz="0" w:space="0" w:color="auto"/>
            <w:right w:val="none" w:sz="0" w:space="0" w:color="auto"/>
          </w:divBdr>
          <w:divsChild>
            <w:div w:id="708606806">
              <w:marLeft w:val="0"/>
              <w:marRight w:val="0"/>
              <w:marTop w:val="0"/>
              <w:marBottom w:val="0"/>
              <w:divBdr>
                <w:top w:val="none" w:sz="0" w:space="0" w:color="auto"/>
                <w:left w:val="none" w:sz="0" w:space="0" w:color="auto"/>
                <w:bottom w:val="none" w:sz="0" w:space="0" w:color="auto"/>
                <w:right w:val="none" w:sz="0" w:space="0" w:color="auto"/>
              </w:divBdr>
            </w:div>
            <w:div w:id="892930658">
              <w:marLeft w:val="0"/>
              <w:marRight w:val="0"/>
              <w:marTop w:val="0"/>
              <w:marBottom w:val="0"/>
              <w:divBdr>
                <w:top w:val="none" w:sz="0" w:space="0" w:color="auto"/>
                <w:left w:val="none" w:sz="0" w:space="0" w:color="auto"/>
                <w:bottom w:val="none" w:sz="0" w:space="0" w:color="auto"/>
                <w:right w:val="none" w:sz="0" w:space="0" w:color="auto"/>
              </w:divBdr>
            </w:div>
            <w:div w:id="1132675792">
              <w:marLeft w:val="0"/>
              <w:marRight w:val="0"/>
              <w:marTop w:val="0"/>
              <w:marBottom w:val="0"/>
              <w:divBdr>
                <w:top w:val="none" w:sz="0" w:space="0" w:color="auto"/>
                <w:left w:val="none" w:sz="0" w:space="0" w:color="auto"/>
                <w:bottom w:val="none" w:sz="0" w:space="0" w:color="auto"/>
                <w:right w:val="none" w:sz="0" w:space="0" w:color="auto"/>
              </w:divBdr>
            </w:div>
            <w:div w:id="18738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2048">
      <w:bodyDiv w:val="1"/>
      <w:marLeft w:val="0"/>
      <w:marRight w:val="0"/>
      <w:marTop w:val="0"/>
      <w:marBottom w:val="0"/>
      <w:divBdr>
        <w:top w:val="none" w:sz="0" w:space="0" w:color="auto"/>
        <w:left w:val="none" w:sz="0" w:space="0" w:color="auto"/>
        <w:bottom w:val="none" w:sz="0" w:space="0" w:color="auto"/>
        <w:right w:val="none" w:sz="0" w:space="0" w:color="auto"/>
      </w:divBdr>
      <w:divsChild>
        <w:div w:id="304821870">
          <w:marLeft w:val="0"/>
          <w:marRight w:val="0"/>
          <w:marTop w:val="0"/>
          <w:marBottom w:val="0"/>
          <w:divBdr>
            <w:top w:val="none" w:sz="0" w:space="0" w:color="auto"/>
            <w:left w:val="none" w:sz="0" w:space="0" w:color="auto"/>
            <w:bottom w:val="none" w:sz="0" w:space="0" w:color="auto"/>
            <w:right w:val="none" w:sz="0" w:space="0" w:color="auto"/>
          </w:divBdr>
        </w:div>
        <w:div w:id="722024581">
          <w:marLeft w:val="0"/>
          <w:marRight w:val="0"/>
          <w:marTop w:val="0"/>
          <w:marBottom w:val="0"/>
          <w:divBdr>
            <w:top w:val="none" w:sz="0" w:space="0" w:color="auto"/>
            <w:left w:val="none" w:sz="0" w:space="0" w:color="auto"/>
            <w:bottom w:val="none" w:sz="0" w:space="0" w:color="auto"/>
            <w:right w:val="none" w:sz="0" w:space="0" w:color="auto"/>
          </w:divBdr>
        </w:div>
      </w:divsChild>
    </w:div>
    <w:div w:id="1792744415">
      <w:bodyDiv w:val="1"/>
      <w:marLeft w:val="0"/>
      <w:marRight w:val="0"/>
      <w:marTop w:val="0"/>
      <w:marBottom w:val="0"/>
      <w:divBdr>
        <w:top w:val="none" w:sz="0" w:space="0" w:color="auto"/>
        <w:left w:val="none" w:sz="0" w:space="0" w:color="auto"/>
        <w:bottom w:val="none" w:sz="0" w:space="0" w:color="auto"/>
        <w:right w:val="none" w:sz="0" w:space="0" w:color="auto"/>
      </w:divBdr>
    </w:div>
    <w:div w:id="1957757727">
      <w:bodyDiv w:val="1"/>
      <w:marLeft w:val="0"/>
      <w:marRight w:val="0"/>
      <w:marTop w:val="0"/>
      <w:marBottom w:val="0"/>
      <w:divBdr>
        <w:top w:val="none" w:sz="0" w:space="0" w:color="auto"/>
        <w:left w:val="none" w:sz="0" w:space="0" w:color="auto"/>
        <w:bottom w:val="none" w:sz="0" w:space="0" w:color="auto"/>
        <w:right w:val="none" w:sz="0" w:space="0" w:color="auto"/>
      </w:divBdr>
    </w:div>
    <w:div w:id="2077970135">
      <w:bodyDiv w:val="1"/>
      <w:marLeft w:val="0"/>
      <w:marRight w:val="0"/>
      <w:marTop w:val="0"/>
      <w:marBottom w:val="0"/>
      <w:divBdr>
        <w:top w:val="none" w:sz="0" w:space="0" w:color="auto"/>
        <w:left w:val="none" w:sz="0" w:space="0" w:color="auto"/>
        <w:bottom w:val="none" w:sz="0" w:space="0" w:color="auto"/>
        <w:right w:val="none" w:sz="0" w:space="0" w:color="auto"/>
      </w:divBdr>
      <w:divsChild>
        <w:div w:id="682558991">
          <w:marLeft w:val="0"/>
          <w:marRight w:val="0"/>
          <w:marTop w:val="0"/>
          <w:marBottom w:val="0"/>
          <w:divBdr>
            <w:top w:val="none" w:sz="0" w:space="0" w:color="auto"/>
            <w:left w:val="none" w:sz="0" w:space="0" w:color="auto"/>
            <w:bottom w:val="none" w:sz="0" w:space="0" w:color="auto"/>
            <w:right w:val="none" w:sz="0" w:space="0" w:color="auto"/>
          </w:divBdr>
          <w:divsChild>
            <w:div w:id="370764490">
              <w:marLeft w:val="0"/>
              <w:marRight w:val="0"/>
              <w:marTop w:val="0"/>
              <w:marBottom w:val="0"/>
              <w:divBdr>
                <w:top w:val="none" w:sz="0" w:space="0" w:color="auto"/>
                <w:left w:val="none" w:sz="0" w:space="0" w:color="auto"/>
                <w:bottom w:val="none" w:sz="0" w:space="0" w:color="auto"/>
                <w:right w:val="none" w:sz="0" w:space="0" w:color="auto"/>
              </w:divBdr>
            </w:div>
            <w:div w:id="499590457">
              <w:marLeft w:val="0"/>
              <w:marRight w:val="0"/>
              <w:marTop w:val="0"/>
              <w:marBottom w:val="0"/>
              <w:divBdr>
                <w:top w:val="none" w:sz="0" w:space="0" w:color="auto"/>
                <w:left w:val="none" w:sz="0" w:space="0" w:color="auto"/>
                <w:bottom w:val="none" w:sz="0" w:space="0" w:color="auto"/>
                <w:right w:val="none" w:sz="0" w:space="0" w:color="auto"/>
              </w:divBdr>
            </w:div>
            <w:div w:id="685402838">
              <w:marLeft w:val="0"/>
              <w:marRight w:val="0"/>
              <w:marTop w:val="0"/>
              <w:marBottom w:val="0"/>
              <w:divBdr>
                <w:top w:val="none" w:sz="0" w:space="0" w:color="auto"/>
                <w:left w:val="none" w:sz="0" w:space="0" w:color="auto"/>
                <w:bottom w:val="none" w:sz="0" w:space="0" w:color="auto"/>
                <w:right w:val="none" w:sz="0" w:space="0" w:color="auto"/>
              </w:divBdr>
            </w:div>
            <w:div w:id="834342694">
              <w:marLeft w:val="0"/>
              <w:marRight w:val="0"/>
              <w:marTop w:val="0"/>
              <w:marBottom w:val="0"/>
              <w:divBdr>
                <w:top w:val="none" w:sz="0" w:space="0" w:color="auto"/>
                <w:left w:val="none" w:sz="0" w:space="0" w:color="auto"/>
                <w:bottom w:val="none" w:sz="0" w:space="0" w:color="auto"/>
                <w:right w:val="none" w:sz="0" w:space="0" w:color="auto"/>
              </w:divBdr>
            </w:div>
            <w:div w:id="1208681463">
              <w:marLeft w:val="0"/>
              <w:marRight w:val="0"/>
              <w:marTop w:val="0"/>
              <w:marBottom w:val="0"/>
              <w:divBdr>
                <w:top w:val="none" w:sz="0" w:space="0" w:color="auto"/>
                <w:left w:val="none" w:sz="0" w:space="0" w:color="auto"/>
                <w:bottom w:val="none" w:sz="0" w:space="0" w:color="auto"/>
                <w:right w:val="none" w:sz="0" w:space="0" w:color="auto"/>
              </w:divBdr>
            </w:div>
          </w:divsChild>
        </w:div>
        <w:div w:id="702363370">
          <w:marLeft w:val="0"/>
          <w:marRight w:val="0"/>
          <w:marTop w:val="0"/>
          <w:marBottom w:val="0"/>
          <w:divBdr>
            <w:top w:val="none" w:sz="0" w:space="0" w:color="auto"/>
            <w:left w:val="none" w:sz="0" w:space="0" w:color="auto"/>
            <w:bottom w:val="none" w:sz="0" w:space="0" w:color="auto"/>
            <w:right w:val="none" w:sz="0" w:space="0" w:color="auto"/>
          </w:divBdr>
          <w:divsChild>
            <w:div w:id="1494106094">
              <w:marLeft w:val="0"/>
              <w:marRight w:val="0"/>
              <w:marTop w:val="0"/>
              <w:marBottom w:val="0"/>
              <w:divBdr>
                <w:top w:val="none" w:sz="0" w:space="0" w:color="auto"/>
                <w:left w:val="none" w:sz="0" w:space="0" w:color="auto"/>
                <w:bottom w:val="none" w:sz="0" w:space="0" w:color="auto"/>
                <w:right w:val="none" w:sz="0" w:space="0" w:color="auto"/>
              </w:divBdr>
            </w:div>
          </w:divsChild>
        </w:div>
        <w:div w:id="1193491638">
          <w:marLeft w:val="0"/>
          <w:marRight w:val="0"/>
          <w:marTop w:val="0"/>
          <w:marBottom w:val="0"/>
          <w:divBdr>
            <w:top w:val="none" w:sz="0" w:space="0" w:color="auto"/>
            <w:left w:val="none" w:sz="0" w:space="0" w:color="auto"/>
            <w:bottom w:val="none" w:sz="0" w:space="0" w:color="auto"/>
            <w:right w:val="none" w:sz="0" w:space="0" w:color="auto"/>
          </w:divBdr>
          <w:divsChild>
            <w:div w:id="128280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F789B1DC3B7746A389DE888DA2CC3E" ma:contentTypeVersion="10" ma:contentTypeDescription="Create a new document." ma:contentTypeScope="" ma:versionID="ae9b0e45ef3991305d7966efa73f6aa4">
  <xsd:schema xmlns:xsd="http://www.w3.org/2001/XMLSchema" xmlns:xs="http://www.w3.org/2001/XMLSchema" xmlns:p="http://schemas.microsoft.com/office/2006/metadata/properties" xmlns:ns2="6f893720-b5a6-450d-80ec-c99f1406f3b0" xmlns:ns3="2ee8659c-88a6-445b-a734-459c5e2c5683" targetNamespace="http://schemas.microsoft.com/office/2006/metadata/properties" ma:root="true" ma:fieldsID="1912b69e96b791e88be1c113fcdaf6bc" ns2:_="" ns3:_="">
    <xsd:import namespace="6f893720-b5a6-450d-80ec-c99f1406f3b0"/>
    <xsd:import namespace="2ee8659c-88a6-445b-a734-459c5e2c5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3720-b5a6-450d-80ec-c99f1406f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8659c-88a6-445b-a734-459c5e2c56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CD6F3-98C6-4C8B-A460-5D13ABA21323}">
  <ds:schemaRefs>
    <ds:schemaRef ds:uri="http://schemas.microsoft.com/sharepoint/v3/contenttype/forms"/>
  </ds:schemaRefs>
</ds:datastoreItem>
</file>

<file path=customXml/itemProps2.xml><?xml version="1.0" encoding="utf-8"?>
<ds:datastoreItem xmlns:ds="http://schemas.openxmlformats.org/officeDocument/2006/customXml" ds:itemID="{56AB4BF0-FDB7-46E9-BBC9-4C0A880A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3720-b5a6-450d-80ec-c99f1406f3b0"/>
    <ds:schemaRef ds:uri="2ee8659c-88a6-445b-a734-459c5e2c5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7DE7C-9F65-41BB-9265-F082BA14896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Greta Oklinskaitė</dc:creator>
  <keywords/>
  <dc:description/>
  <lastModifiedBy>Simona Stankevičiūtė</lastModifiedBy>
  <revision>96</revision>
  <dcterms:created xsi:type="dcterms:W3CDTF">2022-06-01T21:44:00.0000000Z</dcterms:created>
  <dcterms:modified xsi:type="dcterms:W3CDTF">2025-01-10T08:45:41.2857654Z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0x0101006DF789B1DC3B7746A389DE888DA2CC3E</vt:lpwstr>
  </property>
</Properties>
</file>